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490"/>
      </w:tblGrid>
      <w:tr w:rsidR="004C6C05" w14:paraId="0A53C351" w14:textId="77777777" w:rsidTr="00272B18">
        <w:tc>
          <w:tcPr>
            <w:tcW w:w="5040" w:type="dxa"/>
          </w:tcPr>
          <w:p w14:paraId="6A68F48A" w14:textId="77777777" w:rsidR="004C6C05" w:rsidRDefault="004C6C05" w:rsidP="004C6C05">
            <w:r>
              <w:rPr>
                <w:noProof/>
              </w:rPr>
              <w:drawing>
                <wp:inline distT="0" distB="0" distL="0" distR="0" wp14:anchorId="72BFBA6F" wp14:editId="75B83EE9">
                  <wp:extent cx="1059180" cy="448386"/>
                  <wp:effectExtent l="0" t="0" r="7620" b="8890"/>
                  <wp:docPr id="35445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50" cy="45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577A4FC9" w14:textId="77777777" w:rsidR="004C6C05" w:rsidRPr="004C6C05" w:rsidRDefault="004C6C05" w:rsidP="004C6C0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Surgical Pre-Operative Assessment</w:t>
            </w:r>
          </w:p>
        </w:tc>
      </w:tr>
      <w:tr w:rsidR="004C6C05" w14:paraId="0F976D65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shd w:val="clear" w:color="auto" w:fill="ADADAD" w:themeFill="background2" w:themeFillShade="BF"/>
            <w:hideMark/>
          </w:tcPr>
          <w:p w14:paraId="10A36064" w14:textId="2F067C2C" w:rsidR="00C4016E" w:rsidRDefault="004C6C05">
            <w:r>
              <w:t>Patient Name:</w:t>
            </w:r>
            <w:r w:rsidR="005D0C2E">
              <w:t xml:space="preserve"> </w:t>
            </w:r>
            <w:r>
              <w:t>Carlos M. Rivera</w:t>
            </w:r>
          </w:p>
        </w:tc>
        <w:tc>
          <w:tcPr>
            <w:tcW w:w="5490" w:type="dxa"/>
            <w:shd w:val="clear" w:color="auto" w:fill="ADADAD" w:themeFill="background2" w:themeFillShade="BF"/>
            <w:hideMark/>
          </w:tcPr>
          <w:p w14:paraId="5CF073CD" w14:textId="60A59FB4" w:rsidR="00C4016E" w:rsidRDefault="004C6C05">
            <w:r>
              <w:t>Date of Birth:</w:t>
            </w:r>
            <w:r w:rsidR="005D0C2E">
              <w:t xml:space="preserve"> </w:t>
            </w:r>
            <w:r>
              <w:t>09/14/1990</w:t>
            </w:r>
          </w:p>
        </w:tc>
      </w:tr>
      <w:tr w:rsidR="004C6C05" w14:paraId="417E6EFE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hideMark/>
          </w:tcPr>
          <w:p w14:paraId="3F4C8113" w14:textId="77777777" w:rsidR="004C6C05" w:rsidRDefault="004C6C05">
            <w:r>
              <w:t>Proposed Procedure:</w:t>
            </w:r>
          </w:p>
          <w:p w14:paraId="75009762" w14:textId="77777777" w:rsidR="00C4016E" w:rsidRDefault="00000000">
            <w:r>
              <w:t>Septoplasty and inferior turbinate reduction</w:t>
            </w:r>
          </w:p>
        </w:tc>
        <w:tc>
          <w:tcPr>
            <w:tcW w:w="5490" w:type="dxa"/>
            <w:hideMark/>
          </w:tcPr>
          <w:p w14:paraId="32BC7081" w14:textId="77777777" w:rsidR="004C6C05" w:rsidRDefault="004C6C05">
            <w:r>
              <w:t>Surgeon / Department:</w:t>
            </w:r>
          </w:p>
          <w:p w14:paraId="0234DFE8" w14:textId="77777777" w:rsidR="00C4016E" w:rsidRDefault="00000000">
            <w:r>
              <w:t>Dr. Marcus D. Osei, MD — ENT Surgery</w:t>
            </w:r>
          </w:p>
        </w:tc>
      </w:tr>
    </w:tbl>
    <w:p w14:paraId="2A74EA75" w14:textId="77777777" w:rsidR="00190539" w:rsidRDefault="00190539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272B18" w14:paraId="311879DA" w14:textId="77777777" w:rsidTr="00272B18">
        <w:tc>
          <w:tcPr>
            <w:tcW w:w="105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62534F5C" w14:textId="77777777" w:rsidR="00272B18" w:rsidRDefault="00272B18">
            <w:r>
              <w:t>Pre-Admission Testing / Labs</w:t>
            </w:r>
          </w:p>
        </w:tc>
      </w:tr>
      <w:tr w:rsidR="004C6C05" w14:paraId="0626A840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7C96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388C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D1339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4CAB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52998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96E3B" w14:textId="77777777" w:rsidR="004C6C05" w:rsidRDefault="004C6C05">
            <w:r>
              <w:t>Result</w:t>
            </w:r>
          </w:p>
        </w:tc>
      </w:tr>
      <w:tr w:rsidR="004C6C05" w14:paraId="6319023D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1586C" w14:textId="77777777" w:rsidR="004C6C05" w:rsidRDefault="004C6C05">
            <w:r>
              <w:t>WBC: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9F169" w14:textId="77777777" w:rsidR="00C4016E" w:rsidRDefault="00000000">
            <w:r>
              <w:t>6.4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F429A" w14:textId="77777777" w:rsidR="004C6C05" w:rsidRDefault="004C6C05">
            <w:r>
              <w:t>Hgb: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AF8B8" w14:textId="77777777" w:rsidR="00C4016E" w:rsidRDefault="00000000">
            <w:r>
              <w:t>15.1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47E8B" w14:textId="77777777" w:rsidR="004C6C05" w:rsidRDefault="004C6C05">
            <w:r>
              <w:t>Hct: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49DB" w14:textId="77777777" w:rsidR="00C4016E" w:rsidRDefault="00000000">
            <w:r>
              <w:t>44.8</w:t>
            </w:r>
          </w:p>
        </w:tc>
      </w:tr>
      <w:tr w:rsidR="004C6C05" w14:paraId="2C388725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7DA64" w14:textId="77777777" w:rsidR="004C6C05" w:rsidRDefault="004C6C05">
            <w:r>
              <w:t>Na: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0E4F" w14:textId="77777777" w:rsidR="00C4016E" w:rsidRDefault="00000000">
            <w:r>
              <w:t>141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BE0B1" w14:textId="77777777" w:rsidR="004C6C05" w:rsidRDefault="004C6C05">
            <w:r>
              <w:t>K: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A0AC" w14:textId="77777777" w:rsidR="00C4016E" w:rsidRDefault="00000000">
            <w:r>
              <w:t>4.2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BAD11" w14:textId="77777777" w:rsidR="004C6C05" w:rsidRDefault="004C6C05">
            <w:r>
              <w:t>Glucose: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4310" w14:textId="77777777" w:rsidR="00C4016E" w:rsidRDefault="00000000">
            <w:r>
              <w:t>88</w:t>
            </w:r>
          </w:p>
        </w:tc>
      </w:tr>
      <w:tr w:rsidR="004C6C05" w14:paraId="51E81EE4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5511D" w14:textId="77777777" w:rsidR="004C6C05" w:rsidRDefault="004C6C05">
            <w:r>
              <w:t>PT: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81A0" w14:textId="77777777" w:rsidR="00C4016E" w:rsidRDefault="00000000">
            <w:r>
              <w:t>12.0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ACAE4" w14:textId="77777777" w:rsidR="004C6C05" w:rsidRDefault="004C6C05">
            <w:r>
              <w:t>INR: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658A7" w14:textId="77777777" w:rsidR="00C4016E" w:rsidRDefault="00000000">
            <w:r>
              <w:t>1.0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3F7FB" w14:textId="77777777" w:rsidR="004C6C05" w:rsidRDefault="004C6C05">
            <w:r>
              <w:t>PTT: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D0EA8" w14:textId="77777777" w:rsidR="00C4016E" w:rsidRDefault="00000000">
            <w:r>
              <w:t>25</w:t>
            </w:r>
          </w:p>
        </w:tc>
      </w:tr>
    </w:tbl>
    <w:p w14:paraId="50F60531" w14:textId="77777777" w:rsidR="004C6C05" w:rsidRDefault="004C6C05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72B18" w14:paraId="5F1D796E" w14:textId="77777777" w:rsidTr="00272B18">
        <w:tc>
          <w:tcPr>
            <w:tcW w:w="10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09320604" w14:textId="77777777" w:rsidR="00272B18" w:rsidRDefault="00272B18">
            <w:r>
              <w:t>Cardiovascular &amp; Pulmonary Risk Assessment</w:t>
            </w:r>
          </w:p>
        </w:tc>
      </w:tr>
      <w:tr w:rsidR="004C6C05" w14:paraId="440A999F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850B9" w14:textId="77777777" w:rsidR="004C6C05" w:rsidRDefault="004C6C05">
            <w:r>
              <w:t>[ ] Hx of Myocardial Infarction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D81EE" w14:textId="77777777" w:rsidR="004C6C05" w:rsidRDefault="004C6C05">
            <w:r>
              <w:t>[ ] Congestive Heart Failure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E4E31" w14:textId="77777777" w:rsidR="004C6C05" w:rsidRDefault="004C6C05">
            <w:r>
              <w:t>[ ] Arrhythmia / Pacemaker</w:t>
            </w:r>
          </w:p>
        </w:tc>
      </w:tr>
      <w:tr w:rsidR="004C6C05" w14:paraId="4A16405A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5149" w14:textId="77777777" w:rsidR="004C6C05" w:rsidRDefault="004C6C05">
            <w:r>
              <w:t>[ ] Hypertension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F4645" w14:textId="77777777" w:rsidR="004C6C05" w:rsidRDefault="004C6C05">
            <w:r>
              <w:t>[X] COPD / Asthma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79C5B" w14:textId="77777777" w:rsidR="004C6C05" w:rsidRDefault="004C6C05">
            <w:r>
              <w:t>[ ] Obstructive Sleep Apnea</w:t>
            </w:r>
          </w:p>
        </w:tc>
      </w:tr>
      <w:tr w:rsidR="004C6C05" w14:paraId="41478EF8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88BF" w14:textId="77777777" w:rsidR="004C6C05" w:rsidRDefault="004C6C05">
            <w:r>
              <w:t>[ ] Smoking History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EF3D" w14:textId="77777777" w:rsidR="004C6C05" w:rsidRDefault="004C6C05">
            <w:r>
              <w:t>[ ] Exercise Tolerance &gt;4 METs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FC790" w14:textId="77777777" w:rsidR="004C6C05" w:rsidRDefault="004C6C05">
            <w:r>
              <w:t>[ ] Other Cardiac History:</w:t>
            </w:r>
          </w:p>
        </w:tc>
      </w:tr>
    </w:tbl>
    <w:p w14:paraId="714487A6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256"/>
        <w:gridCol w:w="5256"/>
      </w:tblGrid>
      <w:tr w:rsidR="00272B18" w14:paraId="538AEF5A" w14:textId="77777777" w:rsidTr="00272B18">
        <w:tc>
          <w:tcPr>
            <w:tcW w:w="10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6D14D70D" w14:textId="77777777" w:rsidR="00272B18" w:rsidRDefault="00272B18">
            <w:r>
              <w:t>Anesthesia &amp; Airway</w:t>
            </w:r>
          </w:p>
        </w:tc>
      </w:tr>
      <w:tr w:rsidR="004C6C05" w14:paraId="5DC34064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D439D" w14:textId="77777777" w:rsidR="004C6C05" w:rsidRDefault="004C6C05">
            <w:r>
              <w:t>Previous Anesthesia Issues: [X] No [ ] Yes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7916F" w14:textId="77777777" w:rsidR="004C6C05" w:rsidRDefault="004C6C05">
            <w:r>
              <w:t>Family Hx Malignant Hyperthermia: [X] No [ ] Yes</w:t>
            </w:r>
          </w:p>
        </w:tc>
      </w:tr>
      <w:tr w:rsidR="004C6C05" w14:paraId="072CF848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A19D7" w14:textId="77777777" w:rsidR="004C6C05" w:rsidRDefault="004C6C05">
            <w:r>
              <w:t>Mallampati Score: [ ] I  [X] II  [ ] III  [ ] IV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E1AF5" w14:textId="77777777" w:rsidR="004C6C05" w:rsidRDefault="004C6C05">
            <w:r>
              <w:t>Loose Teeth / Dentures / Caps: [X] No [ ] Yes</w:t>
            </w:r>
          </w:p>
        </w:tc>
      </w:tr>
      <w:tr w:rsidR="004C6C05" w14:paraId="769B5D2A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D9C60" w14:textId="77777777" w:rsidR="004C6C05" w:rsidRDefault="004C6C05">
            <w:r>
              <w:t>NPO Status (Last Meal/Drink):</w:t>
            </w:r>
          </w:p>
          <w:p w14:paraId="4DA4EDE2" w14:textId="77777777" w:rsidR="00C4016E" w:rsidRDefault="00000000">
            <w:r>
              <w:t>NPO after midnight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6DD3A" w14:textId="77777777" w:rsidR="004C6C05" w:rsidRDefault="004C6C05">
            <w:r>
              <w:t>Weight (kg):</w:t>
            </w:r>
          </w:p>
          <w:p w14:paraId="78A1EA03" w14:textId="77777777" w:rsidR="00C4016E" w:rsidRDefault="00000000">
            <w:r>
              <w:t>78</w:t>
            </w:r>
          </w:p>
        </w:tc>
      </w:tr>
    </w:tbl>
    <w:p w14:paraId="4151F9A3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12"/>
      </w:tblGrid>
      <w:tr w:rsidR="004C6C05" w14:paraId="13F6868A" w14:textId="77777777" w:rsidTr="00272B18">
        <w:trPr>
          <w:trHeight w:val="341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00E2B2EB" w14:textId="77777777" w:rsidR="004C6C05" w:rsidRDefault="004C6C05" w:rsidP="00272B18">
            <w:r>
              <w:t>Pre-Operative Clearance</w:t>
            </w:r>
          </w:p>
        </w:tc>
      </w:tr>
      <w:tr w:rsidR="004C6C05" w14:paraId="44EC114C" w14:textId="77777777">
        <w:trPr>
          <w:trHeight w:val="1152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1334" w14:textId="77777777" w:rsidR="004C6C05" w:rsidRDefault="004C6C05">
            <w:r>
              <w:t>Recommendations / Medications to Hold:</w:t>
            </w:r>
          </w:p>
          <w:p w14:paraId="12B1AAA4" w14:textId="77777777" w:rsidR="00C4016E" w:rsidRDefault="00000000">
            <w:r>
              <w:t>Pre-op nebulised salbutamol 2.5 mg 30 min before induction. Avoid aspirin and NSAIDs post-op for 2 weeks. Continue fluticasone inhaler through perioperative period.</w:t>
            </w:r>
          </w:p>
        </w:tc>
      </w:tr>
      <w:tr w:rsidR="004C6C05" w14:paraId="1F8A7ED7" w14:textId="77777777"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6189" w14:textId="77777777" w:rsidR="004C6C05" w:rsidRDefault="004C6C05">
            <w:r>
              <w:t>Final Clearance: [X] CLEARED FOR SURGERY   [ ] NOT CLEARED   [ ] PENDING LABS</w:t>
            </w:r>
          </w:p>
        </w:tc>
      </w:tr>
    </w:tbl>
    <w:p w14:paraId="1F30CF2E" w14:textId="77777777" w:rsidR="003A5CC7" w:rsidRDefault="003A5CC7" w:rsidP="003A5CC7"/>
    <w:p w14:paraId="2E88DFB8" w14:textId="77777777" w:rsidR="003A5CC7" w:rsidRDefault="003A5CC7" w:rsidP="003A5CC7"/>
    <w:p w14:paraId="53FB5EAC" w14:textId="77777777" w:rsidR="00272B18" w:rsidRDefault="00272B18" w:rsidP="003A5CC7"/>
    <w:p w14:paraId="6D6BDB9A" w14:textId="77777777" w:rsidR="00272B18" w:rsidRDefault="00272B18" w:rsidP="003A5CC7"/>
    <w:p w14:paraId="5DD48B18" w14:textId="77777777" w:rsidR="00272B18" w:rsidRDefault="00272B18" w:rsidP="003A5CC7"/>
    <w:p w14:paraId="44F85E09" w14:textId="77777777" w:rsidR="00272B18" w:rsidRDefault="00272B18" w:rsidP="003A5CC7"/>
    <w:p w14:paraId="37D55E92" w14:textId="77777777" w:rsidR="00044074" w:rsidRDefault="00044074" w:rsidP="003A5CC7"/>
    <w:tbl>
      <w:tblPr>
        <w:tblW w:w="0" w:type="auto"/>
        <w:tblLook w:val="04A0" w:firstRow="1" w:lastRow="0" w:firstColumn="1" w:lastColumn="0" w:noHBand="0" w:noVBand="1"/>
      </w:tblPr>
      <w:tblGrid>
        <w:gridCol w:w="5760"/>
        <w:gridCol w:w="4320"/>
      </w:tblGrid>
      <w:tr w:rsidR="003A5CC7" w14:paraId="60AB6B30" w14:textId="77777777" w:rsidTr="005D0C2E">
        <w:tc>
          <w:tcPr>
            <w:tcW w:w="5760" w:type="dxa"/>
            <w:hideMark/>
          </w:tcPr>
          <w:p w14:paraId="073C5DAF" w14:textId="6DC45EC5" w:rsidR="003A5CC7" w:rsidRDefault="004C6C05">
            <w:r>
              <w:t xml:space="preserve">Evaluating Clinician Signature:  </w:t>
            </w:r>
            <w:r w:rsidRPr="005D0C2E">
              <w:rPr>
                <w:rFonts w:ascii="Caveat" w:hAnsi="Caveat"/>
                <w:sz w:val="40"/>
                <w:szCs w:val="40"/>
              </w:rPr>
              <w:t>Catherine Park</w:t>
            </w:r>
          </w:p>
        </w:tc>
        <w:tc>
          <w:tcPr>
            <w:tcW w:w="4320" w:type="dxa"/>
            <w:hideMark/>
          </w:tcPr>
          <w:p w14:paraId="31E2B0F5" w14:textId="77777777" w:rsidR="003A5CC7" w:rsidRDefault="004C6C05">
            <w:r>
              <w:t xml:space="preserve">                                 Date:   </w:t>
            </w:r>
            <w:r w:rsidRPr="005D0C2E">
              <w:rPr>
                <w:rFonts w:ascii="Caveat" w:hAnsi="Caveat"/>
                <w:sz w:val="40"/>
                <w:szCs w:val="40"/>
              </w:rPr>
              <w:t>01/29/2026</w:t>
            </w:r>
          </w:p>
        </w:tc>
      </w:tr>
    </w:tbl>
    <w:p w14:paraId="2B3BF584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eat">
    <w:altName w:val="Calibri"/>
    <w:charset w:val="00"/>
    <w:family w:val="auto"/>
    <w:pitch w:val="variable"/>
    <w:sig w:usb0="A00002FF" w:usb1="5000005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0003D5"/>
    <w:rsid w:val="0003080F"/>
    <w:rsid w:val="00044074"/>
    <w:rsid w:val="00190539"/>
    <w:rsid w:val="00272B18"/>
    <w:rsid w:val="003A5CC7"/>
    <w:rsid w:val="004C6C05"/>
    <w:rsid w:val="005027E8"/>
    <w:rsid w:val="005D0C2E"/>
    <w:rsid w:val="00A001B0"/>
    <w:rsid w:val="00C4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5502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6</cp:revision>
  <cp:lastPrinted>2026-04-30T22:52:00Z</cp:lastPrinted>
  <dcterms:created xsi:type="dcterms:W3CDTF">2026-03-26T17:09:00Z</dcterms:created>
  <dcterms:modified xsi:type="dcterms:W3CDTF">2026-04-30T22:52:00Z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