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E2FF5" w14:textId="77777777" w:rsidR="00C24922" w:rsidRDefault="00C24922" w:rsidP="00C24922">
      <w:pPr>
        <w:pStyle w:val="Titel"/>
        <w:spacing w:before="0" w:after="0"/>
        <w:jc w:val="left"/>
        <w:rPr>
          <w:lang w:val="nl-NL"/>
        </w:rPr>
      </w:pPr>
    </w:p>
    <w:p w14:paraId="3962BA66" w14:textId="77777777" w:rsidR="00C24922" w:rsidRDefault="00C24922" w:rsidP="00C24922">
      <w:pPr>
        <w:rPr>
          <w:lang w:val="nl-NL"/>
        </w:rPr>
      </w:pPr>
    </w:p>
    <w:p w14:paraId="1B95A037" w14:textId="77777777" w:rsidR="00C24922" w:rsidRPr="002246C7" w:rsidRDefault="00C24922" w:rsidP="00C24922">
      <w:pPr>
        <w:rPr>
          <w:lang w:val="nl-NL"/>
        </w:rPr>
      </w:pPr>
    </w:p>
    <w:p w14:paraId="56302A8E" w14:textId="77777777" w:rsidR="00C24922" w:rsidRPr="007A605E" w:rsidRDefault="00C24922" w:rsidP="00C24922">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10DD7BDB" w14:textId="77777777" w:rsidR="00C24922" w:rsidRPr="007A605E" w:rsidRDefault="00C24922" w:rsidP="00C24922">
      <w:pPr>
        <w:jc w:val="center"/>
        <w:rPr>
          <w:rFonts w:eastAsia="Calibri"/>
          <w:sz w:val="22"/>
          <w:szCs w:val="22"/>
          <w:lang w:val="nl-NL"/>
        </w:rPr>
      </w:pPr>
      <w:r w:rsidRPr="007A605E">
        <w:rPr>
          <w:noProof/>
          <w:lang w:val="nl-NL"/>
        </w:rPr>
        <w:drawing>
          <wp:inline distT="0" distB="0" distL="0" distR="0" wp14:anchorId="450597FB" wp14:editId="02A4406B">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BE5341D" w14:textId="77777777" w:rsidR="00C24922" w:rsidRPr="007A605E" w:rsidRDefault="00C24922" w:rsidP="00C24922">
      <w:pPr>
        <w:rPr>
          <w:rFonts w:eastAsia="Calibri"/>
          <w:sz w:val="22"/>
          <w:szCs w:val="22"/>
          <w:lang w:val="nl-NL"/>
        </w:rPr>
      </w:pPr>
    </w:p>
    <w:p w14:paraId="430CEED0" w14:textId="77777777" w:rsidR="00C24922" w:rsidRPr="007A605E" w:rsidRDefault="00C24922" w:rsidP="00C24922">
      <w:pPr>
        <w:rPr>
          <w:rFonts w:eastAsia="Calibri"/>
          <w:sz w:val="22"/>
          <w:szCs w:val="22"/>
          <w:lang w:val="nl-NL"/>
        </w:rPr>
      </w:pPr>
    </w:p>
    <w:p w14:paraId="623276D4" w14:textId="77777777" w:rsidR="00C24922" w:rsidRPr="007A605E" w:rsidRDefault="00C24922" w:rsidP="00C24922">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7248003E" wp14:editId="4F3E2D48">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4CD43005" w14:textId="0E74D2C6" w:rsidR="005D11F9" w:rsidRPr="00405B79" w:rsidRDefault="005D11F9" w:rsidP="00C97076">
      <w:pPr>
        <w:pStyle w:val="Titel"/>
        <w:rPr>
          <w:rFonts w:eastAsia="Calibri"/>
          <w:color w:val="auto"/>
          <w:lang w:val="nl-NL"/>
        </w:rPr>
      </w:pPr>
    </w:p>
    <w:p w14:paraId="03431666" w14:textId="48203608" w:rsidR="00C97076" w:rsidRPr="00C24922" w:rsidRDefault="00ED5228" w:rsidP="00C97076">
      <w:pPr>
        <w:pStyle w:val="Titel"/>
        <w:rPr>
          <w:rFonts w:eastAsia="Calibri" w:cs="Times New Roman"/>
          <w:b w:val="0"/>
          <w:bCs/>
          <w:color w:val="000000" w:themeColor="text1"/>
          <w:sz w:val="28"/>
          <w:szCs w:val="28"/>
          <w:lang w:val="nl-NL"/>
        </w:rPr>
      </w:pPr>
      <w:r w:rsidRPr="00C24922">
        <w:rPr>
          <w:rFonts w:eastAsia="Calibri" w:cs="Times New Roman"/>
          <w:b w:val="0"/>
          <w:bCs/>
          <w:color w:val="000000" w:themeColor="text1"/>
          <w:sz w:val="28"/>
          <w:szCs w:val="28"/>
          <w:lang w:val="nl-NL"/>
        </w:rPr>
        <w:t xml:space="preserve">Kandidaat </w:t>
      </w:r>
      <w:r w:rsidR="00C97076" w:rsidRPr="00C24922">
        <w:rPr>
          <w:rFonts w:eastAsia="Calibri" w:cs="Times New Roman"/>
          <w:b w:val="0"/>
          <w:bCs/>
          <w:color w:val="000000" w:themeColor="text1"/>
          <w:sz w:val="28"/>
          <w:szCs w:val="28"/>
          <w:lang w:val="nl-NL"/>
        </w:rPr>
        <w:t>Zorginformatiebouwsteen</w:t>
      </w:r>
    </w:p>
    <w:p w14:paraId="3FBEEDB8" w14:textId="1747C06C" w:rsidR="00C97076" w:rsidRPr="00405B79" w:rsidRDefault="008810F7" w:rsidP="00C97076">
      <w:pPr>
        <w:pStyle w:val="Titel"/>
        <w:ind w:right="-611" w:hanging="426"/>
        <w:rPr>
          <w:sz w:val="36"/>
          <w:lang w:val="nl-NL"/>
        </w:rPr>
      </w:pPr>
      <w:r w:rsidRPr="00405B79">
        <w:rPr>
          <w:sz w:val="36"/>
          <w:lang w:val="nl-NL"/>
        </w:rPr>
        <w:t>Conclusie</w:t>
      </w:r>
      <w:r w:rsidR="00401EB1">
        <w:rPr>
          <w:sz w:val="36"/>
          <w:lang w:val="nl-NL"/>
        </w:rPr>
        <w:t xml:space="preserve"> </w:t>
      </w:r>
      <w:r w:rsidRPr="00405B79">
        <w:rPr>
          <w:sz w:val="36"/>
          <w:lang w:val="nl-NL"/>
        </w:rPr>
        <w:t>Professioneel</w:t>
      </w:r>
      <w:r w:rsidR="00401EB1">
        <w:rPr>
          <w:sz w:val="36"/>
          <w:lang w:val="nl-NL"/>
        </w:rPr>
        <w:t xml:space="preserve"> </w:t>
      </w:r>
      <w:r w:rsidRPr="00405B79">
        <w:rPr>
          <w:sz w:val="36"/>
          <w:lang w:val="nl-NL"/>
        </w:rPr>
        <w:t>Onderzoek</w:t>
      </w:r>
    </w:p>
    <w:p w14:paraId="36DF5E42" w14:textId="77777777" w:rsidR="00743342" w:rsidRPr="00405B79" w:rsidRDefault="00743342" w:rsidP="00C97076">
      <w:pPr>
        <w:rPr>
          <w:lang w:val="nl-NL"/>
        </w:rPr>
      </w:pPr>
    </w:p>
    <w:p w14:paraId="7118A80B" w14:textId="77777777" w:rsidR="00743342" w:rsidRPr="00405B79" w:rsidRDefault="00743342" w:rsidP="00743342">
      <w:pPr>
        <w:rPr>
          <w:lang w:val="nl-NL"/>
        </w:rPr>
      </w:pPr>
    </w:p>
    <w:p w14:paraId="755A61AB" w14:textId="77777777" w:rsidR="00743342" w:rsidRPr="00405B79" w:rsidRDefault="00743342" w:rsidP="00743342">
      <w:pPr>
        <w:rPr>
          <w:lang w:val="nl-NL"/>
        </w:rPr>
      </w:pPr>
    </w:p>
    <w:p w14:paraId="6CC8951D" w14:textId="77777777" w:rsidR="00743342" w:rsidRPr="00405B79" w:rsidRDefault="00743342" w:rsidP="00743342">
      <w:pPr>
        <w:rPr>
          <w:lang w:val="nl-NL"/>
        </w:rPr>
      </w:pPr>
    </w:p>
    <w:p w14:paraId="28EDF411" w14:textId="77777777" w:rsidR="00743342" w:rsidRPr="00405B79" w:rsidRDefault="00743342" w:rsidP="00743342">
      <w:pPr>
        <w:rPr>
          <w:lang w:val="nl-NL"/>
        </w:rPr>
      </w:pPr>
    </w:p>
    <w:p w14:paraId="14D62C39" w14:textId="77777777" w:rsidR="00743342" w:rsidRPr="00405B79" w:rsidRDefault="00743342" w:rsidP="00743342">
      <w:pPr>
        <w:rPr>
          <w:lang w:val="nl-NL"/>
        </w:rPr>
      </w:pPr>
    </w:p>
    <w:p w14:paraId="68FFBF18" w14:textId="77777777" w:rsidR="00743342" w:rsidRPr="00405B79" w:rsidRDefault="00743342" w:rsidP="00743342">
      <w:pPr>
        <w:rPr>
          <w:lang w:val="nl-NL"/>
        </w:rPr>
      </w:pPr>
    </w:p>
    <w:p w14:paraId="288BDEED" w14:textId="77777777" w:rsidR="00743342" w:rsidRPr="00405B79" w:rsidRDefault="00743342" w:rsidP="00743342">
      <w:pPr>
        <w:rPr>
          <w:lang w:val="nl-NL"/>
        </w:rPr>
      </w:pPr>
    </w:p>
    <w:p w14:paraId="60EF4666" w14:textId="77777777" w:rsidR="00743342" w:rsidRPr="00405B79" w:rsidRDefault="00743342" w:rsidP="00743342">
      <w:pPr>
        <w:rPr>
          <w:lang w:val="nl-NL"/>
        </w:rPr>
      </w:pPr>
    </w:p>
    <w:p w14:paraId="1DFF72DE" w14:textId="77777777" w:rsidR="00743342" w:rsidRPr="00405B79" w:rsidRDefault="00743342" w:rsidP="00743342">
      <w:pPr>
        <w:rPr>
          <w:lang w:val="nl-NL"/>
        </w:rPr>
      </w:pPr>
    </w:p>
    <w:p w14:paraId="003DF814" w14:textId="77777777" w:rsidR="00743342" w:rsidRPr="00405B79" w:rsidRDefault="00743342" w:rsidP="00743342">
      <w:pPr>
        <w:rPr>
          <w:lang w:val="nl-NL"/>
        </w:rPr>
      </w:pPr>
    </w:p>
    <w:p w14:paraId="3AEC4503" w14:textId="77777777" w:rsidR="00743342" w:rsidRPr="00405B79" w:rsidRDefault="00743342" w:rsidP="00743342">
      <w:pPr>
        <w:rPr>
          <w:lang w:val="nl-NL"/>
        </w:rPr>
      </w:pPr>
    </w:p>
    <w:p w14:paraId="1336A25D" w14:textId="77777777" w:rsidR="00743342" w:rsidRPr="00405B79" w:rsidRDefault="00743342" w:rsidP="00743342">
      <w:pPr>
        <w:rPr>
          <w:lang w:val="nl-NL"/>
        </w:rPr>
      </w:pPr>
    </w:p>
    <w:p w14:paraId="32FC336D" w14:textId="77777777" w:rsidR="00743342" w:rsidRPr="00405B79" w:rsidRDefault="00743342" w:rsidP="00743342">
      <w:pPr>
        <w:rPr>
          <w:lang w:val="nl-NL"/>
        </w:rPr>
      </w:pPr>
    </w:p>
    <w:p w14:paraId="0CCAA17D" w14:textId="77777777" w:rsidR="00743342" w:rsidRPr="00405B79" w:rsidRDefault="00743342" w:rsidP="00743342">
      <w:pPr>
        <w:rPr>
          <w:lang w:val="nl-NL"/>
        </w:rPr>
      </w:pPr>
    </w:p>
    <w:p w14:paraId="63BDAB4E" w14:textId="77777777" w:rsidR="00743342" w:rsidRPr="00405B79" w:rsidRDefault="00743342" w:rsidP="00743342">
      <w:pPr>
        <w:rPr>
          <w:lang w:val="nl-NL"/>
        </w:rPr>
      </w:pPr>
    </w:p>
    <w:p w14:paraId="0287EF40" w14:textId="77777777" w:rsidR="00401EB1" w:rsidRPr="000B0881" w:rsidRDefault="00401EB1" w:rsidP="00401EB1">
      <w:pPr>
        <w:rPr>
          <w:rFonts w:eastAsia="Calibri"/>
          <w:color w:val="000000" w:themeColor="text1"/>
          <w:lang w:val="nl-NL"/>
        </w:rPr>
      </w:pPr>
      <w:r w:rsidRPr="000B0881">
        <w:rPr>
          <w:rFonts w:eastAsia="Calibri"/>
          <w:color w:val="000000" w:themeColor="text1"/>
          <w:lang w:val="nl-NL"/>
        </w:rPr>
        <w:t>Versie: v1.0</w:t>
      </w:r>
      <w:r w:rsidRPr="000B0881">
        <w:rPr>
          <w:rFonts w:eastAsia="Calibri"/>
          <w:color w:val="000000" w:themeColor="text1"/>
          <w:lang w:val="nl-NL"/>
        </w:rPr>
        <w:br/>
        <w:t>Status: Finale versie, door de</w:t>
      </w:r>
      <w:r>
        <w:rPr>
          <w:rFonts w:eastAsia="Calibri"/>
          <w:color w:val="000000" w:themeColor="text1"/>
          <w:lang w:val="nl-NL"/>
        </w:rPr>
        <w:t xml:space="preserve"> regiegroep informatiebeleid van de Nederlandse ggz vastgesteld.</w:t>
      </w:r>
    </w:p>
    <w:p w14:paraId="33F208F9" w14:textId="77777777" w:rsidR="00401EB1" w:rsidRPr="00D23D37" w:rsidRDefault="00401EB1" w:rsidP="00401EB1">
      <w:pPr>
        <w:rPr>
          <w:rFonts w:eastAsia="Calibri"/>
          <w:color w:val="000000" w:themeColor="text1"/>
          <w:lang w:val="nl-NL"/>
        </w:rPr>
      </w:pPr>
      <w:r w:rsidRPr="00D23D37">
        <w:rPr>
          <w:rFonts w:eastAsia="Calibri"/>
          <w:color w:val="000000" w:themeColor="text1"/>
          <w:lang w:val="nl-NL"/>
        </w:rPr>
        <w:t>Publicatiestatus: Default</w:t>
      </w:r>
    </w:p>
    <w:p w14:paraId="0C9F9276" w14:textId="2B4ED05D" w:rsidR="00C24922" w:rsidRDefault="00C24922">
      <w:pPr>
        <w:rPr>
          <w:b/>
          <w:bCs/>
          <w:lang w:val="nl-NL"/>
        </w:rPr>
      </w:pPr>
    </w:p>
    <w:p w14:paraId="4C2D055B" w14:textId="77FD60B9" w:rsidR="00C97076" w:rsidRPr="00C24922" w:rsidRDefault="00C24922" w:rsidP="00C46793">
      <w:pPr>
        <w:rPr>
          <w:rFonts w:eastAsia="Calibri"/>
          <w:b/>
          <w:lang w:val="nl-NL"/>
        </w:rPr>
      </w:pPr>
      <w:r w:rsidRPr="00C24922">
        <w:rPr>
          <w:rFonts w:eastAsia="Calibri"/>
          <w:b/>
          <w:lang w:val="nl-NL"/>
        </w:rPr>
        <w:t>Inhoud</w:t>
      </w:r>
    </w:p>
    <w:p w14:paraId="499C018D" w14:textId="75B881C0" w:rsidR="00E172A7" w:rsidRPr="00405B79" w:rsidRDefault="004D5F48">
      <w:pPr>
        <w:pStyle w:val="Inhopg1"/>
        <w:tabs>
          <w:tab w:val="right" w:leader="dot" w:pos="9018"/>
        </w:tabs>
        <w:rPr>
          <w:rFonts w:ascii="Arial" w:eastAsiaTheme="minorEastAsia" w:hAnsi="Arial" w:cs="Arial"/>
          <w:noProof/>
          <w:color w:val="auto"/>
          <w:sz w:val="20"/>
          <w:szCs w:val="20"/>
          <w:lang w:val="nl-NL"/>
        </w:rPr>
      </w:pPr>
      <w:r w:rsidRPr="00405B79">
        <w:rPr>
          <w:rFonts w:ascii="Arial" w:hAnsi="Arial" w:cs="Arial"/>
          <w:color w:val="auto"/>
          <w:sz w:val="20"/>
          <w:szCs w:val="20"/>
          <w:lang w:val="nl-NL"/>
        </w:rPr>
        <w:fldChar w:fldCharType="begin"/>
      </w:r>
      <w:r w:rsidR="00C97076" w:rsidRPr="00405B79">
        <w:rPr>
          <w:rFonts w:ascii="Arial" w:hAnsi="Arial" w:cs="Arial"/>
          <w:color w:val="auto"/>
          <w:sz w:val="20"/>
          <w:szCs w:val="20"/>
          <w:lang w:val="nl-NL"/>
        </w:rPr>
        <w:instrText>TOC \o "1-9"</w:instrText>
      </w:r>
      <w:r w:rsidRPr="00405B79">
        <w:rPr>
          <w:rFonts w:ascii="Arial" w:hAnsi="Arial" w:cs="Arial"/>
          <w:color w:val="auto"/>
          <w:sz w:val="20"/>
          <w:szCs w:val="20"/>
          <w:lang w:val="nl-NL"/>
        </w:rPr>
        <w:fldChar w:fldCharType="separate"/>
      </w:r>
      <w:r w:rsidR="00E172A7" w:rsidRPr="00405B79">
        <w:rPr>
          <w:rFonts w:ascii="Arial" w:hAnsi="Arial" w:cs="Arial"/>
          <w:noProof/>
          <w:sz w:val="20"/>
          <w:szCs w:val="20"/>
          <w:lang w:val="nl-NL"/>
        </w:rPr>
        <w:t>1. nl.ggznederland.ConclusieProfessioneelOnderzoek-v0.6</w:t>
      </w:r>
      <w:r w:rsidR="00E172A7" w:rsidRPr="00405B79">
        <w:rPr>
          <w:rFonts w:ascii="Arial" w:hAnsi="Arial" w:cs="Arial"/>
          <w:noProof/>
          <w:sz w:val="20"/>
          <w:szCs w:val="20"/>
          <w:lang w:val="nl-NL"/>
        </w:rPr>
        <w:tab/>
      </w:r>
      <w:r w:rsidR="00E172A7" w:rsidRPr="00405B79">
        <w:rPr>
          <w:rFonts w:ascii="Arial" w:hAnsi="Arial" w:cs="Arial"/>
          <w:noProof/>
          <w:sz w:val="20"/>
          <w:szCs w:val="20"/>
        </w:rPr>
        <w:fldChar w:fldCharType="begin"/>
      </w:r>
      <w:r w:rsidR="00E172A7" w:rsidRPr="00405B79">
        <w:rPr>
          <w:rFonts w:ascii="Arial" w:hAnsi="Arial" w:cs="Arial"/>
          <w:noProof/>
          <w:sz w:val="20"/>
          <w:szCs w:val="20"/>
          <w:lang w:val="nl-NL"/>
        </w:rPr>
        <w:instrText xml:space="preserve"> PAGEREF _Toc37234050 \h </w:instrText>
      </w:r>
      <w:r w:rsidR="00E172A7" w:rsidRPr="00405B79">
        <w:rPr>
          <w:rFonts w:ascii="Arial" w:hAnsi="Arial" w:cs="Arial"/>
          <w:noProof/>
          <w:sz w:val="20"/>
          <w:szCs w:val="20"/>
        </w:rPr>
      </w:r>
      <w:r w:rsidR="00E172A7"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00E172A7" w:rsidRPr="00405B79">
        <w:rPr>
          <w:rFonts w:ascii="Arial" w:hAnsi="Arial" w:cs="Arial"/>
          <w:noProof/>
          <w:sz w:val="20"/>
          <w:szCs w:val="20"/>
        </w:rPr>
        <w:fldChar w:fldCharType="end"/>
      </w:r>
    </w:p>
    <w:p w14:paraId="00F46135" w14:textId="0D6362AC"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1.1.</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Concept</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_Toc37234051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Pr="00405B79">
        <w:rPr>
          <w:rFonts w:ascii="Arial" w:hAnsi="Arial" w:cs="Arial"/>
          <w:noProof/>
          <w:sz w:val="20"/>
          <w:szCs w:val="20"/>
        </w:rPr>
        <w:fldChar w:fldCharType="end"/>
      </w:r>
    </w:p>
    <w:p w14:paraId="3A41DFB5" w14:textId="2E52B83D"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1.2.</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Mindmap</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_Toc37234052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Pr="00405B79">
        <w:rPr>
          <w:rFonts w:ascii="Arial" w:hAnsi="Arial" w:cs="Arial"/>
          <w:noProof/>
          <w:sz w:val="20"/>
          <w:szCs w:val="20"/>
        </w:rPr>
        <w:fldChar w:fldCharType="end"/>
      </w:r>
    </w:p>
    <w:p w14:paraId="0C2FF81A" w14:textId="6D777BF5"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1.3.</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Purpose</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_Toc37234053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Pr="00405B79">
        <w:rPr>
          <w:rFonts w:ascii="Arial" w:hAnsi="Arial" w:cs="Arial"/>
          <w:noProof/>
          <w:sz w:val="20"/>
          <w:szCs w:val="20"/>
        </w:rPr>
        <w:fldChar w:fldCharType="end"/>
      </w:r>
    </w:p>
    <w:p w14:paraId="274DB81E" w14:textId="4649A67D"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1.4.</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Patient Population</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_Toc37234054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Pr="00405B79">
        <w:rPr>
          <w:rFonts w:ascii="Arial" w:hAnsi="Arial" w:cs="Arial"/>
          <w:noProof/>
          <w:sz w:val="20"/>
          <w:szCs w:val="20"/>
        </w:rPr>
        <w:fldChar w:fldCharType="end"/>
      </w:r>
    </w:p>
    <w:p w14:paraId="6B9D12FD" w14:textId="0D6E12AD"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1.5.</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Evidence Base</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_Toc37234055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3</w:t>
      </w:r>
      <w:r w:rsidRPr="00405B79">
        <w:rPr>
          <w:rFonts w:ascii="Arial" w:hAnsi="Arial" w:cs="Arial"/>
          <w:noProof/>
          <w:sz w:val="20"/>
          <w:szCs w:val="20"/>
        </w:rPr>
        <w:fldChar w:fldCharType="end"/>
      </w:r>
    </w:p>
    <w:p w14:paraId="03EE67AE" w14:textId="73D63E72"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1.6.</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Information Model</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_Toc37234056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4</w:t>
      </w:r>
      <w:r w:rsidRPr="00405B79">
        <w:rPr>
          <w:rFonts w:ascii="Arial" w:hAnsi="Arial" w:cs="Arial"/>
          <w:noProof/>
          <w:sz w:val="20"/>
          <w:szCs w:val="20"/>
        </w:rPr>
        <w:fldChar w:fldCharType="end"/>
      </w:r>
    </w:p>
    <w:p w14:paraId="6C0C23BF" w14:textId="4CD971F8"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1.7.</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Example Instances</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_Toc37234057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28C456AA" w14:textId="19A65376"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1.8.</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Instructions</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_Toc37234058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0F3D9067" w14:textId="54BE78EE"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1.9.</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Interpretation</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_Toc37234059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47D96E53" w14:textId="62E9DFCF"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1.10.</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Care Process</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_Toc37234060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7B6A34C0" w14:textId="368B6F8F"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1.11.</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Example of the Instrument</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_Toc37234061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34769858" w14:textId="1EE7337A"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1.12.</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Constraints</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_Toc37234062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44BF45B4" w14:textId="11244F0B" w:rsidR="00E172A7" w:rsidRPr="00405B79"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1.13.</w:t>
      </w:r>
      <w:r w:rsidRPr="00405B79">
        <w:rPr>
          <w:rFonts w:ascii="Arial" w:eastAsiaTheme="minorEastAsia" w:hAnsi="Arial" w:cs="Arial"/>
          <w:noProof/>
          <w:color w:val="auto"/>
          <w:sz w:val="20"/>
          <w:szCs w:val="20"/>
          <w:lang w:val="nl-NL"/>
        </w:rPr>
        <w:tab/>
      </w:r>
      <w:r w:rsidRPr="00405B79">
        <w:rPr>
          <w:rFonts w:ascii="Arial" w:hAnsi="Arial" w:cs="Arial"/>
          <w:noProof/>
          <w:sz w:val="20"/>
          <w:szCs w:val="20"/>
          <w:lang w:val="nl-NL"/>
        </w:rPr>
        <w:t>Issues</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_Toc37234063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8</w:t>
      </w:r>
      <w:r w:rsidRPr="00405B79">
        <w:rPr>
          <w:rFonts w:ascii="Arial" w:hAnsi="Arial" w:cs="Arial"/>
          <w:noProof/>
          <w:sz w:val="20"/>
          <w:szCs w:val="20"/>
        </w:rPr>
        <w:fldChar w:fldCharType="end"/>
      </w:r>
    </w:p>
    <w:p w14:paraId="78E1ED25" w14:textId="43E4E0B3"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1.14.</w:t>
      </w:r>
      <w:r w:rsidRPr="00405B79">
        <w:rPr>
          <w:rFonts w:ascii="Arial" w:eastAsiaTheme="minorEastAsia" w:hAnsi="Arial" w:cs="Arial"/>
          <w:noProof/>
          <w:color w:val="auto"/>
          <w:sz w:val="20"/>
          <w:szCs w:val="20"/>
        </w:rPr>
        <w:tab/>
      </w:r>
      <w:r w:rsidRPr="00405B79">
        <w:rPr>
          <w:rFonts w:ascii="Arial" w:hAnsi="Arial" w:cs="Arial"/>
          <w:noProof/>
          <w:sz w:val="20"/>
          <w:szCs w:val="20"/>
        </w:rPr>
        <w:t>References</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_Toc37234064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8</w:t>
      </w:r>
      <w:r w:rsidRPr="00405B79">
        <w:rPr>
          <w:rFonts w:ascii="Arial" w:hAnsi="Arial" w:cs="Arial"/>
          <w:noProof/>
          <w:sz w:val="20"/>
          <w:szCs w:val="20"/>
        </w:rPr>
        <w:fldChar w:fldCharType="end"/>
      </w:r>
    </w:p>
    <w:p w14:paraId="0E538DB8" w14:textId="452AA733"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1.15.</w:t>
      </w:r>
      <w:r w:rsidRPr="00405B79">
        <w:rPr>
          <w:rFonts w:ascii="Arial" w:eastAsiaTheme="minorEastAsia" w:hAnsi="Arial" w:cs="Arial"/>
          <w:noProof/>
          <w:color w:val="auto"/>
          <w:sz w:val="20"/>
          <w:szCs w:val="20"/>
        </w:rPr>
        <w:tab/>
      </w:r>
      <w:r w:rsidRPr="00405B79">
        <w:rPr>
          <w:rFonts w:ascii="Arial" w:hAnsi="Arial" w:cs="Arial"/>
          <w:noProof/>
          <w:sz w:val="20"/>
          <w:szCs w:val="20"/>
        </w:rPr>
        <w:t>Functional Model</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_Toc37234065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8</w:t>
      </w:r>
      <w:r w:rsidRPr="00405B79">
        <w:rPr>
          <w:rFonts w:ascii="Arial" w:hAnsi="Arial" w:cs="Arial"/>
          <w:noProof/>
          <w:sz w:val="20"/>
          <w:szCs w:val="20"/>
        </w:rPr>
        <w:fldChar w:fldCharType="end"/>
      </w:r>
    </w:p>
    <w:p w14:paraId="36708743" w14:textId="5F98DD5F"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1.16.</w:t>
      </w:r>
      <w:r w:rsidRPr="00405B79">
        <w:rPr>
          <w:rFonts w:ascii="Arial" w:eastAsiaTheme="minorEastAsia" w:hAnsi="Arial" w:cs="Arial"/>
          <w:noProof/>
          <w:color w:val="auto"/>
          <w:sz w:val="20"/>
          <w:szCs w:val="20"/>
        </w:rPr>
        <w:tab/>
      </w:r>
      <w:r w:rsidRPr="00405B79">
        <w:rPr>
          <w:rFonts w:ascii="Arial" w:hAnsi="Arial" w:cs="Arial"/>
          <w:noProof/>
          <w:sz w:val="20"/>
          <w:szCs w:val="20"/>
        </w:rPr>
        <w:t>Traceability to other Standards</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_Toc37234066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8</w:t>
      </w:r>
      <w:r w:rsidRPr="00405B79">
        <w:rPr>
          <w:rFonts w:ascii="Arial" w:hAnsi="Arial" w:cs="Arial"/>
          <w:noProof/>
          <w:sz w:val="20"/>
          <w:szCs w:val="20"/>
        </w:rPr>
        <w:fldChar w:fldCharType="end"/>
      </w:r>
    </w:p>
    <w:p w14:paraId="1601F0C1" w14:textId="4AA2607B"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1.17.</w:t>
      </w:r>
      <w:r w:rsidRPr="00405B79">
        <w:rPr>
          <w:rFonts w:ascii="Arial" w:eastAsiaTheme="minorEastAsia" w:hAnsi="Arial" w:cs="Arial"/>
          <w:noProof/>
          <w:color w:val="auto"/>
          <w:sz w:val="20"/>
          <w:szCs w:val="20"/>
        </w:rPr>
        <w:tab/>
      </w:r>
      <w:r w:rsidRPr="00405B79">
        <w:rPr>
          <w:rFonts w:ascii="Arial" w:hAnsi="Arial" w:cs="Arial"/>
          <w:noProof/>
          <w:sz w:val="20"/>
          <w:szCs w:val="20"/>
        </w:rPr>
        <w:t>Disclaimer</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_Toc37234067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8</w:t>
      </w:r>
      <w:r w:rsidRPr="00405B79">
        <w:rPr>
          <w:rFonts w:ascii="Arial" w:hAnsi="Arial" w:cs="Arial"/>
          <w:noProof/>
          <w:sz w:val="20"/>
          <w:szCs w:val="20"/>
        </w:rPr>
        <w:fldChar w:fldCharType="end"/>
      </w:r>
    </w:p>
    <w:p w14:paraId="637DE6AA" w14:textId="36BED501"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1.18.</w:t>
      </w:r>
      <w:r w:rsidRPr="00405B79">
        <w:rPr>
          <w:rFonts w:ascii="Arial" w:eastAsiaTheme="minorEastAsia" w:hAnsi="Arial" w:cs="Arial"/>
          <w:noProof/>
          <w:color w:val="auto"/>
          <w:sz w:val="20"/>
          <w:szCs w:val="20"/>
        </w:rPr>
        <w:tab/>
      </w:r>
      <w:r w:rsidRPr="00405B79">
        <w:rPr>
          <w:rFonts w:ascii="Arial" w:hAnsi="Arial" w:cs="Arial"/>
          <w:noProof/>
          <w:sz w:val="20"/>
          <w:szCs w:val="20"/>
        </w:rPr>
        <w:t>Terms of Use</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_Toc37234068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9</w:t>
      </w:r>
      <w:r w:rsidRPr="00405B79">
        <w:rPr>
          <w:rFonts w:ascii="Arial" w:hAnsi="Arial" w:cs="Arial"/>
          <w:noProof/>
          <w:sz w:val="20"/>
          <w:szCs w:val="20"/>
        </w:rPr>
        <w:fldChar w:fldCharType="end"/>
      </w:r>
    </w:p>
    <w:p w14:paraId="7006FDB1" w14:textId="26821DF6" w:rsidR="00E172A7" w:rsidRPr="00405B79" w:rsidRDefault="00E172A7">
      <w:pPr>
        <w:pStyle w:val="Inhopg2"/>
        <w:tabs>
          <w:tab w:val="left" w:pos="900"/>
          <w:tab w:val="right" w:leader="dot" w:pos="9018"/>
        </w:tabs>
        <w:rPr>
          <w:rFonts w:ascii="Arial" w:eastAsiaTheme="minorEastAsia" w:hAnsi="Arial" w:cs="Arial"/>
          <w:noProof/>
          <w:color w:val="auto"/>
          <w:sz w:val="20"/>
          <w:szCs w:val="20"/>
        </w:rPr>
      </w:pPr>
      <w:r w:rsidRPr="00405B79">
        <w:rPr>
          <w:rFonts w:ascii="Arial" w:hAnsi="Arial" w:cs="Arial"/>
          <w:noProof/>
          <w:sz w:val="20"/>
          <w:szCs w:val="20"/>
        </w:rPr>
        <w:t>1.19.</w:t>
      </w:r>
      <w:r w:rsidRPr="00405B79">
        <w:rPr>
          <w:rFonts w:ascii="Arial" w:eastAsiaTheme="minorEastAsia" w:hAnsi="Arial" w:cs="Arial"/>
          <w:noProof/>
          <w:color w:val="auto"/>
          <w:sz w:val="20"/>
          <w:szCs w:val="20"/>
        </w:rPr>
        <w:tab/>
      </w:r>
      <w:r w:rsidRPr="00405B79">
        <w:rPr>
          <w:rFonts w:ascii="Arial" w:hAnsi="Arial" w:cs="Arial"/>
          <w:noProof/>
          <w:sz w:val="20"/>
          <w:szCs w:val="20"/>
        </w:rPr>
        <w:t>Copyrights</w:t>
      </w:r>
      <w:r w:rsidRPr="00405B79">
        <w:rPr>
          <w:rFonts w:ascii="Arial" w:hAnsi="Arial" w:cs="Arial"/>
          <w:noProof/>
          <w:sz w:val="20"/>
          <w:szCs w:val="20"/>
        </w:rPr>
        <w:tab/>
      </w:r>
      <w:r w:rsidRPr="00405B79">
        <w:rPr>
          <w:rFonts w:ascii="Arial" w:hAnsi="Arial" w:cs="Arial"/>
          <w:noProof/>
          <w:sz w:val="20"/>
          <w:szCs w:val="20"/>
        </w:rPr>
        <w:fldChar w:fldCharType="begin"/>
      </w:r>
      <w:r w:rsidRPr="00405B79">
        <w:rPr>
          <w:rFonts w:ascii="Arial" w:hAnsi="Arial" w:cs="Arial"/>
          <w:noProof/>
          <w:sz w:val="20"/>
          <w:szCs w:val="20"/>
        </w:rPr>
        <w:instrText xml:space="preserve"> PAGEREF _Toc37234069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rPr>
        <w:t>9</w:t>
      </w:r>
      <w:r w:rsidRPr="00405B79">
        <w:rPr>
          <w:rFonts w:ascii="Arial" w:hAnsi="Arial" w:cs="Arial"/>
          <w:noProof/>
          <w:sz w:val="20"/>
          <w:szCs w:val="20"/>
        </w:rPr>
        <w:fldChar w:fldCharType="end"/>
      </w:r>
    </w:p>
    <w:p w14:paraId="573F6BC1" w14:textId="49CF1AB9" w:rsidR="00E172A7" w:rsidRPr="00405B79" w:rsidRDefault="00E172A7">
      <w:pPr>
        <w:pStyle w:val="Inhopg1"/>
        <w:tabs>
          <w:tab w:val="right" w:leader="dot" w:pos="9018"/>
        </w:tabs>
        <w:rPr>
          <w:rFonts w:ascii="Arial" w:eastAsiaTheme="minorEastAsia" w:hAnsi="Arial" w:cs="Arial"/>
          <w:noProof/>
          <w:color w:val="auto"/>
          <w:sz w:val="20"/>
          <w:szCs w:val="20"/>
          <w:lang w:val="nl-NL"/>
        </w:rPr>
      </w:pPr>
      <w:r w:rsidRPr="00405B79">
        <w:rPr>
          <w:rFonts w:ascii="Arial" w:hAnsi="Arial" w:cs="Arial"/>
          <w:noProof/>
          <w:sz w:val="20"/>
          <w:szCs w:val="20"/>
          <w:lang w:val="nl-NL"/>
        </w:rPr>
        <w:t>2. meta informatie nl.ggznederland.ConclusieProfessioneelOnderzoek-v0.6</w:t>
      </w:r>
      <w:r w:rsidRPr="00405B79">
        <w:rPr>
          <w:rFonts w:ascii="Arial" w:hAnsi="Arial" w:cs="Arial"/>
          <w:noProof/>
          <w:sz w:val="20"/>
          <w:szCs w:val="20"/>
          <w:lang w:val="nl-NL"/>
        </w:rPr>
        <w:tab/>
      </w:r>
      <w:r w:rsidRPr="00405B79">
        <w:rPr>
          <w:rFonts w:ascii="Arial" w:hAnsi="Arial" w:cs="Arial"/>
          <w:noProof/>
          <w:sz w:val="20"/>
          <w:szCs w:val="20"/>
        </w:rPr>
        <w:fldChar w:fldCharType="begin"/>
      </w:r>
      <w:r w:rsidRPr="00405B79">
        <w:rPr>
          <w:rFonts w:ascii="Arial" w:hAnsi="Arial" w:cs="Arial"/>
          <w:noProof/>
          <w:sz w:val="20"/>
          <w:szCs w:val="20"/>
          <w:lang w:val="nl-NL"/>
        </w:rPr>
        <w:instrText xml:space="preserve"> PAGEREF _Toc37234070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5B79">
        <w:rPr>
          <w:rFonts w:ascii="Arial" w:hAnsi="Arial" w:cs="Arial"/>
          <w:noProof/>
          <w:sz w:val="20"/>
          <w:szCs w:val="20"/>
          <w:lang w:val="nl-NL"/>
        </w:rPr>
        <w:t>10</w:t>
      </w:r>
      <w:r w:rsidRPr="00405B79">
        <w:rPr>
          <w:rFonts w:ascii="Arial" w:hAnsi="Arial" w:cs="Arial"/>
          <w:noProof/>
          <w:sz w:val="20"/>
          <w:szCs w:val="20"/>
        </w:rPr>
        <w:fldChar w:fldCharType="end"/>
      </w:r>
    </w:p>
    <w:p w14:paraId="3715C014" w14:textId="3D013F54" w:rsidR="00E172A7" w:rsidRPr="00401EB1" w:rsidRDefault="00E172A7">
      <w:pPr>
        <w:pStyle w:val="Inhopg2"/>
        <w:tabs>
          <w:tab w:val="left" w:pos="900"/>
          <w:tab w:val="right" w:leader="dot" w:pos="9018"/>
        </w:tabs>
        <w:rPr>
          <w:rFonts w:ascii="Arial" w:eastAsiaTheme="minorEastAsia" w:hAnsi="Arial" w:cs="Arial"/>
          <w:noProof/>
          <w:color w:val="auto"/>
          <w:sz w:val="20"/>
          <w:szCs w:val="20"/>
          <w:lang w:val="nl-NL"/>
        </w:rPr>
      </w:pPr>
      <w:r w:rsidRPr="00401EB1">
        <w:rPr>
          <w:rFonts w:ascii="Arial" w:hAnsi="Arial" w:cs="Arial"/>
          <w:noProof/>
          <w:sz w:val="20"/>
          <w:szCs w:val="20"/>
          <w:lang w:val="nl-NL"/>
        </w:rPr>
        <w:t>2.1.</w:t>
      </w:r>
      <w:r w:rsidRPr="00401EB1">
        <w:rPr>
          <w:rFonts w:ascii="Arial" w:eastAsiaTheme="minorEastAsia" w:hAnsi="Arial" w:cs="Arial"/>
          <w:noProof/>
          <w:color w:val="auto"/>
          <w:sz w:val="20"/>
          <w:szCs w:val="20"/>
          <w:lang w:val="nl-NL"/>
        </w:rPr>
        <w:tab/>
      </w:r>
      <w:r w:rsidRPr="00401EB1">
        <w:rPr>
          <w:rFonts w:ascii="Arial" w:hAnsi="Arial" w:cs="Arial"/>
          <w:noProof/>
          <w:sz w:val="20"/>
          <w:szCs w:val="20"/>
          <w:lang w:val="nl-NL"/>
        </w:rPr>
        <w:t>Revision History</w:t>
      </w:r>
      <w:r w:rsidRPr="00401EB1">
        <w:rPr>
          <w:rFonts w:ascii="Arial" w:hAnsi="Arial" w:cs="Arial"/>
          <w:noProof/>
          <w:sz w:val="20"/>
          <w:szCs w:val="20"/>
          <w:lang w:val="nl-NL"/>
        </w:rPr>
        <w:tab/>
      </w:r>
      <w:r w:rsidRPr="00405B79">
        <w:rPr>
          <w:rFonts w:ascii="Arial" w:hAnsi="Arial" w:cs="Arial"/>
          <w:noProof/>
          <w:sz w:val="20"/>
          <w:szCs w:val="20"/>
        </w:rPr>
        <w:fldChar w:fldCharType="begin"/>
      </w:r>
      <w:r w:rsidRPr="00401EB1">
        <w:rPr>
          <w:rFonts w:ascii="Arial" w:hAnsi="Arial" w:cs="Arial"/>
          <w:noProof/>
          <w:sz w:val="20"/>
          <w:szCs w:val="20"/>
          <w:lang w:val="nl-NL"/>
        </w:rPr>
        <w:instrText xml:space="preserve"> PAGEREF _Toc37234071 \h </w:instrText>
      </w:r>
      <w:r w:rsidRPr="00405B79">
        <w:rPr>
          <w:rFonts w:ascii="Arial" w:hAnsi="Arial" w:cs="Arial"/>
          <w:noProof/>
          <w:sz w:val="20"/>
          <w:szCs w:val="20"/>
        </w:rPr>
      </w:r>
      <w:r w:rsidRPr="00405B79">
        <w:rPr>
          <w:rFonts w:ascii="Arial" w:hAnsi="Arial" w:cs="Arial"/>
          <w:noProof/>
          <w:sz w:val="20"/>
          <w:szCs w:val="20"/>
        </w:rPr>
        <w:fldChar w:fldCharType="separate"/>
      </w:r>
      <w:r w:rsidR="0076454F" w:rsidRPr="00401EB1">
        <w:rPr>
          <w:rFonts w:ascii="Arial" w:hAnsi="Arial" w:cs="Arial"/>
          <w:noProof/>
          <w:sz w:val="20"/>
          <w:szCs w:val="20"/>
          <w:lang w:val="nl-NL"/>
        </w:rPr>
        <w:t>10</w:t>
      </w:r>
      <w:r w:rsidRPr="00405B79">
        <w:rPr>
          <w:rFonts w:ascii="Arial" w:hAnsi="Arial" w:cs="Arial"/>
          <w:noProof/>
          <w:sz w:val="20"/>
          <w:szCs w:val="20"/>
        </w:rPr>
        <w:fldChar w:fldCharType="end"/>
      </w:r>
    </w:p>
    <w:p w14:paraId="7F183601" w14:textId="481786D2" w:rsidR="00C97076" w:rsidRPr="00405B79" w:rsidRDefault="004D5F48" w:rsidP="00C97076">
      <w:pPr>
        <w:pStyle w:val="Inhopg2"/>
        <w:tabs>
          <w:tab w:val="right" w:leader="dot" w:pos="8925"/>
        </w:tabs>
        <w:rPr>
          <w:rFonts w:ascii="Arial" w:hAnsi="Arial" w:cs="Arial"/>
          <w:color w:val="auto"/>
          <w:lang w:val="nl-NL"/>
        </w:rPr>
      </w:pPr>
      <w:r w:rsidRPr="00405B79">
        <w:rPr>
          <w:rFonts w:ascii="Arial" w:hAnsi="Arial" w:cs="Arial"/>
          <w:sz w:val="20"/>
          <w:szCs w:val="20"/>
          <w:lang w:val="nl-NL"/>
        </w:rPr>
        <w:fldChar w:fldCharType="end"/>
      </w:r>
    </w:p>
    <w:p w14:paraId="5EDCB355" w14:textId="77777777" w:rsidR="00C97076" w:rsidRPr="00405B79" w:rsidRDefault="00C97076" w:rsidP="00C97076">
      <w:pPr>
        <w:pStyle w:val="Inhopg1"/>
        <w:tabs>
          <w:tab w:val="right" w:leader="dot" w:pos="8925"/>
        </w:tabs>
        <w:rPr>
          <w:rFonts w:ascii="Arial" w:hAnsi="Arial" w:cs="Arial"/>
          <w:color w:val="auto"/>
          <w:lang w:val="nl-NL"/>
        </w:rPr>
      </w:pPr>
    </w:p>
    <w:p w14:paraId="53D89E2B" w14:textId="77777777" w:rsidR="005D11F9" w:rsidRPr="00405B79" w:rsidRDefault="005D11F9" w:rsidP="00C97076">
      <w:pPr>
        <w:pStyle w:val="Titel"/>
        <w:ind w:right="-611" w:hanging="426"/>
        <w:rPr>
          <w:sz w:val="32"/>
          <w:lang w:val="nl-NL"/>
        </w:rPr>
      </w:pPr>
    </w:p>
    <w:p w14:paraId="3838ACBE" w14:textId="77777777" w:rsidR="005D11F9" w:rsidRPr="00405B79" w:rsidRDefault="008810F7" w:rsidP="00C97076">
      <w:pPr>
        <w:pStyle w:val="Titel"/>
        <w:rPr>
          <w:lang w:val="nl-NL"/>
        </w:rPr>
      </w:pPr>
      <w:r w:rsidRPr="00405B79">
        <w:rPr>
          <w:lang w:val="nl-NL"/>
        </w:rPr>
        <w:t xml:space="preserve"> </w:t>
      </w:r>
    </w:p>
    <w:p w14:paraId="7147B5AF" w14:textId="77777777" w:rsidR="005D11F9" w:rsidRPr="00405B79" w:rsidRDefault="005D11F9" w:rsidP="00C97076">
      <w:pPr>
        <w:pStyle w:val="Titel"/>
        <w:rPr>
          <w:lang w:val="nl-NL"/>
        </w:rPr>
      </w:pPr>
    </w:p>
    <w:p w14:paraId="6711F169" w14:textId="77777777" w:rsidR="005D11F9" w:rsidRPr="00405B79" w:rsidRDefault="008810F7" w:rsidP="00C97076">
      <w:pPr>
        <w:pStyle w:val="Titel"/>
        <w:rPr>
          <w:lang w:val="nl-NL"/>
        </w:rPr>
      </w:pPr>
      <w:r w:rsidRPr="00405B79">
        <w:rPr>
          <w:lang w:val="nl-NL"/>
        </w:rPr>
        <w:br w:type="page"/>
      </w:r>
    </w:p>
    <w:p w14:paraId="36672648" w14:textId="7B6C2FD1" w:rsidR="00C97076" w:rsidRPr="00405B79" w:rsidRDefault="00C97076" w:rsidP="00C97076">
      <w:pPr>
        <w:pStyle w:val="Kop1"/>
        <w:rPr>
          <w:lang w:val="nl-NL"/>
        </w:rPr>
      </w:pPr>
      <w:bookmarkStart w:id="0" w:name="_Toc37234050"/>
      <w:bookmarkStart w:id="1" w:name="NL_GGZNEDERLAND_CONCLUSIEPROFESSIONEELON"/>
      <w:bookmarkStart w:id="2" w:name="BKM_951CA9F0_4762_4667_96D5_B03096DC96BA"/>
      <w:r w:rsidRPr="00405B79">
        <w:rPr>
          <w:lang w:val="nl-NL"/>
        </w:rPr>
        <w:lastRenderedPageBreak/>
        <w:t xml:space="preserve">1. </w:t>
      </w:r>
      <w:proofErr w:type="gramStart"/>
      <w:r w:rsidRPr="00405B79">
        <w:rPr>
          <w:lang w:val="nl-NL"/>
        </w:rPr>
        <w:t>nl.ggznederland</w:t>
      </w:r>
      <w:proofErr w:type="gramEnd"/>
      <w:r w:rsidRPr="00405B79">
        <w:rPr>
          <w:lang w:val="nl-NL"/>
        </w:rPr>
        <w:t>.ConclusieProfessioneelOnderzoek-v</w:t>
      </w:r>
      <w:r w:rsidR="00401EB1">
        <w:rPr>
          <w:lang w:val="nl-NL"/>
        </w:rPr>
        <w:t>1.</w:t>
      </w:r>
      <w:r w:rsidRPr="00405B79">
        <w:rPr>
          <w:lang w:val="nl-NL"/>
        </w:rPr>
        <w:t>0</w:t>
      </w:r>
      <w:bookmarkEnd w:id="0"/>
    </w:p>
    <w:p w14:paraId="2E346988" w14:textId="77777777" w:rsidR="005D11F9" w:rsidRPr="00405B79" w:rsidRDefault="005D11F9">
      <w:pPr>
        <w:rPr>
          <w:rFonts w:eastAsia="Times New Roman"/>
          <w:color w:val="000000"/>
          <w:sz w:val="22"/>
          <w:szCs w:val="22"/>
          <w:lang w:val="nl-NL"/>
        </w:rPr>
      </w:pPr>
    </w:p>
    <w:p w14:paraId="2BC143ED" w14:textId="14A83094" w:rsidR="005D11F9" w:rsidRPr="00405B79" w:rsidRDefault="008810F7" w:rsidP="00507038">
      <w:pPr>
        <w:pStyle w:val="Kop2"/>
        <w:numPr>
          <w:ilvl w:val="1"/>
          <w:numId w:val="3"/>
        </w:numPr>
        <w:rPr>
          <w:lang w:val="nl-NL"/>
        </w:rPr>
      </w:pPr>
      <w:bookmarkStart w:id="3" w:name="_Toc37234051"/>
      <w:bookmarkStart w:id="4" w:name="CONCEPT"/>
      <w:bookmarkStart w:id="5" w:name="BKM_0AE8754E_0D92_4DC2_9D49_1BE0D6BDFBB9"/>
      <w:r w:rsidRPr="00405B79">
        <w:rPr>
          <w:lang w:val="nl-NL"/>
        </w:rPr>
        <w:t>Concept</w:t>
      </w:r>
      <w:bookmarkEnd w:id="3"/>
    </w:p>
    <w:p w14:paraId="0409B7B8" w14:textId="77777777" w:rsidR="00906F1E" w:rsidRPr="00405B79" w:rsidRDefault="001F7C44" w:rsidP="00906F1E">
      <w:pPr>
        <w:jc w:val="both"/>
        <w:rPr>
          <w:rFonts w:eastAsia="Times New Roman"/>
          <w:color w:val="000000"/>
          <w:sz w:val="20"/>
          <w:szCs w:val="20"/>
          <w:lang w:val="nl-NL"/>
        </w:rPr>
      </w:pPr>
      <w:r w:rsidRPr="00405B79">
        <w:rPr>
          <w:sz w:val="20"/>
          <w:szCs w:val="20"/>
          <w:lang w:val="nl-NL"/>
        </w:rPr>
        <w:t>Het gaat om de beoordeling door de zorgprofessional van de situatie van de patiënt m.b.t. diens psychische en somatische gezondheid</w:t>
      </w:r>
      <w:r w:rsidRPr="00405B79">
        <w:rPr>
          <w:rFonts w:eastAsia="Times New Roman"/>
          <w:color w:val="000000"/>
          <w:sz w:val="20"/>
          <w:szCs w:val="20"/>
          <w:lang w:val="nl-NL"/>
        </w:rPr>
        <w:t>, problematiek en/of stoornissen.</w:t>
      </w:r>
      <w:r w:rsidR="00906F1E" w:rsidRPr="00405B79">
        <w:rPr>
          <w:rFonts w:eastAsia="Times New Roman"/>
          <w:color w:val="000000"/>
          <w:sz w:val="20"/>
          <w:szCs w:val="20"/>
          <w:lang w:val="nl-NL"/>
        </w:rPr>
        <w:t xml:space="preserve"> Het zijn meestal onderzoeken die door psychiaters/artsen of psychologen worden uitgevoerd.</w:t>
      </w:r>
    </w:p>
    <w:p w14:paraId="03D9B8C8" w14:textId="77777777" w:rsidR="00906F1E" w:rsidRPr="00405B79" w:rsidRDefault="00906F1E" w:rsidP="00906F1E">
      <w:pPr>
        <w:jc w:val="both"/>
        <w:rPr>
          <w:rFonts w:eastAsia="Times New Roman"/>
          <w:color w:val="000000"/>
          <w:sz w:val="20"/>
          <w:szCs w:val="20"/>
          <w:lang w:val="nl-NL"/>
        </w:rPr>
      </w:pPr>
    </w:p>
    <w:p w14:paraId="52928734" w14:textId="1B4437BC" w:rsidR="00906F1E" w:rsidRPr="00405B79" w:rsidRDefault="00906F1E" w:rsidP="00906F1E">
      <w:pPr>
        <w:jc w:val="both"/>
        <w:rPr>
          <w:rFonts w:eastAsia="Times New Roman"/>
          <w:color w:val="000000"/>
          <w:sz w:val="20"/>
          <w:szCs w:val="20"/>
          <w:lang w:val="nl-NL"/>
        </w:rPr>
      </w:pPr>
      <w:r w:rsidRPr="00405B79">
        <w:rPr>
          <w:rFonts w:eastAsia="Times New Roman"/>
          <w:color w:val="000000"/>
          <w:sz w:val="20"/>
          <w:szCs w:val="20"/>
          <w:lang w:val="nl-NL"/>
        </w:rPr>
        <w:t xml:space="preserve">De meeste gebruikte onderzoeksvragen betreffen vragen over de diagnostiek (psychiatrisch/psychologisch), voorgestelde behandelingen, de wilsbekwaamheid, second </w:t>
      </w:r>
      <w:proofErr w:type="spellStart"/>
      <w:r w:rsidRPr="00405B79">
        <w:rPr>
          <w:rFonts w:eastAsia="Times New Roman"/>
          <w:color w:val="000000"/>
          <w:sz w:val="20"/>
          <w:szCs w:val="20"/>
          <w:lang w:val="nl-NL"/>
        </w:rPr>
        <w:t>opinions</w:t>
      </w:r>
      <w:proofErr w:type="spellEnd"/>
      <w:r w:rsidRPr="00405B79">
        <w:rPr>
          <w:rFonts w:eastAsia="Times New Roman"/>
          <w:color w:val="000000"/>
          <w:sz w:val="20"/>
          <w:szCs w:val="20"/>
          <w:lang w:val="nl-NL"/>
        </w:rPr>
        <w:t>, onderzoeken in het kader van civielrechtelijke procedures</w:t>
      </w:r>
      <w:r w:rsidR="00CC5612" w:rsidRPr="00405B79">
        <w:rPr>
          <w:rFonts w:eastAsia="Times New Roman"/>
          <w:color w:val="000000"/>
          <w:sz w:val="20"/>
          <w:szCs w:val="20"/>
          <w:lang w:val="nl-NL"/>
        </w:rPr>
        <w:t xml:space="preserve"> </w:t>
      </w:r>
      <w:r w:rsidRPr="00405B79">
        <w:rPr>
          <w:rFonts w:eastAsia="Times New Roman"/>
          <w:color w:val="000000"/>
          <w:sz w:val="20"/>
          <w:szCs w:val="20"/>
          <w:lang w:val="nl-NL"/>
        </w:rPr>
        <w:t>(</w:t>
      </w:r>
      <w:proofErr w:type="spellStart"/>
      <w:r w:rsidRPr="00405B79">
        <w:rPr>
          <w:rFonts w:eastAsia="Times New Roman"/>
          <w:color w:val="000000"/>
          <w:sz w:val="20"/>
          <w:szCs w:val="20"/>
          <w:lang w:val="nl-NL"/>
        </w:rPr>
        <w:t>WvGGZ</w:t>
      </w:r>
      <w:proofErr w:type="spellEnd"/>
      <w:r w:rsidRPr="00405B79">
        <w:rPr>
          <w:rFonts w:eastAsia="Times New Roman"/>
          <w:color w:val="000000"/>
          <w:sz w:val="20"/>
          <w:szCs w:val="20"/>
          <w:lang w:val="nl-NL"/>
        </w:rPr>
        <w:t>)</w:t>
      </w:r>
      <w:r w:rsidR="00CC5612" w:rsidRPr="00405B79">
        <w:rPr>
          <w:rFonts w:eastAsia="Times New Roman"/>
          <w:color w:val="000000"/>
          <w:sz w:val="20"/>
          <w:szCs w:val="20"/>
          <w:lang w:val="nl-NL"/>
        </w:rPr>
        <w:t xml:space="preserve">. </w:t>
      </w:r>
      <w:r w:rsidRPr="00405B79">
        <w:rPr>
          <w:rFonts w:eastAsia="Times New Roman"/>
          <w:color w:val="000000"/>
          <w:sz w:val="20"/>
          <w:szCs w:val="20"/>
          <w:lang w:val="nl-NL"/>
        </w:rPr>
        <w:t>Of beoordelingen van het beloop van de behandeling.</w:t>
      </w:r>
    </w:p>
    <w:p w14:paraId="5A59B8B8" w14:textId="77777777" w:rsidR="00906F1E" w:rsidRPr="00405B79" w:rsidRDefault="00906F1E" w:rsidP="00906F1E">
      <w:pPr>
        <w:jc w:val="both"/>
        <w:rPr>
          <w:rFonts w:eastAsia="Times New Roman"/>
          <w:color w:val="000000"/>
          <w:sz w:val="20"/>
          <w:szCs w:val="20"/>
          <w:lang w:val="nl-NL"/>
        </w:rPr>
      </w:pPr>
    </w:p>
    <w:p w14:paraId="3F105B16" w14:textId="5A755683" w:rsidR="00906F1E" w:rsidRPr="00405B79" w:rsidRDefault="00906F1E" w:rsidP="00906F1E">
      <w:pPr>
        <w:jc w:val="both"/>
        <w:rPr>
          <w:rFonts w:eastAsia="Times New Roman"/>
          <w:color w:val="000000"/>
          <w:sz w:val="20"/>
          <w:szCs w:val="20"/>
          <w:lang w:val="nl-NL"/>
        </w:rPr>
      </w:pPr>
      <w:r w:rsidRPr="00405B79">
        <w:rPr>
          <w:rFonts w:eastAsia="Times New Roman"/>
          <w:color w:val="000000"/>
          <w:sz w:val="20"/>
          <w:szCs w:val="20"/>
          <w:lang w:val="nl-NL"/>
        </w:rPr>
        <w:t xml:space="preserve">Voor beide beroepsgroepen (psychiaters/psychologen) geldt dat de inhoud en kwaliteit van de onderzoeken geënt zijn op de geldende normen vanuit de landelijke </w:t>
      </w:r>
      <w:r w:rsidR="00CC5612" w:rsidRPr="00405B79">
        <w:rPr>
          <w:rFonts w:eastAsia="Times New Roman"/>
          <w:color w:val="000000"/>
          <w:sz w:val="20"/>
          <w:szCs w:val="20"/>
          <w:lang w:val="nl-NL"/>
        </w:rPr>
        <w:t>beroepsverenigingen</w:t>
      </w:r>
      <w:r w:rsidRPr="00405B79">
        <w:rPr>
          <w:rFonts w:eastAsia="Times New Roman"/>
          <w:color w:val="000000"/>
          <w:sz w:val="20"/>
          <w:szCs w:val="20"/>
          <w:lang w:val="nl-NL"/>
        </w:rPr>
        <w:t>.</w:t>
      </w:r>
    </w:p>
    <w:p w14:paraId="71833893" w14:textId="77777777" w:rsidR="00906F1E" w:rsidRPr="00405B79" w:rsidRDefault="00906F1E" w:rsidP="00906F1E">
      <w:pPr>
        <w:rPr>
          <w:rFonts w:eastAsia="Times New Roman"/>
          <w:color w:val="000000"/>
          <w:sz w:val="20"/>
          <w:szCs w:val="20"/>
          <w:lang w:val="nl-NL"/>
        </w:rPr>
      </w:pPr>
    </w:p>
    <w:p w14:paraId="2D63E830" w14:textId="77777777" w:rsidR="005D11F9" w:rsidRPr="00405B79" w:rsidRDefault="008810F7" w:rsidP="00C97076">
      <w:pPr>
        <w:jc w:val="both"/>
        <w:rPr>
          <w:rFonts w:eastAsia="Times New Roman"/>
          <w:color w:val="000000"/>
          <w:sz w:val="20"/>
          <w:szCs w:val="20"/>
          <w:lang w:val="nl-NL"/>
        </w:rPr>
      </w:pPr>
      <w:proofErr w:type="gramStart"/>
      <w:r w:rsidRPr="00405B79">
        <w:rPr>
          <w:rFonts w:eastAsia="Times New Roman"/>
          <w:color w:val="000000"/>
          <w:sz w:val="20"/>
          <w:szCs w:val="20"/>
          <w:lang w:val="nl-NL"/>
        </w:rPr>
        <w:t>Indien</w:t>
      </w:r>
      <w:proofErr w:type="gramEnd"/>
      <w:r w:rsidRPr="00405B79">
        <w:rPr>
          <w:rFonts w:eastAsia="Times New Roman"/>
          <w:color w:val="000000"/>
          <w:sz w:val="20"/>
          <w:szCs w:val="20"/>
          <w:lang w:val="nl-NL"/>
        </w:rPr>
        <w:t xml:space="preserve"> de conclusie door de psychiater plaatsvindt is deze gebaseerd op een uitgebreide set onderzoeken, vragenlijsten en observaties conform de richtlijn psychiatrische diagnostiek (Hengeveld et al, 2015).  </w:t>
      </w:r>
      <w:bookmarkEnd w:id="4"/>
      <w:bookmarkEnd w:id="5"/>
    </w:p>
    <w:p w14:paraId="6CCF39A6" w14:textId="77777777" w:rsidR="005D11F9" w:rsidRPr="00405B79" w:rsidRDefault="005D11F9">
      <w:pPr>
        <w:rPr>
          <w:rFonts w:eastAsia="Times New Roman"/>
          <w:color w:val="000000"/>
          <w:sz w:val="22"/>
          <w:szCs w:val="22"/>
          <w:lang w:val="nl-NL"/>
        </w:rPr>
      </w:pPr>
    </w:p>
    <w:p w14:paraId="64E388B1" w14:textId="6898F614" w:rsidR="005D11F9" w:rsidRPr="00405B79" w:rsidRDefault="008810F7" w:rsidP="00507038">
      <w:pPr>
        <w:pStyle w:val="Kop2"/>
        <w:numPr>
          <w:ilvl w:val="1"/>
          <w:numId w:val="3"/>
        </w:numPr>
        <w:rPr>
          <w:lang w:val="nl-NL"/>
        </w:rPr>
      </w:pPr>
      <w:bookmarkStart w:id="6" w:name="_Toc37234052"/>
      <w:bookmarkStart w:id="7" w:name="MINDMAP"/>
      <w:bookmarkStart w:id="8" w:name="BKM_F26BE443_9439_4D77_B2FC_F06D6ABAAE7D"/>
      <w:r w:rsidRPr="00405B79">
        <w:rPr>
          <w:lang w:val="nl-NL"/>
        </w:rPr>
        <w:t>Mindmap</w:t>
      </w:r>
      <w:bookmarkEnd w:id="6"/>
      <w:r w:rsidRPr="00405B79">
        <w:rPr>
          <w:color w:val="000000"/>
          <w:lang w:val="nl-NL"/>
        </w:rPr>
        <w:t xml:space="preserve">  </w:t>
      </w:r>
      <w:bookmarkEnd w:id="7"/>
      <w:bookmarkEnd w:id="8"/>
    </w:p>
    <w:p w14:paraId="7EDB2EA3" w14:textId="034357D0" w:rsidR="005D11F9" w:rsidRPr="00405B79" w:rsidRDefault="008810F7" w:rsidP="00507038">
      <w:pPr>
        <w:pStyle w:val="Kop2"/>
        <w:numPr>
          <w:ilvl w:val="1"/>
          <w:numId w:val="3"/>
        </w:numPr>
        <w:rPr>
          <w:lang w:val="nl-NL"/>
        </w:rPr>
      </w:pPr>
      <w:bookmarkStart w:id="9" w:name="_Toc37234053"/>
      <w:bookmarkStart w:id="10" w:name="PURPOSE"/>
      <w:bookmarkStart w:id="11" w:name="BKM_F336B229_620C_48DB_8978_5DAFC205930D"/>
      <w:proofErr w:type="spellStart"/>
      <w:r w:rsidRPr="00405B79">
        <w:rPr>
          <w:lang w:val="nl-NL"/>
        </w:rPr>
        <w:t>Purpose</w:t>
      </w:r>
      <w:bookmarkEnd w:id="9"/>
      <w:proofErr w:type="spellEnd"/>
    </w:p>
    <w:p w14:paraId="39992478" w14:textId="00736834"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conclusie van het professioneel onderzoek dient als </w:t>
      </w:r>
      <w:r w:rsidR="001F7C44" w:rsidRPr="00405B79">
        <w:rPr>
          <w:sz w:val="20"/>
          <w:szCs w:val="20"/>
          <w:lang w:val="nl-NL"/>
        </w:rPr>
        <w:t xml:space="preserve">basis voor de in te zetten behandeling. </w:t>
      </w:r>
      <w:r w:rsidR="00200A75" w:rsidRPr="00405B79">
        <w:rPr>
          <w:sz w:val="20"/>
          <w:szCs w:val="20"/>
          <w:lang w:val="nl-NL"/>
        </w:rPr>
        <w:t>D</w:t>
      </w:r>
      <w:r w:rsidR="00CC5612" w:rsidRPr="00405B79">
        <w:rPr>
          <w:sz w:val="20"/>
          <w:szCs w:val="20"/>
          <w:lang w:val="nl-NL"/>
        </w:rPr>
        <w:t>e</w:t>
      </w:r>
      <w:r w:rsidR="00200A75" w:rsidRPr="00405B79">
        <w:rPr>
          <w:sz w:val="20"/>
          <w:szCs w:val="20"/>
          <w:lang w:val="nl-NL"/>
        </w:rPr>
        <w:t xml:space="preserve"> C</w:t>
      </w:r>
      <w:r w:rsidR="00CC5612" w:rsidRPr="00405B79">
        <w:rPr>
          <w:sz w:val="20"/>
          <w:szCs w:val="20"/>
          <w:lang w:val="nl-NL"/>
        </w:rPr>
        <w:t xml:space="preserve">onclusie </w:t>
      </w:r>
      <w:r w:rsidR="00200A75" w:rsidRPr="00405B79">
        <w:rPr>
          <w:sz w:val="20"/>
          <w:szCs w:val="20"/>
          <w:lang w:val="nl-NL"/>
        </w:rPr>
        <w:t>P</w:t>
      </w:r>
      <w:r w:rsidR="00CC5612" w:rsidRPr="00405B79">
        <w:rPr>
          <w:sz w:val="20"/>
          <w:szCs w:val="20"/>
          <w:lang w:val="nl-NL"/>
        </w:rPr>
        <w:t xml:space="preserve">rofessioneel </w:t>
      </w:r>
      <w:r w:rsidR="00200A75" w:rsidRPr="00405B79">
        <w:rPr>
          <w:sz w:val="20"/>
          <w:szCs w:val="20"/>
          <w:lang w:val="nl-NL"/>
        </w:rPr>
        <w:t>O</w:t>
      </w:r>
      <w:r w:rsidR="00CC5612" w:rsidRPr="00405B79">
        <w:rPr>
          <w:sz w:val="20"/>
          <w:szCs w:val="20"/>
          <w:lang w:val="nl-NL"/>
        </w:rPr>
        <w:t>nderzoek</w:t>
      </w:r>
      <w:r w:rsidR="00200A75" w:rsidRPr="00405B79">
        <w:rPr>
          <w:sz w:val="20"/>
          <w:szCs w:val="20"/>
          <w:lang w:val="nl-NL"/>
        </w:rPr>
        <w:t xml:space="preserve"> informeert de aanvrager, regiebehandelaar, </w:t>
      </w:r>
      <w:r w:rsidR="00CC5612" w:rsidRPr="00405B79">
        <w:rPr>
          <w:sz w:val="20"/>
          <w:szCs w:val="20"/>
          <w:lang w:val="nl-NL"/>
        </w:rPr>
        <w:t>patiënt</w:t>
      </w:r>
      <w:r w:rsidR="00200A75" w:rsidRPr="00405B79">
        <w:rPr>
          <w:sz w:val="20"/>
          <w:szCs w:val="20"/>
          <w:lang w:val="nl-NL"/>
        </w:rPr>
        <w:t xml:space="preserve"> of huisarts. </w:t>
      </w:r>
      <w:r w:rsidR="001F7C44" w:rsidRPr="00405B79">
        <w:rPr>
          <w:rFonts w:eastAsia="Times New Roman"/>
          <w:color w:val="000000"/>
          <w:sz w:val="20"/>
          <w:szCs w:val="20"/>
          <w:lang w:val="nl-NL"/>
        </w:rPr>
        <w:t xml:space="preserve"> </w:t>
      </w:r>
      <w:r w:rsidRPr="00405B79">
        <w:rPr>
          <w:rFonts w:eastAsia="Times New Roman"/>
          <w:color w:val="000000"/>
          <w:sz w:val="20"/>
          <w:szCs w:val="20"/>
          <w:lang w:val="nl-NL"/>
        </w:rPr>
        <w:t xml:space="preserve">  </w:t>
      </w:r>
      <w:bookmarkEnd w:id="10"/>
      <w:bookmarkEnd w:id="11"/>
    </w:p>
    <w:p w14:paraId="29E9053A" w14:textId="14D4647E" w:rsidR="005D11F9" w:rsidRPr="00405B79" w:rsidRDefault="008810F7" w:rsidP="00507038">
      <w:pPr>
        <w:pStyle w:val="Kop2"/>
        <w:numPr>
          <w:ilvl w:val="1"/>
          <w:numId w:val="3"/>
        </w:numPr>
        <w:rPr>
          <w:lang w:val="nl-NL"/>
        </w:rPr>
      </w:pPr>
      <w:bookmarkStart w:id="12" w:name="_Toc37234054"/>
      <w:bookmarkStart w:id="13" w:name="PATIENT_POPULATION"/>
      <w:bookmarkStart w:id="14" w:name="BKM_A83E511A_7F3E_4D6E_8AB5_38C170C81ECE"/>
      <w:r w:rsidRPr="00405B79">
        <w:rPr>
          <w:lang w:val="nl-NL"/>
        </w:rPr>
        <w:t xml:space="preserve">Patient </w:t>
      </w:r>
      <w:proofErr w:type="spellStart"/>
      <w:r w:rsidRPr="00405B79">
        <w:rPr>
          <w:lang w:val="nl-NL"/>
        </w:rPr>
        <w:t>Population</w:t>
      </w:r>
      <w:bookmarkEnd w:id="12"/>
      <w:proofErr w:type="spellEnd"/>
    </w:p>
    <w:p w14:paraId="6B7A516B" w14:textId="4FEB4D2C" w:rsidR="005D11F9" w:rsidRPr="00405B79" w:rsidRDefault="00200A75" w:rsidP="00C97076">
      <w:pPr>
        <w:jc w:val="both"/>
        <w:rPr>
          <w:rFonts w:eastAsia="Times New Roman"/>
          <w:color w:val="000000"/>
          <w:sz w:val="20"/>
          <w:szCs w:val="20"/>
          <w:lang w:val="nl-NL"/>
        </w:rPr>
      </w:pPr>
      <w:r w:rsidRPr="00405B79">
        <w:rPr>
          <w:rFonts w:eastAsia="Times New Roman"/>
          <w:color w:val="000000"/>
          <w:sz w:val="20"/>
          <w:szCs w:val="20"/>
          <w:lang w:val="nl-NL"/>
        </w:rPr>
        <w:t>Alle patiënten in de</w:t>
      </w:r>
      <w:r w:rsidR="008810F7" w:rsidRPr="00405B79">
        <w:rPr>
          <w:rFonts w:eastAsia="Times New Roman"/>
          <w:color w:val="000000"/>
          <w:sz w:val="20"/>
          <w:szCs w:val="20"/>
          <w:lang w:val="nl-NL"/>
        </w:rPr>
        <w:t xml:space="preserve"> ggz.  </w:t>
      </w:r>
      <w:bookmarkEnd w:id="13"/>
      <w:bookmarkEnd w:id="14"/>
    </w:p>
    <w:p w14:paraId="6016D345" w14:textId="5C3DCC8B" w:rsidR="005D11F9" w:rsidRPr="00405B79" w:rsidRDefault="008810F7" w:rsidP="00507038">
      <w:pPr>
        <w:pStyle w:val="Kop2"/>
        <w:numPr>
          <w:ilvl w:val="1"/>
          <w:numId w:val="3"/>
        </w:numPr>
        <w:rPr>
          <w:lang w:val="nl-NL"/>
        </w:rPr>
      </w:pPr>
      <w:bookmarkStart w:id="15" w:name="_Toc37234055"/>
      <w:bookmarkStart w:id="16" w:name="EVIDENCE_BASE"/>
      <w:bookmarkStart w:id="17" w:name="BKM_870ADF44_A1FD_49B1_AF56_9B888FB5C24A"/>
      <w:proofErr w:type="spellStart"/>
      <w:r w:rsidRPr="00405B79">
        <w:rPr>
          <w:lang w:val="nl-NL"/>
        </w:rPr>
        <w:t>Evidence</w:t>
      </w:r>
      <w:proofErr w:type="spellEnd"/>
      <w:r w:rsidRPr="00405B79">
        <w:rPr>
          <w:lang w:val="nl-NL"/>
        </w:rPr>
        <w:t xml:space="preserve"> Base</w:t>
      </w:r>
      <w:bookmarkEnd w:id="15"/>
    </w:p>
    <w:p w14:paraId="66B3F281" w14:textId="2D74480D"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conclusie professioneel onderzoek wordt weergegeven in een verslag. Deze zib </w:t>
      </w:r>
      <w:r w:rsidR="00200A75" w:rsidRPr="00405B79">
        <w:rPr>
          <w:rFonts w:eastAsia="Times New Roman"/>
          <w:color w:val="000000"/>
          <w:sz w:val="20"/>
          <w:szCs w:val="20"/>
          <w:lang w:val="nl-NL"/>
        </w:rPr>
        <w:t xml:space="preserve">is de structurering van </w:t>
      </w:r>
      <w:r w:rsidRPr="00405B79">
        <w:rPr>
          <w:rFonts w:eastAsia="Times New Roman"/>
          <w:color w:val="000000"/>
          <w:sz w:val="20"/>
          <w:szCs w:val="20"/>
          <w:lang w:val="nl-NL"/>
        </w:rPr>
        <w:t xml:space="preserve">deze verslaglegging. </w:t>
      </w:r>
    </w:p>
    <w:p w14:paraId="206B230B" w14:textId="77777777" w:rsidR="005D11F9" w:rsidRPr="00405B79" w:rsidRDefault="005D11F9" w:rsidP="00C97076">
      <w:pPr>
        <w:jc w:val="both"/>
        <w:rPr>
          <w:rFonts w:eastAsia="Times New Roman"/>
          <w:color w:val="000000"/>
          <w:sz w:val="20"/>
          <w:szCs w:val="20"/>
          <w:lang w:val="nl-NL"/>
        </w:rPr>
      </w:pPr>
    </w:p>
    <w:p w14:paraId="492C3137" w14:textId="6598AEBC"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in het verslag uiteengezette </w:t>
      </w:r>
      <w:r w:rsidR="00295BAF" w:rsidRPr="00405B79">
        <w:rPr>
          <w:rFonts w:eastAsia="Times New Roman"/>
          <w:color w:val="000000"/>
          <w:sz w:val="20"/>
          <w:szCs w:val="20"/>
          <w:lang w:val="nl-NL"/>
        </w:rPr>
        <w:t xml:space="preserve">conclusies </w:t>
      </w:r>
      <w:r w:rsidRPr="00405B79">
        <w:rPr>
          <w:rFonts w:eastAsia="Times New Roman"/>
          <w:color w:val="000000"/>
          <w:sz w:val="20"/>
          <w:szCs w:val="20"/>
          <w:lang w:val="nl-NL"/>
        </w:rPr>
        <w:t xml:space="preserve">vinden aantoonbaar voldoende steun in de feiten, de omstandigheden en de bevindingen bij het onderzoek, die veelal in andere zibs </w:t>
      </w:r>
      <w:r w:rsidR="001F7C44" w:rsidRPr="00405B79">
        <w:rPr>
          <w:rFonts w:eastAsia="Times New Roman"/>
          <w:color w:val="000000"/>
          <w:sz w:val="20"/>
          <w:szCs w:val="20"/>
          <w:lang w:val="nl-NL"/>
        </w:rPr>
        <w:t xml:space="preserve">zijn </w:t>
      </w:r>
      <w:r w:rsidRPr="00405B79">
        <w:rPr>
          <w:rFonts w:eastAsia="Times New Roman"/>
          <w:color w:val="000000"/>
          <w:sz w:val="20"/>
          <w:szCs w:val="20"/>
          <w:lang w:val="nl-NL"/>
        </w:rPr>
        <w:t xml:space="preserve">opgenomen. </w:t>
      </w:r>
    </w:p>
    <w:p w14:paraId="3F68EB1D" w14:textId="77777777" w:rsidR="005D11F9" w:rsidRPr="00405B79" w:rsidRDefault="005D11F9" w:rsidP="00C97076">
      <w:pPr>
        <w:jc w:val="both"/>
        <w:rPr>
          <w:rFonts w:eastAsia="Times New Roman"/>
          <w:color w:val="000000"/>
          <w:sz w:val="20"/>
          <w:szCs w:val="20"/>
          <w:lang w:val="nl-NL"/>
        </w:rPr>
      </w:pPr>
    </w:p>
    <w:p w14:paraId="37109319"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psychiatrische diagnose of andere probleemformulering in engere zin wordt in de zib probleem opgenomen, daarom is deze gelinkt in het informatiemodel.   </w:t>
      </w:r>
      <w:bookmarkEnd w:id="16"/>
      <w:bookmarkEnd w:id="17"/>
    </w:p>
    <w:p w14:paraId="11E7FE93" w14:textId="77777777" w:rsidR="005D11F9" w:rsidRPr="00405B79" w:rsidRDefault="005D11F9">
      <w:pPr>
        <w:rPr>
          <w:rFonts w:eastAsia="Times New Roman"/>
          <w:color w:val="000000"/>
          <w:sz w:val="22"/>
          <w:szCs w:val="22"/>
          <w:lang w:val="nl-NL"/>
        </w:rPr>
      </w:pPr>
    </w:p>
    <w:p w14:paraId="0C1E14BD" w14:textId="77777777" w:rsidR="00C97076" w:rsidRPr="00405B79" w:rsidRDefault="00C97076">
      <w:pPr>
        <w:rPr>
          <w:b/>
          <w:color w:val="004080"/>
          <w:sz w:val="28"/>
          <w:szCs w:val="28"/>
          <w:lang w:val="nl-NL"/>
        </w:rPr>
      </w:pPr>
      <w:r w:rsidRPr="00405B79">
        <w:rPr>
          <w:lang w:val="nl-NL"/>
        </w:rPr>
        <w:br w:type="page"/>
      </w:r>
    </w:p>
    <w:p w14:paraId="790E4723" w14:textId="2A157F8E" w:rsidR="005D11F9" w:rsidRPr="00405B79" w:rsidRDefault="008810F7" w:rsidP="00507038">
      <w:pPr>
        <w:pStyle w:val="Kop2"/>
        <w:numPr>
          <w:ilvl w:val="1"/>
          <w:numId w:val="3"/>
        </w:numPr>
        <w:rPr>
          <w:lang w:val="nl-NL"/>
        </w:rPr>
      </w:pPr>
      <w:bookmarkStart w:id="18" w:name="_Toc37234056"/>
      <w:r w:rsidRPr="00405B79">
        <w:rPr>
          <w:lang w:val="nl-NL"/>
        </w:rPr>
        <w:lastRenderedPageBreak/>
        <w:t>Information Model</w:t>
      </w:r>
      <w:bookmarkEnd w:id="18"/>
    </w:p>
    <w:p w14:paraId="33CBF790" w14:textId="3EA1ACB4" w:rsidR="005D11F9" w:rsidRPr="00405B79" w:rsidRDefault="00401EB1" w:rsidP="00697D19">
      <w:pPr>
        <w:ind w:hanging="567"/>
        <w:rPr>
          <w:rFonts w:eastAsia="Times New Roman"/>
          <w:color w:val="000000"/>
          <w:sz w:val="22"/>
          <w:szCs w:val="22"/>
          <w:lang w:val="nl-NL"/>
        </w:rPr>
      </w:pPr>
      <w:r w:rsidRPr="00401EB1">
        <w:rPr>
          <w:rFonts w:eastAsia="Times New Roman"/>
          <w:noProof/>
          <w:color w:val="000000"/>
          <w:sz w:val="22"/>
          <w:szCs w:val="22"/>
          <w:lang w:val="nl-NL"/>
        </w:rPr>
        <w:drawing>
          <wp:inline distT="0" distB="0" distL="0" distR="0" wp14:anchorId="589259D6" wp14:editId="611B8894">
            <wp:extent cx="6219825" cy="5289056"/>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242" cy="5291962"/>
                    </a:xfrm>
                    <a:prstGeom prst="rect">
                      <a:avLst/>
                    </a:prstGeom>
                    <a:noFill/>
                    <a:ln>
                      <a:noFill/>
                    </a:ln>
                  </pic:spPr>
                </pic:pic>
              </a:graphicData>
            </a:graphic>
          </wp:inline>
        </w:drawing>
      </w:r>
    </w:p>
    <w:p w14:paraId="205CBE2A" w14:textId="77777777" w:rsidR="004E32D5" w:rsidRPr="00405B79" w:rsidRDefault="004E32D5" w:rsidP="004E32D5">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451B631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80F4D" w14:textId="77777777" w:rsidR="004E32D5" w:rsidRPr="00401EB1" w:rsidRDefault="004E32D5" w:rsidP="00BD415D">
            <w:pPr>
              <w:rPr>
                <w:rFonts w:eastAsia="Calibri"/>
                <w:b/>
                <w:color w:val="FFFFFF"/>
                <w:sz w:val="20"/>
                <w:szCs w:val="20"/>
              </w:rPr>
            </w:pPr>
            <w:bookmarkStart w:id="19" w:name="BKM_21145EEA_E529_419E_98D6_B589ACFEC850"/>
            <w:r w:rsidRPr="00401EB1">
              <w:rPr>
                <w:rFonts w:eastAsia="Calibri"/>
                <w:b/>
                <w:color w:val="FFFFFF"/>
                <w:sz w:val="20"/>
                <w:szCs w:val="20"/>
              </w:rPr>
              <w:t>«</w:t>
            </w:r>
            <w:proofErr w:type="spellStart"/>
            <w:r w:rsidRPr="00401EB1">
              <w:rPr>
                <w:rFonts w:eastAsia="Calibri"/>
                <w:b/>
                <w:color w:val="FFFFFF"/>
                <w:sz w:val="20"/>
                <w:szCs w:val="20"/>
              </w:rPr>
              <w:t>rootconcept</w:t>
            </w:r>
            <w:proofErr w:type="spellEnd"/>
            <w:r w:rsidRPr="00401EB1">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6FBFBB" w14:textId="77777777"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Conclusie</w:t>
            </w:r>
            <w:proofErr w:type="spellEnd"/>
            <w:r w:rsidRPr="00401EB1">
              <w:rPr>
                <w:rFonts w:eastAsia="Calibri"/>
                <w:color w:val="FFFFFF"/>
                <w:sz w:val="20"/>
                <w:szCs w:val="20"/>
              </w:rPr>
              <w:t xml:space="preserve"> </w:t>
            </w:r>
            <w:proofErr w:type="spellStart"/>
            <w:r w:rsidRPr="00401EB1">
              <w:rPr>
                <w:rFonts w:eastAsia="Calibri"/>
                <w:color w:val="FFFFFF"/>
                <w:sz w:val="20"/>
                <w:szCs w:val="20"/>
              </w:rPr>
              <w:t>Professioneel</w:t>
            </w:r>
            <w:proofErr w:type="spellEnd"/>
            <w:r w:rsidRPr="00401EB1">
              <w:rPr>
                <w:rFonts w:eastAsia="Calibri"/>
                <w:color w:val="FFFFFF"/>
                <w:sz w:val="20"/>
                <w:szCs w:val="20"/>
              </w:rPr>
              <w:t xml:space="preserve"> </w:t>
            </w:r>
            <w:proofErr w:type="spellStart"/>
            <w:r w:rsidRPr="00401EB1">
              <w:rPr>
                <w:rFonts w:eastAsia="Calibri"/>
                <w:color w:val="FFFFFF"/>
                <w:sz w:val="20"/>
                <w:szCs w:val="20"/>
              </w:rPr>
              <w:t>Onderzoek</w:t>
            </w:r>
            <w:proofErr w:type="spellEnd"/>
            <w:r w:rsidRPr="00401EB1">
              <w:rPr>
                <w:rFonts w:eastAsia="Calibri"/>
                <w:color w:val="FFFFFF"/>
                <w:sz w:val="20"/>
                <w:szCs w:val="20"/>
              </w:rPr>
              <w:t xml:space="preserve">  </w:t>
            </w:r>
          </w:p>
        </w:tc>
      </w:tr>
      <w:tr w:rsidR="004E32D5" w:rsidRPr="00401EB1" w14:paraId="77FE146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B45FDD"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8D40DC" w14:textId="14B6DAE2"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Rootconcept van de bouwsteen Conclusie Professioneel Onderzoek. Dit rootconcept bevat alle gegevenselementen van de bouwsteen Conclusie Professioneel Onderzoek.</w:t>
            </w:r>
          </w:p>
        </w:tc>
      </w:tr>
      <w:tr w:rsidR="004E32D5" w:rsidRPr="00401EB1" w14:paraId="672EC36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60D2FC"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8AF03A" w14:textId="77777777" w:rsidR="004E32D5" w:rsidRPr="00401EB1" w:rsidRDefault="004E32D5" w:rsidP="00BD415D">
            <w:pPr>
              <w:rPr>
                <w:rFonts w:eastAsia="Calibri"/>
                <w:color w:val="000000"/>
                <w:sz w:val="20"/>
                <w:szCs w:val="20"/>
              </w:rPr>
            </w:pPr>
          </w:p>
        </w:tc>
      </w:tr>
      <w:tr w:rsidR="004E32D5" w:rsidRPr="00401EB1" w14:paraId="613B6918"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rsidRPr="00401EB1" w14:paraId="414DB69E"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0A1FB5"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6F1077" w14:textId="77777777" w:rsidR="004E32D5" w:rsidRPr="00401EB1" w:rsidRDefault="004E32D5" w:rsidP="00BD415D">
                  <w:pPr>
                    <w:rPr>
                      <w:color w:val="000000"/>
                      <w:sz w:val="20"/>
                      <w:szCs w:val="20"/>
                    </w:rPr>
                  </w:pPr>
                  <w:r w:rsidRPr="00401EB1">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D75110" w14:textId="77777777" w:rsidR="004E32D5" w:rsidRPr="00401EB1" w:rsidRDefault="004E32D5" w:rsidP="00BD415D">
                  <w:pPr>
                    <w:rPr>
                      <w:color w:val="000000"/>
                      <w:sz w:val="20"/>
                      <w:szCs w:val="20"/>
                    </w:rPr>
                  </w:pPr>
                </w:p>
              </w:tc>
            </w:tr>
            <w:tr w:rsidR="00C24922" w:rsidRPr="00401EB1" w14:paraId="3325581D" w14:textId="77777777" w:rsidTr="001055B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63A323" w14:textId="77777777" w:rsidR="00C24922" w:rsidRPr="00401EB1" w:rsidRDefault="00C24922"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23DEBDD5" w14:textId="716C1E11" w:rsidR="00C24922" w:rsidRPr="00401EB1" w:rsidRDefault="00C24922" w:rsidP="00BD415D">
                  <w:pPr>
                    <w:rPr>
                      <w:color w:val="000000"/>
                      <w:sz w:val="20"/>
                      <w:szCs w:val="20"/>
                      <w:lang w:val="fr-FR"/>
                    </w:rPr>
                  </w:pPr>
                  <w:proofErr w:type="gramStart"/>
                  <w:r w:rsidRPr="00401EB1">
                    <w:rPr>
                      <w:rFonts w:eastAsia="Calibri"/>
                      <w:color w:val="000000"/>
                      <w:sz w:val="20"/>
                      <w:szCs w:val="20"/>
                      <w:lang w:val="fr-FR"/>
                    </w:rPr>
                    <w:t>SnomedCT:</w:t>
                  </w:r>
                  <w:proofErr w:type="gramEnd"/>
                  <w:r w:rsidRPr="00401EB1">
                    <w:rPr>
                      <w:rFonts w:eastAsia="Calibri"/>
                      <w:color w:val="000000"/>
                      <w:sz w:val="20"/>
                      <w:szCs w:val="20"/>
                      <w:lang w:val="fr-FR"/>
                    </w:rPr>
                    <w:t xml:space="preserve"> 722091001 | Conclusion </w:t>
                  </w:r>
                  <w:proofErr w:type="spellStart"/>
                  <w:r w:rsidRPr="00401EB1">
                    <w:rPr>
                      <w:rFonts w:eastAsia="Calibri"/>
                      <w:color w:val="000000"/>
                      <w:sz w:val="20"/>
                      <w:szCs w:val="20"/>
                      <w:lang w:val="fr-FR"/>
                    </w:rPr>
                    <w:t>interpretation</w:t>
                  </w:r>
                  <w:proofErr w:type="spellEnd"/>
                  <w:r w:rsidRPr="00401EB1">
                    <w:rPr>
                      <w:rFonts w:eastAsia="Calibri"/>
                      <w:color w:val="000000"/>
                      <w:sz w:val="20"/>
                      <w:szCs w:val="20"/>
                      <w:lang w:val="fr-FR"/>
                    </w:rPr>
                    <w:t xml:space="preserve"> document (record </w:t>
                  </w:r>
                  <w:proofErr w:type="spellStart"/>
                  <w:r w:rsidRPr="00401EB1">
                    <w:rPr>
                      <w:rFonts w:eastAsia="Calibri"/>
                      <w:color w:val="000000"/>
                      <w:sz w:val="20"/>
                      <w:szCs w:val="20"/>
                      <w:lang w:val="fr-FR"/>
                    </w:rPr>
                    <w:t>artifact</w:t>
                  </w:r>
                  <w:proofErr w:type="spellEnd"/>
                  <w:r w:rsidRPr="00401EB1">
                    <w:rPr>
                      <w:rFonts w:eastAsia="Calibri"/>
                      <w:color w:val="000000"/>
                      <w:sz w:val="20"/>
                      <w:szCs w:val="20"/>
                      <w:lang w:val="fr-FR"/>
                    </w:rPr>
                    <w:t>) |</w:t>
                  </w:r>
                </w:p>
              </w:tc>
            </w:tr>
          </w:tbl>
          <w:p w14:paraId="3AB2322B" w14:textId="77777777" w:rsidR="004E32D5" w:rsidRPr="00401EB1" w:rsidRDefault="004E32D5" w:rsidP="00BD415D">
            <w:pPr>
              <w:rPr>
                <w:color w:val="000000"/>
                <w:sz w:val="20"/>
                <w:szCs w:val="20"/>
                <w:lang w:val="fr-FR"/>
              </w:rPr>
            </w:pPr>
          </w:p>
        </w:tc>
      </w:tr>
      <w:tr w:rsidR="004E32D5" w:rsidRPr="00401EB1" w14:paraId="682D0572"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BB6E1"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E3A48F" w14:textId="77777777" w:rsidR="004E32D5" w:rsidRPr="00401EB1" w:rsidRDefault="004E32D5" w:rsidP="00BD415D">
            <w:pPr>
              <w:rPr>
                <w:rFonts w:eastAsia="Calibri"/>
                <w:color w:val="000000"/>
                <w:sz w:val="20"/>
                <w:szCs w:val="20"/>
              </w:rPr>
            </w:pPr>
          </w:p>
        </w:tc>
      </w:tr>
      <w:bookmarkEnd w:id="19"/>
    </w:tbl>
    <w:p w14:paraId="7F806E35" w14:textId="77777777"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35A16A76"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10DE03" w14:textId="77777777" w:rsidR="004E32D5" w:rsidRPr="00401EB1" w:rsidRDefault="004E32D5" w:rsidP="00BD415D">
            <w:pPr>
              <w:rPr>
                <w:rFonts w:eastAsia="Calibri"/>
                <w:b/>
                <w:color w:val="FFFFFF"/>
                <w:sz w:val="20"/>
                <w:szCs w:val="20"/>
              </w:rPr>
            </w:pPr>
            <w:bookmarkStart w:id="20" w:name="BKM_207F41AB_69F0_451A_AC39_FD93BC8876FF"/>
            <w:r w:rsidRPr="00401EB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2158D" w14:textId="77777777" w:rsidR="004E32D5" w:rsidRPr="00401EB1" w:rsidRDefault="004E32D5" w:rsidP="00BD415D">
            <w:pPr>
              <w:rPr>
                <w:rFonts w:eastAsia="Calibri"/>
                <w:color w:val="FFFFFF"/>
                <w:sz w:val="20"/>
                <w:szCs w:val="20"/>
              </w:rPr>
            </w:pPr>
            <w:r w:rsidRPr="00401EB1">
              <w:rPr>
                <w:rFonts w:eastAsia="Calibri"/>
                <w:color w:val="FFFFFF"/>
                <w:sz w:val="20"/>
                <w:szCs w:val="20"/>
              </w:rPr>
              <w:t xml:space="preserve">Datum &amp; </w:t>
            </w:r>
            <w:proofErr w:type="spellStart"/>
            <w:r w:rsidRPr="00401EB1">
              <w:rPr>
                <w:rFonts w:eastAsia="Calibri"/>
                <w:color w:val="FFFFFF"/>
                <w:sz w:val="20"/>
                <w:szCs w:val="20"/>
              </w:rPr>
              <w:t>Tijd</w:t>
            </w:r>
            <w:proofErr w:type="spellEnd"/>
            <w:r w:rsidRPr="00401EB1">
              <w:rPr>
                <w:rFonts w:eastAsia="Calibri"/>
                <w:color w:val="FFFFFF"/>
                <w:sz w:val="20"/>
                <w:szCs w:val="20"/>
              </w:rPr>
              <w:t xml:space="preserve">  </w:t>
            </w:r>
          </w:p>
        </w:tc>
      </w:tr>
      <w:tr w:rsidR="004E32D5" w:rsidRPr="00401EB1" w14:paraId="5522397C"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7DF91A"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CA11D1" w14:textId="7777777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De datum en tijd waarop de conclusie wordt vastgesteld. </w:t>
            </w:r>
          </w:p>
          <w:p w14:paraId="7E1A61AE" w14:textId="77777777" w:rsidR="004E32D5" w:rsidRPr="00401EB1" w:rsidRDefault="004E32D5" w:rsidP="00BD415D">
            <w:pPr>
              <w:rPr>
                <w:rFonts w:eastAsia="Calibri"/>
                <w:color w:val="000000"/>
                <w:sz w:val="20"/>
                <w:szCs w:val="20"/>
                <w:lang w:val="nl-NL"/>
              </w:rPr>
            </w:pPr>
          </w:p>
        </w:tc>
      </w:tr>
      <w:tr w:rsidR="004E32D5" w:rsidRPr="00401EB1" w14:paraId="0B182985"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042BD5"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23F6E" w14:textId="77777777" w:rsidR="004E32D5" w:rsidRPr="00401EB1" w:rsidRDefault="004E32D5" w:rsidP="00BD415D">
            <w:pPr>
              <w:rPr>
                <w:rFonts w:eastAsia="Calibri"/>
                <w:color w:val="000000"/>
                <w:sz w:val="20"/>
                <w:szCs w:val="20"/>
              </w:rPr>
            </w:pPr>
            <w:r w:rsidRPr="00401EB1">
              <w:rPr>
                <w:rFonts w:eastAsia="Calibri"/>
                <w:color w:val="000000"/>
                <w:sz w:val="20"/>
                <w:szCs w:val="20"/>
              </w:rPr>
              <w:t>TS</w:t>
            </w:r>
          </w:p>
        </w:tc>
      </w:tr>
      <w:tr w:rsidR="004E32D5" w:rsidRPr="00401EB1" w14:paraId="394F04C2"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24922" w:rsidRPr="00401EB1" w14:paraId="5DE989C9" w14:textId="77777777" w:rsidTr="004C5B4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FD7C87" w14:textId="77777777" w:rsidR="00C24922" w:rsidRPr="00401EB1" w:rsidRDefault="00C24922"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62D963D" w14:textId="3AC560F6" w:rsidR="00C24922" w:rsidRPr="00401EB1" w:rsidRDefault="00C24922" w:rsidP="00BD415D">
                  <w:pPr>
                    <w:rPr>
                      <w:color w:val="000000"/>
                      <w:sz w:val="20"/>
                      <w:szCs w:val="20"/>
                    </w:rPr>
                  </w:pPr>
                  <w:r w:rsidRPr="00401EB1">
                    <w:rPr>
                      <w:rFonts w:eastAsia="Calibri"/>
                      <w:color w:val="000000"/>
                      <w:sz w:val="20"/>
                      <w:szCs w:val="20"/>
                    </w:rPr>
                    <w:t>SnomedCT:118575009 | Date AND time of day (property) (qualifier value) |</w:t>
                  </w:r>
                </w:p>
              </w:tc>
            </w:tr>
          </w:tbl>
          <w:p w14:paraId="6357C5E0" w14:textId="77777777" w:rsidR="004E32D5" w:rsidRPr="00401EB1" w:rsidRDefault="004E32D5" w:rsidP="00BD415D">
            <w:pPr>
              <w:rPr>
                <w:color w:val="000000"/>
                <w:sz w:val="20"/>
                <w:szCs w:val="20"/>
              </w:rPr>
            </w:pPr>
          </w:p>
        </w:tc>
      </w:tr>
      <w:tr w:rsidR="004E32D5" w:rsidRPr="00401EB1" w14:paraId="1713D7C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764CE9"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15699" w14:textId="77777777" w:rsidR="004E32D5" w:rsidRPr="00401EB1" w:rsidRDefault="004E32D5" w:rsidP="00BD415D">
            <w:pPr>
              <w:rPr>
                <w:rFonts w:eastAsia="Calibri"/>
                <w:color w:val="000000"/>
                <w:sz w:val="20"/>
                <w:szCs w:val="20"/>
              </w:rPr>
            </w:pPr>
          </w:p>
        </w:tc>
      </w:tr>
      <w:bookmarkEnd w:id="20"/>
    </w:tbl>
    <w:p w14:paraId="6F4A40AA" w14:textId="77777777"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63F4C64D"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9FAEC3" w14:textId="77777777" w:rsidR="004E32D5" w:rsidRPr="00401EB1" w:rsidRDefault="004E32D5" w:rsidP="00BD415D">
            <w:pPr>
              <w:rPr>
                <w:rFonts w:eastAsia="Calibri"/>
                <w:b/>
                <w:color w:val="FFFFFF"/>
                <w:sz w:val="20"/>
                <w:szCs w:val="20"/>
              </w:rPr>
            </w:pPr>
            <w:bookmarkStart w:id="21" w:name="BKM_B9603504_5DC2_410A_A19E_ADC29D209582"/>
            <w:r w:rsidRPr="00401EB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00276A" w14:textId="77777777"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Conclusie</w:t>
            </w:r>
            <w:proofErr w:type="spellEnd"/>
            <w:r w:rsidRPr="00401EB1">
              <w:rPr>
                <w:rFonts w:eastAsia="Calibri"/>
                <w:color w:val="FFFFFF"/>
                <w:sz w:val="20"/>
                <w:szCs w:val="20"/>
              </w:rPr>
              <w:t xml:space="preserve">  </w:t>
            </w:r>
          </w:p>
        </w:tc>
      </w:tr>
      <w:tr w:rsidR="004E32D5" w:rsidRPr="00401EB1" w14:paraId="02EBB80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686C09"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50481F" w14:textId="7D0FBC0A"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Dit gegevens element bevat een tekstuele weergave van de conclusie eventueel voorzien van de overwegingen, hypotheses en grondslagen op basis waarvan een professional tot een conclusie komt. </w:t>
            </w:r>
          </w:p>
        </w:tc>
      </w:tr>
      <w:tr w:rsidR="004E32D5" w:rsidRPr="00401EB1" w14:paraId="5B20B3EF"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004E4" w14:textId="77777777" w:rsidR="004E32D5" w:rsidRPr="00401EB1" w:rsidRDefault="004E32D5" w:rsidP="00BD415D">
            <w:pPr>
              <w:rPr>
                <w:rFonts w:eastAsia="Calibri"/>
                <w:b/>
                <w:color w:val="000000"/>
                <w:sz w:val="20"/>
                <w:szCs w:val="20"/>
              </w:rPr>
            </w:pPr>
            <w:r w:rsidRPr="00401EB1">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C86D95" w14:textId="77777777" w:rsidR="004E32D5" w:rsidRPr="00401EB1" w:rsidRDefault="004E32D5" w:rsidP="00BD415D">
            <w:pPr>
              <w:rPr>
                <w:rFonts w:eastAsia="Calibri"/>
                <w:color w:val="000000"/>
                <w:sz w:val="20"/>
                <w:szCs w:val="20"/>
              </w:rPr>
            </w:pPr>
            <w:r w:rsidRPr="00401EB1">
              <w:rPr>
                <w:rFonts w:eastAsia="Calibri"/>
                <w:color w:val="000000"/>
                <w:sz w:val="20"/>
                <w:szCs w:val="20"/>
              </w:rPr>
              <w:t>ST</w:t>
            </w:r>
          </w:p>
        </w:tc>
      </w:tr>
      <w:tr w:rsidR="004E32D5" w:rsidRPr="00401EB1" w14:paraId="56697F74"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rsidRPr="00401EB1" w14:paraId="3D8ED798"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3CA9E"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spellStart"/>
                  <w:proofErr w:type="gramEnd"/>
                  <w:r w:rsidRPr="00401EB1">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A0CD5C" w14:textId="77777777" w:rsidR="004E32D5" w:rsidRPr="00401EB1" w:rsidRDefault="004E32D5" w:rsidP="00BD415D">
                  <w:pPr>
                    <w:rPr>
                      <w:color w:val="000000"/>
                      <w:sz w:val="20"/>
                      <w:szCs w:val="20"/>
                    </w:rPr>
                  </w:pPr>
                  <w:r w:rsidRPr="00401EB1">
                    <w:rPr>
                      <w:rFonts w:eastAsia="Calibri"/>
                      <w:color w:val="000000"/>
                      <w:sz w:val="20"/>
                      <w:szCs w:val="20"/>
                    </w:rPr>
                    <w:t>GGZNL:00040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F34AF2" w14:textId="77777777" w:rsidR="004E32D5" w:rsidRPr="00401EB1" w:rsidRDefault="004E32D5" w:rsidP="00BD415D">
                  <w:pPr>
                    <w:rPr>
                      <w:color w:val="000000"/>
                      <w:sz w:val="20"/>
                      <w:szCs w:val="20"/>
                    </w:rPr>
                  </w:pPr>
                </w:p>
              </w:tc>
            </w:tr>
            <w:tr w:rsidR="00C24922" w:rsidRPr="00401EB1" w14:paraId="7AD6D47B" w14:textId="77777777" w:rsidTr="00571CB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1A61B" w14:textId="77777777" w:rsidR="00C24922" w:rsidRPr="00401EB1" w:rsidRDefault="00C24922"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21215B0" w14:textId="73BBF350" w:rsidR="00C24922" w:rsidRPr="00401EB1" w:rsidRDefault="00C24922" w:rsidP="00BD415D">
                  <w:pPr>
                    <w:rPr>
                      <w:color w:val="000000"/>
                      <w:sz w:val="20"/>
                      <w:szCs w:val="20"/>
                    </w:rPr>
                  </w:pPr>
                  <w:r w:rsidRPr="00401EB1">
                    <w:rPr>
                      <w:rFonts w:eastAsia="Calibri"/>
                      <w:color w:val="000000"/>
                      <w:sz w:val="20"/>
                      <w:szCs w:val="20"/>
                    </w:rPr>
                    <w:t>SNOMED CT: 386053000 | Evaluation procedure (procedure) |</w:t>
                  </w:r>
                </w:p>
              </w:tc>
            </w:tr>
          </w:tbl>
          <w:p w14:paraId="1EA260D5" w14:textId="77777777" w:rsidR="004E32D5" w:rsidRPr="00401EB1" w:rsidRDefault="004E32D5" w:rsidP="00BD415D">
            <w:pPr>
              <w:rPr>
                <w:color w:val="000000"/>
                <w:sz w:val="20"/>
                <w:szCs w:val="20"/>
              </w:rPr>
            </w:pPr>
          </w:p>
        </w:tc>
      </w:tr>
      <w:tr w:rsidR="004E32D5" w:rsidRPr="00401EB1" w14:paraId="5E3B4F8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4B6833"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924F2" w14:textId="77777777" w:rsidR="004E32D5" w:rsidRPr="00401EB1" w:rsidRDefault="004E32D5" w:rsidP="00BD415D">
            <w:pPr>
              <w:rPr>
                <w:rFonts w:eastAsia="Calibri"/>
                <w:color w:val="000000"/>
                <w:sz w:val="20"/>
                <w:szCs w:val="20"/>
              </w:rPr>
            </w:pPr>
          </w:p>
        </w:tc>
      </w:tr>
      <w:bookmarkEnd w:id="21"/>
    </w:tbl>
    <w:p w14:paraId="2465B772" w14:textId="53887674"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37CD" w:rsidRPr="00401EB1" w14:paraId="2D35E604"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E6E0D3" w14:textId="64744842" w:rsidR="00C537CD" w:rsidRPr="00401EB1" w:rsidRDefault="00C537CD" w:rsidP="00BD415D">
            <w:pPr>
              <w:rPr>
                <w:rFonts w:eastAsia="Calibri"/>
                <w:b/>
                <w:color w:val="FFFFFF"/>
                <w:sz w:val="20"/>
                <w:szCs w:val="20"/>
              </w:rPr>
            </w:pPr>
            <w:r w:rsidRPr="00401EB1">
              <w:rPr>
                <w:rFonts w:eastAsia="Calibri"/>
                <w:b/>
                <w:color w:val="FFFFFF"/>
                <w:sz w:val="20"/>
                <w:szCs w:val="20"/>
              </w:rPr>
              <w:t>«context</w:t>
            </w:r>
            <w:r w:rsidR="00401EB1">
              <w:rPr>
                <w:rFonts w:eastAsia="Calibri"/>
                <w:b/>
                <w:color w:val="FFFFFF"/>
                <w:sz w:val="20"/>
                <w:szCs w:val="20"/>
              </w:rPr>
              <w:t>, reference</w:t>
            </w:r>
            <w:r w:rsidRPr="00401EB1">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4BDBA3" w14:textId="77777777" w:rsidR="00C537CD" w:rsidRPr="00401EB1" w:rsidRDefault="00C537CD" w:rsidP="00BD415D">
            <w:pPr>
              <w:rPr>
                <w:rFonts w:eastAsia="Calibri"/>
                <w:color w:val="FFFFFF"/>
                <w:sz w:val="20"/>
                <w:szCs w:val="20"/>
              </w:rPr>
            </w:pPr>
            <w:r w:rsidRPr="00401EB1">
              <w:rPr>
                <w:rFonts w:eastAsia="Calibri"/>
                <w:color w:val="FFFFFF"/>
                <w:sz w:val="20"/>
                <w:szCs w:val="20"/>
              </w:rPr>
              <w:t xml:space="preserve">Information Model: </w:t>
            </w:r>
            <w:proofErr w:type="spellStart"/>
            <w:r w:rsidRPr="00401EB1">
              <w:rPr>
                <w:rFonts w:eastAsia="Calibri"/>
                <w:color w:val="FFFFFF"/>
                <w:sz w:val="20"/>
                <w:szCs w:val="20"/>
              </w:rPr>
              <w:t>Zorgverlener</w:t>
            </w:r>
            <w:proofErr w:type="spellEnd"/>
            <w:r w:rsidRPr="00401EB1">
              <w:rPr>
                <w:rFonts w:eastAsia="Calibri"/>
                <w:color w:val="FFFFFF"/>
                <w:sz w:val="20"/>
                <w:szCs w:val="20"/>
              </w:rPr>
              <w:t xml:space="preserve">  </w:t>
            </w:r>
          </w:p>
        </w:tc>
      </w:tr>
      <w:tr w:rsidR="00C537CD" w:rsidRPr="00401EB1" w14:paraId="4EFAE3B9"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C5ED37" w14:textId="77777777" w:rsidR="00C537CD" w:rsidRPr="00401EB1" w:rsidRDefault="00C537CD"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F7A1AB" w14:textId="77777777" w:rsidR="0094338C" w:rsidRPr="00401EB1" w:rsidRDefault="0094338C" w:rsidP="0094338C">
            <w:pPr>
              <w:rPr>
                <w:rFonts w:eastAsia="Calibri"/>
                <w:color w:val="000000"/>
                <w:sz w:val="20"/>
                <w:szCs w:val="20"/>
                <w:lang w:val="nl-NL"/>
              </w:rPr>
            </w:pPr>
            <w:r w:rsidRPr="00401EB1">
              <w:rPr>
                <w:rFonts w:eastAsia="Calibri"/>
                <w:color w:val="000000"/>
                <w:sz w:val="20"/>
                <w:szCs w:val="20"/>
                <w:lang w:val="nl-NL"/>
              </w:rPr>
              <w:t>&lt;</w:t>
            </w:r>
            <w:proofErr w:type="spellStart"/>
            <w:r w:rsidRPr="00401EB1">
              <w:rPr>
                <w:rFonts w:eastAsia="Calibri"/>
                <w:color w:val="000000"/>
                <w:sz w:val="20"/>
                <w:szCs w:val="20"/>
                <w:lang w:val="nl-NL"/>
              </w:rPr>
              <w:t>languages</w:t>
            </w:r>
            <w:proofErr w:type="spellEnd"/>
            <w:r w:rsidRPr="00401EB1">
              <w:rPr>
                <w:rFonts w:eastAsia="Calibri"/>
                <w:color w:val="000000"/>
                <w:sz w:val="20"/>
                <w:szCs w:val="20"/>
                <w:lang w:val="nl-NL"/>
              </w:rPr>
              <w:t xml:space="preserve"> </w:t>
            </w:r>
            <w:proofErr w:type="spellStart"/>
            <w:proofErr w:type="gramStart"/>
            <w:r w:rsidRPr="00401EB1">
              <w:rPr>
                <w:rFonts w:eastAsia="Calibri"/>
                <w:color w:val="000000"/>
                <w:sz w:val="20"/>
                <w:szCs w:val="20"/>
                <w:lang w:val="nl-NL"/>
              </w:rPr>
              <w:t>xml:space</w:t>
            </w:r>
            <w:proofErr w:type="spellEnd"/>
            <w:proofErr w:type="gramEnd"/>
            <w:r w:rsidRPr="00401EB1">
              <w:rPr>
                <w:rFonts w:eastAsia="Calibri"/>
                <w:color w:val="000000"/>
                <w:sz w:val="20"/>
                <w:szCs w:val="20"/>
                <w:lang w:val="nl-NL"/>
              </w:rPr>
              <w:t>="preserve"&gt;</w:t>
            </w:r>
          </w:p>
          <w:p w14:paraId="1F01CB21" w14:textId="77777777" w:rsidR="0094338C" w:rsidRPr="00401EB1" w:rsidRDefault="0094338C" w:rsidP="0094338C">
            <w:pPr>
              <w:pStyle w:val="Normaalweb"/>
              <w:rPr>
                <w:rFonts w:ascii="Arial" w:eastAsia="Calibri" w:hAnsi="Arial" w:cs="Arial"/>
                <w:color w:val="000000"/>
                <w:sz w:val="20"/>
                <w:szCs w:val="20"/>
                <w:lang w:val="en-US"/>
              </w:rPr>
            </w:pPr>
            <w:r w:rsidRPr="00401EB1">
              <w:rPr>
                <w:rFonts w:ascii="Arial" w:eastAsia="Calibri" w:hAnsi="Arial" w:cs="Arial"/>
                <w:color w:val="000000"/>
                <w:sz w:val="20"/>
                <w:szCs w:val="20"/>
              </w:rPr>
              <w:t>&lt;nl-NL</w:t>
            </w:r>
            <w:proofErr w:type="gramStart"/>
            <w:r w:rsidRPr="00401EB1">
              <w:rPr>
                <w:rFonts w:ascii="Arial" w:eastAsia="Calibri" w:hAnsi="Arial" w:cs="Arial"/>
                <w:color w:val="000000"/>
                <w:sz w:val="20"/>
                <w:szCs w:val="20"/>
              </w:rPr>
              <w:t xml:space="preserve">&gt;  </w:t>
            </w:r>
            <w:r w:rsidRPr="00401EB1">
              <w:rPr>
                <w:rFonts w:ascii="Arial" w:hAnsi="Arial" w:cs="Arial"/>
                <w:sz w:val="20"/>
                <w:szCs w:val="20"/>
              </w:rPr>
              <w:t>Een</w:t>
            </w:r>
            <w:proofErr w:type="gramEnd"/>
            <w:r w:rsidRPr="00401EB1">
              <w:rPr>
                <w:rFonts w:ascii="Arial" w:hAnsi="Arial" w:cs="Arial"/>
                <w:sz w:val="20"/>
                <w:szCs w:val="20"/>
              </w:rPr>
              <w:t xml:space="preserve"> zorgverlener is een persoon die bevoegd is tot handelingen op het gebied van de individuele gezondheidszorg. </w:t>
            </w:r>
            <w:r w:rsidRPr="00401EB1">
              <w:rPr>
                <w:rFonts w:ascii="Arial" w:eastAsia="Calibri" w:hAnsi="Arial" w:cs="Arial"/>
                <w:color w:val="000000"/>
                <w:sz w:val="20"/>
                <w:szCs w:val="20"/>
                <w:lang w:val="en-US"/>
              </w:rPr>
              <w:t>&lt;nl-NL&gt;</w:t>
            </w:r>
          </w:p>
          <w:p w14:paraId="466A0E34" w14:textId="22DA78B2" w:rsidR="0094338C" w:rsidRPr="00401EB1" w:rsidRDefault="0094338C" w:rsidP="0094338C">
            <w:pPr>
              <w:rPr>
                <w:rFonts w:eastAsia="Calibri"/>
                <w:color w:val="000000"/>
                <w:sz w:val="20"/>
                <w:szCs w:val="20"/>
                <w:lang w:val="nl-NL"/>
              </w:rPr>
            </w:pPr>
            <w:r w:rsidRPr="00401EB1">
              <w:rPr>
                <w:rFonts w:eastAsia="Calibri"/>
                <w:color w:val="000000"/>
                <w:sz w:val="20"/>
                <w:szCs w:val="20"/>
              </w:rPr>
              <w:t xml:space="preserve">&lt;en-US&gt; </w:t>
            </w:r>
            <w:r w:rsidRPr="00401EB1">
              <w:rPr>
                <w:sz w:val="20"/>
                <w:szCs w:val="20"/>
              </w:rPr>
              <w:t xml:space="preserve">A health professional is a person authorized to act in individual healthcare. </w:t>
            </w:r>
            <w:r w:rsidRPr="00401EB1">
              <w:rPr>
                <w:sz w:val="20"/>
                <w:szCs w:val="20"/>
                <w:lang w:val="nl-NL"/>
              </w:rPr>
              <w:t>&lt;en-US&gt;</w:t>
            </w:r>
          </w:p>
          <w:p w14:paraId="083CB963" w14:textId="77777777" w:rsidR="0094338C" w:rsidRPr="00401EB1" w:rsidRDefault="0094338C" w:rsidP="00BD415D">
            <w:pPr>
              <w:rPr>
                <w:rFonts w:eastAsia="Calibri"/>
                <w:color w:val="000000"/>
                <w:sz w:val="20"/>
                <w:szCs w:val="20"/>
                <w:lang w:val="nl-NL"/>
              </w:rPr>
            </w:pPr>
          </w:p>
          <w:p w14:paraId="1B7E1511" w14:textId="5FADC52A" w:rsidR="00C537CD" w:rsidRPr="00401EB1" w:rsidRDefault="00C537CD" w:rsidP="00BD415D">
            <w:pPr>
              <w:rPr>
                <w:rFonts w:eastAsia="Calibri"/>
                <w:color w:val="000000"/>
                <w:sz w:val="20"/>
                <w:szCs w:val="20"/>
                <w:lang w:val="nl-NL"/>
              </w:rPr>
            </w:pPr>
            <w:r w:rsidRPr="00401EB1">
              <w:rPr>
                <w:rFonts w:eastAsia="Calibri"/>
                <w:color w:val="000000"/>
                <w:sz w:val="20"/>
                <w:szCs w:val="20"/>
                <w:lang w:val="nl-NL"/>
              </w:rPr>
              <w:t>Verwijzing naar de bouwsteen zorgverlener. Hier kan elke zorgverlener worden benoemd, inclusief welke discipline iemand heeft.</w:t>
            </w:r>
          </w:p>
        </w:tc>
      </w:tr>
      <w:tr w:rsidR="00C537CD" w:rsidRPr="00401EB1" w14:paraId="6573EF2C"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FF130B" w14:textId="77777777" w:rsidR="00C537CD" w:rsidRPr="00401EB1" w:rsidRDefault="00C537CD"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A3084" w14:textId="77777777" w:rsidR="00C537CD" w:rsidRPr="00401EB1" w:rsidRDefault="00C537CD" w:rsidP="00BD415D">
            <w:pPr>
              <w:rPr>
                <w:rFonts w:eastAsia="Calibri"/>
                <w:color w:val="000000"/>
                <w:sz w:val="20"/>
                <w:szCs w:val="20"/>
              </w:rPr>
            </w:pPr>
          </w:p>
        </w:tc>
      </w:tr>
      <w:tr w:rsidR="00C537CD" w:rsidRPr="00401EB1" w14:paraId="014EC32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F06EE3" w14:textId="5812DB09" w:rsidR="00C537CD" w:rsidRPr="00401EB1" w:rsidRDefault="00C537CD" w:rsidP="00BD415D">
            <w:pPr>
              <w:rPr>
                <w:rFonts w:eastAsia="Calibri"/>
                <w:b/>
                <w:color w:val="000000"/>
                <w:sz w:val="20"/>
                <w:szCs w:val="20"/>
              </w:rPr>
            </w:pP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DAD5F3" w14:textId="770DFF70" w:rsidR="00384704" w:rsidRPr="00401EB1" w:rsidRDefault="00384704" w:rsidP="00BD415D">
            <w:pPr>
              <w:rPr>
                <w:rFonts w:eastAsia="Calibri"/>
                <w:color w:val="000000"/>
                <w:sz w:val="20"/>
                <w:szCs w:val="20"/>
              </w:rPr>
            </w:pPr>
          </w:p>
        </w:tc>
      </w:tr>
      <w:tr w:rsidR="00384704" w:rsidRPr="00401EB1" w14:paraId="5F19C55F"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6B3E4B" w14:textId="63E1940A" w:rsidR="00384704" w:rsidRPr="00401EB1" w:rsidRDefault="00384704"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1B06A" w14:textId="77777777" w:rsidR="00384704" w:rsidRPr="00401EB1" w:rsidRDefault="00384704" w:rsidP="00BD415D">
            <w:pPr>
              <w:rPr>
                <w:rFonts w:eastAsia="Calibri"/>
                <w:color w:val="000000"/>
                <w:sz w:val="20"/>
                <w:szCs w:val="20"/>
              </w:rPr>
            </w:pPr>
          </w:p>
        </w:tc>
      </w:tr>
    </w:tbl>
    <w:p w14:paraId="06E86298" w14:textId="77777777" w:rsidR="00C537CD" w:rsidRPr="00401EB1" w:rsidRDefault="00C537CD" w:rsidP="004E32D5">
      <w:pPr>
        <w:rPr>
          <w:rFonts w:eastAsia="Calibri"/>
          <w:color w:val="000000"/>
          <w:sz w:val="20"/>
          <w:szCs w:val="20"/>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4E32D5" w:rsidRPr="00401EB1" w14:paraId="70FA1D3B" w14:textId="77777777" w:rsidTr="00BD415D">
        <w:tc>
          <w:tcPr>
            <w:tcW w:w="4507" w:type="dxa"/>
            <w:gridSpan w:val="2"/>
            <w:tcMar>
              <w:top w:w="0" w:type="dxa"/>
              <w:left w:w="60" w:type="dxa"/>
              <w:bottom w:w="0" w:type="dxa"/>
              <w:right w:w="60" w:type="dxa"/>
            </w:tcMar>
          </w:tcPr>
          <w:p w14:paraId="65A00C61" w14:textId="77777777" w:rsidR="004E32D5" w:rsidRPr="00401EB1" w:rsidRDefault="004E32D5" w:rsidP="00BD415D">
            <w:pPr>
              <w:rPr>
                <w:rFonts w:eastAsia="Calibri"/>
                <w:color w:val="000000"/>
                <w:sz w:val="20"/>
                <w:szCs w:val="20"/>
              </w:rPr>
            </w:pPr>
          </w:p>
        </w:tc>
        <w:tc>
          <w:tcPr>
            <w:tcW w:w="4493" w:type="dxa"/>
            <w:tcMar>
              <w:top w:w="0" w:type="dxa"/>
              <w:left w:w="60" w:type="dxa"/>
              <w:bottom w:w="0" w:type="dxa"/>
              <w:right w:w="60" w:type="dxa"/>
            </w:tcMar>
          </w:tcPr>
          <w:p w14:paraId="4807DEC6" w14:textId="77777777" w:rsidR="004E32D5" w:rsidRPr="00401EB1" w:rsidRDefault="004E32D5" w:rsidP="00BD415D">
            <w:pPr>
              <w:rPr>
                <w:rFonts w:eastAsia="Calibri"/>
                <w:color w:val="000000"/>
                <w:sz w:val="20"/>
                <w:szCs w:val="20"/>
              </w:rPr>
            </w:pPr>
          </w:p>
        </w:tc>
      </w:tr>
      <w:tr w:rsidR="004E32D5" w:rsidRPr="00401EB1" w14:paraId="4CCC371C" w14:textId="77777777" w:rsidTr="00BD415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404F54" w14:textId="30DCE471" w:rsidR="004E32D5" w:rsidRPr="00401EB1" w:rsidRDefault="004E32D5" w:rsidP="00BD415D">
            <w:pPr>
              <w:rPr>
                <w:rFonts w:eastAsia="Calibri"/>
                <w:b/>
                <w:color w:val="FFFFFF"/>
                <w:sz w:val="20"/>
                <w:szCs w:val="20"/>
              </w:rPr>
            </w:pPr>
            <w:r w:rsidRPr="00401EB1">
              <w:rPr>
                <w:rFonts w:eastAsia="Calibri"/>
                <w:b/>
                <w:color w:val="FFFFFF"/>
                <w:sz w:val="20"/>
                <w:szCs w:val="20"/>
              </w:rPr>
              <w:t>«context</w:t>
            </w:r>
            <w:r w:rsidR="00BB7F72" w:rsidRPr="00401EB1">
              <w:rPr>
                <w:rFonts w:eastAsia="Calibri"/>
                <w:b/>
                <w:color w:val="FFFFFF"/>
                <w:sz w:val="20"/>
                <w:szCs w:val="20"/>
              </w:rPr>
              <w:t>, reference</w:t>
            </w:r>
            <w:r w:rsidRPr="00401EB1">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01CC3" w14:textId="57CF642B" w:rsidR="004E32D5" w:rsidRPr="00401EB1" w:rsidRDefault="004E32D5" w:rsidP="00BD415D">
            <w:pPr>
              <w:rPr>
                <w:rFonts w:eastAsia="Calibri"/>
                <w:color w:val="FFFFFF"/>
                <w:sz w:val="20"/>
                <w:szCs w:val="20"/>
              </w:rPr>
            </w:pPr>
            <w:r w:rsidRPr="00401EB1">
              <w:rPr>
                <w:rFonts w:eastAsia="Calibri"/>
                <w:color w:val="FFFFFF"/>
                <w:sz w:val="20"/>
                <w:szCs w:val="20"/>
              </w:rPr>
              <w:t xml:space="preserve">Probleem  </w:t>
            </w:r>
          </w:p>
        </w:tc>
      </w:tr>
      <w:tr w:rsidR="004E32D5" w:rsidRPr="00401EB1" w14:paraId="397717C4" w14:textId="77777777" w:rsidTr="00BD415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6B17F2"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827289" w14:textId="7777777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&lt;</w:t>
            </w:r>
            <w:proofErr w:type="spellStart"/>
            <w:r w:rsidRPr="00401EB1">
              <w:rPr>
                <w:rFonts w:eastAsia="Calibri"/>
                <w:color w:val="000000"/>
                <w:sz w:val="20"/>
                <w:szCs w:val="20"/>
                <w:lang w:val="nl-NL"/>
              </w:rPr>
              <w:t>languages</w:t>
            </w:r>
            <w:proofErr w:type="spellEnd"/>
            <w:r w:rsidRPr="00401EB1">
              <w:rPr>
                <w:rFonts w:eastAsia="Calibri"/>
                <w:color w:val="000000"/>
                <w:sz w:val="20"/>
                <w:szCs w:val="20"/>
                <w:lang w:val="nl-NL"/>
              </w:rPr>
              <w:t xml:space="preserve"> </w:t>
            </w:r>
            <w:proofErr w:type="spellStart"/>
            <w:proofErr w:type="gramStart"/>
            <w:r w:rsidRPr="00401EB1">
              <w:rPr>
                <w:rFonts w:eastAsia="Calibri"/>
                <w:color w:val="000000"/>
                <w:sz w:val="20"/>
                <w:szCs w:val="20"/>
                <w:lang w:val="nl-NL"/>
              </w:rPr>
              <w:t>xml:space</w:t>
            </w:r>
            <w:proofErr w:type="spellEnd"/>
            <w:proofErr w:type="gramEnd"/>
            <w:r w:rsidRPr="00401EB1">
              <w:rPr>
                <w:rFonts w:eastAsia="Calibri"/>
                <w:color w:val="000000"/>
                <w:sz w:val="20"/>
                <w:szCs w:val="20"/>
                <w:lang w:val="nl-NL"/>
              </w:rPr>
              <w:t>="preserve"&gt;</w:t>
            </w:r>
          </w:p>
          <w:p w14:paraId="5F96847B" w14:textId="741820B1" w:rsidR="004E32D5" w:rsidRPr="00401EB1" w:rsidRDefault="004E32D5" w:rsidP="00BB7F72">
            <w:pPr>
              <w:rPr>
                <w:rFonts w:eastAsia="Calibri"/>
                <w:color w:val="000000"/>
                <w:sz w:val="20"/>
                <w:szCs w:val="20"/>
              </w:rPr>
            </w:pPr>
            <w:r w:rsidRPr="00401EB1">
              <w:rPr>
                <w:rFonts w:eastAsia="Calibri"/>
                <w:color w:val="000000"/>
                <w:sz w:val="20"/>
                <w:szCs w:val="20"/>
                <w:lang w:val="nl-NL"/>
              </w:rPr>
              <w:t>&lt;nl-NL&gt;</w:t>
            </w:r>
            <w:r w:rsidR="00BB7F72" w:rsidRPr="00401EB1">
              <w:rPr>
                <w:color w:val="222222"/>
                <w:sz w:val="20"/>
                <w:szCs w:val="20"/>
                <w:shd w:val="clear" w:color="auto" w:fill="FFFFFF"/>
              </w:rPr>
              <w:t xml:space="preserve">Een probleem beschrijft een toestand met betrekking tot de gezondheid en/of het welzijn van een individu. Deze toestand kan zijn benoemd door de betroffene (de patiënt) zelf (een klacht), of door zijn of haar zorgverlener (onder andere een diagnose). </w:t>
            </w:r>
            <w:r w:rsidR="00BB7F72" w:rsidRPr="00401EB1">
              <w:rPr>
                <w:color w:val="222222"/>
                <w:sz w:val="20"/>
                <w:szCs w:val="20"/>
                <w:shd w:val="clear" w:color="auto" w:fill="FFFFFF"/>
                <w:lang w:val="nl-NL"/>
              </w:rPr>
              <w:t>De toestand kan aanleiding zijn voor diagnostisch of therapeutisch beleid.</w:t>
            </w:r>
            <w:r w:rsidRPr="00401EB1">
              <w:rPr>
                <w:rFonts w:eastAsia="Calibri"/>
                <w:color w:val="000000"/>
                <w:sz w:val="20"/>
                <w:szCs w:val="20"/>
                <w:lang w:val="nl-NL"/>
              </w:rPr>
              <w:t xml:space="preserve"> </w:t>
            </w:r>
            <w:r w:rsidRPr="00401EB1">
              <w:rPr>
                <w:rFonts w:eastAsia="Calibri"/>
                <w:color w:val="000000"/>
                <w:sz w:val="20"/>
                <w:szCs w:val="20"/>
              </w:rPr>
              <w:t>&lt;/nl-NL&gt;</w:t>
            </w:r>
          </w:p>
          <w:p w14:paraId="47EE7761" w14:textId="1B016EDE" w:rsidR="004E32D5" w:rsidRPr="00401EB1" w:rsidRDefault="004E32D5" w:rsidP="00835AE1">
            <w:pPr>
              <w:rPr>
                <w:rFonts w:eastAsia="Calibri"/>
                <w:color w:val="000000"/>
                <w:sz w:val="20"/>
                <w:szCs w:val="20"/>
              </w:rPr>
            </w:pPr>
            <w:r w:rsidRPr="00401EB1">
              <w:rPr>
                <w:rFonts w:eastAsia="Calibri"/>
                <w:color w:val="000000"/>
                <w:sz w:val="20"/>
                <w:szCs w:val="20"/>
              </w:rPr>
              <w:t>&lt;en-US&gt;</w:t>
            </w:r>
            <w:r w:rsidR="00BB7F72" w:rsidRPr="00401EB1">
              <w:rPr>
                <w:color w:val="222222"/>
                <w:sz w:val="20"/>
                <w:szCs w:val="20"/>
                <w:shd w:val="clear" w:color="auto" w:fill="FFFFFF"/>
              </w:rPr>
              <w:t xml:space="preserve"> A problem describes a situation </w:t>
            </w:r>
            <w:proofErr w:type="gramStart"/>
            <w:r w:rsidR="00BB7F72" w:rsidRPr="00401EB1">
              <w:rPr>
                <w:color w:val="222222"/>
                <w:sz w:val="20"/>
                <w:szCs w:val="20"/>
                <w:shd w:val="clear" w:color="auto" w:fill="FFFFFF"/>
              </w:rPr>
              <w:t>with regard to</w:t>
            </w:r>
            <w:proofErr w:type="gramEnd"/>
            <w:r w:rsidR="00BB7F72" w:rsidRPr="00401EB1">
              <w:rPr>
                <w:color w:val="222222"/>
                <w:sz w:val="20"/>
                <w:szCs w:val="20"/>
                <w:shd w:val="clear" w:color="auto" w:fill="FFFFFF"/>
              </w:rPr>
              <w:t xml:space="preserve"> an individual’s health and/or welfare. This situation can be described by the person involved (the patient) themselves (in the form of a complaint), or by their healthcare provider (in the form of a diagnosis, for example). The situation can form cause for diagnostic or therapeutic policy.</w:t>
            </w:r>
            <w:r w:rsidRPr="00401EB1">
              <w:rPr>
                <w:rFonts w:eastAsia="Calibri"/>
                <w:color w:val="000000"/>
                <w:sz w:val="20"/>
                <w:szCs w:val="20"/>
              </w:rPr>
              <w:t xml:space="preserve"> </w:t>
            </w:r>
          </w:p>
          <w:p w14:paraId="22669E3B" w14:textId="77777777" w:rsidR="004E32D5" w:rsidRPr="00401EB1" w:rsidRDefault="004E32D5" w:rsidP="00BD415D">
            <w:pPr>
              <w:rPr>
                <w:rFonts w:eastAsia="Calibri"/>
                <w:color w:val="000000"/>
                <w:sz w:val="20"/>
                <w:szCs w:val="20"/>
              </w:rPr>
            </w:pPr>
            <w:r w:rsidRPr="00401EB1">
              <w:rPr>
                <w:rFonts w:eastAsia="Calibri"/>
                <w:color w:val="000000"/>
                <w:sz w:val="20"/>
                <w:szCs w:val="20"/>
              </w:rPr>
              <w:t>&lt;/en-US&gt;</w:t>
            </w:r>
          </w:p>
          <w:p w14:paraId="6EC29265" w14:textId="64364420" w:rsidR="004E32D5" w:rsidRPr="00401EB1" w:rsidRDefault="004E32D5" w:rsidP="00BD415D">
            <w:pPr>
              <w:rPr>
                <w:rFonts w:eastAsia="Calibri"/>
                <w:color w:val="000000"/>
                <w:sz w:val="20"/>
                <w:szCs w:val="20"/>
              </w:rPr>
            </w:pPr>
            <w:r w:rsidRPr="00401EB1">
              <w:rPr>
                <w:rFonts w:eastAsia="Calibri"/>
                <w:color w:val="000000"/>
                <w:sz w:val="20"/>
                <w:szCs w:val="20"/>
              </w:rPr>
              <w:t>&lt;/languages&gt;</w:t>
            </w:r>
          </w:p>
        </w:tc>
      </w:tr>
      <w:tr w:rsidR="004E32D5" w:rsidRPr="00401EB1" w14:paraId="198914C9" w14:textId="77777777" w:rsidTr="00BD415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D78369"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91860" w14:textId="77777777" w:rsidR="004E32D5" w:rsidRPr="00401EB1" w:rsidRDefault="004E32D5" w:rsidP="00BD415D">
            <w:pPr>
              <w:rPr>
                <w:rFonts w:eastAsia="Calibri"/>
                <w:color w:val="000000"/>
                <w:sz w:val="20"/>
                <w:szCs w:val="20"/>
              </w:rPr>
            </w:pPr>
          </w:p>
        </w:tc>
      </w:tr>
      <w:tr w:rsidR="004E32D5" w:rsidRPr="00401EB1" w14:paraId="1655044C" w14:textId="77777777" w:rsidTr="00BD415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rsidRPr="00401EB1" w14:paraId="462E1B3C" w14:textId="77777777" w:rsidTr="00C24922">
              <w:trPr>
                <w:trHeight w:val="355"/>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EF2AE0"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4CB4A3" w14:textId="2106EDFA" w:rsidR="004E32D5" w:rsidRPr="00401EB1" w:rsidRDefault="004E32D5" w:rsidP="00BD415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BA7BDA" w14:textId="77777777" w:rsidR="004E32D5" w:rsidRPr="00401EB1" w:rsidRDefault="004E32D5" w:rsidP="00BD415D">
                  <w:pPr>
                    <w:rPr>
                      <w:color w:val="000000"/>
                      <w:sz w:val="20"/>
                      <w:szCs w:val="20"/>
                    </w:rPr>
                  </w:pPr>
                </w:p>
              </w:tc>
            </w:tr>
            <w:tr w:rsidR="00120DCE" w:rsidRPr="00401EB1" w14:paraId="6C2F35CA"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C4563" w14:textId="1EE9A27A" w:rsidR="00120DCE" w:rsidRPr="00401EB1" w:rsidRDefault="00120DCE" w:rsidP="00BD415D">
                  <w:pPr>
                    <w:rPr>
                      <w:rFonts w:eastAsia="Calibri"/>
                      <w:b/>
                      <w:color w:val="000000"/>
                      <w:sz w:val="20"/>
                      <w:szCs w:val="20"/>
                      <w:lang w:val="nl-NL"/>
                    </w:rPr>
                  </w:pPr>
                  <w:r w:rsidRPr="00401EB1">
                    <w:rPr>
                      <w:sz w:val="20"/>
                      <w:szCs w:val="20"/>
                      <w:lang w:val="nl-NL"/>
                    </w:rPr>
                    <w:t>DCM::</w:t>
                  </w:r>
                  <w:proofErr w:type="spellStart"/>
                  <w:r w:rsidRPr="00401EB1">
                    <w:rPr>
                      <w:sz w:val="20"/>
                      <w:szCs w:val="20"/>
                      <w:lang w:val="nl-NL"/>
                    </w:rPr>
                    <w:t>ReferencedConc</w:t>
                  </w:r>
                  <w:proofErr w:type="spellEnd"/>
                  <w:r w:rsidRPr="00401EB1">
                    <w:rPr>
                      <w:sz w:val="20"/>
                      <w:szCs w:val="20"/>
                      <w:lang w:val="nl-NL"/>
                    </w:rPr>
                    <w:t xml:space="preserve"> </w:t>
                  </w:r>
                  <w:proofErr w:type="spellStart"/>
                  <w:r w:rsidRPr="00401EB1">
                    <w:rPr>
                      <w:sz w:val="20"/>
                      <w:szCs w:val="20"/>
                      <w:lang w:val="nl-NL"/>
                    </w:rPr>
                    <w:t>eptId</w:t>
                  </w:r>
                  <w:proofErr w:type="spellEnd"/>
                  <w:r w:rsidRPr="00401EB1">
                    <w:rPr>
                      <w:sz w:val="20"/>
                      <w:szCs w:val="20"/>
                      <w:lang w:val="nl-NL"/>
                    </w:rPr>
                    <w:t xml:space="preserve"> </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7EEE83" w14:textId="098FDF9E" w:rsidR="00120DCE" w:rsidRPr="00401EB1" w:rsidRDefault="00BD415D" w:rsidP="00BD415D">
                  <w:pPr>
                    <w:rPr>
                      <w:rFonts w:eastAsia="Calibri"/>
                      <w:color w:val="000000"/>
                      <w:sz w:val="20"/>
                      <w:szCs w:val="20"/>
                      <w:lang w:val="nl-NL"/>
                    </w:rPr>
                  </w:pPr>
                  <w:r w:rsidRPr="00401EB1">
                    <w:rPr>
                      <w:rFonts w:eastAsia="Calibri"/>
                      <w:color w:val="000000"/>
                      <w:sz w:val="20"/>
                      <w:szCs w:val="20"/>
                    </w:rPr>
                    <w:t>NL-CM:5.1.1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90E1B1" w14:textId="1156846E" w:rsidR="00120DCE" w:rsidRPr="00401EB1" w:rsidRDefault="00BD415D" w:rsidP="00BD415D">
                  <w:pPr>
                    <w:rPr>
                      <w:color w:val="000000"/>
                      <w:sz w:val="20"/>
                      <w:szCs w:val="20"/>
                      <w:lang w:val="nl-NL"/>
                    </w:rPr>
                  </w:pPr>
                  <w:r w:rsidRPr="00401EB1">
                    <w:rPr>
                      <w:sz w:val="20"/>
                      <w:szCs w:val="20"/>
                      <w:lang w:val="nl-NL"/>
                    </w:rPr>
                    <w:t>Dit is een verwijzing naar het rootconcept van de bouwsteen Probleem</w:t>
                  </w:r>
                </w:p>
              </w:tc>
            </w:tr>
            <w:tr w:rsidR="004E32D5" w:rsidRPr="00401EB1" w14:paraId="4EABB1B9" w14:textId="77777777" w:rsidTr="00C24922">
              <w:trPr>
                <w:trHeight w:val="75"/>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799BF"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322321" w14:textId="77777777" w:rsidR="004E32D5" w:rsidRPr="00401EB1" w:rsidRDefault="004E32D5" w:rsidP="00BD415D">
                  <w:pPr>
                    <w:rPr>
                      <w:color w:val="000000"/>
                      <w:sz w:val="20"/>
                      <w:szCs w:val="20"/>
                    </w:rPr>
                  </w:pPr>
                  <w:r w:rsidRPr="00401EB1">
                    <w:rPr>
                      <w:rFonts w:eastAsia="Calibri"/>
                      <w:color w:val="000000"/>
                      <w:sz w:val="20"/>
                      <w:szCs w:val="20"/>
                    </w:rPr>
                    <w:t>GGZNL: CBP001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7A94CF" w14:textId="77777777" w:rsidR="004E32D5" w:rsidRPr="00401EB1" w:rsidRDefault="004E32D5" w:rsidP="00BD415D">
                  <w:pPr>
                    <w:rPr>
                      <w:color w:val="000000"/>
                      <w:sz w:val="20"/>
                      <w:szCs w:val="20"/>
                    </w:rPr>
                  </w:pPr>
                </w:p>
              </w:tc>
            </w:tr>
          </w:tbl>
          <w:p w14:paraId="2BCDEEF5" w14:textId="77777777" w:rsidR="004E32D5" w:rsidRPr="00401EB1" w:rsidRDefault="004E32D5" w:rsidP="00BD415D">
            <w:pPr>
              <w:rPr>
                <w:color w:val="000000"/>
                <w:sz w:val="20"/>
                <w:szCs w:val="20"/>
              </w:rPr>
            </w:pPr>
          </w:p>
        </w:tc>
      </w:tr>
      <w:tr w:rsidR="004E32D5" w:rsidRPr="00401EB1" w14:paraId="071476EE" w14:textId="77777777" w:rsidTr="00BD415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92A289"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72542F" w14:textId="77777777" w:rsidR="004E32D5" w:rsidRPr="00401EB1" w:rsidRDefault="004E32D5" w:rsidP="00BD415D">
            <w:pPr>
              <w:rPr>
                <w:rFonts w:eastAsia="Calibri"/>
                <w:color w:val="000000"/>
                <w:sz w:val="20"/>
                <w:szCs w:val="20"/>
              </w:rPr>
            </w:pPr>
          </w:p>
        </w:tc>
      </w:tr>
    </w:tbl>
    <w:p w14:paraId="3BA05780" w14:textId="7468F426" w:rsidR="00697D19" w:rsidRPr="00401EB1" w:rsidRDefault="00697D19">
      <w:pPr>
        <w:rPr>
          <w:rFonts w:eastAsia="Times New Roman"/>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655536F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32D109" w14:textId="2550E22A" w:rsidR="004E32D5" w:rsidRPr="00401EB1" w:rsidRDefault="004E32D5" w:rsidP="00BD415D">
            <w:pPr>
              <w:rPr>
                <w:rFonts w:eastAsia="Calibri"/>
                <w:b/>
                <w:color w:val="FFFFFF"/>
                <w:sz w:val="20"/>
                <w:szCs w:val="20"/>
              </w:rPr>
            </w:pPr>
            <w:bookmarkStart w:id="22" w:name="BKM_01FA3965_086F_4DF0_99E9_7803935AB88D"/>
            <w:r w:rsidRPr="00401EB1">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8A1504" w14:textId="77777777" w:rsidR="004E32D5" w:rsidRPr="00401EB1" w:rsidRDefault="004E32D5" w:rsidP="00BD415D">
            <w:pPr>
              <w:rPr>
                <w:rFonts w:eastAsia="Calibri"/>
                <w:color w:val="FFFFFF"/>
                <w:sz w:val="20"/>
                <w:szCs w:val="20"/>
                <w:lang w:val="nl-NL"/>
              </w:rPr>
            </w:pPr>
            <w:r w:rsidRPr="00401EB1">
              <w:rPr>
                <w:rFonts w:eastAsia="Calibri"/>
                <w:color w:val="FFFFFF"/>
                <w:sz w:val="20"/>
                <w:szCs w:val="20"/>
                <w:lang w:val="nl-NL"/>
              </w:rPr>
              <w:t xml:space="preserve">Uitgevoerd onderzoek, observatie, test etc.  </w:t>
            </w:r>
          </w:p>
        </w:tc>
      </w:tr>
      <w:tr w:rsidR="004E32D5" w:rsidRPr="00401EB1" w14:paraId="7C3582D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2B3731"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11DE1" w14:textId="7777777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Container van het concept uitgevoerd onderzoek. Deze container bevat alle gegevenselementen van het concept en kan voor elk onderzoek waarvoor het wordt toegepast worden benut. Ook gerichte observaties en testen kunnen hier onder vallen. </w:t>
            </w:r>
          </w:p>
          <w:p w14:paraId="5052312E" w14:textId="2B013B34"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De container komt minimaal 1 keer voor, dat wil zeggen zonder een enkel onderzoek is het niet logisch daar een conclusie op te baseren.</w:t>
            </w:r>
          </w:p>
        </w:tc>
      </w:tr>
      <w:tr w:rsidR="004E32D5" w:rsidRPr="00401EB1" w14:paraId="3AE78593"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EA00E6"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313C6A" w14:textId="77777777" w:rsidR="004E32D5" w:rsidRPr="00401EB1" w:rsidRDefault="004E32D5" w:rsidP="00BD415D">
            <w:pPr>
              <w:rPr>
                <w:rFonts w:eastAsia="Calibri"/>
                <w:color w:val="000000"/>
                <w:sz w:val="20"/>
                <w:szCs w:val="20"/>
              </w:rPr>
            </w:pPr>
          </w:p>
        </w:tc>
      </w:tr>
      <w:tr w:rsidR="004E32D5" w:rsidRPr="00401EB1" w14:paraId="037AA30B"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rsidRPr="00401EB1" w14:paraId="79974DB4"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FC34CA"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8201CD" w14:textId="77777777" w:rsidR="004E32D5" w:rsidRPr="00401EB1" w:rsidRDefault="004E32D5" w:rsidP="00BD415D">
                  <w:pPr>
                    <w:rPr>
                      <w:color w:val="000000"/>
                      <w:sz w:val="20"/>
                      <w:szCs w:val="20"/>
                    </w:rPr>
                  </w:pPr>
                  <w:r w:rsidRPr="00401EB1">
                    <w:rPr>
                      <w:rFonts w:eastAsia="Calibri"/>
                      <w:color w:val="000000"/>
                      <w:sz w:val="20"/>
                      <w:szCs w:val="20"/>
                    </w:rPr>
                    <w:t>GGZ NL: CPO00011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8BD5D5" w14:textId="77777777" w:rsidR="004E32D5" w:rsidRPr="00401EB1" w:rsidRDefault="004E32D5" w:rsidP="00BD415D">
                  <w:pPr>
                    <w:rPr>
                      <w:color w:val="000000"/>
                      <w:sz w:val="20"/>
                      <w:szCs w:val="20"/>
                    </w:rPr>
                  </w:pPr>
                </w:p>
              </w:tc>
            </w:tr>
          </w:tbl>
          <w:p w14:paraId="3C8CE003" w14:textId="77777777" w:rsidR="004E32D5" w:rsidRPr="00401EB1" w:rsidRDefault="004E32D5" w:rsidP="00BD415D">
            <w:pPr>
              <w:rPr>
                <w:color w:val="000000"/>
                <w:sz w:val="20"/>
                <w:szCs w:val="20"/>
              </w:rPr>
            </w:pPr>
          </w:p>
        </w:tc>
      </w:tr>
      <w:tr w:rsidR="004E32D5" w:rsidRPr="00401EB1" w14:paraId="3B7D317C"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CD8935"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15702C" w14:textId="77777777" w:rsidR="004E32D5" w:rsidRPr="00401EB1" w:rsidRDefault="004E32D5" w:rsidP="00BD415D">
            <w:pPr>
              <w:rPr>
                <w:rFonts w:eastAsia="Calibri"/>
                <w:color w:val="000000"/>
                <w:sz w:val="20"/>
                <w:szCs w:val="20"/>
              </w:rPr>
            </w:pPr>
          </w:p>
        </w:tc>
      </w:tr>
      <w:bookmarkEnd w:id="22"/>
    </w:tbl>
    <w:p w14:paraId="4CE0324B" w14:textId="3FCC6F54"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37CD" w:rsidRPr="00401EB1" w14:paraId="25F08CDC"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B63FD" w14:textId="77777777" w:rsidR="00C537CD" w:rsidRPr="00401EB1" w:rsidRDefault="00C537CD" w:rsidP="00BD415D">
            <w:pPr>
              <w:rPr>
                <w:rFonts w:eastAsia="Calibri"/>
                <w:b/>
                <w:color w:val="FFFFFF"/>
                <w:sz w:val="20"/>
                <w:szCs w:val="20"/>
              </w:rPr>
            </w:pPr>
            <w:r w:rsidRPr="00401EB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37A638" w14:textId="77777777" w:rsidR="00C537CD" w:rsidRPr="00401EB1" w:rsidRDefault="00C537CD" w:rsidP="00BD415D">
            <w:pPr>
              <w:rPr>
                <w:rFonts w:eastAsia="Calibri"/>
                <w:color w:val="FFFFFF"/>
                <w:sz w:val="20"/>
                <w:szCs w:val="20"/>
              </w:rPr>
            </w:pPr>
            <w:proofErr w:type="spellStart"/>
            <w:r w:rsidRPr="00401EB1">
              <w:rPr>
                <w:rFonts w:eastAsia="Calibri"/>
                <w:color w:val="FFFFFF"/>
                <w:sz w:val="20"/>
                <w:szCs w:val="20"/>
              </w:rPr>
              <w:t>Interpretatie</w:t>
            </w:r>
            <w:proofErr w:type="spellEnd"/>
            <w:r w:rsidRPr="00401EB1">
              <w:rPr>
                <w:rFonts w:eastAsia="Calibri"/>
                <w:color w:val="FFFFFF"/>
                <w:sz w:val="20"/>
                <w:szCs w:val="20"/>
              </w:rPr>
              <w:t xml:space="preserve"> </w:t>
            </w:r>
            <w:proofErr w:type="spellStart"/>
            <w:r w:rsidRPr="00401EB1">
              <w:rPr>
                <w:rFonts w:eastAsia="Calibri"/>
                <w:color w:val="FFFFFF"/>
                <w:sz w:val="20"/>
                <w:szCs w:val="20"/>
              </w:rPr>
              <w:t>uitgevoerd</w:t>
            </w:r>
            <w:proofErr w:type="spellEnd"/>
            <w:r w:rsidRPr="00401EB1">
              <w:rPr>
                <w:rFonts w:eastAsia="Calibri"/>
                <w:color w:val="FFFFFF"/>
                <w:sz w:val="20"/>
                <w:szCs w:val="20"/>
              </w:rPr>
              <w:t xml:space="preserve"> </w:t>
            </w:r>
            <w:proofErr w:type="spellStart"/>
            <w:r w:rsidRPr="00401EB1">
              <w:rPr>
                <w:rFonts w:eastAsia="Calibri"/>
                <w:color w:val="FFFFFF"/>
                <w:sz w:val="20"/>
                <w:szCs w:val="20"/>
              </w:rPr>
              <w:t>onderzoek</w:t>
            </w:r>
            <w:proofErr w:type="spellEnd"/>
            <w:r w:rsidRPr="00401EB1">
              <w:rPr>
                <w:rFonts w:eastAsia="Calibri"/>
                <w:color w:val="FFFFFF"/>
                <w:sz w:val="20"/>
                <w:szCs w:val="20"/>
              </w:rPr>
              <w:t xml:space="preserve">  </w:t>
            </w:r>
          </w:p>
        </w:tc>
      </w:tr>
      <w:tr w:rsidR="00C537CD" w:rsidRPr="00401EB1" w14:paraId="668A9AAC"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89796" w14:textId="77777777" w:rsidR="00C537CD" w:rsidRPr="00401EB1" w:rsidRDefault="00C537CD"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BC09CB" w14:textId="77777777" w:rsidR="00C537CD" w:rsidRPr="00401EB1" w:rsidRDefault="00C537CD" w:rsidP="00BD415D">
            <w:pPr>
              <w:rPr>
                <w:rFonts w:eastAsia="Calibri"/>
                <w:color w:val="000000"/>
                <w:sz w:val="20"/>
                <w:szCs w:val="20"/>
                <w:lang w:val="nl-NL"/>
              </w:rPr>
            </w:pPr>
            <w:r w:rsidRPr="00401EB1">
              <w:rPr>
                <w:rFonts w:eastAsia="Calibri"/>
                <w:color w:val="000000"/>
                <w:sz w:val="20"/>
                <w:szCs w:val="20"/>
                <w:lang w:val="nl-NL"/>
              </w:rPr>
              <w:t xml:space="preserve">Dit gegevens element bevat een tekstuele weergave van de interpretatie van afzonderlijke onderzoeken of van een cluster van onderzoeken dat min of meer tegelijkertijd is uitgevoerd. </w:t>
            </w:r>
          </w:p>
          <w:p w14:paraId="5DD08257" w14:textId="77777777" w:rsidR="00C537CD" w:rsidRPr="00401EB1" w:rsidRDefault="00C537CD" w:rsidP="00BD415D">
            <w:pPr>
              <w:rPr>
                <w:rFonts w:eastAsia="Calibri"/>
                <w:color w:val="000000"/>
                <w:sz w:val="20"/>
                <w:szCs w:val="20"/>
                <w:lang w:val="nl-NL"/>
              </w:rPr>
            </w:pPr>
            <w:r w:rsidRPr="00401EB1">
              <w:rPr>
                <w:rFonts w:eastAsia="Calibri"/>
                <w:color w:val="000000"/>
                <w:sz w:val="20"/>
                <w:szCs w:val="20"/>
                <w:lang w:val="nl-NL"/>
              </w:rPr>
              <w:t xml:space="preserve">Uitgangspunt is per onderzoek een interpretatie, maar dat is meer logisch bedoeld dan dwingend. </w:t>
            </w:r>
          </w:p>
          <w:p w14:paraId="23253C64" w14:textId="77777777" w:rsidR="00C537CD" w:rsidRPr="00401EB1" w:rsidRDefault="00C537CD" w:rsidP="00BD415D">
            <w:pPr>
              <w:rPr>
                <w:rFonts w:eastAsia="Calibri"/>
                <w:color w:val="000000"/>
                <w:sz w:val="20"/>
                <w:szCs w:val="20"/>
                <w:lang w:val="nl-NL"/>
              </w:rPr>
            </w:pPr>
          </w:p>
        </w:tc>
      </w:tr>
      <w:tr w:rsidR="00C537CD" w:rsidRPr="00401EB1" w14:paraId="0935AA3E"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5CAA39" w14:textId="77777777" w:rsidR="00C537CD" w:rsidRPr="00401EB1" w:rsidRDefault="00C537CD" w:rsidP="00BD415D">
            <w:pPr>
              <w:rPr>
                <w:rFonts w:eastAsia="Calibri"/>
                <w:b/>
                <w:color w:val="000000"/>
                <w:sz w:val="20"/>
                <w:szCs w:val="20"/>
              </w:rPr>
            </w:pPr>
            <w:r w:rsidRPr="00401EB1">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FB4291" w14:textId="77777777" w:rsidR="00C537CD" w:rsidRPr="00401EB1" w:rsidRDefault="00C537CD" w:rsidP="00BD415D">
            <w:pPr>
              <w:rPr>
                <w:rFonts w:eastAsia="Calibri"/>
                <w:color w:val="000000"/>
                <w:sz w:val="20"/>
                <w:szCs w:val="20"/>
              </w:rPr>
            </w:pPr>
            <w:r w:rsidRPr="00401EB1">
              <w:rPr>
                <w:rFonts w:eastAsia="Calibri"/>
                <w:color w:val="000000"/>
                <w:sz w:val="20"/>
                <w:szCs w:val="20"/>
              </w:rPr>
              <w:t>ST</w:t>
            </w:r>
          </w:p>
        </w:tc>
      </w:tr>
      <w:tr w:rsidR="00C537CD" w:rsidRPr="00401EB1" w14:paraId="2E9AF367"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37CD" w:rsidRPr="00401EB1" w14:paraId="3BA85B32"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D0BFD9" w14:textId="77777777" w:rsidR="00C537CD" w:rsidRPr="00401EB1" w:rsidRDefault="00C537CD" w:rsidP="00BD415D">
                  <w:pPr>
                    <w:rPr>
                      <w:color w:val="000000"/>
                      <w:sz w:val="20"/>
                      <w:szCs w:val="20"/>
                    </w:rPr>
                  </w:pPr>
                  <w:proofErr w:type="gramStart"/>
                  <w:r w:rsidRPr="00401EB1">
                    <w:rPr>
                      <w:rFonts w:eastAsia="Calibri"/>
                      <w:b/>
                      <w:color w:val="000000"/>
                      <w:sz w:val="20"/>
                      <w:szCs w:val="20"/>
                    </w:rPr>
                    <w:t>DCM::</w:t>
                  </w:r>
                  <w:proofErr w:type="spellStart"/>
                  <w:proofErr w:type="gramEnd"/>
                  <w:r w:rsidRPr="00401EB1">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D1EE" w14:textId="77777777" w:rsidR="00C537CD" w:rsidRPr="00401EB1" w:rsidRDefault="00C537CD" w:rsidP="00BD415D">
                  <w:pPr>
                    <w:rPr>
                      <w:color w:val="000000"/>
                      <w:sz w:val="20"/>
                      <w:szCs w:val="20"/>
                    </w:rPr>
                  </w:pPr>
                  <w:r w:rsidRPr="00401EB1">
                    <w:rPr>
                      <w:rFonts w:eastAsia="Calibri"/>
                      <w:color w:val="000000"/>
                      <w:sz w:val="20"/>
                      <w:szCs w:val="20"/>
                    </w:rPr>
                    <w:t>GGZNL:00045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E7918" w14:textId="77777777" w:rsidR="00C537CD" w:rsidRPr="00401EB1" w:rsidRDefault="00C537CD" w:rsidP="00BD415D">
                  <w:pPr>
                    <w:rPr>
                      <w:color w:val="000000"/>
                      <w:sz w:val="20"/>
                      <w:szCs w:val="20"/>
                    </w:rPr>
                  </w:pPr>
                </w:p>
              </w:tc>
            </w:tr>
            <w:tr w:rsidR="00C537CD" w:rsidRPr="00401EB1" w14:paraId="723093A2"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BF5FF6" w14:textId="77777777" w:rsidR="00C537CD" w:rsidRPr="00401EB1" w:rsidRDefault="00C537CD"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D12F30" w14:textId="77777777" w:rsidR="00C537CD" w:rsidRPr="00401EB1" w:rsidRDefault="00C537CD" w:rsidP="00BD415D">
                  <w:pPr>
                    <w:rPr>
                      <w:color w:val="000000"/>
                      <w:sz w:val="20"/>
                      <w:szCs w:val="20"/>
                    </w:rPr>
                  </w:pPr>
                  <w:r w:rsidRPr="00401EB1">
                    <w:rPr>
                      <w:rFonts w:eastAsia="Calibri"/>
                      <w:color w:val="000000"/>
                      <w:sz w:val="20"/>
                      <w:szCs w:val="20"/>
                    </w:rPr>
                    <w:t>GGZNL:00045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C47F1" w14:textId="77777777" w:rsidR="00C537CD" w:rsidRPr="00401EB1" w:rsidRDefault="00C537CD" w:rsidP="00BD415D">
                  <w:pPr>
                    <w:rPr>
                      <w:color w:val="000000"/>
                      <w:sz w:val="20"/>
                      <w:szCs w:val="20"/>
                    </w:rPr>
                  </w:pPr>
                </w:p>
              </w:tc>
            </w:tr>
          </w:tbl>
          <w:p w14:paraId="4C9C98B3" w14:textId="77777777" w:rsidR="00C537CD" w:rsidRPr="00401EB1" w:rsidRDefault="00C537CD" w:rsidP="00BD415D">
            <w:pPr>
              <w:rPr>
                <w:color w:val="000000"/>
                <w:sz w:val="20"/>
                <w:szCs w:val="20"/>
              </w:rPr>
            </w:pPr>
          </w:p>
        </w:tc>
      </w:tr>
      <w:tr w:rsidR="00C537CD" w:rsidRPr="00401EB1" w14:paraId="4CCFEB46"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913C" w14:textId="77777777" w:rsidR="00C537CD" w:rsidRPr="00401EB1" w:rsidRDefault="00C537CD"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6863F7" w14:textId="77777777" w:rsidR="00C537CD" w:rsidRPr="00401EB1" w:rsidRDefault="00C537CD" w:rsidP="00BD415D">
            <w:pPr>
              <w:rPr>
                <w:rFonts w:eastAsia="Calibri"/>
                <w:color w:val="000000"/>
                <w:sz w:val="20"/>
                <w:szCs w:val="20"/>
              </w:rPr>
            </w:pPr>
          </w:p>
        </w:tc>
      </w:tr>
    </w:tbl>
    <w:p w14:paraId="1437F657" w14:textId="77777777" w:rsidR="00C537CD" w:rsidRPr="00401EB1" w:rsidRDefault="00C537CD"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2033F74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21F0EC" w14:textId="078E050C" w:rsidR="004E32D5" w:rsidRPr="00401EB1" w:rsidRDefault="004E32D5" w:rsidP="00BD415D">
            <w:pPr>
              <w:rPr>
                <w:rFonts w:eastAsia="Calibri"/>
                <w:b/>
                <w:color w:val="FFFFFF"/>
                <w:sz w:val="20"/>
                <w:szCs w:val="20"/>
              </w:rPr>
            </w:pPr>
            <w:bookmarkStart w:id="23" w:name="BKM_D8BFF04D_BE8D_46B0_BE8F_EC4BB5CA28D5"/>
            <w:r w:rsidRPr="00401EB1">
              <w:rPr>
                <w:rFonts w:eastAsia="Calibri"/>
                <w:b/>
                <w:color w:val="FFFFFF"/>
                <w:sz w:val="20"/>
                <w:szCs w:val="20"/>
              </w:rPr>
              <w:t>«context</w:t>
            </w:r>
            <w:r w:rsidR="00BB7F72" w:rsidRPr="00401EB1">
              <w:rPr>
                <w:rFonts w:eastAsia="Calibri"/>
                <w:b/>
                <w:color w:val="FFFFFF"/>
                <w:sz w:val="20"/>
                <w:szCs w:val="20"/>
              </w:rPr>
              <w:t>, reference</w:t>
            </w:r>
            <w:r w:rsidRPr="00401EB1">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449E8" w14:textId="6948FA7A"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Algemene</w:t>
            </w:r>
            <w:proofErr w:type="spellEnd"/>
            <w:r w:rsidRPr="00401EB1">
              <w:rPr>
                <w:rFonts w:eastAsia="Calibri"/>
                <w:color w:val="FFFFFF"/>
                <w:sz w:val="20"/>
                <w:szCs w:val="20"/>
              </w:rPr>
              <w:t xml:space="preserve"> Meting  </w:t>
            </w:r>
          </w:p>
        </w:tc>
      </w:tr>
      <w:tr w:rsidR="004E32D5" w:rsidRPr="00401EB1" w14:paraId="1ADA4D39"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A29998"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BDC97" w14:textId="2A581673" w:rsidR="004E32D5" w:rsidRPr="00401EB1" w:rsidRDefault="00BD415D" w:rsidP="00BD415D">
            <w:pPr>
              <w:rPr>
                <w:rFonts w:eastAsia="Calibri"/>
                <w:color w:val="000000"/>
                <w:sz w:val="20"/>
                <w:szCs w:val="20"/>
              </w:rPr>
            </w:pPr>
            <w:r w:rsidRPr="00401EB1">
              <w:rPr>
                <w:rFonts w:eastAsia="Calibri"/>
                <w:color w:val="000000"/>
                <w:sz w:val="20"/>
                <w:szCs w:val="20"/>
                <w:lang w:val="nl-NL"/>
              </w:rPr>
              <w:t>&lt;nl-NL&gt;</w:t>
            </w:r>
            <w:r w:rsidRPr="00401EB1">
              <w:rPr>
                <w:color w:val="222222"/>
                <w:sz w:val="20"/>
                <w:szCs w:val="20"/>
                <w:shd w:val="clear" w:color="auto" w:fill="FFFFFF"/>
                <w:lang w:val="nl-NL"/>
              </w:rPr>
              <w:t xml:space="preserve">Een algemene meting legt de uitkomst vast van een meting of bepaling die bij een </w:t>
            </w:r>
            <w:proofErr w:type="spellStart"/>
            <w:r w:rsidRPr="00401EB1">
              <w:rPr>
                <w:color w:val="222222"/>
                <w:sz w:val="20"/>
                <w:szCs w:val="20"/>
                <w:shd w:val="clear" w:color="auto" w:fill="FFFFFF"/>
                <w:lang w:val="nl-NL"/>
              </w:rPr>
              <w:t>patënt</w:t>
            </w:r>
            <w:proofErr w:type="spellEnd"/>
            <w:r w:rsidRPr="00401EB1">
              <w:rPr>
                <w:color w:val="222222"/>
                <w:sz w:val="20"/>
                <w:szCs w:val="20"/>
                <w:shd w:val="clear" w:color="auto" w:fill="FFFFFF"/>
                <w:lang w:val="nl-NL"/>
              </w:rPr>
              <w:t xml:space="preserve"> is uitgevoerd. De bouwsteen wordt gebruikt om de uitslagen van metingen vast te leggen waarvoor geen specifieke bouwstenen zijn geformuleerd. De bouwsteen is niet bedoeld voor laboratorium bepalingen die uitgevoerd worden op materiaal dat bij de patiënt is afgenomen.</w:t>
            </w:r>
            <w:r w:rsidRPr="00401EB1">
              <w:rPr>
                <w:rFonts w:eastAsia="Calibri"/>
                <w:color w:val="000000"/>
                <w:sz w:val="20"/>
                <w:szCs w:val="20"/>
                <w:lang w:val="nl-NL"/>
              </w:rPr>
              <w:t xml:space="preserve"> </w:t>
            </w:r>
            <w:r w:rsidRPr="00401EB1">
              <w:rPr>
                <w:rFonts w:eastAsia="Calibri"/>
                <w:color w:val="000000"/>
                <w:sz w:val="20"/>
                <w:szCs w:val="20"/>
              </w:rPr>
              <w:t>&lt;nl-NL&gt;</w:t>
            </w:r>
            <w:r w:rsidR="004E32D5" w:rsidRPr="00401EB1">
              <w:rPr>
                <w:rFonts w:eastAsia="Calibri"/>
                <w:color w:val="000000"/>
                <w:sz w:val="20"/>
                <w:szCs w:val="20"/>
              </w:rPr>
              <w:t xml:space="preserve">. </w:t>
            </w:r>
            <w:r w:rsidRPr="00401EB1">
              <w:rPr>
                <w:rFonts w:eastAsia="Calibri"/>
                <w:color w:val="000000"/>
                <w:sz w:val="20"/>
                <w:szCs w:val="20"/>
              </w:rPr>
              <w:t>&lt;en-US&gt;</w:t>
            </w:r>
            <w:r w:rsidRPr="00401EB1">
              <w:rPr>
                <w:color w:val="222222"/>
                <w:sz w:val="20"/>
                <w:szCs w:val="20"/>
                <w:shd w:val="clear" w:color="auto" w:fill="FFFFFF"/>
              </w:rPr>
              <w:t> </w:t>
            </w:r>
            <w:r w:rsidRPr="00401EB1">
              <w:rPr>
                <w:sz w:val="20"/>
                <w:szCs w:val="20"/>
              </w:rPr>
              <w:t xml:space="preserve">A general measurement determines the result of a measurement or determination made for a patient. The information model is used to record the measurement results for which no specific information models have yet been formulated. The information model is not intended for laboratory determinations to be carried out on the material taken from the </w:t>
            </w:r>
            <w:proofErr w:type="gramStart"/>
            <w:r w:rsidRPr="00401EB1">
              <w:rPr>
                <w:sz w:val="20"/>
                <w:szCs w:val="20"/>
              </w:rPr>
              <w:t>patient.&lt;</w:t>
            </w:r>
            <w:proofErr w:type="gramEnd"/>
            <w:r w:rsidRPr="00401EB1">
              <w:rPr>
                <w:rFonts w:eastAsia="Calibri"/>
                <w:color w:val="000000"/>
                <w:sz w:val="20"/>
                <w:szCs w:val="20"/>
              </w:rPr>
              <w:t>en-US&gt;</w:t>
            </w:r>
            <w:r w:rsidRPr="00401EB1">
              <w:rPr>
                <w:color w:val="222222"/>
                <w:sz w:val="20"/>
                <w:szCs w:val="20"/>
                <w:shd w:val="clear" w:color="auto" w:fill="FFFFFF"/>
              </w:rPr>
              <w:t> </w:t>
            </w:r>
          </w:p>
        </w:tc>
      </w:tr>
      <w:tr w:rsidR="004E32D5" w:rsidRPr="00401EB1" w14:paraId="1807C824"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1384F"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69F5CE" w14:textId="77777777" w:rsidR="004E32D5" w:rsidRPr="00401EB1" w:rsidRDefault="004E32D5" w:rsidP="00BD415D">
            <w:pPr>
              <w:rPr>
                <w:rFonts w:eastAsia="Calibri"/>
                <w:color w:val="000000"/>
                <w:sz w:val="20"/>
                <w:szCs w:val="20"/>
              </w:rPr>
            </w:pPr>
          </w:p>
        </w:tc>
      </w:tr>
      <w:tr w:rsidR="00BD415D" w:rsidRPr="00401EB1" w14:paraId="79350A1D"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126C4" w14:textId="01985CF3" w:rsidR="00BD415D" w:rsidRPr="00401EB1" w:rsidRDefault="00BD415D" w:rsidP="00BD415D">
            <w:pPr>
              <w:rPr>
                <w:rFonts w:eastAsia="Calibri"/>
                <w:b/>
                <w:color w:val="000000"/>
                <w:sz w:val="20"/>
                <w:szCs w:val="20"/>
                <w:lang w:val="nl-NL"/>
              </w:rPr>
            </w:pPr>
            <w:proofErr w:type="gramStart"/>
            <w:r w:rsidRPr="00401EB1">
              <w:rPr>
                <w:sz w:val="20"/>
                <w:szCs w:val="20"/>
              </w:rPr>
              <w:t>DCM::</w:t>
            </w:r>
            <w:proofErr w:type="spellStart"/>
            <w:proofErr w:type="gramEnd"/>
            <w:r w:rsidRPr="00401EB1">
              <w:rPr>
                <w:sz w:val="20"/>
                <w:szCs w:val="20"/>
              </w:rPr>
              <w:t>ReferencedConc</w:t>
            </w:r>
            <w:proofErr w:type="spellEnd"/>
            <w:r w:rsidRPr="00401EB1">
              <w:rPr>
                <w:sz w:val="20"/>
                <w:szCs w:val="20"/>
              </w:rPr>
              <w:t xml:space="preserve"> </w:t>
            </w:r>
            <w:proofErr w:type="spellStart"/>
            <w:r w:rsidRPr="00401EB1">
              <w:rPr>
                <w:sz w:val="20"/>
                <w:szCs w:val="20"/>
              </w:rPr>
              <w:t>eptId</w:t>
            </w:r>
            <w:proofErr w:type="spellEnd"/>
            <w:r w:rsidRPr="00401EB1">
              <w:rPr>
                <w:sz w:val="20"/>
                <w:szCs w:val="20"/>
              </w:rPr>
              <w:t xml:space="preserve"> </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79155B" w14:textId="5C04ECDC" w:rsidR="00BD415D" w:rsidRPr="00401EB1" w:rsidRDefault="00BD415D" w:rsidP="00BD415D">
            <w:pPr>
              <w:rPr>
                <w:rFonts w:eastAsia="Calibri"/>
                <w:color w:val="000000"/>
                <w:sz w:val="20"/>
                <w:szCs w:val="20"/>
                <w:lang w:val="nl-NL"/>
              </w:rPr>
            </w:pPr>
            <w:r w:rsidRPr="00401EB1">
              <w:rPr>
                <w:sz w:val="20"/>
                <w:szCs w:val="20"/>
                <w:lang w:val="nl-NL"/>
              </w:rPr>
              <w:t>NL-CM:13.3.1</w:t>
            </w:r>
            <w:r w:rsidR="00835AE1" w:rsidRPr="00401EB1">
              <w:rPr>
                <w:sz w:val="20"/>
                <w:szCs w:val="20"/>
                <w:lang w:val="nl-NL"/>
              </w:rPr>
              <w:t xml:space="preserve"> Dit is een verwijzing naar het rootconcept</w:t>
            </w:r>
            <w:r w:rsidR="00401EB1">
              <w:rPr>
                <w:sz w:val="20"/>
                <w:szCs w:val="20"/>
                <w:lang w:val="nl-NL"/>
              </w:rPr>
              <w:t xml:space="preserve"> </w:t>
            </w:r>
            <w:r w:rsidR="00835AE1" w:rsidRPr="00401EB1">
              <w:rPr>
                <w:sz w:val="20"/>
                <w:szCs w:val="20"/>
                <w:lang w:val="nl-NL"/>
              </w:rPr>
              <w:t xml:space="preserve">van de bouwsteen </w:t>
            </w:r>
            <w:proofErr w:type="spellStart"/>
            <w:r w:rsidR="00835AE1" w:rsidRPr="00401EB1">
              <w:rPr>
                <w:rStyle w:val="highlight"/>
                <w:sz w:val="20"/>
                <w:szCs w:val="20"/>
                <w:lang w:val="nl-NL"/>
              </w:rPr>
              <w:t>Algeme</w:t>
            </w:r>
            <w:r w:rsidR="00835AE1" w:rsidRPr="00401EB1">
              <w:rPr>
                <w:sz w:val="20"/>
                <w:szCs w:val="20"/>
                <w:lang w:val="nl-NL"/>
              </w:rPr>
              <w:t>neMeting</w:t>
            </w:r>
            <w:proofErr w:type="spellEnd"/>
            <w:r w:rsidR="00835AE1" w:rsidRPr="00401EB1">
              <w:rPr>
                <w:sz w:val="20"/>
                <w:szCs w:val="20"/>
                <w:lang w:val="nl-NL"/>
              </w:rPr>
              <w:t>.</w:t>
            </w:r>
          </w:p>
        </w:tc>
      </w:tr>
      <w:tr w:rsidR="004E32D5" w:rsidRPr="00401EB1" w14:paraId="5B1C0AD5"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827B42"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BF9DF9" w14:textId="77777777" w:rsidR="004E32D5" w:rsidRPr="00401EB1" w:rsidRDefault="004E32D5" w:rsidP="00BD415D">
            <w:pPr>
              <w:rPr>
                <w:rFonts w:eastAsia="Calibri"/>
                <w:color w:val="000000"/>
                <w:sz w:val="20"/>
                <w:szCs w:val="20"/>
              </w:rPr>
            </w:pPr>
          </w:p>
        </w:tc>
      </w:tr>
      <w:bookmarkEnd w:id="23"/>
    </w:tbl>
    <w:p w14:paraId="5DD8821E" w14:textId="77777777"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0F37787E"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049296" w14:textId="612BD64E" w:rsidR="004E32D5" w:rsidRPr="00401EB1" w:rsidRDefault="004E32D5" w:rsidP="00BD415D">
            <w:pPr>
              <w:rPr>
                <w:rFonts w:eastAsia="Calibri"/>
                <w:b/>
                <w:color w:val="FFFFFF"/>
                <w:sz w:val="20"/>
                <w:szCs w:val="20"/>
              </w:rPr>
            </w:pPr>
            <w:bookmarkStart w:id="24" w:name="BKM_31704CB3_E99E_46FC_85C0_49C0C906EECB"/>
            <w:r w:rsidRPr="00401EB1">
              <w:rPr>
                <w:rFonts w:eastAsia="Calibri"/>
                <w:b/>
                <w:color w:val="FFFFFF"/>
                <w:sz w:val="20"/>
                <w:szCs w:val="20"/>
              </w:rPr>
              <w:t>«context</w:t>
            </w:r>
            <w:r w:rsidR="00835AE1" w:rsidRPr="00401EB1">
              <w:rPr>
                <w:rFonts w:eastAsia="Calibri"/>
                <w:b/>
                <w:color w:val="FFFFFF"/>
                <w:sz w:val="20"/>
                <w:szCs w:val="20"/>
              </w:rPr>
              <w:t>, reference</w:t>
            </w:r>
            <w:r w:rsidRPr="00401EB1">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86E98" w14:textId="1562796E"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LaboratoriumUItslag</w:t>
            </w:r>
            <w:proofErr w:type="spellEnd"/>
            <w:r w:rsidRPr="00401EB1">
              <w:rPr>
                <w:rFonts w:eastAsia="Calibri"/>
                <w:color w:val="FFFFFF"/>
                <w:sz w:val="20"/>
                <w:szCs w:val="20"/>
              </w:rPr>
              <w:t xml:space="preserve">  </w:t>
            </w:r>
          </w:p>
        </w:tc>
      </w:tr>
      <w:tr w:rsidR="004E32D5" w:rsidRPr="00401EB1" w14:paraId="2B866C65"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1620E2"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2FBD57" w14:textId="3D222CB2" w:rsidR="00835AE1" w:rsidRPr="00401EB1" w:rsidRDefault="00835AE1" w:rsidP="00BD415D">
            <w:pPr>
              <w:rPr>
                <w:rFonts w:eastAsia="Calibri"/>
                <w:color w:val="000000"/>
                <w:sz w:val="20"/>
                <w:szCs w:val="20"/>
                <w:lang w:val="nl-NL"/>
              </w:rPr>
            </w:pPr>
            <w:r w:rsidRPr="00401EB1">
              <w:rPr>
                <w:rFonts w:eastAsia="Calibri"/>
                <w:color w:val="000000"/>
                <w:sz w:val="20"/>
                <w:szCs w:val="20"/>
                <w:lang w:val="nl-NL"/>
              </w:rPr>
              <w:t>&lt;nl-NL&gt;</w:t>
            </w:r>
            <w:r w:rsidRPr="00401EB1">
              <w:rPr>
                <w:sz w:val="20"/>
                <w:szCs w:val="20"/>
                <w:lang w:val="nl-NL"/>
              </w:rPr>
              <w:t>Een laboratoriumuitslag beschrijft het resultaat van een laboratoriumbepaling. Het gaat hierbij om monster-</w:t>
            </w:r>
            <w:r w:rsidR="00401EB1" w:rsidRPr="00401EB1">
              <w:rPr>
                <w:sz w:val="20"/>
                <w:szCs w:val="20"/>
                <w:lang w:val="nl-NL"/>
              </w:rPr>
              <w:t>georiënteerde</w:t>
            </w:r>
            <w:r w:rsidRPr="00401EB1">
              <w:rPr>
                <w:sz w:val="20"/>
                <w:szCs w:val="20"/>
                <w:lang w:val="nl-NL"/>
              </w:rPr>
              <w:t xml:space="preserve"> bepalingen zoals deze verricht worden in laboratoria als Klinische chemie, Serologie, Microbiologie etc.</w:t>
            </w:r>
            <w:r w:rsidRPr="00401EB1">
              <w:rPr>
                <w:sz w:val="20"/>
                <w:szCs w:val="20"/>
                <w:lang w:val="nl-NL"/>
              </w:rPr>
              <w:br/>
              <w:t>Behalve de uitkomsten van testen met een enkelvoudig resultaat kan dit concept ook de uitkomsten van meer complexe testen met meervoudige resultaten of 'panel' bevatten.</w:t>
            </w:r>
            <w:r w:rsidRPr="00401EB1">
              <w:rPr>
                <w:rFonts w:eastAsia="Calibri"/>
                <w:color w:val="000000"/>
                <w:sz w:val="20"/>
                <w:szCs w:val="20"/>
                <w:lang w:val="nl-NL"/>
              </w:rPr>
              <w:t xml:space="preserve"> &lt;nl-NL&gt;</w:t>
            </w:r>
          </w:p>
          <w:p w14:paraId="0404142B" w14:textId="71CBA3A5" w:rsidR="004E32D5" w:rsidRPr="00401EB1" w:rsidRDefault="00835AE1" w:rsidP="00835AE1">
            <w:pPr>
              <w:rPr>
                <w:rFonts w:eastAsia="Calibri"/>
                <w:color w:val="000000"/>
                <w:sz w:val="20"/>
                <w:szCs w:val="20"/>
              </w:rPr>
            </w:pPr>
            <w:r w:rsidRPr="00401EB1">
              <w:rPr>
                <w:rFonts w:eastAsia="Calibri"/>
                <w:color w:val="000000"/>
                <w:sz w:val="20"/>
                <w:szCs w:val="20"/>
              </w:rPr>
              <w:t>&lt;en-US&gt;</w:t>
            </w:r>
            <w:r w:rsidRPr="00401EB1">
              <w:rPr>
                <w:color w:val="222222"/>
                <w:sz w:val="20"/>
                <w:szCs w:val="20"/>
                <w:shd w:val="clear" w:color="auto" w:fill="FFFFFF"/>
              </w:rPr>
              <w:t> </w:t>
            </w:r>
            <w:r w:rsidRPr="00401EB1">
              <w:rPr>
                <w:sz w:val="20"/>
                <w:szCs w:val="20"/>
              </w:rPr>
              <w:t xml:space="preserve">A laboratory result describes the result of a laboratory analysis. </w:t>
            </w:r>
            <w:r w:rsidRPr="00401EB1">
              <w:rPr>
                <w:sz w:val="20"/>
                <w:szCs w:val="20"/>
              </w:rPr>
              <w:br/>
              <w:t>These are specimen-oriented tests as performed in laboratories such as Clinical Chemistry, Serology, Microbiology, etc.</w:t>
            </w:r>
            <w:r w:rsidRPr="00401EB1">
              <w:rPr>
                <w:sz w:val="20"/>
                <w:szCs w:val="20"/>
              </w:rPr>
              <w:br/>
              <w:t xml:space="preserve">In addition to the results of tests with a singular result, this concept can also contain the results of more complex tests with multiple results or a ‘panel’. </w:t>
            </w:r>
            <w:r w:rsidRPr="00401EB1">
              <w:rPr>
                <w:rFonts w:eastAsia="Calibri"/>
                <w:color w:val="000000"/>
                <w:sz w:val="20"/>
                <w:szCs w:val="20"/>
              </w:rPr>
              <w:t>&lt;en-US&gt;</w:t>
            </w:r>
            <w:r w:rsidRPr="00401EB1">
              <w:rPr>
                <w:color w:val="222222"/>
                <w:sz w:val="20"/>
                <w:szCs w:val="20"/>
                <w:shd w:val="clear" w:color="auto" w:fill="FFFFFF"/>
              </w:rPr>
              <w:t> </w:t>
            </w:r>
          </w:p>
        </w:tc>
      </w:tr>
      <w:tr w:rsidR="004E32D5" w:rsidRPr="00401EB1" w14:paraId="0EA19A03"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F93010"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B5B9B2" w14:textId="77777777" w:rsidR="004E32D5" w:rsidRPr="00401EB1" w:rsidRDefault="004E32D5" w:rsidP="00BD415D">
            <w:pPr>
              <w:rPr>
                <w:rFonts w:eastAsia="Calibri"/>
                <w:color w:val="000000"/>
                <w:sz w:val="20"/>
                <w:szCs w:val="20"/>
              </w:rPr>
            </w:pPr>
          </w:p>
        </w:tc>
      </w:tr>
      <w:tr w:rsidR="00835AE1" w:rsidRPr="00401EB1" w14:paraId="112AB56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005FB" w14:textId="0DC4B425" w:rsidR="00835AE1" w:rsidRPr="00401EB1" w:rsidRDefault="00835AE1" w:rsidP="00BD415D">
            <w:pPr>
              <w:rPr>
                <w:rFonts w:eastAsia="Calibri"/>
                <w:b/>
                <w:color w:val="000000"/>
                <w:sz w:val="20"/>
                <w:szCs w:val="20"/>
              </w:rPr>
            </w:pPr>
            <w:r w:rsidRPr="00401EB1">
              <w:rPr>
                <w:sz w:val="20"/>
                <w:szCs w:val="20"/>
                <w:lang w:val="nl-NL"/>
              </w:rPr>
              <w:t>DCM::</w:t>
            </w:r>
            <w:proofErr w:type="spellStart"/>
            <w:r w:rsidRPr="00401EB1">
              <w:rPr>
                <w:sz w:val="20"/>
                <w:szCs w:val="20"/>
                <w:lang w:val="nl-NL"/>
              </w:rPr>
              <w:t>ReferencedConc</w:t>
            </w:r>
            <w:proofErr w:type="spellEnd"/>
            <w:r w:rsidRPr="00401EB1">
              <w:rPr>
                <w:sz w:val="20"/>
                <w:szCs w:val="20"/>
                <w:lang w:val="nl-NL"/>
              </w:rPr>
              <w:t xml:space="preserve"> </w:t>
            </w:r>
            <w:proofErr w:type="spellStart"/>
            <w:r w:rsidRPr="00401EB1">
              <w:rPr>
                <w:sz w:val="20"/>
                <w:szCs w:val="20"/>
                <w:lang w:val="nl-NL"/>
              </w:rPr>
              <w:t>eptId</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24E17" w14:textId="631973BE" w:rsidR="00835AE1" w:rsidRPr="00401EB1" w:rsidRDefault="00835AE1" w:rsidP="00BD415D">
            <w:pPr>
              <w:rPr>
                <w:rFonts w:eastAsia="Calibri"/>
                <w:color w:val="000000"/>
                <w:sz w:val="20"/>
                <w:szCs w:val="20"/>
                <w:lang w:val="nl-NL"/>
              </w:rPr>
            </w:pPr>
            <w:r w:rsidRPr="00401EB1">
              <w:rPr>
                <w:sz w:val="20"/>
                <w:szCs w:val="20"/>
                <w:lang w:val="nl-NL"/>
              </w:rPr>
              <w:t>NL-CM:13.1.1 Dit is een verwijzing naar het rootconcept</w:t>
            </w:r>
            <w:r w:rsidR="00401EB1">
              <w:rPr>
                <w:sz w:val="20"/>
                <w:szCs w:val="20"/>
                <w:lang w:val="nl-NL"/>
              </w:rPr>
              <w:t xml:space="preserve"> </w:t>
            </w:r>
            <w:r w:rsidRPr="00401EB1">
              <w:rPr>
                <w:sz w:val="20"/>
                <w:szCs w:val="20"/>
                <w:lang w:val="nl-NL"/>
              </w:rPr>
              <w:t xml:space="preserve">van de bouwsteen </w:t>
            </w:r>
            <w:proofErr w:type="spellStart"/>
            <w:r w:rsidRPr="00401EB1">
              <w:rPr>
                <w:rStyle w:val="highlight"/>
                <w:sz w:val="20"/>
                <w:szCs w:val="20"/>
                <w:lang w:val="nl-NL"/>
              </w:rPr>
              <w:t>LaboratoriumUitslag</w:t>
            </w:r>
            <w:proofErr w:type="spellEnd"/>
            <w:r w:rsidRPr="00401EB1">
              <w:rPr>
                <w:sz w:val="20"/>
                <w:szCs w:val="20"/>
                <w:lang w:val="nl-NL"/>
              </w:rPr>
              <w:t>.</w:t>
            </w:r>
          </w:p>
        </w:tc>
      </w:tr>
      <w:tr w:rsidR="004E32D5" w:rsidRPr="00401EB1" w14:paraId="76E8744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5A27C"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973C12" w14:textId="77777777" w:rsidR="004E32D5" w:rsidRPr="00401EB1" w:rsidRDefault="004E32D5" w:rsidP="00BD415D">
            <w:pPr>
              <w:rPr>
                <w:rFonts w:eastAsia="Calibri"/>
                <w:color w:val="000000"/>
                <w:sz w:val="20"/>
                <w:szCs w:val="20"/>
              </w:rPr>
            </w:pPr>
          </w:p>
        </w:tc>
      </w:tr>
      <w:bookmarkEnd w:id="24"/>
    </w:tbl>
    <w:p w14:paraId="468C1C2E" w14:textId="627A1A03" w:rsidR="00003C70" w:rsidRPr="00401EB1" w:rsidRDefault="00003C70">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7E7442C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104451" w14:textId="77777777" w:rsidR="004E32D5" w:rsidRPr="00401EB1" w:rsidRDefault="004E32D5" w:rsidP="00BD415D">
            <w:pPr>
              <w:rPr>
                <w:rFonts w:eastAsia="Calibri"/>
                <w:b/>
                <w:color w:val="FFFFFF"/>
                <w:sz w:val="20"/>
                <w:szCs w:val="20"/>
              </w:rPr>
            </w:pPr>
            <w:r w:rsidRPr="00401EB1">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1980F0" w14:textId="77777777"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Vragenlijsten</w:t>
            </w:r>
            <w:proofErr w:type="spellEnd"/>
            <w:r w:rsidRPr="00401EB1">
              <w:rPr>
                <w:rFonts w:eastAsia="Calibri"/>
                <w:color w:val="FFFFFF"/>
                <w:sz w:val="20"/>
                <w:szCs w:val="20"/>
              </w:rPr>
              <w:t xml:space="preserve">  </w:t>
            </w:r>
          </w:p>
        </w:tc>
      </w:tr>
      <w:tr w:rsidR="004E32D5" w:rsidRPr="00401EB1" w14:paraId="6DAF0671"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333ACA"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633784" w14:textId="77777777" w:rsidR="004E32D5" w:rsidRPr="00401EB1" w:rsidRDefault="004E32D5" w:rsidP="00BD415D">
            <w:pPr>
              <w:rPr>
                <w:rFonts w:eastAsia="Calibri"/>
                <w:color w:val="000000"/>
                <w:sz w:val="20"/>
                <w:szCs w:val="20"/>
              </w:rPr>
            </w:pPr>
            <w:r w:rsidRPr="00401EB1">
              <w:rPr>
                <w:rFonts w:eastAsia="Calibri"/>
                <w:color w:val="000000"/>
                <w:sz w:val="20"/>
                <w:szCs w:val="20"/>
                <w:lang w:val="nl-NL"/>
              </w:rPr>
              <w:t xml:space="preserve">Rootconcept van een of meer bouwstenen voor vragenlijsten. Dit rootconcept staat voor alle gegevenselementen van de bouwstenen Vragenlijsten. </w:t>
            </w:r>
            <w:r w:rsidRPr="00401EB1">
              <w:rPr>
                <w:rFonts w:eastAsia="Calibri"/>
                <w:color w:val="000000"/>
                <w:sz w:val="20"/>
                <w:szCs w:val="20"/>
              </w:rPr>
              <w:t xml:space="preserve">Alle </w:t>
            </w:r>
            <w:proofErr w:type="spellStart"/>
            <w:r w:rsidRPr="00401EB1">
              <w:rPr>
                <w:rFonts w:eastAsia="Calibri"/>
                <w:color w:val="000000"/>
                <w:sz w:val="20"/>
                <w:szCs w:val="20"/>
              </w:rPr>
              <w:t>vormen</w:t>
            </w:r>
            <w:proofErr w:type="spellEnd"/>
            <w:r w:rsidRPr="00401EB1">
              <w:rPr>
                <w:rFonts w:eastAsia="Calibri"/>
                <w:color w:val="000000"/>
                <w:sz w:val="20"/>
                <w:szCs w:val="20"/>
              </w:rPr>
              <w:t xml:space="preserve"> van </w:t>
            </w:r>
            <w:proofErr w:type="spellStart"/>
            <w:r w:rsidRPr="00401EB1">
              <w:rPr>
                <w:rFonts w:eastAsia="Calibri"/>
                <w:color w:val="000000"/>
                <w:sz w:val="20"/>
                <w:szCs w:val="20"/>
              </w:rPr>
              <w:t>vragenlijsten</w:t>
            </w:r>
            <w:proofErr w:type="spellEnd"/>
            <w:r w:rsidRPr="00401EB1">
              <w:rPr>
                <w:rFonts w:eastAsia="Calibri"/>
                <w:color w:val="000000"/>
                <w:sz w:val="20"/>
                <w:szCs w:val="20"/>
              </w:rPr>
              <w:t xml:space="preserve"> </w:t>
            </w:r>
            <w:proofErr w:type="spellStart"/>
            <w:r w:rsidRPr="00401EB1">
              <w:rPr>
                <w:rFonts w:eastAsia="Calibri"/>
                <w:color w:val="000000"/>
                <w:sz w:val="20"/>
                <w:szCs w:val="20"/>
              </w:rPr>
              <w:t>kunnen</w:t>
            </w:r>
            <w:proofErr w:type="spellEnd"/>
            <w:r w:rsidRPr="00401EB1">
              <w:rPr>
                <w:rFonts w:eastAsia="Calibri"/>
                <w:color w:val="000000"/>
                <w:sz w:val="20"/>
                <w:szCs w:val="20"/>
              </w:rPr>
              <w:t xml:space="preserve"> </w:t>
            </w:r>
            <w:proofErr w:type="spellStart"/>
            <w:r w:rsidRPr="00401EB1">
              <w:rPr>
                <w:rFonts w:eastAsia="Calibri"/>
                <w:color w:val="000000"/>
                <w:sz w:val="20"/>
                <w:szCs w:val="20"/>
              </w:rPr>
              <w:t>hier</w:t>
            </w:r>
            <w:proofErr w:type="spellEnd"/>
            <w:r w:rsidRPr="00401EB1">
              <w:rPr>
                <w:rFonts w:eastAsia="Calibri"/>
                <w:color w:val="000000"/>
                <w:sz w:val="20"/>
                <w:szCs w:val="20"/>
              </w:rPr>
              <w:t xml:space="preserve"> </w:t>
            </w:r>
            <w:proofErr w:type="spellStart"/>
            <w:r w:rsidRPr="00401EB1">
              <w:rPr>
                <w:rFonts w:eastAsia="Calibri"/>
                <w:color w:val="000000"/>
                <w:sz w:val="20"/>
                <w:szCs w:val="20"/>
              </w:rPr>
              <w:t>worden</w:t>
            </w:r>
            <w:proofErr w:type="spellEnd"/>
            <w:r w:rsidRPr="00401EB1">
              <w:rPr>
                <w:rFonts w:eastAsia="Calibri"/>
                <w:color w:val="000000"/>
                <w:sz w:val="20"/>
                <w:szCs w:val="20"/>
              </w:rPr>
              <w:t xml:space="preserve"> </w:t>
            </w:r>
            <w:proofErr w:type="spellStart"/>
            <w:r w:rsidRPr="00401EB1">
              <w:rPr>
                <w:rFonts w:eastAsia="Calibri"/>
                <w:color w:val="000000"/>
                <w:sz w:val="20"/>
                <w:szCs w:val="20"/>
              </w:rPr>
              <w:t>toegepast</w:t>
            </w:r>
            <w:proofErr w:type="spellEnd"/>
            <w:r w:rsidRPr="00401EB1">
              <w:rPr>
                <w:rFonts w:eastAsia="Calibri"/>
                <w:color w:val="000000"/>
                <w:sz w:val="20"/>
                <w:szCs w:val="20"/>
              </w:rPr>
              <w:t xml:space="preserve">. </w:t>
            </w:r>
          </w:p>
          <w:p w14:paraId="16559E85" w14:textId="77777777" w:rsidR="004E32D5" w:rsidRPr="00401EB1" w:rsidRDefault="004E32D5" w:rsidP="00BD415D">
            <w:pPr>
              <w:rPr>
                <w:rFonts w:eastAsia="Calibri"/>
                <w:color w:val="000000"/>
                <w:sz w:val="20"/>
                <w:szCs w:val="20"/>
              </w:rPr>
            </w:pPr>
          </w:p>
        </w:tc>
      </w:tr>
      <w:tr w:rsidR="004E32D5" w:rsidRPr="00401EB1" w14:paraId="6DA256FD"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0ABE"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84183B" w14:textId="77777777" w:rsidR="004E32D5" w:rsidRPr="00401EB1" w:rsidRDefault="004E32D5" w:rsidP="00BD415D">
            <w:pPr>
              <w:rPr>
                <w:rFonts w:eastAsia="Calibri"/>
                <w:color w:val="000000"/>
                <w:sz w:val="20"/>
                <w:szCs w:val="20"/>
              </w:rPr>
            </w:pPr>
          </w:p>
        </w:tc>
      </w:tr>
      <w:tr w:rsidR="004E32D5" w:rsidRPr="00401EB1" w14:paraId="7ABBAE0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3483C"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46F897" w14:textId="77777777" w:rsidR="004E32D5" w:rsidRPr="00401EB1" w:rsidRDefault="004E32D5" w:rsidP="00BD415D">
            <w:pPr>
              <w:rPr>
                <w:rFonts w:eastAsia="Calibri"/>
                <w:color w:val="000000"/>
                <w:sz w:val="20"/>
                <w:szCs w:val="20"/>
              </w:rPr>
            </w:pPr>
          </w:p>
        </w:tc>
      </w:tr>
    </w:tbl>
    <w:p w14:paraId="6E29ECBD" w14:textId="5A840552" w:rsidR="00401EB1" w:rsidRDefault="00401EB1" w:rsidP="004E32D5">
      <w:pPr>
        <w:rPr>
          <w:rFonts w:eastAsia="Calibri"/>
          <w:color w:val="000000"/>
          <w:sz w:val="20"/>
          <w:szCs w:val="20"/>
        </w:rPr>
      </w:pPr>
    </w:p>
    <w:p w14:paraId="15CD1154" w14:textId="77777777" w:rsidR="00401EB1" w:rsidRDefault="00401EB1">
      <w:pPr>
        <w:rPr>
          <w:rFonts w:eastAsia="Calibri"/>
          <w:color w:val="000000"/>
          <w:sz w:val="20"/>
          <w:szCs w:val="20"/>
        </w:rPr>
      </w:pPr>
      <w:r>
        <w:rPr>
          <w:rFonts w:eastAsia="Calibri"/>
          <w:color w:val="000000"/>
          <w:sz w:val="20"/>
          <w:szCs w:val="20"/>
        </w:rPr>
        <w:br w:type="page"/>
      </w:r>
    </w:p>
    <w:p w14:paraId="463AD82D" w14:textId="77777777"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401EB1" w14:paraId="4C63F47B"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6C09EA" w14:textId="77777777" w:rsidR="004E32D5" w:rsidRPr="00401EB1" w:rsidRDefault="004E32D5" w:rsidP="00BD415D">
            <w:pPr>
              <w:rPr>
                <w:rFonts w:eastAsia="Calibri"/>
                <w:b/>
                <w:color w:val="FFFFFF"/>
                <w:sz w:val="20"/>
                <w:szCs w:val="20"/>
              </w:rPr>
            </w:pPr>
            <w:bookmarkStart w:id="25" w:name="BKM_014F3776_52AF_4BE8_8309_318015BD078C"/>
            <w:r w:rsidRPr="00401EB1">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C54E92" w14:textId="77777777" w:rsidR="004E32D5" w:rsidRPr="00401EB1" w:rsidRDefault="004E32D5" w:rsidP="00BD415D">
            <w:pPr>
              <w:rPr>
                <w:rFonts w:eastAsia="Calibri"/>
                <w:color w:val="FFFFFF"/>
                <w:sz w:val="20"/>
                <w:szCs w:val="20"/>
              </w:rPr>
            </w:pPr>
            <w:proofErr w:type="spellStart"/>
            <w:r w:rsidRPr="00401EB1">
              <w:rPr>
                <w:rFonts w:eastAsia="Calibri"/>
                <w:color w:val="FFFFFF"/>
                <w:sz w:val="20"/>
                <w:szCs w:val="20"/>
              </w:rPr>
              <w:t>Uitgevoerd</w:t>
            </w:r>
            <w:proofErr w:type="spellEnd"/>
            <w:r w:rsidRPr="00401EB1">
              <w:rPr>
                <w:rFonts w:eastAsia="Calibri"/>
                <w:color w:val="FFFFFF"/>
                <w:sz w:val="20"/>
                <w:szCs w:val="20"/>
              </w:rPr>
              <w:t xml:space="preserve"> </w:t>
            </w:r>
            <w:proofErr w:type="spellStart"/>
            <w:r w:rsidRPr="00401EB1">
              <w:rPr>
                <w:rFonts w:eastAsia="Calibri"/>
                <w:color w:val="FFFFFF"/>
                <w:sz w:val="20"/>
                <w:szCs w:val="20"/>
              </w:rPr>
              <w:t>onderzoek</w:t>
            </w:r>
            <w:proofErr w:type="spellEnd"/>
            <w:r w:rsidRPr="00401EB1">
              <w:rPr>
                <w:rFonts w:eastAsia="Calibri"/>
                <w:color w:val="FFFFFF"/>
                <w:sz w:val="20"/>
                <w:szCs w:val="20"/>
              </w:rPr>
              <w:t xml:space="preserve">  </w:t>
            </w:r>
          </w:p>
        </w:tc>
      </w:tr>
      <w:tr w:rsidR="004E32D5" w:rsidRPr="00401EB1" w14:paraId="7CF0A3A2"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A6EA6D"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7C25F8" w14:textId="7777777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Rootconcept van de bouwstenen Uitgevoerd Onderzoek. Dit rootconcept bevat alle gegevenselementen van de bouwstenen Uitgevoerd Onderzoek Alle vormen van onderzoek kunnen hier worden toegepast. </w:t>
            </w:r>
          </w:p>
          <w:p w14:paraId="14C99B26" w14:textId="7777777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In de ggz liggen somatisch onderzoek, psychiatrisch onderzoek en psychologisch onderzoek voor de hand. </w:t>
            </w:r>
          </w:p>
          <w:p w14:paraId="1551C49E" w14:textId="77777777" w:rsidR="004E32D5" w:rsidRPr="00401EB1" w:rsidRDefault="004E32D5" w:rsidP="00BD415D">
            <w:pPr>
              <w:rPr>
                <w:rFonts w:eastAsia="Calibri"/>
                <w:color w:val="000000"/>
                <w:sz w:val="20"/>
                <w:szCs w:val="20"/>
                <w:lang w:val="nl-NL"/>
              </w:rPr>
            </w:pPr>
          </w:p>
        </w:tc>
      </w:tr>
      <w:tr w:rsidR="004E32D5" w:rsidRPr="00401EB1" w14:paraId="798BBBCA"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26D92"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F24D48" w14:textId="77777777" w:rsidR="004E32D5" w:rsidRPr="00401EB1" w:rsidRDefault="004E32D5" w:rsidP="00BD415D">
            <w:pPr>
              <w:rPr>
                <w:rFonts w:eastAsia="Calibri"/>
                <w:color w:val="000000"/>
                <w:sz w:val="20"/>
                <w:szCs w:val="20"/>
              </w:rPr>
            </w:pPr>
          </w:p>
        </w:tc>
      </w:tr>
      <w:tr w:rsidR="004E32D5" w:rsidRPr="00401EB1" w14:paraId="1809222F" w14:textId="77777777" w:rsidTr="00BD415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rsidRPr="00401EB1" w14:paraId="215A4DF8"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B01F29"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A81539" w14:textId="77777777" w:rsidR="004E32D5" w:rsidRPr="00401EB1" w:rsidRDefault="004E32D5" w:rsidP="00BD415D">
                  <w:pPr>
                    <w:rPr>
                      <w:color w:val="000000"/>
                      <w:sz w:val="20"/>
                      <w:szCs w:val="20"/>
                    </w:rPr>
                  </w:pPr>
                  <w:r w:rsidRPr="00401EB1">
                    <w:rPr>
                      <w:rFonts w:eastAsia="Calibri"/>
                      <w:color w:val="000000"/>
                      <w:sz w:val="20"/>
                      <w:szCs w:val="20"/>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4327C9" w14:textId="77777777" w:rsidR="004E32D5" w:rsidRPr="00401EB1" w:rsidRDefault="004E32D5" w:rsidP="00BD415D">
                  <w:pPr>
                    <w:rPr>
                      <w:color w:val="000000"/>
                      <w:sz w:val="20"/>
                      <w:szCs w:val="20"/>
                    </w:rPr>
                  </w:pPr>
                </w:p>
              </w:tc>
            </w:tr>
            <w:tr w:rsidR="004E32D5" w:rsidRPr="00401EB1" w14:paraId="393E36E3" w14:textId="77777777" w:rsidTr="00BD415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DF7FD" w14:textId="77777777" w:rsidR="004E32D5" w:rsidRPr="00401EB1" w:rsidRDefault="004E32D5" w:rsidP="00BD415D">
                  <w:pPr>
                    <w:rPr>
                      <w:color w:val="000000"/>
                      <w:sz w:val="20"/>
                      <w:szCs w:val="20"/>
                    </w:rPr>
                  </w:pPr>
                  <w:proofErr w:type="gramStart"/>
                  <w:r w:rsidRPr="00401EB1">
                    <w:rPr>
                      <w:rFonts w:eastAsia="Calibri"/>
                      <w:b/>
                      <w:color w:val="000000"/>
                      <w:sz w:val="20"/>
                      <w:szCs w:val="20"/>
                    </w:rPr>
                    <w:t>DCM::</w:t>
                  </w:r>
                  <w:proofErr w:type="gramEnd"/>
                  <w:r w:rsidRPr="00401EB1">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F7708" w14:textId="77777777" w:rsidR="004E32D5" w:rsidRPr="00401EB1" w:rsidRDefault="004E32D5" w:rsidP="00BD415D">
                  <w:pPr>
                    <w:rPr>
                      <w:color w:val="000000"/>
                      <w:sz w:val="20"/>
                      <w:szCs w:val="20"/>
                    </w:rPr>
                  </w:pPr>
                  <w:r w:rsidRPr="00401EB1">
                    <w:rPr>
                      <w:rFonts w:eastAsia="Calibri"/>
                      <w:color w:val="000000"/>
                      <w:sz w:val="20"/>
                      <w:szCs w:val="20"/>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164ABD" w14:textId="77777777" w:rsidR="004E32D5" w:rsidRPr="00401EB1" w:rsidRDefault="004E32D5" w:rsidP="00BD415D">
                  <w:pPr>
                    <w:rPr>
                      <w:color w:val="000000"/>
                      <w:sz w:val="20"/>
                      <w:szCs w:val="20"/>
                    </w:rPr>
                  </w:pPr>
                </w:p>
              </w:tc>
            </w:tr>
          </w:tbl>
          <w:p w14:paraId="22CC709E" w14:textId="77777777" w:rsidR="004E32D5" w:rsidRPr="00401EB1" w:rsidRDefault="004E32D5" w:rsidP="00BD415D">
            <w:pPr>
              <w:rPr>
                <w:color w:val="000000"/>
                <w:sz w:val="20"/>
                <w:szCs w:val="20"/>
              </w:rPr>
            </w:pPr>
          </w:p>
        </w:tc>
      </w:tr>
      <w:tr w:rsidR="004E32D5" w:rsidRPr="00401EB1" w14:paraId="4605EED0" w14:textId="77777777" w:rsidTr="00BD415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71352C"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1B97E" w14:textId="77777777" w:rsidR="004E32D5" w:rsidRPr="00401EB1" w:rsidRDefault="004E32D5" w:rsidP="00BD415D">
            <w:pPr>
              <w:rPr>
                <w:rFonts w:eastAsia="Calibri"/>
                <w:color w:val="000000"/>
                <w:sz w:val="20"/>
                <w:szCs w:val="20"/>
              </w:rPr>
            </w:pPr>
          </w:p>
        </w:tc>
      </w:tr>
      <w:bookmarkEnd w:id="25"/>
    </w:tbl>
    <w:p w14:paraId="6CA78BCF" w14:textId="77777777" w:rsidR="004E32D5" w:rsidRPr="00401EB1" w:rsidRDefault="004E32D5" w:rsidP="004E32D5">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1754"/>
        <w:gridCol w:w="406"/>
        <w:gridCol w:w="959"/>
        <w:gridCol w:w="1276"/>
        <w:gridCol w:w="2268"/>
        <w:gridCol w:w="2321"/>
        <w:gridCol w:w="16"/>
      </w:tblGrid>
      <w:tr w:rsidR="004E32D5" w:rsidRPr="00401EB1" w14:paraId="1C745342" w14:textId="77777777" w:rsidTr="00BD415D">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4E1FF1" w14:textId="77777777" w:rsidR="004E32D5" w:rsidRPr="00401EB1" w:rsidRDefault="004E32D5" w:rsidP="00BD415D">
            <w:pPr>
              <w:rPr>
                <w:rFonts w:eastAsia="Calibri"/>
                <w:b/>
                <w:color w:val="FFFFFF"/>
                <w:sz w:val="20"/>
                <w:szCs w:val="20"/>
              </w:rPr>
            </w:pPr>
            <w:r w:rsidRPr="00401EB1">
              <w:rPr>
                <w:rFonts w:eastAsia="Calibri"/>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C66E6" w14:textId="77777777" w:rsidR="004E32D5" w:rsidRPr="00401EB1" w:rsidRDefault="004E32D5" w:rsidP="00BD415D">
            <w:pPr>
              <w:rPr>
                <w:rFonts w:eastAsia="Calibri"/>
                <w:color w:val="FFFFFF"/>
                <w:sz w:val="20"/>
                <w:szCs w:val="20"/>
              </w:rPr>
            </w:pPr>
            <w:r w:rsidRPr="00401EB1">
              <w:rPr>
                <w:rFonts w:eastAsia="Calibri"/>
                <w:color w:val="FFFFFF"/>
                <w:sz w:val="20"/>
                <w:szCs w:val="20"/>
              </w:rPr>
              <w:t xml:space="preserve">GGZ </w:t>
            </w:r>
            <w:proofErr w:type="spellStart"/>
            <w:r w:rsidRPr="00401EB1">
              <w:rPr>
                <w:rFonts w:eastAsia="Calibri"/>
                <w:color w:val="FFFFFF"/>
                <w:sz w:val="20"/>
                <w:szCs w:val="20"/>
              </w:rPr>
              <w:t>Onderzoeken</w:t>
            </w:r>
            <w:proofErr w:type="spellEnd"/>
            <w:r w:rsidRPr="00401EB1">
              <w:rPr>
                <w:rFonts w:eastAsia="Calibri"/>
                <w:color w:val="FFFFFF"/>
                <w:sz w:val="20"/>
                <w:szCs w:val="20"/>
              </w:rPr>
              <w:t xml:space="preserve">  </w:t>
            </w:r>
          </w:p>
        </w:tc>
      </w:tr>
      <w:tr w:rsidR="004E32D5" w:rsidRPr="00401EB1" w14:paraId="130F8988" w14:textId="77777777" w:rsidTr="00BD415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ACC51"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E3FBA" w14:textId="737F47E7" w:rsidR="004E32D5" w:rsidRPr="00401EB1" w:rsidRDefault="004E32D5" w:rsidP="00BD415D">
            <w:pPr>
              <w:rPr>
                <w:rFonts w:eastAsia="Calibri"/>
                <w:color w:val="000000"/>
                <w:sz w:val="20"/>
                <w:szCs w:val="20"/>
                <w:lang w:val="nl-NL"/>
              </w:rPr>
            </w:pPr>
            <w:r w:rsidRPr="00401EB1">
              <w:rPr>
                <w:rFonts w:eastAsia="Calibri"/>
                <w:color w:val="000000"/>
                <w:sz w:val="20"/>
                <w:szCs w:val="20"/>
                <w:lang w:val="nl-NL"/>
              </w:rPr>
              <w:t xml:space="preserve">Het is mogelijk hier een lijst van onderzoeken te maken, maar ook om naar specifieke onderzoeken te verwijzen. </w:t>
            </w:r>
          </w:p>
        </w:tc>
      </w:tr>
      <w:tr w:rsidR="004E32D5" w:rsidRPr="00401EB1" w14:paraId="7F195E8D" w14:textId="77777777" w:rsidTr="00BD415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1BDA68" w14:textId="77777777" w:rsidR="004E32D5" w:rsidRPr="00401EB1" w:rsidRDefault="004E32D5" w:rsidP="00BD415D">
            <w:pPr>
              <w:rPr>
                <w:rFonts w:eastAsia="Calibri"/>
                <w:b/>
                <w:color w:val="000000"/>
                <w:sz w:val="20"/>
                <w:szCs w:val="20"/>
              </w:rPr>
            </w:pPr>
            <w:r w:rsidRPr="00401EB1">
              <w:rPr>
                <w:rFonts w:eastAsia="Calibri"/>
                <w:b/>
                <w:color w:val="000000"/>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6A3DF" w14:textId="77777777" w:rsidR="004E32D5" w:rsidRPr="00401EB1" w:rsidRDefault="004E32D5" w:rsidP="00BD415D">
            <w:pPr>
              <w:rPr>
                <w:rFonts w:eastAsia="Calibri"/>
                <w:color w:val="000000"/>
                <w:sz w:val="20"/>
                <w:szCs w:val="20"/>
              </w:rPr>
            </w:pPr>
          </w:p>
        </w:tc>
      </w:tr>
      <w:tr w:rsidR="004E32D5" w:rsidRPr="00401EB1" w14:paraId="64257B61" w14:textId="77777777" w:rsidTr="00BD415D">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405B79" w:rsidRPr="00401EB1" w14:paraId="4BD49A4A" w14:textId="77777777" w:rsidTr="00405B7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4D3E70" w14:textId="77777777" w:rsidR="00405B79" w:rsidRPr="00401EB1" w:rsidRDefault="00405B79" w:rsidP="00BD415D">
                  <w:pPr>
                    <w:rPr>
                      <w:color w:val="000000"/>
                      <w:sz w:val="20"/>
                      <w:szCs w:val="20"/>
                    </w:rPr>
                  </w:pPr>
                  <w:proofErr w:type="gramStart"/>
                  <w:r w:rsidRPr="00401EB1">
                    <w:rPr>
                      <w:rFonts w:eastAsia="Calibri"/>
                      <w:b/>
                      <w:color w:val="000000"/>
                      <w:sz w:val="20"/>
                      <w:szCs w:val="20"/>
                    </w:rPr>
                    <w:t>DCM::</w:t>
                  </w:r>
                  <w:proofErr w:type="spellStart"/>
                  <w:proofErr w:type="gramEnd"/>
                  <w:r w:rsidRPr="00401EB1">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D915772" w14:textId="6F6A4F73" w:rsidR="00405B79" w:rsidRPr="00401EB1" w:rsidRDefault="00405B79" w:rsidP="00BD415D">
                  <w:pPr>
                    <w:rPr>
                      <w:color w:val="000000"/>
                      <w:sz w:val="20"/>
                      <w:szCs w:val="20"/>
                    </w:rPr>
                  </w:pPr>
                  <w:r w:rsidRPr="00401EB1">
                    <w:rPr>
                      <w:rFonts w:eastAsia="Calibri"/>
                      <w:color w:val="000000"/>
                      <w:sz w:val="20"/>
                      <w:szCs w:val="20"/>
                    </w:rPr>
                    <w:t>2.16.840.1.113883.3.3210.14.2.2.3</w:t>
                  </w:r>
                </w:p>
              </w:tc>
            </w:tr>
          </w:tbl>
          <w:p w14:paraId="362FD5AF" w14:textId="77777777" w:rsidR="004E32D5" w:rsidRPr="00401EB1" w:rsidRDefault="004E32D5" w:rsidP="00BD415D">
            <w:pPr>
              <w:rPr>
                <w:color w:val="000000"/>
                <w:sz w:val="20"/>
                <w:szCs w:val="20"/>
              </w:rPr>
            </w:pPr>
          </w:p>
        </w:tc>
      </w:tr>
      <w:tr w:rsidR="004E32D5" w:rsidRPr="00401EB1" w14:paraId="2BF27487" w14:textId="77777777" w:rsidTr="00BD415D">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FB2C28" w14:textId="77777777" w:rsidR="004E32D5" w:rsidRPr="00401EB1" w:rsidRDefault="004E32D5" w:rsidP="00BD415D">
            <w:pPr>
              <w:rPr>
                <w:rFonts w:eastAsia="Calibri"/>
                <w:b/>
                <w:color w:val="000000"/>
                <w:sz w:val="20"/>
                <w:szCs w:val="20"/>
              </w:rPr>
            </w:pPr>
            <w:proofErr w:type="spellStart"/>
            <w:r w:rsidRPr="00401EB1">
              <w:rPr>
                <w:rFonts w:eastAsia="Calibri"/>
                <w:b/>
                <w:color w:val="000000"/>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9ADEF" w14:textId="77777777" w:rsidR="004E32D5" w:rsidRPr="00401EB1" w:rsidRDefault="004E32D5" w:rsidP="00BD415D">
            <w:pPr>
              <w:rPr>
                <w:rFonts w:eastAsia="Calibri"/>
                <w:color w:val="000000"/>
                <w:sz w:val="20"/>
                <w:szCs w:val="20"/>
              </w:rPr>
            </w:pPr>
          </w:p>
        </w:tc>
      </w:tr>
      <w:tr w:rsidR="004E32D5" w:rsidRPr="00401EB1" w14:paraId="0BAD54F7" w14:textId="77777777" w:rsidTr="00BD415D">
        <w:tblPrEx>
          <w:tblCellMar>
            <w:left w:w="30" w:type="dxa"/>
            <w:right w:w="30" w:type="dxa"/>
          </w:tblCellMar>
        </w:tblPrEx>
        <w:trPr>
          <w:gridAfter w:val="1"/>
          <w:wAfter w:w="16"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F6D3C8F" w14:textId="77777777" w:rsidR="004E32D5" w:rsidRPr="00401EB1" w:rsidRDefault="004E32D5" w:rsidP="00BD415D">
            <w:pPr>
              <w:rPr>
                <w:rFonts w:eastAsia="Calibri"/>
                <w:b/>
                <w:color w:val="FFFFFF"/>
                <w:sz w:val="20"/>
                <w:szCs w:val="20"/>
              </w:rPr>
            </w:pPr>
            <w:r w:rsidRPr="00401EB1">
              <w:rPr>
                <w:rFonts w:eastAsia="Calibri"/>
                <w:b/>
                <w:color w:val="FFFFFF"/>
                <w:sz w:val="20"/>
                <w:szCs w:val="20"/>
              </w:rPr>
              <w:t xml:space="preserve">GGZ </w:t>
            </w:r>
            <w:proofErr w:type="spellStart"/>
            <w:r w:rsidRPr="00401EB1">
              <w:rPr>
                <w:rFonts w:eastAsia="Calibri"/>
                <w:b/>
                <w:color w:val="FFFFFF"/>
                <w:sz w:val="20"/>
                <w:szCs w:val="20"/>
              </w:rPr>
              <w:t>Onderzoeken</w:t>
            </w:r>
            <w:proofErr w:type="spellEnd"/>
          </w:p>
        </w:tc>
        <w:tc>
          <w:tcPr>
            <w:tcW w:w="58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CB8E16F" w14:textId="77777777" w:rsidR="004E32D5" w:rsidRPr="00401EB1" w:rsidRDefault="004E32D5" w:rsidP="00BD415D">
            <w:pPr>
              <w:rPr>
                <w:rFonts w:eastAsia="Calibri"/>
                <w:b/>
                <w:color w:val="FFFFFF"/>
                <w:sz w:val="20"/>
                <w:szCs w:val="20"/>
              </w:rPr>
            </w:pPr>
            <w:r w:rsidRPr="00401EB1">
              <w:rPr>
                <w:rFonts w:eastAsia="Calibri"/>
                <w:b/>
                <w:color w:val="FFFFFF"/>
                <w:sz w:val="20"/>
                <w:szCs w:val="20"/>
              </w:rPr>
              <w:t>OID: 2.16.840.1.113883.3.3210.14.2.2.3</w:t>
            </w:r>
          </w:p>
        </w:tc>
      </w:tr>
      <w:tr w:rsidR="004E32D5" w:rsidRPr="00401EB1" w14:paraId="28E0BC77" w14:textId="77777777" w:rsidTr="006A0D02">
        <w:tblPrEx>
          <w:tblCellMar>
            <w:left w:w="30" w:type="dxa"/>
            <w:right w:w="30" w:type="dxa"/>
          </w:tblCellMar>
        </w:tblPrEx>
        <w:trPr>
          <w:gridAfter w:val="1"/>
          <w:wAfter w:w="16" w:type="dxa"/>
        </w:trPr>
        <w:tc>
          <w:tcPr>
            <w:tcW w:w="175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A1421A" w14:textId="77777777" w:rsidR="004E32D5" w:rsidRPr="00401EB1" w:rsidRDefault="004E32D5" w:rsidP="00BD415D">
            <w:pPr>
              <w:rPr>
                <w:rFonts w:eastAsia="Calibri"/>
                <w:color w:val="000000"/>
                <w:sz w:val="20"/>
                <w:szCs w:val="20"/>
              </w:rPr>
            </w:pPr>
            <w:r w:rsidRPr="00401EB1">
              <w:rPr>
                <w:rFonts w:eastAsia="Calibri"/>
                <w:color w:val="000000"/>
                <w:sz w:val="20"/>
                <w:szCs w:val="20"/>
              </w:rPr>
              <w:t>Concept Name</w:t>
            </w:r>
          </w:p>
        </w:tc>
        <w:tc>
          <w:tcPr>
            <w:tcW w:w="136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71A607" w14:textId="77777777" w:rsidR="004E32D5" w:rsidRPr="00401EB1" w:rsidRDefault="004E32D5" w:rsidP="00BD415D">
            <w:pPr>
              <w:rPr>
                <w:rFonts w:eastAsia="Calibri"/>
                <w:color w:val="000000"/>
                <w:sz w:val="20"/>
                <w:szCs w:val="20"/>
              </w:rPr>
            </w:pPr>
            <w:r w:rsidRPr="00401EB1">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EFB386E" w14:textId="77777777" w:rsidR="004E32D5" w:rsidRPr="00401EB1" w:rsidRDefault="004E32D5" w:rsidP="00BD415D">
            <w:pPr>
              <w:rPr>
                <w:rFonts w:eastAsia="Calibri"/>
                <w:color w:val="000000"/>
                <w:sz w:val="20"/>
                <w:szCs w:val="20"/>
              </w:rPr>
            </w:pPr>
            <w:proofErr w:type="spellStart"/>
            <w:r w:rsidRPr="00401EB1">
              <w:rPr>
                <w:rFonts w:eastAsia="Calibri"/>
                <w:color w:val="000000"/>
                <w:sz w:val="20"/>
                <w:szCs w:val="20"/>
              </w:rPr>
              <w:t>CodeSys</w:t>
            </w:r>
            <w:proofErr w:type="spellEnd"/>
            <w:r w:rsidRPr="00401EB1">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6B09E4B" w14:textId="77777777" w:rsidR="004E32D5" w:rsidRPr="00401EB1" w:rsidRDefault="004E32D5" w:rsidP="00BD415D">
            <w:pPr>
              <w:rPr>
                <w:rFonts w:eastAsia="Calibri"/>
                <w:color w:val="000000"/>
                <w:sz w:val="20"/>
                <w:szCs w:val="20"/>
              </w:rPr>
            </w:pPr>
            <w:r w:rsidRPr="00401EB1">
              <w:rPr>
                <w:rFonts w:eastAsia="Calibri"/>
                <w:color w:val="000000"/>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B55DEA" w14:textId="77777777" w:rsidR="004E32D5" w:rsidRPr="00401EB1" w:rsidRDefault="004E32D5" w:rsidP="00BD415D">
            <w:pPr>
              <w:rPr>
                <w:rFonts w:eastAsia="Calibri"/>
                <w:color w:val="000000"/>
                <w:sz w:val="20"/>
                <w:szCs w:val="20"/>
              </w:rPr>
            </w:pPr>
            <w:r w:rsidRPr="00401EB1">
              <w:rPr>
                <w:rFonts w:eastAsia="Calibri"/>
                <w:color w:val="000000"/>
                <w:sz w:val="20"/>
                <w:szCs w:val="20"/>
              </w:rPr>
              <w:t>Description</w:t>
            </w:r>
          </w:p>
        </w:tc>
      </w:tr>
      <w:tr w:rsidR="004E32D5" w:rsidRPr="00401EB1" w14:paraId="61F43A33" w14:textId="77777777" w:rsidTr="006A0D02">
        <w:tblPrEx>
          <w:tblCellMar>
            <w:left w:w="30" w:type="dxa"/>
            <w:right w:w="30" w:type="dxa"/>
          </w:tblCellMar>
        </w:tblPrEx>
        <w:trPr>
          <w:gridAfter w:val="1"/>
          <w:wAfter w:w="16" w:type="dxa"/>
          <w:trHeight w:val="206"/>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AAEEA1" w14:textId="77777777" w:rsidR="004E32D5" w:rsidRPr="00401EB1" w:rsidRDefault="004E32D5" w:rsidP="00BD415D">
            <w:pPr>
              <w:pStyle w:val="Geenafstand"/>
              <w:rPr>
                <w:rFonts w:ascii="Arial" w:hAnsi="Arial" w:cs="Arial"/>
                <w:color w:val="000000"/>
                <w:sz w:val="20"/>
                <w:szCs w:val="20"/>
              </w:rPr>
            </w:pPr>
            <w:proofErr w:type="spellStart"/>
            <w:r w:rsidRPr="00401EB1">
              <w:rPr>
                <w:rFonts w:ascii="Arial" w:hAnsi="Arial" w:cs="Arial"/>
                <w:color w:val="000000"/>
                <w:sz w:val="20"/>
                <w:szCs w:val="20"/>
              </w:rPr>
              <w:t>intelligentietest</w:t>
            </w:r>
            <w:proofErr w:type="spellEnd"/>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88AE"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72657008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54E29"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4314B"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3DF25"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w:t>
            </w:r>
            <w:proofErr w:type="spellStart"/>
            <w:r w:rsidRPr="00401EB1">
              <w:rPr>
                <w:rFonts w:ascii="Arial" w:hAnsi="Arial" w:cs="Arial"/>
                <w:color w:val="000000"/>
                <w:sz w:val="20"/>
                <w:szCs w:val="20"/>
              </w:rPr>
              <w:t>intelligentietest</w:t>
            </w:r>
            <w:proofErr w:type="spellEnd"/>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verrichting</w:t>
            </w:r>
            <w:proofErr w:type="spellEnd"/>
            <w:r w:rsidRPr="00401EB1">
              <w:rPr>
                <w:rFonts w:ascii="Arial" w:hAnsi="Arial" w:cs="Arial"/>
                <w:color w:val="000000"/>
                <w:sz w:val="20"/>
                <w:szCs w:val="20"/>
              </w:rPr>
              <w:t>)|</w:t>
            </w:r>
          </w:p>
        </w:tc>
      </w:tr>
      <w:tr w:rsidR="004E32D5" w:rsidRPr="00401EB1" w14:paraId="24D922BC" w14:textId="77777777" w:rsidTr="006A0D02">
        <w:tblPrEx>
          <w:tblCellMar>
            <w:left w:w="30" w:type="dxa"/>
            <w:right w:w="30" w:type="dxa"/>
          </w:tblCellMar>
        </w:tblPrEx>
        <w:trPr>
          <w:gridAfter w:val="1"/>
          <w:wAfter w:w="16" w:type="dxa"/>
          <w:trHeight w:val="271"/>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9935C" w14:textId="77777777" w:rsidR="004E32D5" w:rsidRPr="00401EB1" w:rsidRDefault="004E32D5" w:rsidP="00BD415D">
            <w:pPr>
              <w:pStyle w:val="Geenafstand"/>
              <w:rPr>
                <w:rFonts w:ascii="Arial" w:hAnsi="Arial" w:cs="Arial"/>
                <w:color w:val="000000"/>
                <w:sz w:val="20"/>
                <w:szCs w:val="20"/>
              </w:rPr>
            </w:pPr>
            <w:proofErr w:type="spellStart"/>
            <w:r w:rsidRPr="00401EB1">
              <w:rPr>
                <w:rFonts w:ascii="Arial" w:hAnsi="Arial" w:cs="Arial"/>
                <w:color w:val="000000"/>
                <w:sz w:val="20"/>
                <w:szCs w:val="20"/>
              </w:rPr>
              <w:t>lichamelijk</w:t>
            </w:r>
            <w:proofErr w:type="spellEnd"/>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onderzoek</w:t>
            </w:r>
            <w:proofErr w:type="spellEnd"/>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4732A5"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5880005  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6ED875"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72C55C"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0A57DB"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Physical examination (</w:t>
            </w:r>
            <w:proofErr w:type="spellStart"/>
            <w:r w:rsidRPr="00401EB1">
              <w:rPr>
                <w:rFonts w:ascii="Arial" w:hAnsi="Arial" w:cs="Arial"/>
                <w:color w:val="000000"/>
                <w:sz w:val="20"/>
                <w:szCs w:val="20"/>
              </w:rPr>
              <w:t>verrichting</w:t>
            </w:r>
            <w:proofErr w:type="spellEnd"/>
            <w:r w:rsidRPr="00401EB1">
              <w:rPr>
                <w:rFonts w:ascii="Arial" w:hAnsi="Arial" w:cs="Arial"/>
                <w:color w:val="000000"/>
                <w:sz w:val="20"/>
                <w:szCs w:val="20"/>
              </w:rPr>
              <w:t>)</w:t>
            </w:r>
          </w:p>
        </w:tc>
      </w:tr>
      <w:tr w:rsidR="004E32D5" w:rsidRPr="00401EB1" w14:paraId="4EA95E8E" w14:textId="77777777" w:rsidTr="006A0D02">
        <w:tblPrEx>
          <w:tblCellMar>
            <w:left w:w="30" w:type="dxa"/>
            <w:right w:w="30" w:type="dxa"/>
          </w:tblCellMar>
        </w:tblPrEx>
        <w:trPr>
          <w:gridAfter w:val="1"/>
          <w:wAfter w:w="16" w:type="dxa"/>
          <w:trHeight w:val="209"/>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164649" w14:textId="77777777" w:rsidR="004E32D5" w:rsidRPr="00401EB1" w:rsidRDefault="004E32D5" w:rsidP="00BD415D">
            <w:pPr>
              <w:pStyle w:val="Geenafstand"/>
              <w:rPr>
                <w:rFonts w:ascii="Arial" w:eastAsia="Times New Roman" w:hAnsi="Arial" w:cs="Arial"/>
                <w:color w:val="000000"/>
                <w:sz w:val="20"/>
                <w:szCs w:val="20"/>
              </w:rPr>
            </w:pPr>
            <w:proofErr w:type="spellStart"/>
            <w:r w:rsidRPr="00401EB1">
              <w:rPr>
                <w:rFonts w:ascii="Arial" w:eastAsia="Times New Roman" w:hAnsi="Arial" w:cs="Arial"/>
                <w:sz w:val="20"/>
                <w:szCs w:val="20"/>
              </w:rPr>
              <w:t>Persoonlijkheidsonderzoek</w:t>
            </w:r>
            <w:proofErr w:type="spellEnd"/>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933D02"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 xml:space="preserve">74303009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82B13"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95E54"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64A20C"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w:t>
            </w:r>
            <w:proofErr w:type="spellStart"/>
            <w:r w:rsidRPr="00401EB1">
              <w:rPr>
                <w:rFonts w:ascii="Arial" w:hAnsi="Arial" w:cs="Arial"/>
                <w:color w:val="000000"/>
                <w:sz w:val="20"/>
                <w:szCs w:val="20"/>
              </w:rPr>
              <w:t>persoonlijkheidsonderzoek</w:t>
            </w:r>
            <w:proofErr w:type="spellEnd"/>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verrichting</w:t>
            </w:r>
            <w:proofErr w:type="spellEnd"/>
            <w:r w:rsidRPr="00401EB1">
              <w:rPr>
                <w:rFonts w:ascii="Arial" w:hAnsi="Arial" w:cs="Arial"/>
                <w:color w:val="000000"/>
                <w:sz w:val="20"/>
                <w:szCs w:val="20"/>
              </w:rPr>
              <w:t>)</w:t>
            </w:r>
          </w:p>
        </w:tc>
      </w:tr>
      <w:tr w:rsidR="004E32D5" w:rsidRPr="00401EB1" w14:paraId="5FEA61C4" w14:textId="77777777" w:rsidTr="006A0D02">
        <w:tblPrEx>
          <w:tblCellMar>
            <w:left w:w="30" w:type="dxa"/>
            <w:right w:w="30" w:type="dxa"/>
          </w:tblCellMar>
        </w:tblPrEx>
        <w:trPr>
          <w:gridAfter w:val="1"/>
          <w:wAfter w:w="16" w:type="dxa"/>
          <w:trHeight w:val="209"/>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D5044" w14:textId="77777777" w:rsidR="004E32D5" w:rsidRPr="00401EB1" w:rsidRDefault="004E32D5" w:rsidP="00BD415D">
            <w:pPr>
              <w:pStyle w:val="Geenafstand"/>
              <w:rPr>
                <w:rFonts w:ascii="Arial" w:hAnsi="Arial" w:cs="Arial"/>
                <w:color w:val="000000"/>
                <w:sz w:val="20"/>
                <w:szCs w:val="20"/>
              </w:rPr>
            </w:pPr>
            <w:proofErr w:type="spellStart"/>
            <w:r w:rsidRPr="00401EB1">
              <w:rPr>
                <w:rFonts w:ascii="Arial" w:hAnsi="Arial" w:cs="Arial"/>
                <w:color w:val="000000"/>
                <w:sz w:val="20"/>
                <w:szCs w:val="20"/>
              </w:rPr>
              <w:t>Neuropsychologisch</w:t>
            </w:r>
            <w:proofErr w:type="spellEnd"/>
            <w:r w:rsidRPr="00401EB1">
              <w:rPr>
                <w:rFonts w:ascii="Arial" w:hAnsi="Arial" w:cs="Arial"/>
                <w:color w:val="000000"/>
                <w:sz w:val="20"/>
                <w:szCs w:val="20"/>
              </w:rPr>
              <w:t> </w:t>
            </w:r>
            <w:proofErr w:type="spellStart"/>
            <w:r w:rsidRPr="00401EB1">
              <w:rPr>
                <w:rFonts w:ascii="Arial" w:hAnsi="Arial" w:cs="Arial"/>
                <w:color w:val="000000"/>
                <w:sz w:val="20"/>
                <w:szCs w:val="20"/>
              </w:rPr>
              <w:t>onderzoek</w:t>
            </w:r>
            <w:proofErr w:type="spellEnd"/>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1D2302"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 xml:space="preserve">307808008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D4E98F"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10C0BB"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E9F19"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w:t>
            </w:r>
            <w:proofErr w:type="spellStart"/>
            <w:r w:rsidRPr="00401EB1">
              <w:rPr>
                <w:rFonts w:ascii="Arial" w:hAnsi="Arial" w:cs="Arial"/>
                <w:color w:val="000000"/>
                <w:sz w:val="20"/>
                <w:szCs w:val="20"/>
              </w:rPr>
              <w:t>neuropsychologisch</w:t>
            </w:r>
            <w:proofErr w:type="spellEnd"/>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onderzoek</w:t>
            </w:r>
            <w:proofErr w:type="spellEnd"/>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verrichting</w:t>
            </w:r>
            <w:proofErr w:type="spellEnd"/>
            <w:r w:rsidRPr="00401EB1">
              <w:rPr>
                <w:rFonts w:ascii="Arial" w:hAnsi="Arial" w:cs="Arial"/>
                <w:color w:val="000000"/>
                <w:sz w:val="20"/>
                <w:szCs w:val="20"/>
              </w:rPr>
              <w:t>)|</w:t>
            </w:r>
          </w:p>
        </w:tc>
      </w:tr>
      <w:tr w:rsidR="004E32D5" w:rsidRPr="00401EB1" w14:paraId="22E12220" w14:textId="77777777" w:rsidTr="006A0D02">
        <w:tblPrEx>
          <w:tblCellMar>
            <w:left w:w="30" w:type="dxa"/>
            <w:right w:w="30" w:type="dxa"/>
          </w:tblCellMar>
        </w:tblPrEx>
        <w:trPr>
          <w:gridAfter w:val="1"/>
          <w:wAfter w:w="16" w:type="dxa"/>
          <w:trHeight w:val="209"/>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B57452" w14:textId="77777777" w:rsidR="004E32D5" w:rsidRPr="00401EB1" w:rsidRDefault="004E32D5" w:rsidP="00BD415D">
            <w:pPr>
              <w:pStyle w:val="Geenafstand"/>
              <w:rPr>
                <w:rFonts w:ascii="Arial" w:hAnsi="Arial" w:cs="Arial"/>
                <w:color w:val="000000"/>
                <w:sz w:val="20"/>
                <w:szCs w:val="20"/>
              </w:rPr>
            </w:pPr>
            <w:proofErr w:type="spellStart"/>
            <w:r w:rsidRPr="00401EB1">
              <w:rPr>
                <w:rFonts w:ascii="Arial" w:hAnsi="Arial" w:cs="Arial"/>
                <w:color w:val="000000"/>
                <w:sz w:val="20"/>
                <w:szCs w:val="20"/>
              </w:rPr>
              <w:t>psychologische</w:t>
            </w:r>
            <w:proofErr w:type="spellEnd"/>
            <w:r w:rsidRPr="00401EB1">
              <w:rPr>
                <w:rFonts w:ascii="Arial" w:hAnsi="Arial" w:cs="Arial"/>
                <w:color w:val="000000"/>
                <w:sz w:val="20"/>
                <w:szCs w:val="20"/>
              </w:rPr>
              <w:t xml:space="preserve"> test</w:t>
            </w:r>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C38A4"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1999007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55D707"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26ED4D"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6A80EF"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 xml:space="preserve"> |</w:t>
            </w:r>
            <w:proofErr w:type="spellStart"/>
            <w:r w:rsidRPr="00401EB1">
              <w:rPr>
                <w:rFonts w:ascii="Arial" w:hAnsi="Arial" w:cs="Arial"/>
                <w:color w:val="000000"/>
                <w:sz w:val="20"/>
                <w:szCs w:val="20"/>
              </w:rPr>
              <w:t>psychologische</w:t>
            </w:r>
            <w:proofErr w:type="spellEnd"/>
            <w:r w:rsidRPr="00401EB1">
              <w:rPr>
                <w:rFonts w:ascii="Arial" w:hAnsi="Arial" w:cs="Arial"/>
                <w:color w:val="000000"/>
                <w:sz w:val="20"/>
                <w:szCs w:val="20"/>
              </w:rPr>
              <w:t xml:space="preserve"> test (</w:t>
            </w:r>
            <w:proofErr w:type="spellStart"/>
            <w:r w:rsidRPr="00401EB1">
              <w:rPr>
                <w:rFonts w:ascii="Arial" w:hAnsi="Arial" w:cs="Arial"/>
                <w:color w:val="000000"/>
                <w:sz w:val="20"/>
                <w:szCs w:val="20"/>
              </w:rPr>
              <w:t>verrichting</w:t>
            </w:r>
            <w:proofErr w:type="spellEnd"/>
            <w:r w:rsidRPr="00401EB1">
              <w:rPr>
                <w:rFonts w:ascii="Arial" w:hAnsi="Arial" w:cs="Arial"/>
                <w:color w:val="000000"/>
                <w:sz w:val="20"/>
                <w:szCs w:val="20"/>
              </w:rPr>
              <w:t>)|</w:t>
            </w:r>
          </w:p>
        </w:tc>
      </w:tr>
      <w:tr w:rsidR="004E32D5" w:rsidRPr="00401EB1" w14:paraId="5B47FD59" w14:textId="77777777" w:rsidTr="006A0D02">
        <w:tblPrEx>
          <w:tblCellMar>
            <w:left w:w="30" w:type="dxa"/>
            <w:right w:w="30" w:type="dxa"/>
          </w:tblCellMar>
        </w:tblPrEx>
        <w:trPr>
          <w:gridAfter w:val="1"/>
          <w:wAfter w:w="16" w:type="dxa"/>
          <w:trHeight w:val="209"/>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E6DC2D"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lab test</w:t>
            </w:r>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966D2"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15220000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0A29CF"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2A16C"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78C8D" w14:textId="2FBE0A31"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 xml:space="preserve"> |Laboratory test (procedure) |</w:t>
            </w:r>
          </w:p>
        </w:tc>
      </w:tr>
      <w:tr w:rsidR="004E32D5" w:rsidRPr="00401EB1" w14:paraId="75346CAC" w14:textId="77777777" w:rsidTr="006A0D02">
        <w:tblPrEx>
          <w:tblCellMar>
            <w:left w:w="30" w:type="dxa"/>
            <w:right w:w="30" w:type="dxa"/>
          </w:tblCellMar>
        </w:tblPrEx>
        <w:trPr>
          <w:gridAfter w:val="1"/>
          <w:wAfter w:w="16" w:type="dxa"/>
          <w:trHeight w:val="209"/>
        </w:trPr>
        <w:tc>
          <w:tcPr>
            <w:tcW w:w="175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F308C" w14:textId="77777777" w:rsidR="004E32D5" w:rsidRPr="00401EB1" w:rsidRDefault="004E32D5" w:rsidP="00BD415D">
            <w:pPr>
              <w:pStyle w:val="Geenafstand"/>
              <w:rPr>
                <w:rFonts w:ascii="Arial" w:hAnsi="Arial" w:cs="Arial"/>
                <w:color w:val="000000"/>
                <w:sz w:val="20"/>
                <w:szCs w:val="20"/>
              </w:rPr>
            </w:pPr>
            <w:proofErr w:type="spellStart"/>
            <w:r w:rsidRPr="00401EB1">
              <w:rPr>
                <w:rFonts w:ascii="Arial" w:hAnsi="Arial" w:cs="Arial"/>
                <w:color w:val="000000"/>
                <w:sz w:val="20"/>
                <w:szCs w:val="20"/>
              </w:rPr>
              <w:t>rontgenfoto</w:t>
            </w:r>
            <w:proofErr w:type="spellEnd"/>
          </w:p>
        </w:tc>
        <w:tc>
          <w:tcPr>
            <w:tcW w:w="136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86564E"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363680008</w:t>
            </w:r>
          </w:p>
          <w:p w14:paraId="32A9DA75" w14:textId="77777777" w:rsidR="004E32D5" w:rsidRPr="00401EB1" w:rsidRDefault="004E32D5" w:rsidP="00BD415D">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E988A"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BE66" w14:textId="77777777"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FB27D9" w14:textId="2899B48C" w:rsidR="004E32D5" w:rsidRPr="00401EB1" w:rsidRDefault="004E32D5" w:rsidP="00BD415D">
            <w:pPr>
              <w:pStyle w:val="Geenafstand"/>
              <w:rPr>
                <w:rFonts w:ascii="Arial" w:hAnsi="Arial" w:cs="Arial"/>
                <w:color w:val="000000"/>
                <w:sz w:val="20"/>
                <w:szCs w:val="20"/>
              </w:rPr>
            </w:pPr>
            <w:r w:rsidRPr="00401EB1">
              <w:rPr>
                <w:rFonts w:ascii="Arial" w:hAnsi="Arial" w:cs="Arial"/>
                <w:color w:val="000000"/>
                <w:sz w:val="20"/>
                <w:szCs w:val="20"/>
              </w:rPr>
              <w:t xml:space="preserve"> |Radiographic imaging procedure (procedure) </w:t>
            </w:r>
          </w:p>
        </w:tc>
      </w:tr>
    </w:tbl>
    <w:p w14:paraId="382BED6F" w14:textId="77777777" w:rsidR="004E32D5" w:rsidRPr="00405B79" w:rsidRDefault="004E32D5" w:rsidP="004E32D5">
      <w:pPr>
        <w:rPr>
          <w:color w:val="000000"/>
          <w:sz w:val="20"/>
          <w:szCs w:val="20"/>
        </w:rPr>
      </w:pPr>
    </w:p>
    <w:p w14:paraId="08409E15" w14:textId="77777777" w:rsidR="004E32D5" w:rsidRPr="00405B79" w:rsidRDefault="004E32D5" w:rsidP="004E32D5">
      <w:pPr>
        <w:rPr>
          <w:color w:val="000000"/>
          <w:sz w:val="20"/>
          <w:szCs w:val="20"/>
          <w:lang w:val="nl-NL"/>
        </w:rPr>
      </w:pPr>
      <w:r w:rsidRPr="00405B79">
        <w:rPr>
          <w:color w:val="000000"/>
          <w:sz w:val="20"/>
          <w:szCs w:val="20"/>
          <w:lang w:val="nl-NL"/>
        </w:rPr>
        <w:t>Deze lijst zal in de loop van de tijd verder gevuld worden met specifieke psychiatrische onderzoeken</w:t>
      </w:r>
      <w:r w:rsidRPr="00405B79">
        <w:rPr>
          <w:rFonts w:eastAsia="Calibri"/>
          <w:color w:val="000000"/>
          <w:sz w:val="22"/>
          <w:szCs w:val="22"/>
          <w:lang w:val="nl-NL"/>
        </w:rPr>
        <w:t xml:space="preserve">   </w:t>
      </w:r>
    </w:p>
    <w:p w14:paraId="5446E19C" w14:textId="54F03DA5" w:rsidR="004E32D5" w:rsidRPr="00405B79" w:rsidRDefault="004E32D5">
      <w:pPr>
        <w:rPr>
          <w:rFonts w:eastAsia="Times New Roman"/>
          <w:color w:val="000000"/>
          <w:sz w:val="22"/>
          <w:szCs w:val="22"/>
          <w:lang w:val="nl-NL"/>
        </w:rPr>
      </w:pPr>
    </w:p>
    <w:p w14:paraId="7E49508A" w14:textId="77777777" w:rsidR="004E32D5" w:rsidRPr="00405B79" w:rsidRDefault="004E32D5">
      <w:pPr>
        <w:rPr>
          <w:rFonts w:eastAsia="Times New Roman"/>
          <w:color w:val="000000"/>
          <w:sz w:val="22"/>
          <w:szCs w:val="22"/>
          <w:lang w:val="nl-NL"/>
        </w:rPr>
      </w:pPr>
    </w:p>
    <w:p w14:paraId="75EB6BB2" w14:textId="77777777" w:rsidR="005D11F9" w:rsidRPr="00405B79" w:rsidRDefault="008810F7" w:rsidP="00507038">
      <w:pPr>
        <w:pStyle w:val="Kop2"/>
        <w:numPr>
          <w:ilvl w:val="1"/>
          <w:numId w:val="3"/>
        </w:numPr>
        <w:rPr>
          <w:lang w:val="nl-NL"/>
        </w:rPr>
      </w:pPr>
      <w:bookmarkStart w:id="26" w:name="_Toc37234057"/>
      <w:bookmarkStart w:id="27" w:name="EXAMPLE_INSTANCES"/>
      <w:bookmarkStart w:id="28" w:name="BKM_3B1181B7_81E1_4E94_B2A6_F31E15321A83"/>
      <w:proofErr w:type="spellStart"/>
      <w:r w:rsidRPr="00405B79">
        <w:rPr>
          <w:lang w:val="nl-NL"/>
        </w:rPr>
        <w:t>Example</w:t>
      </w:r>
      <w:proofErr w:type="spellEnd"/>
      <w:r w:rsidRPr="00405B79">
        <w:rPr>
          <w:lang w:val="nl-NL"/>
        </w:rPr>
        <w:t xml:space="preserve"> Instances</w:t>
      </w:r>
      <w:bookmarkEnd w:id="26"/>
      <w:r w:rsidRPr="00405B79">
        <w:rPr>
          <w:lang w:val="nl-NL"/>
        </w:rPr>
        <w:t xml:space="preserve">  </w:t>
      </w:r>
      <w:bookmarkEnd w:id="27"/>
      <w:bookmarkEnd w:id="28"/>
    </w:p>
    <w:p w14:paraId="129CD081" w14:textId="77777777" w:rsidR="005D11F9" w:rsidRPr="00405B79" w:rsidRDefault="008810F7" w:rsidP="00507038">
      <w:pPr>
        <w:pStyle w:val="Kop2"/>
        <w:numPr>
          <w:ilvl w:val="1"/>
          <w:numId w:val="3"/>
        </w:numPr>
        <w:rPr>
          <w:lang w:val="nl-NL"/>
        </w:rPr>
      </w:pPr>
      <w:bookmarkStart w:id="29" w:name="_Toc37234058"/>
      <w:bookmarkStart w:id="30" w:name="INSTRUCTIONS"/>
      <w:bookmarkStart w:id="31" w:name="BKM_9F1804B0_89E9_433D_A13F_A714E8CD2595"/>
      <w:proofErr w:type="spellStart"/>
      <w:r w:rsidRPr="00405B79">
        <w:rPr>
          <w:lang w:val="nl-NL"/>
        </w:rPr>
        <w:t>Instructions</w:t>
      </w:r>
      <w:bookmarkEnd w:id="29"/>
      <w:proofErr w:type="spellEnd"/>
    </w:p>
    <w:p w14:paraId="24F790C6" w14:textId="77777777" w:rsidR="005D11F9" w:rsidRPr="00405B79" w:rsidRDefault="008810F7" w:rsidP="004B0AE3">
      <w:pPr>
        <w:jc w:val="both"/>
        <w:rPr>
          <w:rFonts w:eastAsia="Times New Roman"/>
          <w:color w:val="000000"/>
          <w:sz w:val="20"/>
          <w:szCs w:val="20"/>
          <w:lang w:val="nl-NL"/>
        </w:rPr>
      </w:pPr>
      <w:r w:rsidRPr="00405B79">
        <w:rPr>
          <w:rFonts w:eastAsia="Times New Roman"/>
          <w:color w:val="000000"/>
          <w:sz w:val="20"/>
          <w:szCs w:val="20"/>
          <w:lang w:val="nl-NL"/>
        </w:rPr>
        <w:t>De professional trekt een conclusie nadat de eerder aangevraagde en uitgevoerde onderzoeken zijn uitgevoerd.</w:t>
      </w:r>
    </w:p>
    <w:p w14:paraId="01D49D3B" w14:textId="41E5CBBC" w:rsidR="005D11F9" w:rsidRPr="00405B79" w:rsidRDefault="008810F7" w:rsidP="004B0AE3">
      <w:pPr>
        <w:jc w:val="both"/>
        <w:rPr>
          <w:rFonts w:eastAsia="Times New Roman"/>
          <w:color w:val="000000"/>
          <w:sz w:val="20"/>
          <w:szCs w:val="20"/>
          <w:lang w:val="nl-NL"/>
        </w:rPr>
      </w:pPr>
      <w:r w:rsidRPr="00405B79">
        <w:rPr>
          <w:rFonts w:eastAsia="Times New Roman"/>
          <w:color w:val="000000"/>
          <w:sz w:val="20"/>
          <w:szCs w:val="20"/>
          <w:lang w:val="nl-NL"/>
        </w:rPr>
        <w:t>Qua onderzoek is alles mogelijk van somatisch onderzoek, laboratorium aanvragen tot psychologisch en psychiatrisch onderzoek, de verzameling van vragenlijsten, indexen</w:t>
      </w:r>
      <w:r w:rsidR="001F7C44" w:rsidRPr="00405B79">
        <w:rPr>
          <w:rFonts w:eastAsia="Times New Roman"/>
          <w:color w:val="000000"/>
          <w:sz w:val="20"/>
          <w:szCs w:val="20"/>
          <w:lang w:val="nl-NL"/>
        </w:rPr>
        <w:t xml:space="preserve"> en</w:t>
      </w:r>
      <w:r w:rsidR="006812DC" w:rsidRPr="00405B79">
        <w:rPr>
          <w:rFonts w:eastAsia="Times New Roman"/>
          <w:color w:val="000000"/>
          <w:sz w:val="20"/>
          <w:szCs w:val="20"/>
          <w:lang w:val="nl-NL"/>
        </w:rPr>
        <w:t xml:space="preserve"> meet</w:t>
      </w:r>
      <w:r w:rsidRPr="00405B79">
        <w:rPr>
          <w:rFonts w:eastAsia="Times New Roman"/>
          <w:color w:val="000000"/>
          <w:sz w:val="20"/>
          <w:szCs w:val="20"/>
          <w:lang w:val="nl-NL"/>
        </w:rPr>
        <w:t xml:space="preserve">instrumenten. </w:t>
      </w:r>
    </w:p>
    <w:p w14:paraId="2DADB676" w14:textId="77777777" w:rsidR="005D11F9" w:rsidRPr="00405B79" w:rsidRDefault="008810F7" w:rsidP="004B0AE3">
      <w:pPr>
        <w:jc w:val="both"/>
        <w:rPr>
          <w:rFonts w:eastAsia="Times New Roman"/>
          <w:color w:val="000000"/>
          <w:sz w:val="20"/>
          <w:szCs w:val="20"/>
          <w:lang w:val="nl-NL"/>
        </w:rPr>
      </w:pPr>
      <w:r w:rsidRPr="00405B79">
        <w:rPr>
          <w:rFonts w:eastAsia="Times New Roman"/>
          <w:color w:val="000000"/>
          <w:sz w:val="20"/>
          <w:szCs w:val="20"/>
          <w:lang w:val="nl-NL"/>
        </w:rPr>
        <w:t xml:space="preserve">In de </w:t>
      </w:r>
      <w:proofErr w:type="spellStart"/>
      <w:r w:rsidRPr="00405B79">
        <w:rPr>
          <w:rFonts w:eastAsia="Times New Roman"/>
          <w:color w:val="000000"/>
          <w:sz w:val="20"/>
          <w:szCs w:val="20"/>
          <w:lang w:val="nl-NL"/>
        </w:rPr>
        <w:t>keuzebox</w:t>
      </w:r>
      <w:proofErr w:type="spellEnd"/>
      <w:r w:rsidRPr="00405B79">
        <w:rPr>
          <w:rFonts w:eastAsia="Times New Roman"/>
          <w:color w:val="000000"/>
          <w:sz w:val="20"/>
          <w:szCs w:val="20"/>
          <w:lang w:val="nl-NL"/>
        </w:rPr>
        <w:t xml:space="preserve"> Onderzoeken staan slechts enkele voorbeelden die qua context en setting kunnen worden aangepast en vooral vanuit het doel van het onderzoek worden ingevuld door de professional.   </w:t>
      </w:r>
      <w:bookmarkEnd w:id="30"/>
      <w:bookmarkEnd w:id="31"/>
    </w:p>
    <w:p w14:paraId="613D4170" w14:textId="77777777" w:rsidR="005D11F9" w:rsidRPr="00405B79" w:rsidRDefault="008810F7" w:rsidP="00507038">
      <w:pPr>
        <w:pStyle w:val="Kop2"/>
        <w:numPr>
          <w:ilvl w:val="1"/>
          <w:numId w:val="3"/>
        </w:numPr>
        <w:rPr>
          <w:lang w:val="nl-NL"/>
        </w:rPr>
      </w:pPr>
      <w:bookmarkStart w:id="32" w:name="_Toc37234059"/>
      <w:bookmarkStart w:id="33" w:name="INTERPRETATION"/>
      <w:bookmarkStart w:id="34" w:name="BKM_0773EDE8_4530_4C3E_9FBE_83632BEE1974"/>
      <w:proofErr w:type="spellStart"/>
      <w:r w:rsidRPr="00405B79">
        <w:rPr>
          <w:lang w:val="nl-NL"/>
        </w:rPr>
        <w:t>Interpretation</w:t>
      </w:r>
      <w:bookmarkEnd w:id="32"/>
      <w:proofErr w:type="spellEnd"/>
    </w:p>
    <w:p w14:paraId="060448D2" w14:textId="77777777" w:rsidR="005D11F9" w:rsidRPr="00405B79" w:rsidRDefault="008810F7" w:rsidP="004B0AE3">
      <w:pPr>
        <w:jc w:val="both"/>
        <w:rPr>
          <w:rFonts w:eastAsia="Times New Roman"/>
          <w:color w:val="000000"/>
          <w:sz w:val="20"/>
          <w:szCs w:val="20"/>
          <w:lang w:val="nl-NL"/>
        </w:rPr>
      </w:pPr>
      <w:r w:rsidRPr="00405B79">
        <w:rPr>
          <w:rFonts w:eastAsia="Times New Roman"/>
          <w:color w:val="000000"/>
          <w:sz w:val="20"/>
          <w:szCs w:val="20"/>
          <w:lang w:val="nl-NL"/>
        </w:rPr>
        <w:t xml:space="preserve">Het gaat bij deze conclusie om de interpretatie door de zorgprofessional vanuit haar/zijn professionele rol.  </w:t>
      </w:r>
      <w:bookmarkEnd w:id="33"/>
      <w:bookmarkEnd w:id="34"/>
    </w:p>
    <w:p w14:paraId="24E56350" w14:textId="77777777" w:rsidR="005D11F9" w:rsidRPr="00405B79" w:rsidRDefault="008810F7" w:rsidP="00507038">
      <w:pPr>
        <w:pStyle w:val="Kop2"/>
        <w:numPr>
          <w:ilvl w:val="1"/>
          <w:numId w:val="3"/>
        </w:numPr>
        <w:rPr>
          <w:lang w:val="nl-NL"/>
        </w:rPr>
      </w:pPr>
      <w:bookmarkStart w:id="35" w:name="_Toc37234060"/>
      <w:bookmarkStart w:id="36" w:name="CARE_PROCESS"/>
      <w:bookmarkStart w:id="37" w:name="BKM_50C542B3_ABFD_4CE1_8C92_3260FCAF021B"/>
      <w:r w:rsidRPr="00405B79">
        <w:rPr>
          <w:lang w:val="nl-NL"/>
        </w:rPr>
        <w:lastRenderedPageBreak/>
        <w:t xml:space="preserve">Care </w:t>
      </w:r>
      <w:proofErr w:type="spellStart"/>
      <w:r w:rsidRPr="00405B79">
        <w:rPr>
          <w:lang w:val="nl-NL"/>
        </w:rPr>
        <w:t>Process</w:t>
      </w:r>
      <w:bookmarkEnd w:id="35"/>
      <w:proofErr w:type="spellEnd"/>
    </w:p>
    <w:p w14:paraId="51A6AE8A" w14:textId="77777777" w:rsidR="005D11F9" w:rsidRPr="00405B79" w:rsidRDefault="008810F7" w:rsidP="00507038">
      <w:pPr>
        <w:pStyle w:val="Kop2"/>
        <w:numPr>
          <w:ilvl w:val="1"/>
          <w:numId w:val="3"/>
        </w:numPr>
        <w:rPr>
          <w:lang w:val="nl-NL"/>
        </w:rPr>
      </w:pPr>
      <w:bookmarkStart w:id="38" w:name="_Toc37234061"/>
      <w:bookmarkStart w:id="39" w:name="EXAMPLE_OF_THE_INSTRUMENT"/>
      <w:bookmarkStart w:id="40" w:name="BKM_861E659D_6CEE_4C8D_9F13_AAB66CB29FD6"/>
      <w:bookmarkEnd w:id="36"/>
      <w:bookmarkEnd w:id="37"/>
      <w:proofErr w:type="spellStart"/>
      <w:r w:rsidRPr="00405B79">
        <w:rPr>
          <w:lang w:val="nl-NL"/>
        </w:rPr>
        <w:t>Example</w:t>
      </w:r>
      <w:proofErr w:type="spellEnd"/>
      <w:r w:rsidRPr="00405B79">
        <w:rPr>
          <w:lang w:val="nl-NL"/>
        </w:rPr>
        <w:t xml:space="preserve"> of </w:t>
      </w:r>
      <w:proofErr w:type="spellStart"/>
      <w:r w:rsidRPr="00405B79">
        <w:rPr>
          <w:lang w:val="nl-NL"/>
        </w:rPr>
        <w:t>the</w:t>
      </w:r>
      <w:proofErr w:type="spellEnd"/>
      <w:r w:rsidRPr="00405B79">
        <w:rPr>
          <w:lang w:val="nl-NL"/>
        </w:rPr>
        <w:t xml:space="preserve"> Instrument</w:t>
      </w:r>
      <w:bookmarkEnd w:id="38"/>
      <w:r w:rsidRPr="00405B79">
        <w:rPr>
          <w:lang w:val="nl-NL"/>
        </w:rPr>
        <w:t xml:space="preserve">  </w:t>
      </w:r>
      <w:bookmarkEnd w:id="39"/>
      <w:bookmarkEnd w:id="40"/>
    </w:p>
    <w:p w14:paraId="6C574FC8" w14:textId="77777777" w:rsidR="005D11F9" w:rsidRPr="00405B79" w:rsidRDefault="008810F7" w:rsidP="00507038">
      <w:pPr>
        <w:pStyle w:val="Kop2"/>
        <w:numPr>
          <w:ilvl w:val="1"/>
          <w:numId w:val="3"/>
        </w:numPr>
        <w:rPr>
          <w:lang w:val="nl-NL"/>
        </w:rPr>
      </w:pPr>
      <w:bookmarkStart w:id="41" w:name="_Toc37234062"/>
      <w:bookmarkStart w:id="42" w:name="CONSTRAINTS"/>
      <w:bookmarkStart w:id="43" w:name="BKM_3FD9F9E8_1294_4C49_A288_B71850B6EBB9"/>
      <w:proofErr w:type="spellStart"/>
      <w:r w:rsidRPr="00405B79">
        <w:rPr>
          <w:lang w:val="nl-NL"/>
        </w:rPr>
        <w:t>Constraints</w:t>
      </w:r>
      <w:bookmarkEnd w:id="41"/>
      <w:proofErr w:type="spellEnd"/>
      <w:r w:rsidRPr="00405B79">
        <w:rPr>
          <w:lang w:val="nl-NL"/>
        </w:rPr>
        <w:t xml:space="preserve">  </w:t>
      </w:r>
      <w:bookmarkEnd w:id="42"/>
      <w:bookmarkEnd w:id="43"/>
    </w:p>
    <w:p w14:paraId="50A5492B" w14:textId="77777777" w:rsidR="005D11F9" w:rsidRPr="00405B79" w:rsidRDefault="008810F7" w:rsidP="00507038">
      <w:pPr>
        <w:pStyle w:val="Kop2"/>
        <w:numPr>
          <w:ilvl w:val="1"/>
          <w:numId w:val="3"/>
        </w:numPr>
        <w:rPr>
          <w:lang w:val="nl-NL"/>
        </w:rPr>
      </w:pPr>
      <w:bookmarkStart w:id="44" w:name="_Toc37234063"/>
      <w:bookmarkStart w:id="45" w:name="ISSUES"/>
      <w:bookmarkStart w:id="46" w:name="BKM_DD67EACE_3371_4A88_B468_536DED5744DB"/>
      <w:r w:rsidRPr="00405B79">
        <w:rPr>
          <w:lang w:val="nl-NL"/>
        </w:rPr>
        <w:t>Issues</w:t>
      </w:r>
      <w:bookmarkEnd w:id="44"/>
    </w:p>
    <w:p w14:paraId="1C392433" w14:textId="4958E4CA" w:rsidR="005D11F9" w:rsidRPr="00405B79" w:rsidRDefault="008810F7" w:rsidP="00DC03C2">
      <w:pPr>
        <w:jc w:val="both"/>
        <w:rPr>
          <w:rFonts w:eastAsia="Times New Roman"/>
          <w:color w:val="000000"/>
          <w:sz w:val="20"/>
          <w:szCs w:val="20"/>
          <w:lang w:val="nl-NL"/>
        </w:rPr>
      </w:pPr>
      <w:r w:rsidRPr="00405B79">
        <w:rPr>
          <w:rFonts w:eastAsia="Times New Roman"/>
          <w:color w:val="000000"/>
          <w:sz w:val="20"/>
          <w:szCs w:val="20"/>
          <w:lang w:val="nl-NL"/>
        </w:rPr>
        <w:t xml:space="preserve">Er is een </w:t>
      </w:r>
      <w:r w:rsidR="00DC03C2" w:rsidRPr="00405B79">
        <w:rPr>
          <w:rFonts w:eastAsia="Times New Roman"/>
          <w:color w:val="000000"/>
          <w:sz w:val="20"/>
          <w:szCs w:val="20"/>
          <w:lang w:val="nl-NL"/>
        </w:rPr>
        <w:t xml:space="preserve">beperkte </w:t>
      </w:r>
      <w:r w:rsidRPr="00405B79">
        <w:rPr>
          <w:rFonts w:eastAsia="Times New Roman"/>
          <w:color w:val="000000"/>
          <w:sz w:val="20"/>
          <w:szCs w:val="20"/>
          <w:lang w:val="nl-NL"/>
        </w:rPr>
        <w:t xml:space="preserve">lijst van onderzoeken beschikbaar. Deze kan in een later stadium worden toegevoegd. Ook is het mogelijk om naar specifieke onderzoeken te verwijzen.  </w:t>
      </w:r>
      <w:r w:rsidR="00DC03C2" w:rsidRPr="00405B79">
        <w:rPr>
          <w:rFonts w:eastAsia="Times New Roman"/>
          <w:color w:val="000000"/>
          <w:sz w:val="20"/>
          <w:szCs w:val="20"/>
          <w:lang w:val="nl-NL"/>
        </w:rPr>
        <w:t xml:space="preserve">Uiteraard kunnen ook andere professionals deze zib gebruiken en de tekst kan daartoe worden aangevuld. </w:t>
      </w:r>
      <w:r w:rsidRPr="00405B79">
        <w:rPr>
          <w:rFonts w:eastAsia="Times New Roman"/>
          <w:color w:val="000000"/>
          <w:sz w:val="20"/>
          <w:szCs w:val="20"/>
          <w:lang w:val="nl-NL"/>
        </w:rPr>
        <w:t xml:space="preserve"> </w:t>
      </w:r>
      <w:bookmarkEnd w:id="45"/>
      <w:bookmarkEnd w:id="46"/>
    </w:p>
    <w:p w14:paraId="724E0520" w14:textId="3627A479" w:rsidR="00405B79" w:rsidRPr="00405B79" w:rsidRDefault="00405B79" w:rsidP="00DC03C2">
      <w:pPr>
        <w:jc w:val="both"/>
        <w:rPr>
          <w:rFonts w:eastAsia="Times New Roman"/>
          <w:color w:val="000000"/>
          <w:sz w:val="20"/>
          <w:szCs w:val="20"/>
          <w:lang w:val="nl-NL"/>
        </w:rPr>
      </w:pPr>
    </w:p>
    <w:p w14:paraId="29DD7593" w14:textId="118DAA3A" w:rsidR="00405B79" w:rsidRPr="00405B79" w:rsidRDefault="00405B79" w:rsidP="00DC03C2">
      <w:pPr>
        <w:jc w:val="both"/>
        <w:rPr>
          <w:rFonts w:eastAsia="Times New Roman"/>
          <w:color w:val="000000"/>
          <w:sz w:val="16"/>
          <w:szCs w:val="16"/>
          <w:lang w:val="nl-NL"/>
        </w:rPr>
      </w:pPr>
      <w:r w:rsidRPr="00405B79">
        <w:rPr>
          <w:sz w:val="20"/>
          <w:szCs w:val="20"/>
          <w:lang w:val="nl-NL"/>
        </w:rPr>
        <w:t xml:space="preserve">Zib </w:t>
      </w:r>
      <w:proofErr w:type="spellStart"/>
      <w:r w:rsidRPr="00405B79">
        <w:rPr>
          <w:sz w:val="20"/>
          <w:szCs w:val="20"/>
          <w:lang w:val="nl-NL"/>
        </w:rPr>
        <w:t>AlgemeneMeting</w:t>
      </w:r>
      <w:proofErr w:type="spellEnd"/>
      <w:r w:rsidRPr="00405B79">
        <w:rPr>
          <w:sz w:val="20"/>
          <w:szCs w:val="20"/>
          <w:lang w:val="nl-NL"/>
        </w:rPr>
        <w:t xml:space="preserve"> is in 2020 publicatie vervallen, maar nog wel opgenomen in VIPPGGZ Module A. </w:t>
      </w:r>
    </w:p>
    <w:p w14:paraId="572E784A" w14:textId="77777777" w:rsidR="005D11F9" w:rsidRPr="00405B79" w:rsidRDefault="008810F7" w:rsidP="00507038">
      <w:pPr>
        <w:pStyle w:val="Kop2"/>
        <w:numPr>
          <w:ilvl w:val="1"/>
          <w:numId w:val="3"/>
        </w:numPr>
        <w:rPr>
          <w:lang w:val="nl-NL"/>
        </w:rPr>
      </w:pPr>
      <w:bookmarkStart w:id="47" w:name="_Toc37234064"/>
      <w:bookmarkStart w:id="48" w:name="REFERENCES"/>
      <w:bookmarkStart w:id="49" w:name="BKM_D8B0B2A4_334C_4827_8CA9_43CA4237EC18"/>
      <w:proofErr w:type="spellStart"/>
      <w:r w:rsidRPr="00405B79">
        <w:rPr>
          <w:lang w:val="nl-NL"/>
        </w:rPr>
        <w:t>References</w:t>
      </w:r>
      <w:bookmarkEnd w:id="47"/>
      <w:proofErr w:type="spellEnd"/>
    </w:p>
    <w:p w14:paraId="2CC99ED4" w14:textId="77777777" w:rsidR="00C97076" w:rsidRPr="00405B79" w:rsidRDefault="00C97076" w:rsidP="00C97076">
      <w:pPr>
        <w:jc w:val="both"/>
        <w:rPr>
          <w:rFonts w:eastAsia="Times New Roman"/>
          <w:color w:val="000000"/>
          <w:sz w:val="22"/>
          <w:szCs w:val="22"/>
          <w:lang w:val="nl-NL"/>
        </w:rPr>
      </w:pPr>
    </w:p>
    <w:p w14:paraId="4DDEECBA"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Michiel W. Hengeveld, Desiree Oosterbaan, Joeri </w:t>
      </w:r>
      <w:proofErr w:type="spellStart"/>
      <w:r w:rsidRPr="00405B79">
        <w:rPr>
          <w:rFonts w:eastAsia="Times New Roman"/>
          <w:color w:val="000000"/>
          <w:sz w:val="20"/>
          <w:szCs w:val="20"/>
          <w:lang w:val="nl-NL"/>
        </w:rPr>
        <w:t>Tijdink</w:t>
      </w:r>
      <w:proofErr w:type="spellEnd"/>
      <w:r w:rsidRPr="00405B79">
        <w:rPr>
          <w:rFonts w:eastAsia="Times New Roman"/>
          <w:color w:val="000000"/>
          <w:sz w:val="20"/>
          <w:szCs w:val="20"/>
          <w:lang w:val="nl-NL"/>
        </w:rPr>
        <w:t xml:space="preserve"> (2019). Handboek Psychiatrisch Onderzoek. De </w:t>
      </w:r>
      <w:proofErr w:type="gramStart"/>
      <w:r w:rsidRPr="00405B79">
        <w:rPr>
          <w:rFonts w:eastAsia="Times New Roman"/>
          <w:color w:val="000000"/>
          <w:sz w:val="20"/>
          <w:szCs w:val="20"/>
          <w:lang w:val="nl-NL"/>
        </w:rPr>
        <w:t>Tijdstroom /</w:t>
      </w:r>
      <w:proofErr w:type="gramEnd"/>
      <w:r w:rsidRPr="00405B79">
        <w:rPr>
          <w:rFonts w:eastAsia="Times New Roman"/>
          <w:color w:val="000000"/>
          <w:sz w:val="20"/>
          <w:szCs w:val="20"/>
          <w:lang w:val="nl-NL"/>
        </w:rPr>
        <w:t xml:space="preserve"> Boom.</w:t>
      </w:r>
    </w:p>
    <w:p w14:paraId="7C2C80DF" w14:textId="77777777" w:rsidR="005D11F9" w:rsidRPr="00405B79" w:rsidRDefault="005D11F9" w:rsidP="00C97076">
      <w:pPr>
        <w:jc w:val="both"/>
        <w:rPr>
          <w:rFonts w:eastAsia="Times New Roman"/>
          <w:color w:val="000000"/>
          <w:sz w:val="20"/>
          <w:szCs w:val="20"/>
          <w:lang w:val="nl-NL"/>
        </w:rPr>
      </w:pPr>
    </w:p>
    <w:p w14:paraId="5258DB07"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Hengeveld MW (2015). Richtlijn psychiatrische diagnostiek. Tweede, herziene versie, 2015. Nederlandse Vereniging voor </w:t>
      </w:r>
      <w:proofErr w:type="gramStart"/>
      <w:r w:rsidRPr="00405B79">
        <w:rPr>
          <w:rFonts w:eastAsia="Times New Roman"/>
          <w:color w:val="000000"/>
          <w:sz w:val="20"/>
          <w:szCs w:val="20"/>
          <w:lang w:val="nl-NL"/>
        </w:rPr>
        <w:t>Psychiatrie /</w:t>
      </w:r>
      <w:proofErr w:type="gramEnd"/>
      <w:r w:rsidRPr="00405B79">
        <w:rPr>
          <w:rFonts w:eastAsia="Times New Roman"/>
          <w:color w:val="000000"/>
          <w:sz w:val="20"/>
          <w:szCs w:val="20"/>
          <w:lang w:val="nl-NL"/>
        </w:rPr>
        <w:t xml:space="preserve"> De Tijdstroom.</w:t>
      </w:r>
    </w:p>
    <w:p w14:paraId="35D78AAA"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https://richtlijnendatabase.nl/richtlijn/psychiatrische_diagnostiek/psychiatrische_diagnostiek_-_startpagina.html</w:t>
      </w:r>
    </w:p>
    <w:p w14:paraId="28EF5D8C" w14:textId="77777777" w:rsidR="005D11F9" w:rsidRPr="00405B79" w:rsidRDefault="005D11F9" w:rsidP="00C97076">
      <w:pPr>
        <w:jc w:val="both"/>
        <w:rPr>
          <w:rFonts w:eastAsia="Times New Roman"/>
          <w:color w:val="000000"/>
          <w:sz w:val="20"/>
          <w:szCs w:val="20"/>
          <w:lang w:val="nl-NL"/>
        </w:rPr>
      </w:pPr>
    </w:p>
    <w:p w14:paraId="01E489C6"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https://zibs.nl/wiki/Probleem-v4.0(2017NL)  </w:t>
      </w:r>
      <w:bookmarkEnd w:id="48"/>
      <w:bookmarkEnd w:id="49"/>
    </w:p>
    <w:p w14:paraId="2D247E81" w14:textId="77777777" w:rsidR="005D11F9" w:rsidRPr="00405B79" w:rsidRDefault="008810F7" w:rsidP="00507038">
      <w:pPr>
        <w:pStyle w:val="Kop2"/>
        <w:numPr>
          <w:ilvl w:val="1"/>
          <w:numId w:val="3"/>
        </w:numPr>
      </w:pPr>
      <w:bookmarkStart w:id="50" w:name="_Toc37234065"/>
      <w:bookmarkStart w:id="51" w:name="FUNCTIONAL_MODEL"/>
      <w:bookmarkStart w:id="52" w:name="BKM_18073E7C_DDD7_4441_B001_C5B68EB9A3A1"/>
      <w:r w:rsidRPr="00405B79">
        <w:t>Functional Model</w:t>
      </w:r>
      <w:bookmarkEnd w:id="50"/>
      <w:r w:rsidRPr="00405B79">
        <w:rPr>
          <w:color w:val="000000"/>
        </w:rPr>
        <w:t xml:space="preserve">  </w:t>
      </w:r>
      <w:bookmarkEnd w:id="51"/>
      <w:bookmarkEnd w:id="52"/>
    </w:p>
    <w:p w14:paraId="1F9EC2FB" w14:textId="77777777" w:rsidR="005D11F9" w:rsidRPr="00405B79" w:rsidRDefault="008810F7" w:rsidP="00507038">
      <w:pPr>
        <w:pStyle w:val="Kop2"/>
        <w:numPr>
          <w:ilvl w:val="1"/>
          <w:numId w:val="3"/>
        </w:numPr>
      </w:pPr>
      <w:bookmarkStart w:id="53" w:name="_Toc37234066"/>
      <w:bookmarkStart w:id="54" w:name="TRACEABILITY_TO_OTHER_STANDARDS"/>
      <w:bookmarkStart w:id="55" w:name="BKM_C4609206_DAFC_4655_A474_E9888B78A27E"/>
      <w:r w:rsidRPr="00405B79">
        <w:t>Traceability to other Standards</w:t>
      </w:r>
      <w:bookmarkEnd w:id="53"/>
      <w:r w:rsidRPr="00405B79">
        <w:t xml:space="preserve">  </w:t>
      </w:r>
      <w:bookmarkEnd w:id="54"/>
      <w:bookmarkEnd w:id="55"/>
    </w:p>
    <w:p w14:paraId="3E3B63E4" w14:textId="77777777" w:rsidR="005D11F9" w:rsidRPr="00405B79" w:rsidRDefault="008810F7" w:rsidP="00507038">
      <w:pPr>
        <w:pStyle w:val="Kop2"/>
        <w:numPr>
          <w:ilvl w:val="1"/>
          <w:numId w:val="3"/>
        </w:numPr>
      </w:pPr>
      <w:bookmarkStart w:id="56" w:name="_Toc37234067"/>
      <w:bookmarkStart w:id="57" w:name="DISCLAIMER"/>
      <w:bookmarkStart w:id="58" w:name="BKM_12395FED_FEE5_44D1_83A3_B5E11F3BF806"/>
      <w:r w:rsidRPr="00405B79">
        <w:t>Disclaimer</w:t>
      </w:r>
      <w:bookmarkEnd w:id="56"/>
    </w:p>
    <w:p w14:paraId="0773F2D4" w14:textId="77777777" w:rsidR="00C97076" w:rsidRPr="00405B79" w:rsidRDefault="00C97076" w:rsidP="00C97076">
      <w:pPr>
        <w:jc w:val="both"/>
        <w:rPr>
          <w:rFonts w:eastAsia="Times New Roman"/>
          <w:color w:val="000000"/>
          <w:sz w:val="22"/>
          <w:szCs w:val="22"/>
          <w:lang w:val="nl-NL"/>
        </w:rPr>
      </w:pPr>
    </w:p>
    <w:p w14:paraId="0637700F" w14:textId="16F2D199" w:rsidR="005D11F9" w:rsidRPr="00405B79" w:rsidRDefault="00C46793" w:rsidP="00C97076">
      <w:pPr>
        <w:jc w:val="both"/>
        <w:rPr>
          <w:rFonts w:eastAsia="Times New Roman"/>
          <w:color w:val="000000"/>
          <w:sz w:val="20"/>
          <w:szCs w:val="20"/>
          <w:lang w:val="nl-NL"/>
        </w:rPr>
      </w:pPr>
      <w:r w:rsidRPr="00405B79">
        <w:rPr>
          <w:rFonts w:eastAsia="Times New Roman"/>
          <w:color w:val="000000"/>
          <w:sz w:val="20"/>
          <w:szCs w:val="20"/>
          <w:lang w:val="nl-NL"/>
        </w:rPr>
        <w:t>de Nederlandse ggz</w:t>
      </w:r>
      <w:r w:rsidR="008810F7" w:rsidRPr="00405B79">
        <w:rPr>
          <w:rFonts w:eastAsia="Times New Roman"/>
          <w:color w:val="000000"/>
          <w:sz w:val="20"/>
          <w:szCs w:val="20"/>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sidRPr="00405B79">
        <w:rPr>
          <w:rFonts w:eastAsia="Times New Roman"/>
          <w:color w:val="000000"/>
          <w:sz w:val="20"/>
          <w:szCs w:val="20"/>
          <w:lang w:val="nl-NL"/>
        </w:rPr>
        <w:t>de Nederlandse ggz</w:t>
      </w:r>
      <w:r w:rsidR="008810F7" w:rsidRPr="00405B79">
        <w:rPr>
          <w:rFonts w:eastAsia="Times New Roman"/>
          <w:color w:val="000000"/>
          <w:sz w:val="20"/>
          <w:szCs w:val="20"/>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sidRPr="00405B79">
        <w:rPr>
          <w:rFonts w:eastAsia="Times New Roman"/>
          <w:color w:val="000000"/>
          <w:sz w:val="20"/>
          <w:szCs w:val="20"/>
          <w:lang w:val="nl-NL"/>
        </w:rPr>
        <w:t>de Nederlandse ggz</w:t>
      </w:r>
      <w:r w:rsidR="008810F7" w:rsidRPr="00405B79">
        <w:rPr>
          <w:rFonts w:eastAsia="Times New Roman"/>
          <w:color w:val="000000"/>
          <w:sz w:val="20"/>
          <w:szCs w:val="20"/>
          <w:lang w:val="nl-NL"/>
        </w:rPr>
        <w:t xml:space="preserve"> of Results 4 Care, of door U aan </w:t>
      </w:r>
      <w:r w:rsidRPr="00405B79">
        <w:rPr>
          <w:rFonts w:eastAsia="Times New Roman"/>
          <w:color w:val="000000"/>
          <w:sz w:val="20"/>
          <w:szCs w:val="20"/>
          <w:lang w:val="nl-NL"/>
        </w:rPr>
        <w:t>de Nederlandse ggz</w:t>
      </w:r>
      <w:r w:rsidR="008810F7" w:rsidRPr="00405B79">
        <w:rPr>
          <w:rFonts w:eastAsia="Times New Roman"/>
          <w:color w:val="000000"/>
          <w:sz w:val="20"/>
          <w:szCs w:val="20"/>
          <w:lang w:val="nl-NL"/>
        </w:rPr>
        <w:t xml:space="preserve"> of Results 4 Care via een website van </w:t>
      </w:r>
      <w:r w:rsidRPr="00405B79">
        <w:rPr>
          <w:rFonts w:eastAsia="Times New Roman"/>
          <w:color w:val="000000"/>
          <w:sz w:val="20"/>
          <w:szCs w:val="20"/>
          <w:lang w:val="nl-NL"/>
        </w:rPr>
        <w:t>de Nederlandse ggz</w:t>
      </w:r>
      <w:r w:rsidR="008810F7" w:rsidRPr="00405B79">
        <w:rPr>
          <w:rFonts w:eastAsia="Times New Roman"/>
          <w:color w:val="000000"/>
          <w:sz w:val="20"/>
          <w:szCs w:val="20"/>
          <w:lang w:val="nl-NL"/>
        </w:rPr>
        <w:t xml:space="preserve"> of Results 4 Care of via e-mail, of anderszins langs elektronische weg.</w:t>
      </w:r>
    </w:p>
    <w:p w14:paraId="17D2960A" w14:textId="77777777" w:rsidR="005D11F9" w:rsidRPr="00405B79" w:rsidRDefault="005D11F9" w:rsidP="00C97076">
      <w:pPr>
        <w:jc w:val="both"/>
        <w:rPr>
          <w:rFonts w:eastAsia="Times New Roman"/>
          <w:color w:val="000000"/>
          <w:sz w:val="20"/>
          <w:szCs w:val="20"/>
          <w:lang w:val="nl-NL"/>
        </w:rPr>
      </w:pPr>
    </w:p>
    <w:p w14:paraId="04D2C604" w14:textId="2542DBB8" w:rsidR="005D11F9" w:rsidRPr="00405B79" w:rsidRDefault="008810F7" w:rsidP="00C97076">
      <w:pPr>
        <w:jc w:val="both"/>
        <w:rPr>
          <w:rFonts w:eastAsia="Times New Roman"/>
          <w:color w:val="000000"/>
          <w:sz w:val="20"/>
          <w:szCs w:val="20"/>
          <w:lang w:val="nl-NL"/>
        </w:rPr>
      </w:pPr>
      <w:proofErr w:type="gramStart"/>
      <w:r w:rsidRPr="00405B79">
        <w:rPr>
          <w:rFonts w:eastAsia="Times New Roman"/>
          <w:color w:val="000000"/>
          <w:sz w:val="20"/>
          <w:szCs w:val="20"/>
          <w:lang w:val="nl-NL"/>
        </w:rPr>
        <w:t>Tevens</w:t>
      </w:r>
      <w:proofErr w:type="gramEnd"/>
      <w:r w:rsidRPr="00405B79">
        <w:rPr>
          <w:rFonts w:eastAsia="Times New Roman"/>
          <w:color w:val="000000"/>
          <w:sz w:val="20"/>
          <w:szCs w:val="20"/>
          <w:lang w:val="nl-NL"/>
        </w:rPr>
        <w:t xml:space="preserve"> aanvaarden </w:t>
      </w:r>
      <w:r w:rsidR="00C46793" w:rsidRPr="00405B79">
        <w:rPr>
          <w:rFonts w:eastAsia="Times New Roman"/>
          <w:color w:val="000000"/>
          <w:sz w:val="20"/>
          <w:szCs w:val="20"/>
          <w:lang w:val="nl-NL"/>
        </w:rPr>
        <w:t>de Nederlandse ggz</w:t>
      </w:r>
      <w:r w:rsidRPr="00405B79">
        <w:rPr>
          <w:rFonts w:eastAsia="Times New Roman"/>
          <w:color w:val="000000"/>
          <w:sz w:val="20"/>
          <w:szCs w:val="20"/>
          <w:lang w:val="nl-NL"/>
        </w:rPr>
        <w:t xml:space="preserve"> en Results 4 Care geen aansprakelijkheid voor eventuele schade die geleden wordt als gevolg van het gebruik van gegevens, adviezen of ideeën verstrekt door of namens </w:t>
      </w:r>
      <w:r w:rsidR="00C46793" w:rsidRPr="00405B79">
        <w:rPr>
          <w:rFonts w:eastAsia="Times New Roman"/>
          <w:color w:val="000000"/>
          <w:sz w:val="20"/>
          <w:szCs w:val="20"/>
          <w:lang w:val="nl-NL"/>
        </w:rPr>
        <w:t>de Nederlandse ggz</w:t>
      </w:r>
      <w:r w:rsidRPr="00405B79">
        <w:rPr>
          <w:rFonts w:eastAsia="Times New Roman"/>
          <w:color w:val="000000"/>
          <w:sz w:val="20"/>
          <w:szCs w:val="20"/>
          <w:lang w:val="nl-NL"/>
        </w:rPr>
        <w:t xml:space="preserve"> of Results 4 Care via deze zib. </w:t>
      </w:r>
      <w:r w:rsidR="00C46793" w:rsidRPr="00405B79">
        <w:rPr>
          <w:rFonts w:eastAsia="Times New Roman"/>
          <w:color w:val="000000"/>
          <w:sz w:val="20"/>
          <w:szCs w:val="20"/>
          <w:lang w:val="nl-NL"/>
        </w:rPr>
        <w:t>de Nederlandse ggz</w:t>
      </w:r>
      <w:r w:rsidRPr="00405B79">
        <w:rPr>
          <w:rFonts w:eastAsia="Times New Roman"/>
          <w:color w:val="000000"/>
          <w:sz w:val="20"/>
          <w:szCs w:val="20"/>
          <w:lang w:val="nl-NL"/>
        </w:rPr>
        <w:t xml:space="preserve"> en Results 4 Care aanvaarden geen verantwoordelijkheid voor de inhoud van informatie in deze zib waarnaar of waarvan met een hyperlink of anderszins wordt verwezen.</w:t>
      </w:r>
    </w:p>
    <w:p w14:paraId="25034CC4" w14:textId="77777777" w:rsidR="005D11F9" w:rsidRPr="00405B79" w:rsidRDefault="005D11F9" w:rsidP="00C97076">
      <w:pPr>
        <w:jc w:val="both"/>
        <w:rPr>
          <w:rFonts w:eastAsia="Times New Roman"/>
          <w:color w:val="000000"/>
          <w:sz w:val="20"/>
          <w:szCs w:val="20"/>
          <w:lang w:val="nl-NL"/>
        </w:rPr>
      </w:pPr>
    </w:p>
    <w:p w14:paraId="0AA4AF5B"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405B79" w:rsidRDefault="005D11F9" w:rsidP="00C97076">
      <w:pPr>
        <w:jc w:val="both"/>
        <w:rPr>
          <w:rFonts w:eastAsia="Times New Roman"/>
          <w:color w:val="000000"/>
          <w:sz w:val="20"/>
          <w:szCs w:val="20"/>
          <w:lang w:val="nl-NL"/>
        </w:rPr>
      </w:pPr>
    </w:p>
    <w:p w14:paraId="72F566F8" w14:textId="4F7CCA55" w:rsidR="005D11F9" w:rsidRPr="00405B79" w:rsidRDefault="008810F7" w:rsidP="00554A3D">
      <w:pPr>
        <w:jc w:val="both"/>
        <w:rPr>
          <w:rFonts w:eastAsia="Times New Roman"/>
          <w:color w:val="000000"/>
          <w:sz w:val="20"/>
          <w:szCs w:val="20"/>
          <w:lang w:val="nl-NL"/>
        </w:rPr>
      </w:pPr>
      <w:r w:rsidRPr="00405B79">
        <w:rPr>
          <w:rFonts w:eastAsia="Times New Roman"/>
          <w:color w:val="000000"/>
          <w:sz w:val="20"/>
          <w:szCs w:val="20"/>
          <w:lang w:val="nl-NL"/>
        </w:rPr>
        <w:t xml:space="preserve">Indien informatie die in de elektronische versie van deze zib is opgenomen ook schriftelijk wordt verstrekt, zal in geval van tekstverschillen de schriftelijke versie bepalend zijn. Dit geldt </w:t>
      </w:r>
      <w:proofErr w:type="gramStart"/>
      <w:r w:rsidRPr="00405B79">
        <w:rPr>
          <w:rFonts w:eastAsia="Times New Roman"/>
          <w:color w:val="000000"/>
          <w:sz w:val="20"/>
          <w:szCs w:val="20"/>
          <w:lang w:val="nl-NL"/>
        </w:rPr>
        <w:t>indien</w:t>
      </w:r>
      <w:proofErr w:type="gramEnd"/>
      <w:r w:rsidRPr="00405B79">
        <w:rPr>
          <w:rFonts w:eastAsia="Times New Roman"/>
          <w:color w:val="000000"/>
          <w:sz w:val="20"/>
          <w:szCs w:val="20"/>
          <w:lang w:val="nl-NL"/>
        </w:rPr>
        <w:t xml:space="preserve"> de </w:t>
      </w:r>
      <w:r w:rsidRPr="00405B79">
        <w:rPr>
          <w:rFonts w:eastAsia="Times New Roman"/>
          <w:color w:val="000000"/>
          <w:sz w:val="20"/>
          <w:szCs w:val="20"/>
          <w:lang w:val="nl-NL"/>
        </w:rPr>
        <w:lastRenderedPageBreak/>
        <w:t>versieaanduiding en datering van beiden gelijk is. Een definitieve versie heeft prioriteit echter boven een conceptversie. Een gereviseerde versie heeft prioriteit boven een eerdere versie.</w:t>
      </w:r>
      <w:bookmarkEnd w:id="57"/>
      <w:bookmarkEnd w:id="58"/>
    </w:p>
    <w:p w14:paraId="7882A22D" w14:textId="77777777" w:rsidR="005D11F9" w:rsidRPr="00405B79" w:rsidRDefault="008810F7" w:rsidP="00507038">
      <w:pPr>
        <w:pStyle w:val="Kop2"/>
        <w:numPr>
          <w:ilvl w:val="1"/>
          <w:numId w:val="3"/>
        </w:numPr>
      </w:pPr>
      <w:bookmarkStart w:id="59" w:name="_Toc37234068"/>
      <w:bookmarkStart w:id="60" w:name="TERMS_OF_USE"/>
      <w:bookmarkStart w:id="61" w:name="BKM_A2B47D7C_FE3F_47F4_9A05_442D63166638"/>
      <w:r w:rsidRPr="00405B79">
        <w:t>Terms of Use</w:t>
      </w:r>
      <w:bookmarkEnd w:id="59"/>
    </w:p>
    <w:p w14:paraId="469498C6"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De gebruiker mag de Zorginformatiebouwstenen zonder beperking gebruiken. Voor het kopiëren, verspreiden en doorgeven van de Zorginformatiebouwstenen gelden de copyrightbepalingen uit de betreffende paragraaf</w:t>
      </w:r>
      <w:r w:rsidR="00C97076" w:rsidRPr="00405B79">
        <w:rPr>
          <w:rFonts w:eastAsia="Times New Roman"/>
          <w:color w:val="000000"/>
          <w:sz w:val="20"/>
          <w:szCs w:val="20"/>
          <w:lang w:val="nl-NL"/>
        </w:rPr>
        <w:t>.</w:t>
      </w:r>
      <w:r w:rsidRPr="00405B79">
        <w:rPr>
          <w:rFonts w:eastAsia="Times New Roman"/>
          <w:color w:val="000000"/>
          <w:sz w:val="20"/>
          <w:szCs w:val="20"/>
          <w:lang w:val="nl-NL"/>
        </w:rPr>
        <w:t xml:space="preserve"> </w:t>
      </w:r>
      <w:bookmarkEnd w:id="60"/>
      <w:bookmarkEnd w:id="61"/>
    </w:p>
    <w:p w14:paraId="522C69FE" w14:textId="77777777" w:rsidR="005D11F9" w:rsidRPr="00405B79" w:rsidRDefault="008810F7" w:rsidP="00507038">
      <w:pPr>
        <w:pStyle w:val="Kop2"/>
        <w:numPr>
          <w:ilvl w:val="1"/>
          <w:numId w:val="3"/>
        </w:numPr>
      </w:pPr>
      <w:bookmarkStart w:id="62" w:name="_Toc37234069"/>
      <w:bookmarkStart w:id="63" w:name="COPYRIGHTS"/>
      <w:bookmarkStart w:id="64" w:name="BKM_E5B8BC5F_350A_4EC3_8B2D_0C9A310DF4F7"/>
      <w:r w:rsidRPr="00405B79">
        <w:t>Copyrights</w:t>
      </w:r>
      <w:bookmarkEnd w:id="62"/>
    </w:p>
    <w:p w14:paraId="0CEB22BF"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405B79">
        <w:rPr>
          <w:rFonts w:eastAsia="Times New Roman"/>
          <w:color w:val="000000"/>
          <w:sz w:val="20"/>
          <w:szCs w:val="20"/>
          <w:lang w:val="nl-NL"/>
        </w:rPr>
        <w:t>Commons</w:t>
      </w:r>
      <w:proofErr w:type="spellEnd"/>
      <w:r w:rsidRPr="00405B79">
        <w:rPr>
          <w:rFonts w:eastAsia="Times New Roman"/>
          <w:color w:val="000000"/>
          <w:sz w:val="20"/>
          <w:szCs w:val="20"/>
          <w:lang w:val="nl-NL"/>
        </w:rPr>
        <w:t xml:space="preserve"> licentie Naamsvermelding-</w:t>
      </w:r>
      <w:proofErr w:type="spellStart"/>
      <w:r w:rsidRPr="00405B79">
        <w:rPr>
          <w:rFonts w:eastAsia="Times New Roman"/>
          <w:color w:val="000000"/>
          <w:sz w:val="20"/>
          <w:szCs w:val="20"/>
          <w:lang w:val="nl-NL"/>
        </w:rPr>
        <w:t>NietCommercieel</w:t>
      </w:r>
      <w:proofErr w:type="spellEnd"/>
      <w:r w:rsidRPr="00405B79">
        <w:rPr>
          <w:rFonts w:eastAsia="Times New Roman"/>
          <w:color w:val="000000"/>
          <w:sz w:val="20"/>
          <w:szCs w:val="20"/>
          <w:lang w:val="nl-NL"/>
        </w:rPr>
        <w:t>-</w:t>
      </w:r>
      <w:proofErr w:type="spellStart"/>
      <w:r w:rsidRPr="00405B79">
        <w:rPr>
          <w:rFonts w:eastAsia="Times New Roman"/>
          <w:color w:val="000000"/>
          <w:sz w:val="20"/>
          <w:szCs w:val="20"/>
          <w:lang w:val="nl-NL"/>
        </w:rPr>
        <w:t>GelijkDelen</w:t>
      </w:r>
      <w:proofErr w:type="spellEnd"/>
      <w:r w:rsidRPr="00405B79">
        <w:rPr>
          <w:rFonts w:eastAsia="Times New Roman"/>
          <w:color w:val="000000"/>
          <w:sz w:val="20"/>
          <w:szCs w:val="20"/>
          <w:lang w:val="nl-NL"/>
        </w:rPr>
        <w:t xml:space="preserve"> 3.0 Nederland (CC BY-NC-SA-3.0).</w:t>
      </w:r>
    </w:p>
    <w:p w14:paraId="383F32FF" w14:textId="77777777" w:rsidR="005D11F9" w:rsidRPr="00405B79" w:rsidRDefault="005D11F9" w:rsidP="00C97076">
      <w:pPr>
        <w:jc w:val="both"/>
        <w:rPr>
          <w:rFonts w:eastAsia="Times New Roman"/>
          <w:color w:val="000000"/>
          <w:sz w:val="20"/>
          <w:szCs w:val="20"/>
          <w:lang w:val="nl-NL"/>
        </w:rPr>
      </w:pPr>
    </w:p>
    <w:p w14:paraId="6B94444A"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De inhoud is beschikbaar onder de Creative </w:t>
      </w:r>
      <w:proofErr w:type="spellStart"/>
      <w:r w:rsidRPr="00405B79">
        <w:rPr>
          <w:rFonts w:eastAsia="Times New Roman"/>
          <w:color w:val="000000"/>
          <w:sz w:val="20"/>
          <w:szCs w:val="20"/>
          <w:lang w:val="nl-NL"/>
        </w:rPr>
        <w:t>Commons</w:t>
      </w:r>
      <w:proofErr w:type="spellEnd"/>
      <w:r w:rsidRPr="00405B79">
        <w:rPr>
          <w:rFonts w:eastAsia="Times New Roman"/>
          <w:color w:val="000000"/>
          <w:sz w:val="20"/>
          <w:szCs w:val="20"/>
          <w:lang w:val="nl-NL"/>
        </w:rPr>
        <w:t xml:space="preserve"> Naamsvermelding-</w:t>
      </w:r>
      <w:proofErr w:type="spellStart"/>
      <w:r w:rsidRPr="00405B79">
        <w:rPr>
          <w:rFonts w:eastAsia="Times New Roman"/>
          <w:color w:val="000000"/>
          <w:sz w:val="20"/>
          <w:szCs w:val="20"/>
          <w:lang w:val="nl-NL"/>
        </w:rPr>
        <w:t>NietCommercieel</w:t>
      </w:r>
      <w:proofErr w:type="spellEnd"/>
      <w:r w:rsidRPr="00405B79">
        <w:rPr>
          <w:rFonts w:eastAsia="Times New Roman"/>
          <w:color w:val="000000"/>
          <w:sz w:val="20"/>
          <w:szCs w:val="20"/>
          <w:lang w:val="nl-NL"/>
        </w:rPr>
        <w:t>-</w:t>
      </w:r>
      <w:proofErr w:type="spellStart"/>
      <w:r w:rsidRPr="00405B79">
        <w:rPr>
          <w:rFonts w:eastAsia="Times New Roman"/>
          <w:color w:val="000000"/>
          <w:sz w:val="20"/>
          <w:szCs w:val="20"/>
          <w:lang w:val="nl-NL"/>
        </w:rPr>
        <w:t>GelijkDelen</w:t>
      </w:r>
      <w:proofErr w:type="spellEnd"/>
      <w:r w:rsidRPr="00405B79">
        <w:rPr>
          <w:rFonts w:eastAsia="Times New Roman"/>
          <w:color w:val="000000"/>
          <w:sz w:val="20"/>
          <w:szCs w:val="20"/>
          <w:lang w:val="nl-NL"/>
        </w:rPr>
        <w:t xml:space="preserve"> 3.0 (zie ook http://creativecommons.org/licenses/by-nc-sa/3.0/nl </w:t>
      </w:r>
    </w:p>
    <w:p w14:paraId="320CBB0D" w14:textId="77777777" w:rsidR="005D11F9" w:rsidRPr="00405B79" w:rsidRDefault="005D11F9" w:rsidP="00C97076">
      <w:pPr>
        <w:jc w:val="both"/>
        <w:rPr>
          <w:rFonts w:eastAsia="Times New Roman"/>
          <w:color w:val="000000"/>
          <w:sz w:val="20"/>
          <w:szCs w:val="20"/>
          <w:lang w:val="nl-NL"/>
        </w:rPr>
      </w:pPr>
    </w:p>
    <w:p w14:paraId="2D70B86B" w14:textId="77777777" w:rsidR="005D11F9" w:rsidRPr="00405B79" w:rsidRDefault="008810F7" w:rsidP="00C97076">
      <w:pPr>
        <w:jc w:val="both"/>
        <w:rPr>
          <w:rFonts w:eastAsia="Times New Roman"/>
          <w:color w:val="000000"/>
          <w:sz w:val="20"/>
          <w:szCs w:val="20"/>
          <w:lang w:val="nl-NL"/>
        </w:rPr>
      </w:pPr>
      <w:r w:rsidRPr="00405B79">
        <w:rPr>
          <w:rFonts w:eastAsia="Times New Roman"/>
          <w:color w:val="000000"/>
          <w:sz w:val="20"/>
          <w:szCs w:val="20"/>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63"/>
      <w:bookmarkEnd w:id="64"/>
    </w:p>
    <w:p w14:paraId="585F9A6A" w14:textId="77777777" w:rsidR="005D11F9" w:rsidRPr="00405B79" w:rsidRDefault="005D11F9">
      <w:pPr>
        <w:rPr>
          <w:rFonts w:eastAsia="Times New Roman"/>
          <w:color w:val="000000"/>
          <w:sz w:val="22"/>
          <w:szCs w:val="22"/>
          <w:lang w:val="nl-NL"/>
        </w:rPr>
      </w:pPr>
    </w:p>
    <w:p w14:paraId="66B3C187" w14:textId="77777777" w:rsidR="005D11F9" w:rsidRPr="00405B79" w:rsidRDefault="005D11F9">
      <w:pPr>
        <w:rPr>
          <w:rFonts w:eastAsia="Times New Roman"/>
          <w:sz w:val="22"/>
          <w:szCs w:val="22"/>
          <w:lang w:val="nl-NL"/>
        </w:rPr>
      </w:pPr>
    </w:p>
    <w:p w14:paraId="19143CE6" w14:textId="77777777" w:rsidR="00C97076" w:rsidRPr="00405B79" w:rsidRDefault="00C97076" w:rsidP="00C97076">
      <w:pPr>
        <w:pStyle w:val="Titel"/>
        <w:rPr>
          <w:lang w:val="nl-NL"/>
        </w:rPr>
      </w:pPr>
    </w:p>
    <w:p w14:paraId="387109C3" w14:textId="77777777" w:rsidR="00C97076" w:rsidRPr="00405B79" w:rsidRDefault="00C97076" w:rsidP="00C97076">
      <w:pPr>
        <w:pStyle w:val="Titel"/>
        <w:rPr>
          <w:lang w:val="nl-NL"/>
        </w:rPr>
      </w:pPr>
      <w:r w:rsidRPr="00405B79">
        <w:rPr>
          <w:lang w:val="nl-NL"/>
        </w:rPr>
        <w:br w:type="page"/>
      </w:r>
    </w:p>
    <w:p w14:paraId="34A2D2D2" w14:textId="3B1C0BDD" w:rsidR="00C97076" w:rsidRPr="00405B79" w:rsidRDefault="00C97076" w:rsidP="00C97076">
      <w:pPr>
        <w:pStyle w:val="Kop1"/>
        <w:rPr>
          <w:lang w:val="nl-NL"/>
        </w:rPr>
      </w:pPr>
      <w:bookmarkStart w:id="65" w:name="_Toc37234070"/>
      <w:r w:rsidRPr="00405B79">
        <w:rPr>
          <w:lang w:val="nl-NL"/>
        </w:rPr>
        <w:lastRenderedPageBreak/>
        <w:t xml:space="preserve">2. meta informatie </w:t>
      </w:r>
      <w:proofErr w:type="gramStart"/>
      <w:r w:rsidRPr="00405B79">
        <w:rPr>
          <w:lang w:val="nl-NL"/>
        </w:rPr>
        <w:t>nl.ggznederland</w:t>
      </w:r>
      <w:proofErr w:type="gramEnd"/>
      <w:r w:rsidRPr="00405B79">
        <w:rPr>
          <w:lang w:val="nl-NL"/>
        </w:rPr>
        <w:t>.ConclusieProfessioneelOnderzoek-v</w:t>
      </w:r>
      <w:r w:rsidR="00405B79" w:rsidRPr="00405B79">
        <w:rPr>
          <w:lang w:val="nl-NL"/>
        </w:rPr>
        <w:t>1.0</w:t>
      </w:r>
      <w:bookmarkEnd w:id="65"/>
    </w:p>
    <w:p w14:paraId="657EA172" w14:textId="77777777" w:rsidR="00C97076" w:rsidRPr="00405B79"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405B79" w14:paraId="60FD4EA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7FF1628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06112EC0"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4896A8F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09E415C2" w:rsidR="00C97076" w:rsidRPr="00405B79" w:rsidRDefault="00405B79" w:rsidP="00BD415D">
            <w:pPr>
              <w:rPr>
                <w:rFonts w:eastAsia="Times New Roman"/>
                <w:color w:val="000000"/>
                <w:sz w:val="20"/>
                <w:szCs w:val="20"/>
                <w:lang w:val="nl-NL"/>
              </w:rPr>
            </w:pPr>
            <w:r w:rsidRPr="00405B79">
              <w:rPr>
                <w:rFonts w:eastAsia="Times New Roman"/>
                <w:color w:val="000000"/>
                <w:sz w:val="20"/>
                <w:szCs w:val="20"/>
                <w:lang w:val="nl-NL"/>
              </w:rPr>
              <w:t>wgoossen</w:t>
            </w:r>
            <w:r w:rsidR="004B0AE3" w:rsidRPr="00405B79">
              <w:rPr>
                <w:rFonts w:eastAsia="Times New Roman"/>
                <w:color w:val="000000"/>
                <w:sz w:val="20"/>
                <w:szCs w:val="20"/>
                <w:lang w:val="nl-NL"/>
              </w:rPr>
              <w:t>@</w:t>
            </w:r>
            <w:r w:rsidRPr="00405B79">
              <w:rPr>
                <w:rFonts w:eastAsia="Times New Roman"/>
                <w:color w:val="000000"/>
                <w:sz w:val="20"/>
                <w:szCs w:val="20"/>
                <w:lang w:val="nl-NL"/>
              </w:rPr>
              <w:t>denederlandse</w:t>
            </w:r>
            <w:r w:rsidR="004B0AE3" w:rsidRPr="00405B79">
              <w:rPr>
                <w:rFonts w:eastAsia="Times New Roman"/>
                <w:color w:val="000000"/>
                <w:sz w:val="20"/>
                <w:szCs w:val="20"/>
                <w:lang w:val="nl-NL"/>
              </w:rPr>
              <w:t>ggz.nl</w:t>
            </w:r>
          </w:p>
        </w:tc>
      </w:tr>
      <w:tr w:rsidR="00C97076" w:rsidRPr="00405B79" w14:paraId="14A99D0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405B79" w:rsidRDefault="004B0AE3" w:rsidP="00BD415D">
            <w:pPr>
              <w:rPr>
                <w:rFonts w:eastAsia="Times New Roman"/>
                <w:color w:val="000000"/>
                <w:sz w:val="20"/>
                <w:szCs w:val="20"/>
                <w:lang w:val="nl-NL"/>
              </w:rPr>
            </w:pPr>
            <w:r w:rsidRPr="00405B79">
              <w:rPr>
                <w:rFonts w:eastAsia="Times New Roman"/>
                <w:color w:val="000000"/>
                <w:sz w:val="20"/>
                <w:szCs w:val="20"/>
                <w:lang w:val="nl-NL"/>
              </w:rPr>
              <w:t>Redactieraad zibs ggz</w:t>
            </w:r>
          </w:p>
        </w:tc>
      </w:tr>
      <w:tr w:rsidR="00C97076" w:rsidRPr="00405B79" w14:paraId="7B31D6BA"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405B79" w:rsidRDefault="00C97076" w:rsidP="00BD415D">
            <w:pPr>
              <w:rPr>
                <w:rFonts w:eastAsia="Times New Roman"/>
                <w:color w:val="000000"/>
                <w:sz w:val="20"/>
                <w:szCs w:val="20"/>
                <w:lang w:val="nl-NL"/>
              </w:rPr>
            </w:pPr>
          </w:p>
        </w:tc>
      </w:tr>
      <w:tr w:rsidR="00C97076" w:rsidRPr="00405B79" w14:paraId="5215AC0D"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405B79" w:rsidRDefault="00C97076" w:rsidP="00BD415D">
            <w:pPr>
              <w:rPr>
                <w:rFonts w:eastAsia="Times New Roman"/>
                <w:color w:val="000000"/>
                <w:sz w:val="20"/>
                <w:szCs w:val="20"/>
                <w:lang w:val="nl-NL"/>
              </w:rPr>
            </w:pPr>
          </w:p>
        </w:tc>
      </w:tr>
      <w:tr w:rsidR="00C97076" w:rsidRPr="00405B79" w14:paraId="7839ED22"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nl</w:t>
            </w:r>
          </w:p>
        </w:tc>
      </w:tr>
      <w:tr w:rsidR="00C97076" w:rsidRPr="00405B79" w14:paraId="2426940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405B79" w:rsidRDefault="00C97076" w:rsidP="00BD415D">
            <w:pPr>
              <w:rPr>
                <w:rFonts w:eastAsia="Times New Roman"/>
                <w:color w:val="000000"/>
                <w:sz w:val="20"/>
                <w:szCs w:val="20"/>
                <w:lang w:val="nl-NL"/>
              </w:rPr>
            </w:pPr>
          </w:p>
        </w:tc>
      </w:tr>
      <w:tr w:rsidR="00C97076" w:rsidRPr="00405B79" w14:paraId="2F9C4CC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39387E7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405B79" w:rsidRDefault="00C97076" w:rsidP="00BD415D">
            <w:pPr>
              <w:rPr>
                <w:rFonts w:eastAsia="Times New Roman"/>
                <w:color w:val="000000"/>
                <w:sz w:val="20"/>
                <w:szCs w:val="20"/>
                <w:lang w:val="nl-NL"/>
              </w:rPr>
            </w:pPr>
          </w:p>
        </w:tc>
      </w:tr>
      <w:tr w:rsidR="00C97076" w:rsidRPr="00405B79" w14:paraId="2A94A5E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2.16.840.1.113883.3.3210.14.1.3</w:t>
            </w:r>
          </w:p>
        </w:tc>
      </w:tr>
      <w:tr w:rsidR="00C97076" w:rsidRPr="00405B79" w14:paraId="5A7B758D"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405B79" w:rsidRDefault="00C97076" w:rsidP="00BD415D">
            <w:pPr>
              <w:rPr>
                <w:rFonts w:eastAsia="Times New Roman"/>
                <w:color w:val="000000"/>
                <w:sz w:val="20"/>
                <w:szCs w:val="20"/>
                <w:lang w:val="nl-NL"/>
              </w:rPr>
            </w:pPr>
          </w:p>
        </w:tc>
      </w:tr>
      <w:tr w:rsidR="00C97076" w:rsidRPr="00405B79" w14:paraId="0D46580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66622494" w:rsidR="00C97076" w:rsidRPr="00405B79" w:rsidRDefault="00405B79" w:rsidP="00BD415D">
            <w:pPr>
              <w:rPr>
                <w:rFonts w:eastAsia="Times New Roman"/>
                <w:color w:val="000000"/>
                <w:sz w:val="20"/>
                <w:szCs w:val="20"/>
                <w:lang w:val="nl-NL"/>
              </w:rPr>
            </w:pPr>
            <w:proofErr w:type="spellStart"/>
            <w:r w:rsidRPr="00405B79">
              <w:rPr>
                <w:rFonts w:eastAsia="Times New Roman"/>
                <w:color w:val="000000"/>
                <w:sz w:val="20"/>
                <w:szCs w:val="20"/>
                <w:lang w:val="nl-NL"/>
              </w:rPr>
              <w:t>Final</w:t>
            </w:r>
            <w:proofErr w:type="spellEnd"/>
          </w:p>
        </w:tc>
      </w:tr>
      <w:tr w:rsidR="00C97076" w:rsidRPr="00405B79" w14:paraId="53D073A9"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1D2AC015"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77777777" w:rsidR="00C97076" w:rsidRPr="00405B79" w:rsidRDefault="00C97076" w:rsidP="00BD415D">
            <w:pPr>
              <w:rPr>
                <w:rFonts w:eastAsia="Times New Roman"/>
                <w:color w:val="000000"/>
                <w:sz w:val="20"/>
                <w:szCs w:val="20"/>
                <w:lang w:val="nl-NL"/>
              </w:rPr>
            </w:pPr>
            <w:proofErr w:type="spellStart"/>
            <w:proofErr w:type="gramStart"/>
            <w:r w:rsidRPr="00405B79">
              <w:rPr>
                <w:rFonts w:eastAsia="Times New Roman"/>
                <w:color w:val="000000"/>
                <w:sz w:val="20"/>
                <w:szCs w:val="20"/>
                <w:lang w:val="nl-NL"/>
              </w:rPr>
              <w:t>nl.ggznederland</w:t>
            </w:r>
            <w:proofErr w:type="gramEnd"/>
            <w:r w:rsidRPr="00405B79">
              <w:rPr>
                <w:rFonts w:eastAsia="Times New Roman"/>
                <w:color w:val="000000"/>
                <w:sz w:val="20"/>
                <w:szCs w:val="20"/>
                <w:lang w:val="nl-NL"/>
              </w:rPr>
              <w:t>.ConclusieProfessioneelOnderzoek</w:t>
            </w:r>
            <w:proofErr w:type="spellEnd"/>
          </w:p>
        </w:tc>
      </w:tr>
      <w:tr w:rsidR="00C97076" w:rsidRPr="00405B79" w14:paraId="2B15F8F3"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405B79" w:rsidRDefault="00C97076" w:rsidP="00BD415D">
            <w:pPr>
              <w:rPr>
                <w:rFonts w:eastAsia="Times New Roman"/>
                <w:color w:val="000000"/>
                <w:sz w:val="20"/>
                <w:szCs w:val="20"/>
                <w:lang w:val="nl-NL"/>
              </w:rPr>
            </w:pPr>
          </w:p>
        </w:tc>
      </w:tr>
      <w:tr w:rsidR="00C97076" w:rsidRPr="00405B79" w14:paraId="33292BAE"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44003452" w:rsidR="00C97076" w:rsidRPr="00405B79" w:rsidRDefault="00405B79" w:rsidP="00BD415D">
            <w:pPr>
              <w:rPr>
                <w:rFonts w:eastAsia="Times New Roman"/>
                <w:color w:val="000000"/>
                <w:sz w:val="20"/>
                <w:szCs w:val="20"/>
                <w:lang w:val="nl-NL"/>
              </w:rPr>
            </w:pPr>
            <w:proofErr w:type="spellStart"/>
            <w:r w:rsidRPr="00405B79">
              <w:rPr>
                <w:rFonts w:eastAsia="Times New Roman"/>
                <w:color w:val="000000"/>
                <w:sz w:val="20"/>
                <w:szCs w:val="20"/>
                <w:lang w:val="nl-NL"/>
              </w:rPr>
              <w:t>P</w:t>
            </w:r>
            <w:r w:rsidR="00C97076" w:rsidRPr="00405B79">
              <w:rPr>
                <w:rFonts w:eastAsia="Times New Roman"/>
                <w:color w:val="000000"/>
                <w:sz w:val="20"/>
                <w:szCs w:val="20"/>
                <w:lang w:val="nl-NL"/>
              </w:rPr>
              <w:t>ublished</w:t>
            </w:r>
            <w:proofErr w:type="spellEnd"/>
          </w:p>
        </w:tc>
      </w:tr>
      <w:tr w:rsidR="00C97076" w:rsidRPr="00405B79" w14:paraId="75DAB94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405B79" w:rsidRDefault="00C97076" w:rsidP="00BD415D">
            <w:pPr>
              <w:rPr>
                <w:rFonts w:eastAsia="Times New Roman"/>
                <w:color w:val="000000"/>
                <w:sz w:val="20"/>
                <w:szCs w:val="20"/>
                <w:lang w:val="nl-NL"/>
              </w:rPr>
            </w:pPr>
          </w:p>
        </w:tc>
      </w:tr>
      <w:tr w:rsidR="00C97076" w:rsidRPr="00405B79" w14:paraId="157FCCDF"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DDD2503" w:rsidR="00C97076" w:rsidRPr="00405B79" w:rsidRDefault="00C97076" w:rsidP="00BD415D">
            <w:pPr>
              <w:rPr>
                <w:rFonts w:eastAsia="Times New Roman"/>
                <w:color w:val="000000"/>
                <w:sz w:val="20"/>
                <w:szCs w:val="20"/>
                <w:lang w:val="nl-NL"/>
              </w:rPr>
            </w:pPr>
          </w:p>
        </w:tc>
      </w:tr>
      <w:tr w:rsidR="00C97076" w:rsidRPr="00405B79" w14:paraId="4AFA15D4"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w:t>
            </w:r>
            <w:proofErr w:type="spellStart"/>
            <w:r w:rsidRPr="00405B79">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w:t>
            </w:r>
          </w:p>
        </w:tc>
      </w:tr>
      <w:tr w:rsidR="00C97076" w:rsidRPr="00405B79" w14:paraId="3B7EACE8" w14:textId="77777777" w:rsidTr="00BD415D">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405B79" w:rsidRDefault="00C97076" w:rsidP="00BD415D">
            <w:pPr>
              <w:rPr>
                <w:rFonts w:eastAsia="Times New Roman"/>
                <w:color w:val="000000"/>
                <w:sz w:val="20"/>
                <w:szCs w:val="20"/>
                <w:lang w:val="nl-NL"/>
              </w:rPr>
            </w:pPr>
            <w:r w:rsidRPr="00405B79">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5910BA1E" w:rsidR="00C97076" w:rsidRPr="00405B79" w:rsidRDefault="00405B79" w:rsidP="00BD415D">
            <w:pPr>
              <w:rPr>
                <w:rFonts w:eastAsia="Times New Roman"/>
                <w:color w:val="000000"/>
                <w:sz w:val="20"/>
                <w:szCs w:val="20"/>
                <w:lang w:val="nl-NL"/>
              </w:rPr>
            </w:pPr>
            <w:r w:rsidRPr="00405B79">
              <w:rPr>
                <w:rFonts w:eastAsia="Times New Roman"/>
                <w:color w:val="000000"/>
                <w:sz w:val="20"/>
                <w:szCs w:val="20"/>
                <w:lang w:val="nl-NL"/>
              </w:rPr>
              <w:t>1.0</w:t>
            </w:r>
          </w:p>
        </w:tc>
      </w:tr>
    </w:tbl>
    <w:p w14:paraId="1CCA02DC" w14:textId="6756A062" w:rsidR="00C97076" w:rsidRPr="00405B79" w:rsidRDefault="00C97076" w:rsidP="00507038">
      <w:pPr>
        <w:pStyle w:val="Kop2"/>
        <w:numPr>
          <w:ilvl w:val="1"/>
          <w:numId w:val="4"/>
        </w:numPr>
      </w:pPr>
      <w:bookmarkStart w:id="66" w:name="_Toc37234071"/>
      <w:bookmarkStart w:id="67" w:name="REVISION_HISTORY"/>
      <w:bookmarkStart w:id="68" w:name="BKM_439B8C7B_9AF3_42AF_A5AC_94B27EE7913A"/>
      <w:r w:rsidRPr="00405B79">
        <w:t>Revision History</w:t>
      </w:r>
      <w:bookmarkEnd w:id="66"/>
    </w:p>
    <w:p w14:paraId="7DD1AFBB" w14:textId="77777777" w:rsidR="00C97076" w:rsidRPr="00405B79" w:rsidRDefault="00C97076" w:rsidP="004B0AE3">
      <w:pPr>
        <w:jc w:val="both"/>
        <w:rPr>
          <w:rFonts w:eastAsia="Times New Roman"/>
          <w:color w:val="000000"/>
          <w:sz w:val="20"/>
          <w:szCs w:val="20"/>
          <w:lang w:val="nl-NL"/>
        </w:rPr>
      </w:pPr>
      <w:r w:rsidRPr="00405B79">
        <w:rPr>
          <w:rFonts w:eastAsia="Times New Roman"/>
          <w:color w:val="000000"/>
          <w:sz w:val="20"/>
          <w:szCs w:val="20"/>
          <w:lang w:val="nl-NL"/>
        </w:rPr>
        <w:t>Versie 01. Eerste uitwerking.</w:t>
      </w:r>
    </w:p>
    <w:p w14:paraId="704FA559" w14:textId="77777777" w:rsidR="00C97076" w:rsidRPr="00405B79" w:rsidRDefault="00C97076" w:rsidP="004B0AE3">
      <w:pPr>
        <w:jc w:val="both"/>
        <w:rPr>
          <w:rFonts w:eastAsia="Times New Roman"/>
          <w:color w:val="000000"/>
          <w:sz w:val="20"/>
          <w:szCs w:val="20"/>
          <w:lang w:val="nl-NL"/>
        </w:rPr>
      </w:pPr>
      <w:r w:rsidRPr="00405B79">
        <w:rPr>
          <w:rFonts w:eastAsia="Times New Roman"/>
          <w:color w:val="000000"/>
          <w:sz w:val="20"/>
          <w:szCs w:val="20"/>
          <w:lang w:val="nl-NL"/>
        </w:rPr>
        <w:t>Versie 0.2. verwerking commentaar redactieraad.</w:t>
      </w:r>
    </w:p>
    <w:p w14:paraId="3A873075" w14:textId="15852D2B" w:rsidR="00C97076" w:rsidRPr="00405B79" w:rsidRDefault="00C97076" w:rsidP="004B0AE3">
      <w:pPr>
        <w:jc w:val="both"/>
        <w:rPr>
          <w:rFonts w:eastAsia="Times New Roman"/>
          <w:color w:val="000000"/>
          <w:sz w:val="20"/>
          <w:szCs w:val="20"/>
          <w:lang w:val="nl-NL"/>
        </w:rPr>
      </w:pPr>
      <w:r w:rsidRPr="00405B79">
        <w:rPr>
          <w:rFonts w:eastAsia="Times New Roman"/>
          <w:color w:val="000000"/>
          <w:sz w:val="20"/>
          <w:szCs w:val="20"/>
          <w:lang w:val="nl-NL"/>
        </w:rPr>
        <w:t xml:space="preserve">Versie 0.3 verwerking tweede ronde commentaar redactieraad: vereenvoudiging en bundelen tot conclusie professioneel onderzoek.  </w:t>
      </w:r>
      <w:bookmarkEnd w:id="67"/>
      <w:bookmarkEnd w:id="68"/>
    </w:p>
    <w:p w14:paraId="31227C60" w14:textId="492D3DA7" w:rsidR="00C631EC" w:rsidRPr="00405B79" w:rsidRDefault="00C631EC" w:rsidP="004B0AE3">
      <w:pPr>
        <w:jc w:val="both"/>
        <w:rPr>
          <w:rFonts w:eastAsia="Times New Roman"/>
          <w:color w:val="000000"/>
          <w:sz w:val="20"/>
          <w:szCs w:val="20"/>
          <w:lang w:val="nl-NL"/>
        </w:rPr>
      </w:pPr>
      <w:r w:rsidRPr="00405B79">
        <w:rPr>
          <w:rFonts w:eastAsia="Times New Roman"/>
          <w:color w:val="000000"/>
          <w:sz w:val="20"/>
          <w:szCs w:val="20"/>
          <w:lang w:val="nl-NL"/>
        </w:rPr>
        <w:t>Versie 0.4 verwerking van diverse commentaren van de leden van de redactieraad.</w:t>
      </w:r>
    </w:p>
    <w:p w14:paraId="67A2FBF1" w14:textId="29FE6DD4" w:rsidR="00C631EC" w:rsidRPr="00405B79" w:rsidRDefault="00C631EC" w:rsidP="00C631EC">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Hielko Ophof: Verplaatsen van interpretatie van rootconcept naar container onderzoek en duidelijk maken dat het gaat om interpretatie van een enkel onderzoek. </w:t>
      </w:r>
    </w:p>
    <w:p w14:paraId="20C83649" w14:textId="77983C9E" w:rsidR="00C631EC" w:rsidRPr="00405B79" w:rsidRDefault="00C631EC" w:rsidP="001F7C44">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Arthur van Gool: een verzameling tekstuele aanpassingen, o.a. ziekten vervangen door problematiek en stoornissen. </w:t>
      </w:r>
      <w:r w:rsidR="001F7C44" w:rsidRPr="00405B79">
        <w:rPr>
          <w:rFonts w:eastAsia="Times New Roman"/>
          <w:color w:val="000000"/>
          <w:sz w:val="20"/>
          <w:szCs w:val="20"/>
          <w:lang w:val="nl-NL"/>
        </w:rPr>
        <w:t xml:space="preserve">Doel beter geformuleerd. Assessment </w:t>
      </w:r>
      <w:proofErr w:type="spellStart"/>
      <w:r w:rsidR="001F7C44" w:rsidRPr="00405B79">
        <w:rPr>
          <w:rFonts w:eastAsia="Times New Roman"/>
          <w:color w:val="000000"/>
          <w:sz w:val="20"/>
          <w:szCs w:val="20"/>
          <w:lang w:val="nl-NL"/>
        </w:rPr>
        <w:t>scales</w:t>
      </w:r>
      <w:proofErr w:type="spellEnd"/>
      <w:r w:rsidR="001F7C44" w:rsidRPr="00405B79">
        <w:rPr>
          <w:rFonts w:eastAsia="Times New Roman"/>
          <w:color w:val="000000"/>
          <w:sz w:val="20"/>
          <w:szCs w:val="20"/>
          <w:lang w:val="nl-NL"/>
        </w:rPr>
        <w:t xml:space="preserve"> vervangen door meetinstrumenten. </w:t>
      </w:r>
    </w:p>
    <w:p w14:paraId="265A7A47" w14:textId="3BF8E250" w:rsidR="001F7C44" w:rsidRPr="00405B79" w:rsidRDefault="00906F1E" w:rsidP="001F7C44">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Bas van der Hoorn: toevoegingen bij concept, ontleend aan eerdere versies. </w:t>
      </w:r>
    </w:p>
    <w:p w14:paraId="560EF373" w14:textId="5C2C6B0A" w:rsidR="00906F1E" w:rsidRPr="00405B79" w:rsidRDefault="00906F1E" w:rsidP="001F7C44">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DCM: </w:t>
      </w:r>
      <w:proofErr w:type="spellStart"/>
      <w:r w:rsidRPr="00405B79">
        <w:rPr>
          <w:rFonts w:eastAsia="Times New Roman"/>
          <w:color w:val="000000"/>
          <w:sz w:val="20"/>
          <w:szCs w:val="20"/>
          <w:lang w:val="nl-NL"/>
        </w:rPr>
        <w:t>Validator</w:t>
      </w:r>
      <w:proofErr w:type="spellEnd"/>
      <w:r w:rsidRPr="00405B79">
        <w:rPr>
          <w:rFonts w:eastAsia="Times New Roman"/>
          <w:color w:val="000000"/>
          <w:sz w:val="20"/>
          <w:szCs w:val="20"/>
          <w:lang w:val="nl-NL"/>
        </w:rPr>
        <w:t xml:space="preserve">: wees op een dubbel rootconcept. Verwijzing naar zib probleem via context </w:t>
      </w:r>
      <w:proofErr w:type="spellStart"/>
      <w:r w:rsidRPr="00405B79">
        <w:rPr>
          <w:rFonts w:eastAsia="Times New Roman"/>
          <w:color w:val="000000"/>
          <w:sz w:val="20"/>
          <w:szCs w:val="20"/>
          <w:lang w:val="nl-NL"/>
        </w:rPr>
        <w:t>reference</w:t>
      </w:r>
      <w:proofErr w:type="spellEnd"/>
      <w:r w:rsidRPr="00405B79">
        <w:rPr>
          <w:rFonts w:eastAsia="Times New Roman"/>
          <w:color w:val="000000"/>
          <w:sz w:val="20"/>
          <w:szCs w:val="20"/>
          <w:lang w:val="nl-NL"/>
        </w:rPr>
        <w:t xml:space="preserve"> aangepast. </w:t>
      </w:r>
      <w:r w:rsidR="00562AB0" w:rsidRPr="00405B79">
        <w:rPr>
          <w:rFonts w:eastAsia="Times New Roman"/>
          <w:color w:val="000000"/>
          <w:sz w:val="20"/>
          <w:szCs w:val="20"/>
          <w:lang w:val="nl-NL"/>
        </w:rPr>
        <w:t xml:space="preserve"> Ook bij andere verwijzingen naar zibs de tekst gecorrigeerd. </w:t>
      </w:r>
    </w:p>
    <w:p w14:paraId="743C7FA5" w14:textId="1762465F" w:rsidR="00A10654" w:rsidRPr="00405B79" w:rsidRDefault="00EE72B3" w:rsidP="001F7C44">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Henk Schalkwijk: gaf conceptueel hetzelfde aan als Hielko hierboven. Is interpretatie onderzoek niet hetzelfde als conclusie? De tekst is nu aangepast om de interpretatie van een specifiek onderzoek weer te kunnen geven. De conclusie gaat dan dus over het geheel van b.v. 3 onderzoeken. </w:t>
      </w:r>
    </w:p>
    <w:p w14:paraId="30326C9A" w14:textId="5511D1DD" w:rsidR="00EE72B3" w:rsidRPr="00405B79" w:rsidRDefault="00EE72B3" w:rsidP="001F7C44">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Annette van Schagen: </w:t>
      </w:r>
    </w:p>
    <w:p w14:paraId="27ACE7AC" w14:textId="3AB76B6A" w:rsidR="00BF6491" w:rsidRPr="00405B79" w:rsidRDefault="00BF6491" w:rsidP="00BF6491">
      <w:pPr>
        <w:pStyle w:val="Lijstalinea"/>
        <w:numPr>
          <w:ilvl w:val="1"/>
          <w:numId w:val="1"/>
        </w:numPr>
        <w:jc w:val="both"/>
        <w:rPr>
          <w:rFonts w:eastAsia="Times New Roman"/>
          <w:color w:val="000000"/>
          <w:sz w:val="20"/>
          <w:szCs w:val="20"/>
          <w:lang w:val="nl-NL"/>
        </w:rPr>
      </w:pPr>
      <w:r w:rsidRPr="00405B79">
        <w:rPr>
          <w:rFonts w:eastAsia="Times New Roman"/>
          <w:color w:val="000000"/>
          <w:sz w:val="20"/>
          <w:szCs w:val="20"/>
          <w:lang w:val="nl-NL"/>
        </w:rPr>
        <w:t xml:space="preserve">Opmerking om zorgprofessional te vervangen door specifiek psychiater of psycholoog is niet gehonoreerd. Dit is eerder besloten om te verlaten en juist via de zib zorgprofessional weet je precies wie het onderzoek deed en de conclusie formuleert. </w:t>
      </w:r>
    </w:p>
    <w:p w14:paraId="29A09B20" w14:textId="62203C35" w:rsidR="00BF6491" w:rsidRPr="00405B79" w:rsidRDefault="00BF6491" w:rsidP="00BF6491">
      <w:pPr>
        <w:pStyle w:val="Lijstalinea"/>
        <w:numPr>
          <w:ilvl w:val="1"/>
          <w:numId w:val="1"/>
        </w:numPr>
        <w:jc w:val="both"/>
        <w:rPr>
          <w:rFonts w:eastAsia="Times New Roman"/>
          <w:color w:val="000000"/>
          <w:sz w:val="20"/>
          <w:szCs w:val="20"/>
          <w:lang w:val="nl-NL"/>
        </w:rPr>
      </w:pPr>
      <w:r w:rsidRPr="00405B79">
        <w:rPr>
          <w:rFonts w:eastAsia="Times New Roman"/>
          <w:color w:val="000000"/>
          <w:sz w:val="20"/>
          <w:szCs w:val="20"/>
          <w:lang w:val="nl-NL"/>
        </w:rPr>
        <w:t xml:space="preserve">De opmerking dat hetgeen er staat voor de psychiater ook geldt voor elke regiebehandelaar is niet overgenomen. In de ontwikkelingsfase zijn geen vergelijkbare documenten aangeleverd. </w:t>
      </w:r>
      <w:proofErr w:type="gramStart"/>
      <w:r w:rsidRPr="00405B79">
        <w:rPr>
          <w:rFonts w:eastAsia="Times New Roman"/>
          <w:color w:val="000000"/>
          <w:sz w:val="20"/>
          <w:szCs w:val="20"/>
          <w:lang w:val="nl-NL"/>
        </w:rPr>
        <w:t>Indien</w:t>
      </w:r>
      <w:proofErr w:type="gramEnd"/>
      <w:r w:rsidRPr="00405B79">
        <w:rPr>
          <w:rFonts w:eastAsia="Times New Roman"/>
          <w:color w:val="000000"/>
          <w:sz w:val="20"/>
          <w:szCs w:val="20"/>
          <w:lang w:val="nl-NL"/>
        </w:rPr>
        <w:t xml:space="preserve"> die beschikbaar zijn kan alsnog worden overwogen iets van die strekking voor andere professionals toe te voegen. </w:t>
      </w:r>
    </w:p>
    <w:p w14:paraId="09B2ABDA" w14:textId="77C1FE56" w:rsidR="00BF6491" w:rsidRPr="00405B79" w:rsidRDefault="000D3400" w:rsidP="00BF6491">
      <w:pPr>
        <w:pStyle w:val="Lijstalinea"/>
        <w:numPr>
          <w:ilvl w:val="1"/>
          <w:numId w:val="1"/>
        </w:numPr>
        <w:jc w:val="both"/>
        <w:rPr>
          <w:rFonts w:eastAsia="Times New Roman"/>
          <w:color w:val="000000"/>
          <w:sz w:val="20"/>
          <w:szCs w:val="20"/>
          <w:lang w:val="nl-NL"/>
        </w:rPr>
      </w:pPr>
      <w:r w:rsidRPr="00405B79">
        <w:rPr>
          <w:rFonts w:eastAsia="Times New Roman"/>
          <w:color w:val="000000"/>
          <w:sz w:val="20"/>
          <w:szCs w:val="20"/>
          <w:lang w:val="nl-NL"/>
        </w:rPr>
        <w:t xml:space="preserve">Doublure overwegingen en conclusie verwijderd. Toelichting bij conclusie geplaatst. </w:t>
      </w:r>
    </w:p>
    <w:p w14:paraId="6847240C" w14:textId="43098506" w:rsidR="00697D19" w:rsidRPr="00405B79" w:rsidRDefault="00697D19" w:rsidP="00697D19">
      <w:pPr>
        <w:pStyle w:val="Lijstalinea"/>
        <w:numPr>
          <w:ilvl w:val="0"/>
          <w:numId w:val="1"/>
        </w:numPr>
        <w:jc w:val="both"/>
        <w:rPr>
          <w:rFonts w:eastAsia="Times New Roman"/>
          <w:color w:val="000000"/>
          <w:sz w:val="20"/>
          <w:szCs w:val="20"/>
          <w:lang w:val="nl-NL"/>
        </w:rPr>
      </w:pPr>
      <w:r w:rsidRPr="00405B79">
        <w:rPr>
          <w:rFonts w:eastAsia="Times New Roman"/>
          <w:color w:val="000000"/>
          <w:sz w:val="20"/>
          <w:szCs w:val="20"/>
          <w:lang w:val="nl-NL"/>
        </w:rPr>
        <w:t xml:space="preserve">N.a.v. overleg in de redactieraad is ook het losse data element test verwijderd. </w:t>
      </w:r>
    </w:p>
    <w:p w14:paraId="6F5ACC59" w14:textId="4C411177" w:rsidR="005D11F9" w:rsidRPr="00405B79" w:rsidRDefault="00554A3D">
      <w:pPr>
        <w:rPr>
          <w:sz w:val="20"/>
          <w:szCs w:val="20"/>
          <w:lang w:val="nl-NL"/>
        </w:rPr>
      </w:pPr>
      <w:r w:rsidRPr="00405B79">
        <w:rPr>
          <w:sz w:val="20"/>
          <w:szCs w:val="20"/>
          <w:lang w:val="nl-NL"/>
        </w:rPr>
        <w:lastRenderedPageBreak/>
        <w:t xml:space="preserve">Versie 0.5. Diverse tekstuele aanvullingen, vereenvoudigingen en verbeteringen t.a.v. concept, </w:t>
      </w:r>
      <w:r w:rsidR="006C1D0C" w:rsidRPr="00405B79">
        <w:rPr>
          <w:sz w:val="20"/>
          <w:szCs w:val="20"/>
          <w:lang w:val="nl-NL"/>
        </w:rPr>
        <w:t>patiëntenpopulatie</w:t>
      </w:r>
      <w:r w:rsidRPr="00405B79">
        <w:rPr>
          <w:sz w:val="20"/>
          <w:szCs w:val="20"/>
          <w:lang w:val="nl-NL"/>
        </w:rPr>
        <w:t xml:space="preserve">, doel en evidentie. Invoegen van referentie naar zib zorgverlener om elke discipline aan te kunnen duiden. </w:t>
      </w:r>
    </w:p>
    <w:p w14:paraId="7747E283" w14:textId="3BC96A13" w:rsidR="00566BF3" w:rsidRPr="00405B79" w:rsidRDefault="00566BF3">
      <w:pPr>
        <w:rPr>
          <w:sz w:val="20"/>
          <w:szCs w:val="20"/>
          <w:lang w:val="nl-NL"/>
        </w:rPr>
      </w:pPr>
      <w:r w:rsidRPr="00405B79">
        <w:rPr>
          <w:sz w:val="20"/>
          <w:szCs w:val="20"/>
          <w:lang w:val="nl-NL"/>
        </w:rPr>
        <w:t xml:space="preserve">V06. </w:t>
      </w:r>
      <w:proofErr w:type="spellStart"/>
      <w:r w:rsidRPr="00405B79">
        <w:rPr>
          <w:sz w:val="20"/>
          <w:szCs w:val="20"/>
          <w:lang w:val="nl-NL"/>
        </w:rPr>
        <w:t>InformatieModel</w:t>
      </w:r>
      <w:proofErr w:type="spellEnd"/>
      <w:r w:rsidRPr="00405B79">
        <w:rPr>
          <w:sz w:val="20"/>
          <w:szCs w:val="20"/>
          <w:lang w:val="nl-NL"/>
        </w:rPr>
        <w:t xml:space="preserve"> uitwerking meer in lijn gebracht met zib centrum, o.a. cardinaliteit, definities klassen, kleuren. </w:t>
      </w:r>
    </w:p>
    <w:p w14:paraId="38F7223C" w14:textId="01163BF6" w:rsidR="000E6119" w:rsidRPr="00405B79" w:rsidRDefault="000E6119">
      <w:pPr>
        <w:rPr>
          <w:sz w:val="20"/>
          <w:szCs w:val="20"/>
          <w:lang w:val="nl-NL"/>
        </w:rPr>
      </w:pPr>
      <w:r w:rsidRPr="00405B79">
        <w:rPr>
          <w:sz w:val="20"/>
          <w:szCs w:val="20"/>
          <w:lang w:val="nl-NL"/>
        </w:rPr>
        <w:t xml:space="preserve">Ook is een eerste waardenset gemaakt van de onderzoeken die bij verrichten zijn verwijderd, maar hier relevant zijn als </w:t>
      </w:r>
      <w:proofErr w:type="spellStart"/>
      <w:r w:rsidRPr="00405B79">
        <w:rPr>
          <w:sz w:val="20"/>
          <w:szCs w:val="20"/>
          <w:lang w:val="nl-NL"/>
        </w:rPr>
        <w:t>startset</w:t>
      </w:r>
      <w:proofErr w:type="spellEnd"/>
      <w:r w:rsidRPr="00405B79">
        <w:rPr>
          <w:sz w:val="20"/>
          <w:szCs w:val="20"/>
          <w:lang w:val="nl-NL"/>
        </w:rPr>
        <w:t xml:space="preserve">. </w:t>
      </w:r>
    </w:p>
    <w:p w14:paraId="4D06F1D5" w14:textId="1E7859B3" w:rsidR="00405B79" w:rsidRPr="00405B79" w:rsidRDefault="00405B79">
      <w:pPr>
        <w:rPr>
          <w:sz w:val="16"/>
          <w:szCs w:val="16"/>
          <w:lang w:val="nl-NL"/>
        </w:rPr>
      </w:pPr>
      <w:r w:rsidRPr="00405B79">
        <w:rPr>
          <w:sz w:val="20"/>
          <w:szCs w:val="20"/>
          <w:lang w:val="nl-NL"/>
        </w:rPr>
        <w:t>v 1.0</w:t>
      </w:r>
      <w:r w:rsidRPr="00405B79">
        <w:rPr>
          <w:rFonts w:eastAsia="Times New Roman"/>
          <w:color w:val="000000"/>
          <w:sz w:val="20"/>
          <w:szCs w:val="20"/>
          <w:lang w:val="nl-NL"/>
        </w:rPr>
        <w:t xml:space="preserve">. Aangepast aan communicatie VIPPGGZ. </w:t>
      </w:r>
      <w:proofErr w:type="spellStart"/>
      <w:r w:rsidRPr="00405B79">
        <w:rPr>
          <w:rFonts w:eastAsia="Times New Roman"/>
          <w:color w:val="000000"/>
          <w:sz w:val="20"/>
          <w:szCs w:val="20"/>
          <w:lang w:val="nl-NL"/>
        </w:rPr>
        <w:t>Kardinaliteiten</w:t>
      </w:r>
      <w:proofErr w:type="spellEnd"/>
      <w:r w:rsidRPr="00405B79">
        <w:rPr>
          <w:rFonts w:eastAsia="Times New Roman"/>
          <w:color w:val="000000"/>
          <w:sz w:val="20"/>
          <w:szCs w:val="20"/>
          <w:lang w:val="nl-NL"/>
        </w:rPr>
        <w:t xml:space="preserve"> die ontbraken toegevoegd, </w:t>
      </w:r>
      <w:proofErr w:type="spellStart"/>
      <w:r w:rsidRPr="00405B79">
        <w:rPr>
          <w:rFonts w:eastAsia="Times New Roman"/>
          <w:color w:val="000000"/>
          <w:sz w:val="20"/>
          <w:szCs w:val="20"/>
          <w:lang w:val="nl-NL"/>
        </w:rPr>
        <w:t>metainformatie</w:t>
      </w:r>
      <w:proofErr w:type="spellEnd"/>
      <w:r w:rsidRPr="00405B79">
        <w:rPr>
          <w:rFonts w:eastAsia="Times New Roman"/>
          <w:color w:val="000000"/>
          <w:sz w:val="20"/>
          <w:szCs w:val="20"/>
          <w:lang w:val="nl-NL"/>
        </w:rPr>
        <w:t xml:space="preserve"> naar finaal omgezet. </w:t>
      </w:r>
      <w:proofErr w:type="spellStart"/>
      <w:r w:rsidRPr="00405B79">
        <w:rPr>
          <w:rFonts w:eastAsia="Times New Roman"/>
          <w:color w:val="000000"/>
          <w:sz w:val="20"/>
          <w:szCs w:val="20"/>
          <w:lang w:val="nl-NL"/>
        </w:rPr>
        <w:t>Diverste</w:t>
      </w:r>
      <w:proofErr w:type="spellEnd"/>
      <w:r w:rsidRPr="00405B79">
        <w:rPr>
          <w:rFonts w:eastAsia="Times New Roman"/>
          <w:color w:val="000000"/>
          <w:sz w:val="20"/>
          <w:szCs w:val="20"/>
          <w:lang w:val="nl-NL"/>
        </w:rPr>
        <w:t xml:space="preserve"> tekstcorrecties, m.n. definities van de dataelementen.</w:t>
      </w:r>
    </w:p>
    <w:sectPr w:rsidR="00405B79" w:rsidRPr="00405B79" w:rsidSect="004D5F48">
      <w:headerReference w:type="default" r:id="rId11"/>
      <w:footerReference w:type="defaul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B3611" w14:textId="77777777" w:rsidR="00C3493C" w:rsidRDefault="00C3493C">
      <w:r>
        <w:separator/>
      </w:r>
    </w:p>
  </w:endnote>
  <w:endnote w:type="continuationSeparator" w:id="0">
    <w:p w14:paraId="3C920FCF" w14:textId="77777777" w:rsidR="00C3493C" w:rsidRDefault="00C3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823C0" w14:textId="1EC16E05" w:rsidR="00405B79" w:rsidRPr="009A6590" w:rsidRDefault="00405B79">
    <w:pPr>
      <w:rPr>
        <w:lang w:val="nl-NL"/>
      </w:rPr>
    </w:pPr>
    <w:r w:rsidRPr="009A6590">
      <w:rPr>
        <w:lang w:val="nl-NL"/>
      </w:rPr>
      <w:t xml:space="preserve"> </w:t>
    </w:r>
    <w:r w:rsidRPr="009A6590">
      <w:rPr>
        <w:rFonts w:eastAsia="Times New Roman"/>
        <w:noProof/>
        <w:sz w:val="20"/>
        <w:szCs w:val="20"/>
        <w:lang w:val="nl-NL"/>
      </w:rPr>
      <w:fldChar w:fldCharType="begin"/>
    </w:r>
    <w:r w:rsidRPr="009A6590">
      <w:rPr>
        <w:rFonts w:eastAsia="Times New Roman"/>
        <w:noProof/>
        <w:sz w:val="20"/>
        <w:szCs w:val="20"/>
        <w:lang w:val="nl-NL"/>
      </w:rPr>
      <w:instrText xml:space="preserve"> FILENAME \* MERGEFORMAT </w:instrText>
    </w:r>
    <w:r w:rsidRPr="009A6590">
      <w:rPr>
        <w:rFonts w:eastAsia="Times New Roman"/>
        <w:noProof/>
        <w:sz w:val="20"/>
        <w:szCs w:val="20"/>
        <w:lang w:val="nl-NL"/>
      </w:rPr>
      <w:fldChar w:fldCharType="separate"/>
    </w:r>
    <w:r w:rsidRPr="009A6590">
      <w:rPr>
        <w:rFonts w:eastAsia="Times New Roman"/>
        <w:noProof/>
        <w:sz w:val="20"/>
        <w:szCs w:val="20"/>
        <w:lang w:val="nl-NL"/>
      </w:rPr>
      <w:t>35-nl.ggznederland.ConclusieProfessioneelOnderzoek-v1.0.docx</w:t>
    </w:r>
    <w:r w:rsidRPr="009A6590">
      <w:rPr>
        <w:rFonts w:eastAsia="Times New Roman"/>
        <w:noProof/>
        <w:sz w:val="20"/>
        <w:szCs w:val="20"/>
        <w:lang w:val="nl-NL"/>
      </w:rPr>
      <w:fldChar w:fldCharType="end"/>
    </w:r>
    <w:r w:rsidRPr="009A6590">
      <w:rPr>
        <w:rFonts w:eastAsia="Times New Roman"/>
        <w:noProof/>
        <w:sz w:val="20"/>
        <w:szCs w:val="20"/>
        <w:lang w:val="nl-NL"/>
      </w:rPr>
      <w:tab/>
    </w:r>
    <w:r w:rsidRPr="009A6590">
      <w:rPr>
        <w:rFonts w:eastAsia="Times New Roman"/>
        <w:noProof/>
        <w:sz w:val="20"/>
        <w:szCs w:val="20"/>
        <w:lang w:val="nl-NL"/>
      </w:rPr>
      <w:tab/>
    </w:r>
    <w:r w:rsidRPr="009A6590">
      <w:rPr>
        <w:rFonts w:eastAsia="Times New Roman"/>
        <w:sz w:val="20"/>
        <w:szCs w:val="20"/>
        <w:lang w:val="nl-NL"/>
      </w:rPr>
      <w:t xml:space="preserve">Page: </w:t>
    </w:r>
    <w:r w:rsidRPr="009A6590">
      <w:rPr>
        <w:rFonts w:eastAsia="Times New Roman"/>
        <w:sz w:val="20"/>
        <w:szCs w:val="20"/>
      </w:rPr>
      <w:fldChar w:fldCharType="begin"/>
    </w:r>
    <w:r w:rsidRPr="009A6590">
      <w:rPr>
        <w:rFonts w:eastAsia="Times New Roman"/>
        <w:sz w:val="20"/>
        <w:szCs w:val="20"/>
        <w:lang w:val="nl-NL"/>
      </w:rPr>
      <w:instrText xml:space="preserve">PAGE </w:instrText>
    </w:r>
    <w:r w:rsidRPr="009A6590">
      <w:rPr>
        <w:rFonts w:eastAsia="Times New Roman"/>
        <w:sz w:val="20"/>
        <w:szCs w:val="20"/>
      </w:rPr>
      <w:fldChar w:fldCharType="separate"/>
    </w:r>
    <w:r w:rsidRPr="009A6590">
      <w:rPr>
        <w:rFonts w:eastAsia="Times New Roman"/>
        <w:sz w:val="20"/>
        <w:szCs w:val="20"/>
        <w:lang w:val="nl-NL"/>
      </w:rPr>
      <w:t>2</w:t>
    </w:r>
    <w:r w:rsidRPr="009A6590">
      <w:rPr>
        <w:sz w:val="20"/>
        <w:szCs w:val="20"/>
      </w:rPr>
      <w:fldChar w:fldCharType="end"/>
    </w:r>
  </w:p>
  <w:p w14:paraId="52D300F4" w14:textId="0CD167CF" w:rsidR="00405B79" w:rsidRDefault="00405B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BBC90" w14:textId="77777777" w:rsidR="00C3493C" w:rsidRDefault="00C3493C">
      <w:r>
        <w:separator/>
      </w:r>
    </w:p>
  </w:footnote>
  <w:footnote w:type="continuationSeparator" w:id="0">
    <w:p w14:paraId="3A648357" w14:textId="77777777" w:rsidR="00C3493C" w:rsidRDefault="00C3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90AE1" w14:textId="77777777" w:rsidR="00405B79" w:rsidRPr="00554A3D" w:rsidRDefault="00405B79">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052D"/>
    <w:multiLevelType w:val="multilevel"/>
    <w:tmpl w:val="5D5292D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5C59DD"/>
    <w:multiLevelType w:val="multilevel"/>
    <w:tmpl w:val="9E0483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6C95255"/>
    <w:multiLevelType w:val="hybridMultilevel"/>
    <w:tmpl w:val="F8D245CC"/>
    <w:lvl w:ilvl="0" w:tplc="FC36701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B7D5A"/>
    <w:multiLevelType w:val="hybridMultilevel"/>
    <w:tmpl w:val="DFF4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03C70"/>
    <w:rsid w:val="000D3400"/>
    <w:rsid w:val="000E6119"/>
    <w:rsid w:val="00120DCE"/>
    <w:rsid w:val="001F7C44"/>
    <w:rsid w:val="00200A75"/>
    <w:rsid w:val="00283B5A"/>
    <w:rsid w:val="00295BAF"/>
    <w:rsid w:val="00352BC9"/>
    <w:rsid w:val="00384704"/>
    <w:rsid w:val="003B1B9B"/>
    <w:rsid w:val="00401EB1"/>
    <w:rsid w:val="00405B79"/>
    <w:rsid w:val="004B0AE3"/>
    <w:rsid w:val="004D5F48"/>
    <w:rsid w:val="004E32D5"/>
    <w:rsid w:val="00507038"/>
    <w:rsid w:val="0052051B"/>
    <w:rsid w:val="00554A3D"/>
    <w:rsid w:val="00562AB0"/>
    <w:rsid w:val="00566BF3"/>
    <w:rsid w:val="0059088E"/>
    <w:rsid w:val="00597E4B"/>
    <w:rsid w:val="005A0830"/>
    <w:rsid w:val="005C7B47"/>
    <w:rsid w:val="005D11F9"/>
    <w:rsid w:val="005E344E"/>
    <w:rsid w:val="006812DC"/>
    <w:rsid w:val="00697D19"/>
    <w:rsid w:val="006A0D02"/>
    <w:rsid w:val="006C1D0C"/>
    <w:rsid w:val="00743342"/>
    <w:rsid w:val="00761DE0"/>
    <w:rsid w:val="0076454F"/>
    <w:rsid w:val="007A018A"/>
    <w:rsid w:val="007B7A2D"/>
    <w:rsid w:val="007E08A9"/>
    <w:rsid w:val="007F1AFF"/>
    <w:rsid w:val="008313EE"/>
    <w:rsid w:val="00835AE1"/>
    <w:rsid w:val="008810F7"/>
    <w:rsid w:val="008A36F9"/>
    <w:rsid w:val="008B745E"/>
    <w:rsid w:val="00906F1E"/>
    <w:rsid w:val="00924A09"/>
    <w:rsid w:val="0094338C"/>
    <w:rsid w:val="00960F7C"/>
    <w:rsid w:val="009909F9"/>
    <w:rsid w:val="00993C41"/>
    <w:rsid w:val="009A6590"/>
    <w:rsid w:val="00A10654"/>
    <w:rsid w:val="00A13475"/>
    <w:rsid w:val="00A831C6"/>
    <w:rsid w:val="00A86D02"/>
    <w:rsid w:val="00B0639F"/>
    <w:rsid w:val="00BB7F72"/>
    <w:rsid w:val="00BD415D"/>
    <w:rsid w:val="00BF6491"/>
    <w:rsid w:val="00C24922"/>
    <w:rsid w:val="00C3493C"/>
    <w:rsid w:val="00C46793"/>
    <w:rsid w:val="00C537CD"/>
    <w:rsid w:val="00C631EC"/>
    <w:rsid w:val="00C96FA7"/>
    <w:rsid w:val="00C97076"/>
    <w:rsid w:val="00CC5612"/>
    <w:rsid w:val="00D03A7F"/>
    <w:rsid w:val="00D64016"/>
    <w:rsid w:val="00D753BA"/>
    <w:rsid w:val="00DC03C2"/>
    <w:rsid w:val="00E01239"/>
    <w:rsid w:val="00E172A7"/>
    <w:rsid w:val="00ED5228"/>
    <w:rsid w:val="00EE72B3"/>
    <w:rsid w:val="00F23994"/>
    <w:rsid w:val="00F2437A"/>
    <w:rsid w:val="00F73033"/>
    <w:rsid w:val="00FB1FCF"/>
    <w:rsid w:val="00FC351F"/>
    <w:rsid w:val="00FC6184"/>
    <w:rsid w:val="00FE6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 w:type="paragraph" w:styleId="Geenafstand">
    <w:name w:val="No Spacing"/>
    <w:basedOn w:val="Standaard"/>
    <w:rsid w:val="004E32D5"/>
    <w:rPr>
      <w:rFonts w:ascii="Calibri" w:eastAsia="Calibri" w:hAnsi="Calibri" w:cs="Calibri"/>
      <w:sz w:val="22"/>
      <w:szCs w:val="22"/>
    </w:rPr>
  </w:style>
  <w:style w:type="character" w:customStyle="1" w:styleId="xforms-group">
    <w:name w:val="xforms-group"/>
    <w:basedOn w:val="Standaardalinea-lettertype"/>
    <w:rsid w:val="00384704"/>
  </w:style>
  <w:style w:type="character" w:styleId="Hyperlink">
    <w:name w:val="Hyperlink"/>
    <w:basedOn w:val="Standaardalinea-lettertype"/>
    <w:uiPriority w:val="99"/>
    <w:semiHidden/>
    <w:unhideWhenUsed/>
    <w:rsid w:val="00384704"/>
    <w:rPr>
      <w:color w:val="0000FF"/>
      <w:u w:val="single"/>
    </w:rPr>
  </w:style>
  <w:style w:type="character" w:customStyle="1" w:styleId="highlight">
    <w:name w:val="highlight"/>
    <w:basedOn w:val="Standaardalinea-lettertype"/>
    <w:rsid w:val="00835AE1"/>
  </w:style>
  <w:style w:type="paragraph" w:styleId="Normaalweb">
    <w:name w:val="Normal (Web)"/>
    <w:basedOn w:val="Standaard"/>
    <w:uiPriority w:val="99"/>
    <w:unhideWhenUsed/>
    <w:rsid w:val="0094338C"/>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9682-5AEB-4F72-9E39-713B1803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2740</Words>
  <Characters>15619</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William Goossen</cp:lastModifiedBy>
  <cp:revision>4</cp:revision>
  <cp:lastPrinted>2020-04-08T08:27:00Z</cp:lastPrinted>
  <dcterms:created xsi:type="dcterms:W3CDTF">2021-05-03T08:45:00Z</dcterms:created>
  <dcterms:modified xsi:type="dcterms:W3CDTF">2021-05-03T09:33:00Z</dcterms:modified>
</cp:coreProperties>
</file>