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4CA" w:rsidRDefault="00A944CA">
      <w:pPr>
        <w:pStyle w:val="Titel"/>
        <w:spacing w:before="0" w:after="0"/>
        <w:jc w:val="left"/>
        <w:rPr>
          <w:rFonts w:ascii="Calibri" w:eastAsia="Calibri" w:hAnsi="Calibri" w:cs="Calibri"/>
          <w:color w:val="auto"/>
        </w:rPr>
      </w:pPr>
    </w:p>
    <w:p w:rsidR="00A944CA" w:rsidRDefault="00A944CA">
      <w:pPr>
        <w:pStyle w:val="Voettekst"/>
        <w:jc w:val="left"/>
        <w:rPr>
          <w:rFonts w:ascii="Arial" w:eastAsia="Arial" w:hAnsi="Arial" w:cs="Arial"/>
          <w:sz w:val="20"/>
          <w:szCs w:val="20"/>
        </w:rPr>
      </w:pPr>
    </w:p>
    <w:p w:rsidR="00A944CA" w:rsidRDefault="00A944CA">
      <w:pPr>
        <w:pStyle w:val="Titel"/>
        <w:spacing w:before="0" w:after="0"/>
        <w:jc w:val="left"/>
      </w:pP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rsidR="00A944CA" w:rsidRDefault="00A944CA">
      <w:pPr>
        <w:rPr>
          <w:rFonts w:ascii="Calibri" w:eastAsia="Calibri" w:hAnsi="Calibri" w:cs="Calibri"/>
          <w:sz w:val="22"/>
          <w:szCs w:val="22"/>
        </w:rPr>
      </w:pPr>
    </w:p>
    <w:p w:rsidR="00A944CA" w:rsidRDefault="00A944CA">
      <w:pPr>
        <w:rPr>
          <w:rFonts w:ascii="Calibri" w:eastAsia="Calibri" w:hAnsi="Calibri" w:cs="Calibri"/>
          <w:sz w:val="22"/>
          <w:szCs w:val="22"/>
        </w:rPr>
      </w:pPr>
    </w:p>
    <w:p w:rsidR="00A944CA" w:rsidRDefault="00A944CA">
      <w:pPr>
        <w:rPr>
          <w:rFonts w:ascii="Calibri" w:eastAsia="Calibri" w:hAnsi="Calibri" w:cs="Calibri"/>
          <w:sz w:val="22"/>
          <w:szCs w:val="22"/>
        </w:rPr>
      </w:pPr>
    </w:p>
    <w:p w:rsidR="00A944CA" w:rsidRDefault="00A944CA">
      <w:pPr>
        <w:rPr>
          <w:rFonts w:ascii="Calibri" w:eastAsia="Calibri" w:hAnsi="Calibri" w:cs="Calibri"/>
          <w:sz w:val="22"/>
          <w:szCs w:val="22"/>
        </w:rPr>
      </w:pPr>
    </w:p>
    <w:p w:rsidR="00A944CA" w:rsidRPr="00664168" w:rsidRDefault="002677F0">
      <w:pPr>
        <w:pStyle w:val="Titel"/>
        <w:rPr>
          <w:rFonts w:ascii="Calibri" w:eastAsia="Calibri" w:hAnsi="Calibri" w:cs="Calibri"/>
          <w:color w:val="004080"/>
          <w:sz w:val="60"/>
          <w:szCs w:val="60"/>
          <w:lang w:val="nl-NL"/>
        </w:rPr>
      </w:pPr>
      <w:r w:rsidRPr="00664168">
        <w:rPr>
          <w:rFonts w:ascii="Calibri" w:eastAsia="Calibri" w:hAnsi="Calibri" w:cs="Calibri"/>
          <w:color w:val="004080"/>
          <w:sz w:val="60"/>
          <w:szCs w:val="60"/>
          <w:lang w:val="nl-NL"/>
        </w:rPr>
        <w:t>Zorginformatiebouwsteen:</w:t>
      </w:r>
    </w:p>
    <w:p w:rsidR="00A944CA" w:rsidRPr="00664168" w:rsidRDefault="002677F0">
      <w:pPr>
        <w:pStyle w:val="Titel"/>
        <w:rPr>
          <w:rFonts w:ascii="Calibri" w:eastAsia="Calibri" w:hAnsi="Calibri" w:cs="Calibri"/>
          <w:color w:val="004080"/>
          <w:sz w:val="56"/>
          <w:szCs w:val="56"/>
          <w:lang w:val="nl-NL"/>
        </w:rPr>
      </w:pPr>
      <w:proofErr w:type="spellStart"/>
      <w:r w:rsidRPr="00664168">
        <w:rPr>
          <w:rFonts w:ascii="Calibri" w:eastAsia="Calibri" w:hAnsi="Calibri" w:cs="Calibri"/>
          <w:color w:val="004080"/>
          <w:sz w:val="56"/>
          <w:szCs w:val="56"/>
          <w:lang w:val="nl-NL"/>
        </w:rPr>
        <w:t>nl.ggznederland.ConclusieProfessioneelOnderzoek</w:t>
      </w:r>
      <w:proofErr w:type="spellEnd"/>
    </w:p>
    <w:p w:rsidR="00A944CA" w:rsidRPr="00664168" w:rsidRDefault="00A944CA">
      <w:pPr>
        <w:jc w:val="center"/>
        <w:rPr>
          <w:color w:val="000000"/>
          <w:sz w:val="20"/>
          <w:szCs w:val="20"/>
          <w:lang w:val="nl-NL"/>
        </w:rPr>
      </w:pPr>
    </w:p>
    <w:p w:rsidR="00A944CA" w:rsidRPr="00664168" w:rsidRDefault="00A944CA">
      <w:pPr>
        <w:jc w:val="center"/>
        <w:rPr>
          <w:color w:val="000000"/>
          <w:sz w:val="20"/>
          <w:szCs w:val="20"/>
          <w:lang w:val="nl-NL"/>
        </w:rPr>
      </w:pPr>
    </w:p>
    <w:p w:rsidR="00A944CA" w:rsidRPr="00664168" w:rsidRDefault="002677F0">
      <w:pPr>
        <w:jc w:val="center"/>
        <w:rPr>
          <w:rFonts w:ascii="Calibri" w:eastAsia="Calibri" w:hAnsi="Calibri" w:cs="Calibri"/>
          <w:color w:val="000000"/>
          <w:sz w:val="32"/>
          <w:szCs w:val="32"/>
          <w:lang w:val="nl-NL"/>
        </w:rPr>
      </w:pPr>
      <w:proofErr w:type="spellStart"/>
      <w:r w:rsidRPr="00664168">
        <w:rPr>
          <w:rFonts w:ascii="Calibri" w:eastAsia="Calibri" w:hAnsi="Calibri" w:cs="Calibri"/>
          <w:color w:val="000000"/>
          <w:sz w:val="32"/>
          <w:szCs w:val="32"/>
          <w:lang w:val="nl-NL"/>
        </w:rPr>
        <w:t>Status:Draft</w:t>
      </w:r>
      <w:proofErr w:type="spellEnd"/>
    </w:p>
    <w:p w:rsidR="00A944CA" w:rsidRPr="002677F0" w:rsidRDefault="002677F0">
      <w:pPr>
        <w:jc w:val="center"/>
        <w:rPr>
          <w:rFonts w:ascii="Calibri" w:eastAsia="Calibri" w:hAnsi="Calibri" w:cs="Calibri"/>
          <w:color w:val="000000"/>
          <w:sz w:val="32"/>
          <w:szCs w:val="32"/>
          <w:lang w:val="nl-NL"/>
        </w:rPr>
      </w:pPr>
      <w:r w:rsidRPr="002677F0">
        <w:rPr>
          <w:rFonts w:ascii="Calibri" w:eastAsia="Calibri" w:hAnsi="Calibri" w:cs="Calibri"/>
          <w:color w:val="000000"/>
          <w:sz w:val="32"/>
          <w:szCs w:val="32"/>
          <w:lang w:val="nl-NL"/>
        </w:rPr>
        <w:t xml:space="preserve">Publicatie status: </w:t>
      </w:r>
      <w:r>
        <w:rPr>
          <w:rFonts w:ascii="Calibri" w:eastAsia="Calibri" w:hAnsi="Calibri" w:cs="Calibri"/>
          <w:color w:val="000000"/>
          <w:sz w:val="32"/>
          <w:szCs w:val="32"/>
        </w:rPr>
        <w:fldChar w:fldCharType="begin" w:fldLock="1"/>
      </w:r>
      <w:r w:rsidRPr="002677F0">
        <w:rPr>
          <w:rFonts w:ascii="Calibri" w:eastAsia="Calibri" w:hAnsi="Calibri" w:cs="Calibri"/>
          <w:color w:val="000000"/>
          <w:sz w:val="32"/>
          <w:szCs w:val="32"/>
          <w:lang w:val="nl-NL"/>
        </w:rPr>
        <w:instrText>MERGEFIELD DCM_PublicationStatus</w:instrText>
      </w:r>
      <w:r>
        <w:rPr>
          <w:rFonts w:ascii="Calibri" w:eastAsia="Calibri" w:hAnsi="Calibri" w:cs="Calibri"/>
          <w:color w:val="000000"/>
          <w:sz w:val="32"/>
          <w:szCs w:val="32"/>
        </w:rPr>
        <w:fldChar w:fldCharType="separate"/>
      </w:r>
      <w:r w:rsidRPr="002677F0">
        <w:rPr>
          <w:rFonts w:ascii="Calibri" w:eastAsia="Calibri" w:hAnsi="Calibri" w:cs="Calibri"/>
          <w:color w:val="000000"/>
          <w:sz w:val="32"/>
          <w:szCs w:val="32"/>
          <w:lang w:val="nl-NL"/>
        </w:rPr>
        <w:t>Default</w:t>
      </w:r>
      <w:r>
        <w:fldChar w:fldCharType="end"/>
      </w:r>
    </w:p>
    <w:p w:rsidR="00A944CA" w:rsidRPr="002677F0" w:rsidRDefault="00A944CA">
      <w:pPr>
        <w:pStyle w:val="Titel"/>
        <w:rPr>
          <w:rFonts w:ascii="Times New Roman" w:eastAsia="Times New Roman" w:hAnsi="Times New Roman" w:cs="Times New Roman"/>
          <w:color w:val="auto"/>
          <w:lang w:val="nl-NL"/>
        </w:rPr>
      </w:pPr>
    </w:p>
    <w:p w:rsidR="00A944CA" w:rsidRPr="002677F0" w:rsidRDefault="00A944CA">
      <w:pPr>
        <w:rPr>
          <w:sz w:val="20"/>
          <w:szCs w:val="20"/>
          <w:lang w:val="nl-NL"/>
        </w:rPr>
      </w:pPr>
    </w:p>
    <w:p w:rsidR="00A944CA" w:rsidRPr="002677F0" w:rsidRDefault="00A944CA">
      <w:pPr>
        <w:rPr>
          <w:sz w:val="20"/>
          <w:szCs w:val="20"/>
          <w:lang w:val="nl-NL"/>
        </w:rPr>
      </w:pPr>
    </w:p>
    <w:p w:rsidR="00A944CA" w:rsidRPr="002677F0" w:rsidRDefault="00A944CA">
      <w:pPr>
        <w:rPr>
          <w:sz w:val="20"/>
          <w:szCs w:val="20"/>
          <w:lang w:val="nl-NL"/>
        </w:rPr>
      </w:pPr>
    </w:p>
    <w:p w:rsidR="00A944CA" w:rsidRPr="002677F0" w:rsidRDefault="00A944CA">
      <w:pPr>
        <w:rPr>
          <w:sz w:val="20"/>
          <w:szCs w:val="20"/>
          <w:lang w:val="nl-NL"/>
        </w:rPr>
      </w:pPr>
    </w:p>
    <w:p w:rsidR="00A944CA" w:rsidRPr="002677F0" w:rsidRDefault="00A944CA">
      <w:pPr>
        <w:rPr>
          <w:sz w:val="32"/>
          <w:szCs w:val="32"/>
          <w:lang w:val="nl-NL"/>
        </w:rPr>
      </w:pPr>
    </w:p>
    <w:p w:rsidR="00A944CA" w:rsidRPr="002677F0" w:rsidRDefault="00A944CA">
      <w:pPr>
        <w:rPr>
          <w:sz w:val="32"/>
          <w:szCs w:val="32"/>
          <w:lang w:val="nl-NL"/>
        </w:rPr>
      </w:pPr>
    </w:p>
    <w:p w:rsidR="00A944CA" w:rsidRPr="002677F0" w:rsidRDefault="00A944CA">
      <w:pPr>
        <w:rPr>
          <w:sz w:val="32"/>
          <w:szCs w:val="32"/>
          <w:lang w:val="nl-NL"/>
        </w:rPr>
      </w:pPr>
    </w:p>
    <w:p w:rsidR="00A944CA" w:rsidRPr="002677F0" w:rsidRDefault="00A944CA">
      <w:pPr>
        <w:rPr>
          <w:sz w:val="32"/>
          <w:szCs w:val="32"/>
          <w:lang w:val="nl-NL"/>
        </w:rPr>
      </w:pPr>
    </w:p>
    <w:p w:rsidR="00A944CA" w:rsidRPr="002677F0" w:rsidRDefault="00A944CA">
      <w:pPr>
        <w:rPr>
          <w:sz w:val="32"/>
          <w:szCs w:val="32"/>
          <w:lang w:val="nl-NL"/>
        </w:rPr>
      </w:pPr>
    </w:p>
    <w:p w:rsidR="00A944CA" w:rsidRPr="002677F0" w:rsidRDefault="00A944CA">
      <w:pPr>
        <w:rPr>
          <w:sz w:val="32"/>
          <w:szCs w:val="32"/>
          <w:lang w:val="nl-NL"/>
        </w:rPr>
      </w:pPr>
    </w:p>
    <w:p w:rsidR="00A944CA" w:rsidRPr="002677F0" w:rsidRDefault="00A944CA">
      <w:pPr>
        <w:rPr>
          <w:sz w:val="32"/>
          <w:szCs w:val="32"/>
          <w:lang w:val="nl-NL"/>
        </w:rPr>
      </w:pPr>
    </w:p>
    <w:p w:rsidR="00A944CA" w:rsidRPr="002677F0" w:rsidRDefault="00A944CA">
      <w:pPr>
        <w:rPr>
          <w:sz w:val="32"/>
          <w:szCs w:val="32"/>
          <w:lang w:val="nl-NL"/>
        </w:rPr>
      </w:pPr>
    </w:p>
    <w:p w:rsidR="00A944CA" w:rsidRPr="002677F0" w:rsidRDefault="00A944CA">
      <w:pPr>
        <w:rPr>
          <w:sz w:val="32"/>
          <w:szCs w:val="32"/>
          <w:lang w:val="nl-NL"/>
        </w:rPr>
      </w:pPr>
    </w:p>
    <w:p w:rsidR="00A944CA" w:rsidRPr="002677F0" w:rsidRDefault="00A944CA">
      <w:pPr>
        <w:rPr>
          <w:sz w:val="32"/>
          <w:szCs w:val="32"/>
          <w:lang w:val="nl-NL"/>
        </w:rPr>
      </w:pPr>
    </w:p>
    <w:p w:rsidR="00A944CA" w:rsidRPr="002677F0" w:rsidRDefault="00A944CA">
      <w:pPr>
        <w:jc w:val="center"/>
        <w:rPr>
          <w:sz w:val="20"/>
          <w:szCs w:val="20"/>
          <w:lang w:val="nl-NL"/>
        </w:rPr>
      </w:pPr>
    </w:p>
    <w:p w:rsidR="00A944CA" w:rsidRPr="002677F0" w:rsidRDefault="00A944CA">
      <w:pPr>
        <w:rPr>
          <w:sz w:val="20"/>
          <w:szCs w:val="20"/>
          <w:lang w:val="nl-NL"/>
        </w:rPr>
      </w:pPr>
    </w:p>
    <w:p w:rsidR="00A944CA" w:rsidRPr="002677F0" w:rsidRDefault="002677F0">
      <w:pPr>
        <w:pStyle w:val="Titel"/>
        <w:jc w:val="left"/>
        <w:rPr>
          <w:lang w:val="nl-NL"/>
        </w:rPr>
      </w:pPr>
      <w:r w:rsidRPr="002677F0">
        <w:rPr>
          <w:rFonts w:ascii="Times New Roman" w:eastAsia="Times New Roman" w:hAnsi="Times New Roman" w:cs="Times New Roman"/>
          <w:b w:val="0"/>
          <w:color w:val="auto"/>
          <w:lang w:val="nl-NL"/>
        </w:rPr>
        <w:br w:type="page"/>
      </w:r>
    </w:p>
    <w:p w:rsidR="00A944CA" w:rsidRPr="002677F0" w:rsidRDefault="002677F0">
      <w:pPr>
        <w:pStyle w:val="Titel"/>
        <w:jc w:val="left"/>
        <w:rPr>
          <w:rFonts w:ascii="Calibri" w:eastAsia="Calibri" w:hAnsi="Calibri" w:cs="Calibri"/>
          <w:color w:val="004080"/>
          <w:lang w:val="nl-NL"/>
        </w:rPr>
      </w:pPr>
      <w:r w:rsidRPr="002677F0">
        <w:rPr>
          <w:rFonts w:ascii="Calibri" w:eastAsia="Calibri" w:hAnsi="Calibri" w:cs="Calibri"/>
          <w:color w:val="004080"/>
          <w:lang w:val="nl-NL"/>
        </w:rPr>
        <w:lastRenderedPageBreak/>
        <w:t>Inhoudsopgave</w:t>
      </w:r>
    </w:p>
    <w:p w:rsidR="00A944CA" w:rsidRPr="002677F0" w:rsidRDefault="002677F0">
      <w:pPr>
        <w:pStyle w:val="Inhopg1"/>
        <w:tabs>
          <w:tab w:val="right" w:leader="dot" w:pos="8280"/>
        </w:tabs>
        <w:rPr>
          <w:lang w:val="nl-NL"/>
        </w:rPr>
      </w:pPr>
      <w:r>
        <w:fldChar w:fldCharType="begin"/>
      </w:r>
      <w:r w:rsidRPr="002677F0">
        <w:rPr>
          <w:lang w:val="nl-NL"/>
        </w:rPr>
        <w:instrText>TOC \o "1-9"</w:instrText>
      </w:r>
      <w:r>
        <w:fldChar w:fldCharType="separate"/>
      </w:r>
      <w:r w:rsidRPr="002677F0">
        <w:rPr>
          <w:lang w:val="nl-NL"/>
        </w:rPr>
        <w:t>1.    nl.ggznederland.ConclusieProfessioneelOnderzoek-v0.6</w:t>
      </w:r>
      <w:r w:rsidRPr="002677F0">
        <w:rPr>
          <w:lang w:val="nl-NL"/>
        </w:rPr>
        <w:tab/>
        <w:t>3</w:t>
      </w:r>
    </w:p>
    <w:p w:rsidR="00A944CA" w:rsidRDefault="002677F0">
      <w:pPr>
        <w:pStyle w:val="Inhopg2"/>
        <w:tabs>
          <w:tab w:val="right" w:leader="dot" w:pos="8280"/>
        </w:tabs>
      </w:pPr>
      <w:r>
        <w:t>1.1    Revision History</w:t>
      </w:r>
      <w:r>
        <w:tab/>
        <w:t>3</w:t>
      </w:r>
    </w:p>
    <w:p w:rsidR="00A944CA" w:rsidRDefault="002677F0">
      <w:pPr>
        <w:pStyle w:val="Inhopg2"/>
        <w:tabs>
          <w:tab w:val="right" w:leader="dot" w:pos="8280"/>
        </w:tabs>
      </w:pPr>
      <w:r>
        <w:t>1.2    Concept</w:t>
      </w:r>
      <w:r>
        <w:tab/>
        <w:t>4</w:t>
      </w:r>
    </w:p>
    <w:p w:rsidR="00A944CA" w:rsidRDefault="002677F0">
      <w:pPr>
        <w:pStyle w:val="Inhopg2"/>
        <w:tabs>
          <w:tab w:val="right" w:leader="dot" w:pos="8280"/>
        </w:tabs>
      </w:pPr>
      <w:r>
        <w:t>1.3    Mindmap</w:t>
      </w:r>
      <w:r>
        <w:tab/>
        <w:t>4</w:t>
      </w:r>
    </w:p>
    <w:p w:rsidR="00A944CA" w:rsidRDefault="002677F0">
      <w:pPr>
        <w:pStyle w:val="Inhopg2"/>
        <w:tabs>
          <w:tab w:val="right" w:leader="dot" w:pos="8280"/>
        </w:tabs>
      </w:pPr>
      <w:r>
        <w:t>1.4    Purpose</w:t>
      </w:r>
      <w:r>
        <w:tab/>
        <w:t>4</w:t>
      </w:r>
    </w:p>
    <w:p w:rsidR="00A944CA" w:rsidRPr="002677F0" w:rsidRDefault="002677F0">
      <w:pPr>
        <w:pStyle w:val="Inhopg2"/>
        <w:tabs>
          <w:tab w:val="right" w:leader="dot" w:pos="8280"/>
        </w:tabs>
        <w:rPr>
          <w:lang w:val="fr-FR"/>
        </w:rPr>
      </w:pPr>
      <w:r w:rsidRPr="002677F0">
        <w:rPr>
          <w:lang w:val="fr-FR"/>
        </w:rPr>
        <w:t>1.5    Patient Population</w:t>
      </w:r>
      <w:r w:rsidRPr="002677F0">
        <w:rPr>
          <w:lang w:val="fr-FR"/>
        </w:rPr>
        <w:tab/>
        <w:t>4</w:t>
      </w:r>
    </w:p>
    <w:p w:rsidR="00A944CA" w:rsidRPr="002677F0" w:rsidRDefault="002677F0">
      <w:pPr>
        <w:pStyle w:val="Inhopg2"/>
        <w:tabs>
          <w:tab w:val="right" w:leader="dot" w:pos="8280"/>
        </w:tabs>
        <w:rPr>
          <w:lang w:val="fr-FR"/>
        </w:rPr>
      </w:pPr>
      <w:r w:rsidRPr="002677F0">
        <w:rPr>
          <w:lang w:val="fr-FR"/>
        </w:rPr>
        <w:t>1.6    Evidence Base</w:t>
      </w:r>
      <w:r w:rsidRPr="002677F0">
        <w:rPr>
          <w:lang w:val="fr-FR"/>
        </w:rPr>
        <w:tab/>
        <w:t>4</w:t>
      </w:r>
    </w:p>
    <w:p w:rsidR="00A944CA" w:rsidRPr="002677F0" w:rsidRDefault="002677F0">
      <w:pPr>
        <w:pStyle w:val="Inhopg2"/>
        <w:tabs>
          <w:tab w:val="right" w:leader="dot" w:pos="8280"/>
        </w:tabs>
        <w:rPr>
          <w:lang w:val="fr-FR"/>
        </w:rPr>
      </w:pPr>
      <w:r w:rsidRPr="002677F0">
        <w:rPr>
          <w:lang w:val="fr-FR"/>
        </w:rPr>
        <w:t>1.7    Information Model</w:t>
      </w:r>
      <w:r w:rsidRPr="002677F0">
        <w:rPr>
          <w:lang w:val="fr-FR"/>
        </w:rPr>
        <w:tab/>
        <w:t>4</w:t>
      </w:r>
    </w:p>
    <w:p w:rsidR="00A944CA" w:rsidRPr="002677F0" w:rsidRDefault="002677F0">
      <w:pPr>
        <w:pStyle w:val="Inhopg2"/>
        <w:tabs>
          <w:tab w:val="right" w:leader="dot" w:pos="8280"/>
        </w:tabs>
        <w:rPr>
          <w:lang w:val="fr-FR"/>
        </w:rPr>
      </w:pPr>
      <w:r w:rsidRPr="002677F0">
        <w:rPr>
          <w:lang w:val="fr-FR"/>
        </w:rPr>
        <w:t>1.8    Example Instances</w:t>
      </w:r>
      <w:r w:rsidRPr="002677F0">
        <w:rPr>
          <w:lang w:val="fr-FR"/>
        </w:rPr>
        <w:tab/>
        <w:t>8</w:t>
      </w:r>
    </w:p>
    <w:p w:rsidR="00A944CA" w:rsidRPr="002677F0" w:rsidRDefault="002677F0">
      <w:pPr>
        <w:pStyle w:val="Inhopg2"/>
        <w:tabs>
          <w:tab w:val="right" w:leader="dot" w:pos="8280"/>
        </w:tabs>
        <w:rPr>
          <w:lang w:val="fr-FR"/>
        </w:rPr>
      </w:pPr>
      <w:r w:rsidRPr="002677F0">
        <w:rPr>
          <w:lang w:val="fr-FR"/>
        </w:rPr>
        <w:t>1.9    Instru</w:t>
      </w:r>
      <w:r w:rsidRPr="002677F0">
        <w:rPr>
          <w:lang w:val="fr-FR"/>
        </w:rPr>
        <w:t>ctions</w:t>
      </w:r>
      <w:r w:rsidRPr="002677F0">
        <w:rPr>
          <w:lang w:val="fr-FR"/>
        </w:rPr>
        <w:tab/>
        <w:t>8</w:t>
      </w:r>
    </w:p>
    <w:p w:rsidR="00A944CA" w:rsidRPr="002677F0" w:rsidRDefault="002677F0">
      <w:pPr>
        <w:pStyle w:val="Inhopg2"/>
        <w:tabs>
          <w:tab w:val="right" w:leader="dot" w:pos="8280"/>
        </w:tabs>
        <w:rPr>
          <w:lang w:val="fr-FR"/>
        </w:rPr>
      </w:pPr>
      <w:r w:rsidRPr="002677F0">
        <w:rPr>
          <w:lang w:val="fr-FR"/>
        </w:rPr>
        <w:t xml:space="preserve">1.10    </w:t>
      </w:r>
      <w:proofErr w:type="spellStart"/>
      <w:r w:rsidRPr="002677F0">
        <w:rPr>
          <w:lang w:val="fr-FR"/>
        </w:rPr>
        <w:t>Interpretation</w:t>
      </w:r>
      <w:proofErr w:type="spellEnd"/>
      <w:r w:rsidRPr="002677F0">
        <w:rPr>
          <w:lang w:val="fr-FR"/>
        </w:rPr>
        <w:tab/>
        <w:t>8</w:t>
      </w:r>
    </w:p>
    <w:p w:rsidR="00A944CA" w:rsidRDefault="002677F0">
      <w:pPr>
        <w:pStyle w:val="Inhopg2"/>
        <w:tabs>
          <w:tab w:val="right" w:leader="dot" w:pos="8280"/>
        </w:tabs>
      </w:pPr>
      <w:r>
        <w:t>1.11    Care Process</w:t>
      </w:r>
      <w:r>
        <w:tab/>
        <w:t>8</w:t>
      </w:r>
    </w:p>
    <w:p w:rsidR="00A944CA" w:rsidRDefault="002677F0">
      <w:pPr>
        <w:pStyle w:val="Inhopg2"/>
        <w:tabs>
          <w:tab w:val="right" w:leader="dot" w:pos="8280"/>
        </w:tabs>
      </w:pPr>
      <w:r>
        <w:t>1.12    Example of the Instrument</w:t>
      </w:r>
      <w:r>
        <w:tab/>
        <w:t>8</w:t>
      </w:r>
    </w:p>
    <w:p w:rsidR="00A944CA" w:rsidRDefault="002677F0">
      <w:pPr>
        <w:pStyle w:val="Inhopg2"/>
        <w:tabs>
          <w:tab w:val="right" w:leader="dot" w:pos="8280"/>
        </w:tabs>
      </w:pPr>
      <w:r>
        <w:t>1.13    Constraints</w:t>
      </w:r>
      <w:r>
        <w:tab/>
        <w:t>9</w:t>
      </w:r>
    </w:p>
    <w:p w:rsidR="00A944CA" w:rsidRDefault="002677F0">
      <w:pPr>
        <w:pStyle w:val="Inhopg2"/>
        <w:tabs>
          <w:tab w:val="right" w:leader="dot" w:pos="8280"/>
        </w:tabs>
      </w:pPr>
      <w:r>
        <w:t>1.14    Issues</w:t>
      </w:r>
      <w:r>
        <w:tab/>
        <w:t>9</w:t>
      </w:r>
    </w:p>
    <w:p w:rsidR="00A944CA" w:rsidRDefault="002677F0">
      <w:pPr>
        <w:pStyle w:val="Inhopg2"/>
        <w:tabs>
          <w:tab w:val="right" w:leader="dot" w:pos="8280"/>
        </w:tabs>
      </w:pPr>
      <w:r>
        <w:t>1.15    References</w:t>
      </w:r>
      <w:r>
        <w:tab/>
        <w:t>9</w:t>
      </w:r>
    </w:p>
    <w:p w:rsidR="00A944CA" w:rsidRDefault="002677F0">
      <w:pPr>
        <w:pStyle w:val="Inhopg2"/>
        <w:tabs>
          <w:tab w:val="right" w:leader="dot" w:pos="8280"/>
        </w:tabs>
      </w:pPr>
      <w:r>
        <w:t>1.16    Functional Model</w:t>
      </w:r>
      <w:r>
        <w:tab/>
        <w:t>9</w:t>
      </w:r>
    </w:p>
    <w:p w:rsidR="00A944CA" w:rsidRDefault="002677F0">
      <w:pPr>
        <w:pStyle w:val="Inhopg2"/>
        <w:tabs>
          <w:tab w:val="right" w:leader="dot" w:pos="8280"/>
        </w:tabs>
      </w:pPr>
      <w:r>
        <w:t>1.17    Traceability to other Standards</w:t>
      </w:r>
      <w:r>
        <w:tab/>
        <w:t>9</w:t>
      </w:r>
    </w:p>
    <w:p w:rsidR="00A944CA" w:rsidRDefault="002677F0">
      <w:pPr>
        <w:pStyle w:val="Inhopg2"/>
        <w:tabs>
          <w:tab w:val="right" w:leader="dot" w:pos="8280"/>
        </w:tabs>
      </w:pPr>
      <w:r>
        <w:t>1.18    Disclaimer</w:t>
      </w:r>
      <w:r>
        <w:tab/>
        <w:t>9</w:t>
      </w:r>
    </w:p>
    <w:p w:rsidR="00A944CA" w:rsidRDefault="002677F0">
      <w:pPr>
        <w:pStyle w:val="Inhopg2"/>
        <w:tabs>
          <w:tab w:val="right" w:leader="dot" w:pos="8280"/>
        </w:tabs>
      </w:pPr>
      <w:r>
        <w:t>1.19    Terms of Use</w:t>
      </w:r>
      <w:r>
        <w:tab/>
        <w:t>10</w:t>
      </w:r>
    </w:p>
    <w:p w:rsidR="00A944CA" w:rsidRDefault="002677F0">
      <w:pPr>
        <w:pStyle w:val="Inhopg2"/>
        <w:tabs>
          <w:tab w:val="right" w:leader="dot" w:pos="8280"/>
        </w:tabs>
      </w:pPr>
      <w:r>
        <w:t>1.20    Copyrights</w:t>
      </w:r>
      <w:r>
        <w:tab/>
        <w:t>10</w:t>
      </w:r>
      <w:r>
        <w:fldChar w:fldCharType="end"/>
      </w:r>
    </w:p>
    <w:p w:rsidR="00A944CA" w:rsidRDefault="00A944CA">
      <w:pPr>
        <w:pStyle w:val="Inhopg1"/>
        <w:tabs>
          <w:tab w:val="right" w:leader="dot" w:pos="8925"/>
        </w:tabs>
        <w:spacing w:before="0" w:after="0"/>
        <w:ind w:right="0"/>
        <w:rPr>
          <w:rFonts w:ascii="Calibri" w:eastAsia="Calibri" w:hAnsi="Calibri" w:cs="Calibri"/>
          <w:sz w:val="22"/>
          <w:szCs w:val="22"/>
        </w:rPr>
      </w:pPr>
    </w:p>
    <w:p w:rsidR="00A944CA" w:rsidRDefault="002677F0">
      <w:pPr>
        <w:pStyle w:val="Voettekst"/>
        <w:jc w:val="left"/>
      </w:pPr>
      <w:r>
        <w:rPr>
          <w:rFonts w:ascii="Arial" w:eastAsia="Arial" w:hAnsi="Arial" w:cs="Arial"/>
          <w:sz w:val="20"/>
          <w:szCs w:val="20"/>
        </w:rPr>
        <w:br w:type="page"/>
      </w:r>
    </w:p>
    <w:p w:rsidR="00A944CA" w:rsidRDefault="002677F0">
      <w:pPr>
        <w:pStyle w:val="Kop1"/>
        <w:numPr>
          <w:ilvl w:val="0"/>
          <w:numId w:val="1"/>
        </w:numPr>
        <w:spacing w:before="240" w:after="60"/>
        <w:ind w:left="360" w:hanging="360"/>
        <w:rPr>
          <w:rFonts w:ascii="Arial" w:eastAsia="Arial" w:hAnsi="Arial" w:cs="Arial"/>
          <w:color w:val="004080"/>
          <w:sz w:val="32"/>
          <w:szCs w:val="32"/>
        </w:rPr>
      </w:pPr>
      <w:bookmarkStart w:id="0" w:name="NL_GGZNEDERLAND_CONCLUSIEPROFESSIONEELON"/>
      <w:bookmarkStart w:id="1" w:name="BKM_951CA9F0_4762_4667_96D5_B03096DC96BA"/>
      <w:r>
        <w:rPr>
          <w:rFonts w:ascii="Arial" w:eastAsia="Arial" w:hAnsi="Arial" w:cs="Arial"/>
          <w:color w:val="004080"/>
          <w:sz w:val="32"/>
          <w:szCs w:val="32"/>
        </w:rPr>
        <w:lastRenderedPageBreak/>
        <w:t>nl.ggznederland.ConclusieProfessioneelOnderzoek-v0.6</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w:t>
            </w: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w:t>
            </w: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w:t>
            </w: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wgoossen@ggznederland.nl</w:t>
            </w: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proofErr w:type="spellStart"/>
            <w:r>
              <w:rPr>
                <w:rFonts w:ascii="Calibri" w:eastAsia="Calibri" w:hAnsi="Calibri" w:cs="Calibri"/>
                <w:color w:val="000000"/>
                <w:sz w:val="22"/>
                <w:szCs w:val="22"/>
              </w:rPr>
              <w:t>Redactieraad</w:t>
            </w:r>
            <w:proofErr w:type="spellEnd"/>
            <w:r>
              <w:rPr>
                <w:rFonts w:ascii="Calibri" w:eastAsia="Calibri" w:hAnsi="Calibri" w:cs="Calibri"/>
                <w:color w:val="000000"/>
                <w:sz w:val="22"/>
                <w:szCs w:val="22"/>
              </w:rPr>
              <w:t xml:space="preserve"> zibs </w:t>
            </w:r>
            <w:proofErr w:type="spellStart"/>
            <w:r>
              <w:rPr>
                <w:rFonts w:ascii="Calibri" w:eastAsia="Calibri" w:hAnsi="Calibri" w:cs="Calibri"/>
                <w:color w:val="000000"/>
                <w:sz w:val="22"/>
                <w:szCs w:val="22"/>
              </w:rPr>
              <w:t>ggz</w:t>
            </w:r>
            <w:proofErr w:type="spellEnd"/>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A944CA">
            <w:pPr>
              <w:rPr>
                <w:rFonts w:ascii="Calibri" w:eastAsia="Calibri" w:hAnsi="Calibri" w:cs="Calibri"/>
                <w:color w:val="000000"/>
                <w:sz w:val="22"/>
                <w:szCs w:val="22"/>
              </w:rPr>
            </w:pP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A944CA">
            <w:pPr>
              <w:rPr>
                <w:rFonts w:ascii="Calibri" w:eastAsia="Calibri" w:hAnsi="Calibri" w:cs="Calibri"/>
                <w:color w:val="000000"/>
                <w:sz w:val="22"/>
                <w:szCs w:val="22"/>
              </w:rPr>
            </w:pP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nl</w:t>
            </w: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A944CA">
            <w:pPr>
              <w:rPr>
                <w:rFonts w:ascii="Calibri" w:eastAsia="Calibri" w:hAnsi="Calibri" w:cs="Calibri"/>
                <w:color w:val="000000"/>
                <w:sz w:val="22"/>
                <w:szCs w:val="22"/>
              </w:rPr>
            </w:pP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w:t>
            </w: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A944CA">
            <w:pPr>
              <w:rPr>
                <w:rFonts w:ascii="Calibri" w:eastAsia="Calibri" w:hAnsi="Calibri" w:cs="Calibri"/>
                <w:color w:val="000000"/>
                <w:sz w:val="22"/>
                <w:szCs w:val="22"/>
              </w:rPr>
            </w:pP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2.16.840.1.113883.3.3210.14.1.3</w:t>
            </w: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A944CA">
            <w:pPr>
              <w:rPr>
                <w:rFonts w:ascii="Calibri" w:eastAsia="Calibri" w:hAnsi="Calibri" w:cs="Calibri"/>
                <w:color w:val="000000"/>
                <w:sz w:val="22"/>
                <w:szCs w:val="22"/>
              </w:rPr>
            </w:pP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w:t>
            </w: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nl.ggznederland.ConclusieProfessioneelOnderzoek</w:t>
            </w:r>
            <w:proofErr w:type="spellEnd"/>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A944CA">
            <w:pPr>
              <w:rPr>
                <w:rFonts w:ascii="Calibri" w:eastAsia="Calibri" w:hAnsi="Calibri" w:cs="Calibri"/>
                <w:color w:val="000000"/>
                <w:sz w:val="22"/>
                <w:szCs w:val="22"/>
              </w:rPr>
            </w:pP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Unpublished</w:t>
            </w: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A944CA">
            <w:pPr>
              <w:rPr>
                <w:rFonts w:ascii="Calibri" w:eastAsia="Calibri" w:hAnsi="Calibri" w:cs="Calibri"/>
                <w:color w:val="000000"/>
                <w:sz w:val="22"/>
                <w:szCs w:val="22"/>
              </w:rPr>
            </w:pP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A944CA">
            <w:pPr>
              <w:rPr>
                <w:rFonts w:ascii="Calibri" w:eastAsia="Calibri" w:hAnsi="Calibri" w:cs="Calibri"/>
                <w:color w:val="000000"/>
                <w:sz w:val="22"/>
                <w:szCs w:val="22"/>
              </w:rPr>
            </w:pP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w:t>
            </w:r>
          </w:p>
        </w:tc>
      </w:tr>
      <w:tr w:rsidR="00A944CA">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0.6</w:t>
            </w:r>
          </w:p>
        </w:tc>
      </w:tr>
    </w:tbl>
    <w:p w:rsidR="00A944CA" w:rsidRDefault="00A944CA">
      <w:pPr>
        <w:rPr>
          <w:rFonts w:ascii="Calibri" w:eastAsia="Calibri" w:hAnsi="Calibri" w:cs="Calibri"/>
          <w:color w:val="000000"/>
          <w:sz w:val="22"/>
          <w:szCs w:val="22"/>
        </w:rPr>
      </w:pPr>
    </w:p>
    <w:p w:rsidR="00A944CA" w:rsidRDefault="00A944CA">
      <w:pPr>
        <w:rPr>
          <w:rFonts w:ascii="Calibri" w:eastAsia="Calibri" w:hAnsi="Calibri" w:cs="Calibri"/>
          <w:color w:val="000000"/>
          <w:sz w:val="22"/>
          <w:szCs w:val="22"/>
        </w:rPr>
      </w:pPr>
    </w:p>
    <w:p w:rsidR="00A944CA" w:rsidRDefault="002677F0">
      <w:pPr>
        <w:pStyle w:val="Kop2"/>
        <w:numPr>
          <w:ilvl w:val="1"/>
          <w:numId w:val="1"/>
        </w:numPr>
        <w:rPr>
          <w:color w:val="004080"/>
        </w:rPr>
      </w:pPr>
      <w:bookmarkStart w:id="2" w:name="REVISION_HISTORY"/>
      <w:bookmarkStart w:id="3" w:name="BKM_439B8C7B_9AF3_42AF_A5AC_94B27EE7913A"/>
      <w:r>
        <w:rPr>
          <w:color w:val="004080"/>
        </w:rPr>
        <w:t>Revision History</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 xml:space="preserve">Versie 01. </w:t>
      </w:r>
      <w:proofErr w:type="spellStart"/>
      <w:r>
        <w:rPr>
          <w:rFonts w:ascii="Calibri" w:eastAsia="Calibri" w:hAnsi="Calibri" w:cs="Calibri"/>
          <w:color w:val="000000"/>
          <w:sz w:val="22"/>
          <w:szCs w:val="22"/>
        </w:rPr>
        <w:t>Eerste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uitwerking</w:t>
      </w:r>
      <w:proofErr w:type="spellEnd"/>
      <w:r>
        <w:rPr>
          <w:rFonts w:ascii="Calibri" w:eastAsia="Calibri" w:hAnsi="Calibri" w:cs="Calibri"/>
          <w:color w:val="000000"/>
          <w:sz w:val="22"/>
          <w:szCs w:val="22"/>
        </w:rPr>
        <w:t>.</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 xml:space="preserve">Versie 0.2. </w:t>
      </w:r>
      <w:proofErr w:type="spellStart"/>
      <w:r>
        <w:rPr>
          <w:rFonts w:ascii="Calibri" w:eastAsia="Calibri" w:hAnsi="Calibri" w:cs="Calibri"/>
          <w:color w:val="000000"/>
          <w:sz w:val="22"/>
          <w:szCs w:val="22"/>
        </w:rPr>
        <w:t>verwerking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commentaar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redactieraad</w:t>
      </w:r>
      <w:proofErr w:type="spellEnd"/>
      <w:r>
        <w:rPr>
          <w:rFonts w:ascii="Calibri" w:eastAsia="Calibri" w:hAnsi="Calibri" w:cs="Calibri"/>
          <w:color w:val="000000"/>
          <w:sz w:val="22"/>
          <w:szCs w:val="22"/>
        </w:rPr>
        <w:t>.</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Versie 0.3 verwerking tweede ronde commentaar redactieraad: vereenvoudiging en bundelen tot conclusie professioneel onderzoek.</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Versie 0.4 verwerking van diverse commentaren van de leden van de redactieraad.</w:t>
      </w:r>
    </w:p>
    <w:p w:rsidR="00A944CA" w:rsidRPr="00664168" w:rsidRDefault="00A944CA">
      <w:pPr>
        <w:rPr>
          <w:rFonts w:ascii="Calibri" w:eastAsia="Calibri" w:hAnsi="Calibri" w:cs="Calibri"/>
          <w:color w:val="000000"/>
          <w:sz w:val="22"/>
          <w:szCs w:val="22"/>
          <w:lang w:val="nl-NL"/>
        </w:rPr>
      </w:pPr>
    </w:p>
    <w:p w:rsidR="00A944CA" w:rsidRPr="00664168" w:rsidRDefault="002677F0">
      <w:pPr>
        <w:numPr>
          <w:ilvl w:val="0"/>
          <w:numId w:val="2"/>
        </w:numPr>
        <w:ind w:left="360" w:hanging="360"/>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Hielko Ophof: Verplaatsen van interpretatie van rootconcept naar container onderzoek en duidelijk maken dat het gaat om interpretatie van een enkel onderzoek.</w:t>
      </w:r>
    </w:p>
    <w:p w:rsidR="00A944CA" w:rsidRDefault="002677F0">
      <w:pPr>
        <w:numPr>
          <w:ilvl w:val="0"/>
          <w:numId w:val="2"/>
        </w:numPr>
        <w:ind w:left="360" w:hanging="360"/>
        <w:rPr>
          <w:rFonts w:ascii="Calibri" w:eastAsia="Calibri" w:hAnsi="Calibri" w:cs="Calibri"/>
          <w:color w:val="000000"/>
          <w:sz w:val="22"/>
          <w:szCs w:val="22"/>
        </w:rPr>
      </w:pPr>
      <w:r w:rsidRPr="00664168">
        <w:rPr>
          <w:rFonts w:ascii="Calibri" w:eastAsia="Calibri" w:hAnsi="Calibri" w:cs="Calibri"/>
          <w:color w:val="000000"/>
          <w:sz w:val="22"/>
          <w:szCs w:val="22"/>
          <w:lang w:val="nl-NL"/>
        </w:rPr>
        <w:t>Arthur van Gool: een verzameling tekstuele aanpassingen, o.a. ziekten vervangen door problematiek</w:t>
      </w:r>
      <w:r w:rsidRPr="00664168">
        <w:rPr>
          <w:rFonts w:ascii="Calibri" w:eastAsia="Calibri" w:hAnsi="Calibri" w:cs="Calibri"/>
          <w:color w:val="000000"/>
          <w:sz w:val="22"/>
          <w:szCs w:val="22"/>
          <w:lang w:val="nl-NL"/>
        </w:rPr>
        <w:t xml:space="preserve"> en stoornissen. </w:t>
      </w:r>
      <w:r>
        <w:rPr>
          <w:rFonts w:ascii="Calibri" w:eastAsia="Calibri" w:hAnsi="Calibri" w:cs="Calibri"/>
          <w:color w:val="000000"/>
          <w:sz w:val="22"/>
          <w:szCs w:val="22"/>
        </w:rPr>
        <w:t xml:space="preserve">Doel </w:t>
      </w:r>
      <w:proofErr w:type="spellStart"/>
      <w:r>
        <w:rPr>
          <w:rFonts w:ascii="Calibri" w:eastAsia="Calibri" w:hAnsi="Calibri" w:cs="Calibri"/>
          <w:color w:val="000000"/>
          <w:sz w:val="22"/>
          <w:szCs w:val="22"/>
        </w:rPr>
        <w:t>beter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geformuleerd</w:t>
      </w:r>
      <w:proofErr w:type="spellEnd"/>
      <w:r>
        <w:rPr>
          <w:rFonts w:ascii="Calibri" w:eastAsia="Calibri" w:hAnsi="Calibri" w:cs="Calibri"/>
          <w:color w:val="000000"/>
          <w:sz w:val="22"/>
          <w:szCs w:val="22"/>
        </w:rPr>
        <w:t xml:space="preserve">. Assessment scales </w:t>
      </w:r>
      <w:proofErr w:type="spellStart"/>
      <w:r>
        <w:rPr>
          <w:rFonts w:ascii="Calibri" w:eastAsia="Calibri" w:hAnsi="Calibri" w:cs="Calibri"/>
          <w:color w:val="000000"/>
          <w:sz w:val="22"/>
          <w:szCs w:val="22"/>
        </w:rPr>
        <w:t>vervangen</w:t>
      </w:r>
      <w:proofErr w:type="spellEnd"/>
      <w:r>
        <w:rPr>
          <w:rFonts w:ascii="Calibri" w:eastAsia="Calibri" w:hAnsi="Calibri" w:cs="Calibri"/>
          <w:color w:val="000000"/>
          <w:sz w:val="22"/>
          <w:szCs w:val="22"/>
        </w:rPr>
        <w:t xml:space="preserve"> door </w:t>
      </w:r>
      <w:proofErr w:type="spellStart"/>
      <w:r>
        <w:rPr>
          <w:rFonts w:ascii="Calibri" w:eastAsia="Calibri" w:hAnsi="Calibri" w:cs="Calibri"/>
          <w:color w:val="000000"/>
          <w:sz w:val="22"/>
          <w:szCs w:val="22"/>
        </w:rPr>
        <w:t>meetinstrumenten</w:t>
      </w:r>
      <w:proofErr w:type="spellEnd"/>
      <w:r>
        <w:rPr>
          <w:rFonts w:ascii="Calibri" w:eastAsia="Calibri" w:hAnsi="Calibri" w:cs="Calibri"/>
          <w:color w:val="000000"/>
          <w:sz w:val="22"/>
          <w:szCs w:val="22"/>
        </w:rPr>
        <w:t>.</w:t>
      </w:r>
    </w:p>
    <w:p w:rsidR="00A944CA" w:rsidRPr="00664168" w:rsidRDefault="002677F0">
      <w:pPr>
        <w:numPr>
          <w:ilvl w:val="0"/>
          <w:numId w:val="2"/>
        </w:numPr>
        <w:ind w:left="360" w:hanging="360"/>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Bas van der Hoorn: toevoegingen bij concept, ontleend aan eerdere versies.</w:t>
      </w:r>
    </w:p>
    <w:p w:rsidR="00A944CA" w:rsidRDefault="002677F0">
      <w:pPr>
        <w:numPr>
          <w:ilvl w:val="0"/>
          <w:numId w:val="2"/>
        </w:numPr>
        <w:ind w:left="360" w:hanging="360"/>
        <w:rPr>
          <w:rFonts w:ascii="Calibri" w:eastAsia="Calibri" w:hAnsi="Calibri" w:cs="Calibri"/>
          <w:color w:val="000000"/>
          <w:sz w:val="22"/>
          <w:szCs w:val="22"/>
        </w:rPr>
      </w:pPr>
      <w:r w:rsidRPr="00664168">
        <w:rPr>
          <w:rFonts w:ascii="Calibri" w:eastAsia="Calibri" w:hAnsi="Calibri" w:cs="Calibri"/>
          <w:color w:val="000000"/>
          <w:sz w:val="22"/>
          <w:szCs w:val="22"/>
          <w:lang w:val="nl-NL"/>
        </w:rPr>
        <w:t xml:space="preserve">DCM: </w:t>
      </w:r>
      <w:proofErr w:type="spellStart"/>
      <w:r w:rsidRPr="00664168">
        <w:rPr>
          <w:rFonts w:ascii="Calibri" w:eastAsia="Calibri" w:hAnsi="Calibri" w:cs="Calibri"/>
          <w:color w:val="000000"/>
          <w:sz w:val="22"/>
          <w:szCs w:val="22"/>
          <w:lang w:val="nl-NL"/>
        </w:rPr>
        <w:t>Validator</w:t>
      </w:r>
      <w:proofErr w:type="spellEnd"/>
      <w:r w:rsidRPr="00664168">
        <w:rPr>
          <w:rFonts w:ascii="Calibri" w:eastAsia="Calibri" w:hAnsi="Calibri" w:cs="Calibri"/>
          <w:color w:val="000000"/>
          <w:sz w:val="22"/>
          <w:szCs w:val="22"/>
          <w:lang w:val="nl-NL"/>
        </w:rPr>
        <w:t>: wees op een dubbel rootconcept. Verwijzing naar zib probleem via context</w:t>
      </w:r>
      <w:r w:rsidRPr="00664168">
        <w:rPr>
          <w:rFonts w:ascii="Calibri" w:eastAsia="Calibri" w:hAnsi="Calibri" w:cs="Calibri"/>
          <w:color w:val="000000"/>
          <w:sz w:val="22"/>
          <w:szCs w:val="22"/>
          <w:lang w:val="nl-NL"/>
        </w:rPr>
        <w:t xml:space="preserve"> </w:t>
      </w:r>
      <w:proofErr w:type="spellStart"/>
      <w:r w:rsidRPr="00664168">
        <w:rPr>
          <w:rFonts w:ascii="Calibri" w:eastAsia="Calibri" w:hAnsi="Calibri" w:cs="Calibri"/>
          <w:color w:val="000000"/>
          <w:sz w:val="22"/>
          <w:szCs w:val="22"/>
          <w:lang w:val="nl-NL"/>
        </w:rPr>
        <w:t>reference</w:t>
      </w:r>
      <w:proofErr w:type="spellEnd"/>
      <w:r w:rsidRPr="00664168">
        <w:rPr>
          <w:rFonts w:ascii="Calibri" w:eastAsia="Calibri" w:hAnsi="Calibri" w:cs="Calibri"/>
          <w:color w:val="000000"/>
          <w:sz w:val="22"/>
          <w:szCs w:val="22"/>
          <w:lang w:val="nl-NL"/>
        </w:rPr>
        <w:t xml:space="preserve"> aangepast. </w:t>
      </w:r>
      <w:r>
        <w:rPr>
          <w:rFonts w:ascii="Calibri" w:eastAsia="Calibri" w:hAnsi="Calibri" w:cs="Calibri"/>
          <w:color w:val="000000"/>
          <w:sz w:val="22"/>
          <w:szCs w:val="22"/>
        </w:rPr>
        <w:t xml:space="preserve">Ook </w:t>
      </w:r>
      <w:proofErr w:type="spellStart"/>
      <w:r>
        <w:rPr>
          <w:rFonts w:ascii="Calibri" w:eastAsia="Calibri" w:hAnsi="Calibri" w:cs="Calibri"/>
          <w:color w:val="000000"/>
          <w:sz w:val="22"/>
          <w:szCs w:val="22"/>
        </w:rPr>
        <w:t>bij</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andere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verwijzingen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zibs de </w:t>
      </w:r>
      <w:proofErr w:type="spellStart"/>
      <w:r>
        <w:rPr>
          <w:rFonts w:ascii="Calibri" w:eastAsia="Calibri" w:hAnsi="Calibri" w:cs="Calibri"/>
          <w:color w:val="000000"/>
          <w:sz w:val="22"/>
          <w:szCs w:val="22"/>
        </w:rPr>
        <w:t>tekst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gecorrigeerd</w:t>
      </w:r>
      <w:proofErr w:type="spellEnd"/>
      <w:r>
        <w:rPr>
          <w:rFonts w:ascii="Calibri" w:eastAsia="Calibri" w:hAnsi="Calibri" w:cs="Calibri"/>
          <w:color w:val="000000"/>
          <w:sz w:val="22"/>
          <w:szCs w:val="22"/>
        </w:rPr>
        <w:t>.</w:t>
      </w:r>
    </w:p>
    <w:p w:rsidR="00A944CA" w:rsidRPr="00664168" w:rsidRDefault="002677F0">
      <w:pPr>
        <w:numPr>
          <w:ilvl w:val="0"/>
          <w:numId w:val="2"/>
        </w:numPr>
        <w:ind w:left="360" w:hanging="360"/>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Henk Schalkwijk: gaf conceptueel hetzelfde aan als Hielko hierboven. Is interpretatie onderzoek niet hetzelfde als conclusie? De tekst is nu aangepast om de interpretatie va</w:t>
      </w:r>
      <w:r w:rsidRPr="00664168">
        <w:rPr>
          <w:rFonts w:ascii="Calibri" w:eastAsia="Calibri" w:hAnsi="Calibri" w:cs="Calibri"/>
          <w:color w:val="000000"/>
          <w:sz w:val="22"/>
          <w:szCs w:val="22"/>
          <w:lang w:val="nl-NL"/>
        </w:rPr>
        <w:t>n een specifiek onderzoek weer te kunnen geven. De conclusie gaat dan dus over het geheel van b.v. 3 onderzoeken.</w:t>
      </w:r>
    </w:p>
    <w:p w:rsidR="00A944CA" w:rsidRDefault="002677F0">
      <w:pPr>
        <w:numPr>
          <w:ilvl w:val="0"/>
          <w:numId w:val="2"/>
        </w:numPr>
        <w:ind w:left="360" w:hanging="360"/>
        <w:rPr>
          <w:rFonts w:ascii="Calibri" w:eastAsia="Calibri" w:hAnsi="Calibri" w:cs="Calibri"/>
          <w:color w:val="000000"/>
          <w:sz w:val="22"/>
          <w:szCs w:val="22"/>
        </w:rPr>
      </w:pPr>
      <w:r>
        <w:rPr>
          <w:rFonts w:ascii="Calibri" w:eastAsia="Calibri" w:hAnsi="Calibri" w:cs="Calibri"/>
          <w:color w:val="000000"/>
          <w:sz w:val="22"/>
          <w:szCs w:val="22"/>
        </w:rPr>
        <w:t xml:space="preserve">Annette van </w:t>
      </w:r>
      <w:proofErr w:type="spellStart"/>
      <w:r>
        <w:rPr>
          <w:rFonts w:ascii="Calibri" w:eastAsia="Calibri" w:hAnsi="Calibri" w:cs="Calibri"/>
          <w:color w:val="000000"/>
          <w:sz w:val="22"/>
          <w:szCs w:val="22"/>
        </w:rPr>
        <w:t>Schagen</w:t>
      </w:r>
      <w:proofErr w:type="spellEnd"/>
      <w:r>
        <w:rPr>
          <w:rFonts w:ascii="Calibri" w:eastAsia="Calibri" w:hAnsi="Calibri" w:cs="Calibri"/>
          <w:color w:val="000000"/>
          <w:sz w:val="22"/>
          <w:szCs w:val="22"/>
        </w:rPr>
        <w:t>:</w:t>
      </w:r>
    </w:p>
    <w:p w:rsidR="00A944CA" w:rsidRDefault="00A944CA">
      <w:pPr>
        <w:rPr>
          <w:rFonts w:ascii="Calibri" w:eastAsia="Calibri" w:hAnsi="Calibri" w:cs="Calibri"/>
          <w:color w:val="000000"/>
          <w:sz w:val="22"/>
          <w:szCs w:val="22"/>
        </w:rPr>
      </w:pPr>
    </w:p>
    <w:p w:rsidR="00A944CA" w:rsidRPr="00664168" w:rsidRDefault="002677F0">
      <w:pPr>
        <w:numPr>
          <w:ilvl w:val="1"/>
          <w:numId w:val="2"/>
        </w:numPr>
        <w:ind w:left="360" w:hanging="360"/>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Opmerking om zorgprofessional te vervangen door specifiek psychiater of psycholoog is niet gehonoreerd. Dit is eerder be</w:t>
      </w:r>
      <w:r w:rsidRPr="00664168">
        <w:rPr>
          <w:rFonts w:ascii="Calibri" w:eastAsia="Calibri" w:hAnsi="Calibri" w:cs="Calibri"/>
          <w:color w:val="000000"/>
          <w:sz w:val="22"/>
          <w:szCs w:val="22"/>
          <w:lang w:val="nl-NL"/>
        </w:rPr>
        <w:t>sloten om te verlaten en juist via de zib zorgprofessional weet je precies wie het onderzoek deed en de conclusie formuleert.</w:t>
      </w:r>
    </w:p>
    <w:p w:rsidR="00A944CA" w:rsidRPr="00664168" w:rsidRDefault="002677F0">
      <w:pPr>
        <w:numPr>
          <w:ilvl w:val="1"/>
          <w:numId w:val="2"/>
        </w:numPr>
        <w:ind w:left="360" w:hanging="360"/>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De opmerking dat hetgeen er staat voor de psychiater ook geldt voor elke regiebehandelaar is niet overgenomen. In de ontwikkelings</w:t>
      </w:r>
      <w:r w:rsidRPr="00664168">
        <w:rPr>
          <w:rFonts w:ascii="Calibri" w:eastAsia="Calibri" w:hAnsi="Calibri" w:cs="Calibri"/>
          <w:color w:val="000000"/>
          <w:sz w:val="22"/>
          <w:szCs w:val="22"/>
          <w:lang w:val="nl-NL"/>
        </w:rPr>
        <w:t>fase zijn geen vergelijkbare documenten aangeleverd. Indien die beschikbaar zijn kan alsnog worden overwogen iets van die strekking voor andere professionals toe te voegen.</w:t>
      </w:r>
    </w:p>
    <w:p w:rsidR="00A944CA" w:rsidRDefault="002677F0">
      <w:pPr>
        <w:numPr>
          <w:ilvl w:val="1"/>
          <w:numId w:val="2"/>
        </w:numPr>
        <w:ind w:left="360" w:hanging="360"/>
        <w:rPr>
          <w:rFonts w:ascii="Calibri" w:eastAsia="Calibri" w:hAnsi="Calibri" w:cs="Calibri"/>
          <w:color w:val="000000"/>
          <w:sz w:val="22"/>
          <w:szCs w:val="22"/>
        </w:rPr>
      </w:pPr>
      <w:r w:rsidRPr="00664168">
        <w:rPr>
          <w:rFonts w:ascii="Calibri" w:eastAsia="Calibri" w:hAnsi="Calibri" w:cs="Calibri"/>
          <w:color w:val="000000"/>
          <w:sz w:val="22"/>
          <w:szCs w:val="22"/>
          <w:lang w:val="nl-NL"/>
        </w:rPr>
        <w:t xml:space="preserve">Doublure overwegingen en conclusie verwijderd. </w:t>
      </w:r>
      <w:proofErr w:type="spellStart"/>
      <w:r>
        <w:rPr>
          <w:rFonts w:ascii="Calibri" w:eastAsia="Calibri" w:hAnsi="Calibri" w:cs="Calibri"/>
          <w:color w:val="000000"/>
          <w:sz w:val="22"/>
          <w:szCs w:val="22"/>
        </w:rPr>
        <w:t>Toelichting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bij</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conclusie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geplaatst</w:t>
      </w:r>
      <w:proofErr w:type="spellEnd"/>
      <w:r>
        <w:rPr>
          <w:rFonts w:ascii="Calibri" w:eastAsia="Calibri" w:hAnsi="Calibri" w:cs="Calibri"/>
          <w:color w:val="000000"/>
          <w:sz w:val="22"/>
          <w:szCs w:val="22"/>
        </w:rPr>
        <w:t>.</w:t>
      </w:r>
    </w:p>
    <w:p w:rsidR="00A944CA" w:rsidRDefault="00A944CA">
      <w:pPr>
        <w:rPr>
          <w:rFonts w:ascii="Calibri" w:eastAsia="Calibri" w:hAnsi="Calibri" w:cs="Calibri"/>
          <w:color w:val="000000"/>
          <w:sz w:val="22"/>
          <w:szCs w:val="22"/>
        </w:rPr>
      </w:pPr>
    </w:p>
    <w:p w:rsidR="00A944CA" w:rsidRDefault="00A944CA">
      <w:pPr>
        <w:rPr>
          <w:rFonts w:ascii="Calibri" w:eastAsia="Calibri" w:hAnsi="Calibri" w:cs="Calibri"/>
          <w:color w:val="000000"/>
          <w:sz w:val="22"/>
          <w:szCs w:val="22"/>
        </w:rPr>
      </w:pPr>
    </w:p>
    <w:p w:rsidR="00A944CA" w:rsidRPr="00664168" w:rsidRDefault="002677F0">
      <w:pPr>
        <w:numPr>
          <w:ilvl w:val="0"/>
          <w:numId w:val="2"/>
        </w:numPr>
        <w:ind w:left="360" w:hanging="360"/>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N.a.v. overleg in de redactieraad is ook het losse data element test verwijderd. </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Versie 0.5. Diverse tekstuele aanvullingen, vereenvoudigingen en verbeteringen t.a.v. concept, patiëntenpopulatie, doel en evidentie. Invoegen van referentie naar zib zor</w:t>
      </w:r>
      <w:r w:rsidRPr="00664168">
        <w:rPr>
          <w:rFonts w:ascii="Calibri" w:eastAsia="Calibri" w:hAnsi="Calibri" w:cs="Calibri"/>
          <w:color w:val="000000"/>
          <w:sz w:val="22"/>
          <w:szCs w:val="22"/>
          <w:lang w:val="nl-NL"/>
        </w:rPr>
        <w:t xml:space="preserve">gverlener om elke discipline aan te kunnen duiden. </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V06. </w:t>
      </w:r>
      <w:proofErr w:type="spellStart"/>
      <w:r w:rsidRPr="00664168">
        <w:rPr>
          <w:rFonts w:ascii="Calibri" w:eastAsia="Calibri" w:hAnsi="Calibri" w:cs="Calibri"/>
          <w:color w:val="000000"/>
          <w:sz w:val="22"/>
          <w:szCs w:val="22"/>
          <w:lang w:val="nl-NL"/>
        </w:rPr>
        <w:t>InformatieModel</w:t>
      </w:r>
      <w:proofErr w:type="spellEnd"/>
      <w:r w:rsidRPr="00664168">
        <w:rPr>
          <w:rFonts w:ascii="Calibri" w:eastAsia="Calibri" w:hAnsi="Calibri" w:cs="Calibri"/>
          <w:color w:val="000000"/>
          <w:sz w:val="22"/>
          <w:szCs w:val="22"/>
          <w:lang w:val="nl-NL"/>
        </w:rPr>
        <w:t xml:space="preserve"> uitwerking meer in lijn gebracht met zib centrum, o.a. cardinaliteit, definities klassen, kleuren. </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Ook is een eerste waardenset gemaakt van de onderzoeken die bij verrichten zijn ver</w:t>
      </w:r>
      <w:r w:rsidRPr="00664168">
        <w:rPr>
          <w:rFonts w:ascii="Calibri" w:eastAsia="Calibri" w:hAnsi="Calibri" w:cs="Calibri"/>
          <w:color w:val="000000"/>
          <w:sz w:val="22"/>
          <w:szCs w:val="22"/>
          <w:lang w:val="nl-NL"/>
        </w:rPr>
        <w:t xml:space="preserve">wijderd, maar hier relevant zijn als </w:t>
      </w:r>
      <w:proofErr w:type="spellStart"/>
      <w:r w:rsidRPr="00664168">
        <w:rPr>
          <w:rFonts w:ascii="Calibri" w:eastAsia="Calibri" w:hAnsi="Calibri" w:cs="Calibri"/>
          <w:color w:val="000000"/>
          <w:sz w:val="22"/>
          <w:szCs w:val="22"/>
          <w:lang w:val="nl-NL"/>
        </w:rPr>
        <w:t>startset</w:t>
      </w:r>
      <w:proofErr w:type="spellEnd"/>
      <w:r w:rsidRPr="00664168">
        <w:rPr>
          <w:rFonts w:ascii="Calibri" w:eastAsia="Calibri" w:hAnsi="Calibri" w:cs="Calibri"/>
          <w:color w:val="000000"/>
          <w:sz w:val="22"/>
          <w:szCs w:val="22"/>
          <w:lang w:val="nl-NL"/>
        </w:rPr>
        <w:t xml:space="preserve">. </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  </w:t>
      </w:r>
      <w:bookmarkEnd w:id="2"/>
      <w:bookmarkEnd w:id="3"/>
    </w:p>
    <w:p w:rsidR="00A944CA" w:rsidRPr="00664168" w:rsidRDefault="00A944CA">
      <w:pPr>
        <w:rPr>
          <w:rFonts w:ascii="Calibri" w:eastAsia="Calibri" w:hAnsi="Calibri" w:cs="Calibri"/>
          <w:color w:val="000000"/>
          <w:sz w:val="22"/>
          <w:szCs w:val="22"/>
          <w:lang w:val="nl-NL"/>
        </w:rPr>
      </w:pPr>
    </w:p>
    <w:p w:rsidR="00A944CA" w:rsidRDefault="002677F0">
      <w:pPr>
        <w:pStyle w:val="Kop2"/>
        <w:numPr>
          <w:ilvl w:val="1"/>
          <w:numId w:val="1"/>
        </w:numPr>
        <w:rPr>
          <w:color w:val="004080"/>
        </w:rPr>
      </w:pPr>
      <w:bookmarkStart w:id="4" w:name="CONCEPT"/>
      <w:bookmarkStart w:id="5" w:name="BKM_0AE8754E_0D92_4DC2_9D49_1BE0D6BDFBB9"/>
      <w:r>
        <w:rPr>
          <w:color w:val="004080"/>
        </w:rPr>
        <w:t>Concept</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Het gaat om de beoordeling door de zorgprofessional van de situatie van de patiënt m.b.t. diens psychische en somatische gezondheid, problematiek en/of stoornissen. Het zijn meestal onderzoeken di</w:t>
      </w:r>
      <w:r w:rsidRPr="00664168">
        <w:rPr>
          <w:rFonts w:ascii="Calibri" w:eastAsia="Calibri" w:hAnsi="Calibri" w:cs="Calibri"/>
          <w:color w:val="000000"/>
          <w:sz w:val="22"/>
          <w:szCs w:val="22"/>
          <w:lang w:val="nl-NL"/>
        </w:rPr>
        <w:t>e door psychiaters/artsen of psychologen worden uitgevoerd.</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De meeste gebruikte onderzoeksvragen betreffen vragen over de diagnostiek (psychiatrisch/psychologisch), voorgestelde behandelingen, de wilsbekwaamheid, second </w:t>
      </w:r>
      <w:proofErr w:type="spellStart"/>
      <w:r w:rsidRPr="00664168">
        <w:rPr>
          <w:rFonts w:ascii="Calibri" w:eastAsia="Calibri" w:hAnsi="Calibri" w:cs="Calibri"/>
          <w:color w:val="000000"/>
          <w:sz w:val="22"/>
          <w:szCs w:val="22"/>
          <w:lang w:val="nl-NL"/>
        </w:rPr>
        <w:t>opinions</w:t>
      </w:r>
      <w:proofErr w:type="spellEnd"/>
      <w:r w:rsidRPr="00664168">
        <w:rPr>
          <w:rFonts w:ascii="Calibri" w:eastAsia="Calibri" w:hAnsi="Calibri" w:cs="Calibri"/>
          <w:color w:val="000000"/>
          <w:sz w:val="22"/>
          <w:szCs w:val="22"/>
          <w:lang w:val="nl-NL"/>
        </w:rPr>
        <w:t xml:space="preserve">, onderzoeken in het kader </w:t>
      </w:r>
      <w:r w:rsidRPr="00664168">
        <w:rPr>
          <w:rFonts w:ascii="Calibri" w:eastAsia="Calibri" w:hAnsi="Calibri" w:cs="Calibri"/>
          <w:color w:val="000000"/>
          <w:sz w:val="22"/>
          <w:szCs w:val="22"/>
          <w:lang w:val="nl-NL"/>
        </w:rPr>
        <w:t>van civielrechtelijke procedures (</w:t>
      </w:r>
      <w:proofErr w:type="spellStart"/>
      <w:r w:rsidRPr="00664168">
        <w:rPr>
          <w:rFonts w:ascii="Calibri" w:eastAsia="Calibri" w:hAnsi="Calibri" w:cs="Calibri"/>
          <w:color w:val="000000"/>
          <w:sz w:val="22"/>
          <w:szCs w:val="22"/>
          <w:lang w:val="nl-NL"/>
        </w:rPr>
        <w:t>WvGGZ</w:t>
      </w:r>
      <w:proofErr w:type="spellEnd"/>
      <w:r w:rsidRPr="00664168">
        <w:rPr>
          <w:rFonts w:ascii="Calibri" w:eastAsia="Calibri" w:hAnsi="Calibri" w:cs="Calibri"/>
          <w:color w:val="000000"/>
          <w:sz w:val="22"/>
          <w:szCs w:val="22"/>
          <w:lang w:val="nl-NL"/>
        </w:rPr>
        <w:t>). Of beoordelingen van het beloop van de behandeling.</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Voor beide beroepsgroepen (psychiaters/psychologen) geldt dat de inhoud en kwaliteit van de onderzoeken geënt zijn op de geldende normen vanuit de landelijke ber</w:t>
      </w:r>
      <w:r w:rsidRPr="00664168">
        <w:rPr>
          <w:rFonts w:ascii="Calibri" w:eastAsia="Calibri" w:hAnsi="Calibri" w:cs="Calibri"/>
          <w:color w:val="000000"/>
          <w:sz w:val="22"/>
          <w:szCs w:val="22"/>
          <w:lang w:val="nl-NL"/>
        </w:rPr>
        <w:t>oepsverenigingen.</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Indien de conclusie door de psychiater plaatsvindt is deze gebaseerd op een uitgebreide set onderzoeken, </w:t>
      </w:r>
      <w:r w:rsidRPr="00664168">
        <w:rPr>
          <w:rFonts w:ascii="Calibri" w:eastAsia="Calibri" w:hAnsi="Calibri" w:cs="Calibri"/>
          <w:color w:val="000000"/>
          <w:sz w:val="22"/>
          <w:szCs w:val="22"/>
          <w:lang w:val="nl-NL"/>
        </w:rPr>
        <w:t xml:space="preserve">vragenlijsten en observaties conform de richtlijn psychiatrische diagnostiek (Hengeveld et al, 2015). </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  </w:t>
      </w:r>
      <w:bookmarkEnd w:id="4"/>
      <w:bookmarkEnd w:id="5"/>
    </w:p>
    <w:p w:rsidR="00A944CA" w:rsidRPr="00664168" w:rsidRDefault="00A944CA">
      <w:pPr>
        <w:rPr>
          <w:rFonts w:ascii="Calibri" w:eastAsia="Calibri" w:hAnsi="Calibri" w:cs="Calibri"/>
          <w:color w:val="000000"/>
          <w:sz w:val="22"/>
          <w:szCs w:val="22"/>
          <w:lang w:val="nl-NL"/>
        </w:rPr>
      </w:pPr>
    </w:p>
    <w:p w:rsidR="00A944CA" w:rsidRDefault="002677F0">
      <w:pPr>
        <w:pStyle w:val="Kop2"/>
        <w:numPr>
          <w:ilvl w:val="1"/>
          <w:numId w:val="1"/>
        </w:numPr>
        <w:rPr>
          <w:color w:val="004080"/>
        </w:rPr>
      </w:pPr>
      <w:bookmarkStart w:id="6" w:name="MINDMAP"/>
      <w:bookmarkStart w:id="7" w:name="BKM_F26BE443_9439_4D77_B2FC_F06D6ABAAE7D"/>
      <w:r>
        <w:rPr>
          <w:color w:val="004080"/>
        </w:rPr>
        <w:t>Mindmap</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
      <w:bookmarkEnd w:id="7"/>
    </w:p>
    <w:p w:rsidR="00A944CA" w:rsidRDefault="00A944CA">
      <w:pPr>
        <w:rPr>
          <w:rFonts w:ascii="Calibri" w:eastAsia="Calibri" w:hAnsi="Calibri" w:cs="Calibri"/>
          <w:color w:val="000000"/>
          <w:sz w:val="22"/>
          <w:szCs w:val="22"/>
        </w:rPr>
      </w:pPr>
    </w:p>
    <w:p w:rsidR="00A944CA" w:rsidRDefault="002677F0">
      <w:pPr>
        <w:pStyle w:val="Kop2"/>
        <w:numPr>
          <w:ilvl w:val="1"/>
          <w:numId w:val="1"/>
        </w:numPr>
        <w:rPr>
          <w:color w:val="004080"/>
        </w:rPr>
      </w:pPr>
      <w:bookmarkStart w:id="8" w:name="PURPOSE"/>
      <w:bookmarkStart w:id="9" w:name="BKM_F336B229_620C_48DB_8978_5DAFC205930D"/>
      <w:r>
        <w:rPr>
          <w:color w:val="004080"/>
        </w:rPr>
        <w:t>Purpose</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De conclusie van het professioneel onderzoek dient als basis voor de in te zetten behandeling. De Conclusie Professioneel Onderzo</w:t>
      </w:r>
      <w:r w:rsidRPr="00664168">
        <w:rPr>
          <w:rFonts w:ascii="Calibri" w:eastAsia="Calibri" w:hAnsi="Calibri" w:cs="Calibri"/>
          <w:color w:val="000000"/>
          <w:sz w:val="22"/>
          <w:szCs w:val="22"/>
          <w:lang w:val="nl-NL"/>
        </w:rPr>
        <w:t xml:space="preserve">ek informeert de aanvrager, regiebehandelaar, patiënt of huisarts. </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  </w:t>
      </w:r>
      <w:bookmarkEnd w:id="8"/>
      <w:bookmarkEnd w:id="9"/>
    </w:p>
    <w:p w:rsidR="00A944CA" w:rsidRPr="00664168" w:rsidRDefault="00A944CA">
      <w:pPr>
        <w:rPr>
          <w:rFonts w:ascii="Calibri" w:eastAsia="Calibri" w:hAnsi="Calibri" w:cs="Calibri"/>
          <w:color w:val="000000"/>
          <w:sz w:val="22"/>
          <w:szCs w:val="22"/>
          <w:lang w:val="nl-NL"/>
        </w:rPr>
      </w:pPr>
    </w:p>
    <w:p w:rsidR="00A944CA" w:rsidRDefault="002677F0">
      <w:pPr>
        <w:pStyle w:val="Kop2"/>
        <w:numPr>
          <w:ilvl w:val="1"/>
          <w:numId w:val="1"/>
        </w:numPr>
        <w:rPr>
          <w:color w:val="004080"/>
        </w:rPr>
      </w:pPr>
      <w:bookmarkStart w:id="10" w:name="PATIENT_POPULATION"/>
      <w:bookmarkStart w:id="11" w:name="BKM_A83E511A_7F3E_4D6E_8AB5_38C170C81ECE"/>
      <w:r>
        <w:rPr>
          <w:color w:val="004080"/>
        </w:rPr>
        <w:t>Patient Population</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Alle patiënten in de ggz. </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  </w:t>
      </w:r>
      <w:bookmarkEnd w:id="10"/>
      <w:bookmarkEnd w:id="11"/>
    </w:p>
    <w:p w:rsidR="00A944CA" w:rsidRPr="00664168" w:rsidRDefault="00A944CA">
      <w:pPr>
        <w:rPr>
          <w:rFonts w:ascii="Calibri" w:eastAsia="Calibri" w:hAnsi="Calibri" w:cs="Calibri"/>
          <w:color w:val="000000"/>
          <w:sz w:val="22"/>
          <w:szCs w:val="22"/>
          <w:lang w:val="nl-NL"/>
        </w:rPr>
      </w:pPr>
    </w:p>
    <w:p w:rsidR="00A944CA" w:rsidRDefault="002677F0">
      <w:pPr>
        <w:pStyle w:val="Kop2"/>
        <w:numPr>
          <w:ilvl w:val="1"/>
          <w:numId w:val="1"/>
        </w:numPr>
        <w:rPr>
          <w:color w:val="004080"/>
        </w:rPr>
      </w:pPr>
      <w:bookmarkStart w:id="12" w:name="EVIDENCE_BASE"/>
      <w:bookmarkStart w:id="13" w:name="BKM_870ADF44_A1FD_49B1_AF56_9B888FB5C24A"/>
      <w:r>
        <w:rPr>
          <w:color w:val="004080"/>
        </w:rPr>
        <w:t>Evidence Base</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De conclusie professioneel onderzoek wordt weergegeven in een verslag. Deze zib is de structurering van deze verslaglegg</w:t>
      </w:r>
      <w:r w:rsidRPr="00664168">
        <w:rPr>
          <w:rFonts w:ascii="Calibri" w:eastAsia="Calibri" w:hAnsi="Calibri" w:cs="Calibri"/>
          <w:color w:val="000000"/>
          <w:sz w:val="22"/>
          <w:szCs w:val="22"/>
          <w:lang w:val="nl-NL"/>
        </w:rPr>
        <w:t xml:space="preserve">ing. </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De in het verslag uiteengezette conclusies vinden aantoonbaar voldoende steun in de feiten, de omstandigheden en de bevindingen bij het onderzoek, die veelal in andere zibs zijn opgenomen. </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De psychiatrische diagnose of andere probleemformulering i</w:t>
      </w:r>
      <w:r w:rsidRPr="00664168">
        <w:rPr>
          <w:rFonts w:ascii="Calibri" w:eastAsia="Calibri" w:hAnsi="Calibri" w:cs="Calibri"/>
          <w:color w:val="000000"/>
          <w:sz w:val="22"/>
          <w:szCs w:val="22"/>
          <w:lang w:val="nl-NL"/>
        </w:rPr>
        <w:t xml:space="preserve">n engere zin wordt in de zib probleem opgenomen, daarom is deze gelinkt in het informatiemodel. </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  </w:t>
      </w:r>
      <w:bookmarkEnd w:id="12"/>
      <w:bookmarkEnd w:id="13"/>
    </w:p>
    <w:p w:rsidR="00A944CA" w:rsidRPr="00664168" w:rsidRDefault="00A944CA">
      <w:pPr>
        <w:rPr>
          <w:rFonts w:ascii="Calibri" w:eastAsia="Calibri" w:hAnsi="Calibri" w:cs="Calibri"/>
          <w:color w:val="000000"/>
          <w:sz w:val="22"/>
          <w:szCs w:val="22"/>
          <w:lang w:val="nl-NL"/>
        </w:rPr>
      </w:pPr>
    </w:p>
    <w:p w:rsidR="00A944CA" w:rsidRDefault="002677F0">
      <w:pPr>
        <w:pStyle w:val="Kop2"/>
        <w:numPr>
          <w:ilvl w:val="1"/>
          <w:numId w:val="1"/>
        </w:numPr>
        <w:rPr>
          <w:color w:val="004080"/>
        </w:rPr>
      </w:pPr>
      <w:bookmarkStart w:id="14" w:name="INFORMATION_MODEL"/>
      <w:bookmarkStart w:id="15" w:name="BKM_9C865A34_010C_4EAD_A949_78B6F1BE7192"/>
      <w:r>
        <w:rPr>
          <w:color w:val="004080"/>
        </w:rPr>
        <w:t>Information Model</w:t>
      </w:r>
    </w:p>
    <w:p w:rsidR="00A944CA" w:rsidRDefault="00A944CA">
      <w:pPr>
        <w:rPr>
          <w:rFonts w:ascii="Calibri" w:eastAsia="Calibri" w:hAnsi="Calibri" w:cs="Calibri"/>
          <w:color w:val="000000"/>
          <w:sz w:val="22"/>
          <w:szCs w:val="22"/>
        </w:rPr>
      </w:pPr>
    </w:p>
    <w:p w:rsidR="00A944CA" w:rsidRDefault="00A944CA">
      <w:pPr>
        <w:rPr>
          <w:rFonts w:ascii="Calibri" w:eastAsia="Calibri" w:hAnsi="Calibri" w:cs="Calibri"/>
          <w:color w:val="000000"/>
          <w:sz w:val="22"/>
          <w:szCs w:val="22"/>
        </w:rPr>
      </w:pPr>
    </w:p>
    <w:p w:rsidR="00A944CA" w:rsidRDefault="002677F0">
      <w:pPr>
        <w:jc w:val="center"/>
        <w:rPr>
          <w:rFonts w:ascii="Calibri" w:eastAsia="Calibri" w:hAnsi="Calibri" w:cs="Calibri"/>
          <w:color w:val="000000"/>
          <w:sz w:val="22"/>
          <w:szCs w:val="22"/>
        </w:rPr>
      </w:pPr>
      <w:bookmarkStart w:id="16" w:name="BKM_9035EFA4_0DA8_4C9E_BE6C_30F7E728BF20"/>
      <w:r>
        <w:rPr>
          <w:noProof/>
        </w:rPr>
        <w:lastRenderedPageBreak/>
        <w:drawing>
          <wp:inline distT="0" distB="0" distL="0" distR="0">
            <wp:extent cx="6155055" cy="5092065"/>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5"/>
                    <a:stretch>
                      <a:fillRect/>
                    </a:stretch>
                  </pic:blipFill>
                  <pic:spPr bwMode="auto">
                    <a:xfrm>
                      <a:off x="0" y="0"/>
                      <a:ext cx="6155055" cy="5092065"/>
                    </a:xfrm>
                    <a:prstGeom prst="rect">
                      <a:avLst/>
                    </a:prstGeom>
                    <a:noFill/>
                    <a:ln w="9525">
                      <a:noFill/>
                      <a:miter lim="800000"/>
                      <a:headEnd/>
                      <a:tailEnd/>
                    </a:ln>
                  </pic:spPr>
                </pic:pic>
              </a:graphicData>
            </a:graphic>
          </wp:inline>
        </w:drawing>
      </w:r>
      <w:bookmarkEnd w:id="16"/>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A944CA">
        <w:tc>
          <w:tcPr>
            <w:tcW w:w="4507" w:type="dxa"/>
            <w:tcMar>
              <w:top w:w="0" w:type="dxa"/>
              <w:left w:w="60" w:type="dxa"/>
              <w:bottom w:w="0" w:type="dxa"/>
              <w:right w:w="60" w:type="dxa"/>
            </w:tcMar>
          </w:tcPr>
          <w:p w:rsidR="00A944CA" w:rsidRDefault="00A944CA">
            <w:pPr>
              <w:rPr>
                <w:rFonts w:ascii="Calibri" w:eastAsia="Calibri" w:hAnsi="Calibri" w:cs="Calibri"/>
                <w:color w:val="000000"/>
                <w:sz w:val="22"/>
                <w:szCs w:val="22"/>
              </w:rPr>
            </w:pPr>
            <w:bookmarkStart w:id="17" w:name="BKM_16D82E10_319C_403C_8DD8_14A0CCCA5419"/>
          </w:p>
        </w:tc>
        <w:tc>
          <w:tcPr>
            <w:tcW w:w="4493" w:type="dxa"/>
            <w:tcMar>
              <w:top w:w="0" w:type="dxa"/>
              <w:left w:w="60" w:type="dxa"/>
              <w:bottom w:w="0" w:type="dxa"/>
              <w:right w:w="60" w:type="dxa"/>
            </w:tcMar>
          </w:tcPr>
          <w:p w:rsidR="00A944CA" w:rsidRDefault="00A944CA">
            <w:pPr>
              <w:rPr>
                <w:rFonts w:ascii="Calibri" w:eastAsia="Calibri" w:hAnsi="Calibri" w:cs="Calibri"/>
                <w:color w:val="000000"/>
                <w:sz w:val="22"/>
                <w:szCs w:val="22"/>
              </w:rPr>
            </w:pPr>
          </w:p>
        </w:tc>
      </w:tr>
      <w:bookmarkEnd w:id="17"/>
    </w:tbl>
    <w:p w:rsidR="00A944CA" w:rsidRDefault="00A944CA">
      <w:pPr>
        <w:rPr>
          <w:rFonts w:ascii="Calibri" w:eastAsia="Calibri" w:hAnsi="Calibri" w:cs="Calibri"/>
          <w:color w:val="000000"/>
          <w:sz w:val="22"/>
          <w:szCs w:val="22"/>
        </w:rPr>
      </w:pPr>
    </w:p>
    <w:p w:rsidR="00A944CA" w:rsidRDefault="00A944CA">
      <w:pPr>
        <w:rPr>
          <w:rFonts w:ascii="Calibri" w:eastAsia="Calibri" w:hAnsi="Calibri" w:cs="Calibri"/>
          <w:color w:val="000000"/>
          <w:sz w:val="22"/>
          <w:szCs w:val="22"/>
        </w:rPr>
      </w:pPr>
    </w:p>
    <w:p w:rsidR="00A944CA" w:rsidRDefault="00A944CA">
      <w:pPr>
        <w:rPr>
          <w:rFonts w:ascii="Calibri" w:eastAsia="Calibri" w:hAnsi="Calibri" w:cs="Calibri"/>
          <w:color w:val="000000"/>
          <w:sz w:val="22"/>
          <w:szCs w:val="22"/>
        </w:rPr>
      </w:pPr>
    </w:p>
    <w:p w:rsidR="00A944CA" w:rsidRDefault="00A944CA">
      <w:pPr>
        <w:rPr>
          <w:rFonts w:ascii="Calibri" w:eastAsia="Calibri" w:hAnsi="Calibri" w:cs="Calibri"/>
          <w:color w:val="000000"/>
          <w:sz w:val="22"/>
          <w:szCs w:val="22"/>
        </w:rPr>
      </w:pPr>
    </w:p>
    <w:p w:rsidR="00A944CA" w:rsidRDefault="00A944CA">
      <w:pPr>
        <w:rPr>
          <w:rFonts w:ascii="Calibri" w:eastAsia="Calibri" w:hAnsi="Calibri" w:cs="Calibri"/>
          <w:color w:val="000000"/>
          <w:sz w:val="22"/>
          <w:szCs w:val="22"/>
        </w:rPr>
      </w:pPr>
    </w:p>
    <w:p w:rsidR="002677F0" w:rsidRDefault="002677F0">
      <w:bookmarkStart w:id="18" w:name="BKM_10EE534A_D5D7_44DD_B5AF_609320F4FCC8"/>
      <w:bookmarkStart w:id="19" w:name="_GoBack"/>
      <w:bookmarkEnd w:id="19"/>
      <w:r>
        <w:br w:type="page"/>
      </w:r>
    </w:p>
    <w:p w:rsidR="00A944CA" w:rsidRDefault="00A944CA">
      <w:pPr>
        <w:rPr>
          <w:color w:val="000000"/>
          <w:sz w:val="20"/>
          <w:szCs w:val="20"/>
        </w:rPr>
      </w:pPr>
      <w:bookmarkStart w:id="20" w:name="_Hlk34334298"/>
    </w:p>
    <w:p w:rsidR="00A944CA" w:rsidRPr="00664168" w:rsidRDefault="002677F0">
      <w:pPr>
        <w:rPr>
          <w:color w:val="000000"/>
          <w:sz w:val="20"/>
          <w:szCs w:val="20"/>
          <w:lang w:val="nl-NL"/>
        </w:rPr>
      </w:pPr>
      <w:r w:rsidRPr="00664168">
        <w:rPr>
          <w:color w:val="000000"/>
          <w:sz w:val="20"/>
          <w:szCs w:val="20"/>
          <w:lang w:val="nl-NL"/>
        </w:rPr>
        <w:t>Deze lijst zal in de loop van de tijd verder gevuld worden met specifieke psychiatrische onderzoeken</w:t>
      </w:r>
      <w:r w:rsidRPr="00664168">
        <w:rPr>
          <w:rFonts w:ascii="Calibri" w:eastAsia="Calibri" w:hAnsi="Calibri" w:cs="Calibri"/>
          <w:color w:val="000000"/>
          <w:sz w:val="22"/>
          <w:szCs w:val="22"/>
          <w:lang w:val="nl-NL"/>
        </w:rPr>
        <w:t xml:space="preserve">   </w:t>
      </w:r>
      <w:bookmarkEnd w:id="14"/>
      <w:bookmarkEnd w:id="15"/>
      <w:bookmarkEnd w:id="18"/>
    </w:p>
    <w:bookmarkEnd w:id="20"/>
    <w:p w:rsidR="00A944CA" w:rsidRPr="00664168" w:rsidRDefault="00A944CA">
      <w:pPr>
        <w:rPr>
          <w:rFonts w:ascii="Calibri" w:eastAsia="Calibri" w:hAnsi="Calibri" w:cs="Calibri"/>
          <w:color w:val="000000"/>
          <w:sz w:val="22"/>
          <w:szCs w:val="22"/>
          <w:lang w:val="nl-NL"/>
        </w:rPr>
      </w:pPr>
    </w:p>
    <w:p w:rsidR="00A944CA" w:rsidRDefault="002677F0">
      <w:pPr>
        <w:pStyle w:val="Kop2"/>
        <w:numPr>
          <w:ilvl w:val="1"/>
          <w:numId w:val="1"/>
        </w:numPr>
        <w:rPr>
          <w:color w:val="004080"/>
        </w:rPr>
      </w:pPr>
      <w:bookmarkStart w:id="21" w:name="EXAMPLE_INSTANCES"/>
      <w:bookmarkStart w:id="22" w:name="BKM_3B1181B7_81E1_4E94_B2A6_F31E15321A83"/>
      <w:r>
        <w:rPr>
          <w:color w:val="004080"/>
        </w:rPr>
        <w:t>Example Instances</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21"/>
      <w:bookmarkEnd w:id="22"/>
    </w:p>
    <w:p w:rsidR="00A944CA" w:rsidRDefault="00A944CA">
      <w:pPr>
        <w:rPr>
          <w:rFonts w:ascii="Calibri" w:eastAsia="Calibri" w:hAnsi="Calibri" w:cs="Calibri"/>
          <w:color w:val="000000"/>
          <w:sz w:val="22"/>
          <w:szCs w:val="22"/>
        </w:rPr>
      </w:pPr>
    </w:p>
    <w:p w:rsidR="00A944CA" w:rsidRDefault="002677F0">
      <w:pPr>
        <w:pStyle w:val="Kop2"/>
        <w:numPr>
          <w:ilvl w:val="1"/>
          <w:numId w:val="1"/>
        </w:numPr>
        <w:rPr>
          <w:color w:val="004080"/>
        </w:rPr>
      </w:pPr>
      <w:bookmarkStart w:id="23" w:name="INSTRUCTIONS"/>
      <w:bookmarkStart w:id="24" w:name="BKM_9F1804B0_89E9_433D_A13F_A714E8CD2595"/>
      <w:r>
        <w:rPr>
          <w:color w:val="004080"/>
        </w:rPr>
        <w:t>Instructions</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De professional trekt een conclusie nadat de eerder aangevraagde en uitgevoerde onderzoeken zijn uitgevoerd.</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Qua onderzoek is alles mogelijk van somatisch onderzoek, laboratorium aanvragen tot psychologisch en psychiatrisch onderzoek, de verzameling van v</w:t>
      </w:r>
      <w:r w:rsidRPr="00664168">
        <w:rPr>
          <w:rFonts w:ascii="Calibri" w:eastAsia="Calibri" w:hAnsi="Calibri" w:cs="Calibri"/>
          <w:color w:val="000000"/>
          <w:sz w:val="22"/>
          <w:szCs w:val="22"/>
          <w:lang w:val="nl-NL"/>
        </w:rPr>
        <w:t xml:space="preserve">ragenlijsten, indexen en meetinstrumenten. </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In de </w:t>
      </w:r>
      <w:proofErr w:type="spellStart"/>
      <w:r w:rsidRPr="00664168">
        <w:rPr>
          <w:rFonts w:ascii="Calibri" w:eastAsia="Calibri" w:hAnsi="Calibri" w:cs="Calibri"/>
          <w:color w:val="000000"/>
          <w:sz w:val="22"/>
          <w:szCs w:val="22"/>
          <w:lang w:val="nl-NL"/>
        </w:rPr>
        <w:t>keuzebox</w:t>
      </w:r>
      <w:proofErr w:type="spellEnd"/>
      <w:r w:rsidRPr="00664168">
        <w:rPr>
          <w:rFonts w:ascii="Calibri" w:eastAsia="Calibri" w:hAnsi="Calibri" w:cs="Calibri"/>
          <w:color w:val="000000"/>
          <w:sz w:val="22"/>
          <w:szCs w:val="22"/>
          <w:lang w:val="nl-NL"/>
        </w:rPr>
        <w:t xml:space="preserve"> Onderzoeken staan slechts enkele voorbeelden die qua context en setting kunnen worden </w:t>
      </w:r>
      <w:r w:rsidRPr="00664168">
        <w:rPr>
          <w:rFonts w:ascii="Calibri" w:eastAsia="Calibri" w:hAnsi="Calibri" w:cs="Calibri"/>
          <w:color w:val="000000"/>
          <w:sz w:val="22"/>
          <w:szCs w:val="22"/>
          <w:lang w:val="nl-NL"/>
        </w:rPr>
        <w:t xml:space="preserve">aangepast en vooral vanuit het doel van het onderzoek worden ingevuld door de professional. </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  </w:t>
      </w:r>
      <w:bookmarkEnd w:id="23"/>
      <w:bookmarkEnd w:id="24"/>
    </w:p>
    <w:p w:rsidR="00A944CA" w:rsidRPr="00664168" w:rsidRDefault="00A944CA">
      <w:pPr>
        <w:rPr>
          <w:rFonts w:ascii="Calibri" w:eastAsia="Calibri" w:hAnsi="Calibri" w:cs="Calibri"/>
          <w:color w:val="000000"/>
          <w:sz w:val="22"/>
          <w:szCs w:val="22"/>
          <w:lang w:val="nl-NL"/>
        </w:rPr>
      </w:pPr>
    </w:p>
    <w:p w:rsidR="00A944CA" w:rsidRDefault="002677F0">
      <w:pPr>
        <w:pStyle w:val="Kop2"/>
        <w:numPr>
          <w:ilvl w:val="1"/>
          <w:numId w:val="1"/>
        </w:numPr>
        <w:rPr>
          <w:color w:val="004080"/>
        </w:rPr>
      </w:pPr>
      <w:bookmarkStart w:id="25" w:name="INTERPRETATION"/>
      <w:bookmarkStart w:id="26" w:name="BKM_0773EDE8_4530_4C3E_9FBE_83632BEE1974"/>
      <w:r>
        <w:rPr>
          <w:color w:val="004080"/>
        </w:rPr>
        <w:t>Interpretation</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Het gaat bij deze conclusie om de interpretatie door de zorgprofessional vanuit haar/zijn professionele rol.</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  </w:t>
      </w:r>
      <w:bookmarkEnd w:id="25"/>
      <w:bookmarkEnd w:id="26"/>
    </w:p>
    <w:p w:rsidR="00A944CA" w:rsidRPr="00664168" w:rsidRDefault="00A944CA">
      <w:pPr>
        <w:rPr>
          <w:rFonts w:ascii="Calibri" w:eastAsia="Calibri" w:hAnsi="Calibri" w:cs="Calibri"/>
          <w:color w:val="000000"/>
          <w:sz w:val="22"/>
          <w:szCs w:val="22"/>
          <w:lang w:val="nl-NL"/>
        </w:rPr>
      </w:pPr>
    </w:p>
    <w:p w:rsidR="00A944CA" w:rsidRDefault="002677F0">
      <w:pPr>
        <w:pStyle w:val="Kop2"/>
        <w:numPr>
          <w:ilvl w:val="1"/>
          <w:numId w:val="1"/>
        </w:numPr>
        <w:rPr>
          <w:color w:val="004080"/>
        </w:rPr>
      </w:pPr>
      <w:bookmarkStart w:id="27" w:name="CARE_PROCESS"/>
      <w:bookmarkStart w:id="28" w:name="BKM_50C542B3_ABFD_4CE1_8C92_3260FCAF021B"/>
      <w:r>
        <w:rPr>
          <w:color w:val="004080"/>
        </w:rPr>
        <w:t>Care Process</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27"/>
      <w:bookmarkEnd w:id="28"/>
    </w:p>
    <w:p w:rsidR="00A944CA" w:rsidRDefault="00A944CA">
      <w:pPr>
        <w:rPr>
          <w:rFonts w:ascii="Calibri" w:eastAsia="Calibri" w:hAnsi="Calibri" w:cs="Calibri"/>
          <w:color w:val="000000"/>
          <w:sz w:val="22"/>
          <w:szCs w:val="22"/>
        </w:rPr>
      </w:pPr>
    </w:p>
    <w:p w:rsidR="00A944CA" w:rsidRDefault="002677F0">
      <w:pPr>
        <w:pStyle w:val="Kop2"/>
        <w:numPr>
          <w:ilvl w:val="1"/>
          <w:numId w:val="1"/>
        </w:numPr>
        <w:rPr>
          <w:color w:val="004080"/>
        </w:rPr>
      </w:pPr>
      <w:bookmarkStart w:id="29" w:name="EXAMPLE_OF_THE_INSTRUMENT"/>
      <w:bookmarkStart w:id="30" w:name="BKM_861E659D_6CEE_4C8D_9F13_AAB66CB29FD6"/>
      <w:r>
        <w:rPr>
          <w:color w:val="004080"/>
        </w:rPr>
        <w:t>Example of the</w:t>
      </w:r>
      <w:r>
        <w:rPr>
          <w:color w:val="004080"/>
        </w:rPr>
        <w:t xml:space="preserve"> Instrument</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29"/>
      <w:bookmarkEnd w:id="30"/>
    </w:p>
    <w:p w:rsidR="00A944CA" w:rsidRDefault="00A944CA">
      <w:pPr>
        <w:rPr>
          <w:rFonts w:ascii="Calibri" w:eastAsia="Calibri" w:hAnsi="Calibri" w:cs="Calibri"/>
          <w:color w:val="000000"/>
          <w:sz w:val="22"/>
          <w:szCs w:val="22"/>
        </w:rPr>
      </w:pPr>
    </w:p>
    <w:p w:rsidR="00A944CA" w:rsidRDefault="002677F0">
      <w:pPr>
        <w:pStyle w:val="Kop2"/>
        <w:numPr>
          <w:ilvl w:val="1"/>
          <w:numId w:val="1"/>
        </w:numPr>
        <w:rPr>
          <w:color w:val="004080"/>
        </w:rPr>
      </w:pPr>
      <w:bookmarkStart w:id="31" w:name="CONSTRAINTS"/>
      <w:bookmarkStart w:id="32" w:name="BKM_3FD9F9E8_1294_4C49_A288_B71850B6EBB9"/>
      <w:r>
        <w:rPr>
          <w:color w:val="004080"/>
        </w:rPr>
        <w:t>Constraints</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1"/>
      <w:bookmarkEnd w:id="32"/>
    </w:p>
    <w:p w:rsidR="00A944CA" w:rsidRDefault="00A944CA">
      <w:pPr>
        <w:rPr>
          <w:rFonts w:ascii="Calibri" w:eastAsia="Calibri" w:hAnsi="Calibri" w:cs="Calibri"/>
          <w:color w:val="000000"/>
          <w:sz w:val="22"/>
          <w:szCs w:val="22"/>
        </w:rPr>
      </w:pPr>
    </w:p>
    <w:p w:rsidR="00A944CA" w:rsidRDefault="002677F0">
      <w:pPr>
        <w:pStyle w:val="Kop2"/>
        <w:numPr>
          <w:ilvl w:val="1"/>
          <w:numId w:val="1"/>
        </w:numPr>
        <w:rPr>
          <w:color w:val="004080"/>
        </w:rPr>
      </w:pPr>
      <w:bookmarkStart w:id="33" w:name="ISSUES"/>
      <w:bookmarkStart w:id="34" w:name="BKM_DD67EACE_3371_4A88_B468_536DED5744DB"/>
      <w:r>
        <w:rPr>
          <w:color w:val="004080"/>
        </w:rPr>
        <w:t>Issues</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Er is geen lijst van onderzoeken beschikbaar. Deze kan in een later stadium worden toegevoegd. Ook is het mogelijk om naar specifieke onderzoeken te verwijzen. </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  </w:t>
      </w:r>
      <w:bookmarkEnd w:id="33"/>
      <w:bookmarkEnd w:id="34"/>
    </w:p>
    <w:p w:rsidR="00A944CA" w:rsidRPr="00664168" w:rsidRDefault="00A944CA">
      <w:pPr>
        <w:rPr>
          <w:rFonts w:ascii="Calibri" w:eastAsia="Calibri" w:hAnsi="Calibri" w:cs="Calibri"/>
          <w:color w:val="000000"/>
          <w:sz w:val="22"/>
          <w:szCs w:val="22"/>
          <w:lang w:val="nl-NL"/>
        </w:rPr>
      </w:pPr>
    </w:p>
    <w:p w:rsidR="00A944CA" w:rsidRDefault="002677F0">
      <w:pPr>
        <w:pStyle w:val="Kop2"/>
        <w:numPr>
          <w:ilvl w:val="1"/>
          <w:numId w:val="1"/>
        </w:numPr>
        <w:rPr>
          <w:color w:val="004080"/>
        </w:rPr>
      </w:pPr>
      <w:bookmarkStart w:id="35" w:name="REFERENCES"/>
      <w:bookmarkStart w:id="36" w:name="BKM_D8B0B2A4_334C_4827_8CA9_43CA4237EC18"/>
      <w:r>
        <w:rPr>
          <w:color w:val="004080"/>
        </w:rPr>
        <w:t>References</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Michiel W. Hengeveld, Desiree Oosterbaan,</w:t>
      </w:r>
      <w:r w:rsidRPr="00664168">
        <w:rPr>
          <w:rFonts w:ascii="Calibri" w:eastAsia="Calibri" w:hAnsi="Calibri" w:cs="Calibri"/>
          <w:color w:val="000000"/>
          <w:sz w:val="22"/>
          <w:szCs w:val="22"/>
          <w:lang w:val="nl-NL"/>
        </w:rPr>
        <w:t xml:space="preserve"> Joeri </w:t>
      </w:r>
      <w:proofErr w:type="spellStart"/>
      <w:r w:rsidRPr="00664168">
        <w:rPr>
          <w:rFonts w:ascii="Calibri" w:eastAsia="Calibri" w:hAnsi="Calibri" w:cs="Calibri"/>
          <w:color w:val="000000"/>
          <w:sz w:val="22"/>
          <w:szCs w:val="22"/>
          <w:lang w:val="nl-NL"/>
        </w:rPr>
        <w:t>Tijdink</w:t>
      </w:r>
      <w:proofErr w:type="spellEnd"/>
      <w:r w:rsidRPr="00664168">
        <w:rPr>
          <w:rFonts w:ascii="Calibri" w:eastAsia="Calibri" w:hAnsi="Calibri" w:cs="Calibri"/>
          <w:color w:val="000000"/>
          <w:sz w:val="22"/>
          <w:szCs w:val="22"/>
          <w:lang w:val="nl-NL"/>
        </w:rPr>
        <w:t xml:space="preserve"> (2019). Handboek Psychiatrisch Onderzoek. De Tijdstroom / Boom.</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Hengeveld MW (2015). Richtlijn psychiatrische diagnostiek. Tweede, herziene versie, 2015. Nederlandse Vereniging voor Psychiatrie / De Tijdstroom.</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https://richtlijnendatabase.n</w:t>
      </w:r>
      <w:r w:rsidRPr="00664168">
        <w:rPr>
          <w:rFonts w:ascii="Calibri" w:eastAsia="Calibri" w:hAnsi="Calibri" w:cs="Calibri"/>
          <w:color w:val="000000"/>
          <w:sz w:val="22"/>
          <w:szCs w:val="22"/>
          <w:lang w:val="nl-NL"/>
        </w:rPr>
        <w:t>l/richtlijn/psychiatrische_diagnostiek/psychiatrische_diagnostiek_-_startpagina.html</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https://zibs.nl/wiki/Probleem-v4.0(2017NL)</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  </w:t>
      </w:r>
      <w:bookmarkEnd w:id="35"/>
      <w:bookmarkEnd w:id="36"/>
    </w:p>
    <w:p w:rsidR="00A944CA" w:rsidRPr="00664168" w:rsidRDefault="00A944CA">
      <w:pPr>
        <w:rPr>
          <w:rFonts w:ascii="Calibri" w:eastAsia="Calibri" w:hAnsi="Calibri" w:cs="Calibri"/>
          <w:color w:val="000000"/>
          <w:sz w:val="22"/>
          <w:szCs w:val="22"/>
          <w:lang w:val="nl-NL"/>
        </w:rPr>
      </w:pPr>
    </w:p>
    <w:p w:rsidR="00A944CA" w:rsidRDefault="002677F0">
      <w:pPr>
        <w:pStyle w:val="Kop2"/>
        <w:numPr>
          <w:ilvl w:val="1"/>
          <w:numId w:val="1"/>
        </w:numPr>
        <w:rPr>
          <w:color w:val="004080"/>
        </w:rPr>
      </w:pPr>
      <w:bookmarkStart w:id="37" w:name="FUNCTIONAL_MODEL"/>
      <w:bookmarkStart w:id="38" w:name="BKM_18073E7C_DDD7_4441_B001_C5B68EB9A3A1"/>
      <w:r>
        <w:rPr>
          <w:color w:val="004080"/>
        </w:rPr>
        <w:t>Functional Model</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7"/>
      <w:bookmarkEnd w:id="38"/>
    </w:p>
    <w:p w:rsidR="00A944CA" w:rsidRDefault="00A944CA">
      <w:pPr>
        <w:rPr>
          <w:rFonts w:ascii="Calibri" w:eastAsia="Calibri" w:hAnsi="Calibri" w:cs="Calibri"/>
          <w:color w:val="000000"/>
          <w:sz w:val="22"/>
          <w:szCs w:val="22"/>
        </w:rPr>
      </w:pPr>
    </w:p>
    <w:p w:rsidR="00A944CA" w:rsidRDefault="002677F0">
      <w:pPr>
        <w:pStyle w:val="Kop2"/>
        <w:numPr>
          <w:ilvl w:val="1"/>
          <w:numId w:val="1"/>
        </w:numPr>
        <w:rPr>
          <w:color w:val="004080"/>
        </w:rPr>
      </w:pPr>
      <w:bookmarkStart w:id="39" w:name="TRACEABILITY_TO_OTHER_STANDARDS"/>
      <w:bookmarkStart w:id="40" w:name="BKM_C4609206_DAFC_4655_A474_E9888B78A27E"/>
      <w:r>
        <w:rPr>
          <w:color w:val="004080"/>
        </w:rPr>
        <w:lastRenderedPageBreak/>
        <w:t>Traceability to other Standards</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9"/>
      <w:bookmarkEnd w:id="40"/>
    </w:p>
    <w:p w:rsidR="00A944CA" w:rsidRDefault="00A944CA">
      <w:pPr>
        <w:rPr>
          <w:rFonts w:ascii="Calibri" w:eastAsia="Calibri" w:hAnsi="Calibri" w:cs="Calibri"/>
          <w:color w:val="000000"/>
          <w:sz w:val="22"/>
          <w:szCs w:val="22"/>
        </w:rPr>
      </w:pPr>
    </w:p>
    <w:p w:rsidR="00A944CA" w:rsidRDefault="002677F0">
      <w:pPr>
        <w:pStyle w:val="Kop2"/>
        <w:numPr>
          <w:ilvl w:val="1"/>
          <w:numId w:val="1"/>
        </w:numPr>
        <w:rPr>
          <w:color w:val="004080"/>
        </w:rPr>
      </w:pPr>
      <w:bookmarkStart w:id="41" w:name="DISCLAIMER"/>
      <w:bookmarkStart w:id="42" w:name="BKM_12395FED_FEE5_44D1_83A3_B5E11F3BF806"/>
      <w:r>
        <w:rPr>
          <w:color w:val="004080"/>
        </w:rPr>
        <w:t>Disclaimer</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w:t>
      </w:r>
      <w:r w:rsidRPr="00664168">
        <w:rPr>
          <w:rFonts w:ascii="Calibri" w:eastAsia="Calibri" w:hAnsi="Calibri" w:cs="Calibri"/>
          <w:color w:val="000000"/>
          <w:sz w:val="22"/>
          <w:szCs w:val="22"/>
          <w:lang w:val="nl-NL"/>
        </w:rPr>
        <w:t>voorkomen. GGZ Nederland en Results 4 Care zijn niet aansprakelijk voor schade als gevolg van onjuistheden of onvolledigheden in de aangeboden informatie, noch voor schade die het gevolg is van problemen veroorzaakt door, of inherent aan het verspreiden va</w:t>
      </w:r>
      <w:r w:rsidRPr="00664168">
        <w:rPr>
          <w:rFonts w:ascii="Calibri" w:eastAsia="Calibri" w:hAnsi="Calibri" w:cs="Calibri"/>
          <w:color w:val="000000"/>
          <w:sz w:val="22"/>
          <w:szCs w:val="22"/>
          <w:lang w:val="nl-NL"/>
        </w:rPr>
        <w:t>n informatie via het internet, zoals storingen of onderbrekingen van of fouten of vertraging in het verstrekken van informatie of diensten door GGZ Nederland of Results 4 Care, of door U aan GGZ Nederland of Results 4 Care via een website van GGZ Nederland</w:t>
      </w:r>
      <w:r w:rsidRPr="00664168">
        <w:rPr>
          <w:rFonts w:ascii="Calibri" w:eastAsia="Calibri" w:hAnsi="Calibri" w:cs="Calibri"/>
          <w:color w:val="000000"/>
          <w:sz w:val="22"/>
          <w:szCs w:val="22"/>
          <w:lang w:val="nl-NL"/>
        </w:rPr>
        <w:t xml:space="preserve"> of Results 4 Care of via e-mail, of anderszins langs elektronische weg.</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Tevens aanvaarden GGZ Nederland en Results 4 Care geen aansprakelijkheid voor eventuele schade die geleden wordt als gevolg van het gebruik van gegevens, adviezen of ideeën verstrekt</w:t>
      </w:r>
      <w:r w:rsidRPr="00664168">
        <w:rPr>
          <w:rFonts w:ascii="Calibri" w:eastAsia="Calibri" w:hAnsi="Calibri" w:cs="Calibri"/>
          <w:color w:val="000000"/>
          <w:sz w:val="22"/>
          <w:szCs w:val="22"/>
          <w:lang w:val="nl-NL"/>
        </w:rPr>
        <w:t xml:space="preserve"> door of namens GGZ Nederland of Results 4 Care via deze zib. GGZ Nederland en Results 4 Care aanvaarden geen verantwoordelijkheid voor de inhoud van informatie in deze zib waarnaar of waarvan met een hyperlink of anderszins wordt verwezen.</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In geval van t</w:t>
      </w:r>
      <w:r w:rsidRPr="00664168">
        <w:rPr>
          <w:rFonts w:ascii="Calibri" w:eastAsia="Calibri" w:hAnsi="Calibri" w:cs="Calibri"/>
          <w:color w:val="000000"/>
          <w:sz w:val="22"/>
          <w:szCs w:val="22"/>
          <w:lang w:val="nl-NL"/>
        </w:rPr>
        <w:t>egenstrijdigheden in de genoemde zib documenten en bestanden geeft de meest recente en hoogste versie van de vermelde volgorde in de revisies de prioriteit van de desbetreffende documenten weer.</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Indien informatie die in de elektronische versie van deze zi</w:t>
      </w:r>
      <w:r w:rsidRPr="00664168">
        <w:rPr>
          <w:rFonts w:ascii="Calibri" w:eastAsia="Calibri" w:hAnsi="Calibri" w:cs="Calibri"/>
          <w:color w:val="000000"/>
          <w:sz w:val="22"/>
          <w:szCs w:val="22"/>
          <w:lang w:val="nl-NL"/>
        </w:rPr>
        <w:t>b is opgenomen ook schriftelijk wordt verstrekt, zal in geval van tekstverschillen de schriftelijke versie bepalend zijn. Dit geldt indien de versieaanduiding en datering van beiden gelijk is. Een definitieve versie heeft prioriteit echter boven een concep</w:t>
      </w:r>
      <w:r w:rsidRPr="00664168">
        <w:rPr>
          <w:rFonts w:ascii="Calibri" w:eastAsia="Calibri" w:hAnsi="Calibri" w:cs="Calibri"/>
          <w:color w:val="000000"/>
          <w:sz w:val="22"/>
          <w:szCs w:val="22"/>
          <w:lang w:val="nl-NL"/>
        </w:rPr>
        <w:t>tversie. Een gereviseerde versie heeft prioriteit boven een eerdere versie.</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  </w:t>
      </w:r>
      <w:bookmarkEnd w:id="41"/>
      <w:bookmarkEnd w:id="42"/>
    </w:p>
    <w:p w:rsidR="00A944CA" w:rsidRPr="00664168" w:rsidRDefault="00A944CA">
      <w:pPr>
        <w:rPr>
          <w:rFonts w:ascii="Calibri" w:eastAsia="Calibri" w:hAnsi="Calibri" w:cs="Calibri"/>
          <w:color w:val="000000"/>
          <w:sz w:val="22"/>
          <w:szCs w:val="22"/>
          <w:lang w:val="nl-NL"/>
        </w:rPr>
      </w:pPr>
    </w:p>
    <w:p w:rsidR="00A944CA" w:rsidRDefault="002677F0">
      <w:pPr>
        <w:pStyle w:val="Kop2"/>
        <w:numPr>
          <w:ilvl w:val="1"/>
          <w:numId w:val="1"/>
        </w:numPr>
        <w:rPr>
          <w:color w:val="004080"/>
        </w:rPr>
      </w:pPr>
      <w:bookmarkStart w:id="43" w:name="TERMS_OF_USE"/>
      <w:bookmarkStart w:id="44" w:name="BKM_A2B47D7C_FE3F_47F4_9A05_442D63166638"/>
      <w:r>
        <w:rPr>
          <w:color w:val="004080"/>
        </w:rPr>
        <w:t>Terms of Use</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&lt;nl-NL&gt;De gebruiker mag de Zorginformatiebouwstenen zonder beperking gebruiken. Voor het kopiëren, verspreiden en doorgeven van d</w:t>
      </w:r>
      <w:r w:rsidRPr="00664168">
        <w:rPr>
          <w:rFonts w:ascii="Calibri" w:eastAsia="Calibri" w:hAnsi="Calibri" w:cs="Calibri"/>
          <w:color w:val="000000"/>
          <w:sz w:val="22"/>
          <w:szCs w:val="22"/>
          <w:lang w:val="nl-NL"/>
        </w:rPr>
        <w:t>e Zorginformatiebouwstenen gelden de copyrightbepalingen uit de betreffende paragraaf.&lt;/nl-NL&gt;</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&lt;en-US&gt;The user may use the Health and Care Information Models without limitations. The copyright provisions in the paragraph concerned apply to copying, distrib</w:t>
      </w:r>
      <w:r>
        <w:rPr>
          <w:rFonts w:ascii="Calibri" w:eastAsia="Calibri" w:hAnsi="Calibri" w:cs="Calibri"/>
          <w:color w:val="000000"/>
          <w:sz w:val="22"/>
          <w:szCs w:val="22"/>
        </w:rPr>
        <w:t>uting and passing on the Health and Care Information Models.&lt;/en-US&gt;</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A944CA" w:rsidRDefault="002677F0">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3"/>
      <w:bookmarkEnd w:id="44"/>
    </w:p>
    <w:p w:rsidR="00A944CA" w:rsidRDefault="00A944CA">
      <w:pPr>
        <w:rPr>
          <w:rFonts w:ascii="Calibri" w:eastAsia="Calibri" w:hAnsi="Calibri" w:cs="Calibri"/>
          <w:color w:val="000000"/>
          <w:sz w:val="22"/>
          <w:szCs w:val="22"/>
        </w:rPr>
      </w:pPr>
    </w:p>
    <w:p w:rsidR="00A944CA" w:rsidRDefault="002677F0">
      <w:pPr>
        <w:pStyle w:val="Kop2"/>
        <w:numPr>
          <w:ilvl w:val="1"/>
          <w:numId w:val="1"/>
        </w:numPr>
        <w:rPr>
          <w:color w:val="004080"/>
        </w:rPr>
      </w:pPr>
      <w:bookmarkStart w:id="45" w:name="COPYRIGHTS"/>
      <w:bookmarkStart w:id="46" w:name="BKM_E5B8BC5F_350A_4EC3_8B2D_0C9A310DF4F7"/>
      <w:r>
        <w:rPr>
          <w:color w:val="004080"/>
        </w:rPr>
        <w:t>Copyrights</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Een Zorginformatiebouwsteen kwalificeert als een werk in de zin van artikel 10 Auteurswet. Er rusten auteursrechten (copyrights) op een Zorginformatiebouwsteen</w:t>
      </w:r>
      <w:r w:rsidRPr="00664168">
        <w:rPr>
          <w:rFonts w:ascii="Calibri" w:eastAsia="Calibri" w:hAnsi="Calibri" w:cs="Calibri"/>
          <w:color w:val="000000"/>
          <w:sz w:val="22"/>
          <w:szCs w:val="22"/>
          <w:lang w:val="nl-NL"/>
        </w:rPr>
        <w:t xml:space="preserve"> en deze rechten liggen bij de samenwerkende partijen.</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De gebruiker mag de informatie van de Zorginformatiebouwsteen kopiëren, verspreiden en doorgeven, onder de voorwaarden, die gelden voor Creative </w:t>
      </w:r>
      <w:proofErr w:type="spellStart"/>
      <w:r w:rsidRPr="00664168">
        <w:rPr>
          <w:rFonts w:ascii="Calibri" w:eastAsia="Calibri" w:hAnsi="Calibri" w:cs="Calibri"/>
          <w:color w:val="000000"/>
          <w:sz w:val="22"/>
          <w:szCs w:val="22"/>
          <w:lang w:val="nl-NL"/>
        </w:rPr>
        <w:t>Commons</w:t>
      </w:r>
      <w:proofErr w:type="spellEnd"/>
      <w:r w:rsidRPr="00664168">
        <w:rPr>
          <w:rFonts w:ascii="Calibri" w:eastAsia="Calibri" w:hAnsi="Calibri" w:cs="Calibri"/>
          <w:color w:val="000000"/>
          <w:sz w:val="22"/>
          <w:szCs w:val="22"/>
          <w:lang w:val="nl-NL"/>
        </w:rPr>
        <w:t xml:space="preserve"> licentie Naamsvermelding-</w:t>
      </w:r>
      <w:proofErr w:type="spellStart"/>
      <w:r w:rsidRPr="00664168">
        <w:rPr>
          <w:rFonts w:ascii="Calibri" w:eastAsia="Calibri" w:hAnsi="Calibri" w:cs="Calibri"/>
          <w:color w:val="000000"/>
          <w:sz w:val="22"/>
          <w:szCs w:val="22"/>
          <w:lang w:val="nl-NL"/>
        </w:rPr>
        <w:t>NietCommercieel</w:t>
      </w:r>
      <w:proofErr w:type="spellEnd"/>
      <w:r w:rsidRPr="00664168">
        <w:rPr>
          <w:rFonts w:ascii="Calibri" w:eastAsia="Calibri" w:hAnsi="Calibri" w:cs="Calibri"/>
          <w:color w:val="000000"/>
          <w:sz w:val="22"/>
          <w:szCs w:val="22"/>
          <w:lang w:val="nl-NL"/>
        </w:rPr>
        <w:t>-</w:t>
      </w:r>
      <w:proofErr w:type="spellStart"/>
      <w:r w:rsidRPr="00664168">
        <w:rPr>
          <w:rFonts w:ascii="Calibri" w:eastAsia="Calibri" w:hAnsi="Calibri" w:cs="Calibri"/>
          <w:color w:val="000000"/>
          <w:sz w:val="22"/>
          <w:szCs w:val="22"/>
          <w:lang w:val="nl-NL"/>
        </w:rPr>
        <w:t>GelijkD</w:t>
      </w:r>
      <w:r w:rsidRPr="00664168">
        <w:rPr>
          <w:rFonts w:ascii="Calibri" w:eastAsia="Calibri" w:hAnsi="Calibri" w:cs="Calibri"/>
          <w:color w:val="000000"/>
          <w:sz w:val="22"/>
          <w:szCs w:val="22"/>
          <w:lang w:val="nl-NL"/>
        </w:rPr>
        <w:t>elen</w:t>
      </w:r>
      <w:proofErr w:type="spellEnd"/>
      <w:r w:rsidRPr="00664168">
        <w:rPr>
          <w:rFonts w:ascii="Calibri" w:eastAsia="Calibri" w:hAnsi="Calibri" w:cs="Calibri"/>
          <w:color w:val="000000"/>
          <w:sz w:val="22"/>
          <w:szCs w:val="22"/>
          <w:lang w:val="nl-NL"/>
        </w:rPr>
        <w:t xml:space="preserve"> 3.0 Nederland (CC BY-NC-SA-3.0).</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De inhoud is beschikbaar onder de Creative </w:t>
      </w:r>
      <w:proofErr w:type="spellStart"/>
      <w:r w:rsidRPr="00664168">
        <w:rPr>
          <w:rFonts w:ascii="Calibri" w:eastAsia="Calibri" w:hAnsi="Calibri" w:cs="Calibri"/>
          <w:color w:val="000000"/>
          <w:sz w:val="22"/>
          <w:szCs w:val="22"/>
          <w:lang w:val="nl-NL"/>
        </w:rPr>
        <w:t>Commons</w:t>
      </w:r>
      <w:proofErr w:type="spellEnd"/>
      <w:r w:rsidRPr="00664168">
        <w:rPr>
          <w:rFonts w:ascii="Calibri" w:eastAsia="Calibri" w:hAnsi="Calibri" w:cs="Calibri"/>
          <w:color w:val="000000"/>
          <w:sz w:val="22"/>
          <w:szCs w:val="22"/>
          <w:lang w:val="nl-NL"/>
        </w:rPr>
        <w:t xml:space="preserve"> Naamsvermelding-</w:t>
      </w:r>
      <w:proofErr w:type="spellStart"/>
      <w:r w:rsidRPr="00664168">
        <w:rPr>
          <w:rFonts w:ascii="Calibri" w:eastAsia="Calibri" w:hAnsi="Calibri" w:cs="Calibri"/>
          <w:color w:val="000000"/>
          <w:sz w:val="22"/>
          <w:szCs w:val="22"/>
          <w:lang w:val="nl-NL"/>
        </w:rPr>
        <w:t>NietCommercieel</w:t>
      </w:r>
      <w:proofErr w:type="spellEnd"/>
      <w:r w:rsidRPr="00664168">
        <w:rPr>
          <w:rFonts w:ascii="Calibri" w:eastAsia="Calibri" w:hAnsi="Calibri" w:cs="Calibri"/>
          <w:color w:val="000000"/>
          <w:sz w:val="22"/>
          <w:szCs w:val="22"/>
          <w:lang w:val="nl-NL"/>
        </w:rPr>
        <w:t>-</w:t>
      </w:r>
      <w:proofErr w:type="spellStart"/>
      <w:r w:rsidRPr="00664168">
        <w:rPr>
          <w:rFonts w:ascii="Calibri" w:eastAsia="Calibri" w:hAnsi="Calibri" w:cs="Calibri"/>
          <w:color w:val="000000"/>
          <w:sz w:val="22"/>
          <w:szCs w:val="22"/>
          <w:lang w:val="nl-NL"/>
        </w:rPr>
        <w:t>GelijkDelen</w:t>
      </w:r>
      <w:proofErr w:type="spellEnd"/>
      <w:r w:rsidRPr="00664168">
        <w:rPr>
          <w:rFonts w:ascii="Calibri" w:eastAsia="Calibri" w:hAnsi="Calibri" w:cs="Calibri"/>
          <w:color w:val="000000"/>
          <w:sz w:val="22"/>
          <w:szCs w:val="22"/>
          <w:lang w:val="nl-NL"/>
        </w:rPr>
        <w:t xml:space="preserve"> 3.0 </w:t>
      </w:r>
      <w:r w:rsidRPr="00664168">
        <w:rPr>
          <w:rFonts w:ascii="Calibri" w:eastAsia="Calibri" w:hAnsi="Calibri" w:cs="Calibri"/>
          <w:color w:val="000000"/>
          <w:sz w:val="22"/>
          <w:szCs w:val="22"/>
          <w:lang w:val="nl-NL"/>
        </w:rPr>
        <w:t xml:space="preserve">(zie ook http://creativecommons.org/licenses/by-nc-sa/3.0/nl </w:t>
      </w:r>
    </w:p>
    <w:p w:rsidR="00A944CA" w:rsidRPr="00664168" w:rsidRDefault="00A944CA">
      <w:pPr>
        <w:rPr>
          <w:rFonts w:ascii="Calibri" w:eastAsia="Calibri" w:hAnsi="Calibri" w:cs="Calibri"/>
          <w:color w:val="000000"/>
          <w:sz w:val="22"/>
          <w:szCs w:val="22"/>
          <w:lang w:val="nl-NL"/>
        </w:rPr>
      </w:pP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lastRenderedPageBreak/>
        <w:t>Dit geldt niet voor informatie van derden waar soms in een Zorginformatiebouwsteen gebruik van wordt gemaakt en/of naar wordt verwezen, bijvoorbeeld naar een internationaal medisch terminologie</w:t>
      </w:r>
      <w:r w:rsidRPr="00664168">
        <w:rPr>
          <w:rFonts w:ascii="Calibri" w:eastAsia="Calibri" w:hAnsi="Calibri" w:cs="Calibri"/>
          <w:color w:val="000000"/>
          <w:sz w:val="22"/>
          <w:szCs w:val="22"/>
          <w:lang w:val="nl-NL"/>
        </w:rPr>
        <w:t xml:space="preserve"> stelsel. De eventuele (auteurs) rechten die op deze informatie rusten, liggen niet bij de samenwerkende partijen maar bij die derden.</w:t>
      </w:r>
    </w:p>
    <w:p w:rsidR="00A944CA" w:rsidRPr="00664168" w:rsidRDefault="002677F0">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    </w:t>
      </w:r>
      <w:bookmarkEnd w:id="0"/>
      <w:bookmarkEnd w:id="1"/>
      <w:bookmarkEnd w:id="45"/>
      <w:bookmarkEnd w:id="46"/>
    </w:p>
    <w:p w:rsidR="00A944CA" w:rsidRPr="00664168" w:rsidRDefault="00A944CA">
      <w:pPr>
        <w:rPr>
          <w:rFonts w:ascii="Calibri" w:eastAsia="Calibri" w:hAnsi="Calibri" w:cs="Calibri"/>
          <w:color w:val="000000"/>
          <w:sz w:val="22"/>
          <w:szCs w:val="22"/>
          <w:lang w:val="nl-NL"/>
        </w:rPr>
      </w:pPr>
    </w:p>
    <w:p w:rsidR="00A944CA" w:rsidRPr="00664168" w:rsidRDefault="00A944CA">
      <w:pPr>
        <w:rPr>
          <w:rFonts w:ascii="Times New Roman" w:eastAsia="Times New Roman" w:hAnsi="Times New Roman" w:cs="Times New Roman"/>
          <w:sz w:val="20"/>
          <w:szCs w:val="20"/>
          <w:lang w:val="nl-NL"/>
        </w:rPr>
      </w:pPr>
    </w:p>
    <w:p w:rsidR="00A944CA" w:rsidRPr="00664168" w:rsidRDefault="00A944CA">
      <w:pPr>
        <w:rPr>
          <w:lang w:val="nl-NL"/>
        </w:rPr>
      </w:pPr>
    </w:p>
    <w:sectPr w:rsidR="00A944CA" w:rsidRPr="00664168">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558E8992"/>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09F4502"/>
    <w:multiLevelType w:val="multilevel"/>
    <w:tmpl w:val="2BA49F3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alwaysMergeEmptyNamespace/>
  <w:endnotePr>
    <w:pos w:val="sectEnd"/>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CA"/>
    <w:rsid w:val="002677F0"/>
    <w:rsid w:val="00664168"/>
    <w:rsid w:val="00A9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A85A3-2C6C-4B8F-B538-CAE7CBF9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1565</Words>
  <Characters>8923</Characters>
  <Application>Microsoft Office Word</Application>
  <DocSecurity>0</DocSecurity>
  <Lines>74</Lines>
  <Paragraphs>20</Paragraphs>
  <ScaleCrop>false</ScaleCrop>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dcterms:created xsi:type="dcterms:W3CDTF">2020-03-05T19:55:00Z</dcterms:created>
  <dcterms:modified xsi:type="dcterms:W3CDTF">2020-03-05T20:01:00Z</dcterms:modified>
</cp:coreProperties>
</file>