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DAC1"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t>[14:32] Linda Mook</w:t>
      </w:r>
    </w:p>
    <w:p w14:paraId="51DEE72B" w14:textId="77777777" w:rsidR="0042520D" w:rsidRPr="0042520D" w:rsidRDefault="0042520D" w:rsidP="0042520D">
      <w:pPr>
        <w:spacing w:before="100" w:beforeAutospacing="1" w:after="100" w:afterAutospacing="1" w:line="240" w:lineRule="auto"/>
        <w:rPr>
          <w:rFonts w:ascii="Segoe UI" w:eastAsia="Times New Roman" w:hAnsi="Segoe UI" w:cs="Segoe UI"/>
          <w:sz w:val="21"/>
          <w:szCs w:val="21"/>
          <w:lang w:eastAsia="nl-NL"/>
        </w:rPr>
      </w:pPr>
      <w:r w:rsidRPr="0042520D">
        <w:rPr>
          <w:rFonts w:ascii="Arial" w:eastAsia="Times New Roman" w:hAnsi="Arial" w:cs="Arial"/>
          <w:sz w:val="24"/>
          <w:szCs w:val="24"/>
          <w:lang w:eastAsia="nl-NL"/>
        </w:rPr>
        <w:t>Als ik naar je voorstel kijk is voor het deel waarnemen / signaal er al een oplossing die denk ik voor de ggz wel kan. Ik zou dat goed kunnen toelichten en ondersteunen richting redactieraad.</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 xml:space="preserve">Ook je terminologie voorstel voor de gradaties is waardevol. Vanuit een dergelijk stramien moeten we kunnen werken. En dan is de weergave in kleuren een mogelijke operationalisatie, die onderwater je SCT code voor </w:t>
      </w:r>
      <w:proofErr w:type="spellStart"/>
      <w:r w:rsidRPr="0042520D">
        <w:rPr>
          <w:rFonts w:ascii="Arial" w:eastAsia="Times New Roman" w:hAnsi="Arial" w:cs="Arial"/>
          <w:sz w:val="24"/>
          <w:szCs w:val="24"/>
          <w:lang w:eastAsia="nl-NL"/>
        </w:rPr>
        <w:t>grade</w:t>
      </w:r>
      <w:proofErr w:type="spellEnd"/>
      <w:r w:rsidRPr="0042520D">
        <w:rPr>
          <w:rFonts w:ascii="Arial" w:eastAsia="Times New Roman" w:hAnsi="Arial" w:cs="Arial"/>
          <w:sz w:val="24"/>
          <w:szCs w:val="24"/>
          <w:lang w:eastAsia="nl-NL"/>
        </w:rPr>
        <w:t xml:space="preserve"> 4 of 5 </w:t>
      </w:r>
      <w:proofErr w:type="spellStart"/>
      <w:r w:rsidRPr="0042520D">
        <w:rPr>
          <w:rFonts w:ascii="Arial" w:eastAsia="Times New Roman" w:hAnsi="Arial" w:cs="Arial"/>
          <w:sz w:val="24"/>
          <w:szCs w:val="24"/>
          <w:lang w:eastAsia="nl-NL"/>
        </w:rPr>
        <w:t>oid</w:t>
      </w:r>
      <w:proofErr w:type="spellEnd"/>
      <w:r w:rsidRPr="0042520D">
        <w:rPr>
          <w:rFonts w:ascii="Arial" w:eastAsia="Times New Roman" w:hAnsi="Arial" w:cs="Arial"/>
          <w:sz w:val="24"/>
          <w:szCs w:val="24"/>
          <w:lang w:eastAsia="nl-NL"/>
        </w:rPr>
        <w:t xml:space="preserve"> krijgt, maar waar elders ook andere representaties voor kunnen worden gemaakt. Dat levert dan op die plaats dus gewoon een lijstje valuesets op en kiest u maar.</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Wel mis ik dan de overige kenmerkende onderdelen nog.</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 contactpersonen gegevens voor in geval van nood niet hoeven zoeken. Dat zou je een systeem probleem kunnen noemen. Maar hier moeten we wel een oplossing voor kunnen motiveren.</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 de zaken rondom datum (maken, vaststellen, evaluatie) zouden mi prima gehandhaafd kunnen worden in jouw voorstel. Want omdat er verschillende inhoud komt wordt de datum tijd als expliciet onderdeel relevant.</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zie bijvoorbeeld bij </w:t>
      </w:r>
      <w:hyperlink r:id="rId4" w:tgtFrame="_blank" w:tooltip="https://zibs.nl/wiki/patientbespreking-v1.0(2020nl)" w:history="1">
        <w:r w:rsidRPr="0042520D">
          <w:rPr>
            <w:rFonts w:ascii="Times New Roman" w:eastAsia="Times New Roman" w:hAnsi="Times New Roman" w:cs="Times New Roman"/>
            <w:color w:val="6888C9"/>
            <w:sz w:val="24"/>
            <w:szCs w:val="24"/>
            <w:u w:val="single"/>
            <w:lang w:eastAsia="nl-NL"/>
          </w:rPr>
          <w:t>https://zibs.nl/wiki/Patientbespreking-v1.0(2020NL)</w:t>
        </w:r>
      </w:hyperlink>
      <w:r w:rsidRPr="0042520D">
        <w:rPr>
          <w:rFonts w:ascii="Arial" w:eastAsia="Times New Roman" w:hAnsi="Arial" w:cs="Arial"/>
          <w:sz w:val="24"/>
          <w:szCs w:val="24"/>
          <w:lang w:eastAsia="nl-NL"/>
        </w:rPr>
        <w:t> de datum tijd. Zou iets van signaal datum tijd kunnen worden.</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Dan zie ik nu beter waar het bij jullie op hikt t.a.v. "plan" want de drie klassen links bovenaan in het ggz voorstel missen nu in jouw bewerking. En die zijn wel cruciaal.</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Je zou dat naar epilepsie b.v. kunnen aanpassen naar: wie is op de hoogte van de signalen?</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Welke informatie over mijn vroege hypo verschijnselen moet voor mijn omgeving bekend zijn? (b.v. specifieke kleine wijzigingen als concentratieverlies, moeilijke woorden niet uit kunnen spreken, eenvoudige sommen niet meer maken, irritatie e.d.).</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Welke bejegening is gewenst als een signaal wordt opgepakt?</w:t>
      </w:r>
      <w:r w:rsidRPr="0042520D">
        <w:rPr>
          <w:rFonts w:ascii="Arial" w:eastAsia="Times New Roman" w:hAnsi="Arial" w:cs="Arial"/>
          <w:sz w:val="24"/>
          <w:szCs w:val="24"/>
          <w:lang w:eastAsia="nl-NL"/>
        </w:rPr>
        <w:br/>
      </w:r>
      <w:r w:rsidRPr="0042520D">
        <w:rPr>
          <w:rFonts w:ascii="Arial" w:eastAsia="Times New Roman" w:hAnsi="Arial" w:cs="Arial"/>
          <w:sz w:val="24"/>
          <w:szCs w:val="24"/>
          <w:lang w:eastAsia="nl-NL"/>
        </w:rPr>
        <w:br/>
        <w:t xml:space="preserve">Ja en dit is gezien de maatschappelijke tendens om </w:t>
      </w:r>
      <w:proofErr w:type="spellStart"/>
      <w:r w:rsidRPr="0042520D">
        <w:rPr>
          <w:rFonts w:ascii="Arial" w:eastAsia="Times New Roman" w:hAnsi="Arial" w:cs="Arial"/>
          <w:sz w:val="24"/>
          <w:szCs w:val="24"/>
          <w:lang w:eastAsia="nl-NL"/>
        </w:rPr>
        <w:t>patienten</w:t>
      </w:r>
      <w:proofErr w:type="spellEnd"/>
      <w:r w:rsidRPr="0042520D">
        <w:rPr>
          <w:rFonts w:ascii="Arial" w:eastAsia="Times New Roman" w:hAnsi="Arial" w:cs="Arial"/>
          <w:sz w:val="24"/>
          <w:szCs w:val="24"/>
          <w:lang w:eastAsia="nl-NL"/>
        </w:rPr>
        <w:t xml:space="preserve"> meer regie te geven toch wel een essentieel onderdeel dat nu wordt gemist.</w:t>
      </w:r>
    </w:p>
    <w:p w14:paraId="6F573A47"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t>Patientbespreking-v1.0(2020NL) - Zorginformatiebouwstenen</w:t>
      </w:r>
    </w:p>
    <w:p w14:paraId="0063B7F3" w14:textId="77777777" w:rsidR="0042520D" w:rsidRPr="0042520D" w:rsidRDefault="0042520D" w:rsidP="0042520D">
      <w:pPr>
        <w:spacing w:after="0" w:line="240" w:lineRule="auto"/>
        <w:rPr>
          <w:rFonts w:ascii="Times New Roman" w:eastAsia="Times New Roman" w:hAnsi="Times New Roman" w:cs="Times New Roman"/>
          <w:sz w:val="24"/>
          <w:szCs w:val="24"/>
          <w:lang w:eastAsia="nl-NL"/>
        </w:rPr>
      </w:pPr>
    </w:p>
    <w:p w14:paraId="0C948606"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t xml:space="preserve">[14:39] </w:t>
      </w:r>
    </w:p>
    <w:p w14:paraId="38E6561E"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t xml:space="preserve">William Goossen (Gast) neemt nu deel aan de vergadering. </w:t>
      </w:r>
    </w:p>
    <w:p w14:paraId="77829F1E" w14:textId="77777777" w:rsidR="0042520D" w:rsidRPr="0042520D" w:rsidRDefault="0042520D" w:rsidP="0042520D">
      <w:pPr>
        <w:spacing w:after="0" w:line="240" w:lineRule="auto"/>
        <w:rPr>
          <w:rFonts w:ascii="Times New Roman" w:eastAsia="Times New Roman" w:hAnsi="Times New Roman" w:cs="Times New Roman"/>
          <w:sz w:val="24"/>
          <w:szCs w:val="24"/>
          <w:lang w:eastAsia="nl-NL"/>
        </w:rPr>
      </w:pPr>
    </w:p>
    <w:p w14:paraId="691F37D5"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t>[15:22] Linda Mook</w:t>
      </w:r>
    </w:p>
    <w:p w14:paraId="6DADE2FB" w14:textId="77777777" w:rsidR="0042520D" w:rsidRPr="0042520D" w:rsidRDefault="0042520D" w:rsidP="0042520D">
      <w:pPr>
        <w:spacing w:after="0" w:line="240" w:lineRule="auto"/>
        <w:rPr>
          <w:rFonts w:ascii="Segoe UI" w:eastAsia="Times New Roman" w:hAnsi="Segoe UI" w:cs="Segoe UI"/>
          <w:sz w:val="21"/>
          <w:szCs w:val="21"/>
          <w:lang w:eastAsia="nl-NL"/>
        </w:rPr>
      </w:pPr>
      <w:hyperlink r:id="rId5" w:tgtFrame="_blank" w:tooltip="https://www.bijniernet.nl/kwaliteit-zorg-kwaliteit-leven/kwaliteitsstandaard-bijnieraandoeningen/samenvatting-kwaliteitsstandaard-bijnieraandoeningen/" w:history="1">
        <w:r w:rsidRPr="0042520D">
          <w:rPr>
            <w:rFonts w:ascii="Segoe UI" w:eastAsia="Times New Roman" w:hAnsi="Segoe UI" w:cs="Segoe UI"/>
            <w:color w:val="0000FF"/>
            <w:sz w:val="21"/>
            <w:szCs w:val="21"/>
            <w:u w:val="single"/>
            <w:lang w:eastAsia="nl-NL"/>
          </w:rPr>
          <w:t>https://www.bijniernet.nl/kwaliteit-zorg-kwaliteit-leven/kwaliteitsstandaard-bijnieraandoeningen/samenvatting-kwaliteitsstandaard-bijnieraandoeningen/</w:t>
        </w:r>
      </w:hyperlink>
    </w:p>
    <w:p w14:paraId="42E9BA02"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lastRenderedPageBreak/>
        <w:t xml:space="preserve">Samenvatting Kwaliteitsstandaard Bijnieraandoeningen - </w:t>
      </w:r>
      <w:proofErr w:type="spellStart"/>
      <w:r w:rsidRPr="0042520D">
        <w:rPr>
          <w:rFonts w:ascii="Segoe UI" w:eastAsia="Times New Roman" w:hAnsi="Segoe UI" w:cs="Segoe UI"/>
          <w:sz w:val="21"/>
          <w:szCs w:val="21"/>
          <w:lang w:eastAsia="nl-NL"/>
        </w:rPr>
        <w:t>BijnierNET</w:t>
      </w:r>
      <w:proofErr w:type="spellEnd"/>
    </w:p>
    <w:p w14:paraId="1B91BE43" w14:textId="77777777" w:rsidR="0042520D" w:rsidRPr="0042520D" w:rsidRDefault="0042520D" w:rsidP="0042520D">
      <w:pPr>
        <w:spacing w:after="0" w:line="240" w:lineRule="auto"/>
        <w:rPr>
          <w:rFonts w:ascii="Segoe UI" w:eastAsia="Times New Roman" w:hAnsi="Segoe UI" w:cs="Segoe UI"/>
          <w:sz w:val="21"/>
          <w:szCs w:val="21"/>
          <w:lang w:eastAsia="nl-NL"/>
        </w:rPr>
      </w:pPr>
      <w:r w:rsidRPr="0042520D">
        <w:rPr>
          <w:rFonts w:ascii="Segoe UI" w:eastAsia="Times New Roman" w:hAnsi="Segoe UI" w:cs="Segoe UI"/>
          <w:sz w:val="21"/>
          <w:szCs w:val="21"/>
          <w:lang w:eastAsia="nl-NL"/>
        </w:rPr>
        <w:t>Samenvatting Kwaliteitsstandaard Bijnieraandoeningen In de Kwaliteitsstandaard Bijnieraandoeningen worden de knelpunten, die voort zijn gekomen uit de knelpuntenanalyse onder zorgvragers en zorgver...</w:t>
      </w:r>
    </w:p>
    <w:p w14:paraId="413CDA85" w14:textId="77777777" w:rsidR="0042520D" w:rsidRPr="0042520D" w:rsidRDefault="0042520D" w:rsidP="0042520D">
      <w:pPr>
        <w:spacing w:after="0" w:line="240" w:lineRule="auto"/>
        <w:rPr>
          <w:rFonts w:ascii="Times New Roman" w:eastAsia="Times New Roman" w:hAnsi="Times New Roman" w:cs="Times New Roman"/>
          <w:sz w:val="24"/>
          <w:szCs w:val="24"/>
          <w:lang w:eastAsia="nl-NL"/>
        </w:rPr>
      </w:pPr>
    </w:p>
    <w:p w14:paraId="4CE873CC" w14:textId="77777777" w:rsidR="0042520D" w:rsidRDefault="0042520D"/>
    <w:sectPr w:rsidR="004252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0D"/>
    <w:rsid w:val="004252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E686"/>
  <w15:chartTrackingRefBased/>
  <w15:docId w15:val="{43527B8B-3628-48B3-8733-CF2342A7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2520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425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76514">
      <w:bodyDiv w:val="1"/>
      <w:marLeft w:val="0"/>
      <w:marRight w:val="0"/>
      <w:marTop w:val="0"/>
      <w:marBottom w:val="0"/>
      <w:divBdr>
        <w:top w:val="none" w:sz="0" w:space="0" w:color="auto"/>
        <w:left w:val="none" w:sz="0" w:space="0" w:color="auto"/>
        <w:bottom w:val="none" w:sz="0" w:space="0" w:color="auto"/>
        <w:right w:val="none" w:sz="0" w:space="0" w:color="auto"/>
      </w:divBdr>
      <w:divsChild>
        <w:div w:id="1330599345">
          <w:marLeft w:val="0"/>
          <w:marRight w:val="0"/>
          <w:marTop w:val="0"/>
          <w:marBottom w:val="0"/>
          <w:divBdr>
            <w:top w:val="none" w:sz="0" w:space="0" w:color="auto"/>
            <w:left w:val="none" w:sz="0" w:space="0" w:color="auto"/>
            <w:bottom w:val="none" w:sz="0" w:space="0" w:color="auto"/>
            <w:right w:val="none" w:sz="0" w:space="0" w:color="auto"/>
          </w:divBdr>
          <w:divsChild>
            <w:div w:id="579214236">
              <w:marLeft w:val="0"/>
              <w:marRight w:val="0"/>
              <w:marTop w:val="0"/>
              <w:marBottom w:val="0"/>
              <w:divBdr>
                <w:top w:val="none" w:sz="0" w:space="0" w:color="auto"/>
                <w:left w:val="none" w:sz="0" w:space="0" w:color="auto"/>
                <w:bottom w:val="none" w:sz="0" w:space="0" w:color="auto"/>
                <w:right w:val="none" w:sz="0" w:space="0" w:color="auto"/>
              </w:divBdr>
              <w:divsChild>
                <w:div w:id="1262763377">
                  <w:marLeft w:val="0"/>
                  <w:marRight w:val="0"/>
                  <w:marTop w:val="0"/>
                  <w:marBottom w:val="0"/>
                  <w:divBdr>
                    <w:top w:val="none" w:sz="0" w:space="0" w:color="auto"/>
                    <w:left w:val="none" w:sz="0" w:space="0" w:color="auto"/>
                    <w:bottom w:val="none" w:sz="0" w:space="0" w:color="auto"/>
                    <w:right w:val="none" w:sz="0" w:space="0" w:color="auto"/>
                  </w:divBdr>
                  <w:divsChild>
                    <w:div w:id="1746102758">
                      <w:marLeft w:val="0"/>
                      <w:marRight w:val="0"/>
                      <w:marTop w:val="0"/>
                      <w:marBottom w:val="0"/>
                      <w:divBdr>
                        <w:top w:val="none" w:sz="0" w:space="0" w:color="auto"/>
                        <w:left w:val="none" w:sz="0" w:space="0" w:color="auto"/>
                        <w:bottom w:val="none" w:sz="0" w:space="0" w:color="auto"/>
                        <w:right w:val="none" w:sz="0" w:space="0" w:color="auto"/>
                      </w:divBdr>
                      <w:divsChild>
                        <w:div w:id="430783958">
                          <w:marLeft w:val="0"/>
                          <w:marRight w:val="0"/>
                          <w:marTop w:val="0"/>
                          <w:marBottom w:val="0"/>
                          <w:divBdr>
                            <w:top w:val="none" w:sz="0" w:space="0" w:color="auto"/>
                            <w:left w:val="none" w:sz="0" w:space="0" w:color="auto"/>
                            <w:bottom w:val="none" w:sz="0" w:space="0" w:color="auto"/>
                            <w:right w:val="none" w:sz="0" w:space="0" w:color="auto"/>
                          </w:divBdr>
                          <w:divsChild>
                            <w:div w:id="91782784">
                              <w:marLeft w:val="0"/>
                              <w:marRight w:val="0"/>
                              <w:marTop w:val="0"/>
                              <w:marBottom w:val="0"/>
                              <w:divBdr>
                                <w:top w:val="none" w:sz="0" w:space="0" w:color="auto"/>
                                <w:left w:val="none" w:sz="0" w:space="0" w:color="auto"/>
                                <w:bottom w:val="none" w:sz="0" w:space="0" w:color="auto"/>
                                <w:right w:val="none" w:sz="0" w:space="0" w:color="auto"/>
                              </w:divBdr>
                              <w:divsChild>
                                <w:div w:id="8605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95464">
                  <w:marLeft w:val="0"/>
                  <w:marRight w:val="0"/>
                  <w:marTop w:val="0"/>
                  <w:marBottom w:val="0"/>
                  <w:divBdr>
                    <w:top w:val="none" w:sz="0" w:space="0" w:color="auto"/>
                    <w:left w:val="none" w:sz="0" w:space="0" w:color="auto"/>
                    <w:bottom w:val="none" w:sz="0" w:space="0" w:color="auto"/>
                    <w:right w:val="none" w:sz="0" w:space="0" w:color="auto"/>
                  </w:divBdr>
                  <w:divsChild>
                    <w:div w:id="711229270">
                      <w:marLeft w:val="0"/>
                      <w:marRight w:val="0"/>
                      <w:marTop w:val="0"/>
                      <w:marBottom w:val="0"/>
                      <w:divBdr>
                        <w:top w:val="none" w:sz="0" w:space="0" w:color="auto"/>
                        <w:left w:val="none" w:sz="0" w:space="0" w:color="auto"/>
                        <w:bottom w:val="none" w:sz="0" w:space="0" w:color="auto"/>
                        <w:right w:val="none" w:sz="0" w:space="0" w:color="auto"/>
                      </w:divBdr>
                    </w:div>
                  </w:divsChild>
                </w:div>
                <w:div w:id="435755364">
                  <w:marLeft w:val="0"/>
                  <w:marRight w:val="0"/>
                  <w:marTop w:val="0"/>
                  <w:marBottom w:val="0"/>
                  <w:divBdr>
                    <w:top w:val="none" w:sz="0" w:space="0" w:color="auto"/>
                    <w:left w:val="none" w:sz="0" w:space="0" w:color="auto"/>
                    <w:bottom w:val="none" w:sz="0" w:space="0" w:color="auto"/>
                    <w:right w:val="none" w:sz="0" w:space="0" w:color="auto"/>
                  </w:divBdr>
                  <w:divsChild>
                    <w:div w:id="1467818340">
                      <w:marLeft w:val="0"/>
                      <w:marRight w:val="0"/>
                      <w:marTop w:val="0"/>
                      <w:marBottom w:val="0"/>
                      <w:divBdr>
                        <w:top w:val="none" w:sz="0" w:space="0" w:color="auto"/>
                        <w:left w:val="none" w:sz="0" w:space="0" w:color="auto"/>
                        <w:bottom w:val="none" w:sz="0" w:space="0" w:color="auto"/>
                        <w:right w:val="none" w:sz="0" w:space="0" w:color="auto"/>
                      </w:divBdr>
                      <w:divsChild>
                        <w:div w:id="2083943708">
                          <w:marLeft w:val="0"/>
                          <w:marRight w:val="0"/>
                          <w:marTop w:val="0"/>
                          <w:marBottom w:val="0"/>
                          <w:divBdr>
                            <w:top w:val="none" w:sz="0" w:space="0" w:color="auto"/>
                            <w:left w:val="none" w:sz="0" w:space="0" w:color="auto"/>
                            <w:bottom w:val="none" w:sz="0" w:space="0" w:color="auto"/>
                            <w:right w:val="none" w:sz="0" w:space="0" w:color="auto"/>
                          </w:divBdr>
                          <w:divsChild>
                            <w:div w:id="3767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jniernet.nl/kwaliteit-zorg-kwaliteit-leven/kwaliteitsstandaard-bijnieraandoeningen/samenvatting-kwaliteitsstandaard-bijnieraandoeningen/" TargetMode="External"/><Relationship Id="rId4" Type="http://schemas.openxmlformats.org/officeDocument/2006/relationships/hyperlink" Target="https://zibs.nl/wiki/Patientbespreking-v1.0(2020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2485</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cp:revision>
  <dcterms:created xsi:type="dcterms:W3CDTF">2020-11-26T14:24:00Z</dcterms:created>
  <dcterms:modified xsi:type="dcterms:W3CDTF">2020-11-26T14:25:00Z</dcterms:modified>
</cp:coreProperties>
</file>