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C3" w:rsidRPr="007F6B0B" w:rsidRDefault="00EC6CB9" w:rsidP="00EC6CB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7F6B0B">
        <w:rPr>
          <w:rFonts w:ascii="Calibri" w:eastAsia="Times New Roman" w:hAnsi="Calibri" w:cs="Calibri"/>
          <w:b/>
          <w:bCs/>
          <w:color w:val="000000"/>
          <w:lang w:eastAsia="nl-NL"/>
        </w:rPr>
        <w:t>5:2 lid 1 301 – Melding of verzoek burger</w:t>
      </w:r>
    </w:p>
    <w:p w:rsidR="00EC6CB9" w:rsidRPr="007F6B0B" w:rsidRDefault="00EC6CB9" w:rsidP="005F6DDA">
      <w:pPr>
        <w:rPr>
          <w:rFonts w:ascii="Calibri" w:hAnsi="Calibri" w:cs="Calibri"/>
          <w:b/>
          <w:bCs/>
        </w:rPr>
      </w:pP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Datum en tijdstip ontvangst melding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Gegevens melder (inclusief telefoonnummer om in gesprek te kunnen komen bij melding via internet)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Gegevens betrokkene (NAW)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Welk gedrag van betrokkene is waargenomen?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Welke zorgen brengt dit met zich mee?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Weet de betrokkene dat u meldt?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Wens melder: wat wil hij dat wij met zijn/haar melding doen?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Wat heeft u zelf al ondernomen?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 xml:space="preserve">Wil melder anoniem blijven: </w:t>
      </w:r>
      <w:proofErr w:type="gramStart"/>
      <w:r w:rsidRPr="007F6B0B">
        <w:rPr>
          <w:rFonts w:ascii="Calibri" w:hAnsi="Calibri" w:cs="Calibri"/>
          <w:b/>
          <w:bCs/>
        </w:rPr>
        <w:t>ja /</w:t>
      </w:r>
      <w:proofErr w:type="gramEnd"/>
      <w:r w:rsidRPr="007F6B0B">
        <w:rPr>
          <w:rFonts w:ascii="Calibri" w:hAnsi="Calibri" w:cs="Calibri"/>
          <w:b/>
          <w:bCs/>
        </w:rPr>
        <w:t xml:space="preserve"> nee</w:t>
      </w:r>
    </w:p>
    <w:p w:rsidR="008B790A" w:rsidRPr="007F6B0B" w:rsidRDefault="00EC6CB9" w:rsidP="00EC6CB9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7F6B0B">
        <w:rPr>
          <w:rFonts w:ascii="Calibri" w:hAnsi="Calibri" w:cs="Calibri"/>
          <w:b/>
          <w:bCs/>
        </w:rPr>
        <w:t>Indien aan de orde: hoe bent u betrokken bij de zorg? Om in te schatten of melder onder categorieën van 5.2.5 valt?</w:t>
      </w:r>
    </w:p>
    <w:p w:rsidR="00F75CEE" w:rsidRPr="007F6B0B" w:rsidRDefault="00F75CEE" w:rsidP="005F7EE9">
      <w:pPr>
        <w:ind w:left="720"/>
        <w:rPr>
          <w:rFonts w:ascii="Calibri" w:hAnsi="Calibri" w:cs="Calibri"/>
        </w:rPr>
      </w:pPr>
    </w:p>
    <w:sectPr w:rsidR="00F75CEE" w:rsidRPr="007F6B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DA" w:rsidRDefault="005F6DDA" w:rsidP="005F6DDA">
      <w:pPr>
        <w:spacing w:after="0" w:line="240" w:lineRule="auto"/>
      </w:pPr>
      <w:r>
        <w:separator/>
      </w:r>
    </w:p>
  </w:endnote>
  <w:endnote w:type="continuationSeparator" w:id="0">
    <w:p w:rsidR="005F6DDA" w:rsidRDefault="005F6DDA" w:rsidP="005F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D8" w:rsidRDefault="008338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DD9" w:rsidRPr="008338D8" w:rsidRDefault="005D1A16">
    <w:pPr>
      <w:pStyle w:val="Voettekst"/>
      <w:rPr>
        <w:sz w:val="16"/>
        <w:szCs w:val="16"/>
      </w:rPr>
    </w:pPr>
    <w:bookmarkStart w:id="0" w:name="_GoBack"/>
    <w:r w:rsidRPr="008338D8">
      <w:rPr>
        <w:sz w:val="16"/>
        <w:szCs w:val="16"/>
      </w:rPr>
      <w:tab/>
    </w:r>
    <w:r w:rsidRPr="008338D8">
      <w:rPr>
        <w:sz w:val="16"/>
        <w:szCs w:val="16"/>
      </w:rPr>
      <w:tab/>
    </w:r>
    <w:r w:rsidR="00BC0DD9" w:rsidRPr="008338D8">
      <w:rPr>
        <w:noProof/>
        <w:sz w:val="16"/>
        <w:szCs w:val="16"/>
      </w:rPr>
      <w:t>5 2 lid 1 Melding v1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D8" w:rsidRDefault="008338D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DA" w:rsidRDefault="005F6DDA" w:rsidP="005F6DDA">
      <w:pPr>
        <w:spacing w:after="0" w:line="240" w:lineRule="auto"/>
      </w:pPr>
      <w:r>
        <w:separator/>
      </w:r>
    </w:p>
  </w:footnote>
  <w:footnote w:type="continuationSeparator" w:id="0">
    <w:p w:rsidR="005F6DDA" w:rsidRDefault="005F6DDA" w:rsidP="005F6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D8" w:rsidRDefault="008338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173" w:rsidRDefault="00193173" w:rsidP="00193173">
    <w:pPr>
      <w:pStyle w:val="Voettekst"/>
      <w:jc w:val="right"/>
      <w:rPr>
        <w:rFonts w:ascii="Calibri" w:hAnsi="Calibri"/>
        <w:sz w:val="14"/>
      </w:rPr>
    </w:pPr>
  </w:p>
  <w:p w:rsidR="005D1A16" w:rsidRDefault="007870E3" w:rsidP="007870E3">
    <w:pPr>
      <w:pStyle w:val="Koptekst"/>
      <w:pBdr>
        <w:bottom w:val="single" w:sz="4" w:space="1" w:color="auto"/>
      </w:pBdr>
    </w:pPr>
    <w:r w:rsidRPr="007870E3"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 w:rsidRPr="007870E3">
      <w:rPr>
        <w:rFonts w:ascii="Calibri" w:hAnsi="Calibri" w:cs="Calibri"/>
        <w:i/>
        <w:sz w:val="14"/>
        <w:szCs w:val="14"/>
      </w:rPr>
      <w:t>Wvggz</w:t>
    </w:r>
    <w:proofErr w:type="spellEnd"/>
    <w:r w:rsidRPr="007870E3">
      <w:rPr>
        <w:rFonts w:ascii="Calibri" w:hAnsi="Calibri" w:cs="Calibri"/>
        <w:i/>
        <w:sz w:val="14"/>
        <w:szCs w:val="14"/>
      </w:rPr>
      <w:t xml:space="preserve">. Deze versie </w:t>
    </w:r>
    <w:r w:rsidR="00CD0C0C">
      <w:rPr>
        <w:rFonts w:ascii="Calibri" w:hAnsi="Calibri" w:cs="Calibri"/>
        <w:i/>
        <w:sz w:val="14"/>
        <w:szCs w:val="14"/>
      </w:rPr>
      <w:t>i</w:t>
    </w:r>
    <w:r w:rsidRPr="007870E3"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="00FE1A19" w:rsidRPr="0057002F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7870E3">
      <w:rPr>
        <w:rFonts w:ascii="Calibri" w:hAnsi="Calibri" w:cs="Calibri"/>
        <w:i/>
        <w:sz w:val="14"/>
        <w:szCs w:val="14"/>
      </w:rPr>
      <w:t>.</w:t>
    </w:r>
    <w:r w:rsidR="00FE1A19">
      <w:rPr>
        <w:rFonts w:ascii="Calibri" w:hAnsi="Calibri" w:cs="Calibri"/>
        <w:i/>
        <w:sz w:val="14"/>
        <w:szCs w:val="1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8D8" w:rsidRDefault="008338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C084D"/>
    <w:multiLevelType w:val="hybridMultilevel"/>
    <w:tmpl w:val="49A80D80"/>
    <w:lvl w:ilvl="0" w:tplc="48509B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D6C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7672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456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605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B215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D47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C661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86AE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236B00"/>
    <w:multiLevelType w:val="hybridMultilevel"/>
    <w:tmpl w:val="7C32221E"/>
    <w:lvl w:ilvl="0" w:tplc="57BE67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BFC8">
      <w:start w:val="27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0A0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CB8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82E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DA30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6A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680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8B3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5F04D37"/>
    <w:multiLevelType w:val="hybridMultilevel"/>
    <w:tmpl w:val="1D22F1CE"/>
    <w:lvl w:ilvl="0" w:tplc="335C9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FAE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22F7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E69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CF1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6E2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BA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2F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3CEE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DA"/>
    <w:rsid w:val="00193173"/>
    <w:rsid w:val="00253BA1"/>
    <w:rsid w:val="005D1A16"/>
    <w:rsid w:val="005F6DDA"/>
    <w:rsid w:val="005F7EE9"/>
    <w:rsid w:val="007870E3"/>
    <w:rsid w:val="007F6B0B"/>
    <w:rsid w:val="008338D8"/>
    <w:rsid w:val="008B790A"/>
    <w:rsid w:val="00BA1DC3"/>
    <w:rsid w:val="00BC0DD9"/>
    <w:rsid w:val="00CD0C0C"/>
    <w:rsid w:val="00EC6CB9"/>
    <w:rsid w:val="00EE0758"/>
    <w:rsid w:val="00F75CEE"/>
    <w:rsid w:val="00F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210A18E-958D-4D25-A4FA-930BDF77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0DD9"/>
  </w:style>
  <w:style w:type="paragraph" w:styleId="Voettekst">
    <w:name w:val="footer"/>
    <w:basedOn w:val="Standaard"/>
    <w:link w:val="VoettekstChar"/>
    <w:uiPriority w:val="99"/>
    <w:unhideWhenUsed/>
    <w:rsid w:val="00B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0DD9"/>
  </w:style>
  <w:style w:type="character" w:styleId="Hyperlink">
    <w:name w:val="Hyperlink"/>
    <w:basedOn w:val="Standaardalinea-lettertype"/>
    <w:uiPriority w:val="99"/>
    <w:unhideWhenUsed/>
    <w:rsid w:val="001931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4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1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0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0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2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7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21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9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7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7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0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6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57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1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6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3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6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4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0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Gül</dc:creator>
  <cp:keywords/>
  <dc:description/>
  <cp:lastModifiedBy>Kalpoe, V.N. (Vandana)</cp:lastModifiedBy>
  <cp:revision>12</cp:revision>
  <dcterms:created xsi:type="dcterms:W3CDTF">2019-01-10T10:26:00Z</dcterms:created>
  <dcterms:modified xsi:type="dcterms:W3CDTF">2019-11-26T08:29:00Z</dcterms:modified>
</cp:coreProperties>
</file>