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9F0" w:rsidRPr="00FD11E8" w:rsidRDefault="00604E3D" w:rsidP="008E49F0">
      <w:pPr>
        <w:pStyle w:val="Kop1"/>
        <w:numPr>
          <w:ilvl w:val="0"/>
          <w:numId w:val="0"/>
        </w:numPr>
        <w:spacing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Verstrekking politie gegevens en strafvorderlijke en justitiële gegevens </w:t>
      </w:r>
      <w:r w:rsidR="005C5F0F">
        <w:rPr>
          <w:rFonts w:asciiTheme="minorHAnsi" w:hAnsiTheme="minorHAnsi" w:cstheme="minorHAnsi"/>
        </w:rPr>
        <w:t>door OvJ</w:t>
      </w:r>
      <w:r w:rsidR="00CD5674">
        <w:rPr>
          <w:rFonts w:asciiTheme="minorHAnsi" w:hAnsiTheme="minorHAnsi" w:cstheme="minorHAnsi"/>
        </w:rPr>
        <w:t xml:space="preserve"> aan </w:t>
      </w:r>
      <w:r w:rsidR="00EB6B01">
        <w:rPr>
          <w:rFonts w:asciiTheme="minorHAnsi" w:hAnsiTheme="minorHAnsi" w:cstheme="minorHAnsi"/>
        </w:rPr>
        <w:t xml:space="preserve">de </w:t>
      </w:r>
      <w:r w:rsidR="00CD5674">
        <w:rPr>
          <w:rFonts w:asciiTheme="minorHAnsi" w:hAnsiTheme="minorHAnsi" w:cstheme="minorHAnsi"/>
        </w:rPr>
        <w:t>GD</w:t>
      </w:r>
    </w:p>
    <w:p w:rsidR="008E49F0" w:rsidRPr="00FD11E8" w:rsidRDefault="008E49F0" w:rsidP="008E49F0">
      <w:pPr>
        <w:spacing w:after="0"/>
        <w:rPr>
          <w:rFonts w:cstheme="minorHAnsi"/>
          <w:lang w:eastAsia="zh-CN" w:bidi="hi-IN"/>
        </w:rPr>
      </w:pPr>
    </w:p>
    <w:p w:rsidR="008E49F0" w:rsidRPr="00843572" w:rsidRDefault="008E49F0" w:rsidP="008E49F0">
      <w:pPr>
        <w:spacing w:after="0"/>
        <w:rPr>
          <w:rFonts w:cstheme="minorHAnsi"/>
          <w:i/>
          <w:color w:val="FF0000"/>
          <w:lang w:eastAsia="zh-CN" w:bidi="hi-IN"/>
        </w:rPr>
      </w:pPr>
      <w:r w:rsidRPr="00843572">
        <w:rPr>
          <w:rFonts w:cstheme="minorHAnsi"/>
          <w:i/>
          <w:color w:val="FF0000"/>
          <w:lang w:eastAsia="zh-CN" w:bidi="hi-IN"/>
        </w:rPr>
        <w:t xml:space="preserve">Dit document beschrijft </w:t>
      </w:r>
      <w:r w:rsidR="0090790A" w:rsidRPr="00843572">
        <w:rPr>
          <w:rFonts w:cstheme="minorHAnsi"/>
          <w:i/>
          <w:color w:val="FF0000"/>
          <w:lang w:eastAsia="zh-CN" w:bidi="hi-IN"/>
        </w:rPr>
        <w:t xml:space="preserve">de </w:t>
      </w:r>
      <w:r w:rsidR="00604E3D" w:rsidRPr="00843572">
        <w:rPr>
          <w:rFonts w:cstheme="minorHAnsi"/>
          <w:i/>
          <w:color w:val="FF0000"/>
          <w:lang w:eastAsia="zh-CN" w:bidi="hi-IN"/>
        </w:rPr>
        <w:t>verstrekking van p</w:t>
      </w:r>
      <w:r w:rsidRPr="00843572">
        <w:rPr>
          <w:rFonts w:cstheme="minorHAnsi"/>
          <w:i/>
          <w:color w:val="FF0000"/>
          <w:lang w:eastAsia="zh-CN" w:bidi="hi-IN"/>
        </w:rPr>
        <w:t xml:space="preserve">olitie </w:t>
      </w:r>
      <w:r w:rsidR="00604E3D" w:rsidRPr="00843572">
        <w:rPr>
          <w:rFonts w:cstheme="minorHAnsi"/>
          <w:i/>
          <w:color w:val="FF0000"/>
          <w:lang w:eastAsia="zh-CN" w:bidi="hi-IN"/>
        </w:rPr>
        <w:t xml:space="preserve">gegevens en strafvorderlijke en </w:t>
      </w:r>
      <w:r w:rsidR="00E46939" w:rsidRPr="00843572">
        <w:rPr>
          <w:rFonts w:cstheme="minorHAnsi"/>
          <w:i/>
          <w:color w:val="FF0000"/>
          <w:lang w:eastAsia="zh-CN" w:bidi="hi-IN"/>
        </w:rPr>
        <w:t>j</w:t>
      </w:r>
      <w:r w:rsidRPr="00843572">
        <w:rPr>
          <w:rFonts w:cstheme="minorHAnsi"/>
          <w:i/>
          <w:color w:val="FF0000"/>
          <w:lang w:eastAsia="zh-CN" w:bidi="hi-IN"/>
        </w:rPr>
        <w:t xml:space="preserve">ustitiële gegevens door de </w:t>
      </w:r>
      <w:r w:rsidR="005C5F0F" w:rsidRPr="00843572">
        <w:rPr>
          <w:rFonts w:cstheme="minorHAnsi"/>
          <w:i/>
          <w:color w:val="FF0000"/>
          <w:lang w:eastAsia="zh-CN" w:bidi="hi-IN"/>
        </w:rPr>
        <w:t xml:space="preserve">OvJ aan de </w:t>
      </w:r>
      <w:r w:rsidR="00F2612B" w:rsidRPr="00843572">
        <w:rPr>
          <w:rFonts w:cstheme="minorHAnsi"/>
          <w:i/>
          <w:color w:val="FF0000"/>
          <w:lang w:eastAsia="zh-CN" w:bidi="hi-IN"/>
        </w:rPr>
        <w:t xml:space="preserve">Geneesheer-Directeur </w:t>
      </w:r>
      <w:r w:rsidR="00E46939" w:rsidRPr="00843572">
        <w:rPr>
          <w:rFonts w:cstheme="minorHAnsi"/>
          <w:i/>
          <w:color w:val="FF0000"/>
          <w:lang w:eastAsia="zh-CN" w:bidi="hi-IN"/>
        </w:rPr>
        <w:t xml:space="preserve">bij </w:t>
      </w:r>
      <w:r w:rsidRPr="00843572">
        <w:rPr>
          <w:rFonts w:cstheme="minorHAnsi"/>
          <w:i/>
          <w:color w:val="FF0000"/>
          <w:lang w:eastAsia="zh-CN" w:bidi="hi-IN"/>
        </w:rPr>
        <w:t xml:space="preserve">de voorbereiding van een </w:t>
      </w:r>
      <w:r w:rsidR="00F2612B" w:rsidRPr="00843572">
        <w:rPr>
          <w:rFonts w:cstheme="minorHAnsi"/>
          <w:i/>
          <w:color w:val="FF0000"/>
          <w:lang w:eastAsia="zh-CN" w:bidi="hi-IN"/>
        </w:rPr>
        <w:t>verzoekschrift</w:t>
      </w:r>
      <w:r w:rsidR="0090790A" w:rsidRPr="00843572">
        <w:rPr>
          <w:rFonts w:cstheme="minorHAnsi"/>
          <w:i/>
          <w:color w:val="FF0000"/>
          <w:lang w:eastAsia="zh-CN" w:bidi="hi-IN"/>
        </w:rPr>
        <w:t xml:space="preserve"> zorgmachtiging (art 5:4 lid </w:t>
      </w:r>
      <w:r w:rsidR="0097051F" w:rsidRPr="00843572">
        <w:rPr>
          <w:rFonts w:cstheme="minorHAnsi"/>
          <w:i/>
          <w:color w:val="FF0000"/>
          <w:lang w:eastAsia="zh-CN" w:bidi="hi-IN"/>
        </w:rPr>
        <w:t>1</w:t>
      </w:r>
      <w:r w:rsidR="0090790A" w:rsidRPr="00843572">
        <w:rPr>
          <w:rFonts w:cstheme="minorHAnsi"/>
          <w:i/>
          <w:color w:val="FF0000"/>
          <w:lang w:eastAsia="zh-CN" w:bidi="hi-IN"/>
        </w:rPr>
        <w:t xml:space="preserve"> onderdeel </w:t>
      </w:r>
      <w:r w:rsidR="00F2612B" w:rsidRPr="00843572">
        <w:rPr>
          <w:rFonts w:cstheme="minorHAnsi"/>
          <w:i/>
          <w:color w:val="FF0000"/>
          <w:lang w:eastAsia="zh-CN" w:bidi="hi-IN"/>
        </w:rPr>
        <w:t>c</w:t>
      </w:r>
      <w:r w:rsidR="00E677D2">
        <w:rPr>
          <w:rFonts w:cstheme="minorHAnsi"/>
          <w:i/>
          <w:color w:val="FF0000"/>
          <w:lang w:eastAsia="zh-CN" w:bidi="hi-IN"/>
        </w:rPr>
        <w:t xml:space="preserve"> Wvggz).</w:t>
      </w:r>
    </w:p>
    <w:p w:rsidR="008E49F0" w:rsidRDefault="008E49F0" w:rsidP="008E49F0">
      <w:pPr>
        <w:spacing w:after="0"/>
        <w:rPr>
          <w:rFonts w:cstheme="minorHAnsi"/>
          <w:lang w:eastAsia="zh-CN" w:bidi="hi-IN"/>
        </w:rPr>
      </w:pPr>
    </w:p>
    <w:p w:rsidR="00843572" w:rsidRPr="00A57259" w:rsidRDefault="00843572" w:rsidP="00843572">
      <w:pPr>
        <w:spacing w:after="0"/>
        <w:rPr>
          <w:rFonts w:cstheme="minorHAnsi"/>
          <w:i/>
          <w:color w:val="FF0000"/>
        </w:rPr>
      </w:pPr>
      <w:r w:rsidRPr="00A57259">
        <w:rPr>
          <w:rFonts w:cstheme="minorHAnsi"/>
          <w:i/>
          <w:color w:val="FF0000"/>
        </w:rPr>
        <w:t xml:space="preserve">Toelichting: </w:t>
      </w:r>
    </w:p>
    <w:p w:rsidR="00843572" w:rsidRPr="00A57259" w:rsidRDefault="00843572" w:rsidP="00843572">
      <w:pPr>
        <w:pStyle w:val="Lijstalinea"/>
        <w:numPr>
          <w:ilvl w:val="0"/>
          <w:numId w:val="10"/>
        </w:numPr>
        <w:spacing w:after="0"/>
        <w:rPr>
          <w:rFonts w:cstheme="minorHAnsi"/>
          <w:i/>
          <w:color w:val="FF0000"/>
        </w:rPr>
      </w:pPr>
      <w:r w:rsidRPr="00A57259">
        <w:rPr>
          <w:rFonts w:cstheme="minorHAnsi"/>
          <w:i/>
          <w:color w:val="FF0000"/>
          <w:sz w:val="20"/>
        </w:rPr>
        <w:t xml:space="preserve">De inhoud van dit informatieproduct fungeert als oplegmemo. Een overzicht van de </w:t>
      </w:r>
      <w:r>
        <w:rPr>
          <w:rFonts w:cstheme="minorHAnsi"/>
          <w:i/>
          <w:color w:val="FF0000"/>
          <w:sz w:val="20"/>
        </w:rPr>
        <w:t xml:space="preserve">relevante </w:t>
      </w:r>
      <w:r w:rsidRPr="00A57259">
        <w:rPr>
          <w:rFonts w:cstheme="minorHAnsi"/>
          <w:i/>
          <w:color w:val="FF0000"/>
          <w:sz w:val="20"/>
        </w:rPr>
        <w:t xml:space="preserve">politiegegevens en strafvorderlijke en justitiële gegevens  volgt achter dit blad. </w:t>
      </w:r>
    </w:p>
    <w:p w:rsidR="00843572" w:rsidRPr="00A57259" w:rsidRDefault="00843572" w:rsidP="00843572">
      <w:pPr>
        <w:pStyle w:val="Lijstalinea"/>
        <w:numPr>
          <w:ilvl w:val="0"/>
          <w:numId w:val="10"/>
        </w:numPr>
        <w:spacing w:after="0"/>
        <w:rPr>
          <w:rFonts w:cstheme="minorHAnsi"/>
          <w:i/>
          <w:color w:val="FF0000"/>
        </w:rPr>
      </w:pPr>
      <w:r w:rsidRPr="00A57259">
        <w:rPr>
          <w:rFonts w:cstheme="minorHAnsi"/>
          <w:i/>
          <w:color w:val="FF0000"/>
        </w:rPr>
        <w:t>De wijze van verstrekking is geen onderdeel van dit informatieproduct maar is onderdeel van de samenwerkingsafspraken tussen partijen. Procesafspraken worden apart vastgelegd.</w:t>
      </w:r>
    </w:p>
    <w:p w:rsidR="00843572" w:rsidRDefault="00843572" w:rsidP="008E49F0">
      <w:pPr>
        <w:spacing w:after="0"/>
        <w:rPr>
          <w:rFonts w:cstheme="minorHAnsi"/>
          <w:lang w:eastAsia="zh-CN" w:bidi="hi-IN"/>
        </w:rPr>
      </w:pPr>
    </w:p>
    <w:p w:rsidR="00843572" w:rsidRDefault="00843572" w:rsidP="00843572">
      <w:pPr>
        <w:spacing w:after="0"/>
        <w:rPr>
          <w:rFonts w:cstheme="minorHAnsi"/>
          <w:b/>
          <w:sz w:val="32"/>
          <w:lang w:eastAsia="zh-CN" w:bidi="hi-IN"/>
        </w:rPr>
      </w:pPr>
      <w:r>
        <w:rPr>
          <w:rFonts w:cstheme="minorHAnsi"/>
          <w:b/>
          <w:sz w:val="32"/>
          <w:lang w:eastAsia="zh-CN" w:bidi="hi-IN"/>
        </w:rPr>
        <w:t>INHOUD BERICHT</w:t>
      </w:r>
    </w:p>
    <w:p w:rsidR="00005C80" w:rsidRPr="0090790A" w:rsidRDefault="00005C80" w:rsidP="0090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90790A">
        <w:rPr>
          <w:rFonts w:cstheme="minorHAnsi"/>
        </w:rPr>
        <w:t>Gegevens van de verstrekking</w:t>
      </w:r>
      <w:r w:rsidR="004567A0" w:rsidRPr="0090790A">
        <w:rPr>
          <w:rFonts w:cstheme="minorHAnsi"/>
        </w:rPr>
        <w:t xml:space="preserve"> en bijbehorende voorbereiding verzoekschrift</w:t>
      </w:r>
      <w:r w:rsidRPr="0090790A">
        <w:rPr>
          <w:rFonts w:cstheme="minorHAnsi"/>
        </w:rPr>
        <w:t>:</w:t>
      </w:r>
    </w:p>
    <w:p w:rsidR="00005C80" w:rsidRPr="000307A2" w:rsidRDefault="00005C80" w:rsidP="00005C80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Kenmerk van gestarte voorbereiding verzoekschrift zorgmachtiging</w:t>
      </w:r>
    </w:p>
    <w:p w:rsidR="00005C80" w:rsidRPr="000307A2" w:rsidRDefault="00497DF8" w:rsidP="00005C80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Datum </w:t>
      </w:r>
      <w:r w:rsidR="00005C80">
        <w:rPr>
          <w:rFonts w:cstheme="minorHAnsi"/>
        </w:rPr>
        <w:t>start voorbereiding verzoekschrift zorgmachtiging</w:t>
      </w:r>
    </w:p>
    <w:p w:rsidR="00005C80" w:rsidRDefault="00005C80" w:rsidP="00005C80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Gegevens Geneesheer-Directeur</w:t>
      </w:r>
      <w:r w:rsidRPr="007A6323">
        <w:rPr>
          <w:rFonts w:cstheme="minorHAnsi"/>
        </w:rPr>
        <w:t xml:space="preserve">: </w:t>
      </w:r>
    </w:p>
    <w:p w:rsidR="00005C80" w:rsidRDefault="00005C80" w:rsidP="00005C80">
      <w:pPr>
        <w:pStyle w:val="Lijstalinea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Naam</w:t>
      </w:r>
    </w:p>
    <w:p w:rsidR="00005C80" w:rsidRDefault="00005C80" w:rsidP="00005C80">
      <w:pPr>
        <w:pStyle w:val="Lijstalinea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Organisatie/Afdeling/Locatie</w:t>
      </w:r>
    </w:p>
    <w:p w:rsidR="00005C80" w:rsidRPr="0064027D" w:rsidRDefault="00005C80" w:rsidP="00005C80">
      <w:pPr>
        <w:pStyle w:val="Lijstalinea"/>
        <w:numPr>
          <w:ilvl w:val="1"/>
          <w:numId w:val="3"/>
        </w:numPr>
        <w:spacing w:after="0"/>
        <w:rPr>
          <w:rFonts w:cstheme="minorHAnsi"/>
        </w:rPr>
      </w:pPr>
      <w:r w:rsidRPr="0064027D">
        <w:rPr>
          <w:rFonts w:cstheme="minorHAnsi"/>
        </w:rPr>
        <w:t xml:space="preserve">Contactgegevens: e-mail adres, telefoonnummer </w:t>
      </w:r>
    </w:p>
    <w:p w:rsidR="00005C80" w:rsidRPr="007858C5" w:rsidRDefault="00005C80" w:rsidP="00005C80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Kenmerk van de OvJ voor deze verstrekking</w:t>
      </w:r>
    </w:p>
    <w:p w:rsidR="00005C80" w:rsidRPr="007A6323" w:rsidRDefault="00005C80" w:rsidP="00005C80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Datum en Tijdstip verstrekking</w:t>
      </w:r>
    </w:p>
    <w:p w:rsidR="008E49F0" w:rsidRPr="00A80539" w:rsidRDefault="008E49F0" w:rsidP="00A80539">
      <w:pPr>
        <w:spacing w:after="0"/>
        <w:rPr>
          <w:rFonts w:cstheme="minorHAnsi"/>
        </w:rPr>
      </w:pPr>
    </w:p>
    <w:p w:rsidR="00005C80" w:rsidRPr="0090790A" w:rsidRDefault="00005C80" w:rsidP="0090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90790A">
        <w:rPr>
          <w:rFonts w:cstheme="minorHAnsi"/>
        </w:rPr>
        <w:t xml:space="preserve">Gegevens betrokkene: </w:t>
      </w:r>
      <w:r w:rsidR="000C699E" w:rsidRPr="0061182C">
        <w:rPr>
          <w:rFonts w:cstheme="minorHAnsi"/>
          <w:highlight w:val="yellow"/>
        </w:rPr>
        <w:t>OM vult onderstaande enkel in zover dit is genoteerd in de aanvraag voor de voorbereiding van de zorgmachtiging</w:t>
      </w:r>
    </w:p>
    <w:p w:rsidR="00EB30AF" w:rsidRPr="00EB30AF" w:rsidRDefault="00005C80" w:rsidP="00005C80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 w:rsidRPr="00EB30AF">
        <w:rPr>
          <w:rFonts w:cstheme="minorHAnsi"/>
        </w:rPr>
        <w:t xml:space="preserve">BSN </w:t>
      </w:r>
    </w:p>
    <w:p w:rsidR="00005C80" w:rsidRPr="00EB30AF" w:rsidRDefault="000C699E" w:rsidP="00005C80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 w:rsidRPr="00EB30AF">
        <w:rPr>
          <w:rFonts w:cstheme="minorHAnsi"/>
        </w:rPr>
        <w:t xml:space="preserve">Achternamen </w:t>
      </w:r>
    </w:p>
    <w:p w:rsidR="00005C80" w:rsidRDefault="00005C80" w:rsidP="00005C80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Voornamen</w:t>
      </w:r>
    </w:p>
    <w:p w:rsidR="00005C80" w:rsidRDefault="00005C80" w:rsidP="00005C80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Geboortedatum</w:t>
      </w:r>
    </w:p>
    <w:p w:rsidR="000C699E" w:rsidRDefault="00EB30AF" w:rsidP="000C699E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Geboorteplaats </w:t>
      </w:r>
      <w:r w:rsidR="000C699E">
        <w:rPr>
          <w:rFonts w:cstheme="minorHAnsi"/>
        </w:rPr>
        <w:t xml:space="preserve"> </w:t>
      </w:r>
    </w:p>
    <w:p w:rsidR="000C699E" w:rsidRDefault="00EB30AF" w:rsidP="000C699E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Geboorteland </w:t>
      </w:r>
    </w:p>
    <w:p w:rsidR="00005C80" w:rsidRDefault="00005C80" w:rsidP="00005C80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Woonadres</w:t>
      </w:r>
      <w:r w:rsidR="00EB30AF">
        <w:rPr>
          <w:rFonts w:cstheme="minorHAnsi"/>
        </w:rPr>
        <w:t xml:space="preserve"> </w:t>
      </w:r>
    </w:p>
    <w:p w:rsidR="008E49F0" w:rsidRPr="00A80539" w:rsidRDefault="008E49F0" w:rsidP="00A80539">
      <w:pPr>
        <w:spacing w:after="0"/>
        <w:rPr>
          <w:rFonts w:cstheme="minorHAnsi"/>
        </w:rPr>
      </w:pPr>
    </w:p>
    <w:p w:rsidR="0090790A" w:rsidRPr="001C722A" w:rsidRDefault="0090790A" w:rsidP="0090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1C722A">
        <w:rPr>
          <w:rFonts w:cstheme="minorHAnsi"/>
        </w:rPr>
        <w:t>Gegevensverstrekking:</w:t>
      </w:r>
    </w:p>
    <w:p w:rsidR="00843572" w:rsidRDefault="00843572" w:rsidP="00843572">
      <w:pPr>
        <w:pStyle w:val="Lijstalinea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Hierbij stuur ik u conform de </w:t>
      </w:r>
      <w:r w:rsidR="00E677D2">
        <w:rPr>
          <w:rFonts w:cstheme="minorHAnsi"/>
        </w:rPr>
        <w:t>Wvggz voor genoemde betrokkene</w:t>
      </w:r>
      <w:r>
        <w:rPr>
          <w:rFonts w:cstheme="minorHAnsi"/>
        </w:rPr>
        <w:t>:</w:t>
      </w:r>
    </w:p>
    <w:p w:rsidR="0090790A" w:rsidRDefault="0090790A" w:rsidP="00843572">
      <w:pPr>
        <w:pStyle w:val="Lijstalinea"/>
        <w:numPr>
          <w:ilvl w:val="2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 xml:space="preserve">de relevante politie gegevens </w:t>
      </w:r>
    </w:p>
    <w:p w:rsidR="0090790A" w:rsidRDefault="0090790A" w:rsidP="00843572">
      <w:pPr>
        <w:pStyle w:val="Lijstalinea"/>
        <w:numPr>
          <w:ilvl w:val="2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 xml:space="preserve">de relevant strafvorderlijke en justitiële gegevens </w:t>
      </w:r>
    </w:p>
    <w:p w:rsidR="0090790A" w:rsidRDefault="0090790A" w:rsidP="0090790A">
      <w:pPr>
        <w:pStyle w:val="Lijstalinea"/>
        <w:spacing w:after="0"/>
        <w:rPr>
          <w:rFonts w:cstheme="minorHAnsi"/>
        </w:rPr>
      </w:pPr>
    </w:p>
    <w:p w:rsidR="0090790A" w:rsidRPr="001C722A" w:rsidRDefault="0090790A" w:rsidP="0090790A">
      <w:pPr>
        <w:pStyle w:val="Lijstalinea"/>
        <w:numPr>
          <w:ilvl w:val="1"/>
          <w:numId w:val="2"/>
        </w:numPr>
        <w:spacing w:after="0"/>
        <w:ind w:left="720" w:hanging="363"/>
        <w:rPr>
          <w:rFonts w:cstheme="minorHAnsi"/>
        </w:rPr>
      </w:pPr>
      <w:r>
        <w:rPr>
          <w:rFonts w:cstheme="minorHAnsi"/>
        </w:rPr>
        <w:t xml:space="preserve">Van betrokkene zijn geen relevante politie gegevens bekend. </w:t>
      </w:r>
    </w:p>
    <w:p w:rsidR="00497DF8" w:rsidRPr="000C699E" w:rsidRDefault="0090790A" w:rsidP="00497DF8">
      <w:pPr>
        <w:pStyle w:val="Lijstalinea"/>
        <w:numPr>
          <w:ilvl w:val="1"/>
          <w:numId w:val="2"/>
        </w:numPr>
        <w:spacing w:after="0"/>
        <w:ind w:left="360" w:hanging="363"/>
        <w:rPr>
          <w:rFonts w:cstheme="minorHAnsi"/>
          <w:i/>
        </w:rPr>
      </w:pPr>
      <w:r w:rsidRPr="000C699E">
        <w:rPr>
          <w:rFonts w:cstheme="minorHAnsi"/>
        </w:rPr>
        <w:t>Van betrokkene zijn geen strafvorderlijke en justitiële gegevens bekend.</w:t>
      </w:r>
      <w:r w:rsidR="000C699E">
        <w:rPr>
          <w:rFonts w:cstheme="minorHAnsi"/>
        </w:rPr>
        <w:t xml:space="preserve"> </w:t>
      </w:r>
    </w:p>
    <w:p w:rsidR="0090790A" w:rsidRDefault="00497DF8" w:rsidP="002573E5">
      <w:pPr>
        <w:spacing w:after="0"/>
        <w:rPr>
          <w:rFonts w:cstheme="minorHAnsi"/>
          <w:i/>
        </w:rPr>
      </w:pPr>
      <w:r>
        <w:rPr>
          <w:rFonts w:cstheme="minorHAnsi"/>
          <w:i/>
        </w:rPr>
        <w:t xml:space="preserve"> </w:t>
      </w:r>
    </w:p>
    <w:sectPr w:rsidR="0090790A" w:rsidSect="007F6E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FFB" w:rsidRDefault="00272FFB" w:rsidP="00272FFB">
      <w:pPr>
        <w:spacing w:after="0" w:line="240" w:lineRule="auto"/>
      </w:pPr>
      <w:r>
        <w:separator/>
      </w:r>
    </w:p>
  </w:endnote>
  <w:endnote w:type="continuationSeparator" w:id="0">
    <w:p w:rsidR="00272FFB" w:rsidRDefault="00272FFB" w:rsidP="0027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252" w:rsidRDefault="00C0125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252" w:rsidRDefault="00C01252" w:rsidP="00C01252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C01252" w:rsidRDefault="00C01252" w:rsidP="00C01252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C01252" w:rsidRPr="00742C7D" w:rsidRDefault="00F76033" w:rsidP="00692909">
    <w:pPr>
      <w:pStyle w:val="Voettekst"/>
      <w:jc w:val="right"/>
      <w:rPr>
        <w:rFonts w:ascii="Calibri" w:hAnsi="Calibri"/>
        <w:sz w:val="16"/>
        <w:szCs w:val="16"/>
      </w:rPr>
    </w:pPr>
    <w:bookmarkStart w:id="0" w:name="_GoBack"/>
    <w:r w:rsidRPr="00742C7D">
      <w:rPr>
        <w:rFonts w:ascii="Calibri" w:hAnsi="Calibri"/>
        <w:noProof/>
        <w:sz w:val="16"/>
        <w:szCs w:val="16"/>
      </w:rPr>
      <w:t>5 4 lid 1 sub c Levering Politiegegevens en Justitiegegevens v6februari2019</w:t>
    </w:r>
  </w:p>
  <w:p w:rsidR="00C01252" w:rsidRPr="00742C7D" w:rsidRDefault="00692909" w:rsidP="00692909">
    <w:pPr>
      <w:pStyle w:val="Voettekst"/>
      <w:tabs>
        <w:tab w:val="left" w:pos="2805"/>
      </w:tabs>
      <w:jc w:val="right"/>
      <w:rPr>
        <w:rFonts w:ascii="Calibri" w:hAnsi="Calibri"/>
        <w:sz w:val="16"/>
        <w:szCs w:val="16"/>
      </w:rPr>
    </w:pPr>
    <w:r w:rsidRPr="00742C7D">
      <w:rPr>
        <w:rFonts w:ascii="Calibri" w:hAnsi="Calibri"/>
        <w:sz w:val="16"/>
        <w:szCs w:val="16"/>
      </w:rPr>
      <w:t>11D.5.4 Levering Politie mutaties, Justitiële gegevens door OvJ aan GD v6februari2019</w:t>
    </w:r>
  </w:p>
  <w:bookmarkEnd w:id="0"/>
  <w:p w:rsidR="00692909" w:rsidRPr="00742C7D" w:rsidRDefault="00692909" w:rsidP="00692909">
    <w:pPr>
      <w:pStyle w:val="Voettekst"/>
      <w:tabs>
        <w:tab w:val="left" w:pos="2805"/>
      </w:tabs>
      <w:jc w:val="right"/>
      <w:rPr>
        <w:rFonts w:ascii="Calibri" w:hAnsi="Calibri"/>
        <w:sz w:val="16"/>
        <w:szCs w:val="16"/>
      </w:rPr>
    </w:pPr>
  </w:p>
  <w:p w:rsidR="00C01252" w:rsidRPr="00C01252" w:rsidRDefault="00C01252" w:rsidP="00692909">
    <w:pPr>
      <w:pStyle w:val="Voettekst"/>
      <w:tabs>
        <w:tab w:val="left" w:pos="4080"/>
        <w:tab w:val="right" w:pos="9072"/>
      </w:tabs>
      <w:jc w:val="right"/>
      <w:rPr>
        <w:rFonts w:ascii="Calibri" w:hAnsi="Calibri" w:cs="Calibri"/>
        <w:sz w:val="14"/>
        <w:szCs w:val="14"/>
      </w:rPr>
    </w:pPr>
    <w:r w:rsidRPr="006A1EAF">
      <w:rPr>
        <w:rFonts w:ascii="Calibri" w:hAnsi="Calibri" w:cs="Calibri"/>
        <w:sz w:val="14"/>
        <w:szCs w:val="14"/>
      </w:rPr>
      <w:t xml:space="preserve">Pagina </w:t>
    </w:r>
    <w:r w:rsidRPr="006A1EAF">
      <w:rPr>
        <w:rFonts w:ascii="Calibri" w:hAnsi="Calibri" w:cs="Calibri"/>
        <w:sz w:val="14"/>
        <w:szCs w:val="14"/>
      </w:rPr>
      <w:fldChar w:fldCharType="begin"/>
    </w:r>
    <w:r w:rsidRPr="006A1EAF">
      <w:rPr>
        <w:rFonts w:ascii="Calibri" w:hAnsi="Calibri" w:cs="Calibri"/>
        <w:sz w:val="14"/>
        <w:szCs w:val="14"/>
      </w:rPr>
      <w:instrText xml:space="preserve"> PAGE  \* Arabic  \* MERGEFORMAT </w:instrText>
    </w:r>
    <w:r w:rsidRPr="006A1EAF">
      <w:rPr>
        <w:rFonts w:ascii="Calibri" w:hAnsi="Calibri" w:cs="Calibri"/>
        <w:sz w:val="14"/>
        <w:szCs w:val="14"/>
      </w:rPr>
      <w:fldChar w:fldCharType="separate"/>
    </w:r>
    <w:r w:rsidR="005D64EF">
      <w:rPr>
        <w:rFonts w:ascii="Calibri" w:hAnsi="Calibri" w:cs="Calibri"/>
        <w:noProof/>
        <w:sz w:val="14"/>
        <w:szCs w:val="14"/>
      </w:rPr>
      <w:t>1</w:t>
    </w:r>
    <w:r w:rsidRPr="006A1EAF">
      <w:rPr>
        <w:rFonts w:ascii="Calibri" w:hAnsi="Calibri" w:cs="Calibri"/>
        <w:sz w:val="14"/>
        <w:szCs w:val="14"/>
      </w:rPr>
      <w:fldChar w:fldCharType="end"/>
    </w:r>
    <w:r w:rsidRPr="006A1EAF">
      <w:rPr>
        <w:rFonts w:ascii="Calibri" w:hAnsi="Calibri" w:cs="Calibri"/>
        <w:sz w:val="14"/>
        <w:szCs w:val="14"/>
      </w:rPr>
      <w:t xml:space="preserve"> van </w:t>
    </w:r>
    <w:r w:rsidRPr="006A1EAF">
      <w:rPr>
        <w:rFonts w:ascii="Calibri" w:hAnsi="Calibri" w:cs="Calibri"/>
        <w:sz w:val="14"/>
        <w:szCs w:val="14"/>
      </w:rPr>
      <w:fldChar w:fldCharType="begin"/>
    </w:r>
    <w:r w:rsidRPr="006A1EAF">
      <w:rPr>
        <w:rFonts w:ascii="Calibri" w:hAnsi="Calibri" w:cs="Calibri"/>
        <w:sz w:val="14"/>
        <w:szCs w:val="14"/>
      </w:rPr>
      <w:instrText xml:space="preserve"> NUMPAGES   \* MERGEFORMAT </w:instrText>
    </w:r>
    <w:r w:rsidRPr="006A1EAF">
      <w:rPr>
        <w:rFonts w:ascii="Calibri" w:hAnsi="Calibri" w:cs="Calibri"/>
        <w:sz w:val="14"/>
        <w:szCs w:val="14"/>
      </w:rPr>
      <w:fldChar w:fldCharType="separate"/>
    </w:r>
    <w:r w:rsidR="005D64EF">
      <w:rPr>
        <w:rFonts w:ascii="Calibri" w:hAnsi="Calibri" w:cs="Calibri"/>
        <w:noProof/>
        <w:sz w:val="14"/>
        <w:szCs w:val="14"/>
      </w:rPr>
      <w:t>1</w:t>
    </w:r>
    <w:r w:rsidRPr="006A1EAF">
      <w:rPr>
        <w:rFonts w:ascii="Calibri" w:hAnsi="Calibri" w:cs="Calibr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252" w:rsidRDefault="00C012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FFB" w:rsidRDefault="00272FFB" w:rsidP="00272FFB">
      <w:pPr>
        <w:spacing w:after="0" w:line="240" w:lineRule="auto"/>
      </w:pPr>
      <w:r>
        <w:separator/>
      </w:r>
    </w:p>
  </w:footnote>
  <w:footnote w:type="continuationSeparator" w:id="0">
    <w:p w:rsidR="00272FFB" w:rsidRDefault="00272FFB" w:rsidP="00272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252" w:rsidRDefault="00C0125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252" w:rsidRPr="00142CF7" w:rsidRDefault="00C01252" w:rsidP="00C01252">
    <w:pPr>
      <w:pStyle w:val="Voettekst"/>
      <w:jc w:val="right"/>
      <w:rPr>
        <w:rFonts w:ascii="Calibri" w:hAnsi="Calibri"/>
        <w:sz w:val="14"/>
      </w:rPr>
    </w:pPr>
  </w:p>
  <w:p w:rsidR="002F7532" w:rsidRDefault="002F7532" w:rsidP="002F7532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Wvggz. Deze versie </w:t>
    </w:r>
    <w:r w:rsidR="00293A64">
      <w:rPr>
        <w:rFonts w:ascii="Calibri" w:hAnsi="Calibri" w:cs="Calibri"/>
        <w:i/>
        <w:sz w:val="14"/>
        <w:szCs w:val="14"/>
      </w:rPr>
      <w:t>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272FFB" w:rsidRDefault="00272FF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252" w:rsidRDefault="00C012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00B2"/>
    <w:multiLevelType w:val="hybridMultilevel"/>
    <w:tmpl w:val="D0889FF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0CEC"/>
    <w:multiLevelType w:val="hybridMultilevel"/>
    <w:tmpl w:val="B8004A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53B"/>
    <w:multiLevelType w:val="hybridMultilevel"/>
    <w:tmpl w:val="3F9A53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4B37"/>
    <w:multiLevelType w:val="hybridMultilevel"/>
    <w:tmpl w:val="3626ABF8"/>
    <w:lvl w:ilvl="0" w:tplc="F5B0E58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0300E"/>
    <w:multiLevelType w:val="hybridMultilevel"/>
    <w:tmpl w:val="B19C1A36"/>
    <w:lvl w:ilvl="0" w:tplc="19BEEEF0">
      <w:start w:val="1"/>
      <w:numFmt w:val="bullet"/>
      <w:lvlText w:val=""/>
      <w:lvlJc w:val="left"/>
      <w:pPr>
        <w:ind w:left="717" w:hanging="360"/>
      </w:pPr>
      <w:rPr>
        <w:rFonts w:ascii="Symbol" w:hAnsi="Symbol" w:hint="default"/>
      </w:rPr>
    </w:lvl>
    <w:lvl w:ilvl="1" w:tplc="9FA64C18">
      <w:start w:val="1"/>
      <w:numFmt w:val="bullet"/>
      <w:lvlText w:val=""/>
      <w:lvlJc w:val="left"/>
      <w:pPr>
        <w:ind w:left="1437" w:hanging="360"/>
      </w:pPr>
      <w:rPr>
        <w:rFonts w:ascii="Symbol" w:hAnsi="Symbol" w:hint="default"/>
      </w:rPr>
    </w:lvl>
    <w:lvl w:ilvl="2" w:tplc="19BEEEF0">
      <w:start w:val="1"/>
      <w:numFmt w:val="bullet"/>
      <w:lvlText w:val=""/>
      <w:lvlJc w:val="left"/>
      <w:pPr>
        <w:ind w:left="2157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F426272"/>
    <w:multiLevelType w:val="hybridMultilevel"/>
    <w:tmpl w:val="B8004A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B7678"/>
    <w:multiLevelType w:val="hybridMultilevel"/>
    <w:tmpl w:val="EA2C40E6"/>
    <w:lvl w:ilvl="0" w:tplc="19BEEEF0">
      <w:start w:val="1"/>
      <w:numFmt w:val="bullet"/>
      <w:lvlText w:val=""/>
      <w:lvlJc w:val="left"/>
      <w:pPr>
        <w:ind w:left="717" w:hanging="360"/>
      </w:pPr>
      <w:rPr>
        <w:rFonts w:ascii="Symbol" w:hAnsi="Symbol" w:hint="default"/>
      </w:rPr>
    </w:lvl>
    <w:lvl w:ilvl="1" w:tplc="9FA64C18">
      <w:start w:val="1"/>
      <w:numFmt w:val="bullet"/>
      <w:lvlText w:val=""/>
      <w:lvlJc w:val="left"/>
      <w:pPr>
        <w:ind w:left="1437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501743BF"/>
    <w:multiLevelType w:val="hybridMultilevel"/>
    <w:tmpl w:val="168E95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B56D3"/>
    <w:multiLevelType w:val="hybridMultilevel"/>
    <w:tmpl w:val="58CAD6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B36E5"/>
    <w:multiLevelType w:val="multilevel"/>
    <w:tmpl w:val="7BC846E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9967400"/>
    <w:multiLevelType w:val="hybridMultilevel"/>
    <w:tmpl w:val="CD70C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04"/>
    <w:rsid w:val="00003D63"/>
    <w:rsid w:val="00004D89"/>
    <w:rsid w:val="00005C80"/>
    <w:rsid w:val="000307A2"/>
    <w:rsid w:val="00055C7E"/>
    <w:rsid w:val="000A3118"/>
    <w:rsid w:val="000B4C6D"/>
    <w:rsid w:val="000C699E"/>
    <w:rsid w:val="00133DBE"/>
    <w:rsid w:val="002573E5"/>
    <w:rsid w:val="0027121B"/>
    <w:rsid w:val="00272FFB"/>
    <w:rsid w:val="00293A64"/>
    <w:rsid w:val="002D3C0D"/>
    <w:rsid w:val="002F7532"/>
    <w:rsid w:val="00316AF5"/>
    <w:rsid w:val="00320E74"/>
    <w:rsid w:val="00376AB6"/>
    <w:rsid w:val="003F7F03"/>
    <w:rsid w:val="004567A0"/>
    <w:rsid w:val="00457AE6"/>
    <w:rsid w:val="00474416"/>
    <w:rsid w:val="00497DF8"/>
    <w:rsid w:val="004C3275"/>
    <w:rsid w:val="004E06EA"/>
    <w:rsid w:val="00513347"/>
    <w:rsid w:val="00564D41"/>
    <w:rsid w:val="005C5F0F"/>
    <w:rsid w:val="005D64EF"/>
    <w:rsid w:val="00604E3D"/>
    <w:rsid w:val="0061182C"/>
    <w:rsid w:val="00633BEC"/>
    <w:rsid w:val="00664579"/>
    <w:rsid w:val="00692909"/>
    <w:rsid w:val="006949D5"/>
    <w:rsid w:val="007361F6"/>
    <w:rsid w:val="00742C7D"/>
    <w:rsid w:val="0079692F"/>
    <w:rsid w:val="007C3FB7"/>
    <w:rsid w:val="007F3F83"/>
    <w:rsid w:val="007F6EBC"/>
    <w:rsid w:val="00843572"/>
    <w:rsid w:val="00891C47"/>
    <w:rsid w:val="008C19A5"/>
    <w:rsid w:val="008D3204"/>
    <w:rsid w:val="008D3FC6"/>
    <w:rsid w:val="008E49F0"/>
    <w:rsid w:val="008F2EF9"/>
    <w:rsid w:val="0090790A"/>
    <w:rsid w:val="009212DD"/>
    <w:rsid w:val="00932602"/>
    <w:rsid w:val="00967418"/>
    <w:rsid w:val="0097051F"/>
    <w:rsid w:val="0098239E"/>
    <w:rsid w:val="009A5BA6"/>
    <w:rsid w:val="00A52551"/>
    <w:rsid w:val="00A80539"/>
    <w:rsid w:val="00C01252"/>
    <w:rsid w:val="00C37FCB"/>
    <w:rsid w:val="00C4072E"/>
    <w:rsid w:val="00C7139D"/>
    <w:rsid w:val="00C85F4E"/>
    <w:rsid w:val="00C9422E"/>
    <w:rsid w:val="00CA46DF"/>
    <w:rsid w:val="00CD5674"/>
    <w:rsid w:val="00D50C2C"/>
    <w:rsid w:val="00D63063"/>
    <w:rsid w:val="00D6614F"/>
    <w:rsid w:val="00DC0EE1"/>
    <w:rsid w:val="00E35204"/>
    <w:rsid w:val="00E46939"/>
    <w:rsid w:val="00E677D2"/>
    <w:rsid w:val="00EA0B02"/>
    <w:rsid w:val="00EB30AF"/>
    <w:rsid w:val="00EB6B01"/>
    <w:rsid w:val="00EE0758"/>
    <w:rsid w:val="00F112D2"/>
    <w:rsid w:val="00F2612B"/>
    <w:rsid w:val="00F6513E"/>
    <w:rsid w:val="00F75CEE"/>
    <w:rsid w:val="00F76033"/>
    <w:rsid w:val="00F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F8FC648C-43F2-4F63-8A73-E0DB4647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5204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5204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5204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Kop2Char">
    <w:name w:val="Kop 2 Char"/>
    <w:basedOn w:val="Standaardalinea-lettertype"/>
    <w:link w:val="Kop2"/>
    <w:uiPriority w:val="9"/>
    <w:rsid w:val="00E35204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Lijstalinea">
    <w:name w:val="List Paragraph"/>
    <w:basedOn w:val="Standaard"/>
    <w:uiPriority w:val="34"/>
    <w:qFormat/>
    <w:rsid w:val="008F2EF9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C4072E"/>
  </w:style>
  <w:style w:type="paragraph" w:styleId="Koptekst">
    <w:name w:val="header"/>
    <w:basedOn w:val="Standaard"/>
    <w:link w:val="KoptekstChar"/>
    <w:uiPriority w:val="99"/>
    <w:unhideWhenUsed/>
    <w:rsid w:val="00272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2FFB"/>
  </w:style>
  <w:style w:type="paragraph" w:styleId="Voettekst">
    <w:name w:val="footer"/>
    <w:basedOn w:val="Standaard"/>
    <w:link w:val="VoettekstChar"/>
    <w:uiPriority w:val="99"/>
    <w:unhideWhenUsed/>
    <w:rsid w:val="00272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2FFB"/>
  </w:style>
  <w:style w:type="paragraph" w:styleId="Ballontekst">
    <w:name w:val="Balloon Text"/>
    <w:basedOn w:val="Standaard"/>
    <w:link w:val="BallontekstChar"/>
    <w:uiPriority w:val="99"/>
    <w:semiHidden/>
    <w:unhideWhenUsed/>
    <w:rsid w:val="00272FFB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2FFB"/>
    <w:rPr>
      <w:rFonts w:ascii="Arial" w:hAnsi="Arial" w:cs="Arial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C0125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 Gül</dc:creator>
  <cp:lastModifiedBy>Kalpoe, V.N. (Vandana)</cp:lastModifiedBy>
  <cp:revision>13</cp:revision>
  <cp:lastPrinted>2019-02-06T15:32:00Z</cp:lastPrinted>
  <dcterms:created xsi:type="dcterms:W3CDTF">2019-02-06T15:16:00Z</dcterms:created>
  <dcterms:modified xsi:type="dcterms:W3CDTF">2019-11-26T08:31:00Z</dcterms:modified>
</cp:coreProperties>
</file>