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D1" w:rsidRPr="005918D1" w:rsidRDefault="003A626E" w:rsidP="003A626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1. </w:t>
      </w:r>
      <w:r w:rsidR="005918D1" w:rsidRPr="005918D1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¿Qué significa W3</w:t>
      </w:r>
      <w:proofErr w:type="gramStart"/>
      <w:r w:rsidR="005918D1" w:rsidRPr="005918D1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C?¿</w:t>
      </w:r>
      <w:proofErr w:type="gramEnd"/>
      <w:r w:rsidR="005918D1" w:rsidRPr="005918D1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Sabrías explicar para qué sirve este organismo?</w:t>
      </w:r>
    </w:p>
    <w:p w:rsidR="005918D1" w:rsidRDefault="005918D1" w:rsidP="005918D1">
      <w:pPr>
        <w:ind w:left="360"/>
      </w:pPr>
      <w:r>
        <w:t xml:space="preserve">W3C significa 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>.</w:t>
      </w:r>
    </w:p>
    <w:p w:rsidR="0068028F" w:rsidRDefault="005918D1" w:rsidP="005918D1">
      <w:pPr>
        <w:ind w:left="360"/>
      </w:pPr>
      <w:r>
        <w:t>Es un organismo internacional donde se desarrollan y acuerdan los entandares que tiene que tener la Web y se busca a su vez, sacar el mejor y mayor rendimiento de la misma.</w:t>
      </w:r>
    </w:p>
    <w:p w:rsidR="003A626E" w:rsidRDefault="003A626E" w:rsidP="005918D1">
      <w:pPr>
        <w:ind w:left="360"/>
      </w:pPr>
    </w:p>
    <w:p w:rsidR="003A626E" w:rsidRPr="003A626E" w:rsidRDefault="003A626E" w:rsidP="003A626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2. </w:t>
      </w:r>
      <w:r w:rsidRPr="003A626E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¿Qué es la usabilidad web?</w:t>
      </w:r>
    </w:p>
    <w:p w:rsidR="003A626E" w:rsidRDefault="003A626E" w:rsidP="003A626E">
      <w:pPr>
        <w:ind w:left="360"/>
      </w:pPr>
      <w:r>
        <w:t xml:space="preserve">Es la facilidad con la que el usuario podrá interactuar con una página web. </w:t>
      </w:r>
    </w:p>
    <w:p w:rsidR="003A626E" w:rsidRDefault="003A626E" w:rsidP="003A626E">
      <w:pPr>
        <w:ind w:left="360"/>
      </w:pPr>
      <w:r>
        <w:t xml:space="preserve">Esta interacción debe ser dinámica, ágil, intuitiva y sencilla de recordar para un posible regreso del usuario. Una frase muy famosa sobre la usabilidad es que un usuario debería poder acceder a cualquier contenido de una web con tan solo 3 </w:t>
      </w:r>
      <w:proofErr w:type="spellStart"/>
      <w:r>
        <w:t>click</w:t>
      </w:r>
      <w:proofErr w:type="spellEnd"/>
      <w:r>
        <w:t>.</w:t>
      </w:r>
    </w:p>
    <w:p w:rsidR="003A626E" w:rsidRDefault="003A626E" w:rsidP="003A626E">
      <w:pPr>
        <w:ind w:left="360"/>
      </w:pPr>
    </w:p>
    <w:p w:rsidR="003A626E" w:rsidRDefault="003A626E" w:rsidP="003A626E">
      <w:pPr>
        <w:ind w:left="360"/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Nombra al menos 2 tipos de test de usabilidad que conozcas y explica para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cuál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 es su utilidad</w:t>
      </w:r>
    </w:p>
    <w:p w:rsidR="00071409" w:rsidRDefault="003A626E" w:rsidP="00071409">
      <w:pPr>
        <w:ind w:left="360"/>
      </w:pPr>
      <w:r>
        <w:t xml:space="preserve">Los </w:t>
      </w:r>
      <w:r w:rsidR="00071409">
        <w:t xml:space="preserve">test de usabilidad se realizan para </w:t>
      </w:r>
      <w:r>
        <w:t>de encontrar los posibles fal</w:t>
      </w:r>
      <w:r w:rsidR="00071409">
        <w:t xml:space="preserve">los que podamos tener en nuestra </w:t>
      </w:r>
      <w:r>
        <w:t>web</w:t>
      </w:r>
      <w:r w:rsidR="00071409">
        <w:t xml:space="preserve"> con el fin de solucionarlos.</w:t>
      </w:r>
    </w:p>
    <w:p w:rsidR="00071409" w:rsidRDefault="00071409" w:rsidP="00071409">
      <w:pPr>
        <w:ind w:left="360"/>
      </w:pPr>
      <w:r>
        <w:t>El test de los 5 segundos consiste en mostrar una página web a un usuario durante este tiempo y pedirle después que comente lo que recuerda. Si recuerda los aspectos más importantes que le lleven a comprender en cierta manera la finalidad de esa web, indicaría un resultado positivo.</w:t>
      </w:r>
    </w:p>
    <w:p w:rsidR="001645A9" w:rsidRDefault="00071409" w:rsidP="001645A9">
      <w:pPr>
        <w:ind w:left="360"/>
      </w:pPr>
      <w:r>
        <w:t xml:space="preserve">El test de la página desenfocada es muy fácil de realizar. Se desenfoca la página y se </w:t>
      </w:r>
      <w:r w:rsidR="001645A9">
        <w:t xml:space="preserve">comprueba que partes resaltan más y que partes menos. Si las partes que destacan son las verdaderamente importantes, se entenderá que la página está bien </w:t>
      </w:r>
      <w:r w:rsidR="001645A9">
        <w:t xml:space="preserve">orientada </w:t>
      </w:r>
      <w:r w:rsidR="001645A9">
        <w:t>al mensaje que quiere transmitir. Si por el contrario las partes que destacan son rellenos y no son importantes, el usuario necesitará más tiempo para comprender el contenido al que está destinado la página o incluso no llegar a entenderlo.</w:t>
      </w:r>
    </w:p>
    <w:p w:rsidR="001645A9" w:rsidRDefault="001645A9" w:rsidP="001645A9">
      <w:pPr>
        <w:ind w:left="360"/>
      </w:pPr>
    </w:p>
    <w:p w:rsidR="001645A9" w:rsidRPr="001645A9" w:rsidRDefault="001645A9" w:rsidP="001645A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4 </w:t>
      </w:r>
      <w:r w:rsidRPr="001645A9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¿Para qué sirve un test A/B?</w:t>
      </w:r>
    </w:p>
    <w:p w:rsidR="001645A9" w:rsidRDefault="001645A9" w:rsidP="001645A9">
      <w:pPr>
        <w:ind w:left="360"/>
      </w:pPr>
      <w:r>
        <w:t>El test A/B consiste en crear dos</w:t>
      </w:r>
      <w:r w:rsidR="000E05A2">
        <w:t xml:space="preserve"> versiones de una página</w:t>
      </w:r>
      <w:r>
        <w:t xml:space="preserve"> con diferente formato (colores, distribución del </w:t>
      </w:r>
      <w:r w:rsidR="000E05A2">
        <w:t>contenido</w:t>
      </w:r>
      <w:r>
        <w:t xml:space="preserve">, botones, </w:t>
      </w:r>
      <w:proofErr w:type="spellStart"/>
      <w:r>
        <w:t>etc</w:t>
      </w:r>
      <w:proofErr w:type="spellEnd"/>
      <w:r>
        <w:t xml:space="preserve">), y hacer </w:t>
      </w:r>
      <w:r w:rsidR="000E05A2">
        <w:t>que la entrada a esa página de los usuarios sea de forma aleatoria.</w:t>
      </w:r>
    </w:p>
    <w:p w:rsidR="000E05A2" w:rsidRDefault="000E05A2" w:rsidP="001645A9">
      <w:pPr>
        <w:ind w:left="360"/>
      </w:pPr>
      <w:r>
        <w:t>Luego se analiza el comportamiento y cuál de las dos ha dado una mejor respuesta al usuario, se analizan toda esa información y se realizan los cambios para adaptarla a las preferencias mejor valoradas.</w:t>
      </w:r>
    </w:p>
    <w:p w:rsidR="000E05A2" w:rsidRDefault="000E05A2" w:rsidP="001645A9">
      <w:pPr>
        <w:ind w:left="360"/>
      </w:pPr>
      <w:r>
        <w:t xml:space="preserve">Hay que recordar que estas modificaciones se deben de hacer de la página web principal, no se realizan variaciones </w:t>
      </w:r>
      <w:r w:rsidR="00E2343F">
        <w:t>de otra versión de la página principal.</w:t>
      </w:r>
    </w:p>
    <w:p w:rsidR="00E2343F" w:rsidRDefault="00E2343F" w:rsidP="001645A9">
      <w:pPr>
        <w:ind w:left="360"/>
      </w:pPr>
    </w:p>
    <w:p w:rsidR="00E2343F" w:rsidRPr="00E2343F" w:rsidRDefault="00E2343F" w:rsidP="00E2343F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5. </w:t>
      </w:r>
      <w:r w:rsidRPr="00E2343F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Explica con tus propias palabras qué es un </w:t>
      </w:r>
      <w:proofErr w:type="spellStart"/>
      <w:r w:rsidRPr="00E2343F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mockflow</w:t>
      </w:r>
      <w:proofErr w:type="spellEnd"/>
      <w:r w:rsidRPr="00E2343F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y que utilidad tiene.</w:t>
      </w:r>
    </w:p>
    <w:p w:rsidR="00E2343F" w:rsidRDefault="00E2343F" w:rsidP="001645A9">
      <w:pPr>
        <w:ind w:left="360"/>
      </w:pPr>
      <w:r>
        <w:t xml:space="preserve">Es una herramienta orientada a los diseñadores de páginas web por la que </w:t>
      </w:r>
      <w:r w:rsidR="00A35052">
        <w:t xml:space="preserve">se pueden crear unos bocetos llamados </w:t>
      </w:r>
      <w:proofErr w:type="spellStart"/>
      <w:r w:rsidR="00A35052">
        <w:t>wireframes</w:t>
      </w:r>
      <w:proofErr w:type="spellEnd"/>
      <w:r w:rsidR="00A35052">
        <w:t xml:space="preserve">, para que el cliente pueda ver y entender de forma sencilla el resultado del trabajo de estos diseñadores y si se aproxima a la idea original del cliente. </w:t>
      </w:r>
    </w:p>
    <w:p w:rsidR="00A35052" w:rsidRDefault="00A35052" w:rsidP="001645A9">
      <w:pPr>
        <w:ind w:left="360"/>
      </w:pPr>
      <w:r>
        <w:lastRenderedPageBreak/>
        <w:t>Gracias a esta herramienta se pueden hacer modificaciones sin necesidad de tener que terminar el proyecto para que se entienda y así ahorrar mucho tiempo y trabajo innecesario.</w:t>
      </w:r>
    </w:p>
    <w:p w:rsidR="00A35052" w:rsidRDefault="00A35052" w:rsidP="001645A9">
      <w:pPr>
        <w:ind w:left="360"/>
      </w:pPr>
    </w:p>
    <w:p w:rsidR="00A35052" w:rsidRPr="00A35052" w:rsidRDefault="00A35052" w:rsidP="00A3505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6. </w:t>
      </w:r>
      <w:r w:rsidRPr="00A35052"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¿Conoces herramientas alternativas a Google </w:t>
      </w:r>
      <w:proofErr w:type="spellStart"/>
      <w:r w:rsidRPr="00A35052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Analytics</w:t>
      </w:r>
      <w:proofErr w:type="spellEnd"/>
      <w:r w:rsidRPr="00A35052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?</w:t>
      </w:r>
    </w:p>
    <w:p w:rsidR="00A35052" w:rsidRDefault="00A35052" w:rsidP="001645A9">
      <w:pPr>
        <w:ind w:left="360"/>
      </w:pPr>
      <w:r>
        <w:t xml:space="preserve">Google </w:t>
      </w:r>
      <w:proofErr w:type="spellStart"/>
      <w:r>
        <w:t>analytics</w:t>
      </w:r>
      <w:proofErr w:type="spellEnd"/>
      <w:r>
        <w:t xml:space="preserve"> es una potente herramienta para conocer el comportamiento de tu página web cuando está publicada y los usuarios pueden acceder a ella.</w:t>
      </w:r>
      <w:r w:rsidR="0024045C">
        <w:t xml:space="preserve"> </w:t>
      </w:r>
    </w:p>
    <w:p w:rsidR="00A35052" w:rsidRDefault="00A35052" w:rsidP="001645A9">
      <w:pPr>
        <w:ind w:left="360"/>
      </w:pPr>
      <w:r>
        <w:t>La cantidad de datos que te proporciona es ilimitada y muy útil y además es totalmente gratuita.</w:t>
      </w:r>
      <w:r w:rsidR="0024045C" w:rsidRPr="0024045C">
        <w:t xml:space="preserve"> </w:t>
      </w:r>
      <w:r w:rsidR="0024045C">
        <w:t>Entre algunas funciones están:</w:t>
      </w:r>
    </w:p>
    <w:p w:rsidR="00A35052" w:rsidRDefault="00A35052" w:rsidP="0024045C">
      <w:pPr>
        <w:pStyle w:val="Prrafodelista"/>
        <w:numPr>
          <w:ilvl w:val="0"/>
          <w:numId w:val="6"/>
        </w:numPr>
      </w:pPr>
      <w:r>
        <w:t xml:space="preserve">Te indica cuantos usuarios visitan tu página, desde donde, a qué horas, con </w:t>
      </w:r>
      <w:r w:rsidR="0024045C">
        <w:t>qué</w:t>
      </w:r>
      <w:r>
        <w:t xml:space="preserve"> tipo de resolución </w:t>
      </w:r>
      <w:r w:rsidR="0024045C">
        <w:t xml:space="preserve">o incluso la compañía con la que el usuario tiene contratada su conexión. </w:t>
      </w:r>
    </w:p>
    <w:p w:rsidR="0024045C" w:rsidRDefault="0024045C" w:rsidP="0024045C">
      <w:pPr>
        <w:pStyle w:val="Prrafodelista"/>
        <w:numPr>
          <w:ilvl w:val="0"/>
          <w:numId w:val="6"/>
        </w:numPr>
      </w:pPr>
      <w:r>
        <w:t>Puede indicarte el tiempo medio que permanecen los usuarios en tu página y la cantidad de ellos que rebotan a otras páginas sin permanecer en la tuya nada de tiempo, unos datos muy importantes y que te proporciona buena información.</w:t>
      </w:r>
    </w:p>
    <w:p w:rsidR="0024045C" w:rsidRDefault="0024045C" w:rsidP="0024045C">
      <w:pPr>
        <w:pStyle w:val="Prrafodelista"/>
        <w:numPr>
          <w:ilvl w:val="0"/>
          <w:numId w:val="6"/>
        </w:numPr>
      </w:pPr>
      <w:r>
        <w:t xml:space="preserve">Se pueden crear etiquetas para saber el comportamiento de los usuarios en tu página, como el porcentaje de gente que hace </w:t>
      </w:r>
      <w:proofErr w:type="spellStart"/>
      <w:r>
        <w:t>scroll</w:t>
      </w:r>
      <w:proofErr w:type="spellEnd"/>
      <w:r>
        <w:t xml:space="preserve"> y a que niveles llega o las veces que se presionan los botones que colocas para la llamada a la acción. Hay algunos programas que realizan todas estas funciones de forma más precisa pero que requieren de suscriciones económicas. </w:t>
      </w:r>
    </w:p>
    <w:p w:rsidR="0024045C" w:rsidRDefault="0024045C" w:rsidP="0024045C"/>
    <w:p w:rsidR="0024045C" w:rsidRPr="0024045C" w:rsidRDefault="0024045C" w:rsidP="0024045C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      7.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En términos de accesibilidad que es un “</w:t>
      </w:r>
      <w:proofErr w:type="spellStart"/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licornio</w:t>
      </w:r>
      <w:proofErr w:type="spellEnd"/>
    </w:p>
    <w:p w:rsidR="00A35052" w:rsidRDefault="0024045C" w:rsidP="001645A9">
      <w:pPr>
        <w:ind w:left="360"/>
      </w:pPr>
      <w:r>
        <w:t xml:space="preserve">Es </w:t>
      </w:r>
      <w:r w:rsidR="00AB1752">
        <w:t>un sistema</w:t>
      </w:r>
      <w:r>
        <w:t xml:space="preserve"> que utilizan ciertas personas con una alta reducción de movilidad para poder interactuar físicamente </w:t>
      </w:r>
      <w:r w:rsidR="00AB1752">
        <w:t>con un ordenador.</w:t>
      </w:r>
    </w:p>
    <w:p w:rsidR="00AB1752" w:rsidRDefault="00AB1752" w:rsidP="001645A9">
      <w:pPr>
        <w:ind w:left="360"/>
      </w:pPr>
    </w:p>
    <w:p w:rsidR="00AB1752" w:rsidRPr="00AB1752" w:rsidRDefault="00AB1752" w:rsidP="00AB1752">
      <w:pPr>
        <w:ind w:left="360"/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8. </w:t>
      </w:r>
      <w:proofErr w:type="gramStart"/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¿Qué niveles propone el documento WCAG 2.</w:t>
      </w:r>
      <w:proofErr w:type="gramEnd"/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0?</w:t>
      </w:r>
    </w:p>
    <w:p w:rsidR="00AB1752" w:rsidRDefault="00AB1752" w:rsidP="001645A9">
      <w:pPr>
        <w:ind w:left="360"/>
      </w:pPr>
      <w:r>
        <w:t>Existen tres niveles de calidad respecto a la accesibilidad A, doble a(AA) y triple (AAA).</w:t>
      </w:r>
    </w:p>
    <w:p w:rsidR="00AB1752" w:rsidRDefault="00AB1752" w:rsidP="00AB1752">
      <w:pPr>
        <w:ind w:left="360"/>
      </w:pPr>
      <w:r>
        <w:t xml:space="preserve">A medida que una página web es más accesible y cumple con una serie de requisitos exigidos por el documento WCAG 2.0, se le proporciona mayor nivel de accesibilidad. </w:t>
      </w:r>
    </w:p>
    <w:p w:rsidR="00AB1752" w:rsidRDefault="00AB1752" w:rsidP="00AB1752">
      <w:pPr>
        <w:ind w:left="360"/>
      </w:pPr>
      <w:r>
        <w:t xml:space="preserve">Cada nivel tienes </w:t>
      </w:r>
      <w:bookmarkStart w:id="0" w:name="_GoBack"/>
      <w:bookmarkEnd w:id="0"/>
      <w:r w:rsidR="00015AC5">
        <w:t>sus propios requisitos</w:t>
      </w:r>
      <w:r>
        <w:t xml:space="preserve">. </w:t>
      </w:r>
    </w:p>
    <w:p w:rsidR="00AB1752" w:rsidRDefault="00AB1752" w:rsidP="00AB1752">
      <w:pPr>
        <w:ind w:left="360"/>
      </w:pPr>
    </w:p>
    <w:p w:rsidR="00AB1752" w:rsidRDefault="00AB1752" w:rsidP="00AB175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9. </w:t>
      </w:r>
      <w:r w:rsidRPr="00AB1752">
        <w:rPr>
          <w:rFonts w:ascii="Arial" w:eastAsia="Times New Roman" w:hAnsi="Arial" w:cs="Arial"/>
          <w:color w:val="526069"/>
          <w:sz w:val="21"/>
          <w:szCs w:val="21"/>
          <w:lang w:eastAsia="es-ES"/>
        </w:rPr>
        <w:t>¿Para qué sirven los mapas de calor? Cita alguna de las herramientas</w:t>
      </w:r>
    </w:p>
    <w:p w:rsidR="00AB1752" w:rsidRDefault="00AB1752" w:rsidP="00AB1752">
      <w:pPr>
        <w:ind w:left="360"/>
      </w:pPr>
      <w:r>
        <w:t>Los mapas de calor reflejan el comportamiento de los usuarios cuando visitan tu página web.</w:t>
      </w:r>
    </w:p>
    <w:p w:rsidR="00AB1752" w:rsidRDefault="00EF3565" w:rsidP="00AB1752">
      <w:pPr>
        <w:ind w:left="360"/>
      </w:pPr>
      <w:r>
        <w:t>Se pueden ver por donde pasan, que botones se suelen utilizar más y cuales menos. Hasta donde suelen bajar a lo largo de tu página y que porcentaje llega hasta el final. Se puede ver que contenido no es visualizado con nadie y si es fácil acceder a otro más buscado.</w:t>
      </w:r>
    </w:p>
    <w:p w:rsidR="00EF3565" w:rsidRDefault="00EF3565" w:rsidP="00AB1752">
      <w:pPr>
        <w:ind w:left="360"/>
      </w:pPr>
      <w:r>
        <w:t xml:space="preserve">Incluso graban de forma aleatoria algunas visitas y así poder ver de forma muy detallada que movimientos realizan. </w:t>
      </w:r>
    </w:p>
    <w:p w:rsidR="00EF3565" w:rsidRDefault="00EF3565" w:rsidP="00AB1752">
      <w:pPr>
        <w:ind w:left="360"/>
      </w:pPr>
      <w:r>
        <w:lastRenderedPageBreak/>
        <w:t xml:space="preserve">Algunas herramientas famosas son </w:t>
      </w:r>
      <w:proofErr w:type="spellStart"/>
      <w:r>
        <w:t>Hotjar</w:t>
      </w:r>
      <w:proofErr w:type="spellEnd"/>
      <w:r>
        <w:t xml:space="preserve"> y </w:t>
      </w:r>
      <w:proofErr w:type="spellStart"/>
      <w:r>
        <w:t>Carzyeggs</w:t>
      </w:r>
      <w:proofErr w:type="spellEnd"/>
      <w:r>
        <w:t xml:space="preserve">. También se puede realizar de forma gratuita con Google </w:t>
      </w:r>
      <w:proofErr w:type="spellStart"/>
      <w:proofErr w:type="gramStart"/>
      <w:r>
        <w:t>analytics</w:t>
      </w:r>
      <w:proofErr w:type="spellEnd"/>
      <w:proofErr w:type="gramEnd"/>
      <w:r>
        <w:t xml:space="preserve"> pero los informes no son detallados y no tienen todas la posibilidades de estos programas de pago.</w:t>
      </w:r>
    </w:p>
    <w:p w:rsidR="00EF3565" w:rsidRDefault="00EF3565" w:rsidP="00EF3565">
      <w:pPr>
        <w:ind w:left="360"/>
      </w:pPr>
    </w:p>
    <w:p w:rsidR="00EF3565" w:rsidRPr="00AB1752" w:rsidRDefault="00EF3565" w:rsidP="00EF356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526069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10. </w:t>
      </w:r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¿Qué son </w:t>
      </w:r>
      <w:proofErr w:type="gramStart"/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>la normas</w:t>
      </w:r>
      <w:proofErr w:type="gramEnd"/>
      <w:r>
        <w:rPr>
          <w:rFonts w:ascii="Arial" w:eastAsia="Times New Roman" w:hAnsi="Arial" w:cs="Arial"/>
          <w:color w:val="526069"/>
          <w:sz w:val="21"/>
          <w:szCs w:val="21"/>
          <w:lang w:eastAsia="es-ES"/>
        </w:rPr>
        <w:t xml:space="preserve"> ISO?</w:t>
      </w:r>
    </w:p>
    <w:p w:rsidR="00EF3565" w:rsidRDefault="00EF3565" w:rsidP="001645A9">
      <w:pPr>
        <w:ind w:left="360"/>
      </w:pPr>
      <w:r>
        <w:t>Son estándares de calidad que garantizan que un producto cumple con su final</w:t>
      </w:r>
      <w:r w:rsidR="00FB12D6">
        <w:t>idad de forma adecuada y segura mediante unas normas estandarizadas anteriormente.</w:t>
      </w:r>
    </w:p>
    <w:sectPr w:rsidR="00EF3565" w:rsidSect="007E0632">
      <w:headerReference w:type="default" r:id="rId7"/>
      <w:pgSz w:w="11906" w:h="16838" w:code="9"/>
      <w:pgMar w:top="2268" w:right="851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33A" w:rsidRDefault="0025433A" w:rsidP="005918D1">
      <w:pPr>
        <w:spacing w:after="0" w:line="240" w:lineRule="auto"/>
      </w:pPr>
      <w:r>
        <w:separator/>
      </w:r>
    </w:p>
  </w:endnote>
  <w:endnote w:type="continuationSeparator" w:id="0">
    <w:p w:rsidR="0025433A" w:rsidRDefault="0025433A" w:rsidP="0059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33A" w:rsidRDefault="0025433A" w:rsidP="005918D1">
      <w:pPr>
        <w:spacing w:after="0" w:line="240" w:lineRule="auto"/>
      </w:pPr>
      <w:r>
        <w:separator/>
      </w:r>
    </w:p>
  </w:footnote>
  <w:footnote w:type="continuationSeparator" w:id="0">
    <w:p w:rsidR="0025433A" w:rsidRDefault="0025433A" w:rsidP="00591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8D1" w:rsidRDefault="005918D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485775</wp:posOffset>
              </wp:positionV>
              <wp:extent cx="5949950" cy="619125"/>
              <wp:effectExtent l="0" t="0" r="5715" b="952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6191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918D1" w:rsidRDefault="005918D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Examen unidad formativa accesibilidad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26" style="position:absolute;margin-left:417.3pt;margin-top:38.25pt;width:468.5pt;height:48.7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yomAIAAJkFAAAOAAAAZHJzL2Uyb0RvYy54bWysVNtqGzEQfS/0H4Tem/UaO6lN1sEkpBRC&#10;EnIhz7JW8i5IGlWSvev+Tb+lP9aR9pI0CS2U+mE9I525Hc3M6VmrFdkL52swBc2PJpQIw6Gszbag&#10;jw+Xnz5T4gMzJVNgREEPwtOz1ccPp41diilUoErhCDoxftnYglYh2GWWeV4JzfwRWGHwUoLTLKDq&#10;tlnpWIPetcqmk8lx1oArrQMuvMfTi+6SrpJ/KQUPN1J6EYgqKOYW0tel7yZ+s9UpW24ds1XN+zTY&#10;P2ShWW0w6OjqggVGdq5+40rX3IEHGY446AykrLlINWA1+eRVNfcVsyLVguR4O9Lk/59bfr2/daQu&#10;8e0WJ5QYpvGR7pC2nz/MdqeAxGMkqbF+idh7e+t6zaMYK26l0/EfayFtIvYwEivaQDgezhezxWKO&#10;/HO8O84X+XQenWbP1tb58EWAJlEoqMMMEp9sf+VDBx0gMZgHVZeXtVJJic0izpUje4bPzDgXJuR9&#10;gN+QykS8gWjZOY0nWSyuKydJ4aBExClzJyRygwVMUzKpK98GSjlUrBRd/PkEf0P0IbVUbHIY0RLj&#10;j77zP/nusuzx0VSkph6NJ383Hi1SZDBhNNa1AfeeAzXSJzv8QFJHTWQptJsWk4viBsoDNpGDbrq8&#10;5Zc1vuIV8+GWORwnfHhcEeEGP1JBU1DoJUoqcN/fO4947HK8paTB8Syo/7ZjTlCivhrs/0U+m8V5&#10;TspsfjJFxb282by8MTt9DtgaOS4jy5MY8UENonSgn3CTrGNUvGKGY+yC8uAG5Tx0awN3ERfrdYLh&#10;DFsWrsy95dF5JDh26UP7xJztWzngEFzDMMps+aqjO2y0NLDeBZB1avdnXnvqcf5TD/W7Ki6Yl3pC&#10;PW/U1S8AAAD//wMAUEsDBBQABgAIAAAAIQByu2243wAAAAcBAAAPAAAAZHJzL2Rvd25yZXYueG1s&#10;TI/BTsMwEETvSPyDtUjcqAMNDYQ4FapUISRUSkFIvbnxEgfidRS7rfl7lhMcZ2c087aaJ9eLA46h&#10;86TgcpKBQGq86ahV8Pa6vLgBEaImo3tPqOAbA8zr05NKl8Yf6QUPm9gKLqFQagU2xqGUMjQWnQ4T&#10;PyCx9+FHpyPLsZVm1Ecud728yrKZdLojXrB6wIXF5muzdwo+k1zb96d8sV0+bvPiYZpW6+ek1PlZ&#10;ur8DETHFvzD84jM61My083syQfQK+JGooJhdg2D3dlrwYcexIs9A1pX8z1//AAAA//8DAFBLAQIt&#10;ABQABgAIAAAAIQC2gziS/gAAAOEBAAATAAAAAAAAAAAAAAAAAAAAAABbQ29udGVudF9UeXBlc10u&#10;eG1sUEsBAi0AFAAGAAgAAAAhADj9If/WAAAAlAEAAAsAAAAAAAAAAAAAAAAALwEAAF9yZWxzLy5y&#10;ZWxzUEsBAi0AFAAGAAgAAAAhAO6NjKiYAgAAmQUAAA4AAAAAAAAAAAAAAAAALgIAAGRycy9lMm9E&#10;b2MueG1sUEsBAi0AFAAGAAgAAAAhAHK7bbjfAAAABwEAAA8AAAAAAAAAAAAAAAAA8gQAAGRycy9k&#10;b3ducmV2LnhtbFBLBQYAAAAABAAEAPMAAAD+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918D1" w:rsidRDefault="005918D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Examen unidad formativa accesibilidad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316"/>
    <w:multiLevelType w:val="hybridMultilevel"/>
    <w:tmpl w:val="3A0EA0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36680"/>
    <w:multiLevelType w:val="multilevel"/>
    <w:tmpl w:val="37E0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57AA9"/>
    <w:multiLevelType w:val="multilevel"/>
    <w:tmpl w:val="0822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27F0"/>
    <w:multiLevelType w:val="multilevel"/>
    <w:tmpl w:val="DE7A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C21AD"/>
    <w:multiLevelType w:val="multilevel"/>
    <w:tmpl w:val="6540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41D84"/>
    <w:multiLevelType w:val="multilevel"/>
    <w:tmpl w:val="2E2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82E39"/>
    <w:multiLevelType w:val="multilevel"/>
    <w:tmpl w:val="07C2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D1"/>
    <w:rsid w:val="00015AC5"/>
    <w:rsid w:val="00071409"/>
    <w:rsid w:val="000E05A2"/>
    <w:rsid w:val="001645A9"/>
    <w:rsid w:val="0024045C"/>
    <w:rsid w:val="0025433A"/>
    <w:rsid w:val="003A626E"/>
    <w:rsid w:val="005918D1"/>
    <w:rsid w:val="0068028F"/>
    <w:rsid w:val="007E0632"/>
    <w:rsid w:val="00A35052"/>
    <w:rsid w:val="00AB1752"/>
    <w:rsid w:val="00E2343F"/>
    <w:rsid w:val="00EF3565"/>
    <w:rsid w:val="00F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28455"/>
  <w15:chartTrackingRefBased/>
  <w15:docId w15:val="{47DDBCCF-9B66-4B21-9160-DD862E48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8D1"/>
  </w:style>
  <w:style w:type="paragraph" w:styleId="Piedepgina">
    <w:name w:val="footer"/>
    <w:basedOn w:val="Normal"/>
    <w:link w:val="PiedepginaCar"/>
    <w:uiPriority w:val="99"/>
    <w:unhideWhenUsed/>
    <w:rsid w:val="00591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8D1"/>
  </w:style>
  <w:style w:type="paragraph" w:styleId="Prrafodelista">
    <w:name w:val="List Paragraph"/>
    <w:basedOn w:val="Normal"/>
    <w:uiPriority w:val="34"/>
    <w:qFormat/>
    <w:rsid w:val="0059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95"/>
    <w:rsid w:val="007D2995"/>
    <w:rsid w:val="009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041EA3422B48A4B9656103BAF572F1">
    <w:name w:val="F4041EA3422B48A4B9656103BAF572F1"/>
    <w:rsid w:val="007D2995"/>
  </w:style>
  <w:style w:type="paragraph" w:customStyle="1" w:styleId="F6D0BAFD41924D13A71E07589F1B7F2F">
    <w:name w:val="F6D0BAFD41924D13A71E07589F1B7F2F"/>
    <w:rsid w:val="007D2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unidad formativa accesibilidad</dc:title>
  <dc:subject/>
  <dc:creator>Dirty Toni</dc:creator>
  <cp:keywords/>
  <dc:description/>
  <cp:lastModifiedBy>Dirty Toni</cp:lastModifiedBy>
  <cp:revision>2</cp:revision>
  <dcterms:created xsi:type="dcterms:W3CDTF">2021-07-29T13:45:00Z</dcterms:created>
  <dcterms:modified xsi:type="dcterms:W3CDTF">2021-07-29T15:32:00Z</dcterms:modified>
</cp:coreProperties>
</file>