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4F6DAE" w14:textId="77777777" w:rsidR="00195B7F" w:rsidRPr="00195B7F" w:rsidRDefault="00195B7F" w:rsidP="00195B7F">
      <w:pPr>
        <w:rPr>
          <w:b/>
          <w:bCs/>
        </w:rPr>
      </w:pPr>
      <w:r w:rsidRPr="00195B7F">
        <w:rPr>
          <w:b/>
          <w:bCs/>
        </w:rPr>
        <w:t>WAS Sample Exam Questions</w:t>
      </w:r>
    </w:p>
    <w:p w14:paraId="4C2F97BC" w14:textId="77777777" w:rsidR="00195B7F" w:rsidRPr="00195B7F" w:rsidRDefault="00195B7F" w:rsidP="00195B7F">
      <w:pPr>
        <w:rPr>
          <w:b/>
          <w:bCs/>
        </w:rPr>
      </w:pPr>
      <w:r w:rsidRPr="00195B7F">
        <w:rPr>
          <w:b/>
          <w:bCs/>
        </w:rPr>
        <w:t>Domain I: Creating Accessible Web Solutions (40%)</w:t>
      </w:r>
    </w:p>
    <w:p w14:paraId="58DCD3DF" w14:textId="77777777" w:rsidR="00195B7F" w:rsidRPr="00195B7F" w:rsidRDefault="00195B7F" w:rsidP="00195B7F">
      <w:r w:rsidRPr="00195B7F">
        <w:t>Question One: Based on the Authoring Tool Accessibility Guidelines (ATAG), what must an authoring tool be?</w:t>
      </w:r>
    </w:p>
    <w:p w14:paraId="2AB90447" w14:textId="77777777" w:rsidR="00195B7F" w:rsidRPr="00195B7F" w:rsidRDefault="00195B7F" w:rsidP="00195B7F">
      <w:pPr>
        <w:numPr>
          <w:ilvl w:val="0"/>
          <w:numId w:val="1"/>
        </w:numPr>
      </w:pPr>
      <w:r w:rsidRPr="00195B7F">
        <w:t>Interoperable</w:t>
      </w:r>
    </w:p>
    <w:p w14:paraId="16E5F1B6" w14:textId="77777777" w:rsidR="00195B7F" w:rsidRPr="00195B7F" w:rsidRDefault="00195B7F" w:rsidP="00195B7F">
      <w:pPr>
        <w:numPr>
          <w:ilvl w:val="0"/>
          <w:numId w:val="1"/>
        </w:numPr>
      </w:pPr>
      <w:r w:rsidRPr="00195B7F">
        <w:t>Keyboard accessible</w:t>
      </w:r>
    </w:p>
    <w:p w14:paraId="0E768566" w14:textId="77777777" w:rsidR="00195B7F" w:rsidRPr="00195B7F" w:rsidRDefault="00195B7F" w:rsidP="00195B7F">
      <w:pPr>
        <w:numPr>
          <w:ilvl w:val="0"/>
          <w:numId w:val="1"/>
        </w:numPr>
      </w:pPr>
      <w:r w:rsidRPr="00195B7F">
        <w:t>Java based</w:t>
      </w:r>
    </w:p>
    <w:p w14:paraId="73E848F5" w14:textId="77777777" w:rsidR="00195B7F" w:rsidRPr="00195B7F" w:rsidRDefault="00195B7F" w:rsidP="00195B7F">
      <w:pPr>
        <w:numPr>
          <w:ilvl w:val="0"/>
          <w:numId w:val="1"/>
        </w:numPr>
      </w:pPr>
      <w:r w:rsidRPr="00195B7F">
        <w:t>Standalone</w:t>
      </w:r>
    </w:p>
    <w:p w14:paraId="3143D3F8" w14:textId="77777777" w:rsidR="00195B7F" w:rsidRPr="00195B7F" w:rsidRDefault="00195B7F" w:rsidP="00195B7F"/>
    <w:p w14:paraId="12279967" w14:textId="77777777" w:rsidR="00195B7F" w:rsidRPr="00195B7F" w:rsidRDefault="00195B7F" w:rsidP="00195B7F">
      <w:pPr>
        <w:numPr>
          <w:ilvl w:val="0"/>
          <w:numId w:val="2"/>
        </w:numPr>
      </w:pPr>
      <w:r w:rsidRPr="00195B7F">
        <w:t>The distractors are 1, 3, and 4.</w:t>
      </w:r>
    </w:p>
    <w:p w14:paraId="1434C2C3" w14:textId="77777777" w:rsidR="00195B7F" w:rsidRPr="00195B7F" w:rsidRDefault="00195B7F" w:rsidP="00195B7F">
      <w:pPr>
        <w:numPr>
          <w:ilvl w:val="0"/>
          <w:numId w:val="2"/>
        </w:numPr>
      </w:pPr>
      <w:r w:rsidRPr="00195B7F">
        <w:t>The correct answer is 2. Keyboard accessible</w:t>
      </w:r>
    </w:p>
    <w:p w14:paraId="47206B1C" w14:textId="77777777" w:rsidR="00195B7F" w:rsidRPr="00195B7F" w:rsidRDefault="00195B7F" w:rsidP="00195B7F"/>
    <w:p w14:paraId="41B9FAD2" w14:textId="77777777" w:rsidR="00195B7F" w:rsidRPr="00195B7F" w:rsidRDefault="00195B7F" w:rsidP="00195B7F">
      <w:r w:rsidRPr="00195B7F">
        <w:t>Question Two: What is an example of an ARIA attribute that conveys a property?</w:t>
      </w:r>
    </w:p>
    <w:p w14:paraId="16D8287A" w14:textId="77777777" w:rsidR="00195B7F" w:rsidRPr="00195B7F" w:rsidRDefault="00195B7F" w:rsidP="00195B7F">
      <w:pPr>
        <w:numPr>
          <w:ilvl w:val="0"/>
          <w:numId w:val="3"/>
        </w:numPr>
      </w:pPr>
      <w:r w:rsidRPr="00195B7F">
        <w:t>Role-menuitem</w:t>
      </w:r>
    </w:p>
    <w:p w14:paraId="7D959028" w14:textId="77777777" w:rsidR="00195B7F" w:rsidRPr="00195B7F" w:rsidRDefault="00195B7F" w:rsidP="00195B7F">
      <w:pPr>
        <w:numPr>
          <w:ilvl w:val="0"/>
          <w:numId w:val="3"/>
        </w:numPr>
      </w:pPr>
      <w:r w:rsidRPr="00195B7F">
        <w:t>Aria-selected</w:t>
      </w:r>
    </w:p>
    <w:p w14:paraId="6DC84571" w14:textId="77777777" w:rsidR="00195B7F" w:rsidRPr="00195B7F" w:rsidRDefault="00195B7F" w:rsidP="00195B7F">
      <w:pPr>
        <w:numPr>
          <w:ilvl w:val="0"/>
          <w:numId w:val="3"/>
        </w:numPr>
      </w:pPr>
      <w:r w:rsidRPr="00195B7F">
        <w:t>Aria-labelledby</w:t>
      </w:r>
    </w:p>
    <w:p w14:paraId="371CE415" w14:textId="77777777" w:rsidR="00195B7F" w:rsidRPr="00195B7F" w:rsidRDefault="00195B7F" w:rsidP="00195B7F">
      <w:pPr>
        <w:numPr>
          <w:ilvl w:val="0"/>
          <w:numId w:val="3"/>
        </w:numPr>
      </w:pPr>
      <w:r w:rsidRPr="00195B7F">
        <w:t>Aria-checked</w:t>
      </w:r>
    </w:p>
    <w:p w14:paraId="6A66BFFC" w14:textId="77777777" w:rsidR="00195B7F" w:rsidRPr="00195B7F" w:rsidRDefault="00195B7F" w:rsidP="00195B7F"/>
    <w:p w14:paraId="02E015E5" w14:textId="77777777" w:rsidR="00195B7F" w:rsidRPr="00195B7F" w:rsidRDefault="00195B7F" w:rsidP="00195B7F">
      <w:pPr>
        <w:numPr>
          <w:ilvl w:val="0"/>
          <w:numId w:val="4"/>
        </w:numPr>
      </w:pPr>
      <w:r w:rsidRPr="00195B7F">
        <w:t>The distractors are 1, 2, and 4.</w:t>
      </w:r>
    </w:p>
    <w:p w14:paraId="69B4A285" w14:textId="77777777" w:rsidR="00195B7F" w:rsidRPr="00195B7F" w:rsidRDefault="00195B7F" w:rsidP="00195B7F">
      <w:pPr>
        <w:numPr>
          <w:ilvl w:val="0"/>
          <w:numId w:val="4"/>
        </w:numPr>
      </w:pPr>
      <w:r w:rsidRPr="00195B7F">
        <w:t>The correct answer is 3. Aria-labelledby</w:t>
      </w:r>
    </w:p>
    <w:p w14:paraId="51CBA83A" w14:textId="77777777" w:rsidR="00195B7F" w:rsidRPr="00195B7F" w:rsidRDefault="00195B7F" w:rsidP="00195B7F"/>
    <w:p w14:paraId="0D0196BC" w14:textId="77777777" w:rsidR="00195B7F" w:rsidRPr="00195B7F" w:rsidRDefault="00195B7F" w:rsidP="00195B7F">
      <w:r w:rsidRPr="00195B7F">
        <w:t>Question Three: Which of the following is one (1) of the three (3) areas of accessibility of the seventeen (17) new success criteria in WCAG 2.1 address?</w:t>
      </w:r>
    </w:p>
    <w:p w14:paraId="11005FB9" w14:textId="77777777" w:rsidR="00195B7F" w:rsidRPr="00195B7F" w:rsidRDefault="00195B7F" w:rsidP="00195B7F">
      <w:pPr>
        <w:numPr>
          <w:ilvl w:val="0"/>
          <w:numId w:val="5"/>
        </w:numPr>
      </w:pPr>
      <w:r w:rsidRPr="00195B7F">
        <w:t>Internet of things</w:t>
      </w:r>
    </w:p>
    <w:p w14:paraId="5665033D" w14:textId="77777777" w:rsidR="00195B7F" w:rsidRPr="00195B7F" w:rsidRDefault="00195B7F" w:rsidP="00195B7F">
      <w:pPr>
        <w:numPr>
          <w:ilvl w:val="0"/>
          <w:numId w:val="5"/>
        </w:numPr>
      </w:pPr>
      <w:r w:rsidRPr="00195B7F">
        <w:t>Windows desktop features</w:t>
      </w:r>
    </w:p>
    <w:p w14:paraId="7C3A1C7D" w14:textId="77777777" w:rsidR="00195B7F" w:rsidRPr="00195B7F" w:rsidRDefault="00195B7F" w:rsidP="00195B7F">
      <w:pPr>
        <w:numPr>
          <w:ilvl w:val="0"/>
          <w:numId w:val="5"/>
        </w:numPr>
      </w:pPr>
      <w:r w:rsidRPr="00195B7F">
        <w:t>Mobility disabilities</w:t>
      </w:r>
    </w:p>
    <w:p w14:paraId="5C63E5BD" w14:textId="77777777" w:rsidR="00195B7F" w:rsidRPr="00195B7F" w:rsidRDefault="00195B7F" w:rsidP="00195B7F">
      <w:pPr>
        <w:numPr>
          <w:ilvl w:val="0"/>
          <w:numId w:val="5"/>
        </w:numPr>
      </w:pPr>
      <w:r w:rsidRPr="00195B7F">
        <w:t>Cognitive and learning disabilities</w:t>
      </w:r>
    </w:p>
    <w:p w14:paraId="7F716716" w14:textId="77777777" w:rsidR="00195B7F" w:rsidRPr="00195B7F" w:rsidRDefault="00195B7F" w:rsidP="00195B7F"/>
    <w:p w14:paraId="3C8CB89E" w14:textId="77777777" w:rsidR="00195B7F" w:rsidRPr="00195B7F" w:rsidRDefault="00195B7F" w:rsidP="00195B7F">
      <w:pPr>
        <w:numPr>
          <w:ilvl w:val="0"/>
          <w:numId w:val="6"/>
        </w:numPr>
      </w:pPr>
      <w:r w:rsidRPr="00195B7F">
        <w:t>The distractors are 1, 2, and 3.</w:t>
      </w:r>
    </w:p>
    <w:p w14:paraId="7D936886" w14:textId="77777777" w:rsidR="00195B7F" w:rsidRPr="00195B7F" w:rsidRDefault="00195B7F" w:rsidP="00195B7F">
      <w:pPr>
        <w:numPr>
          <w:ilvl w:val="0"/>
          <w:numId w:val="6"/>
        </w:numPr>
      </w:pPr>
      <w:r w:rsidRPr="00195B7F">
        <w:t>The correct answer is 4. Cognitive and learning disabilities. The new success criteria also address low-vision and mobile technology accessibility</w:t>
      </w:r>
    </w:p>
    <w:p w14:paraId="1B1DE8CC" w14:textId="77777777" w:rsidR="00195B7F" w:rsidRPr="00195B7F" w:rsidRDefault="00195B7F" w:rsidP="00195B7F">
      <w:pPr>
        <w:rPr>
          <w:b/>
          <w:bCs/>
        </w:rPr>
      </w:pPr>
      <w:r w:rsidRPr="00195B7F">
        <w:rPr>
          <w:b/>
          <w:bCs/>
        </w:rPr>
        <w:t>Domain II: Identify accessibility issues in web solutions (40%)</w:t>
      </w:r>
    </w:p>
    <w:p w14:paraId="6578A75C" w14:textId="77777777" w:rsidR="00195B7F" w:rsidRPr="00195B7F" w:rsidRDefault="00195B7F" w:rsidP="00195B7F">
      <w:r w:rsidRPr="00195B7F">
        <w:t>Question Four: Your webpage has a set of radiobuttons for preferences. If you select the last radiobutton "other" focus is automatically moved to a text input where you can provide more information. All individual radiobuttons are labeled and the group as a whole has an associated label. Which, if any, WCAG violation applies?</w:t>
      </w:r>
    </w:p>
    <w:p w14:paraId="60B958AD" w14:textId="77777777" w:rsidR="00195B7F" w:rsidRPr="00195B7F" w:rsidRDefault="00195B7F" w:rsidP="00195B7F">
      <w:pPr>
        <w:numPr>
          <w:ilvl w:val="0"/>
          <w:numId w:val="7"/>
        </w:numPr>
      </w:pPr>
      <w:r w:rsidRPr="00195B7F">
        <w:t>2.1.1 - Keyboard</w:t>
      </w:r>
    </w:p>
    <w:p w14:paraId="418BC009" w14:textId="77777777" w:rsidR="00195B7F" w:rsidRPr="00195B7F" w:rsidRDefault="00195B7F" w:rsidP="00195B7F">
      <w:pPr>
        <w:numPr>
          <w:ilvl w:val="0"/>
          <w:numId w:val="7"/>
        </w:numPr>
      </w:pPr>
      <w:r w:rsidRPr="00195B7F">
        <w:t>3.2.2 - Change on input</w:t>
      </w:r>
    </w:p>
    <w:p w14:paraId="2952F548" w14:textId="77777777" w:rsidR="00195B7F" w:rsidRPr="00195B7F" w:rsidRDefault="00195B7F" w:rsidP="00195B7F">
      <w:pPr>
        <w:numPr>
          <w:ilvl w:val="0"/>
          <w:numId w:val="7"/>
        </w:numPr>
      </w:pPr>
      <w:r w:rsidRPr="00195B7F">
        <w:t>2.4.3 - Focus order</w:t>
      </w:r>
    </w:p>
    <w:p w14:paraId="6E98A717" w14:textId="77777777" w:rsidR="00195B7F" w:rsidRPr="00195B7F" w:rsidRDefault="00195B7F" w:rsidP="00195B7F">
      <w:pPr>
        <w:numPr>
          <w:ilvl w:val="0"/>
          <w:numId w:val="7"/>
        </w:numPr>
      </w:pPr>
      <w:r w:rsidRPr="00195B7F">
        <w:t>None - this pattern is fully WCAG 2.1 AA conforming</w:t>
      </w:r>
    </w:p>
    <w:p w14:paraId="714F18AF" w14:textId="77777777" w:rsidR="00195B7F" w:rsidRPr="00195B7F" w:rsidRDefault="00195B7F" w:rsidP="00195B7F"/>
    <w:p w14:paraId="0272F12E" w14:textId="77777777" w:rsidR="00195B7F" w:rsidRPr="00195B7F" w:rsidRDefault="00195B7F" w:rsidP="00195B7F">
      <w:pPr>
        <w:numPr>
          <w:ilvl w:val="0"/>
          <w:numId w:val="8"/>
        </w:numPr>
      </w:pPr>
      <w:r w:rsidRPr="00195B7F">
        <w:t>The distractors are 1, 3, and 4.</w:t>
      </w:r>
    </w:p>
    <w:p w14:paraId="0E9B3214" w14:textId="77777777" w:rsidR="00195B7F" w:rsidRPr="00195B7F" w:rsidRDefault="00195B7F" w:rsidP="00195B7F">
      <w:pPr>
        <w:numPr>
          <w:ilvl w:val="0"/>
          <w:numId w:val="8"/>
        </w:numPr>
      </w:pPr>
      <w:r w:rsidRPr="00195B7F">
        <w:t>The correct answer is 2. 3.2.2 - Change on input</w:t>
      </w:r>
    </w:p>
    <w:p w14:paraId="72DCDDDD" w14:textId="77777777" w:rsidR="00195B7F" w:rsidRPr="00195B7F" w:rsidRDefault="00195B7F" w:rsidP="00195B7F"/>
    <w:p w14:paraId="1E386BC3" w14:textId="77777777" w:rsidR="00195B7F" w:rsidRPr="00195B7F" w:rsidRDefault="00195B7F" w:rsidP="00195B7F">
      <w:r w:rsidRPr="00195B7F">
        <w:t>Question Five: Which of the following statement is true for the intentions of SC 1.4.12 - Text Spacing?</w:t>
      </w:r>
    </w:p>
    <w:p w14:paraId="758AD0B5" w14:textId="77777777" w:rsidR="00195B7F" w:rsidRPr="00195B7F" w:rsidRDefault="00195B7F" w:rsidP="00195B7F">
      <w:pPr>
        <w:numPr>
          <w:ilvl w:val="0"/>
          <w:numId w:val="9"/>
        </w:numPr>
      </w:pPr>
      <w:r w:rsidRPr="00195B7F">
        <w:t>Dictates that text and spacing must be set to one set of specified metrics.</w:t>
      </w:r>
    </w:p>
    <w:p w14:paraId="6975AAC9" w14:textId="77777777" w:rsidR="00195B7F" w:rsidRPr="00195B7F" w:rsidRDefault="00195B7F" w:rsidP="00195B7F">
      <w:pPr>
        <w:numPr>
          <w:ilvl w:val="0"/>
          <w:numId w:val="9"/>
        </w:numPr>
      </w:pPr>
      <w:r w:rsidRPr="00195B7F">
        <w:t>Prevents people from overriding author structure and formats.</w:t>
      </w:r>
    </w:p>
    <w:p w14:paraId="6225C4BF" w14:textId="77777777" w:rsidR="00195B7F" w:rsidRPr="00195B7F" w:rsidRDefault="00195B7F" w:rsidP="00195B7F">
      <w:pPr>
        <w:numPr>
          <w:ilvl w:val="0"/>
          <w:numId w:val="9"/>
        </w:numPr>
      </w:pPr>
      <w:r w:rsidRPr="00195B7F">
        <w:t>Allows user to increase spacing between lines and paragraphs.</w:t>
      </w:r>
    </w:p>
    <w:p w14:paraId="5DF9CA85" w14:textId="77777777" w:rsidR="00195B7F" w:rsidRPr="00195B7F" w:rsidRDefault="00195B7F" w:rsidP="00195B7F">
      <w:pPr>
        <w:numPr>
          <w:ilvl w:val="0"/>
          <w:numId w:val="9"/>
        </w:numPr>
      </w:pPr>
      <w:r w:rsidRPr="00195B7F">
        <w:t>Displaying words and characters in overlapping patterns is required.</w:t>
      </w:r>
    </w:p>
    <w:p w14:paraId="52DB492D" w14:textId="77777777" w:rsidR="00195B7F" w:rsidRPr="00195B7F" w:rsidRDefault="00195B7F" w:rsidP="00195B7F"/>
    <w:p w14:paraId="41931CAA" w14:textId="77777777" w:rsidR="00195B7F" w:rsidRPr="00195B7F" w:rsidRDefault="00195B7F" w:rsidP="00195B7F">
      <w:pPr>
        <w:numPr>
          <w:ilvl w:val="0"/>
          <w:numId w:val="10"/>
        </w:numPr>
      </w:pPr>
      <w:r w:rsidRPr="00195B7F">
        <w:t>The distractors are 1, 2, and 4.</w:t>
      </w:r>
    </w:p>
    <w:p w14:paraId="43BF6D04" w14:textId="77777777" w:rsidR="00195B7F" w:rsidRPr="00195B7F" w:rsidRDefault="00195B7F" w:rsidP="00195B7F">
      <w:pPr>
        <w:numPr>
          <w:ilvl w:val="0"/>
          <w:numId w:val="10"/>
        </w:numPr>
      </w:pPr>
      <w:r w:rsidRPr="00195B7F">
        <w:t>The correct answer is 3. Allows user to increase spacing between lines and paragraphs.</w:t>
      </w:r>
    </w:p>
    <w:p w14:paraId="21C60254" w14:textId="77777777" w:rsidR="00195B7F" w:rsidRPr="00195B7F" w:rsidRDefault="00195B7F" w:rsidP="00195B7F"/>
    <w:p w14:paraId="44541C1E" w14:textId="77777777" w:rsidR="00195B7F" w:rsidRPr="00195B7F" w:rsidRDefault="00195B7F" w:rsidP="00195B7F">
      <w:r w:rsidRPr="00195B7F">
        <w:lastRenderedPageBreak/>
        <w:t>Question Six: Of the browsers listed below, which one is the best choice for using NVDA for accessibility testing?</w:t>
      </w:r>
    </w:p>
    <w:p w14:paraId="69C78F4D" w14:textId="77777777" w:rsidR="00195B7F" w:rsidRPr="00195B7F" w:rsidRDefault="00195B7F" w:rsidP="00195B7F">
      <w:pPr>
        <w:numPr>
          <w:ilvl w:val="0"/>
          <w:numId w:val="11"/>
        </w:numPr>
      </w:pPr>
      <w:r w:rsidRPr="00195B7F">
        <w:t>Safari</w:t>
      </w:r>
    </w:p>
    <w:p w14:paraId="27D16619" w14:textId="77777777" w:rsidR="00195B7F" w:rsidRPr="00195B7F" w:rsidRDefault="00195B7F" w:rsidP="00195B7F">
      <w:pPr>
        <w:numPr>
          <w:ilvl w:val="0"/>
          <w:numId w:val="11"/>
        </w:numPr>
      </w:pPr>
      <w:r w:rsidRPr="00195B7F">
        <w:t>Firefox</w:t>
      </w:r>
    </w:p>
    <w:p w14:paraId="2746A0DB" w14:textId="77777777" w:rsidR="00195B7F" w:rsidRPr="00195B7F" w:rsidRDefault="00195B7F" w:rsidP="00195B7F">
      <w:pPr>
        <w:numPr>
          <w:ilvl w:val="0"/>
          <w:numId w:val="11"/>
        </w:numPr>
      </w:pPr>
      <w:r w:rsidRPr="00195B7F">
        <w:t>IE 11</w:t>
      </w:r>
    </w:p>
    <w:p w14:paraId="5B95A7E1" w14:textId="77777777" w:rsidR="00195B7F" w:rsidRPr="00195B7F" w:rsidRDefault="00195B7F" w:rsidP="00195B7F">
      <w:pPr>
        <w:numPr>
          <w:ilvl w:val="0"/>
          <w:numId w:val="11"/>
        </w:numPr>
      </w:pPr>
      <w:r w:rsidRPr="00195B7F">
        <w:t>Edge</w:t>
      </w:r>
    </w:p>
    <w:p w14:paraId="17565708" w14:textId="77777777" w:rsidR="00195B7F" w:rsidRPr="00195B7F" w:rsidRDefault="00195B7F" w:rsidP="00195B7F"/>
    <w:p w14:paraId="66557DC9" w14:textId="77777777" w:rsidR="00195B7F" w:rsidRPr="00195B7F" w:rsidRDefault="00195B7F" w:rsidP="00195B7F">
      <w:pPr>
        <w:numPr>
          <w:ilvl w:val="0"/>
          <w:numId w:val="12"/>
        </w:numPr>
      </w:pPr>
      <w:r w:rsidRPr="00195B7F">
        <w:t>The distractors are 1, 3, and 4.</w:t>
      </w:r>
    </w:p>
    <w:p w14:paraId="78C7647A" w14:textId="77777777" w:rsidR="00195B7F" w:rsidRPr="00195B7F" w:rsidRDefault="00195B7F" w:rsidP="00195B7F">
      <w:pPr>
        <w:numPr>
          <w:ilvl w:val="0"/>
          <w:numId w:val="12"/>
        </w:numPr>
      </w:pPr>
      <w:r w:rsidRPr="00195B7F">
        <w:t>The correct answer is 2. Firefox</w:t>
      </w:r>
    </w:p>
    <w:p w14:paraId="1466A212" w14:textId="77777777" w:rsidR="00195B7F" w:rsidRPr="00195B7F" w:rsidRDefault="00195B7F" w:rsidP="00195B7F"/>
    <w:p w14:paraId="406448DB" w14:textId="77777777" w:rsidR="00195B7F" w:rsidRPr="00195B7F" w:rsidRDefault="00195B7F" w:rsidP="00195B7F">
      <w:pPr>
        <w:rPr>
          <w:b/>
          <w:bCs/>
        </w:rPr>
      </w:pPr>
      <w:r w:rsidRPr="00195B7F">
        <w:rPr>
          <w:b/>
          <w:bCs/>
        </w:rPr>
        <w:t>Domain III: Remediating issues in web solutions (20%)</w:t>
      </w:r>
    </w:p>
    <w:p w14:paraId="624BDBDD" w14:textId="77777777" w:rsidR="00195B7F" w:rsidRPr="00195B7F" w:rsidRDefault="00195B7F" w:rsidP="00195B7F">
      <w:r w:rsidRPr="00195B7F">
        <w:t>Question Seven: Which option can a non-technical site owner implement to remove barriers for people using screen readers?</w:t>
      </w:r>
    </w:p>
    <w:p w14:paraId="133E931E" w14:textId="77777777" w:rsidR="00195B7F" w:rsidRPr="00195B7F" w:rsidRDefault="00195B7F" w:rsidP="00195B7F">
      <w:pPr>
        <w:numPr>
          <w:ilvl w:val="0"/>
          <w:numId w:val="13"/>
        </w:numPr>
      </w:pPr>
      <w:r w:rsidRPr="00195B7F">
        <w:t>Change outlines to zero</w:t>
      </w:r>
    </w:p>
    <w:p w14:paraId="629E939A" w14:textId="77777777" w:rsidR="00195B7F" w:rsidRPr="00195B7F" w:rsidRDefault="00195B7F" w:rsidP="00195B7F">
      <w:pPr>
        <w:numPr>
          <w:ilvl w:val="0"/>
          <w:numId w:val="13"/>
        </w:numPr>
      </w:pPr>
      <w:r w:rsidRPr="00195B7F">
        <w:t>Turn off auto-play on video players</w:t>
      </w:r>
    </w:p>
    <w:p w14:paraId="78917380" w14:textId="77777777" w:rsidR="00195B7F" w:rsidRPr="00195B7F" w:rsidRDefault="00195B7F" w:rsidP="00195B7F">
      <w:pPr>
        <w:numPr>
          <w:ilvl w:val="0"/>
          <w:numId w:val="13"/>
        </w:numPr>
      </w:pPr>
      <w:r w:rsidRPr="00195B7F">
        <w:t>Apply a pointer gesture plug-in</w:t>
      </w:r>
    </w:p>
    <w:p w14:paraId="7F08FFAA" w14:textId="77777777" w:rsidR="00195B7F" w:rsidRPr="00195B7F" w:rsidRDefault="00195B7F" w:rsidP="00195B7F">
      <w:pPr>
        <w:numPr>
          <w:ilvl w:val="0"/>
          <w:numId w:val="13"/>
        </w:numPr>
      </w:pPr>
      <w:r w:rsidRPr="00195B7F">
        <w:t>Display open captions</w:t>
      </w:r>
    </w:p>
    <w:p w14:paraId="17451ADD" w14:textId="77777777" w:rsidR="00195B7F" w:rsidRPr="00195B7F" w:rsidRDefault="00195B7F" w:rsidP="00195B7F"/>
    <w:p w14:paraId="51245EBC" w14:textId="77777777" w:rsidR="00195B7F" w:rsidRPr="00195B7F" w:rsidRDefault="00195B7F" w:rsidP="00195B7F">
      <w:pPr>
        <w:numPr>
          <w:ilvl w:val="0"/>
          <w:numId w:val="14"/>
        </w:numPr>
      </w:pPr>
      <w:r w:rsidRPr="00195B7F">
        <w:t>The distractors are 1, 3, and 4.</w:t>
      </w:r>
    </w:p>
    <w:p w14:paraId="7B5332F3" w14:textId="77777777" w:rsidR="00195B7F" w:rsidRPr="00195B7F" w:rsidRDefault="00195B7F" w:rsidP="00195B7F">
      <w:pPr>
        <w:numPr>
          <w:ilvl w:val="0"/>
          <w:numId w:val="14"/>
        </w:numPr>
      </w:pPr>
      <w:r w:rsidRPr="00195B7F">
        <w:t>The correct answer is 2. Turn off auto-play on video players</w:t>
      </w:r>
    </w:p>
    <w:p w14:paraId="41D6A09E" w14:textId="77777777" w:rsidR="00195B7F" w:rsidRPr="00195B7F" w:rsidRDefault="00195B7F" w:rsidP="00195B7F"/>
    <w:p w14:paraId="61DCAF7A" w14:textId="77777777" w:rsidR="00195B7F" w:rsidRPr="00195B7F" w:rsidRDefault="00195B7F" w:rsidP="00195B7F">
      <w:r w:rsidRPr="00195B7F">
        <w:t>Question Eight: Which accessibility testing methodology addresses how to approach a large enterprise audit?</w:t>
      </w:r>
    </w:p>
    <w:p w14:paraId="6A44D29B" w14:textId="77777777" w:rsidR="00195B7F" w:rsidRPr="00195B7F" w:rsidRDefault="00195B7F" w:rsidP="00195B7F">
      <w:pPr>
        <w:numPr>
          <w:ilvl w:val="0"/>
          <w:numId w:val="15"/>
        </w:numPr>
      </w:pPr>
      <w:r w:rsidRPr="00195B7F">
        <w:t>WCAG-UX</w:t>
      </w:r>
    </w:p>
    <w:p w14:paraId="6D5064BD" w14:textId="77777777" w:rsidR="00195B7F" w:rsidRPr="00195B7F" w:rsidRDefault="00195B7F" w:rsidP="00195B7F">
      <w:pPr>
        <w:numPr>
          <w:ilvl w:val="0"/>
          <w:numId w:val="15"/>
        </w:numPr>
      </w:pPr>
      <w:r w:rsidRPr="00195B7F">
        <w:t>ATAG</w:t>
      </w:r>
    </w:p>
    <w:p w14:paraId="40359E19" w14:textId="77777777" w:rsidR="00195B7F" w:rsidRPr="00195B7F" w:rsidRDefault="00195B7F" w:rsidP="00195B7F">
      <w:pPr>
        <w:numPr>
          <w:ilvl w:val="0"/>
          <w:numId w:val="15"/>
        </w:numPr>
      </w:pPr>
      <w:r w:rsidRPr="00195B7F">
        <w:t>WAI-ARIA</w:t>
      </w:r>
    </w:p>
    <w:p w14:paraId="63FEED3C" w14:textId="77777777" w:rsidR="00195B7F" w:rsidRPr="00195B7F" w:rsidRDefault="00195B7F" w:rsidP="00195B7F">
      <w:pPr>
        <w:numPr>
          <w:ilvl w:val="0"/>
          <w:numId w:val="15"/>
        </w:numPr>
      </w:pPr>
      <w:r w:rsidRPr="00195B7F">
        <w:t>WCAG-EM</w:t>
      </w:r>
    </w:p>
    <w:p w14:paraId="45E013ED" w14:textId="77777777" w:rsidR="00195B7F" w:rsidRPr="00195B7F" w:rsidRDefault="00195B7F" w:rsidP="00195B7F"/>
    <w:p w14:paraId="406951F9" w14:textId="77777777" w:rsidR="00195B7F" w:rsidRPr="00195B7F" w:rsidRDefault="00195B7F" w:rsidP="00195B7F">
      <w:pPr>
        <w:numPr>
          <w:ilvl w:val="0"/>
          <w:numId w:val="16"/>
        </w:numPr>
      </w:pPr>
      <w:r w:rsidRPr="00195B7F">
        <w:t>The distractors are 1, 2, and 3.</w:t>
      </w:r>
    </w:p>
    <w:p w14:paraId="237AA65C" w14:textId="77777777" w:rsidR="00195B7F" w:rsidRPr="00195B7F" w:rsidRDefault="00195B7F" w:rsidP="00195B7F">
      <w:pPr>
        <w:numPr>
          <w:ilvl w:val="0"/>
          <w:numId w:val="16"/>
        </w:numPr>
      </w:pPr>
      <w:r w:rsidRPr="00195B7F">
        <w:t>The correct answer is 4. WCAG-EM</w:t>
      </w:r>
    </w:p>
    <w:p w14:paraId="334CD64A" w14:textId="77777777" w:rsidR="00195B7F" w:rsidRPr="00195B7F" w:rsidRDefault="00195B7F" w:rsidP="00195B7F">
      <w:r w:rsidRPr="00195B7F">
        <w:t xml:space="preserve">If you would like to submit sample questions to be considered for WAS or CPWA CAEC credit, put on your thinking cap and send us your sample questions. </w:t>
      </w:r>
      <w:hyperlink r:id="rId5" w:tgtFrame="_blank" w:history="1">
        <w:r w:rsidRPr="00195B7F">
          <w:rPr>
            <w:rStyle w:val="Hyperlink"/>
          </w:rPr>
          <w:t>WAS Sample Question Submission Form</w:t>
        </w:r>
      </w:hyperlink>
      <w:r w:rsidRPr="00195B7F">
        <w:t xml:space="preserve"> (opens in a new tab).</w:t>
      </w:r>
    </w:p>
    <w:p w14:paraId="63FC2531" w14:textId="77777777" w:rsidR="00ED05E0" w:rsidRDefault="00ED05E0"/>
    <w:sectPr w:rsidR="00ED05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474B53"/>
    <w:multiLevelType w:val="multilevel"/>
    <w:tmpl w:val="C7B28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F06EF6"/>
    <w:multiLevelType w:val="multilevel"/>
    <w:tmpl w:val="3C026E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DD6652"/>
    <w:multiLevelType w:val="multilevel"/>
    <w:tmpl w:val="575E3A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B03947"/>
    <w:multiLevelType w:val="multilevel"/>
    <w:tmpl w:val="0BB0A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5C51BC"/>
    <w:multiLevelType w:val="multilevel"/>
    <w:tmpl w:val="ADDC7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7A5425"/>
    <w:multiLevelType w:val="multilevel"/>
    <w:tmpl w:val="A4722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930F0F"/>
    <w:multiLevelType w:val="multilevel"/>
    <w:tmpl w:val="B5261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DCA1116"/>
    <w:multiLevelType w:val="multilevel"/>
    <w:tmpl w:val="7CAAFF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DF4366C"/>
    <w:multiLevelType w:val="multilevel"/>
    <w:tmpl w:val="1540B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0473C5"/>
    <w:multiLevelType w:val="multilevel"/>
    <w:tmpl w:val="20D26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BB82DDE"/>
    <w:multiLevelType w:val="multilevel"/>
    <w:tmpl w:val="C6AAD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41643E6"/>
    <w:multiLevelType w:val="multilevel"/>
    <w:tmpl w:val="3D0AF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42F6F10"/>
    <w:multiLevelType w:val="multilevel"/>
    <w:tmpl w:val="2FB21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4C31B2F"/>
    <w:multiLevelType w:val="multilevel"/>
    <w:tmpl w:val="FC04B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7414EC8"/>
    <w:multiLevelType w:val="multilevel"/>
    <w:tmpl w:val="305C9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D2F447A"/>
    <w:multiLevelType w:val="multilevel"/>
    <w:tmpl w:val="85C2E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96290837">
    <w:abstractNumId w:val="1"/>
  </w:num>
  <w:num w:numId="2" w16cid:durableId="66004054">
    <w:abstractNumId w:val="11"/>
  </w:num>
  <w:num w:numId="3" w16cid:durableId="1725835959">
    <w:abstractNumId w:val="2"/>
  </w:num>
  <w:num w:numId="4" w16cid:durableId="1809663570">
    <w:abstractNumId w:val="9"/>
  </w:num>
  <w:num w:numId="5" w16cid:durableId="1373076123">
    <w:abstractNumId w:val="13"/>
  </w:num>
  <w:num w:numId="6" w16cid:durableId="260532889">
    <w:abstractNumId w:val="8"/>
  </w:num>
  <w:num w:numId="7" w16cid:durableId="945231577">
    <w:abstractNumId w:val="10"/>
  </w:num>
  <w:num w:numId="8" w16cid:durableId="2009137200">
    <w:abstractNumId w:val="5"/>
  </w:num>
  <w:num w:numId="9" w16cid:durableId="439230398">
    <w:abstractNumId w:val="7"/>
  </w:num>
  <w:num w:numId="10" w16cid:durableId="2107725394">
    <w:abstractNumId w:val="0"/>
  </w:num>
  <w:num w:numId="11" w16cid:durableId="833296175">
    <w:abstractNumId w:val="6"/>
  </w:num>
  <w:num w:numId="12" w16cid:durableId="527986962">
    <w:abstractNumId w:val="3"/>
  </w:num>
  <w:num w:numId="13" w16cid:durableId="881599986">
    <w:abstractNumId w:val="14"/>
  </w:num>
  <w:num w:numId="14" w16cid:durableId="670259859">
    <w:abstractNumId w:val="12"/>
  </w:num>
  <w:num w:numId="15" w16cid:durableId="841092948">
    <w:abstractNumId w:val="15"/>
  </w:num>
  <w:num w:numId="16" w16cid:durableId="149529505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B7F"/>
    <w:rsid w:val="00195B7F"/>
    <w:rsid w:val="003A3EED"/>
    <w:rsid w:val="009501BA"/>
    <w:rsid w:val="00ED05E0"/>
    <w:rsid w:val="00F84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5396F"/>
  <w15:chartTrackingRefBased/>
  <w15:docId w15:val="{A5D6A543-1B8C-46DE-9130-E339F16CC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5B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5B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5B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5B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5B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5B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5B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5B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5B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5B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5B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5B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5B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5B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5B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5B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5B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5B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5B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5B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5B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5B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5B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5B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5B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5B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5B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5B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5B7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95B7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5B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828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2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5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6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64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123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758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148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0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9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11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71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40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69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surveymonkey.com/r/25WASSampleQ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467</Words>
  <Characters>2666</Characters>
  <Application>Microsoft Office Word</Application>
  <DocSecurity>0</DocSecurity>
  <Lines>22</Lines>
  <Paragraphs>6</Paragraphs>
  <ScaleCrop>false</ScaleCrop>
  <Company>Amazon</Company>
  <LinksUpToDate>false</LinksUpToDate>
  <CharactersWithSpaces>3127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Looney, Clinton</dc:creator>
  <cp:keywords/>
  <dc:description/>
  <cp:lastModifiedBy>Looney, Clinton</cp:lastModifiedBy>
  <cp:revision>1</cp:revision>
  <dcterms:created xsi:type="dcterms:W3CDTF">2025-08-28T13:33:00Z</dcterms:created>
  <dcterms:modified xsi:type="dcterms:W3CDTF">2025-08-28T13:33:00Z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9e68092-05df-4271-8e3e-b2a4c82ba797_Enabled">
    <vt:lpwstr>true</vt:lpwstr>
  </property>
  <property fmtid="{D5CDD505-2E9C-101B-9397-08002B2CF9AE}" pid="3" name="MSIP_Label_19e68092-05df-4271-8e3e-b2a4c82ba797_SetDate">
    <vt:lpwstr>2025-08-28T13:33:37Z</vt:lpwstr>
  </property>
  <property fmtid="{D5CDD505-2E9C-101B-9397-08002B2CF9AE}" pid="4" name="MSIP_Label_19e68092-05df-4271-8e3e-b2a4c82ba797_Method">
    <vt:lpwstr>Standard</vt:lpwstr>
  </property>
  <property fmtid="{D5CDD505-2E9C-101B-9397-08002B2CF9AE}" pid="5" name="MSIP_Label_19e68092-05df-4271-8e3e-b2a4c82ba797_Name">
    <vt:lpwstr>Amazon Confidential</vt:lpwstr>
  </property>
  <property fmtid="{D5CDD505-2E9C-101B-9397-08002B2CF9AE}" pid="6" name="MSIP_Label_19e68092-05df-4271-8e3e-b2a4c82ba797_SiteId">
    <vt:lpwstr>5280104a-472d-4538-9ccf-1e1d0efe8b1b</vt:lpwstr>
  </property>
  <property fmtid="{D5CDD505-2E9C-101B-9397-08002B2CF9AE}" pid="7" name="MSIP_Label_19e68092-05df-4271-8e3e-b2a4c82ba797_ActionId">
    <vt:lpwstr>b3c4d662-a4de-40e0-bc3a-6ba94fd56252</vt:lpwstr>
  </property>
  <property fmtid="{D5CDD505-2E9C-101B-9397-08002B2CF9AE}" pid="8" name="MSIP_Label_19e68092-05df-4271-8e3e-b2a4c82ba797_ContentBits">
    <vt:lpwstr>0</vt:lpwstr>
  </property>
  <property fmtid="{D5CDD505-2E9C-101B-9397-08002B2CF9AE}" pid="9" name="MSIP_Label_19e68092-05df-4271-8e3e-b2a4c82ba797_Tag">
    <vt:lpwstr>10, 3, 0, 1</vt:lpwstr>
  </property>
</Properties>
</file>