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53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2553"/>
        <w:gridCol w:w="1536"/>
        <w:gridCol w:w="939"/>
        <w:gridCol w:w="1344"/>
        <w:gridCol w:w="1916"/>
        <w:gridCol w:w="2965"/>
      </w:tblGrid>
      <w:tr w:rsidR="001C25BF" w:rsidRPr="006D6376" w:rsidTr="00BD784D">
        <w:trPr>
          <w:trHeight w:val="454"/>
        </w:trPr>
        <w:tc>
          <w:tcPr>
            <w:tcW w:w="1077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C25BF" w:rsidRPr="006D6376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</w:pPr>
            <w:r w:rsidRPr="006D6376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en-PH"/>
              </w:rPr>
              <w:t>V.  CASHERING UNIT</w:t>
            </w:r>
          </w:p>
        </w:tc>
      </w:tr>
      <w:tr w:rsidR="001C25BF" w:rsidRPr="001C25BF" w:rsidTr="00BD784D">
        <w:trPr>
          <w:trHeight w:val="454"/>
        </w:trPr>
        <w:tc>
          <w:tcPr>
            <w:tcW w:w="107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1C25BF" w:rsidRPr="001C25BF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PH"/>
              </w:rPr>
            </w:pPr>
            <w:r w:rsidRPr="001C25BF">
              <w:rPr>
                <w:rFonts w:ascii="Arial" w:eastAsia="Times New Roman" w:hAnsi="Arial" w:cs="Arial"/>
                <w:bCs/>
                <w:color w:val="000000"/>
                <w:sz w:val="24"/>
                <w:szCs w:val="24"/>
                <w:lang w:eastAsia="en-PH"/>
              </w:rPr>
              <w:br/>
              <w:t xml:space="preserve"> Payment of claims from internal and external creditors and collection of fees and other income.</w:t>
            </w:r>
          </w:p>
        </w:tc>
      </w:tr>
      <w:tr w:rsidR="001C25BF" w:rsidRPr="0079663C" w:rsidTr="00BD784D">
        <w:trPr>
          <w:trHeight w:val="454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Office or Division:</w:t>
            </w:r>
          </w:p>
        </w:tc>
        <w:tc>
          <w:tcPr>
            <w:tcW w:w="83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Finance and Administrative Services</w:t>
            </w:r>
          </w:p>
        </w:tc>
      </w:tr>
      <w:tr w:rsidR="001C25BF" w:rsidRPr="0079663C" w:rsidTr="00BD784D">
        <w:trPr>
          <w:trHeight w:val="454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Classification:</w:t>
            </w:r>
          </w:p>
        </w:tc>
        <w:tc>
          <w:tcPr>
            <w:tcW w:w="83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PH"/>
              </w:rPr>
              <w:t xml:space="preserve">Simple </w:t>
            </w:r>
          </w:p>
        </w:tc>
      </w:tr>
      <w:tr w:rsidR="001C25BF" w:rsidRPr="0079663C" w:rsidTr="00BD784D">
        <w:trPr>
          <w:trHeight w:val="454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Type of Transaction:</w:t>
            </w:r>
          </w:p>
        </w:tc>
        <w:tc>
          <w:tcPr>
            <w:tcW w:w="83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PH"/>
              </w:rPr>
              <w:t>G2C - for services whose clie</w:t>
            </w:r>
            <w:bookmarkStart w:id="0" w:name="_GoBack"/>
            <w:bookmarkEnd w:id="0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PH"/>
              </w:rPr>
              <w:t>nt is the transacting public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PH"/>
              </w:rPr>
              <w:br/>
              <w:t>G2B - for services whose client is a business entity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PH"/>
              </w:rPr>
              <w:br/>
              <w:t>G2G - for services whose client is another government agency, government employee or official</w:t>
            </w:r>
          </w:p>
        </w:tc>
      </w:tr>
      <w:tr w:rsidR="001C25BF" w:rsidRPr="0079663C" w:rsidTr="00BD784D">
        <w:trPr>
          <w:trHeight w:val="454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Who may avail:</w:t>
            </w:r>
          </w:p>
        </w:tc>
        <w:tc>
          <w:tcPr>
            <w:tcW w:w="83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PH"/>
              </w:rPr>
              <w:t>Internal and External Claimants</w:t>
            </w:r>
          </w:p>
        </w:tc>
      </w:tr>
      <w:tr w:rsidR="001C25BF" w:rsidRPr="0079663C" w:rsidTr="00BD784D">
        <w:trPr>
          <w:trHeight w:val="454"/>
        </w:trPr>
        <w:tc>
          <w:tcPr>
            <w:tcW w:w="4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CHECKLIST OF REQUIREMENTS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0070C0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WHERE TO SECURE</w:t>
            </w:r>
          </w:p>
        </w:tc>
      </w:tr>
      <w:tr w:rsidR="001C25BF" w:rsidRPr="0079663C" w:rsidTr="00BD784D">
        <w:trPr>
          <w:trHeight w:val="655"/>
        </w:trPr>
        <w:tc>
          <w:tcPr>
            <w:tcW w:w="4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1) Disbursement Vouchers with complete and approved supporting documents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From Accounting Unit</w:t>
            </w:r>
          </w:p>
        </w:tc>
      </w:tr>
      <w:tr w:rsidR="001C25BF" w:rsidRPr="0079663C" w:rsidTr="00BD784D">
        <w:trPr>
          <w:trHeight w:val="692"/>
        </w:trPr>
        <w:tc>
          <w:tcPr>
            <w:tcW w:w="4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2) Order of Payment for the collection of fees and other income</w:t>
            </w:r>
          </w:p>
        </w:tc>
        <w:tc>
          <w:tcPr>
            <w:tcW w:w="5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System generated (TACIS)</w:t>
            </w:r>
          </w:p>
        </w:tc>
      </w:tr>
      <w:tr w:rsidR="001C25BF" w:rsidRPr="0079663C" w:rsidTr="00BD784D">
        <w:trPr>
          <w:trHeight w:val="454"/>
        </w:trPr>
        <w:tc>
          <w:tcPr>
            <w:tcW w:w="107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A. Processing of payment of claims by check.</w:t>
            </w:r>
          </w:p>
        </w:tc>
      </w:tr>
      <w:tr w:rsidR="001C25B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CLIENT STEPS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PH"/>
              </w:rPr>
              <w:t>AGENCY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PH"/>
              </w:rPr>
              <w:br/>
              <w:t>ACTIONS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FEES TO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BE PAID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PROCESSING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TIME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PERSON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RESPONSIBLE</w:t>
            </w:r>
          </w:p>
        </w:tc>
      </w:tr>
      <w:tr w:rsidR="001C25B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Submission of Disbursement Vouchers with complete supporting Documents for payment through Check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PH"/>
              </w:rPr>
              <w:t>1. Receipt of Disbursement Voucher (DV) with    complete supporting documents.</w:t>
            </w:r>
          </w:p>
        </w:tc>
        <w:tc>
          <w:tcPr>
            <w:tcW w:w="12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None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 minute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</w:r>
            <w:proofErr w:type="spellStart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  <w:proofErr w:type="spellEnd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Staff</w:t>
            </w:r>
          </w:p>
        </w:tc>
      </w:tr>
      <w:tr w:rsidR="001C25B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PH"/>
              </w:rPr>
              <w:t xml:space="preserve">2. Verification of completeness of signatories and amount on the DV. 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 minutes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</w:r>
            <w:proofErr w:type="spellStart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  <w:proofErr w:type="spellEnd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Staff</w:t>
            </w:r>
          </w:p>
        </w:tc>
      </w:tr>
      <w:tr w:rsidR="001C25B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PH"/>
              </w:rPr>
              <w:t>3. Preparation of check and Advice of Checks Issued and Cancelled (ACIC).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15 minutes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</w:r>
            <w:proofErr w:type="spellStart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  <w:proofErr w:type="spellEnd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Staff</w:t>
            </w:r>
          </w:p>
        </w:tc>
      </w:tr>
      <w:tr w:rsidR="001C25B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PH"/>
              </w:rPr>
              <w:t>4. Signing of check and ACIC.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6 minutes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</w:p>
        </w:tc>
      </w:tr>
      <w:tr w:rsidR="001C25BF" w:rsidRPr="0079663C" w:rsidTr="00BD784D">
        <w:trPr>
          <w:trHeight w:val="454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PH"/>
              </w:rPr>
              <w:t>5. Endorsement of check and ACIC to the Regional Director (RD) or Authorized Official for appropriate action</w:t>
            </w:r>
          </w:p>
        </w:tc>
        <w:tc>
          <w:tcPr>
            <w:tcW w:w="12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 minutes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</w:r>
            <w:proofErr w:type="spellStart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  <w:proofErr w:type="spellEnd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Staff</w:t>
            </w:r>
          </w:p>
        </w:tc>
      </w:tr>
      <w:tr w:rsidR="001C25B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6. Submission of approved ACIC to Land Bank of the Philippines- La Trinidad, </w:t>
            </w:r>
            <w:proofErr w:type="spellStart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Benguet</w:t>
            </w:r>
            <w:proofErr w:type="spellEnd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.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45 minutes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</w:r>
            <w:proofErr w:type="spellStart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  <w:proofErr w:type="spellEnd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Staff</w:t>
            </w:r>
          </w:p>
        </w:tc>
      </w:tr>
      <w:tr w:rsidR="001C25BF" w:rsidRPr="0079663C" w:rsidTr="00BD784D">
        <w:trPr>
          <w:trHeight w:val="454"/>
        </w:trPr>
        <w:tc>
          <w:tcPr>
            <w:tcW w:w="107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B. Processing of payment of claims by List of Due and Demandable Accounts Payable -Advice to Debit Account (LDDAP-ADA)</w:t>
            </w:r>
          </w:p>
        </w:tc>
      </w:tr>
      <w:tr w:rsidR="001C25BF" w:rsidRPr="0079663C" w:rsidTr="00BD784D">
        <w:trPr>
          <w:trHeight w:val="454"/>
        </w:trPr>
        <w:tc>
          <w:tcPr>
            <w:tcW w:w="24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CLIENT STEPS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AGENCY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ACTIONS</w:t>
            </w: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FEES TO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BE PAID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PROCESSING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TIME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PERSON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RESPONSIBLE</w:t>
            </w:r>
          </w:p>
        </w:tc>
      </w:tr>
      <w:tr w:rsidR="001C25B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Submission of Disbursement Vouchers with complete supporting Documents for payment through List of Due and Demandable Accounts Payable-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lastRenderedPageBreak/>
              <w:t>Advice to Debit Account (LDDAP-ADA)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PH"/>
              </w:rPr>
              <w:lastRenderedPageBreak/>
              <w:t>1. Receipt of Disbursement Voucher (DV) with    complete supporting documents.</w:t>
            </w:r>
          </w:p>
        </w:tc>
        <w:tc>
          <w:tcPr>
            <w:tcW w:w="12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None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 minute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</w:r>
            <w:proofErr w:type="spellStart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  <w:proofErr w:type="spellEnd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Staff</w:t>
            </w:r>
          </w:p>
        </w:tc>
      </w:tr>
      <w:tr w:rsidR="001C25B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PH"/>
              </w:rPr>
              <w:t xml:space="preserve">2. Verification of completeness of signatories and amount on the DV. 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 minutes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</w:r>
            <w:proofErr w:type="spellStart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  <w:proofErr w:type="spellEnd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Staff</w:t>
            </w:r>
          </w:p>
        </w:tc>
      </w:tr>
      <w:tr w:rsidR="001C25B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3. Preparation of Payroll Register (PR), Summary of LDDAP-ADAs Issued and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Invalidated ADA Entries </w:t>
            </w:r>
            <w:proofErr w:type="gramStart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( SLIIAEs</w:t>
            </w:r>
            <w:proofErr w:type="gramEnd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) and  Advice of Checks Issued and Cancelled (ACIC).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 hour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</w:r>
            <w:proofErr w:type="spellStart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  <w:proofErr w:type="spellEnd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Staff</w:t>
            </w:r>
          </w:p>
        </w:tc>
      </w:tr>
      <w:tr w:rsidR="001C25B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4. Signing of LDDAP-ADA, PR, SLIAAE and ACIC.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6 minutes</w:t>
            </w:r>
          </w:p>
        </w:tc>
        <w:tc>
          <w:tcPr>
            <w:tcW w:w="2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</w:p>
        </w:tc>
      </w:tr>
      <w:tr w:rsidR="001C25B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5.  Endorsement of documents for the payment of claims to the Regional Director (RD) or Authorized Official for appropriate action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1 minute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</w:r>
            <w:proofErr w:type="spellStart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  <w:proofErr w:type="spellEnd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Staff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Regional Director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  <w:t>Assistant Regional Directors for Finance and Administrative Services and Technical Services</w:t>
            </w:r>
          </w:p>
        </w:tc>
      </w:tr>
      <w:tr w:rsidR="001C25B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6. Submission of approved documents for the payment of claims to Land Bank of the Philippines- La Trinidad, </w:t>
            </w:r>
            <w:proofErr w:type="spellStart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Benguet</w:t>
            </w:r>
            <w:proofErr w:type="spellEnd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.</w:t>
            </w:r>
          </w:p>
        </w:tc>
        <w:tc>
          <w:tcPr>
            <w:tcW w:w="12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45 minutes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</w:r>
            <w:proofErr w:type="spellStart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  <w:proofErr w:type="spellEnd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Staff</w:t>
            </w:r>
          </w:p>
        </w:tc>
      </w:tr>
      <w:tr w:rsidR="001C25BF" w:rsidRPr="0079663C" w:rsidTr="00BD784D">
        <w:trPr>
          <w:trHeight w:val="454"/>
        </w:trPr>
        <w:tc>
          <w:tcPr>
            <w:tcW w:w="107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C. Collection of Laboratory fees and other income</w:t>
            </w:r>
          </w:p>
        </w:tc>
      </w:tr>
      <w:tr w:rsidR="001C25B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CLIENT STEPS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AGENCY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ACTIONS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FEES TO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BE PAID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PROCESSING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TIME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t>PERSON</w:t>
            </w:r>
            <w:r w:rsidRPr="0079663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PH"/>
              </w:rPr>
              <w:br/>
              <w:t>RESPONSIBLE</w:t>
            </w:r>
          </w:p>
        </w:tc>
      </w:tr>
      <w:tr w:rsidR="001C25B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Request Order of Payment (OP) from Accountant or Authorized representative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Issuance of Official Receipt (OR)</w:t>
            </w:r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As indicated in the OP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5 minutes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br/>
            </w:r>
            <w:proofErr w:type="spellStart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  <w:proofErr w:type="spellEnd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 Staff</w:t>
            </w:r>
          </w:p>
        </w:tc>
      </w:tr>
      <w:tr w:rsidR="001C25BF" w:rsidRPr="0079663C" w:rsidTr="00BD784D">
        <w:trPr>
          <w:trHeight w:val="454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 </w:t>
            </w:r>
          </w:p>
        </w:tc>
        <w:tc>
          <w:tcPr>
            <w:tcW w:w="23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 xml:space="preserve">Deposit to Land Bank of the Philippines- La Trinidad, </w:t>
            </w:r>
            <w:proofErr w:type="spellStart"/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Benguet</w:t>
            </w:r>
            <w:proofErr w:type="spellEnd"/>
          </w:p>
        </w:tc>
        <w:tc>
          <w:tcPr>
            <w:tcW w:w="1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As indicated in the deposit slip</w:t>
            </w:r>
          </w:p>
        </w:tc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45 minutes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  <w:r w:rsidRPr="0079663C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  <w:t>Cashier</w:t>
            </w:r>
          </w:p>
        </w:tc>
      </w:tr>
      <w:tr w:rsidR="001C25BF" w:rsidRPr="0079663C" w:rsidTr="00BD784D">
        <w:trPr>
          <w:trHeight w:val="454"/>
        </w:trPr>
        <w:tc>
          <w:tcPr>
            <w:tcW w:w="24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147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  <w:tc>
          <w:tcPr>
            <w:tcW w:w="89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  <w:tc>
          <w:tcPr>
            <w:tcW w:w="128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  <w:tc>
          <w:tcPr>
            <w:tcW w:w="183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  <w:tc>
          <w:tcPr>
            <w:tcW w:w="283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C25BF" w:rsidRPr="0079663C" w:rsidRDefault="001C25BF" w:rsidP="00BD784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</w:tc>
      </w:tr>
    </w:tbl>
    <w:p w:rsidR="00CB6808" w:rsidRPr="001C25BF" w:rsidRDefault="00CB6808" w:rsidP="001C25BF"/>
    <w:sectPr w:rsidR="00CB6808" w:rsidRPr="001C25BF" w:rsidSect="00BE4357">
      <w:pgSz w:w="12240" w:h="18720"/>
      <w:pgMar w:top="450" w:right="1440" w:bottom="36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75320"/>
    <w:multiLevelType w:val="hybridMultilevel"/>
    <w:tmpl w:val="BBFC2BC8"/>
    <w:lvl w:ilvl="0" w:tplc="3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173DF6"/>
    <w:multiLevelType w:val="hybridMultilevel"/>
    <w:tmpl w:val="DFC64A9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357"/>
    <w:rsid w:val="001C25BF"/>
    <w:rsid w:val="00294394"/>
    <w:rsid w:val="003247F7"/>
    <w:rsid w:val="00862D12"/>
    <w:rsid w:val="009B6029"/>
    <w:rsid w:val="00A82D53"/>
    <w:rsid w:val="00AF122C"/>
    <w:rsid w:val="00BE4357"/>
    <w:rsid w:val="00CB6808"/>
    <w:rsid w:val="00D31BEF"/>
    <w:rsid w:val="00EF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D1935"/>
  <w15:chartTrackingRefBased/>
  <w15:docId w15:val="{B41B25D0-2CC1-42B1-B4D2-994E5BFD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C25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2785</Characters>
  <Application>Microsoft Office Word</Application>
  <DocSecurity>0</DocSecurity>
  <Lines>116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2020-05-05T01:12:00Z</dcterms:created>
  <dcterms:modified xsi:type="dcterms:W3CDTF">2020-05-05T01:12:00Z</dcterms:modified>
</cp:coreProperties>
</file>