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974" w:rsidRPr="00F35974" w:rsidRDefault="00F35974" w:rsidP="00F35974">
      <w:pPr>
        <w:ind w:left="-990"/>
        <w:rPr>
          <w:rFonts w:ascii="Arial" w:hAnsi="Arial" w:cs="Arial"/>
          <w:b/>
          <w:sz w:val="28"/>
          <w:szCs w:val="28"/>
        </w:rPr>
      </w:pPr>
      <w:r w:rsidRPr="00F35974">
        <w:rPr>
          <w:rFonts w:ascii="Arial" w:hAnsi="Arial" w:cs="Arial"/>
          <w:b/>
          <w:sz w:val="28"/>
          <w:szCs w:val="28"/>
        </w:rPr>
        <w:t>II.</w:t>
      </w:r>
      <w:r w:rsidRPr="00F35974">
        <w:rPr>
          <w:rFonts w:ascii="Arial" w:eastAsia="Times New Roman" w:hAnsi="Arial" w:cs="Arial"/>
          <w:b/>
          <w:bCs/>
          <w:color w:val="000000"/>
          <w:sz w:val="28"/>
          <w:szCs w:val="28"/>
          <w:lang w:eastAsia="en-PH"/>
        </w:rPr>
        <w:t xml:space="preserve"> </w:t>
      </w:r>
      <w:r w:rsidRPr="00F35974">
        <w:rPr>
          <w:rFonts w:ascii="Arial" w:eastAsia="Times New Roman" w:hAnsi="Arial" w:cs="Arial"/>
          <w:b/>
          <w:bCs/>
          <w:color w:val="000000"/>
          <w:sz w:val="28"/>
          <w:szCs w:val="28"/>
          <w:lang w:eastAsia="en-PH"/>
        </w:rPr>
        <w:t>Process of Obligation Request and Status (ORS)- includes all transaction</w:t>
      </w:r>
    </w:p>
    <w:tbl>
      <w:tblPr>
        <w:tblW w:w="11342" w:type="dxa"/>
        <w:tblInd w:w="-1003" w:type="dxa"/>
        <w:tblLayout w:type="fixed"/>
        <w:tblLook w:val="04A0" w:firstRow="1" w:lastRow="0" w:firstColumn="1" w:lastColumn="0" w:noHBand="0" w:noVBand="1"/>
      </w:tblPr>
      <w:tblGrid>
        <w:gridCol w:w="2035"/>
        <w:gridCol w:w="706"/>
        <w:gridCol w:w="2056"/>
        <w:gridCol w:w="1599"/>
        <w:gridCol w:w="2035"/>
        <w:gridCol w:w="2911"/>
      </w:tblGrid>
      <w:tr w:rsidR="00F35974" w:rsidRPr="00B55F5D" w:rsidTr="00F35974">
        <w:trPr>
          <w:trHeight w:val="459"/>
        </w:trPr>
        <w:tc>
          <w:tcPr>
            <w:tcW w:w="11342" w:type="dxa"/>
            <w:gridSpan w:val="6"/>
            <w:tcBorders>
              <w:top w:val="single" w:sz="4" w:space="0" w:color="auto"/>
              <w:left w:val="single" w:sz="4" w:space="0" w:color="auto"/>
              <w:bottom w:val="single" w:sz="4" w:space="0" w:color="auto"/>
              <w:right w:val="single" w:sz="4" w:space="0" w:color="auto"/>
            </w:tcBorders>
            <w:shd w:val="clear" w:color="auto" w:fill="auto"/>
            <w:hideMark/>
          </w:tcPr>
          <w:p w:rsidR="00F35974" w:rsidRPr="00B55F5D" w:rsidRDefault="00F35974"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The unit caters to the processing of Obligation Request and Status of claims for internal and external customers. These include the verification of supporting documents and amount of claims, classification of expenses incurred and certification on the availability of funds.</w:t>
            </w:r>
          </w:p>
        </w:tc>
      </w:tr>
      <w:tr w:rsidR="00F35974" w:rsidRPr="00B55F5D" w:rsidTr="00F35974">
        <w:trPr>
          <w:trHeight w:val="459"/>
        </w:trPr>
        <w:tc>
          <w:tcPr>
            <w:tcW w:w="2035" w:type="dxa"/>
            <w:tcBorders>
              <w:top w:val="nil"/>
              <w:left w:val="single" w:sz="4" w:space="0" w:color="auto"/>
              <w:bottom w:val="single" w:sz="4" w:space="0" w:color="auto"/>
              <w:right w:val="single" w:sz="4" w:space="0" w:color="auto"/>
            </w:tcBorders>
            <w:shd w:val="clear" w:color="000000" w:fill="0070C0"/>
            <w:noWrap/>
            <w:vAlign w:val="center"/>
            <w:hideMark/>
          </w:tcPr>
          <w:p w:rsidR="00F35974" w:rsidRPr="00B55F5D" w:rsidRDefault="00F35974" w:rsidP="00BD784D">
            <w:pPr>
              <w:spacing w:after="0" w:line="240" w:lineRule="auto"/>
              <w:rPr>
                <w:rFonts w:ascii="Arial" w:eastAsia="Times New Roman" w:hAnsi="Arial" w:cs="Arial"/>
                <w:b/>
                <w:bCs/>
                <w:color w:val="000000"/>
                <w:sz w:val="24"/>
                <w:szCs w:val="24"/>
                <w:lang w:eastAsia="en-PH"/>
              </w:rPr>
            </w:pPr>
            <w:r w:rsidRPr="00B55F5D">
              <w:rPr>
                <w:rFonts w:ascii="Arial" w:eastAsia="Times New Roman" w:hAnsi="Arial" w:cs="Arial"/>
                <w:b/>
                <w:bCs/>
                <w:color w:val="000000"/>
                <w:sz w:val="24"/>
                <w:szCs w:val="24"/>
                <w:lang w:eastAsia="en-PH"/>
              </w:rPr>
              <w:t>Office or Division:</w:t>
            </w:r>
          </w:p>
        </w:tc>
        <w:tc>
          <w:tcPr>
            <w:tcW w:w="9307" w:type="dxa"/>
            <w:gridSpan w:val="5"/>
            <w:tcBorders>
              <w:top w:val="single" w:sz="4" w:space="0" w:color="auto"/>
              <w:left w:val="nil"/>
              <w:bottom w:val="single" w:sz="4" w:space="0" w:color="auto"/>
              <w:right w:val="single" w:sz="4" w:space="0" w:color="000000"/>
            </w:tcBorders>
            <w:shd w:val="clear" w:color="auto" w:fill="auto"/>
            <w:noWrap/>
            <w:vAlign w:val="center"/>
            <w:hideMark/>
          </w:tcPr>
          <w:p w:rsidR="00F35974" w:rsidRPr="00B55F5D" w:rsidRDefault="00F35974"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Finance and Administrative Services</w:t>
            </w:r>
          </w:p>
        </w:tc>
      </w:tr>
      <w:tr w:rsidR="00F35974" w:rsidRPr="00B55F5D" w:rsidTr="00F35974">
        <w:trPr>
          <w:trHeight w:val="459"/>
        </w:trPr>
        <w:tc>
          <w:tcPr>
            <w:tcW w:w="2035" w:type="dxa"/>
            <w:tcBorders>
              <w:top w:val="nil"/>
              <w:left w:val="single" w:sz="4" w:space="0" w:color="auto"/>
              <w:bottom w:val="single" w:sz="4" w:space="0" w:color="auto"/>
              <w:right w:val="single" w:sz="4" w:space="0" w:color="auto"/>
            </w:tcBorders>
            <w:shd w:val="clear" w:color="000000" w:fill="0070C0"/>
            <w:noWrap/>
            <w:vAlign w:val="center"/>
            <w:hideMark/>
          </w:tcPr>
          <w:p w:rsidR="00F35974" w:rsidRPr="00B55F5D" w:rsidRDefault="00F35974" w:rsidP="00BD784D">
            <w:pPr>
              <w:spacing w:after="0" w:line="240" w:lineRule="auto"/>
              <w:rPr>
                <w:rFonts w:ascii="Arial" w:eastAsia="Times New Roman" w:hAnsi="Arial" w:cs="Arial"/>
                <w:b/>
                <w:bCs/>
                <w:color w:val="000000"/>
                <w:sz w:val="24"/>
                <w:szCs w:val="24"/>
                <w:lang w:eastAsia="en-PH"/>
              </w:rPr>
            </w:pPr>
            <w:r w:rsidRPr="00B55F5D">
              <w:rPr>
                <w:rFonts w:ascii="Arial" w:eastAsia="Times New Roman" w:hAnsi="Arial" w:cs="Arial"/>
                <w:b/>
                <w:bCs/>
                <w:color w:val="000000"/>
                <w:sz w:val="24"/>
                <w:szCs w:val="24"/>
                <w:lang w:eastAsia="en-PH"/>
              </w:rPr>
              <w:t>Classification:</w:t>
            </w:r>
          </w:p>
        </w:tc>
        <w:tc>
          <w:tcPr>
            <w:tcW w:w="9307" w:type="dxa"/>
            <w:gridSpan w:val="5"/>
            <w:tcBorders>
              <w:top w:val="single" w:sz="4" w:space="0" w:color="auto"/>
              <w:left w:val="nil"/>
              <w:bottom w:val="single" w:sz="4" w:space="0" w:color="auto"/>
              <w:right w:val="single" w:sz="4" w:space="0" w:color="000000"/>
            </w:tcBorders>
            <w:shd w:val="clear" w:color="auto" w:fill="auto"/>
            <w:noWrap/>
            <w:vAlign w:val="center"/>
            <w:hideMark/>
          </w:tcPr>
          <w:p w:rsidR="00F35974" w:rsidRPr="00B55F5D" w:rsidRDefault="00F35974"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xml:space="preserve">Simple </w:t>
            </w:r>
          </w:p>
        </w:tc>
      </w:tr>
      <w:tr w:rsidR="00F35974" w:rsidRPr="00B55F5D" w:rsidTr="00F35974">
        <w:trPr>
          <w:trHeight w:val="459"/>
        </w:trPr>
        <w:tc>
          <w:tcPr>
            <w:tcW w:w="2035" w:type="dxa"/>
            <w:tcBorders>
              <w:top w:val="nil"/>
              <w:left w:val="single" w:sz="4" w:space="0" w:color="auto"/>
              <w:bottom w:val="single" w:sz="4" w:space="0" w:color="auto"/>
              <w:right w:val="single" w:sz="4" w:space="0" w:color="auto"/>
            </w:tcBorders>
            <w:shd w:val="clear" w:color="000000" w:fill="0070C0"/>
            <w:noWrap/>
            <w:vAlign w:val="center"/>
            <w:hideMark/>
          </w:tcPr>
          <w:p w:rsidR="00F35974" w:rsidRPr="00B55F5D" w:rsidRDefault="00F35974" w:rsidP="00BD784D">
            <w:pPr>
              <w:spacing w:after="0" w:line="240" w:lineRule="auto"/>
              <w:rPr>
                <w:rFonts w:ascii="Arial" w:eastAsia="Times New Roman" w:hAnsi="Arial" w:cs="Arial"/>
                <w:b/>
                <w:bCs/>
                <w:color w:val="000000"/>
                <w:sz w:val="24"/>
                <w:szCs w:val="24"/>
                <w:lang w:eastAsia="en-PH"/>
              </w:rPr>
            </w:pPr>
            <w:r w:rsidRPr="00B55F5D">
              <w:rPr>
                <w:rFonts w:ascii="Arial" w:eastAsia="Times New Roman" w:hAnsi="Arial" w:cs="Arial"/>
                <w:b/>
                <w:bCs/>
                <w:color w:val="000000"/>
                <w:sz w:val="24"/>
                <w:szCs w:val="24"/>
                <w:lang w:eastAsia="en-PH"/>
              </w:rPr>
              <w:t>Type of Transaction:</w:t>
            </w:r>
          </w:p>
        </w:tc>
        <w:tc>
          <w:tcPr>
            <w:tcW w:w="9307" w:type="dxa"/>
            <w:gridSpan w:val="5"/>
            <w:tcBorders>
              <w:top w:val="single" w:sz="4" w:space="0" w:color="auto"/>
              <w:left w:val="nil"/>
              <w:bottom w:val="single" w:sz="4" w:space="0" w:color="auto"/>
              <w:right w:val="single" w:sz="4" w:space="0" w:color="000000"/>
            </w:tcBorders>
            <w:shd w:val="clear" w:color="auto" w:fill="auto"/>
            <w:vAlign w:val="center"/>
            <w:hideMark/>
          </w:tcPr>
          <w:p w:rsidR="00F35974" w:rsidRPr="00B55F5D" w:rsidRDefault="00F35974"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G2C - for services whose client is the transacting public</w:t>
            </w:r>
            <w:r w:rsidRPr="00B55F5D">
              <w:rPr>
                <w:rFonts w:ascii="Arial" w:eastAsia="Times New Roman" w:hAnsi="Arial" w:cs="Arial"/>
                <w:color w:val="000000"/>
                <w:sz w:val="24"/>
                <w:szCs w:val="24"/>
                <w:lang w:eastAsia="en-PH"/>
              </w:rPr>
              <w:br/>
              <w:t>G2B - for services whose client is a business entity</w:t>
            </w:r>
            <w:r w:rsidRPr="00B55F5D">
              <w:rPr>
                <w:rFonts w:ascii="Arial" w:eastAsia="Times New Roman" w:hAnsi="Arial" w:cs="Arial"/>
                <w:color w:val="000000"/>
                <w:sz w:val="24"/>
                <w:szCs w:val="24"/>
                <w:lang w:eastAsia="en-PH"/>
              </w:rPr>
              <w:br/>
              <w:t>G2G - for services whose client is another government agency, government employee or official</w:t>
            </w:r>
          </w:p>
        </w:tc>
      </w:tr>
      <w:tr w:rsidR="00F35974" w:rsidRPr="00B55F5D" w:rsidTr="00F35974">
        <w:trPr>
          <w:trHeight w:val="459"/>
        </w:trPr>
        <w:tc>
          <w:tcPr>
            <w:tcW w:w="2035" w:type="dxa"/>
            <w:tcBorders>
              <w:top w:val="nil"/>
              <w:left w:val="single" w:sz="4" w:space="0" w:color="auto"/>
              <w:bottom w:val="single" w:sz="4" w:space="0" w:color="auto"/>
              <w:right w:val="single" w:sz="4" w:space="0" w:color="auto"/>
            </w:tcBorders>
            <w:shd w:val="clear" w:color="000000" w:fill="0070C0"/>
            <w:noWrap/>
            <w:vAlign w:val="center"/>
            <w:hideMark/>
          </w:tcPr>
          <w:p w:rsidR="00F35974" w:rsidRPr="00B55F5D" w:rsidRDefault="00F35974" w:rsidP="00BD784D">
            <w:pPr>
              <w:spacing w:after="0" w:line="240" w:lineRule="auto"/>
              <w:rPr>
                <w:rFonts w:ascii="Arial" w:eastAsia="Times New Roman" w:hAnsi="Arial" w:cs="Arial"/>
                <w:b/>
                <w:bCs/>
                <w:color w:val="000000"/>
                <w:sz w:val="24"/>
                <w:szCs w:val="24"/>
                <w:lang w:eastAsia="en-PH"/>
              </w:rPr>
            </w:pPr>
            <w:r w:rsidRPr="00B55F5D">
              <w:rPr>
                <w:rFonts w:ascii="Arial" w:eastAsia="Times New Roman" w:hAnsi="Arial" w:cs="Arial"/>
                <w:b/>
                <w:bCs/>
                <w:color w:val="000000"/>
                <w:sz w:val="24"/>
                <w:szCs w:val="24"/>
                <w:lang w:eastAsia="en-PH"/>
              </w:rPr>
              <w:t>Who may avail:</w:t>
            </w:r>
          </w:p>
        </w:tc>
        <w:tc>
          <w:tcPr>
            <w:tcW w:w="9307" w:type="dxa"/>
            <w:gridSpan w:val="5"/>
            <w:tcBorders>
              <w:top w:val="single" w:sz="4" w:space="0" w:color="auto"/>
              <w:left w:val="nil"/>
              <w:bottom w:val="single" w:sz="4" w:space="0" w:color="auto"/>
              <w:right w:val="single" w:sz="4" w:space="0" w:color="000000"/>
            </w:tcBorders>
            <w:shd w:val="clear" w:color="auto" w:fill="auto"/>
            <w:noWrap/>
            <w:vAlign w:val="center"/>
            <w:hideMark/>
          </w:tcPr>
          <w:p w:rsidR="00F35974" w:rsidRPr="00B55F5D" w:rsidRDefault="00F35974"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Internal (DOST-CAR officials and staff) and External (</w:t>
            </w:r>
            <w:proofErr w:type="gramStart"/>
            <w:r w:rsidRPr="00B55F5D">
              <w:rPr>
                <w:rFonts w:ascii="Arial" w:eastAsia="Times New Roman" w:hAnsi="Arial" w:cs="Arial"/>
                <w:color w:val="000000"/>
                <w:sz w:val="24"/>
                <w:szCs w:val="24"/>
                <w:lang w:eastAsia="en-PH"/>
              </w:rPr>
              <w:t>suppliers</w:t>
            </w:r>
            <w:proofErr w:type="gramEnd"/>
            <w:r w:rsidRPr="00B55F5D">
              <w:rPr>
                <w:rFonts w:ascii="Arial" w:eastAsia="Times New Roman" w:hAnsi="Arial" w:cs="Arial"/>
                <w:color w:val="000000"/>
                <w:sz w:val="24"/>
                <w:szCs w:val="24"/>
                <w:lang w:eastAsia="en-PH"/>
              </w:rPr>
              <w:t>/service providers) customers.</w:t>
            </w:r>
          </w:p>
        </w:tc>
      </w:tr>
      <w:tr w:rsidR="00F35974" w:rsidRPr="00B55F5D" w:rsidTr="00F35974">
        <w:trPr>
          <w:trHeight w:val="459"/>
        </w:trPr>
        <w:tc>
          <w:tcPr>
            <w:tcW w:w="4797" w:type="dxa"/>
            <w:gridSpan w:val="3"/>
            <w:tcBorders>
              <w:top w:val="single" w:sz="4" w:space="0" w:color="auto"/>
              <w:left w:val="single" w:sz="4" w:space="0" w:color="auto"/>
              <w:bottom w:val="single" w:sz="4" w:space="0" w:color="auto"/>
              <w:right w:val="single" w:sz="4" w:space="0" w:color="000000"/>
            </w:tcBorders>
            <w:shd w:val="clear" w:color="000000" w:fill="0070C0"/>
            <w:noWrap/>
            <w:vAlign w:val="center"/>
            <w:hideMark/>
          </w:tcPr>
          <w:p w:rsidR="00F35974" w:rsidRPr="00B55F5D" w:rsidRDefault="00F35974" w:rsidP="00BD784D">
            <w:pPr>
              <w:spacing w:after="0" w:line="240" w:lineRule="auto"/>
              <w:rPr>
                <w:rFonts w:ascii="Arial" w:eastAsia="Times New Roman" w:hAnsi="Arial" w:cs="Arial"/>
                <w:b/>
                <w:bCs/>
                <w:color w:val="000000"/>
                <w:sz w:val="24"/>
                <w:szCs w:val="24"/>
                <w:lang w:eastAsia="en-PH"/>
              </w:rPr>
            </w:pPr>
            <w:r w:rsidRPr="00B55F5D">
              <w:rPr>
                <w:rFonts w:ascii="Arial" w:eastAsia="Times New Roman" w:hAnsi="Arial" w:cs="Arial"/>
                <w:b/>
                <w:bCs/>
                <w:color w:val="000000"/>
                <w:sz w:val="24"/>
                <w:szCs w:val="24"/>
                <w:lang w:eastAsia="en-PH"/>
              </w:rPr>
              <w:t>CHECKLIST OF REQUIREMENTS</w:t>
            </w:r>
          </w:p>
        </w:tc>
        <w:tc>
          <w:tcPr>
            <w:tcW w:w="6545" w:type="dxa"/>
            <w:gridSpan w:val="3"/>
            <w:tcBorders>
              <w:top w:val="single" w:sz="4" w:space="0" w:color="auto"/>
              <w:left w:val="nil"/>
              <w:bottom w:val="single" w:sz="4" w:space="0" w:color="auto"/>
              <w:right w:val="single" w:sz="4" w:space="0" w:color="000000"/>
            </w:tcBorders>
            <w:shd w:val="clear" w:color="000000" w:fill="0070C0"/>
            <w:noWrap/>
            <w:vAlign w:val="center"/>
            <w:hideMark/>
          </w:tcPr>
          <w:p w:rsidR="00F35974" w:rsidRPr="00B55F5D" w:rsidRDefault="00F35974" w:rsidP="00BD784D">
            <w:pPr>
              <w:spacing w:after="0" w:line="240" w:lineRule="auto"/>
              <w:rPr>
                <w:rFonts w:ascii="Arial" w:eastAsia="Times New Roman" w:hAnsi="Arial" w:cs="Arial"/>
                <w:b/>
                <w:bCs/>
                <w:color w:val="000000"/>
                <w:sz w:val="24"/>
                <w:szCs w:val="24"/>
                <w:lang w:eastAsia="en-PH"/>
              </w:rPr>
            </w:pPr>
            <w:r w:rsidRPr="00B55F5D">
              <w:rPr>
                <w:rFonts w:ascii="Arial" w:eastAsia="Times New Roman" w:hAnsi="Arial" w:cs="Arial"/>
                <w:b/>
                <w:bCs/>
                <w:color w:val="000000"/>
                <w:sz w:val="24"/>
                <w:szCs w:val="24"/>
                <w:lang w:eastAsia="en-PH"/>
              </w:rPr>
              <w:t>WHERE TO SECURE</w:t>
            </w:r>
          </w:p>
        </w:tc>
      </w:tr>
      <w:tr w:rsidR="00F35974" w:rsidRPr="00B55F5D" w:rsidTr="00F35974">
        <w:trPr>
          <w:trHeight w:val="459"/>
        </w:trPr>
        <w:tc>
          <w:tcPr>
            <w:tcW w:w="4797"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35974" w:rsidRPr="00B55F5D" w:rsidRDefault="00F35974"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1) Procurement Documents (Annex A)</w:t>
            </w:r>
          </w:p>
        </w:tc>
        <w:tc>
          <w:tcPr>
            <w:tcW w:w="6545" w:type="dxa"/>
            <w:gridSpan w:val="3"/>
            <w:tcBorders>
              <w:top w:val="single" w:sz="4" w:space="0" w:color="000000"/>
              <w:left w:val="nil"/>
              <w:bottom w:val="single" w:sz="4" w:space="0" w:color="000000"/>
              <w:right w:val="single" w:sz="4" w:space="0" w:color="000000"/>
            </w:tcBorders>
            <w:shd w:val="clear" w:color="auto" w:fill="auto"/>
            <w:vAlign w:val="center"/>
            <w:hideMark/>
          </w:tcPr>
          <w:p w:rsidR="00F35974" w:rsidRPr="00B55F5D" w:rsidRDefault="00F35974"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Most supporting Documents are system-generated @http.www.pftms.ph. Some documents are prepared by the suppliers while some are prepared by the employee in charge of the activity.</w:t>
            </w:r>
          </w:p>
        </w:tc>
      </w:tr>
      <w:tr w:rsidR="00F35974" w:rsidRPr="00B55F5D" w:rsidTr="00F35974">
        <w:trPr>
          <w:trHeight w:val="459"/>
        </w:trPr>
        <w:tc>
          <w:tcPr>
            <w:tcW w:w="4797" w:type="dxa"/>
            <w:gridSpan w:val="3"/>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35974" w:rsidRPr="00B55F5D" w:rsidRDefault="00F35974"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2) Documents relating to all other transactions (Please refer to A</w:t>
            </w:r>
            <w:r>
              <w:rPr>
                <w:rFonts w:ascii="Arial" w:eastAsia="Times New Roman" w:hAnsi="Arial" w:cs="Arial"/>
                <w:color w:val="000000"/>
                <w:sz w:val="24"/>
                <w:szCs w:val="24"/>
                <w:lang w:eastAsia="en-PH"/>
              </w:rPr>
              <w:t>nnex B</w:t>
            </w:r>
            <w:r w:rsidRPr="00B55F5D">
              <w:rPr>
                <w:rFonts w:ascii="Arial" w:eastAsia="Times New Roman" w:hAnsi="Arial" w:cs="Arial"/>
                <w:color w:val="000000"/>
                <w:sz w:val="24"/>
                <w:szCs w:val="24"/>
                <w:lang w:eastAsia="en-PH"/>
              </w:rPr>
              <w:t>)</w:t>
            </w:r>
          </w:p>
        </w:tc>
        <w:tc>
          <w:tcPr>
            <w:tcW w:w="6545" w:type="dxa"/>
            <w:gridSpan w:val="3"/>
            <w:tcBorders>
              <w:top w:val="single" w:sz="4" w:space="0" w:color="auto"/>
              <w:left w:val="nil"/>
              <w:bottom w:val="single" w:sz="4" w:space="0" w:color="auto"/>
              <w:right w:val="single" w:sz="4" w:space="0" w:color="000000"/>
            </w:tcBorders>
            <w:shd w:val="clear" w:color="auto" w:fill="auto"/>
            <w:vAlign w:val="center"/>
            <w:hideMark/>
          </w:tcPr>
          <w:p w:rsidR="00F35974" w:rsidRPr="00B55F5D" w:rsidRDefault="00F35974"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The supporting documents are prepared by either the internal creditors or the concerned employee who conducted the activity, in coordination with the external creditors.</w:t>
            </w:r>
          </w:p>
        </w:tc>
      </w:tr>
      <w:tr w:rsidR="00F35974" w:rsidRPr="00B55F5D" w:rsidTr="00F35974">
        <w:trPr>
          <w:trHeight w:val="459"/>
        </w:trPr>
        <w:tc>
          <w:tcPr>
            <w:tcW w:w="2035" w:type="dxa"/>
            <w:tcBorders>
              <w:top w:val="nil"/>
              <w:left w:val="single" w:sz="4" w:space="0" w:color="auto"/>
              <w:bottom w:val="single" w:sz="4" w:space="0" w:color="auto"/>
              <w:right w:val="single" w:sz="4" w:space="0" w:color="auto"/>
            </w:tcBorders>
            <w:shd w:val="clear" w:color="auto" w:fill="auto"/>
            <w:noWrap/>
            <w:vAlign w:val="center"/>
            <w:hideMark/>
          </w:tcPr>
          <w:p w:rsidR="00F35974" w:rsidRPr="00B55F5D" w:rsidRDefault="00F35974" w:rsidP="00BD784D">
            <w:pPr>
              <w:spacing w:after="0" w:line="240" w:lineRule="auto"/>
              <w:jc w:val="center"/>
              <w:rPr>
                <w:rFonts w:ascii="Arial" w:eastAsia="Times New Roman" w:hAnsi="Arial" w:cs="Arial"/>
                <w:b/>
                <w:bCs/>
                <w:color w:val="000000"/>
                <w:sz w:val="24"/>
                <w:szCs w:val="24"/>
                <w:lang w:eastAsia="en-PH"/>
              </w:rPr>
            </w:pPr>
            <w:r w:rsidRPr="00B55F5D">
              <w:rPr>
                <w:rFonts w:ascii="Arial" w:eastAsia="Times New Roman" w:hAnsi="Arial" w:cs="Arial"/>
                <w:b/>
                <w:bCs/>
                <w:color w:val="000000"/>
                <w:sz w:val="24"/>
                <w:szCs w:val="24"/>
                <w:lang w:eastAsia="en-PH"/>
              </w:rPr>
              <w:t>CLIENT STEPS</w:t>
            </w:r>
          </w:p>
        </w:tc>
        <w:tc>
          <w:tcPr>
            <w:tcW w:w="2762" w:type="dxa"/>
            <w:gridSpan w:val="2"/>
            <w:tcBorders>
              <w:top w:val="single" w:sz="4" w:space="0" w:color="auto"/>
              <w:left w:val="nil"/>
              <w:bottom w:val="single" w:sz="4" w:space="0" w:color="auto"/>
              <w:right w:val="single" w:sz="4" w:space="0" w:color="000000"/>
            </w:tcBorders>
            <w:shd w:val="clear" w:color="auto" w:fill="auto"/>
            <w:vAlign w:val="center"/>
            <w:hideMark/>
          </w:tcPr>
          <w:p w:rsidR="00F35974" w:rsidRPr="00B55F5D" w:rsidRDefault="00F35974" w:rsidP="00BD784D">
            <w:pPr>
              <w:spacing w:after="0" w:line="240" w:lineRule="auto"/>
              <w:jc w:val="center"/>
              <w:rPr>
                <w:rFonts w:ascii="Arial" w:eastAsia="Times New Roman" w:hAnsi="Arial" w:cs="Arial"/>
                <w:b/>
                <w:bCs/>
                <w:color w:val="000000"/>
                <w:sz w:val="24"/>
                <w:szCs w:val="24"/>
                <w:lang w:eastAsia="en-PH"/>
              </w:rPr>
            </w:pPr>
            <w:r w:rsidRPr="00B55F5D">
              <w:rPr>
                <w:rFonts w:ascii="Arial" w:eastAsia="Times New Roman" w:hAnsi="Arial" w:cs="Arial"/>
                <w:b/>
                <w:bCs/>
                <w:color w:val="000000"/>
                <w:sz w:val="24"/>
                <w:szCs w:val="24"/>
                <w:lang w:eastAsia="en-PH"/>
              </w:rPr>
              <w:t>AGENCY</w:t>
            </w:r>
            <w:r w:rsidRPr="00B55F5D">
              <w:rPr>
                <w:rFonts w:ascii="Arial" w:eastAsia="Times New Roman" w:hAnsi="Arial" w:cs="Arial"/>
                <w:b/>
                <w:bCs/>
                <w:color w:val="000000"/>
                <w:sz w:val="24"/>
                <w:szCs w:val="24"/>
                <w:lang w:eastAsia="en-PH"/>
              </w:rPr>
              <w:br/>
              <w:t>ACTIONS</w:t>
            </w:r>
          </w:p>
        </w:tc>
        <w:tc>
          <w:tcPr>
            <w:tcW w:w="1599" w:type="dxa"/>
            <w:tcBorders>
              <w:top w:val="nil"/>
              <w:left w:val="nil"/>
              <w:bottom w:val="single" w:sz="4" w:space="0" w:color="auto"/>
              <w:right w:val="single" w:sz="4" w:space="0" w:color="auto"/>
            </w:tcBorders>
            <w:shd w:val="clear" w:color="auto" w:fill="auto"/>
            <w:vAlign w:val="center"/>
            <w:hideMark/>
          </w:tcPr>
          <w:p w:rsidR="00F35974" w:rsidRPr="00B55F5D" w:rsidRDefault="00F35974" w:rsidP="00BD784D">
            <w:pPr>
              <w:spacing w:after="0" w:line="240" w:lineRule="auto"/>
              <w:jc w:val="center"/>
              <w:rPr>
                <w:rFonts w:ascii="Arial" w:eastAsia="Times New Roman" w:hAnsi="Arial" w:cs="Arial"/>
                <w:b/>
                <w:bCs/>
                <w:color w:val="000000"/>
                <w:sz w:val="24"/>
                <w:szCs w:val="24"/>
                <w:lang w:eastAsia="en-PH"/>
              </w:rPr>
            </w:pPr>
            <w:r w:rsidRPr="00B55F5D">
              <w:rPr>
                <w:rFonts w:ascii="Arial" w:eastAsia="Times New Roman" w:hAnsi="Arial" w:cs="Arial"/>
                <w:b/>
                <w:bCs/>
                <w:color w:val="000000"/>
                <w:sz w:val="24"/>
                <w:szCs w:val="24"/>
                <w:lang w:eastAsia="en-PH"/>
              </w:rPr>
              <w:t>FEES TO</w:t>
            </w:r>
            <w:r w:rsidRPr="00B55F5D">
              <w:rPr>
                <w:rFonts w:ascii="Arial" w:eastAsia="Times New Roman" w:hAnsi="Arial" w:cs="Arial"/>
                <w:b/>
                <w:bCs/>
                <w:color w:val="000000"/>
                <w:sz w:val="24"/>
                <w:szCs w:val="24"/>
                <w:lang w:eastAsia="en-PH"/>
              </w:rPr>
              <w:br/>
              <w:t>BE PAID</w:t>
            </w:r>
          </w:p>
        </w:tc>
        <w:tc>
          <w:tcPr>
            <w:tcW w:w="2035" w:type="dxa"/>
            <w:tcBorders>
              <w:top w:val="nil"/>
              <w:left w:val="nil"/>
              <w:bottom w:val="single" w:sz="4" w:space="0" w:color="auto"/>
              <w:right w:val="single" w:sz="4" w:space="0" w:color="auto"/>
            </w:tcBorders>
            <w:shd w:val="clear" w:color="auto" w:fill="auto"/>
            <w:vAlign w:val="center"/>
            <w:hideMark/>
          </w:tcPr>
          <w:p w:rsidR="00F35974" w:rsidRPr="00B55F5D" w:rsidRDefault="00F35974" w:rsidP="00BD784D">
            <w:pPr>
              <w:spacing w:after="0" w:line="240" w:lineRule="auto"/>
              <w:jc w:val="center"/>
              <w:rPr>
                <w:rFonts w:ascii="Arial" w:eastAsia="Times New Roman" w:hAnsi="Arial" w:cs="Arial"/>
                <w:b/>
                <w:bCs/>
                <w:color w:val="000000"/>
                <w:sz w:val="24"/>
                <w:szCs w:val="24"/>
                <w:lang w:eastAsia="en-PH"/>
              </w:rPr>
            </w:pPr>
            <w:r w:rsidRPr="00B55F5D">
              <w:rPr>
                <w:rFonts w:ascii="Arial" w:eastAsia="Times New Roman" w:hAnsi="Arial" w:cs="Arial"/>
                <w:b/>
                <w:bCs/>
                <w:color w:val="000000"/>
                <w:sz w:val="24"/>
                <w:szCs w:val="24"/>
                <w:lang w:eastAsia="en-PH"/>
              </w:rPr>
              <w:t>PROCESSING</w:t>
            </w:r>
            <w:r w:rsidRPr="00B55F5D">
              <w:rPr>
                <w:rFonts w:ascii="Arial" w:eastAsia="Times New Roman" w:hAnsi="Arial" w:cs="Arial"/>
                <w:b/>
                <w:bCs/>
                <w:color w:val="000000"/>
                <w:sz w:val="24"/>
                <w:szCs w:val="24"/>
                <w:lang w:eastAsia="en-PH"/>
              </w:rPr>
              <w:br/>
              <w:t>TIME</w:t>
            </w:r>
          </w:p>
        </w:tc>
        <w:tc>
          <w:tcPr>
            <w:tcW w:w="2911" w:type="dxa"/>
            <w:tcBorders>
              <w:top w:val="single" w:sz="4" w:space="0" w:color="auto"/>
              <w:left w:val="nil"/>
              <w:bottom w:val="single" w:sz="4" w:space="0" w:color="auto"/>
              <w:right w:val="single" w:sz="4" w:space="0" w:color="000000"/>
            </w:tcBorders>
            <w:shd w:val="clear" w:color="auto" w:fill="auto"/>
            <w:vAlign w:val="center"/>
            <w:hideMark/>
          </w:tcPr>
          <w:p w:rsidR="00F35974" w:rsidRPr="00B55F5D" w:rsidRDefault="00F35974" w:rsidP="00BD784D">
            <w:pPr>
              <w:spacing w:after="0" w:line="240" w:lineRule="auto"/>
              <w:jc w:val="center"/>
              <w:rPr>
                <w:rFonts w:ascii="Arial" w:eastAsia="Times New Roman" w:hAnsi="Arial" w:cs="Arial"/>
                <w:b/>
                <w:bCs/>
                <w:color w:val="000000"/>
                <w:sz w:val="24"/>
                <w:szCs w:val="24"/>
                <w:lang w:eastAsia="en-PH"/>
              </w:rPr>
            </w:pPr>
            <w:r w:rsidRPr="00B55F5D">
              <w:rPr>
                <w:rFonts w:ascii="Arial" w:eastAsia="Times New Roman" w:hAnsi="Arial" w:cs="Arial"/>
                <w:b/>
                <w:bCs/>
                <w:color w:val="000000"/>
                <w:sz w:val="24"/>
                <w:szCs w:val="24"/>
                <w:lang w:eastAsia="en-PH"/>
              </w:rPr>
              <w:t>PERSON</w:t>
            </w:r>
            <w:r w:rsidRPr="00B55F5D">
              <w:rPr>
                <w:rFonts w:ascii="Arial" w:eastAsia="Times New Roman" w:hAnsi="Arial" w:cs="Arial"/>
                <w:b/>
                <w:bCs/>
                <w:color w:val="000000"/>
                <w:sz w:val="24"/>
                <w:szCs w:val="24"/>
                <w:lang w:eastAsia="en-PH"/>
              </w:rPr>
              <w:br/>
              <w:t>RESPONSIBLE</w:t>
            </w:r>
          </w:p>
        </w:tc>
      </w:tr>
      <w:tr w:rsidR="00F35974" w:rsidRPr="00B55F5D" w:rsidTr="00F35974">
        <w:trPr>
          <w:trHeight w:val="459"/>
        </w:trPr>
        <w:tc>
          <w:tcPr>
            <w:tcW w:w="2035" w:type="dxa"/>
            <w:tcBorders>
              <w:top w:val="nil"/>
              <w:left w:val="single" w:sz="4" w:space="0" w:color="auto"/>
              <w:bottom w:val="single" w:sz="4" w:space="0" w:color="auto"/>
              <w:right w:val="single" w:sz="4" w:space="0" w:color="auto"/>
            </w:tcBorders>
            <w:shd w:val="clear" w:color="auto" w:fill="auto"/>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1. Submission of Obligation Request Status (ORS) with complete supporting Documents</w:t>
            </w:r>
          </w:p>
        </w:tc>
        <w:tc>
          <w:tcPr>
            <w:tcW w:w="2762" w:type="dxa"/>
            <w:gridSpan w:val="2"/>
            <w:tcBorders>
              <w:top w:val="single" w:sz="4" w:space="0" w:color="auto"/>
              <w:left w:val="nil"/>
              <w:bottom w:val="single" w:sz="4" w:space="0" w:color="auto"/>
              <w:right w:val="single" w:sz="4" w:space="0" w:color="000000"/>
            </w:tcBorders>
            <w:shd w:val="clear" w:color="auto" w:fill="auto"/>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1.1 Receipt of ORS with complete supporting documen</w:t>
            </w:r>
            <w:r>
              <w:rPr>
                <w:rFonts w:ascii="Arial" w:eastAsia="Times New Roman" w:hAnsi="Arial" w:cs="Arial"/>
                <w:color w:val="000000"/>
                <w:sz w:val="24"/>
                <w:szCs w:val="24"/>
                <w:lang w:eastAsia="en-PH"/>
              </w:rPr>
              <w:t xml:space="preserve">ts where the Box A of the DV </w:t>
            </w:r>
            <w:r w:rsidRPr="00B55F5D">
              <w:rPr>
                <w:rFonts w:ascii="Arial" w:eastAsia="Times New Roman" w:hAnsi="Arial" w:cs="Arial"/>
                <w:color w:val="000000"/>
                <w:sz w:val="24"/>
                <w:szCs w:val="24"/>
                <w:lang w:eastAsia="en-PH"/>
              </w:rPr>
              <w:t xml:space="preserve">was already signed by authorized official </w:t>
            </w:r>
          </w:p>
        </w:tc>
        <w:tc>
          <w:tcPr>
            <w:tcW w:w="1599" w:type="dxa"/>
            <w:tcBorders>
              <w:top w:val="nil"/>
              <w:left w:val="nil"/>
              <w:bottom w:val="single" w:sz="4" w:space="0" w:color="auto"/>
              <w:right w:val="single" w:sz="4" w:space="0" w:color="auto"/>
            </w:tcBorders>
            <w:shd w:val="clear" w:color="auto" w:fill="auto"/>
            <w:noWrap/>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None</w:t>
            </w:r>
          </w:p>
        </w:tc>
        <w:tc>
          <w:tcPr>
            <w:tcW w:w="2035" w:type="dxa"/>
            <w:tcBorders>
              <w:top w:val="nil"/>
              <w:left w:val="nil"/>
              <w:bottom w:val="single" w:sz="4" w:space="0" w:color="auto"/>
              <w:right w:val="single" w:sz="4" w:space="0" w:color="auto"/>
            </w:tcBorders>
            <w:shd w:val="clear" w:color="auto" w:fill="auto"/>
            <w:noWrap/>
            <w:vAlign w:val="center"/>
            <w:hideMark/>
          </w:tcPr>
          <w:p w:rsidR="00F35974" w:rsidRPr="00B55F5D" w:rsidRDefault="00F35974" w:rsidP="00F35974">
            <w:pPr>
              <w:spacing w:after="0" w:line="240" w:lineRule="auto"/>
              <w:rPr>
                <w:rFonts w:ascii="Arial" w:eastAsia="Times New Roman" w:hAnsi="Arial" w:cs="Arial"/>
                <w:color w:val="000000"/>
                <w:lang w:eastAsia="en-PH"/>
              </w:rPr>
            </w:pPr>
            <w:r w:rsidRPr="00B55F5D">
              <w:rPr>
                <w:rFonts w:ascii="Arial" w:eastAsia="Times New Roman" w:hAnsi="Arial" w:cs="Arial"/>
                <w:color w:val="000000"/>
                <w:lang w:eastAsia="en-PH"/>
              </w:rPr>
              <w:t>1 minute</w:t>
            </w:r>
          </w:p>
        </w:tc>
        <w:tc>
          <w:tcPr>
            <w:tcW w:w="2911" w:type="dxa"/>
            <w:tcBorders>
              <w:top w:val="single" w:sz="4" w:space="0" w:color="auto"/>
              <w:left w:val="nil"/>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Budget Officer/Budget Staff</w:t>
            </w:r>
          </w:p>
        </w:tc>
      </w:tr>
      <w:tr w:rsidR="00F35974" w:rsidRPr="00B55F5D" w:rsidTr="00F35974">
        <w:trPr>
          <w:trHeight w:val="459"/>
        </w:trPr>
        <w:tc>
          <w:tcPr>
            <w:tcW w:w="2035" w:type="dxa"/>
            <w:tcBorders>
              <w:top w:val="nil"/>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w:t>
            </w:r>
          </w:p>
        </w:tc>
        <w:tc>
          <w:tcPr>
            <w:tcW w:w="2762" w:type="dxa"/>
            <w:gridSpan w:val="2"/>
            <w:tcBorders>
              <w:top w:val="single" w:sz="4" w:space="0" w:color="auto"/>
              <w:left w:val="nil"/>
              <w:bottom w:val="single" w:sz="4" w:space="0" w:color="auto"/>
              <w:right w:val="single" w:sz="4" w:space="0" w:color="000000"/>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1.2 Verification of supporting documents and signatures</w:t>
            </w:r>
          </w:p>
        </w:tc>
        <w:tc>
          <w:tcPr>
            <w:tcW w:w="1599" w:type="dxa"/>
            <w:tcBorders>
              <w:top w:val="nil"/>
              <w:left w:val="nil"/>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None</w:t>
            </w:r>
          </w:p>
        </w:tc>
        <w:tc>
          <w:tcPr>
            <w:tcW w:w="2035" w:type="dxa"/>
            <w:tcBorders>
              <w:top w:val="nil"/>
              <w:left w:val="nil"/>
              <w:bottom w:val="nil"/>
              <w:right w:val="nil"/>
            </w:tcBorders>
            <w:shd w:val="clear" w:color="auto" w:fill="auto"/>
            <w:noWrap/>
            <w:vAlign w:val="center"/>
            <w:hideMark/>
          </w:tcPr>
          <w:p w:rsidR="00F35974" w:rsidRPr="00B55F5D" w:rsidRDefault="00F35974" w:rsidP="00F35974">
            <w:pPr>
              <w:spacing w:after="0" w:line="240" w:lineRule="auto"/>
              <w:rPr>
                <w:rFonts w:ascii="Arial" w:eastAsia="Times New Roman" w:hAnsi="Arial" w:cs="Arial"/>
                <w:color w:val="000000"/>
                <w:lang w:eastAsia="en-PH"/>
              </w:rPr>
            </w:pPr>
            <w:r w:rsidRPr="00B55F5D">
              <w:rPr>
                <w:rFonts w:ascii="Arial" w:eastAsia="Times New Roman" w:hAnsi="Arial" w:cs="Arial"/>
                <w:color w:val="000000"/>
                <w:lang w:eastAsia="en-PH"/>
              </w:rPr>
              <w:t>15 minutes</w:t>
            </w:r>
          </w:p>
        </w:tc>
        <w:tc>
          <w:tcPr>
            <w:tcW w:w="29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Budget Officer/Budget Staff</w:t>
            </w:r>
          </w:p>
        </w:tc>
      </w:tr>
      <w:tr w:rsidR="00F35974" w:rsidRPr="00B55F5D" w:rsidTr="00F35974">
        <w:trPr>
          <w:trHeight w:val="459"/>
        </w:trPr>
        <w:tc>
          <w:tcPr>
            <w:tcW w:w="2035" w:type="dxa"/>
            <w:tcBorders>
              <w:top w:val="nil"/>
              <w:left w:val="single" w:sz="4" w:space="0" w:color="auto"/>
              <w:bottom w:val="nil"/>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w:t>
            </w:r>
          </w:p>
        </w:tc>
        <w:tc>
          <w:tcPr>
            <w:tcW w:w="706" w:type="dxa"/>
            <w:tcBorders>
              <w:top w:val="nil"/>
              <w:left w:val="nil"/>
              <w:bottom w:val="single" w:sz="4" w:space="0" w:color="auto"/>
              <w:right w:val="nil"/>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1.2. a.</w:t>
            </w:r>
          </w:p>
        </w:tc>
        <w:tc>
          <w:tcPr>
            <w:tcW w:w="2056" w:type="dxa"/>
            <w:tcBorders>
              <w:top w:val="nil"/>
              <w:left w:val="nil"/>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Utility Expenses/RATA/Extraordinary Expenses/Security Services</w:t>
            </w:r>
          </w:p>
        </w:tc>
        <w:tc>
          <w:tcPr>
            <w:tcW w:w="1599" w:type="dxa"/>
            <w:tcBorders>
              <w:top w:val="nil"/>
              <w:left w:val="nil"/>
              <w:bottom w:val="nil"/>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w:t>
            </w:r>
          </w:p>
        </w:tc>
        <w:tc>
          <w:tcPr>
            <w:tcW w:w="2035" w:type="dxa"/>
            <w:tcBorders>
              <w:top w:val="single" w:sz="4" w:space="0" w:color="auto"/>
              <w:left w:val="nil"/>
              <w:bottom w:val="single" w:sz="4" w:space="0" w:color="auto"/>
              <w:right w:val="single" w:sz="4" w:space="0" w:color="auto"/>
            </w:tcBorders>
            <w:shd w:val="clear" w:color="auto" w:fill="auto"/>
            <w:noWrap/>
            <w:vAlign w:val="center"/>
            <w:hideMark/>
          </w:tcPr>
          <w:p w:rsidR="00F35974" w:rsidRPr="00B55F5D" w:rsidRDefault="00F35974" w:rsidP="00F35974">
            <w:pPr>
              <w:spacing w:after="0" w:line="240" w:lineRule="auto"/>
              <w:rPr>
                <w:rFonts w:ascii="Arial" w:eastAsia="Times New Roman" w:hAnsi="Arial" w:cs="Arial"/>
                <w:color w:val="000000"/>
                <w:lang w:eastAsia="en-PH"/>
              </w:rPr>
            </w:pPr>
            <w:r w:rsidRPr="00B55F5D">
              <w:rPr>
                <w:rFonts w:ascii="Arial" w:eastAsia="Times New Roman" w:hAnsi="Arial" w:cs="Arial"/>
                <w:color w:val="000000"/>
                <w:lang w:eastAsia="en-PH"/>
              </w:rPr>
              <w:t>5 minutes</w:t>
            </w:r>
          </w:p>
        </w:tc>
        <w:tc>
          <w:tcPr>
            <w:tcW w:w="2911"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Budget Officer/Budget Staff</w:t>
            </w:r>
          </w:p>
        </w:tc>
      </w:tr>
      <w:tr w:rsidR="00F35974" w:rsidRPr="00B55F5D" w:rsidTr="00F35974">
        <w:trPr>
          <w:trHeight w:val="459"/>
        </w:trPr>
        <w:tc>
          <w:tcPr>
            <w:tcW w:w="20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w:t>
            </w:r>
          </w:p>
        </w:tc>
        <w:tc>
          <w:tcPr>
            <w:tcW w:w="706" w:type="dxa"/>
            <w:tcBorders>
              <w:top w:val="nil"/>
              <w:left w:val="nil"/>
              <w:bottom w:val="single" w:sz="4" w:space="0" w:color="auto"/>
              <w:right w:val="nil"/>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1.2. b.</w:t>
            </w:r>
          </w:p>
        </w:tc>
        <w:tc>
          <w:tcPr>
            <w:tcW w:w="2056" w:type="dxa"/>
            <w:tcBorders>
              <w:top w:val="nil"/>
              <w:left w:val="nil"/>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xml:space="preserve">SETUP Project Fund </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w:t>
            </w:r>
          </w:p>
        </w:tc>
        <w:tc>
          <w:tcPr>
            <w:tcW w:w="2035" w:type="dxa"/>
            <w:tcBorders>
              <w:top w:val="nil"/>
              <w:left w:val="nil"/>
              <w:bottom w:val="single" w:sz="4" w:space="0" w:color="auto"/>
              <w:right w:val="single" w:sz="4" w:space="0" w:color="auto"/>
            </w:tcBorders>
            <w:shd w:val="clear" w:color="auto" w:fill="auto"/>
            <w:noWrap/>
            <w:vAlign w:val="center"/>
            <w:hideMark/>
          </w:tcPr>
          <w:p w:rsidR="00F35974" w:rsidRPr="00B55F5D" w:rsidRDefault="00F35974" w:rsidP="00F35974">
            <w:pPr>
              <w:spacing w:after="0" w:line="240" w:lineRule="auto"/>
              <w:rPr>
                <w:rFonts w:ascii="Arial" w:eastAsia="Times New Roman" w:hAnsi="Arial" w:cs="Arial"/>
                <w:color w:val="000000"/>
                <w:lang w:eastAsia="en-PH"/>
              </w:rPr>
            </w:pPr>
            <w:r w:rsidRPr="00B55F5D">
              <w:rPr>
                <w:rFonts w:ascii="Arial" w:eastAsia="Times New Roman" w:hAnsi="Arial" w:cs="Arial"/>
                <w:color w:val="000000"/>
                <w:lang w:eastAsia="en-PH"/>
              </w:rPr>
              <w:t>10 minutes</w:t>
            </w:r>
          </w:p>
        </w:tc>
        <w:tc>
          <w:tcPr>
            <w:tcW w:w="2911" w:type="dxa"/>
            <w:vMerge/>
            <w:tcBorders>
              <w:top w:val="nil"/>
              <w:left w:val="nil"/>
              <w:bottom w:val="single" w:sz="4" w:space="0" w:color="auto"/>
              <w:right w:val="single" w:sz="4" w:space="0" w:color="auto"/>
            </w:tcBorders>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p>
        </w:tc>
      </w:tr>
      <w:tr w:rsidR="00F35974" w:rsidRPr="00B55F5D" w:rsidTr="00F35974">
        <w:trPr>
          <w:trHeight w:val="459"/>
        </w:trPr>
        <w:tc>
          <w:tcPr>
            <w:tcW w:w="20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w:t>
            </w:r>
          </w:p>
        </w:tc>
        <w:tc>
          <w:tcPr>
            <w:tcW w:w="706" w:type="dxa"/>
            <w:tcBorders>
              <w:top w:val="single" w:sz="4" w:space="0" w:color="auto"/>
              <w:left w:val="single" w:sz="4" w:space="0" w:color="auto"/>
              <w:bottom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1.2. c.</w:t>
            </w:r>
          </w:p>
        </w:tc>
        <w:tc>
          <w:tcPr>
            <w:tcW w:w="2056" w:type="dxa"/>
            <w:tcBorders>
              <w:top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Supplies and Materials and other Items procured</w:t>
            </w:r>
            <w:r>
              <w:rPr>
                <w:rFonts w:ascii="Arial" w:eastAsia="Times New Roman" w:hAnsi="Arial" w:cs="Arial"/>
                <w:color w:val="000000"/>
                <w:sz w:val="24"/>
                <w:szCs w:val="24"/>
                <w:lang w:eastAsia="en-PH"/>
              </w:rPr>
              <w:t xml:space="preserve"> through alternative modes of </w:t>
            </w:r>
            <w:r w:rsidRPr="00B55F5D">
              <w:rPr>
                <w:rFonts w:ascii="Arial" w:eastAsia="Times New Roman" w:hAnsi="Arial" w:cs="Arial"/>
                <w:color w:val="000000"/>
                <w:sz w:val="24"/>
                <w:szCs w:val="24"/>
                <w:lang w:eastAsia="en-PH"/>
              </w:rPr>
              <w:t xml:space="preserve">procurement </w:t>
            </w:r>
            <w:proofErr w:type="gramStart"/>
            <w:r w:rsidRPr="00B55F5D">
              <w:rPr>
                <w:rFonts w:ascii="Arial" w:eastAsia="Times New Roman" w:hAnsi="Arial" w:cs="Arial"/>
                <w:color w:val="000000"/>
                <w:sz w:val="24"/>
                <w:szCs w:val="24"/>
                <w:lang w:eastAsia="en-PH"/>
              </w:rPr>
              <w:t>( e.g.</w:t>
            </w:r>
            <w:proofErr w:type="gramEnd"/>
            <w:r w:rsidRPr="00B55F5D">
              <w:rPr>
                <w:rFonts w:ascii="Arial" w:eastAsia="Times New Roman" w:hAnsi="Arial" w:cs="Arial"/>
                <w:color w:val="000000"/>
                <w:sz w:val="24"/>
                <w:szCs w:val="24"/>
                <w:lang w:eastAsia="en-PH"/>
              </w:rPr>
              <w:t xml:space="preserve"> Equipment for LGIA, office supplies)</w:t>
            </w:r>
          </w:p>
        </w:tc>
        <w:tc>
          <w:tcPr>
            <w:tcW w:w="15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w:t>
            </w:r>
          </w:p>
        </w:tc>
        <w:tc>
          <w:tcPr>
            <w:tcW w:w="20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5974" w:rsidRPr="00B55F5D" w:rsidRDefault="00F35974" w:rsidP="00F35974">
            <w:pPr>
              <w:spacing w:after="0" w:line="240" w:lineRule="auto"/>
              <w:rPr>
                <w:rFonts w:ascii="Arial" w:eastAsia="Times New Roman" w:hAnsi="Arial" w:cs="Arial"/>
                <w:color w:val="000000"/>
                <w:lang w:eastAsia="en-PH"/>
              </w:rPr>
            </w:pPr>
            <w:r w:rsidRPr="00B55F5D">
              <w:rPr>
                <w:rFonts w:ascii="Arial" w:eastAsia="Times New Roman" w:hAnsi="Arial" w:cs="Arial"/>
                <w:color w:val="000000"/>
                <w:lang w:eastAsia="en-PH"/>
              </w:rPr>
              <w:t>10 minutes</w:t>
            </w:r>
          </w:p>
        </w:tc>
        <w:tc>
          <w:tcPr>
            <w:tcW w:w="2911" w:type="dxa"/>
            <w:vMerge/>
            <w:tcBorders>
              <w:top w:val="single" w:sz="4" w:space="0" w:color="auto"/>
              <w:left w:val="single" w:sz="4" w:space="0" w:color="auto"/>
              <w:bottom w:val="single" w:sz="4" w:space="0" w:color="auto"/>
              <w:right w:val="single" w:sz="4" w:space="0" w:color="auto"/>
            </w:tcBorders>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p>
        </w:tc>
      </w:tr>
      <w:tr w:rsidR="00F35974" w:rsidRPr="00B55F5D" w:rsidTr="00F35974">
        <w:trPr>
          <w:trHeight w:val="459"/>
        </w:trPr>
        <w:tc>
          <w:tcPr>
            <w:tcW w:w="20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w:t>
            </w:r>
          </w:p>
        </w:tc>
        <w:tc>
          <w:tcPr>
            <w:tcW w:w="706" w:type="dxa"/>
            <w:tcBorders>
              <w:top w:val="single" w:sz="4" w:space="0" w:color="auto"/>
              <w:left w:val="single" w:sz="4" w:space="0" w:color="auto"/>
              <w:bottom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1.</w:t>
            </w:r>
            <w:proofErr w:type="gramStart"/>
            <w:r w:rsidRPr="00B55F5D">
              <w:rPr>
                <w:rFonts w:ascii="Arial" w:eastAsia="Times New Roman" w:hAnsi="Arial" w:cs="Arial"/>
                <w:color w:val="000000"/>
                <w:sz w:val="24"/>
                <w:szCs w:val="24"/>
                <w:lang w:eastAsia="en-PH"/>
              </w:rPr>
              <w:t>2.d.</w:t>
            </w:r>
            <w:proofErr w:type="gramEnd"/>
          </w:p>
        </w:tc>
        <w:tc>
          <w:tcPr>
            <w:tcW w:w="2056" w:type="dxa"/>
            <w:tcBorders>
              <w:top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Travelling and Representation expenses</w:t>
            </w:r>
          </w:p>
        </w:tc>
        <w:tc>
          <w:tcPr>
            <w:tcW w:w="15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w:t>
            </w:r>
          </w:p>
        </w:tc>
        <w:tc>
          <w:tcPr>
            <w:tcW w:w="20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5974" w:rsidRPr="00B55F5D" w:rsidRDefault="00F35974" w:rsidP="00F35974">
            <w:pPr>
              <w:spacing w:after="0" w:line="240" w:lineRule="auto"/>
              <w:rPr>
                <w:rFonts w:ascii="Arial" w:eastAsia="Times New Roman" w:hAnsi="Arial" w:cs="Arial"/>
                <w:color w:val="000000"/>
                <w:lang w:eastAsia="en-PH"/>
              </w:rPr>
            </w:pPr>
            <w:r w:rsidRPr="00B55F5D">
              <w:rPr>
                <w:rFonts w:ascii="Arial" w:eastAsia="Times New Roman" w:hAnsi="Arial" w:cs="Arial"/>
                <w:color w:val="000000"/>
                <w:lang w:eastAsia="en-PH"/>
              </w:rPr>
              <w:t>10 minutes</w:t>
            </w:r>
          </w:p>
        </w:tc>
        <w:tc>
          <w:tcPr>
            <w:tcW w:w="2911" w:type="dxa"/>
            <w:vMerge/>
            <w:tcBorders>
              <w:top w:val="single" w:sz="4" w:space="0" w:color="auto"/>
              <w:left w:val="single" w:sz="4" w:space="0" w:color="auto"/>
              <w:bottom w:val="single" w:sz="4" w:space="0" w:color="auto"/>
              <w:right w:val="single" w:sz="4" w:space="0" w:color="auto"/>
            </w:tcBorders>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p>
        </w:tc>
      </w:tr>
      <w:tr w:rsidR="00F35974" w:rsidRPr="00B55F5D" w:rsidTr="00F35974">
        <w:trPr>
          <w:trHeight w:val="459"/>
        </w:trPr>
        <w:tc>
          <w:tcPr>
            <w:tcW w:w="20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w:t>
            </w:r>
          </w:p>
        </w:tc>
        <w:tc>
          <w:tcPr>
            <w:tcW w:w="706" w:type="dxa"/>
            <w:tcBorders>
              <w:top w:val="single" w:sz="4" w:space="0" w:color="auto"/>
              <w:left w:val="single" w:sz="4" w:space="0" w:color="auto"/>
              <w:bottom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1.</w:t>
            </w:r>
            <w:proofErr w:type="gramStart"/>
            <w:r w:rsidRPr="00B55F5D">
              <w:rPr>
                <w:rFonts w:ascii="Arial" w:eastAsia="Times New Roman" w:hAnsi="Arial" w:cs="Arial"/>
                <w:color w:val="000000"/>
                <w:sz w:val="24"/>
                <w:szCs w:val="24"/>
                <w:lang w:eastAsia="en-PH"/>
              </w:rPr>
              <w:t>2.e.</w:t>
            </w:r>
            <w:proofErr w:type="gramEnd"/>
          </w:p>
        </w:tc>
        <w:tc>
          <w:tcPr>
            <w:tcW w:w="2056" w:type="dxa"/>
            <w:tcBorders>
              <w:top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xml:space="preserve">Payroll and remittances (GSIS, </w:t>
            </w:r>
            <w:proofErr w:type="spellStart"/>
            <w:r w:rsidRPr="00B55F5D">
              <w:rPr>
                <w:rFonts w:ascii="Arial" w:eastAsia="Times New Roman" w:hAnsi="Arial" w:cs="Arial"/>
                <w:color w:val="000000"/>
                <w:sz w:val="24"/>
                <w:szCs w:val="24"/>
                <w:lang w:eastAsia="en-PH"/>
              </w:rPr>
              <w:t>Pag-</w:t>
            </w:r>
            <w:proofErr w:type="gramStart"/>
            <w:r w:rsidRPr="00B55F5D">
              <w:rPr>
                <w:rFonts w:ascii="Arial" w:eastAsia="Times New Roman" w:hAnsi="Arial" w:cs="Arial"/>
                <w:color w:val="000000"/>
                <w:sz w:val="24"/>
                <w:szCs w:val="24"/>
                <w:lang w:eastAsia="en-PH"/>
              </w:rPr>
              <w:t>IBIG,PhilHealth</w:t>
            </w:r>
            <w:proofErr w:type="spellEnd"/>
            <w:proofErr w:type="gramEnd"/>
            <w:r w:rsidRPr="00B55F5D">
              <w:rPr>
                <w:rFonts w:ascii="Arial" w:eastAsia="Times New Roman" w:hAnsi="Arial" w:cs="Arial"/>
                <w:color w:val="000000"/>
                <w:sz w:val="24"/>
                <w:szCs w:val="24"/>
                <w:lang w:eastAsia="en-PH"/>
              </w:rPr>
              <w:t>, LBP)</w:t>
            </w:r>
          </w:p>
        </w:tc>
        <w:tc>
          <w:tcPr>
            <w:tcW w:w="15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w:t>
            </w:r>
          </w:p>
        </w:tc>
        <w:tc>
          <w:tcPr>
            <w:tcW w:w="20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5974" w:rsidRPr="00B55F5D" w:rsidRDefault="00F35974" w:rsidP="00F35974">
            <w:pPr>
              <w:spacing w:after="0" w:line="240" w:lineRule="auto"/>
              <w:rPr>
                <w:rFonts w:ascii="Arial" w:eastAsia="Times New Roman" w:hAnsi="Arial" w:cs="Arial"/>
                <w:color w:val="000000"/>
                <w:lang w:eastAsia="en-PH"/>
              </w:rPr>
            </w:pPr>
            <w:r w:rsidRPr="00B55F5D">
              <w:rPr>
                <w:rFonts w:ascii="Arial" w:eastAsia="Times New Roman" w:hAnsi="Arial" w:cs="Arial"/>
                <w:color w:val="000000"/>
                <w:lang w:eastAsia="en-PH"/>
              </w:rPr>
              <w:t>15 minutes</w:t>
            </w:r>
          </w:p>
        </w:tc>
        <w:tc>
          <w:tcPr>
            <w:tcW w:w="2911" w:type="dxa"/>
            <w:vMerge/>
            <w:tcBorders>
              <w:top w:val="single" w:sz="4" w:space="0" w:color="auto"/>
              <w:left w:val="single" w:sz="4" w:space="0" w:color="auto"/>
              <w:bottom w:val="single" w:sz="4" w:space="0" w:color="auto"/>
              <w:right w:val="single" w:sz="4" w:space="0" w:color="auto"/>
            </w:tcBorders>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p>
        </w:tc>
      </w:tr>
      <w:tr w:rsidR="00F35974" w:rsidRPr="00B55F5D" w:rsidTr="00F35974">
        <w:trPr>
          <w:trHeight w:val="459"/>
        </w:trPr>
        <w:tc>
          <w:tcPr>
            <w:tcW w:w="20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w:t>
            </w:r>
          </w:p>
        </w:tc>
        <w:tc>
          <w:tcPr>
            <w:tcW w:w="706" w:type="dxa"/>
            <w:tcBorders>
              <w:top w:val="single" w:sz="4" w:space="0" w:color="auto"/>
              <w:left w:val="single" w:sz="4" w:space="0" w:color="auto"/>
              <w:bottom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1.</w:t>
            </w:r>
            <w:proofErr w:type="gramStart"/>
            <w:r w:rsidRPr="00B55F5D">
              <w:rPr>
                <w:rFonts w:ascii="Arial" w:eastAsia="Times New Roman" w:hAnsi="Arial" w:cs="Arial"/>
                <w:color w:val="000000"/>
                <w:sz w:val="24"/>
                <w:szCs w:val="24"/>
                <w:lang w:eastAsia="en-PH"/>
              </w:rPr>
              <w:t>2.f.</w:t>
            </w:r>
            <w:proofErr w:type="gramEnd"/>
          </w:p>
        </w:tc>
        <w:tc>
          <w:tcPr>
            <w:tcW w:w="2056" w:type="dxa"/>
            <w:tcBorders>
              <w:top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Replenishment of Petty Cash Fund/Reimburse</w:t>
            </w:r>
            <w:r w:rsidRPr="00B55F5D">
              <w:rPr>
                <w:rFonts w:ascii="Arial" w:eastAsia="Times New Roman" w:hAnsi="Arial" w:cs="Arial"/>
                <w:color w:val="000000"/>
                <w:sz w:val="24"/>
                <w:szCs w:val="24"/>
                <w:lang w:eastAsia="en-PH"/>
              </w:rPr>
              <w:lastRenderedPageBreak/>
              <w:t>ment of MOOE of PSTCs</w:t>
            </w:r>
          </w:p>
        </w:tc>
        <w:tc>
          <w:tcPr>
            <w:tcW w:w="15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lastRenderedPageBreak/>
              <w:t> </w:t>
            </w:r>
          </w:p>
        </w:tc>
        <w:tc>
          <w:tcPr>
            <w:tcW w:w="20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5974" w:rsidRPr="00B55F5D" w:rsidRDefault="00F35974" w:rsidP="00F35974">
            <w:pPr>
              <w:spacing w:after="0" w:line="240" w:lineRule="auto"/>
              <w:rPr>
                <w:rFonts w:ascii="Arial" w:eastAsia="Times New Roman" w:hAnsi="Arial" w:cs="Arial"/>
                <w:color w:val="000000"/>
                <w:lang w:eastAsia="en-PH"/>
              </w:rPr>
            </w:pPr>
            <w:r w:rsidRPr="00B55F5D">
              <w:rPr>
                <w:rFonts w:ascii="Arial" w:eastAsia="Times New Roman" w:hAnsi="Arial" w:cs="Arial"/>
                <w:color w:val="000000"/>
                <w:lang w:eastAsia="en-PH"/>
              </w:rPr>
              <w:t>20 minutes</w:t>
            </w:r>
          </w:p>
        </w:tc>
        <w:tc>
          <w:tcPr>
            <w:tcW w:w="2911" w:type="dxa"/>
            <w:vMerge/>
            <w:tcBorders>
              <w:top w:val="single" w:sz="4" w:space="0" w:color="auto"/>
              <w:left w:val="single" w:sz="4" w:space="0" w:color="auto"/>
              <w:bottom w:val="single" w:sz="4" w:space="0" w:color="auto"/>
              <w:right w:val="single" w:sz="4" w:space="0" w:color="auto"/>
            </w:tcBorders>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p>
        </w:tc>
      </w:tr>
      <w:tr w:rsidR="00F35974" w:rsidRPr="00B55F5D" w:rsidTr="00F35974">
        <w:trPr>
          <w:trHeight w:val="459"/>
        </w:trPr>
        <w:tc>
          <w:tcPr>
            <w:tcW w:w="20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w:t>
            </w:r>
          </w:p>
        </w:tc>
        <w:tc>
          <w:tcPr>
            <w:tcW w:w="706" w:type="dxa"/>
            <w:tcBorders>
              <w:top w:val="single" w:sz="4" w:space="0" w:color="auto"/>
              <w:left w:val="single" w:sz="4" w:space="0" w:color="auto"/>
              <w:bottom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1.</w:t>
            </w:r>
            <w:proofErr w:type="gramStart"/>
            <w:r w:rsidRPr="00B55F5D">
              <w:rPr>
                <w:rFonts w:ascii="Arial" w:eastAsia="Times New Roman" w:hAnsi="Arial" w:cs="Arial"/>
                <w:color w:val="000000"/>
                <w:sz w:val="24"/>
                <w:szCs w:val="24"/>
                <w:lang w:eastAsia="en-PH"/>
              </w:rPr>
              <w:t>2.g.</w:t>
            </w:r>
            <w:proofErr w:type="gramEnd"/>
          </w:p>
        </w:tc>
        <w:tc>
          <w:tcPr>
            <w:tcW w:w="2056" w:type="dxa"/>
            <w:tcBorders>
              <w:top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xml:space="preserve">Property Plant and Equipment, Consultancy Services and Supplies and Materials   </w:t>
            </w:r>
            <w:r w:rsidRPr="00B55F5D">
              <w:rPr>
                <w:rFonts w:ascii="Arial" w:eastAsia="Times New Roman" w:hAnsi="Arial" w:cs="Arial"/>
                <w:color w:val="000000"/>
                <w:sz w:val="24"/>
                <w:szCs w:val="24"/>
                <w:lang w:eastAsia="en-PH"/>
              </w:rPr>
              <w:t>procured</w:t>
            </w:r>
            <w:bookmarkStart w:id="0" w:name="_GoBack"/>
            <w:bookmarkEnd w:id="0"/>
            <w:r w:rsidRPr="00B55F5D">
              <w:rPr>
                <w:rFonts w:ascii="Arial" w:eastAsia="Times New Roman" w:hAnsi="Arial" w:cs="Arial"/>
                <w:color w:val="000000"/>
                <w:sz w:val="24"/>
                <w:szCs w:val="24"/>
                <w:lang w:eastAsia="en-PH"/>
              </w:rPr>
              <w:t xml:space="preserve"> through public bidding</w:t>
            </w:r>
          </w:p>
        </w:tc>
        <w:tc>
          <w:tcPr>
            <w:tcW w:w="15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w:t>
            </w:r>
          </w:p>
        </w:tc>
        <w:tc>
          <w:tcPr>
            <w:tcW w:w="20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5974" w:rsidRPr="00B55F5D" w:rsidRDefault="00F35974" w:rsidP="00F35974">
            <w:pPr>
              <w:spacing w:after="0" w:line="240" w:lineRule="auto"/>
              <w:rPr>
                <w:rFonts w:ascii="Arial" w:eastAsia="Times New Roman" w:hAnsi="Arial" w:cs="Arial"/>
                <w:color w:val="000000"/>
                <w:lang w:eastAsia="en-PH"/>
              </w:rPr>
            </w:pPr>
            <w:r w:rsidRPr="00B55F5D">
              <w:rPr>
                <w:rFonts w:ascii="Arial" w:eastAsia="Times New Roman" w:hAnsi="Arial" w:cs="Arial"/>
                <w:color w:val="000000"/>
                <w:lang w:eastAsia="en-PH"/>
              </w:rPr>
              <w:t>20 minutes</w:t>
            </w:r>
          </w:p>
        </w:tc>
        <w:tc>
          <w:tcPr>
            <w:tcW w:w="2911" w:type="dxa"/>
            <w:vMerge/>
            <w:tcBorders>
              <w:top w:val="single" w:sz="4" w:space="0" w:color="auto"/>
              <w:left w:val="single" w:sz="4" w:space="0" w:color="auto"/>
              <w:bottom w:val="single" w:sz="4" w:space="0" w:color="auto"/>
              <w:right w:val="single" w:sz="4" w:space="0" w:color="auto"/>
            </w:tcBorders>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p>
        </w:tc>
      </w:tr>
      <w:tr w:rsidR="00F35974" w:rsidRPr="00B55F5D" w:rsidTr="00F35974">
        <w:trPr>
          <w:trHeight w:val="459"/>
        </w:trPr>
        <w:tc>
          <w:tcPr>
            <w:tcW w:w="20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w:t>
            </w:r>
          </w:p>
        </w:tc>
        <w:tc>
          <w:tcPr>
            <w:tcW w:w="706" w:type="dxa"/>
            <w:tcBorders>
              <w:top w:val="single" w:sz="4" w:space="0" w:color="auto"/>
              <w:left w:val="single" w:sz="4" w:space="0" w:color="auto"/>
              <w:bottom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1.</w:t>
            </w:r>
            <w:proofErr w:type="gramStart"/>
            <w:r w:rsidRPr="00B55F5D">
              <w:rPr>
                <w:rFonts w:ascii="Arial" w:eastAsia="Times New Roman" w:hAnsi="Arial" w:cs="Arial"/>
                <w:color w:val="000000"/>
                <w:sz w:val="24"/>
                <w:szCs w:val="24"/>
                <w:lang w:eastAsia="en-PH"/>
              </w:rPr>
              <w:t>2.h.</w:t>
            </w:r>
            <w:proofErr w:type="gramEnd"/>
          </w:p>
        </w:tc>
        <w:tc>
          <w:tcPr>
            <w:tcW w:w="2056" w:type="dxa"/>
            <w:tcBorders>
              <w:top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Infrastructure Projects to include Repairs and Maintenance of Building and Land and Land Improvements</w:t>
            </w:r>
          </w:p>
        </w:tc>
        <w:tc>
          <w:tcPr>
            <w:tcW w:w="15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w:t>
            </w:r>
          </w:p>
        </w:tc>
        <w:tc>
          <w:tcPr>
            <w:tcW w:w="20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5974" w:rsidRPr="00B55F5D" w:rsidRDefault="00F35974" w:rsidP="00F35974">
            <w:pPr>
              <w:spacing w:after="0" w:line="240" w:lineRule="auto"/>
              <w:rPr>
                <w:rFonts w:ascii="Arial" w:eastAsia="Times New Roman" w:hAnsi="Arial" w:cs="Arial"/>
                <w:color w:val="000000"/>
                <w:lang w:eastAsia="en-PH"/>
              </w:rPr>
            </w:pPr>
            <w:r w:rsidRPr="00B55F5D">
              <w:rPr>
                <w:rFonts w:ascii="Arial" w:eastAsia="Times New Roman" w:hAnsi="Arial" w:cs="Arial"/>
                <w:color w:val="000000"/>
                <w:lang w:eastAsia="en-PH"/>
              </w:rPr>
              <w:t>20 minutes</w:t>
            </w:r>
          </w:p>
        </w:tc>
        <w:tc>
          <w:tcPr>
            <w:tcW w:w="2911" w:type="dxa"/>
            <w:vMerge/>
            <w:tcBorders>
              <w:top w:val="single" w:sz="4" w:space="0" w:color="auto"/>
              <w:left w:val="single" w:sz="4" w:space="0" w:color="auto"/>
              <w:bottom w:val="single" w:sz="4" w:space="0" w:color="auto"/>
              <w:right w:val="single" w:sz="4" w:space="0" w:color="auto"/>
            </w:tcBorders>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p>
        </w:tc>
      </w:tr>
      <w:tr w:rsidR="00F35974" w:rsidRPr="00B55F5D" w:rsidTr="00F35974">
        <w:trPr>
          <w:trHeight w:val="459"/>
        </w:trPr>
        <w:tc>
          <w:tcPr>
            <w:tcW w:w="20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w:t>
            </w:r>
          </w:p>
        </w:tc>
        <w:tc>
          <w:tcPr>
            <w:tcW w:w="276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1.3 Verification of correctness of amount claimed</w:t>
            </w:r>
          </w:p>
        </w:tc>
        <w:tc>
          <w:tcPr>
            <w:tcW w:w="15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None</w:t>
            </w:r>
          </w:p>
        </w:tc>
        <w:tc>
          <w:tcPr>
            <w:tcW w:w="20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lang w:eastAsia="en-PH"/>
              </w:rPr>
            </w:pPr>
            <w:r w:rsidRPr="00B55F5D">
              <w:rPr>
                <w:rFonts w:ascii="Arial" w:eastAsia="Times New Roman" w:hAnsi="Arial" w:cs="Arial"/>
                <w:color w:val="000000"/>
                <w:lang w:eastAsia="en-PH"/>
              </w:rPr>
              <w:t>10 minutes</w:t>
            </w:r>
          </w:p>
        </w:tc>
        <w:tc>
          <w:tcPr>
            <w:tcW w:w="29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Budget Officer/Budget Staff</w:t>
            </w:r>
          </w:p>
        </w:tc>
      </w:tr>
      <w:tr w:rsidR="00F35974" w:rsidRPr="00B55F5D" w:rsidTr="00F35974">
        <w:trPr>
          <w:trHeight w:val="459"/>
        </w:trPr>
        <w:tc>
          <w:tcPr>
            <w:tcW w:w="20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w:t>
            </w:r>
          </w:p>
        </w:tc>
        <w:tc>
          <w:tcPr>
            <w:tcW w:w="706" w:type="dxa"/>
            <w:tcBorders>
              <w:top w:val="single" w:sz="4" w:space="0" w:color="auto"/>
              <w:left w:val="single" w:sz="4" w:space="0" w:color="auto"/>
              <w:bottom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xml:space="preserve">1.3.a. </w:t>
            </w:r>
          </w:p>
        </w:tc>
        <w:tc>
          <w:tcPr>
            <w:tcW w:w="2056" w:type="dxa"/>
            <w:tcBorders>
              <w:top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For transactions 1.2.a to 1.</w:t>
            </w:r>
            <w:proofErr w:type="gramStart"/>
            <w:r w:rsidRPr="00B55F5D">
              <w:rPr>
                <w:rFonts w:ascii="Arial" w:eastAsia="Times New Roman" w:hAnsi="Arial" w:cs="Arial"/>
                <w:color w:val="000000"/>
                <w:sz w:val="24"/>
                <w:szCs w:val="24"/>
                <w:lang w:eastAsia="en-PH"/>
              </w:rPr>
              <w:t>2.d</w:t>
            </w:r>
            <w:proofErr w:type="gramEnd"/>
          </w:p>
        </w:tc>
        <w:tc>
          <w:tcPr>
            <w:tcW w:w="15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w:t>
            </w:r>
          </w:p>
        </w:tc>
        <w:tc>
          <w:tcPr>
            <w:tcW w:w="20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5974" w:rsidRPr="00B55F5D" w:rsidRDefault="00F35974" w:rsidP="00F35974">
            <w:pPr>
              <w:spacing w:after="0" w:line="240" w:lineRule="auto"/>
              <w:rPr>
                <w:rFonts w:ascii="Arial" w:eastAsia="Times New Roman" w:hAnsi="Arial" w:cs="Arial"/>
                <w:color w:val="000000"/>
                <w:lang w:eastAsia="en-PH"/>
              </w:rPr>
            </w:pPr>
            <w:r w:rsidRPr="00B55F5D">
              <w:rPr>
                <w:rFonts w:ascii="Arial" w:eastAsia="Times New Roman" w:hAnsi="Arial" w:cs="Arial"/>
                <w:color w:val="000000"/>
                <w:lang w:eastAsia="en-PH"/>
              </w:rPr>
              <w:t>5 minutes</w:t>
            </w:r>
          </w:p>
        </w:tc>
        <w:tc>
          <w:tcPr>
            <w:tcW w:w="291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Budget Officer/Budget Staff</w:t>
            </w:r>
          </w:p>
        </w:tc>
      </w:tr>
      <w:tr w:rsidR="00F35974" w:rsidRPr="00B55F5D" w:rsidTr="00F35974">
        <w:trPr>
          <w:trHeight w:val="459"/>
        </w:trPr>
        <w:tc>
          <w:tcPr>
            <w:tcW w:w="20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w:t>
            </w:r>
          </w:p>
        </w:tc>
        <w:tc>
          <w:tcPr>
            <w:tcW w:w="706" w:type="dxa"/>
            <w:tcBorders>
              <w:top w:val="single" w:sz="4" w:space="0" w:color="auto"/>
              <w:left w:val="single" w:sz="4" w:space="0" w:color="auto"/>
              <w:bottom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1.</w:t>
            </w:r>
            <w:proofErr w:type="gramStart"/>
            <w:r w:rsidRPr="00B55F5D">
              <w:rPr>
                <w:rFonts w:ascii="Arial" w:eastAsia="Times New Roman" w:hAnsi="Arial" w:cs="Arial"/>
                <w:color w:val="000000"/>
                <w:sz w:val="24"/>
                <w:szCs w:val="24"/>
                <w:lang w:eastAsia="en-PH"/>
              </w:rPr>
              <w:t>3.b.</w:t>
            </w:r>
            <w:proofErr w:type="gramEnd"/>
          </w:p>
        </w:tc>
        <w:tc>
          <w:tcPr>
            <w:tcW w:w="2056" w:type="dxa"/>
            <w:tcBorders>
              <w:top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For transactions 1.2.e to 1.2.h</w:t>
            </w:r>
          </w:p>
        </w:tc>
        <w:tc>
          <w:tcPr>
            <w:tcW w:w="15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w:t>
            </w:r>
          </w:p>
        </w:tc>
        <w:tc>
          <w:tcPr>
            <w:tcW w:w="20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lang w:eastAsia="en-PH"/>
              </w:rPr>
            </w:pPr>
            <w:r w:rsidRPr="00B55F5D">
              <w:rPr>
                <w:rFonts w:ascii="Arial" w:eastAsia="Times New Roman" w:hAnsi="Arial" w:cs="Arial"/>
                <w:color w:val="000000"/>
                <w:lang w:eastAsia="en-PH"/>
              </w:rPr>
              <w:t>10 minutes</w:t>
            </w:r>
          </w:p>
        </w:tc>
        <w:tc>
          <w:tcPr>
            <w:tcW w:w="2911" w:type="dxa"/>
            <w:vMerge/>
            <w:tcBorders>
              <w:top w:val="single" w:sz="4" w:space="0" w:color="auto"/>
              <w:left w:val="single" w:sz="4" w:space="0" w:color="auto"/>
              <w:bottom w:val="single" w:sz="4" w:space="0" w:color="auto"/>
              <w:right w:val="single" w:sz="4" w:space="0" w:color="auto"/>
            </w:tcBorders>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p>
        </w:tc>
      </w:tr>
      <w:tr w:rsidR="00F35974" w:rsidRPr="00B55F5D" w:rsidTr="00F35974">
        <w:trPr>
          <w:trHeight w:val="459"/>
        </w:trPr>
        <w:tc>
          <w:tcPr>
            <w:tcW w:w="20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w:t>
            </w:r>
          </w:p>
        </w:tc>
        <w:tc>
          <w:tcPr>
            <w:tcW w:w="276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1.4 Verification of availability of allotment</w:t>
            </w:r>
          </w:p>
        </w:tc>
        <w:tc>
          <w:tcPr>
            <w:tcW w:w="15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None</w:t>
            </w:r>
          </w:p>
        </w:tc>
        <w:tc>
          <w:tcPr>
            <w:tcW w:w="20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3 minutes</w:t>
            </w:r>
          </w:p>
        </w:tc>
        <w:tc>
          <w:tcPr>
            <w:tcW w:w="29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Budget Officer/Budget Staff</w:t>
            </w:r>
          </w:p>
        </w:tc>
      </w:tr>
      <w:tr w:rsidR="00F35974" w:rsidRPr="00B55F5D" w:rsidTr="00F35974">
        <w:trPr>
          <w:trHeight w:val="459"/>
        </w:trPr>
        <w:tc>
          <w:tcPr>
            <w:tcW w:w="20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w:t>
            </w:r>
          </w:p>
        </w:tc>
        <w:tc>
          <w:tcPr>
            <w:tcW w:w="276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1.5 Assigning of Obligation Request and Status (ORS) number and dates on supporting documents</w:t>
            </w:r>
          </w:p>
        </w:tc>
        <w:tc>
          <w:tcPr>
            <w:tcW w:w="15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None</w:t>
            </w:r>
          </w:p>
        </w:tc>
        <w:tc>
          <w:tcPr>
            <w:tcW w:w="20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3 minutes</w:t>
            </w:r>
          </w:p>
        </w:tc>
        <w:tc>
          <w:tcPr>
            <w:tcW w:w="29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Budget Officer/Budget Staff</w:t>
            </w:r>
          </w:p>
        </w:tc>
      </w:tr>
      <w:tr w:rsidR="00F35974" w:rsidRPr="00B55F5D" w:rsidTr="00F35974">
        <w:trPr>
          <w:trHeight w:val="459"/>
        </w:trPr>
        <w:tc>
          <w:tcPr>
            <w:tcW w:w="20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w:t>
            </w:r>
          </w:p>
        </w:tc>
        <w:tc>
          <w:tcPr>
            <w:tcW w:w="276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xml:space="preserve">1.6 Certification of availability of allotment </w:t>
            </w:r>
          </w:p>
        </w:tc>
        <w:tc>
          <w:tcPr>
            <w:tcW w:w="15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None</w:t>
            </w:r>
          </w:p>
        </w:tc>
        <w:tc>
          <w:tcPr>
            <w:tcW w:w="20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2 minutes</w:t>
            </w:r>
          </w:p>
        </w:tc>
        <w:tc>
          <w:tcPr>
            <w:tcW w:w="29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5974" w:rsidRPr="00B55F5D" w:rsidRDefault="00F35974" w:rsidP="00F35974">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Budget Officer</w:t>
            </w:r>
          </w:p>
        </w:tc>
      </w:tr>
    </w:tbl>
    <w:p w:rsidR="00CB6808" w:rsidRPr="00F35974" w:rsidRDefault="00CB6808" w:rsidP="00F35974"/>
    <w:sectPr w:rsidR="00CB6808" w:rsidRPr="00F35974" w:rsidSect="00BE4357">
      <w:pgSz w:w="12240" w:h="18720"/>
      <w:pgMar w:top="450" w:right="1440" w:bottom="36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75320"/>
    <w:multiLevelType w:val="hybridMultilevel"/>
    <w:tmpl w:val="BBFC2BC8"/>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42173DF6"/>
    <w:multiLevelType w:val="hybridMultilevel"/>
    <w:tmpl w:val="DFC64A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357"/>
    <w:rsid w:val="001C25BF"/>
    <w:rsid w:val="00294394"/>
    <w:rsid w:val="003247F7"/>
    <w:rsid w:val="00715550"/>
    <w:rsid w:val="00862D12"/>
    <w:rsid w:val="009B6029"/>
    <w:rsid w:val="00A82D53"/>
    <w:rsid w:val="00AF122C"/>
    <w:rsid w:val="00BE4357"/>
    <w:rsid w:val="00CB6808"/>
    <w:rsid w:val="00D31BEF"/>
    <w:rsid w:val="00EF7FCC"/>
    <w:rsid w:val="00F359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A8FA3"/>
  <w15:chartTrackingRefBased/>
  <w15:docId w15:val="{B41B25D0-2CC1-42B1-B4D2-994E5BFDF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359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2602</Characters>
  <Application>Microsoft Office Word</Application>
  <DocSecurity>0</DocSecurity>
  <Lines>108</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2020-05-05T03:47:00Z</dcterms:created>
  <dcterms:modified xsi:type="dcterms:W3CDTF">2020-05-05T03:47:00Z</dcterms:modified>
</cp:coreProperties>
</file>