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7C08" w14:textId="77777777" w:rsidR="00413DD5" w:rsidRDefault="00000000">
      <w:pPr>
        <w:pStyle w:val="Heading1"/>
        <w:spacing w:after="60"/>
      </w:pPr>
      <w:r>
        <w:rPr>
          <w:b/>
          <w:bCs/>
          <w:color w:val="0F2C4D"/>
          <w:sz w:val="40"/>
          <w:szCs w:val="40"/>
        </w:rPr>
        <w:t>Day 5 Worksheet — Design an AI System</w:t>
      </w:r>
    </w:p>
    <w:p w14:paraId="71702269" w14:textId="77777777" w:rsidR="00413DD5" w:rsidRDefault="00000000">
      <w:pPr>
        <w:spacing w:after="100"/>
      </w:pPr>
      <w:r>
        <w:rPr>
          <w:color w:val="5A6673"/>
          <w:sz w:val="20"/>
          <w:szCs w:val="20"/>
        </w:rPr>
        <w:t xml:space="preserve">AI Engineering </w:t>
      </w:r>
      <w:proofErr w:type="spellStart"/>
      <w:r>
        <w:rPr>
          <w:color w:val="5A6673"/>
          <w:sz w:val="20"/>
          <w:szCs w:val="20"/>
        </w:rPr>
        <w:t>Programme</w:t>
      </w:r>
      <w:proofErr w:type="spellEnd"/>
      <w:r>
        <w:rPr>
          <w:color w:val="5A6673"/>
          <w:sz w:val="20"/>
          <w:szCs w:val="20"/>
        </w:rPr>
        <w:t xml:space="preserve"> · Module: AI System Design Basics</w:t>
      </w:r>
    </w:p>
    <w:p w14:paraId="75E4F85F" w14:textId="587CA848" w:rsidR="00413DD5" w:rsidRDefault="00000000">
      <w:pPr>
        <w:spacing w:before="200" w:after="200"/>
      </w:pPr>
      <w:r>
        <w:t xml:space="preserve">Name: </w:t>
      </w:r>
      <w:r w:rsidR="000026D2">
        <w:t>___Samuel Emmanuel____</w:t>
      </w:r>
      <w:r>
        <w:t xml:space="preserve">     Date: </w:t>
      </w:r>
      <w:r w:rsidR="000026D2">
        <w:t>__26/09/2026__</w:t>
      </w:r>
      <w:r>
        <w:t xml:space="preserve">     Brief chosen: </w:t>
      </w:r>
      <w:r w:rsidR="000026D2">
        <w:t>__Support Assistant__</w:t>
      </w:r>
    </w:p>
    <w:p w14:paraId="6C1959CF" w14:textId="77777777" w:rsidR="00413DD5" w:rsidRDefault="00000000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How to use this worksheet</w:t>
      </w:r>
    </w:p>
    <w:p w14:paraId="2397396F" w14:textId="77777777" w:rsidR="00413DD5" w:rsidRDefault="00000000">
      <w:pPr>
        <w:spacing w:after="100"/>
      </w:pPr>
      <w:r>
        <w:t>Fill this in as you work through the lab guide. This worksheet plus your diagram is your Day 5 submission.</w:t>
      </w:r>
    </w:p>
    <w:p w14:paraId="7B832C11" w14:textId="77777777" w:rsidR="00413DD5" w:rsidRDefault="00000000">
      <w:pPr>
        <w:pStyle w:val="ListParagraph"/>
        <w:numPr>
          <w:ilvl w:val="0"/>
          <w:numId w:val="1"/>
        </w:numPr>
        <w:spacing w:after="70"/>
      </w:pPr>
      <w:r>
        <w:t>Sections 2 and 3 are done before you draw a single box.</w:t>
      </w:r>
    </w:p>
    <w:p w14:paraId="723E72B9" w14:textId="77777777" w:rsidR="00413DD5" w:rsidRDefault="00000000">
      <w:pPr>
        <w:pStyle w:val="ListParagraph"/>
        <w:numPr>
          <w:ilvl w:val="0"/>
          <w:numId w:val="1"/>
        </w:numPr>
        <w:spacing w:after="70"/>
      </w:pPr>
      <w:r>
        <w:t>A field you cannot fill is a decision you have not made yet. Write TBD and one line on what you would need to decide it.</w:t>
      </w:r>
    </w:p>
    <w:p w14:paraId="60C4086F" w14:textId="77777777" w:rsidR="00413DD5" w:rsidRDefault="00000000">
      <w:pPr>
        <w:pStyle w:val="ListParagraph"/>
        <w:numPr>
          <w:ilvl w:val="0"/>
          <w:numId w:val="1"/>
        </w:numPr>
        <w:spacing w:after="70"/>
      </w:pPr>
      <w:r>
        <w:t>Hand in on paper, or type into the digital copy — either is fine.</w:t>
      </w:r>
    </w:p>
    <w:p w14:paraId="5B847372" w14:textId="77777777" w:rsidR="00413DD5" w:rsidRDefault="00000000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1. Your brief</w:t>
      </w:r>
    </w:p>
    <w:p w14:paraId="034DD68D" w14:textId="77777777" w:rsidR="00413DD5" w:rsidRDefault="00000000">
      <w:pPr>
        <w:spacing w:after="100"/>
      </w:pPr>
      <w:r>
        <w:t>Tick one, or describe your own.</w:t>
      </w:r>
    </w:p>
    <w:p w14:paraId="5C2C958B" w14:textId="6BF80CFA" w:rsidR="00413DD5" w:rsidRDefault="00000000">
      <w:pPr>
        <w:spacing w:after="90"/>
      </w:pPr>
      <w:r>
        <w:t xml:space="preserve">[  </w:t>
      </w:r>
      <w:r w:rsidR="00CA6061">
        <w:rPr>
          <w:rFonts w:ascii="Segoe UI Symbol" w:hAnsi="Segoe UI Symbol" w:cs="Segoe UI Symbol"/>
        </w:rPr>
        <w:t>✓</w:t>
      </w:r>
      <w:r>
        <w:t>]   A — Support assistant: route tickets, draft a first reply, escalate when unsure</w:t>
      </w:r>
    </w:p>
    <w:p w14:paraId="3571E9CA" w14:textId="77777777" w:rsidR="00413DD5" w:rsidRDefault="00000000">
      <w:pPr>
        <w:spacing w:after="90"/>
      </w:pPr>
      <w:r>
        <w:t>[     ]   B — Receipt extractor: photo in, structured spreadsheet row out</w:t>
      </w:r>
    </w:p>
    <w:p w14:paraId="6E22B143" w14:textId="77777777" w:rsidR="00413DD5" w:rsidRDefault="00000000">
      <w:pPr>
        <w:spacing w:after="90"/>
      </w:pPr>
      <w:r>
        <w:t>[     ]   C — Exam question generator: syllabus chapter in, questions plus marking guide out</w:t>
      </w:r>
    </w:p>
    <w:p w14:paraId="43F75119" w14:textId="77777777" w:rsidR="00413DD5" w:rsidRDefault="00000000">
      <w:pPr>
        <w:spacing w:after="90"/>
      </w:pPr>
      <w:r>
        <w:t>[     ]   D — Clinic triage bot: symptoms over WhatsApp, booking out, emergencies flagged</w:t>
      </w:r>
    </w:p>
    <w:p w14:paraId="01EF0C5E" w14:textId="77777777" w:rsidR="00413DD5" w:rsidRDefault="00000000">
      <w:pPr>
        <w:spacing w:after="90"/>
      </w:pPr>
      <w:r>
        <w:t xml:space="preserve">[     ]   E — Market price advisor: crop name by SMS, prices and nearest buying </w:t>
      </w:r>
      <w:proofErr w:type="spellStart"/>
      <w:r>
        <w:t>centre</w:t>
      </w:r>
      <w:proofErr w:type="spellEnd"/>
      <w:r>
        <w:t xml:space="preserve"> back</w:t>
      </w:r>
    </w:p>
    <w:p w14:paraId="4ABA3549" w14:textId="77777777" w:rsidR="00413DD5" w:rsidRDefault="00000000">
      <w:pPr>
        <w:spacing w:after="90"/>
      </w:pPr>
      <w:r>
        <w:t>[     ]   F — CV matcher: job description in, ranked CVs with reasons out</w:t>
      </w:r>
    </w:p>
    <w:p w14:paraId="649B01C5" w14:textId="77777777" w:rsidR="00413DD5" w:rsidRDefault="00000000">
      <w:pPr>
        <w:spacing w:after="90"/>
      </w:pPr>
      <w:r>
        <w:t>[     ]   My own:</w:t>
      </w:r>
    </w:p>
    <w:p w14:paraId="299FC1A7" w14:textId="77777777" w:rsidR="00413DD5" w:rsidRDefault="00000000">
      <w:pPr>
        <w:spacing w:after="40"/>
      </w:pPr>
      <w:r>
        <w:rPr>
          <w:b/>
          <w:bCs/>
        </w:rPr>
        <w:t>The problem in one sentence:</w:t>
      </w:r>
    </w:p>
    <w:p w14:paraId="333136E1" w14:textId="4C77BAEC" w:rsidR="00413DD5" w:rsidRDefault="00000000">
      <w:pPr>
        <w:pBdr>
          <w:bottom w:val="single" w:sz="6" w:space="2" w:color="8C99A6"/>
        </w:pBdr>
        <w:spacing w:before="60" w:after="160"/>
      </w:pPr>
      <w:r>
        <w:t xml:space="preserve"> </w:t>
      </w:r>
      <w:r w:rsidR="00FB3BF0" w:rsidRPr="00FB3BF0">
        <w:t>The system helps a customer support team process incoming tickets by categorizing requests, drafting replies, and escalating uncertain or sensitive cases to a human agent.</w:t>
      </w:r>
    </w:p>
    <w:p w14:paraId="021317E7" w14:textId="77777777" w:rsidR="00413DD5" w:rsidRDefault="00000000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2. System spec</w:t>
      </w:r>
    </w:p>
    <w:p w14:paraId="3188BB4E" w14:textId="77777777" w:rsidR="00413DD5" w:rsidRDefault="00000000">
      <w:pPr>
        <w:spacing w:after="100"/>
      </w:pPr>
      <w:r>
        <w:t>Four lines, before you draw anything.</w:t>
      </w:r>
    </w:p>
    <w:tbl>
      <w:tblPr>
        <w:tblW w:w="960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00"/>
      </w:tblGrid>
      <w:tr w:rsidR="00413DD5" w14:paraId="7B8B5238" w14:textId="77777777">
        <w:trPr>
          <w:tblHeader/>
        </w:trPr>
        <w:tc>
          <w:tcPr>
            <w:tcW w:w="34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8676A1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2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81E06B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:rsidR="00413DD5" w14:paraId="174A46C8" w14:textId="77777777">
        <w:trPr>
          <w:trHeight w:val="700"/>
        </w:trPr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DE172C" w14:textId="77777777" w:rsidR="00413DD5" w:rsidRDefault="00000000">
            <w:r>
              <w:rPr>
                <w:b/>
                <w:bCs/>
                <w:sz w:val="20"/>
                <w:szCs w:val="20"/>
              </w:rPr>
              <w:t>User — who exactly, not “users”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2BAAF5" w14:textId="7A2A6E00" w:rsidR="00413DD5" w:rsidRDefault="00CA6061">
            <w:r w:rsidRPr="00CA6061">
              <w:t>Customer support agents who handle incoming customer service tickets</w:t>
            </w:r>
          </w:p>
        </w:tc>
      </w:tr>
      <w:tr w:rsidR="00413DD5" w14:paraId="3063292D" w14:textId="77777777">
        <w:trPr>
          <w:trHeight w:val="700"/>
        </w:trPr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8A2EF7" w14:textId="77777777" w:rsidR="00413DD5" w:rsidRDefault="00000000">
            <w:r>
              <w:rPr>
                <w:b/>
                <w:bCs/>
                <w:sz w:val="20"/>
                <w:szCs w:val="20"/>
              </w:rPr>
              <w:t>Trigger — what starts a run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387813" w14:textId="54BEC463" w:rsidR="00413DD5" w:rsidRDefault="00CA6061">
            <w:r w:rsidRPr="00CA6061">
              <w:t>A new customer support ticket is submitted to the support inbox.</w:t>
            </w:r>
          </w:p>
        </w:tc>
      </w:tr>
      <w:tr w:rsidR="00413DD5" w14:paraId="178FC679" w14:textId="77777777">
        <w:trPr>
          <w:trHeight w:val="700"/>
        </w:trPr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2F66A2" w14:textId="77777777" w:rsidR="00413DD5" w:rsidRDefault="00000000">
            <w:r>
              <w:rPr>
                <w:b/>
                <w:bCs/>
                <w:sz w:val="20"/>
                <w:szCs w:val="20"/>
              </w:rPr>
              <w:t>Output — what they get, in what form, how fast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81330A" w14:textId="35CA278C" w:rsidR="00413DD5" w:rsidRDefault="00CA6061">
            <w:r w:rsidRPr="00CA6061">
              <w:t>A ticket category, confidence score, and suggested reply displayed in the support dashboard within a few seconds. Uncertain cases are sent to a human agent for review.</w:t>
            </w:r>
          </w:p>
        </w:tc>
      </w:tr>
      <w:tr w:rsidR="00413DD5" w14:paraId="6AA56F9B" w14:textId="77777777">
        <w:trPr>
          <w:trHeight w:val="700"/>
        </w:trPr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BDE082" w14:textId="77777777" w:rsidR="00413DD5" w:rsidRDefault="00000000">
            <w:r>
              <w:rPr>
                <w:b/>
                <w:bCs/>
                <w:sz w:val="20"/>
                <w:szCs w:val="20"/>
              </w:rPr>
              <w:t>Success metric — one number that says it works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5A98D1" w14:textId="3696859B" w:rsidR="00413DD5" w:rsidRDefault="00FD58CE">
            <w:r w:rsidRPr="00FD58CE">
              <w:t>At least 90% of tickets are correctly categorized in a test set, with uncertain cases routed for human review.</w:t>
            </w:r>
          </w:p>
        </w:tc>
      </w:tr>
    </w:tbl>
    <w:p w14:paraId="67B76A71" w14:textId="77777777" w:rsidR="00413DD5" w:rsidRDefault="00000000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3. Happy path, in words</w:t>
      </w:r>
    </w:p>
    <w:p w14:paraId="027B68CA" w14:textId="77777777" w:rsidR="00413DD5" w:rsidRDefault="00000000">
      <w:pPr>
        <w:spacing w:after="100"/>
      </w:pPr>
      <w:r>
        <w:t>One run, from the user's action to the user's result. Still no boxes. Use 6 to 10 steps.</w:t>
      </w:r>
    </w:p>
    <w:p w14:paraId="536FCAE6" w14:textId="5EC34EB3" w:rsidR="00413DD5" w:rsidRDefault="00000000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lastRenderedPageBreak/>
        <w:t>1</w:t>
      </w:r>
      <w:r w:rsidRPr="00FD58CE">
        <w:t xml:space="preserve">.  </w:t>
      </w:r>
      <w:r w:rsidR="00FD58CE" w:rsidRPr="00FD58CE">
        <w:t>A customer submits a support ticket through the support inbox</w:t>
      </w:r>
    </w:p>
    <w:p w14:paraId="02C7B845" w14:textId="1E24262B" w:rsidR="00413DD5" w:rsidRDefault="00000000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>2</w:t>
      </w:r>
      <w:r w:rsidRPr="00FD58CE">
        <w:t xml:space="preserve">.  </w:t>
      </w:r>
      <w:r w:rsidR="00FD58CE" w:rsidRPr="00FD58CE">
        <w:t>The backend receives the ticket and removes unnecessary formatting and personal information.</w:t>
      </w:r>
    </w:p>
    <w:p w14:paraId="42F4E9F6" w14:textId="72469D7E" w:rsidR="00413DD5" w:rsidRDefault="00000000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>3</w:t>
      </w:r>
      <w:r w:rsidRPr="00FD58CE">
        <w:t xml:space="preserve">.  </w:t>
      </w:r>
      <w:r w:rsidR="00FD58CE" w:rsidRPr="00FD58CE">
        <w:t>The system searches the database for the three most similar previously resolved tickets.</w:t>
      </w:r>
    </w:p>
    <w:p w14:paraId="48C0535E" w14:textId="6E45EA2D" w:rsidR="00413DD5" w:rsidRDefault="00000000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 xml:space="preserve">4.  </w:t>
      </w:r>
      <w:r w:rsidR="00FD58CE" w:rsidRPr="00FD58CE">
        <w:t>An embedding model converts the new ticket into a vector to support semantic search.</w:t>
      </w:r>
    </w:p>
    <w:p w14:paraId="154B1531" w14:textId="24C6C226" w:rsidR="00413DD5" w:rsidRDefault="00000000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>5</w:t>
      </w:r>
      <w:r w:rsidRPr="00FD58CE">
        <w:t xml:space="preserve">.  </w:t>
      </w:r>
      <w:r w:rsidR="00FD58CE" w:rsidRPr="00FD58CE">
        <w:t>The backend combines the ticket with relevant past examples and sends the prepared input to the language model</w:t>
      </w:r>
    </w:p>
    <w:p w14:paraId="7C78BCAF" w14:textId="5426A405" w:rsidR="00413DD5" w:rsidRDefault="00000000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 xml:space="preserve">6.  </w:t>
      </w:r>
      <w:r w:rsidR="00FD58CE" w:rsidRPr="00FD58CE">
        <w:t>The language model returns a ticket category, confidence score, and suggested reply in JSON format.</w:t>
      </w:r>
    </w:p>
    <w:p w14:paraId="3EEB7525" w14:textId="0722740D" w:rsidR="00413DD5" w:rsidRDefault="00000000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 xml:space="preserve">7.  </w:t>
      </w:r>
      <w:r w:rsidR="00FD58CE" w:rsidRPr="00FD58CE">
        <w:t>The backend validates the JSON and checks the confidence score and business rules.</w:t>
      </w:r>
    </w:p>
    <w:p w14:paraId="69F9D1BF" w14:textId="49D9FB10" w:rsidR="00413DD5" w:rsidRPr="00FD58CE" w:rsidRDefault="00000000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>8</w:t>
      </w:r>
      <w:r w:rsidRPr="00FD58CE">
        <w:t xml:space="preserve">.  </w:t>
      </w:r>
      <w:r w:rsidR="00FD58CE" w:rsidRPr="00FD58CE">
        <w:t>If confidence is at least 0.8 and the ticket passes the checks, the draft is queued for sending; otherwise, it is sent to a human agent for review.</w:t>
      </w:r>
    </w:p>
    <w:p w14:paraId="62C98AFA" w14:textId="7F3E9854" w:rsidR="00FD58CE" w:rsidRDefault="00FD58CE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>9</w:t>
      </w:r>
      <w:r w:rsidRPr="00FD58CE">
        <w:t>. The system logs the result and displays the draft or review status in the support dashboard.</w:t>
      </w:r>
    </w:p>
    <w:p w14:paraId="2FF08D44" w14:textId="77777777" w:rsidR="00413DD5" w:rsidRDefault="00000000">
      <w:pPr>
        <w:spacing w:after="100"/>
      </w:pPr>
      <w:r>
        <w:rPr>
          <w:i/>
          <w:iCs/>
          <w:color w:val="5A6673"/>
          <w:sz w:val="19"/>
          <w:szCs w:val="19"/>
        </w:rPr>
        <w:t>If you cannot write this list, you do not have a design yet — drawing boxes will only hide that.</w:t>
      </w:r>
    </w:p>
    <w:p w14:paraId="3A682D5D" w14:textId="77777777" w:rsidR="00413DD5" w:rsidRDefault="00000000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4. Diagram</w:t>
      </w:r>
    </w:p>
    <w:p w14:paraId="49A12373" w14:textId="77777777" w:rsidR="00413DD5" w:rsidRDefault="00000000">
      <w:pPr>
        <w:spacing w:after="40"/>
      </w:pPr>
      <w:proofErr w:type="spellStart"/>
      <w:r>
        <w:rPr>
          <w:b/>
          <w:bCs/>
        </w:rPr>
        <w:t>Excalidraw</w:t>
      </w:r>
      <w:proofErr w:type="spellEnd"/>
      <w:r>
        <w:rPr>
          <w:b/>
          <w:bCs/>
        </w:rPr>
        <w:t xml:space="preserve"> link (view access):</w:t>
      </w:r>
    </w:p>
    <w:p w14:paraId="45D9C460" w14:textId="0F7D29D5" w:rsidR="00413DD5" w:rsidRDefault="00000000">
      <w:pPr>
        <w:pBdr>
          <w:bottom w:val="single" w:sz="6" w:space="2" w:color="8C99A6"/>
        </w:pBdr>
        <w:spacing w:before="60" w:after="160"/>
      </w:pPr>
      <w:r>
        <w:t xml:space="preserve"> </w:t>
      </w:r>
      <w:r w:rsidR="00306D07" w:rsidRPr="00306D07">
        <w:t>https://excalidraw.com/#json=tiz4OM_GZ7Asf817VhYVL,9_xpN_kcMSaADBQRl6nSfw</w:t>
      </w:r>
    </w:p>
    <w:p w14:paraId="4E4F694C" w14:textId="2690B61A" w:rsidR="00413DD5" w:rsidRDefault="00000000">
      <w:pPr>
        <w:spacing w:after="100"/>
      </w:pPr>
      <w:r>
        <w:rPr>
          <w:b/>
          <w:bCs/>
        </w:rPr>
        <w:t xml:space="preserve">PNG exported and attached:    </w:t>
      </w:r>
      <w:r w:rsidR="00997641" w:rsidRPr="00997641">
        <w:rPr>
          <w:rFonts w:ascii="Segoe UI Symbol" w:hAnsi="Segoe UI Symbol" w:cs="Segoe UI Symbol"/>
          <w:b/>
          <w:bCs/>
        </w:rPr>
        <w:t>✓</w:t>
      </w:r>
      <w:r>
        <w:rPr>
          <w:b/>
          <w:bCs/>
        </w:rPr>
        <w:t>yes  /  no</w:t>
      </w:r>
    </w:p>
    <w:p w14:paraId="57875AF4" w14:textId="77777777" w:rsidR="00413DD5" w:rsidRDefault="00000000">
      <w:pPr>
        <w:spacing w:after="120"/>
      </w:pPr>
      <w:r>
        <w:t>Layer check — tick each, or say in one line why it is absent:</w:t>
      </w:r>
    </w:p>
    <w:p w14:paraId="7EB93461" w14:textId="18E47929" w:rsidR="00413DD5" w:rsidRDefault="00000000">
      <w:pPr>
        <w:spacing w:after="90"/>
      </w:pPr>
      <w:r>
        <w:t xml:space="preserve">[ </w:t>
      </w:r>
      <w:r w:rsidR="00537FF9" w:rsidRPr="00537FF9">
        <w:rPr>
          <w:rFonts w:ascii="Segoe UI Symbol" w:hAnsi="Segoe UI Symbol" w:cs="Segoe UI Symbol"/>
        </w:rPr>
        <w:t>✓</w:t>
      </w:r>
      <w:r>
        <w:t xml:space="preserve"> ]   Interface</w:t>
      </w:r>
    </w:p>
    <w:p w14:paraId="221B631A" w14:textId="2515BCED" w:rsidR="00413DD5" w:rsidRDefault="00000000">
      <w:pPr>
        <w:spacing w:after="90"/>
      </w:pPr>
      <w:r>
        <w:t xml:space="preserve">[ </w:t>
      </w:r>
      <w:r w:rsidR="00537FF9" w:rsidRPr="00537FF9">
        <w:rPr>
          <w:rFonts w:ascii="Segoe UI Symbol" w:hAnsi="Segoe UI Symbol" w:cs="Segoe UI Symbol"/>
        </w:rPr>
        <w:t>✓</w:t>
      </w:r>
      <w:r>
        <w:t xml:space="preserve"> ]   Orchestration (the code you write)</w:t>
      </w:r>
    </w:p>
    <w:p w14:paraId="0FB5ABA6" w14:textId="00A897D1" w:rsidR="00413DD5" w:rsidRDefault="00000000">
      <w:pPr>
        <w:spacing w:after="90"/>
      </w:pPr>
      <w:r>
        <w:t>[</w:t>
      </w:r>
      <w:r w:rsidR="00537FF9" w:rsidRPr="00537FF9">
        <w:rPr>
          <w:rFonts w:ascii="Segoe UI Symbol" w:hAnsi="Segoe UI Symbol" w:cs="Segoe UI Symbol"/>
        </w:rPr>
        <w:t>✓</w:t>
      </w:r>
      <w:r>
        <w:t xml:space="preserve">  ]   Model</w:t>
      </w:r>
    </w:p>
    <w:p w14:paraId="4786B28E" w14:textId="0640BD63" w:rsidR="00413DD5" w:rsidRDefault="00000000">
      <w:pPr>
        <w:spacing w:after="90"/>
      </w:pPr>
      <w:r>
        <w:t xml:space="preserve">[  </w:t>
      </w:r>
      <w:r w:rsidR="00537FF9" w:rsidRPr="00537FF9">
        <w:rPr>
          <w:rFonts w:ascii="Segoe UI Symbol" w:hAnsi="Segoe UI Symbol" w:cs="Segoe UI Symbol"/>
        </w:rPr>
        <w:t>✓</w:t>
      </w:r>
      <w:r>
        <w:t>]   Data</w:t>
      </w:r>
    </w:p>
    <w:p w14:paraId="157CD4B8" w14:textId="07603C4F" w:rsidR="00413DD5" w:rsidRDefault="00000000">
      <w:pPr>
        <w:spacing w:after="90"/>
      </w:pPr>
      <w:r>
        <w:t xml:space="preserve">[ </w:t>
      </w:r>
      <w:r w:rsidR="00537FF9" w:rsidRPr="00537FF9">
        <w:rPr>
          <w:rFonts w:ascii="Segoe UI Symbol" w:hAnsi="Segoe UI Symbol" w:cs="Segoe UI Symbol"/>
        </w:rPr>
        <w:t>✓</w:t>
      </w:r>
      <w:r>
        <w:t xml:space="preserve"> ]   Operations (logging, cost, review)</w:t>
      </w:r>
    </w:p>
    <w:p w14:paraId="70F9563B" w14:textId="071CE6B9" w:rsidR="00413DD5" w:rsidRDefault="00000000">
      <w:pPr>
        <w:spacing w:after="90"/>
      </w:pPr>
      <w:r>
        <w:t xml:space="preserve">[ </w:t>
      </w:r>
      <w:r w:rsidR="00537FF9" w:rsidRPr="00537FF9">
        <w:rPr>
          <w:rFonts w:ascii="Segoe UI Symbol" w:hAnsi="Segoe UI Symbol" w:cs="Segoe UI Symbol"/>
        </w:rPr>
        <w:t>✓</w:t>
      </w:r>
      <w:r>
        <w:t xml:space="preserve"> ]   Every arrow is labelled with what travels along it</w:t>
      </w:r>
    </w:p>
    <w:p w14:paraId="286E08E6" w14:textId="77777777" w:rsidR="00413DD5" w:rsidRDefault="00000000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5. Model calls</w:t>
      </w:r>
    </w:p>
    <w:p w14:paraId="205835F3" w14:textId="77777777" w:rsidR="00413DD5" w:rsidRDefault="00000000">
      <w:pPr>
        <w:spacing w:after="100"/>
      </w:pPr>
      <w:r>
        <w:t>One row per model call in your diagram. A rough estimate you can defend beats a blank cell.</w:t>
      </w:r>
    </w:p>
    <w:tbl>
      <w:tblPr>
        <w:tblW w:w="960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2"/>
        <w:gridCol w:w="1490"/>
        <w:gridCol w:w="2157"/>
        <w:gridCol w:w="1674"/>
        <w:gridCol w:w="1125"/>
        <w:gridCol w:w="1182"/>
      </w:tblGrid>
      <w:tr w:rsidR="00413DD5" w14:paraId="2432D299" w14:textId="77777777">
        <w:trPr>
          <w:tblHeader/>
        </w:trPr>
        <w:tc>
          <w:tcPr>
            <w:tcW w:w="20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1A6F4F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Where in the flow</w:t>
            </w:r>
          </w:p>
        </w:tc>
        <w:tc>
          <w:tcPr>
            <w:tcW w:w="15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2D2734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2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45D952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Why this one</w:t>
            </w:r>
          </w:p>
        </w:tc>
        <w:tc>
          <w:tcPr>
            <w:tcW w:w="17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EFA0E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What you rejected</w:t>
            </w:r>
          </w:p>
        </w:tc>
        <w:tc>
          <w:tcPr>
            <w:tcW w:w="11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BBA7B4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Cost / run</w:t>
            </w:r>
          </w:p>
        </w:tc>
        <w:tc>
          <w:tcPr>
            <w:tcW w:w="11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1D7C35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Latency</w:t>
            </w:r>
          </w:p>
        </w:tc>
      </w:tr>
      <w:tr w:rsidR="00413DD5" w14:paraId="4ECFB2FD" w14:textId="77777777">
        <w:trPr>
          <w:trHeight w:val="760"/>
        </w:trP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C60D26" w14:textId="606FBE6E" w:rsidR="00413DD5" w:rsidRDefault="00997641">
            <w:r w:rsidRPr="00997641">
              <w:t>Finding similar tickets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F35547" w14:textId="365484BC" w:rsidR="00413DD5" w:rsidRDefault="00997641">
            <w:r w:rsidRPr="00997641">
              <w:t>text-embedding-3-small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1B62E7" w14:textId="6972B526" w:rsidR="00413DD5" w:rsidRDefault="00997641">
            <w:r w:rsidRPr="00997641">
              <w:t>Converts ticket text into vectors for semantic similarity search at relatively low cost.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AE1727" w14:textId="4150D761" w:rsidR="00413DD5" w:rsidRDefault="00997641">
            <w:r w:rsidRPr="00997641">
              <w:t>Keyword-only search, which may miss tickets with different wording but similar meaning.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BB07D7" w14:textId="4000F41E" w:rsidR="00413DD5" w:rsidRDefault="00997641">
            <w:r w:rsidRPr="00997641">
              <w:t>About $0.000006 for a 300-token ticket, using the previously discussed pricing estimate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288053" w14:textId="54CA9241" w:rsidR="00413DD5" w:rsidRDefault="00997641">
            <w:r w:rsidRPr="00997641">
              <w:t>Planning estimate: under 1 second; benchmark in the actual system.</w:t>
            </w:r>
          </w:p>
        </w:tc>
      </w:tr>
      <w:tr w:rsidR="00413DD5" w14:paraId="1984C1DA" w14:textId="77777777">
        <w:trPr>
          <w:trHeight w:val="760"/>
        </w:trP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126EA7" w14:textId="1F0A8849" w:rsidR="00413DD5" w:rsidRDefault="00413DD5"/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2BAEE0" w14:textId="77777777" w:rsidR="00413DD5" w:rsidRDefault="00413DD5"/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E06F50" w14:textId="77777777" w:rsidR="00413DD5" w:rsidRDefault="00413DD5"/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1B22C9" w14:textId="77777777" w:rsidR="00413DD5" w:rsidRDefault="00413DD5"/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1240E0" w14:textId="77777777" w:rsidR="00413DD5" w:rsidRDefault="00413DD5"/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4FB2A1" w14:textId="77777777" w:rsidR="00413DD5" w:rsidRDefault="00413DD5"/>
        </w:tc>
      </w:tr>
      <w:tr w:rsidR="00413DD5" w14:paraId="7FBC7826" w14:textId="77777777">
        <w:trPr>
          <w:trHeight w:val="760"/>
        </w:trP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0D8950" w14:textId="160F5049" w:rsidR="00413DD5" w:rsidRDefault="00997641">
            <w:r w:rsidRPr="00997641">
              <w:lastRenderedPageBreak/>
              <w:t>Categorizing and drafting replies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596F9E" w14:textId="577F6034" w:rsidR="00413DD5" w:rsidRDefault="00997641">
            <w:r w:rsidRPr="00997641">
              <w:t>GPT-4.1 mini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1BEB05" w14:textId="0AA26AC6" w:rsidR="00413DD5" w:rsidRDefault="00997641">
            <w:r w:rsidRPr="00997641">
              <w:t>Can classify tickets and generate structured replies in one model call.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140ADE" w14:textId="0938EF89" w:rsidR="00413DD5" w:rsidRDefault="00997641">
            <w:r w:rsidRPr="00997641">
              <w:t>A rules-only classifier, which may struggle with varied customer wording and more complex requests.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F19746" w14:textId="0ADE6376" w:rsidR="00413DD5" w:rsidRDefault="00997641">
            <w:r w:rsidRPr="00997641">
              <w:t>About $0.00092 for 1,500 input tokens and 200 output tokens, using the previously discussed pricing estimate.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455435" w14:textId="6E24B479" w:rsidR="00413DD5" w:rsidRDefault="00997641">
            <w:r w:rsidRPr="00997641">
              <w:t>Planning estimate: a few seconds; benchmark in the actual system.</w:t>
            </w:r>
          </w:p>
        </w:tc>
      </w:tr>
    </w:tbl>
    <w:p w14:paraId="30B8EABF" w14:textId="694683C0" w:rsidR="00413DD5" w:rsidRDefault="00000000" w:rsidP="00997641">
      <w:pPr>
        <w:spacing w:after="40"/>
      </w:pPr>
      <w:r>
        <w:rPr>
          <w:b/>
          <w:bCs/>
        </w:rPr>
        <w:t>Where did you decide a model was not needed, and what does that step instead?</w:t>
      </w:r>
    </w:p>
    <w:p w14:paraId="41128005" w14:textId="2D5D9D79" w:rsidR="00413DD5" w:rsidRDefault="00000000">
      <w:pPr>
        <w:pBdr>
          <w:bottom w:val="single" w:sz="6" w:space="2" w:color="8C99A6"/>
        </w:pBdr>
        <w:spacing w:before="60" w:after="160"/>
      </w:pPr>
      <w:r>
        <w:t xml:space="preserve"> </w:t>
      </w:r>
      <w:r w:rsidR="00997641" w:rsidRPr="00997641">
        <w:t>The backend does not need a model to validate JSON, check the confidence threshold, apply business rules, retry failed requests, route tickets to a human, or log activity. These steps use ordinary Python code and database operations because they follow clear, predefined rules.</w:t>
      </w:r>
    </w:p>
    <w:p w14:paraId="7DC62976" w14:textId="77777777" w:rsidR="00413DD5" w:rsidRDefault="00000000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6. Failure points</w:t>
      </w:r>
    </w:p>
    <w:p w14:paraId="3631986B" w14:textId="77777777" w:rsidR="00413DD5" w:rsidRDefault="00000000">
      <w:pPr>
        <w:spacing w:after="100"/>
      </w:pPr>
      <w:r>
        <w:t>Three ways your system breaks. The fallback must be an action, not a wish — “handle the error” scores zero.</w:t>
      </w:r>
    </w:p>
    <w:tbl>
      <w:tblPr>
        <w:tblW w:w="960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3000"/>
        <w:gridCol w:w="3000"/>
      </w:tblGrid>
      <w:tr w:rsidR="00413DD5" w14:paraId="1607419D" w14:textId="77777777">
        <w:trPr>
          <w:tblHeader/>
        </w:trPr>
        <w:tc>
          <w:tcPr>
            <w:tcW w:w="6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B100C9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7F689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What breaks</w:t>
            </w:r>
          </w:p>
        </w:tc>
        <w:tc>
          <w:tcPr>
            <w:tcW w:w="30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9C59B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How you would notice</w:t>
            </w:r>
          </w:p>
        </w:tc>
        <w:tc>
          <w:tcPr>
            <w:tcW w:w="30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5E8B00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What happens instead</w:t>
            </w:r>
          </w:p>
        </w:tc>
      </w:tr>
      <w:tr w:rsidR="00413DD5" w14:paraId="74B4216F" w14:textId="77777777">
        <w:trPr>
          <w:trHeight w:val="820"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6CE9DF" w14:textId="77777777" w:rsidR="00413DD5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54CE95" w14:textId="5BF646B4" w:rsidR="00413DD5" w:rsidRDefault="00997641">
            <w:r w:rsidRPr="00997641">
              <w:t>The language model returns invalid or malformed JSON.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85D0F1" w14:textId="12F5197F" w:rsidR="00413DD5" w:rsidRDefault="00FD44A9">
            <w:r w:rsidRPr="00FD44A9">
              <w:t>The backend's JSON parser or schema validation fails.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AD8AD7" w14:textId="5AD899F6" w:rsidR="00413DD5" w:rsidRDefault="00FD44A9">
            <w:r w:rsidRPr="00FD44A9">
              <w:t>The backend retries once with a correction prompt. If the output is still invalid, the ticket is placed in the human review queue.</w:t>
            </w:r>
          </w:p>
        </w:tc>
      </w:tr>
      <w:tr w:rsidR="00413DD5" w14:paraId="2773865C" w14:textId="77777777">
        <w:trPr>
          <w:trHeight w:val="820"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739C88" w14:textId="77777777" w:rsidR="00413DD5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48D4F7" w14:textId="3411F0FB" w:rsidR="00413DD5" w:rsidRDefault="00997641">
            <w:r w:rsidRPr="00997641">
              <w:t>The model API is unavailable, too slow, or rate-limited.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1ECD1D" w14:textId="2288021D" w:rsidR="00413DD5" w:rsidRDefault="00FD44A9">
            <w:r w:rsidRPr="00FD44A9">
              <w:t>A timeout, connection error, or rate-limit response is received.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AFB305" w14:textId="1ED9A38B" w:rsidR="00413DD5" w:rsidRDefault="00FD44A9">
            <w:r w:rsidRPr="00FD44A9">
              <w:t>The backend retries up to two times with backoff. If it still fails, the ticket is saved and sent to the human review queue.</w:t>
            </w:r>
          </w:p>
        </w:tc>
      </w:tr>
      <w:tr w:rsidR="00413DD5" w14:paraId="635D5460" w14:textId="77777777">
        <w:trPr>
          <w:trHeight w:val="820"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F62C19" w14:textId="77777777" w:rsidR="00413DD5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068929" w14:textId="1014E7DA" w:rsidR="00413DD5" w:rsidRDefault="00FD44A9">
            <w:r w:rsidRPr="00FD44A9">
              <w:t>The system produces a confident but incorrect or irrelevant reply.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C8A7B6" w14:textId="65404655" w:rsidR="00413DD5" w:rsidRDefault="00FD44A9">
            <w:r w:rsidRPr="00FD44A9">
              <w:t>Relevance checks, business-rule checks, or agent feedback identify a potential error.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D6C556" w14:textId="460E1DDC" w:rsidR="00413DD5" w:rsidRDefault="00FD44A9">
            <w:r w:rsidRPr="00FD44A9">
              <w:t>The reply is held for human review, corrections are logged, and the ticket is not automatically sent.</w:t>
            </w:r>
          </w:p>
        </w:tc>
      </w:tr>
    </w:tbl>
    <w:p w14:paraId="0E7AC284" w14:textId="77777777" w:rsidR="00413DD5" w:rsidRDefault="00000000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7. Data note</w:t>
      </w:r>
    </w:p>
    <w:p w14:paraId="1684FB0D" w14:textId="77777777" w:rsidR="00413DD5" w:rsidRDefault="00000000">
      <w:pPr>
        <w:spacing w:after="20"/>
      </w:pPr>
      <w:r>
        <w:rPr>
          <w:b/>
          <w:bCs/>
        </w:rPr>
        <w:t>What the system stores:</w:t>
      </w:r>
    </w:p>
    <w:p w14:paraId="069FE4F0" w14:textId="538D8306" w:rsidR="00413DD5" w:rsidRDefault="00000000">
      <w:pPr>
        <w:pBdr>
          <w:bottom w:val="single" w:sz="6" w:space="2" w:color="8C99A6"/>
        </w:pBdr>
        <w:spacing w:before="60" w:after="140"/>
      </w:pPr>
      <w:r>
        <w:t xml:space="preserve"> </w:t>
      </w:r>
      <w:r w:rsidR="00FD44A9" w:rsidRPr="00FD44A9">
        <w:t>Ticket ID, ticket text after cleaning, category, confidence score, suggested reply, review status, timestamps, and agent corrections.</w:t>
      </w:r>
    </w:p>
    <w:p w14:paraId="3F1E7C0B" w14:textId="77777777" w:rsidR="00413DD5" w:rsidRDefault="00000000">
      <w:pPr>
        <w:spacing w:after="20"/>
      </w:pPr>
      <w:r>
        <w:rPr>
          <w:b/>
          <w:bCs/>
        </w:rPr>
        <w:t>How long it keeps it:</w:t>
      </w:r>
    </w:p>
    <w:p w14:paraId="0F8975F6" w14:textId="3B11975A" w:rsidR="00413DD5" w:rsidRDefault="00000000">
      <w:pPr>
        <w:pBdr>
          <w:bottom w:val="single" w:sz="6" w:space="2" w:color="8C99A6"/>
        </w:pBdr>
        <w:spacing w:before="60" w:after="140"/>
      </w:pPr>
      <w:r>
        <w:t xml:space="preserve"> </w:t>
      </w:r>
      <w:r w:rsidR="00FD44A9" w:rsidRPr="00FD44A9">
        <w:t>90 days for ticket-processing data, then delete or anonymize it, subject to the support team's retention requirements</w:t>
      </w:r>
    </w:p>
    <w:p w14:paraId="277F082E" w14:textId="77777777" w:rsidR="00413DD5" w:rsidRDefault="00000000">
      <w:pPr>
        <w:spacing w:after="20"/>
      </w:pPr>
      <w:r>
        <w:rPr>
          <w:b/>
          <w:bCs/>
        </w:rPr>
        <w:t>What in it identifies a person:</w:t>
      </w:r>
    </w:p>
    <w:p w14:paraId="4F698DD3" w14:textId="6C454D9B" w:rsidR="00413DD5" w:rsidRDefault="00FD44A9">
      <w:pPr>
        <w:pBdr>
          <w:bottom w:val="single" w:sz="6" w:space="2" w:color="8C99A6"/>
        </w:pBdr>
        <w:spacing w:before="60" w:after="140"/>
      </w:pPr>
      <w:r w:rsidRPr="00FD44A9">
        <w:lastRenderedPageBreak/>
        <w:t>Customer names, email addresses, phone numbers, account numbers, and any identifying details included in ticket text.</w:t>
      </w:r>
      <w:r>
        <w:t xml:space="preserve"> </w:t>
      </w:r>
    </w:p>
    <w:p w14:paraId="1F72AB93" w14:textId="77777777" w:rsidR="00413DD5" w:rsidRDefault="00000000">
      <w:pPr>
        <w:spacing w:after="20"/>
      </w:pPr>
      <w:r>
        <w:rPr>
          <w:b/>
          <w:bCs/>
        </w:rPr>
        <w:t>What you strip before anything reaches a model:</w:t>
      </w:r>
    </w:p>
    <w:p w14:paraId="0D2CEAAA" w14:textId="1C1BAC83" w:rsidR="00413DD5" w:rsidRDefault="00FD44A9">
      <w:pPr>
        <w:pBdr>
          <w:bottom w:val="single" w:sz="6" w:space="2" w:color="8C99A6"/>
        </w:pBdr>
        <w:spacing w:before="60" w:after="140"/>
      </w:pPr>
      <w:r w:rsidRPr="00FD44A9">
        <w:t>Names, email addresses, phone numbers, account numbers, and other unnecessary personal identifiers.</w:t>
      </w:r>
      <w:r>
        <w:t xml:space="preserve"> </w:t>
      </w:r>
    </w:p>
    <w:p w14:paraId="0F334172" w14:textId="77777777" w:rsidR="00413DD5" w:rsidRDefault="00000000">
      <w:pPr>
        <w:spacing w:after="20"/>
      </w:pPr>
      <w:r>
        <w:rPr>
          <w:b/>
          <w:bCs/>
        </w:rPr>
        <w:t>Who can see the stored data:</w:t>
      </w:r>
    </w:p>
    <w:p w14:paraId="3C62630B" w14:textId="02AC8DF7" w:rsidR="00413DD5" w:rsidRDefault="00FD44A9">
      <w:pPr>
        <w:pBdr>
          <w:bottom w:val="single" w:sz="6" w:space="2" w:color="8C99A6"/>
        </w:pBdr>
        <w:spacing w:before="60" w:after="140"/>
      </w:pPr>
      <w:r w:rsidRPr="00FD44A9">
        <w:t>Authorized support agents and administrators with role-based access.</w:t>
      </w:r>
      <w:r>
        <w:t xml:space="preserve"> </w:t>
      </w:r>
    </w:p>
    <w:p w14:paraId="257E726B" w14:textId="77777777" w:rsidR="00413DD5" w:rsidRDefault="00000000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8. Design decisions</w:t>
      </w:r>
    </w:p>
    <w:p w14:paraId="7EF8290A" w14:textId="77777777" w:rsidR="00413DD5" w:rsidRDefault="00000000">
      <w:pPr>
        <w:spacing w:after="100"/>
      </w:pPr>
      <w:r>
        <w:t>The rejected column is worth as much as the chosen one — it shows you considered the cheap option first.</w:t>
      </w:r>
    </w:p>
    <w:tbl>
      <w:tblPr>
        <w:tblW w:w="960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413DD5" w14:paraId="03B8DA84" w14:textId="77777777">
        <w:trPr>
          <w:tblHeader/>
        </w:trPr>
        <w:tc>
          <w:tcPr>
            <w:tcW w:w="24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4B715A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24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4841F8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What I chose</w:t>
            </w:r>
          </w:p>
        </w:tc>
        <w:tc>
          <w:tcPr>
            <w:tcW w:w="24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78A60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  <w:tc>
          <w:tcPr>
            <w:tcW w:w="24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24896C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What I rejected</w:t>
            </w:r>
          </w:p>
        </w:tc>
      </w:tr>
      <w:tr w:rsidR="00413DD5" w14:paraId="5D021310" w14:textId="77777777">
        <w:trPr>
          <w:trHeight w:val="700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A3AB1B" w14:textId="77777777" w:rsidR="00413DD5" w:rsidRDefault="00000000">
            <w:r>
              <w:rPr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80AA4" w14:textId="4874A19B" w:rsidR="00413DD5" w:rsidRDefault="00FD44A9">
            <w:r w:rsidRPr="00FD44A9">
              <w:t>A web-based support dashboard connected to the support inbox.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ED1BA2" w14:textId="012D55A7" w:rsidR="00413DD5" w:rsidRDefault="00FD44A9">
            <w:r w:rsidRPr="00FD44A9">
              <w:t>Agents can view tickets, suggested replies, confidence scores, and review status in one place.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49D876" w14:textId="24494E28" w:rsidR="00413DD5" w:rsidRDefault="00FD44A9">
            <w:r w:rsidRPr="00FD44A9">
              <w:t>A command-line interface, because it would be less convenient for support agents handling many tickets.</w:t>
            </w:r>
          </w:p>
        </w:tc>
      </w:tr>
      <w:tr w:rsidR="00413DD5" w14:paraId="2AA27099" w14:textId="77777777" w:rsidTr="00FD44A9">
        <w:trPr>
          <w:trHeight w:val="233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A231BE" w14:textId="77777777" w:rsidR="00413DD5" w:rsidRDefault="00000000">
            <w:r>
              <w:rPr>
                <w:b/>
                <w:bCs/>
                <w:sz w:val="20"/>
                <w:szCs w:val="20"/>
              </w:rPr>
              <w:t>Model for the main task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5B1332" w14:textId="1FCB1ACC" w:rsidR="00413DD5" w:rsidRDefault="00FD44A9">
            <w:r w:rsidRPr="00FD44A9">
              <w:t>GPT-4.1 mini for ticket classification and reply drafting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FC68CF" w14:textId="7882813D" w:rsidR="00413DD5" w:rsidRDefault="00FD44A9">
            <w:r w:rsidRPr="00FD44A9">
              <w:t>It can understand varied ticket wording and generate structured outputs in one call.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4DD2F3" w14:textId="11F69590" w:rsidR="00413DD5" w:rsidRDefault="00FD44A9">
            <w:r w:rsidRPr="00FD44A9">
              <w:t>A rules-only classifier, because it is less flexible with varied or complex customer messages.</w:t>
            </w:r>
          </w:p>
        </w:tc>
      </w:tr>
      <w:tr w:rsidR="00413DD5" w14:paraId="7F3895A3" w14:textId="77777777">
        <w:trPr>
          <w:trHeight w:val="700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C65987" w14:textId="77777777" w:rsidR="00413DD5" w:rsidRDefault="00000000">
            <w:r>
              <w:rPr>
                <w:b/>
                <w:bCs/>
                <w:sz w:val="20"/>
                <w:szCs w:val="20"/>
              </w:rPr>
              <w:t>Where data is stored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654F82" w14:textId="13E834C2" w:rsidR="00413DD5" w:rsidRDefault="00FD44A9">
            <w:r w:rsidRPr="00FD44A9">
              <w:t xml:space="preserve">PostgreSQL with </w:t>
            </w:r>
            <w:proofErr w:type="spellStart"/>
            <w:r w:rsidRPr="00FD44A9">
              <w:t>pgvector</w:t>
            </w:r>
            <w:proofErr w:type="spellEnd"/>
            <w:r w:rsidRPr="00FD44A9">
              <w:t xml:space="preserve"> for ticket records and semantic retrieval.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A8024C" w14:textId="4A813F46" w:rsidR="00413DD5" w:rsidRDefault="00FD44A9">
            <w:r w:rsidRPr="00FD44A9">
              <w:t>It can store structured ticket information and support similarity searches in one database.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6CEFCE" w14:textId="6200ECFE" w:rsidR="00413DD5" w:rsidRDefault="00FD44A9">
            <w:r w:rsidRPr="00FD44A9">
              <w:t>Separate storage systems for ticket records and vectors, which would add operational complexity to this design.</w:t>
            </w:r>
          </w:p>
        </w:tc>
      </w:tr>
      <w:tr w:rsidR="00413DD5" w14:paraId="284B6300" w14:textId="77777777">
        <w:trPr>
          <w:trHeight w:val="700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D18C52" w14:textId="77777777" w:rsidR="00413DD5" w:rsidRDefault="00000000">
            <w:r>
              <w:rPr>
                <w:b/>
                <w:bCs/>
                <w:sz w:val="20"/>
                <w:szCs w:val="20"/>
              </w:rPr>
              <w:t>Human in the loop, or not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0F43D" w14:textId="65EBD8BB" w:rsidR="00413DD5" w:rsidRDefault="00FD44A9">
            <w:r w:rsidRPr="00FD44A9">
              <w:t>Human review for low-confidence, sensitive, or flagged tickets; eligible high-confidence drafts can proceed through the approved sending workflow.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A6A8D1" w14:textId="224474AD" w:rsidR="00413DD5" w:rsidRDefault="00FD44A9">
            <w:r w:rsidRPr="00FD44A9">
              <w:t>Human review helps catch errors and gives agents control over uncertain or sensitive cases.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A73FE8" w14:textId="6B986CA8" w:rsidR="00413DD5" w:rsidRDefault="00FD44A9">
            <w:r w:rsidRPr="00FD44A9">
              <w:t>Fully automated replies for every ticket, because an incorrect reply could negatively affect the customer.</w:t>
            </w:r>
          </w:p>
        </w:tc>
      </w:tr>
      <w:tr w:rsidR="00413DD5" w14:paraId="7DDB7C13" w14:textId="77777777">
        <w:trPr>
          <w:trHeight w:val="700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21C7EC" w14:textId="77777777" w:rsidR="00413DD5" w:rsidRDefault="00413DD5"/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FF892A" w14:textId="77777777" w:rsidR="00413DD5" w:rsidRDefault="00413DD5"/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3E07C5" w14:textId="77777777" w:rsidR="00413DD5" w:rsidRDefault="00413DD5"/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BCDF9E" w14:textId="77777777" w:rsidR="00413DD5" w:rsidRDefault="00413DD5"/>
        </w:tc>
      </w:tr>
    </w:tbl>
    <w:p w14:paraId="6833D046" w14:textId="77777777" w:rsidR="00413DD5" w:rsidRDefault="00000000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9. Before you submit</w:t>
      </w:r>
    </w:p>
    <w:p w14:paraId="26C9F283" w14:textId="7A7A599C" w:rsidR="00413DD5" w:rsidRDefault="00000000">
      <w:pPr>
        <w:spacing w:after="90"/>
      </w:pPr>
      <w:r>
        <w:t xml:space="preserve">[ </w:t>
      </w:r>
      <w:r w:rsidR="007C07C8" w:rsidRPr="00537FF9">
        <w:rPr>
          <w:rFonts w:ascii="Segoe UI Symbol" w:hAnsi="Segoe UI Symbol" w:cs="Segoe UI Symbol"/>
        </w:rPr>
        <w:t>✓</w:t>
      </w:r>
      <w:r>
        <w:t xml:space="preserve"> ]   Sections 2 and 3 filled before the diagram was drawn</w:t>
      </w:r>
    </w:p>
    <w:p w14:paraId="2C694057" w14:textId="5C8FD332" w:rsidR="00413DD5" w:rsidRDefault="00000000">
      <w:pPr>
        <w:spacing w:after="90"/>
      </w:pPr>
      <w:r>
        <w:t xml:space="preserve">[ </w:t>
      </w:r>
      <w:r w:rsidR="007C07C8" w:rsidRPr="00537FF9">
        <w:rPr>
          <w:rFonts w:ascii="Segoe UI Symbol" w:hAnsi="Segoe UI Symbol" w:cs="Segoe UI Symbol"/>
        </w:rPr>
        <w:t>✓</w:t>
      </w:r>
      <w:r>
        <w:t xml:space="preserve"> ]   All five layers present, or absence explained</w:t>
      </w:r>
    </w:p>
    <w:p w14:paraId="5CD61EA6" w14:textId="3AB5DF15" w:rsidR="00413DD5" w:rsidRDefault="00000000">
      <w:pPr>
        <w:spacing w:after="90"/>
      </w:pPr>
      <w:r>
        <w:t xml:space="preserve">[ </w:t>
      </w:r>
      <w:r w:rsidR="007C07C8" w:rsidRPr="00537FF9">
        <w:rPr>
          <w:rFonts w:ascii="Segoe UI Symbol" w:hAnsi="Segoe UI Symbol" w:cs="Segoe UI Symbol"/>
        </w:rPr>
        <w:t>✓</w:t>
      </w:r>
      <w:r>
        <w:t xml:space="preserve"> ]   Every arrow labelled</w:t>
      </w:r>
    </w:p>
    <w:p w14:paraId="1D62A65D" w14:textId="0264B7FC" w:rsidR="00413DD5" w:rsidRDefault="00000000">
      <w:pPr>
        <w:spacing w:after="90"/>
      </w:pPr>
      <w:r>
        <w:t xml:space="preserve">[ </w:t>
      </w:r>
      <w:r w:rsidR="007C07C8" w:rsidRPr="00537FF9">
        <w:rPr>
          <w:rFonts w:ascii="Segoe UI Symbol" w:hAnsi="Segoe UI Symbol" w:cs="Segoe UI Symbol"/>
        </w:rPr>
        <w:t>✓</w:t>
      </w:r>
      <w:r>
        <w:t xml:space="preserve"> ]   Every model call justified, including where no model is used</w:t>
      </w:r>
    </w:p>
    <w:p w14:paraId="6C951260" w14:textId="20DDF766" w:rsidR="00413DD5" w:rsidRDefault="00000000">
      <w:pPr>
        <w:spacing w:after="90"/>
      </w:pPr>
      <w:r>
        <w:t xml:space="preserve">[ </w:t>
      </w:r>
      <w:r w:rsidR="007C07C8" w:rsidRPr="00537FF9">
        <w:rPr>
          <w:rFonts w:ascii="Segoe UI Symbol" w:hAnsi="Segoe UI Symbol" w:cs="Segoe UI Symbol"/>
        </w:rPr>
        <w:t>✓</w:t>
      </w:r>
      <w:r>
        <w:t xml:space="preserve"> ]   Three failure paths with concrete fallbacks</w:t>
      </w:r>
    </w:p>
    <w:p w14:paraId="2DEEEFDA" w14:textId="74A68348" w:rsidR="00413DD5" w:rsidRDefault="00000000">
      <w:pPr>
        <w:spacing w:after="90"/>
      </w:pPr>
      <w:r>
        <w:t xml:space="preserve">[ </w:t>
      </w:r>
      <w:r w:rsidR="007C07C8" w:rsidRPr="00537FF9">
        <w:rPr>
          <w:rFonts w:ascii="Segoe UI Symbol" w:hAnsi="Segoe UI Symbol" w:cs="Segoe UI Symbol"/>
        </w:rPr>
        <w:t>✓</w:t>
      </w:r>
      <w:r>
        <w:t xml:space="preserve"> ]   Data note answered</w:t>
      </w:r>
    </w:p>
    <w:p w14:paraId="42744527" w14:textId="4B6CA832" w:rsidR="00413DD5" w:rsidRDefault="00000000">
      <w:pPr>
        <w:spacing w:after="90"/>
      </w:pPr>
      <w:r>
        <w:t xml:space="preserve">[ </w:t>
      </w:r>
      <w:r w:rsidR="007C07C8" w:rsidRPr="00537FF9">
        <w:rPr>
          <w:rFonts w:ascii="Segoe UI Symbol" w:hAnsi="Segoe UI Symbol" w:cs="Segoe UI Symbol"/>
        </w:rPr>
        <w:t>✓</w:t>
      </w:r>
      <w:r>
        <w:t xml:space="preserve"> ]   Design decisions table has at least four rows</w:t>
      </w:r>
    </w:p>
    <w:p w14:paraId="018DC389" w14:textId="04C511CC" w:rsidR="00413DD5" w:rsidRDefault="00000000">
      <w:pPr>
        <w:spacing w:after="90"/>
      </w:pPr>
      <w:r>
        <w:t xml:space="preserve">[ </w:t>
      </w:r>
      <w:r w:rsidR="007C07C8" w:rsidRPr="00537FF9">
        <w:rPr>
          <w:rFonts w:ascii="Segoe UI Symbol" w:hAnsi="Segoe UI Symbol" w:cs="Segoe UI Symbol"/>
        </w:rPr>
        <w:t>✓</w:t>
      </w:r>
      <w:r>
        <w:t xml:space="preserve"> ]   A classmate traced one request end to end without you explaining it</w:t>
      </w:r>
    </w:p>
    <w:p w14:paraId="3693147E" w14:textId="77777777" w:rsidR="00413DD5" w:rsidRDefault="00000000">
      <w:pPr>
        <w:spacing w:after="100"/>
      </w:pPr>
      <w:r>
        <w:rPr>
          <w:b/>
          <w:bCs/>
          <w:sz w:val="23"/>
          <w:szCs w:val="23"/>
        </w:rPr>
        <w:lastRenderedPageBreak/>
        <w:t>How it is marked</w:t>
      </w:r>
    </w:p>
    <w:tbl>
      <w:tblPr>
        <w:tblW w:w="960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1600"/>
      </w:tblGrid>
      <w:tr w:rsidR="00413DD5" w14:paraId="2FE40121" w14:textId="77777777">
        <w:trPr>
          <w:tblHeader/>
        </w:trPr>
        <w:tc>
          <w:tcPr>
            <w:tcW w:w="80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8608AE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6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07D787" w14:textId="77777777" w:rsidR="00413DD5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</w:tr>
      <w:tr w:rsidR="00413DD5" w14:paraId="104D3C7E" w14:textId="77777777">
        <w:tc>
          <w:tcPr>
            <w:tcW w:w="8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0C1379" w14:textId="77777777" w:rsidR="00413DD5" w:rsidRDefault="00000000">
            <w:r>
              <w:rPr>
                <w:sz w:val="20"/>
                <w:szCs w:val="20"/>
              </w:rPr>
              <w:t>All five layers present and correctly placed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53E38C" w14:textId="77777777" w:rsidR="00413DD5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413DD5" w14:paraId="35D8F516" w14:textId="77777777">
        <w:tc>
          <w:tcPr>
            <w:tcW w:w="8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65DF3" w14:textId="77777777" w:rsidR="00413DD5" w:rsidRDefault="00000000">
            <w:r>
              <w:rPr>
                <w:sz w:val="20"/>
                <w:szCs w:val="20"/>
              </w:rPr>
              <w:t>Data flows labelled and traceable end to end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1F2B9D" w14:textId="77777777" w:rsidR="00413DD5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413DD5" w14:paraId="76041DC6" w14:textId="77777777">
        <w:tc>
          <w:tcPr>
            <w:tcW w:w="8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3F18AB" w14:textId="77777777" w:rsidR="00413DD5" w:rsidRDefault="00000000">
            <w:r>
              <w:rPr>
                <w:sz w:val="20"/>
                <w:szCs w:val="20"/>
              </w:rPr>
              <w:t>Model choices justified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A2437F" w14:textId="77777777" w:rsidR="00413DD5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413DD5" w14:paraId="71A0CEBF" w14:textId="77777777">
        <w:tc>
          <w:tcPr>
            <w:tcW w:w="8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72F71" w14:textId="77777777" w:rsidR="00413DD5" w:rsidRDefault="00000000">
            <w:r>
              <w:rPr>
                <w:sz w:val="20"/>
                <w:szCs w:val="20"/>
              </w:rPr>
              <w:t>Failure paths and fallbacks are concrete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E3B4EE" w14:textId="77777777" w:rsidR="00413DD5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413DD5" w14:paraId="72A0F7D4" w14:textId="77777777">
        <w:tc>
          <w:tcPr>
            <w:tcW w:w="8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286FBF" w14:textId="77777777" w:rsidR="00413DD5" w:rsidRDefault="00000000">
            <w:r>
              <w:rPr>
                <w:sz w:val="20"/>
                <w:szCs w:val="20"/>
              </w:rPr>
              <w:t>Readable without narration by the author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53BDB1" w14:textId="77777777" w:rsidR="00413DD5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413DD5" w14:paraId="21490A56" w14:textId="77777777">
        <w:tc>
          <w:tcPr>
            <w:tcW w:w="8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5079A0" w14:textId="77777777" w:rsidR="00413DD5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56C179" w14:textId="77777777" w:rsidR="00413DD5" w:rsidRDefault="00000000">
            <w:r>
              <w:rPr>
                <w:b/>
                <w:bCs/>
                <w:sz w:val="20"/>
                <w:szCs w:val="20"/>
              </w:rPr>
              <w:t>25</w:t>
            </w:r>
          </w:p>
        </w:tc>
      </w:tr>
    </w:tbl>
    <w:p w14:paraId="0A1E54BF" w14:textId="77777777" w:rsidR="00FF7676" w:rsidRDefault="00FF7676"/>
    <w:sectPr w:rsidR="00FF767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145D4"/>
    <w:multiLevelType w:val="hybridMultilevel"/>
    <w:tmpl w:val="26F26C3C"/>
    <w:lvl w:ilvl="0" w:tplc="AC665456">
      <w:start w:val="1"/>
      <w:numFmt w:val="bullet"/>
      <w:lvlText w:val="●"/>
      <w:lvlJc w:val="left"/>
      <w:pPr>
        <w:ind w:left="720" w:hanging="360"/>
      </w:pPr>
    </w:lvl>
    <w:lvl w:ilvl="1" w:tplc="FD264B5A">
      <w:start w:val="1"/>
      <w:numFmt w:val="bullet"/>
      <w:lvlText w:val="○"/>
      <w:lvlJc w:val="left"/>
      <w:pPr>
        <w:ind w:left="1440" w:hanging="360"/>
      </w:pPr>
    </w:lvl>
    <w:lvl w:ilvl="2" w:tplc="1674B418">
      <w:start w:val="1"/>
      <w:numFmt w:val="bullet"/>
      <w:lvlText w:val="■"/>
      <w:lvlJc w:val="left"/>
      <w:pPr>
        <w:ind w:left="2160" w:hanging="360"/>
      </w:pPr>
    </w:lvl>
    <w:lvl w:ilvl="3" w:tplc="AB5A44BC">
      <w:start w:val="1"/>
      <w:numFmt w:val="bullet"/>
      <w:lvlText w:val="●"/>
      <w:lvlJc w:val="left"/>
      <w:pPr>
        <w:ind w:left="2880" w:hanging="360"/>
      </w:pPr>
    </w:lvl>
    <w:lvl w:ilvl="4" w:tplc="6C6E4AD8">
      <w:start w:val="1"/>
      <w:numFmt w:val="bullet"/>
      <w:lvlText w:val="○"/>
      <w:lvlJc w:val="left"/>
      <w:pPr>
        <w:ind w:left="3600" w:hanging="360"/>
      </w:pPr>
    </w:lvl>
    <w:lvl w:ilvl="5" w:tplc="929615AC">
      <w:start w:val="1"/>
      <w:numFmt w:val="bullet"/>
      <w:lvlText w:val="■"/>
      <w:lvlJc w:val="left"/>
      <w:pPr>
        <w:ind w:left="4320" w:hanging="360"/>
      </w:pPr>
    </w:lvl>
    <w:lvl w:ilvl="6" w:tplc="BBDEC236">
      <w:start w:val="1"/>
      <w:numFmt w:val="bullet"/>
      <w:lvlText w:val="●"/>
      <w:lvlJc w:val="left"/>
      <w:pPr>
        <w:ind w:left="5040" w:hanging="360"/>
      </w:pPr>
    </w:lvl>
    <w:lvl w:ilvl="7" w:tplc="47725D10">
      <w:start w:val="1"/>
      <w:numFmt w:val="bullet"/>
      <w:lvlText w:val="●"/>
      <w:lvlJc w:val="left"/>
      <w:pPr>
        <w:ind w:left="5760" w:hanging="360"/>
      </w:pPr>
    </w:lvl>
    <w:lvl w:ilvl="8" w:tplc="899CC90E">
      <w:start w:val="1"/>
      <w:numFmt w:val="bullet"/>
      <w:lvlText w:val="●"/>
      <w:lvlJc w:val="left"/>
      <w:pPr>
        <w:ind w:left="6480" w:hanging="360"/>
      </w:pPr>
    </w:lvl>
  </w:abstractNum>
  <w:num w:numId="1" w16cid:durableId="540704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DD5"/>
    <w:rsid w:val="000026D2"/>
    <w:rsid w:val="00306D07"/>
    <w:rsid w:val="003270DD"/>
    <w:rsid w:val="00413DD5"/>
    <w:rsid w:val="004F2135"/>
    <w:rsid w:val="00537FF9"/>
    <w:rsid w:val="007C07C8"/>
    <w:rsid w:val="00990111"/>
    <w:rsid w:val="00997641"/>
    <w:rsid w:val="00C2236B"/>
    <w:rsid w:val="00CA6061"/>
    <w:rsid w:val="00D25E92"/>
    <w:rsid w:val="00F252C1"/>
    <w:rsid w:val="00FB3BF0"/>
    <w:rsid w:val="00FD44A9"/>
    <w:rsid w:val="00FD58CE"/>
    <w:rsid w:val="00FF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4CBFC"/>
  <w15:docId w15:val="{82742952-691F-42DC-AD13-0ECE3E61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1275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Day 5 Worksheet — Design an AI System</vt:lpstr>
    </vt:vector>
  </TitlesOfParts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5 Worksheet — Design an AI System</dc:title>
  <dc:creator>AI Engineering Programme</dc:creator>
  <cp:lastModifiedBy>BEST PETERS COMPUTER</cp:lastModifiedBy>
  <cp:revision>6</cp:revision>
  <dcterms:created xsi:type="dcterms:W3CDTF">2026-10-03T16:49:00Z</dcterms:created>
  <dcterms:modified xsi:type="dcterms:W3CDTF">2026-10-05T00:34:00Z</dcterms:modified>
</cp:coreProperties>
</file>