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CLINTON ETIENNE</w:t>
      </w:r>
    </w:p>
    <w:p>
      <w:pPr>
        <w:spacing w:after="20"/>
        <w:jc w:val="center"/>
      </w:pPr>
      <w:r>
        <w:t>Alma, Kansas | 254-214-8173 | cjetienne05@gmail.com</w:t>
      </w:r>
    </w:p>
    <w:p>
      <w:pPr>
        <w:spacing w:after="80"/>
        <w:jc w:val="center"/>
      </w:pPr>
      <w:hyperlink r:id="rId9">
        <w:r>
          <w:rPr>
            <w:color w:val="145370"/>
          </w:rPr>
          <w:t>Portfolio</w:t>
        </w:r>
      </w:hyperlink>
      <w:r>
        <w:t xml:space="preserve"> | </w:t>
      </w:r>
      <w:hyperlink r:id="rId10">
        <w:r>
          <w:rPr>
            <w:color w:val="145370"/>
          </w:rPr>
          <w:t>LinkedIn</w:t>
        </w:r>
      </w:hyperlink>
      <w:r>
        <w:t xml:space="preserve"> | </w:t>
      </w:r>
      <w:hyperlink r:id="rId11">
        <w:r>
          <w:rPr>
            <w:color w:val="145370"/>
          </w:rPr>
          <w:t>GitHub</w:t>
        </w:r>
      </w:hyperlink>
    </w:p>
    <w:p>
      <w:pPr>
        <w:pStyle w:val="Heading1"/>
        <w:pBdr>
          <w:bottom w:val="single" w:sz="8" w:space="3" w:color="2D8AA8"/>
        </w:pBdr>
      </w:pPr>
      <w:r>
        <w:t>PROFESSIONAL SUMMARY</w:t>
      </w:r>
    </w:p>
    <w:p>
      <w:r>
        <w:t>Early-career cybersecurity professional with an Associate of Science in Cybersecurity conferring September 1, 2026, a 3.97 GPA, and hands-on security operations experience developed through a Wazuh SIEM home lab and portfolio projects. Experienced in log analysis, alert investigation, threat identification, vulnerability assessment, incident-response documentation, and technical troubleshooting. Brings nearly 20 years of safety-focused industrial experience, clear written communication, and disciplined problem solving to a Junior SOC Analyst, Security Operations Analyst, or Cybersecurity Analyst role.</w:t>
      </w:r>
    </w:p>
    <w:p>
      <w:pPr>
        <w:pStyle w:val="Heading1"/>
        <w:pBdr>
          <w:bottom w:val="single" w:sz="8" w:space="3" w:color="2D8AA8"/>
        </w:pBdr>
      </w:pPr>
      <w:r>
        <w:t>SECURITY OPERATIONS SKILLS</w:t>
      </w:r>
    </w:p>
    <w:p>
      <w:pPr>
        <w:spacing w:after="40"/>
      </w:pPr>
      <w:r>
        <w:rPr>
          <w:b/>
        </w:rPr>
        <w:t xml:space="preserve">Security Operations: </w:t>
      </w:r>
      <w:r>
        <w:t>SIEM monitoring, log analysis, alert triage, incident investigation, threat and anomaly identification, MITRE ATT&amp;CK mapping</w:t>
      </w:r>
    </w:p>
    <w:p>
      <w:pPr>
        <w:spacing w:after="40"/>
      </w:pPr>
      <w:r>
        <w:rPr>
          <w:b/>
        </w:rPr>
        <w:t xml:space="preserve">Security Tools: </w:t>
      </w:r>
      <w:r>
        <w:t>Wazuh SIEM, OpenVAS, Wireshark, Nmap, Metasploit, Kali Linux</w:t>
      </w:r>
    </w:p>
    <w:p>
      <w:pPr>
        <w:spacing w:after="40"/>
      </w:pPr>
      <w:r>
        <w:rPr>
          <w:b/>
        </w:rPr>
        <w:t xml:space="preserve">Systems &amp; Networking: </w:t>
      </w:r>
      <w:r>
        <w:t>Ubuntu Server, Windows Server 2019, Windows 10/11, Active Directory, TCP/IP, DNS, DHCP, network troubleshooting</w:t>
      </w:r>
    </w:p>
    <w:p>
      <w:pPr>
        <w:spacing w:after="40"/>
      </w:pPr>
      <w:r>
        <w:rPr>
          <w:b/>
        </w:rPr>
        <w:t xml:space="preserve">Security Practices: </w:t>
      </w:r>
      <w:r>
        <w:t>Vulnerability management, endpoint-security fundamentals, incident response, access control, security documentation, NIST concepts</w:t>
      </w:r>
    </w:p>
    <w:p>
      <w:pPr>
        <w:pStyle w:val="Heading1"/>
        <w:pBdr>
          <w:bottom w:val="single" w:sz="8" w:space="3" w:color="2D8AA8"/>
        </w:pBdr>
      </w:pPr>
      <w:r>
        <w:t>CYBERSECURITY PROJECTS</w:t>
      </w:r>
    </w:p>
    <w:p>
      <w:pPr>
        <w:keepNext/>
        <w:spacing w:before="40"/>
      </w:pPr>
      <w:r>
        <w:rPr>
          <w:b/>
        </w:rPr>
        <w:t>Security Operations &amp; Incident Response Lab | Independent Home Lab</w:t>
      </w:r>
      <w:r>
        <w:t xml:space="preserve"> | 2026</w:t>
      </w:r>
    </w:p>
    <w:p>
      <w:pPr>
        <w:pStyle w:val="ListBullet"/>
        <w:keepLines/>
        <w:spacing w:after="20"/>
        <w:ind w:left="259" w:hanging="202"/>
      </w:pPr>
      <w:r>
        <w:t>Deployed and administered Wazuh Manager on Ubuntu with Linux and Kali agents in an isolated VirtualBox environment.</w:t>
      </w:r>
    </w:p>
    <w:p>
      <w:pPr>
        <w:pStyle w:val="ListBullet"/>
        <w:keepLines/>
        <w:spacing w:after="20"/>
        <w:ind w:left="259" w:hanging="202"/>
      </w:pPr>
      <w:r>
        <w:t>Analyzed authentication, privilege-escalation, account-change, and network activity to distinguish expected behavior from suspicious events.</w:t>
      </w:r>
    </w:p>
    <w:p>
      <w:pPr>
        <w:pStyle w:val="ListBullet"/>
        <w:keepLines/>
        <w:spacing w:after="20"/>
        <w:ind w:left="259" w:hanging="202"/>
      </w:pPr>
      <w:r>
        <w:t>Investigated alerts, reconstructed timelines, identified indicators, mapped activity to MITRE ATT&amp;CK, and documented containment and remediation actions.</w:t>
      </w:r>
    </w:p>
    <w:p>
      <w:pPr>
        <w:pStyle w:val="ListBullet"/>
        <w:keepLines/>
        <w:spacing w:after="20"/>
        <w:ind w:left="259" w:hanging="202"/>
      </w:pPr>
      <w:r>
        <w:t>Produced polished SOC-style incident reports designed for both technical and non-technical readers and published selected work in a cybersecurity portfolio.</w:t>
      </w:r>
    </w:p>
    <w:p>
      <w:pPr>
        <w:keepNext/>
        <w:spacing w:before="40"/>
      </w:pPr>
      <w:r>
        <w:rPr>
          <w:b/>
        </w:rPr>
        <w:t>Vulnerability Assessment &amp; Remediation | Academic and Independent Labs</w:t>
      </w:r>
      <w:r>
        <w:t xml:space="preserve"> | 2025-2026</w:t>
      </w:r>
    </w:p>
    <w:p>
      <w:pPr>
        <w:pStyle w:val="ListBullet"/>
        <w:keepLines/>
        <w:spacing w:after="20"/>
        <w:ind w:left="259" w:hanging="202"/>
      </w:pPr>
      <w:r>
        <w:t>Performed OpenVAS assessments against Windows and Linux systems; reviewed severity, validated findings, and prioritized remediation recommendations.</w:t>
      </w:r>
    </w:p>
    <w:p>
      <w:pPr>
        <w:pStyle w:val="ListBullet"/>
        <w:keepLines/>
        <w:spacing w:after="20"/>
        <w:ind w:left="259" w:hanging="202"/>
      </w:pPr>
      <w:r>
        <w:t>Conducted Nmap reconnaissance and controlled Metasploitable 2 validation to connect exploitable services with risk, mitigation, and detection opportunities.</w:t>
      </w:r>
    </w:p>
    <w:p>
      <w:pPr>
        <w:keepNext/>
        <w:spacing w:before="40"/>
      </w:pPr>
      <w:r>
        <w:rPr>
          <w:b/>
        </w:rPr>
        <w:t>Network Traffic &amp; Systems Administration | Academic Labs</w:t>
      </w:r>
      <w:r>
        <w:t xml:space="preserve"> | 2024-2026</w:t>
      </w:r>
    </w:p>
    <w:p>
      <w:pPr>
        <w:pStyle w:val="ListBullet"/>
        <w:keepLines/>
        <w:spacing w:after="20"/>
        <w:ind w:left="259" w:hanging="202"/>
      </w:pPr>
      <w:r>
        <w:t>Captured and analyzed traffic with Wireshark to investigate authentication activity, protocols, and suspicious network behavior.</w:t>
      </w:r>
    </w:p>
    <w:p>
      <w:pPr>
        <w:pStyle w:val="ListBullet"/>
        <w:keepLines/>
        <w:spacing w:after="20"/>
        <w:ind w:left="259" w:hanging="202"/>
      </w:pPr>
      <w:r>
        <w:t>Administered Windows Server 2019 and Active Directory labs, including users, groups, permissions, DNS, DHCP, and network configuration.</w:t>
      </w:r>
    </w:p>
    <w:p>
      <w:pPr>
        <w:pStyle w:val="Heading1"/>
        <w:pBdr>
          <w:bottom w:val="single" w:sz="8" w:space="3" w:color="2D8AA8"/>
        </w:pBdr>
      </w:pPr>
      <w:r>
        <w:t>EDUCATION</w:t>
      </w:r>
    </w:p>
    <w:p>
      <w:r>
        <w:rPr>
          <w:b/>
        </w:rPr>
        <w:t>Southern New Hampshire University</w:t>
      </w:r>
      <w:r>
        <w:t xml:space="preserve"> | Associate of Science in Cybersecurity</w:t>
      </w:r>
    </w:p>
    <w:p>
      <w:pPr>
        <w:spacing w:after="20"/>
      </w:pPr>
      <w:r>
        <w:t>Conferral date: September 1, 2026 | GPA: 3.97 | Honor Roll, 2023-2026</w:t>
      </w:r>
    </w:p>
    <w:p>
      <w:r>
        <w:t>Alpha Sigma Lambda Honor Society | National Society of Leadership and Success</w:t>
      </w:r>
    </w:p>
    <w:p>
      <w:pPr>
        <w:pStyle w:val="Heading1"/>
        <w:pBdr>
          <w:bottom w:val="single" w:sz="8" w:space="3" w:color="2D8AA8"/>
        </w:pBdr>
      </w:pPr>
      <w:r>
        <w:t>PROFESSIONAL EXPERIENCE</w:t>
      </w:r>
    </w:p>
    <w:p>
      <w:pPr>
        <w:keepNext/>
        <w:spacing w:before="40"/>
      </w:pPr>
      <w:r>
        <w:rPr>
          <w:b/>
        </w:rPr>
        <w:t>Aggregate Maintenance Technician | Midwest Concrete Materials</w:t>
      </w:r>
      <w:r>
        <w:t xml:space="preserve"> | July 2024-Present</w:t>
      </w:r>
    </w:p>
    <w:p>
      <w:pPr>
        <w:pStyle w:val="ListBullet"/>
        <w:keepLines/>
        <w:spacing w:after="20"/>
        <w:ind w:left="259" w:hanging="202"/>
      </w:pPr>
      <w:r>
        <w:t>Troubleshoot mechanical and electrical systems, diagnose failures, document work, and restore reliable operation in a fast-paced industrial environment.</w:t>
      </w:r>
    </w:p>
    <w:p>
      <w:pPr>
        <w:pStyle w:val="ListBullet"/>
        <w:keepLines/>
        <w:spacing w:after="20"/>
        <w:ind w:left="259" w:hanging="202"/>
      </w:pPr>
      <w:r>
        <w:t>Prioritize safety-critical issues, coordinate with coworkers, and communicate findings clearly during maintenance and operational response.</w:t>
      </w:r>
    </w:p>
    <w:p>
      <w:pPr>
        <w:keepNext/>
        <w:spacing w:before="40"/>
      </w:pPr>
      <w:r>
        <w:rPr>
          <w:b/>
        </w:rPr>
        <w:t>Millwright | R&amp;S Maintenance</w:t>
      </w:r>
      <w:r>
        <w:t xml:space="preserve"> | May 2023-June 2024</w:t>
      </w:r>
    </w:p>
    <w:p>
      <w:pPr>
        <w:pStyle w:val="ListBullet"/>
        <w:keepLines/>
        <w:spacing w:after="20"/>
        <w:ind w:left="259" w:hanging="202"/>
      </w:pPr>
      <w:r>
        <w:t>Performed maintenance, installation, root-cause troubleshooting, and technical problem solving across multiple industrial facilities.</w:t>
      </w:r>
    </w:p>
    <w:p>
      <w:pPr>
        <w:keepNext/>
        <w:spacing w:before="40"/>
      </w:pPr>
      <w:r>
        <w:rPr>
          <w:b/>
        </w:rPr>
        <w:t>Corrections Officer | Pottawatomie County Sheriff's Office</w:t>
      </w:r>
      <w:r>
        <w:t xml:space="preserve"> | 2009-2011</w:t>
      </w:r>
    </w:p>
    <w:p>
      <w:pPr>
        <w:pStyle w:val="ListBullet"/>
        <w:keepLines/>
        <w:spacing w:after="20"/>
        <w:ind w:left="259" w:hanging="202"/>
      </w:pPr>
      <w:r>
        <w:t>Maintained security, accountability, detailed documentation, and calm decision-making in a controlled, high-responsibility environment.</w:t>
      </w:r>
    </w:p>
    <w:p>
      <w:pPr>
        <w:keepNext/>
        <w:spacing w:before="40"/>
      </w:pPr>
      <w:r>
        <w:rPr>
          <w:b/>
        </w:rPr>
        <w:t>Welder III | Caterpillar</w:t>
      </w:r>
      <w:r>
        <w:t xml:space="preserve"> | 2007-2009</w:t>
      </w:r>
    </w:p>
    <w:p>
      <w:pPr>
        <w:pStyle w:val="ListBullet"/>
        <w:keepLines/>
        <w:spacing w:after="20"/>
        <w:ind w:left="259" w:hanging="202"/>
      </w:pPr>
      <w:r>
        <w:t>Manufactured heavy-equipment components, trained employees, followed controlled procedures, and supported process improvements.</w:t>
      </w:r>
    </w:p>
    <w:sectPr w:rsidR="00FC693F" w:rsidRPr="0006063C" w:rsidSect="00034616">
      <w:footerReference w:type="default" r:id="rId12"/>
      <w:pgSz w:w="12240" w:h="15840"/>
      <w:pgMar w:top="605" w:right="979" w:bottom="60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F64"/>
        <w:sz w:val="16"/>
      </w:rPr>
      <w:t>Clinton Etienne | Cybersecurity Analyst / SOC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E23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4537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2E42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42E4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inton-etienne.github.io/" TargetMode="External"/><Relationship Id="rId10" Type="http://schemas.openxmlformats.org/officeDocument/2006/relationships/hyperlink" Target="https://www.linkedin.com/in/Clinton-Etienne" TargetMode="External"/><Relationship Id="rId11" Type="http://schemas.openxmlformats.org/officeDocument/2006/relationships/hyperlink" Target="https://github.com/Clinton-Etienn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Clinton Etienne - Cybersecurity Analyst Resume</dc:title>
  <dc:subject>Cybersecurity Analyst and SOC Analyst resume</dc:subject>
  <dc:creator>Clinton Etienne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