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540DD" w14:textId="77777777" w:rsidR="0027707C" w:rsidRPr="0027707C" w:rsidRDefault="0027707C" w:rsidP="0027707C">
      <w:pPr>
        <w:rPr>
          <w:rFonts w:ascii="Times New Roman" w:hAnsi="Times New Roman" w:cs="Times New Roman"/>
          <w:b/>
          <w:bCs/>
        </w:rPr>
      </w:pPr>
      <w:r w:rsidRPr="0027707C">
        <w:rPr>
          <w:rFonts w:ascii="Times New Roman" w:hAnsi="Times New Roman" w:cs="Times New Roman"/>
          <w:b/>
          <w:bCs/>
        </w:rPr>
        <w:t>MATRIZ DE CASOS DE PRUEBA EJECUTADOS</w:t>
      </w:r>
    </w:p>
    <w:p w14:paraId="39C66322" w14:textId="77777777" w:rsidR="0027707C" w:rsidRPr="0027707C" w:rsidRDefault="0027707C" w:rsidP="0027707C">
      <w:pPr>
        <w:rPr>
          <w:rFonts w:ascii="Times New Roman" w:hAnsi="Times New Roman" w:cs="Times New Roman"/>
          <w:b/>
          <w:bCs/>
        </w:rPr>
      </w:pPr>
      <w:r w:rsidRPr="0027707C">
        <w:rPr>
          <w:rFonts w:ascii="Times New Roman" w:hAnsi="Times New Roman" w:cs="Times New Roman"/>
          <w:b/>
          <w:bCs/>
        </w:rPr>
        <w:t>Sistema de Gestión de Utensilios de Cocina</w:t>
      </w:r>
    </w:p>
    <w:tbl>
      <w:tblPr>
        <w:tblStyle w:val="Tablaconcuadrcula"/>
        <w:tblW w:w="11057" w:type="dxa"/>
        <w:tblInd w:w="-1281" w:type="dxa"/>
        <w:tblLook w:val="04A0" w:firstRow="1" w:lastRow="0" w:firstColumn="1" w:lastColumn="0" w:noHBand="0" w:noVBand="1"/>
      </w:tblPr>
      <w:tblGrid>
        <w:gridCol w:w="912"/>
        <w:gridCol w:w="1455"/>
        <w:gridCol w:w="1450"/>
        <w:gridCol w:w="2742"/>
        <w:gridCol w:w="1719"/>
        <w:gridCol w:w="1676"/>
        <w:gridCol w:w="1103"/>
      </w:tblGrid>
      <w:tr w:rsidR="0027707C" w:rsidRPr="0027707C" w14:paraId="3FD06751" w14:textId="77777777" w:rsidTr="0027707C">
        <w:tc>
          <w:tcPr>
            <w:tcW w:w="989" w:type="dxa"/>
            <w:hideMark/>
          </w:tcPr>
          <w:p w14:paraId="0AD5EB24" w14:textId="77777777" w:rsidR="0027707C" w:rsidRPr="0027707C" w:rsidRDefault="0027707C" w:rsidP="0027707C">
            <w:pPr>
              <w:spacing w:after="160" w:line="259" w:lineRule="auto"/>
              <w:rPr>
                <w:rFonts w:ascii="Times New Roman" w:hAnsi="Times New Roman" w:cs="Times New Roman"/>
                <w:b/>
                <w:bCs/>
              </w:rPr>
            </w:pPr>
            <w:r w:rsidRPr="0027707C">
              <w:rPr>
                <w:rFonts w:ascii="Times New Roman" w:hAnsi="Times New Roman" w:cs="Times New Roman"/>
                <w:b/>
                <w:bCs/>
              </w:rPr>
              <w:t>ID</w:t>
            </w:r>
          </w:p>
        </w:tc>
        <w:tc>
          <w:tcPr>
            <w:tcW w:w="1456" w:type="dxa"/>
            <w:hideMark/>
          </w:tcPr>
          <w:p w14:paraId="4BAA8B1C" w14:textId="77777777" w:rsidR="0027707C" w:rsidRPr="0027707C" w:rsidRDefault="0027707C" w:rsidP="0027707C">
            <w:pPr>
              <w:spacing w:after="160" w:line="259" w:lineRule="auto"/>
              <w:rPr>
                <w:rFonts w:ascii="Times New Roman" w:hAnsi="Times New Roman" w:cs="Times New Roman"/>
                <w:b/>
                <w:bCs/>
              </w:rPr>
            </w:pPr>
            <w:r w:rsidRPr="0027707C">
              <w:rPr>
                <w:rFonts w:ascii="Times New Roman" w:hAnsi="Times New Roman" w:cs="Times New Roman"/>
                <w:b/>
                <w:bCs/>
              </w:rPr>
              <w:t>Módulo</w:t>
            </w:r>
          </w:p>
        </w:tc>
        <w:tc>
          <w:tcPr>
            <w:tcW w:w="958" w:type="dxa"/>
            <w:hideMark/>
          </w:tcPr>
          <w:p w14:paraId="68A79280" w14:textId="77777777" w:rsidR="0027707C" w:rsidRPr="0027707C" w:rsidRDefault="0027707C" w:rsidP="0027707C">
            <w:pPr>
              <w:spacing w:after="160" w:line="259" w:lineRule="auto"/>
              <w:rPr>
                <w:rFonts w:ascii="Times New Roman" w:hAnsi="Times New Roman" w:cs="Times New Roman"/>
                <w:b/>
                <w:bCs/>
              </w:rPr>
            </w:pPr>
            <w:r w:rsidRPr="0027707C">
              <w:rPr>
                <w:rFonts w:ascii="Times New Roman" w:hAnsi="Times New Roman" w:cs="Times New Roman"/>
                <w:b/>
                <w:bCs/>
              </w:rPr>
              <w:t>Caso de Prueba</w:t>
            </w:r>
          </w:p>
        </w:tc>
        <w:tc>
          <w:tcPr>
            <w:tcW w:w="2983" w:type="dxa"/>
            <w:hideMark/>
          </w:tcPr>
          <w:p w14:paraId="7FAC36D3" w14:textId="77777777" w:rsidR="0027707C" w:rsidRPr="0027707C" w:rsidRDefault="0027707C" w:rsidP="0027707C">
            <w:pPr>
              <w:spacing w:after="160" w:line="259" w:lineRule="auto"/>
              <w:rPr>
                <w:rFonts w:ascii="Times New Roman" w:hAnsi="Times New Roman" w:cs="Times New Roman"/>
                <w:b/>
                <w:bCs/>
              </w:rPr>
            </w:pPr>
            <w:r w:rsidRPr="0027707C">
              <w:rPr>
                <w:rFonts w:ascii="Times New Roman" w:hAnsi="Times New Roman" w:cs="Times New Roman"/>
                <w:b/>
                <w:bCs/>
              </w:rPr>
              <w:t>Pasos de Ejecución</w:t>
            </w:r>
          </w:p>
        </w:tc>
        <w:tc>
          <w:tcPr>
            <w:tcW w:w="0" w:type="auto"/>
            <w:hideMark/>
          </w:tcPr>
          <w:p w14:paraId="0CC0464D" w14:textId="77777777" w:rsidR="0027707C" w:rsidRPr="0027707C" w:rsidRDefault="0027707C" w:rsidP="0027707C">
            <w:pPr>
              <w:spacing w:after="160" w:line="259" w:lineRule="auto"/>
              <w:rPr>
                <w:rFonts w:ascii="Times New Roman" w:hAnsi="Times New Roman" w:cs="Times New Roman"/>
                <w:b/>
                <w:bCs/>
              </w:rPr>
            </w:pPr>
            <w:r w:rsidRPr="0027707C">
              <w:rPr>
                <w:rFonts w:ascii="Times New Roman" w:hAnsi="Times New Roman" w:cs="Times New Roman"/>
                <w:b/>
                <w:bCs/>
              </w:rPr>
              <w:t>Resultado Esperado</w:t>
            </w:r>
          </w:p>
        </w:tc>
        <w:tc>
          <w:tcPr>
            <w:tcW w:w="0" w:type="auto"/>
            <w:hideMark/>
          </w:tcPr>
          <w:p w14:paraId="47559F03" w14:textId="77777777" w:rsidR="0027707C" w:rsidRPr="0027707C" w:rsidRDefault="0027707C" w:rsidP="0027707C">
            <w:pPr>
              <w:spacing w:after="160" w:line="259" w:lineRule="auto"/>
              <w:rPr>
                <w:rFonts w:ascii="Times New Roman" w:hAnsi="Times New Roman" w:cs="Times New Roman"/>
                <w:b/>
                <w:bCs/>
              </w:rPr>
            </w:pPr>
            <w:r w:rsidRPr="0027707C">
              <w:rPr>
                <w:rFonts w:ascii="Times New Roman" w:hAnsi="Times New Roman" w:cs="Times New Roman"/>
                <w:b/>
                <w:bCs/>
              </w:rPr>
              <w:t>Resultado Obtenido</w:t>
            </w:r>
          </w:p>
        </w:tc>
        <w:tc>
          <w:tcPr>
            <w:tcW w:w="1105" w:type="dxa"/>
            <w:hideMark/>
          </w:tcPr>
          <w:p w14:paraId="3AC201EB" w14:textId="77777777" w:rsidR="0027707C" w:rsidRPr="0027707C" w:rsidRDefault="0027707C" w:rsidP="0027707C">
            <w:pPr>
              <w:spacing w:after="160" w:line="259" w:lineRule="auto"/>
              <w:rPr>
                <w:rFonts w:ascii="Times New Roman" w:hAnsi="Times New Roman" w:cs="Times New Roman"/>
                <w:b/>
                <w:bCs/>
              </w:rPr>
            </w:pPr>
            <w:r w:rsidRPr="0027707C">
              <w:rPr>
                <w:rFonts w:ascii="Times New Roman" w:hAnsi="Times New Roman" w:cs="Times New Roman"/>
                <w:b/>
                <w:bCs/>
              </w:rPr>
              <w:t>Estado</w:t>
            </w:r>
          </w:p>
        </w:tc>
      </w:tr>
      <w:tr w:rsidR="0027707C" w:rsidRPr="0027707C" w14:paraId="06810EFD" w14:textId="77777777" w:rsidTr="0027707C">
        <w:trPr>
          <w:trHeight w:val="1752"/>
        </w:trPr>
        <w:tc>
          <w:tcPr>
            <w:tcW w:w="989" w:type="dxa"/>
            <w:hideMark/>
          </w:tcPr>
          <w:p w14:paraId="39186B30"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CP-001</w:t>
            </w:r>
          </w:p>
        </w:tc>
        <w:tc>
          <w:tcPr>
            <w:tcW w:w="1456" w:type="dxa"/>
            <w:hideMark/>
          </w:tcPr>
          <w:p w14:paraId="78D4E554"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Autenticación</w:t>
            </w:r>
          </w:p>
        </w:tc>
        <w:tc>
          <w:tcPr>
            <w:tcW w:w="958" w:type="dxa"/>
            <w:hideMark/>
          </w:tcPr>
          <w:p w14:paraId="1A6EC001"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Inicio de Sesión Exitoso</w:t>
            </w:r>
          </w:p>
        </w:tc>
        <w:tc>
          <w:tcPr>
            <w:tcW w:w="2983" w:type="dxa"/>
            <w:hideMark/>
          </w:tcPr>
          <w:p w14:paraId="25C89CD7"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1. Acceder a la vista Login.2. Ingresar usuario válido (</w:t>
            </w:r>
            <w:proofErr w:type="spellStart"/>
            <w:r w:rsidRPr="0027707C">
              <w:rPr>
                <w:rFonts w:ascii="Times New Roman" w:hAnsi="Times New Roman" w:cs="Times New Roman"/>
                <w:b/>
                <w:bCs/>
              </w:rPr>
              <w:t>test_admin</w:t>
            </w:r>
            <w:proofErr w:type="spellEnd"/>
            <w:r w:rsidRPr="0027707C">
              <w:rPr>
                <w:rFonts w:ascii="Times New Roman" w:hAnsi="Times New Roman" w:cs="Times New Roman"/>
              </w:rPr>
              <w:t>).3. Ingresar contraseña válida (</w:t>
            </w:r>
            <w:proofErr w:type="gramStart"/>
            <w:r w:rsidRPr="0027707C">
              <w:rPr>
                <w:rFonts w:ascii="Times New Roman" w:hAnsi="Times New Roman" w:cs="Times New Roman"/>
                <w:b/>
                <w:bCs/>
              </w:rPr>
              <w:t>Admin123!</w:t>
            </w:r>
            <w:proofErr w:type="gramEnd"/>
            <w:r w:rsidRPr="0027707C">
              <w:rPr>
                <w:rFonts w:ascii="Times New Roman" w:hAnsi="Times New Roman" w:cs="Times New Roman"/>
              </w:rPr>
              <w:t xml:space="preserve">).4. Presionar </w:t>
            </w:r>
            <w:r w:rsidRPr="0027707C">
              <w:rPr>
                <w:rFonts w:ascii="Times New Roman" w:hAnsi="Times New Roman" w:cs="Times New Roman"/>
                <w:b/>
                <w:bCs/>
              </w:rPr>
              <w:t>Ingresar</w:t>
            </w:r>
            <w:r w:rsidRPr="0027707C">
              <w:rPr>
                <w:rFonts w:ascii="Times New Roman" w:hAnsi="Times New Roman" w:cs="Times New Roman"/>
              </w:rPr>
              <w:t>.</w:t>
            </w:r>
          </w:p>
        </w:tc>
        <w:tc>
          <w:tcPr>
            <w:tcW w:w="0" w:type="auto"/>
            <w:hideMark/>
          </w:tcPr>
          <w:p w14:paraId="1C35999B"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sistema autentica al usuario y redirige al panel principal en menos de 3 segundos.</w:t>
            </w:r>
          </w:p>
        </w:tc>
        <w:tc>
          <w:tcPr>
            <w:tcW w:w="0" w:type="auto"/>
            <w:hideMark/>
          </w:tcPr>
          <w:p w14:paraId="4F529D4F"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La autenticación fue exitosa y se mostró correctamente la vista principal.</w:t>
            </w:r>
          </w:p>
        </w:tc>
        <w:tc>
          <w:tcPr>
            <w:tcW w:w="1105" w:type="dxa"/>
            <w:hideMark/>
          </w:tcPr>
          <w:p w14:paraId="2F69BCE9" w14:textId="2AF0DAC9"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 xml:space="preserve"> Aprobado</w:t>
            </w:r>
          </w:p>
        </w:tc>
      </w:tr>
      <w:tr w:rsidR="0027707C" w:rsidRPr="0027707C" w14:paraId="46451EBB" w14:textId="77777777" w:rsidTr="0027707C">
        <w:trPr>
          <w:trHeight w:val="1665"/>
        </w:trPr>
        <w:tc>
          <w:tcPr>
            <w:tcW w:w="989" w:type="dxa"/>
            <w:hideMark/>
          </w:tcPr>
          <w:p w14:paraId="2028B94F"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CP-002</w:t>
            </w:r>
          </w:p>
        </w:tc>
        <w:tc>
          <w:tcPr>
            <w:tcW w:w="1456" w:type="dxa"/>
            <w:hideMark/>
          </w:tcPr>
          <w:p w14:paraId="5559C46B"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Autenticación</w:t>
            </w:r>
          </w:p>
        </w:tc>
        <w:tc>
          <w:tcPr>
            <w:tcW w:w="958" w:type="dxa"/>
            <w:hideMark/>
          </w:tcPr>
          <w:p w14:paraId="6FD129F7"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Contraseña Incorrecta</w:t>
            </w:r>
          </w:p>
        </w:tc>
        <w:tc>
          <w:tcPr>
            <w:tcW w:w="2983" w:type="dxa"/>
            <w:hideMark/>
          </w:tcPr>
          <w:p w14:paraId="4643D48D"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 xml:space="preserve">1. Ingresar usuario válido.2. Ingresar contraseña incorrecta.3. Presionar </w:t>
            </w:r>
            <w:r w:rsidRPr="0027707C">
              <w:rPr>
                <w:rFonts w:ascii="Times New Roman" w:hAnsi="Times New Roman" w:cs="Times New Roman"/>
                <w:b/>
                <w:bCs/>
              </w:rPr>
              <w:t>Ingresar</w:t>
            </w:r>
            <w:r w:rsidRPr="0027707C">
              <w:rPr>
                <w:rFonts w:ascii="Times New Roman" w:hAnsi="Times New Roman" w:cs="Times New Roman"/>
              </w:rPr>
              <w:t>.</w:t>
            </w:r>
          </w:p>
        </w:tc>
        <w:tc>
          <w:tcPr>
            <w:tcW w:w="0" w:type="auto"/>
            <w:hideMark/>
          </w:tcPr>
          <w:p w14:paraId="333E0DC0"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sistema debe rechazar el acceso y mostrar un mensaje de credenciales inválidas.</w:t>
            </w:r>
          </w:p>
        </w:tc>
        <w:tc>
          <w:tcPr>
            <w:tcW w:w="0" w:type="auto"/>
            <w:hideMark/>
          </w:tcPr>
          <w:p w14:paraId="6EA24122"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Se mostró un mensaje de error sin permitir el acceso.</w:t>
            </w:r>
          </w:p>
        </w:tc>
        <w:tc>
          <w:tcPr>
            <w:tcW w:w="1105" w:type="dxa"/>
            <w:hideMark/>
          </w:tcPr>
          <w:p w14:paraId="61A9B301" w14:textId="039C65AA"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Aprobado</w:t>
            </w:r>
          </w:p>
        </w:tc>
      </w:tr>
      <w:tr w:rsidR="0027707C" w:rsidRPr="0027707C" w14:paraId="0C8E1FA7" w14:textId="77777777" w:rsidTr="0027707C">
        <w:tc>
          <w:tcPr>
            <w:tcW w:w="989" w:type="dxa"/>
            <w:hideMark/>
          </w:tcPr>
          <w:p w14:paraId="64B8BEF4"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CP-003</w:t>
            </w:r>
          </w:p>
        </w:tc>
        <w:tc>
          <w:tcPr>
            <w:tcW w:w="1456" w:type="dxa"/>
            <w:hideMark/>
          </w:tcPr>
          <w:p w14:paraId="1E827A5F"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Autenticación</w:t>
            </w:r>
          </w:p>
        </w:tc>
        <w:tc>
          <w:tcPr>
            <w:tcW w:w="958" w:type="dxa"/>
            <w:hideMark/>
          </w:tcPr>
          <w:p w14:paraId="0E9D5F4A"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Usuario Inexistente</w:t>
            </w:r>
          </w:p>
        </w:tc>
        <w:tc>
          <w:tcPr>
            <w:tcW w:w="2983" w:type="dxa"/>
            <w:hideMark/>
          </w:tcPr>
          <w:p w14:paraId="465D4604"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 xml:space="preserve">1. Ingresar usuario no registrado.2. Ingresar contraseña cualquiera.3. Presionar </w:t>
            </w:r>
            <w:r w:rsidRPr="0027707C">
              <w:rPr>
                <w:rFonts w:ascii="Times New Roman" w:hAnsi="Times New Roman" w:cs="Times New Roman"/>
                <w:b/>
                <w:bCs/>
              </w:rPr>
              <w:t>Ingresar</w:t>
            </w:r>
            <w:r w:rsidRPr="0027707C">
              <w:rPr>
                <w:rFonts w:ascii="Times New Roman" w:hAnsi="Times New Roman" w:cs="Times New Roman"/>
              </w:rPr>
              <w:t>.</w:t>
            </w:r>
          </w:p>
        </w:tc>
        <w:tc>
          <w:tcPr>
            <w:tcW w:w="0" w:type="auto"/>
            <w:hideMark/>
          </w:tcPr>
          <w:p w14:paraId="0353E0C6"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sistema debe impedir el acceso sin revelar información sensible.</w:t>
            </w:r>
          </w:p>
        </w:tc>
        <w:tc>
          <w:tcPr>
            <w:tcW w:w="0" w:type="auto"/>
            <w:hideMark/>
          </w:tcPr>
          <w:p w14:paraId="43E2ACD3"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Se presentó un mensaje genérico de autenticación fallida.</w:t>
            </w:r>
          </w:p>
        </w:tc>
        <w:tc>
          <w:tcPr>
            <w:tcW w:w="1105" w:type="dxa"/>
            <w:hideMark/>
          </w:tcPr>
          <w:p w14:paraId="6A0CEA87" w14:textId="3417862C"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Aprobado</w:t>
            </w:r>
          </w:p>
        </w:tc>
      </w:tr>
      <w:tr w:rsidR="0027707C" w:rsidRPr="0027707C" w14:paraId="325DB647" w14:textId="77777777" w:rsidTr="0027707C">
        <w:tc>
          <w:tcPr>
            <w:tcW w:w="989" w:type="dxa"/>
            <w:hideMark/>
          </w:tcPr>
          <w:p w14:paraId="4360FEA4"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CP-004</w:t>
            </w:r>
          </w:p>
        </w:tc>
        <w:tc>
          <w:tcPr>
            <w:tcW w:w="1456" w:type="dxa"/>
            <w:hideMark/>
          </w:tcPr>
          <w:p w14:paraId="7B15C386"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Autenticación</w:t>
            </w:r>
          </w:p>
        </w:tc>
        <w:tc>
          <w:tcPr>
            <w:tcW w:w="958" w:type="dxa"/>
            <w:hideMark/>
          </w:tcPr>
          <w:p w14:paraId="0CFAE5BE"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Campos Vacíos</w:t>
            </w:r>
          </w:p>
        </w:tc>
        <w:tc>
          <w:tcPr>
            <w:tcW w:w="2983" w:type="dxa"/>
            <w:hideMark/>
          </w:tcPr>
          <w:p w14:paraId="104C5975"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 xml:space="preserve">1. Dejar usuario y contraseña vacíos.2. Presionar </w:t>
            </w:r>
            <w:r w:rsidRPr="0027707C">
              <w:rPr>
                <w:rFonts w:ascii="Times New Roman" w:hAnsi="Times New Roman" w:cs="Times New Roman"/>
                <w:b/>
                <w:bCs/>
              </w:rPr>
              <w:t>Ingresar</w:t>
            </w:r>
            <w:r w:rsidRPr="0027707C">
              <w:rPr>
                <w:rFonts w:ascii="Times New Roman" w:hAnsi="Times New Roman" w:cs="Times New Roman"/>
              </w:rPr>
              <w:t>.</w:t>
            </w:r>
          </w:p>
        </w:tc>
        <w:tc>
          <w:tcPr>
            <w:tcW w:w="0" w:type="auto"/>
            <w:hideMark/>
          </w:tcPr>
          <w:p w14:paraId="5C109027"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Debe bloquearse el envío del formulario y mostrar validaciones obligatorias.</w:t>
            </w:r>
          </w:p>
        </w:tc>
        <w:tc>
          <w:tcPr>
            <w:tcW w:w="0" w:type="auto"/>
            <w:hideMark/>
          </w:tcPr>
          <w:p w14:paraId="02772048"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La validación se ejecutó en cliente y evitó el envío.</w:t>
            </w:r>
          </w:p>
        </w:tc>
        <w:tc>
          <w:tcPr>
            <w:tcW w:w="1105" w:type="dxa"/>
            <w:hideMark/>
          </w:tcPr>
          <w:p w14:paraId="2F1E2427" w14:textId="0EDC5C32"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Aprobado</w:t>
            </w:r>
          </w:p>
        </w:tc>
      </w:tr>
      <w:tr w:rsidR="0027707C" w:rsidRPr="0027707C" w14:paraId="5D00C7E4" w14:textId="77777777" w:rsidTr="0027707C">
        <w:tc>
          <w:tcPr>
            <w:tcW w:w="989" w:type="dxa"/>
            <w:hideMark/>
          </w:tcPr>
          <w:p w14:paraId="50267E8F"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CP-005</w:t>
            </w:r>
          </w:p>
        </w:tc>
        <w:tc>
          <w:tcPr>
            <w:tcW w:w="1456" w:type="dxa"/>
            <w:hideMark/>
          </w:tcPr>
          <w:p w14:paraId="6FD219B3"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Autenticación</w:t>
            </w:r>
          </w:p>
        </w:tc>
        <w:tc>
          <w:tcPr>
            <w:tcW w:w="958" w:type="dxa"/>
            <w:hideMark/>
          </w:tcPr>
          <w:p w14:paraId="6A30DB7D"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Usuario Inactivo</w:t>
            </w:r>
          </w:p>
        </w:tc>
        <w:tc>
          <w:tcPr>
            <w:tcW w:w="2983" w:type="dxa"/>
            <w:hideMark/>
          </w:tcPr>
          <w:p w14:paraId="6F61472A"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 xml:space="preserve">1. Ingresar usuario inactivo.2. Ingresar contraseña válida.3. Presionar </w:t>
            </w:r>
            <w:r w:rsidRPr="0027707C">
              <w:rPr>
                <w:rFonts w:ascii="Times New Roman" w:hAnsi="Times New Roman" w:cs="Times New Roman"/>
                <w:b/>
                <w:bCs/>
              </w:rPr>
              <w:t>Ingresar</w:t>
            </w:r>
            <w:r w:rsidRPr="0027707C">
              <w:rPr>
                <w:rFonts w:ascii="Times New Roman" w:hAnsi="Times New Roman" w:cs="Times New Roman"/>
              </w:rPr>
              <w:t>.</w:t>
            </w:r>
          </w:p>
        </w:tc>
        <w:tc>
          <w:tcPr>
            <w:tcW w:w="0" w:type="auto"/>
            <w:hideMark/>
          </w:tcPr>
          <w:p w14:paraId="01F400A9"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sistema debe impedir el acceso y notificar el estado de la cuenta.</w:t>
            </w:r>
          </w:p>
        </w:tc>
        <w:tc>
          <w:tcPr>
            <w:tcW w:w="0" w:type="auto"/>
            <w:hideMark/>
          </w:tcPr>
          <w:p w14:paraId="08CA042D"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acceso fue rechazado correctamente por estado inactivo.</w:t>
            </w:r>
          </w:p>
        </w:tc>
        <w:tc>
          <w:tcPr>
            <w:tcW w:w="1105" w:type="dxa"/>
            <w:hideMark/>
          </w:tcPr>
          <w:p w14:paraId="490EEF57" w14:textId="6F4FB2A5"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Aprobado</w:t>
            </w:r>
          </w:p>
        </w:tc>
      </w:tr>
      <w:tr w:rsidR="0027707C" w:rsidRPr="0027707C" w14:paraId="028938EF" w14:textId="77777777" w:rsidTr="0027707C">
        <w:tc>
          <w:tcPr>
            <w:tcW w:w="989" w:type="dxa"/>
            <w:hideMark/>
          </w:tcPr>
          <w:p w14:paraId="02016AF2"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CP-006</w:t>
            </w:r>
          </w:p>
        </w:tc>
        <w:tc>
          <w:tcPr>
            <w:tcW w:w="1456" w:type="dxa"/>
            <w:hideMark/>
          </w:tcPr>
          <w:p w14:paraId="0B7075B9"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Maestro de Utensilios</w:t>
            </w:r>
          </w:p>
        </w:tc>
        <w:tc>
          <w:tcPr>
            <w:tcW w:w="958" w:type="dxa"/>
            <w:hideMark/>
          </w:tcPr>
          <w:p w14:paraId="7460E956"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Crear Utensilio Válido</w:t>
            </w:r>
          </w:p>
        </w:tc>
        <w:tc>
          <w:tcPr>
            <w:tcW w:w="2983" w:type="dxa"/>
            <w:hideMark/>
          </w:tcPr>
          <w:p w14:paraId="44E482BE"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 xml:space="preserve">1. Acceder al módulo Utensilios.2. Seleccionar </w:t>
            </w:r>
            <w:r w:rsidRPr="0027707C">
              <w:rPr>
                <w:rFonts w:ascii="Times New Roman" w:hAnsi="Times New Roman" w:cs="Times New Roman"/>
                <w:b/>
                <w:bCs/>
              </w:rPr>
              <w:t>Nuevo</w:t>
            </w:r>
            <w:r w:rsidRPr="0027707C">
              <w:rPr>
                <w:rFonts w:ascii="Times New Roman" w:hAnsi="Times New Roman" w:cs="Times New Roman"/>
              </w:rPr>
              <w:t>.3. Completar los campos obligatorios.4. Guardar.</w:t>
            </w:r>
          </w:p>
        </w:tc>
        <w:tc>
          <w:tcPr>
            <w:tcW w:w="0" w:type="auto"/>
            <w:hideMark/>
          </w:tcPr>
          <w:p w14:paraId="0D787CFB"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registro debe almacenarse y mostrarse inmediatamente en el listado.</w:t>
            </w:r>
          </w:p>
        </w:tc>
        <w:tc>
          <w:tcPr>
            <w:tcW w:w="0" w:type="auto"/>
            <w:hideMark/>
          </w:tcPr>
          <w:p w14:paraId="625F675F"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utensilio fue creado y visualizado correctamente.</w:t>
            </w:r>
          </w:p>
        </w:tc>
        <w:tc>
          <w:tcPr>
            <w:tcW w:w="1105" w:type="dxa"/>
            <w:hideMark/>
          </w:tcPr>
          <w:p w14:paraId="010D9E94" w14:textId="5F85565B"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 xml:space="preserve"> Aprobado</w:t>
            </w:r>
          </w:p>
        </w:tc>
      </w:tr>
      <w:tr w:rsidR="0027707C" w:rsidRPr="0027707C" w14:paraId="123D8BEB" w14:textId="77777777" w:rsidTr="0027707C">
        <w:tc>
          <w:tcPr>
            <w:tcW w:w="989" w:type="dxa"/>
            <w:hideMark/>
          </w:tcPr>
          <w:p w14:paraId="6559DFE5"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lastRenderedPageBreak/>
              <w:t>CP-007</w:t>
            </w:r>
          </w:p>
        </w:tc>
        <w:tc>
          <w:tcPr>
            <w:tcW w:w="1456" w:type="dxa"/>
            <w:hideMark/>
          </w:tcPr>
          <w:p w14:paraId="43EF4CF0"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Maestro de Utensilios</w:t>
            </w:r>
          </w:p>
        </w:tc>
        <w:tc>
          <w:tcPr>
            <w:tcW w:w="958" w:type="dxa"/>
            <w:hideMark/>
          </w:tcPr>
          <w:p w14:paraId="4E675E44"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Crear Registro con Campo Obligatorio Vacío</w:t>
            </w:r>
          </w:p>
        </w:tc>
        <w:tc>
          <w:tcPr>
            <w:tcW w:w="2983" w:type="dxa"/>
            <w:hideMark/>
          </w:tcPr>
          <w:p w14:paraId="6E9830B1"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1. Dejar vacío el campo Nombre.2. Guardar registro.</w:t>
            </w:r>
          </w:p>
        </w:tc>
        <w:tc>
          <w:tcPr>
            <w:tcW w:w="0" w:type="auto"/>
            <w:hideMark/>
          </w:tcPr>
          <w:p w14:paraId="5F90D5E8"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sistema debe impedir el registro y resaltar el campo requerido.</w:t>
            </w:r>
          </w:p>
        </w:tc>
        <w:tc>
          <w:tcPr>
            <w:tcW w:w="0" w:type="auto"/>
            <w:hideMark/>
          </w:tcPr>
          <w:p w14:paraId="526B1CCB"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Se bloqueó el envío y se mostró la validación correspondiente.</w:t>
            </w:r>
          </w:p>
        </w:tc>
        <w:tc>
          <w:tcPr>
            <w:tcW w:w="1105" w:type="dxa"/>
            <w:hideMark/>
          </w:tcPr>
          <w:p w14:paraId="723C66B8" w14:textId="7E8142E9"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Aprobado</w:t>
            </w:r>
          </w:p>
        </w:tc>
      </w:tr>
      <w:tr w:rsidR="0027707C" w:rsidRPr="0027707C" w14:paraId="532E5763" w14:textId="77777777" w:rsidTr="0027707C">
        <w:tc>
          <w:tcPr>
            <w:tcW w:w="989" w:type="dxa"/>
            <w:hideMark/>
          </w:tcPr>
          <w:p w14:paraId="5E2D7F93"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CP-008</w:t>
            </w:r>
          </w:p>
        </w:tc>
        <w:tc>
          <w:tcPr>
            <w:tcW w:w="1456" w:type="dxa"/>
            <w:hideMark/>
          </w:tcPr>
          <w:p w14:paraId="12841601"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Maestro de Utensilios</w:t>
            </w:r>
          </w:p>
        </w:tc>
        <w:tc>
          <w:tcPr>
            <w:tcW w:w="958" w:type="dxa"/>
            <w:hideMark/>
          </w:tcPr>
          <w:p w14:paraId="704CD18B"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Modificación de Registro</w:t>
            </w:r>
          </w:p>
        </w:tc>
        <w:tc>
          <w:tcPr>
            <w:tcW w:w="2983" w:type="dxa"/>
            <w:hideMark/>
          </w:tcPr>
          <w:p w14:paraId="4E0FAFA4"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 xml:space="preserve">1. Buscar utensilio existente.2. Seleccionar </w:t>
            </w:r>
            <w:r w:rsidRPr="0027707C">
              <w:rPr>
                <w:rFonts w:ascii="Times New Roman" w:hAnsi="Times New Roman" w:cs="Times New Roman"/>
                <w:b/>
                <w:bCs/>
              </w:rPr>
              <w:t>Editar</w:t>
            </w:r>
            <w:r w:rsidRPr="0027707C">
              <w:rPr>
                <w:rFonts w:ascii="Times New Roman" w:hAnsi="Times New Roman" w:cs="Times New Roman"/>
              </w:rPr>
              <w:t>.3. Modificar stock.4. Guardar cambios.</w:t>
            </w:r>
          </w:p>
        </w:tc>
        <w:tc>
          <w:tcPr>
            <w:tcW w:w="0" w:type="auto"/>
            <w:hideMark/>
          </w:tcPr>
          <w:p w14:paraId="4AD20104"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La modificación debe reflejarse tanto en la interfaz como en la base de datos.</w:t>
            </w:r>
          </w:p>
        </w:tc>
        <w:tc>
          <w:tcPr>
            <w:tcW w:w="0" w:type="auto"/>
            <w:hideMark/>
          </w:tcPr>
          <w:p w14:paraId="757DD981"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Los cambios fueron almacenados exitosamente.</w:t>
            </w:r>
          </w:p>
        </w:tc>
        <w:tc>
          <w:tcPr>
            <w:tcW w:w="1105" w:type="dxa"/>
            <w:hideMark/>
          </w:tcPr>
          <w:p w14:paraId="780E2F02" w14:textId="1657784A"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Aprobado</w:t>
            </w:r>
          </w:p>
        </w:tc>
      </w:tr>
      <w:tr w:rsidR="0027707C" w:rsidRPr="0027707C" w14:paraId="03361873" w14:textId="77777777" w:rsidTr="0027707C">
        <w:tc>
          <w:tcPr>
            <w:tcW w:w="989" w:type="dxa"/>
            <w:hideMark/>
          </w:tcPr>
          <w:p w14:paraId="33DB4DF4"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CP-009</w:t>
            </w:r>
          </w:p>
        </w:tc>
        <w:tc>
          <w:tcPr>
            <w:tcW w:w="1456" w:type="dxa"/>
            <w:hideMark/>
          </w:tcPr>
          <w:p w14:paraId="7F4A4D13"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Maestro de Utensilios</w:t>
            </w:r>
          </w:p>
        </w:tc>
        <w:tc>
          <w:tcPr>
            <w:tcW w:w="958" w:type="dxa"/>
            <w:hideMark/>
          </w:tcPr>
          <w:p w14:paraId="607BBE06"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Eliminación de Registro sin Dependencias</w:t>
            </w:r>
          </w:p>
        </w:tc>
        <w:tc>
          <w:tcPr>
            <w:tcW w:w="2983" w:type="dxa"/>
            <w:hideMark/>
          </w:tcPr>
          <w:p w14:paraId="0635CA38"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 xml:space="preserve">1. Seleccionar registro sin movimientos asociados.2. Presionar </w:t>
            </w:r>
            <w:r w:rsidRPr="0027707C">
              <w:rPr>
                <w:rFonts w:ascii="Times New Roman" w:hAnsi="Times New Roman" w:cs="Times New Roman"/>
                <w:b/>
                <w:bCs/>
              </w:rPr>
              <w:t>Eliminar</w:t>
            </w:r>
            <w:r w:rsidRPr="0027707C">
              <w:rPr>
                <w:rFonts w:ascii="Times New Roman" w:hAnsi="Times New Roman" w:cs="Times New Roman"/>
              </w:rPr>
              <w:t>.3. Confirmar acción.</w:t>
            </w:r>
          </w:p>
        </w:tc>
        <w:tc>
          <w:tcPr>
            <w:tcW w:w="0" w:type="auto"/>
            <w:hideMark/>
          </w:tcPr>
          <w:p w14:paraId="589B783F"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registro debe eliminarse definitivamente del catálogo.</w:t>
            </w:r>
          </w:p>
        </w:tc>
        <w:tc>
          <w:tcPr>
            <w:tcW w:w="0" w:type="auto"/>
            <w:hideMark/>
          </w:tcPr>
          <w:p w14:paraId="5F60E1AD"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sistema eliminó correctamente el registro.</w:t>
            </w:r>
          </w:p>
        </w:tc>
        <w:tc>
          <w:tcPr>
            <w:tcW w:w="1105" w:type="dxa"/>
            <w:hideMark/>
          </w:tcPr>
          <w:p w14:paraId="22BE8D0E" w14:textId="34AE77B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 xml:space="preserve"> Aprobado</w:t>
            </w:r>
          </w:p>
        </w:tc>
      </w:tr>
      <w:tr w:rsidR="0027707C" w:rsidRPr="0027707C" w14:paraId="23209F36" w14:textId="77777777" w:rsidTr="0027707C">
        <w:tc>
          <w:tcPr>
            <w:tcW w:w="989" w:type="dxa"/>
            <w:hideMark/>
          </w:tcPr>
          <w:p w14:paraId="4D549665"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CP-010</w:t>
            </w:r>
          </w:p>
        </w:tc>
        <w:tc>
          <w:tcPr>
            <w:tcW w:w="1456" w:type="dxa"/>
            <w:hideMark/>
          </w:tcPr>
          <w:p w14:paraId="411A7763"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Maestro de Utensilios</w:t>
            </w:r>
          </w:p>
        </w:tc>
        <w:tc>
          <w:tcPr>
            <w:tcW w:w="958" w:type="dxa"/>
            <w:hideMark/>
          </w:tcPr>
          <w:p w14:paraId="2F62E184"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Eliminación de Registro con Dependencias</w:t>
            </w:r>
          </w:p>
        </w:tc>
        <w:tc>
          <w:tcPr>
            <w:tcW w:w="2983" w:type="dxa"/>
            <w:hideMark/>
          </w:tcPr>
          <w:p w14:paraId="7F72428A"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 xml:space="preserve">1. Seleccionar utensilio asociado a movimientos.2. Presionar </w:t>
            </w:r>
            <w:r w:rsidRPr="0027707C">
              <w:rPr>
                <w:rFonts w:ascii="Times New Roman" w:hAnsi="Times New Roman" w:cs="Times New Roman"/>
                <w:b/>
                <w:bCs/>
              </w:rPr>
              <w:t>Eliminar</w:t>
            </w:r>
            <w:r w:rsidRPr="0027707C">
              <w:rPr>
                <w:rFonts w:ascii="Times New Roman" w:hAnsi="Times New Roman" w:cs="Times New Roman"/>
              </w:rPr>
              <w:t>.3. Confirmar acción.</w:t>
            </w:r>
          </w:p>
        </w:tc>
        <w:tc>
          <w:tcPr>
            <w:tcW w:w="0" w:type="auto"/>
            <w:hideMark/>
          </w:tcPr>
          <w:p w14:paraId="5D6FB42C"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sistema debe impedir la eliminación para preservar la integridad referencial.</w:t>
            </w:r>
          </w:p>
        </w:tc>
        <w:tc>
          <w:tcPr>
            <w:tcW w:w="0" w:type="auto"/>
            <w:hideMark/>
          </w:tcPr>
          <w:p w14:paraId="215FE88F"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Se mostró mensaje controlado indicando que el elemento se encuentra en uso.</w:t>
            </w:r>
          </w:p>
        </w:tc>
        <w:tc>
          <w:tcPr>
            <w:tcW w:w="1105" w:type="dxa"/>
            <w:hideMark/>
          </w:tcPr>
          <w:p w14:paraId="776970FD" w14:textId="646595F2"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Aprobado</w:t>
            </w:r>
          </w:p>
        </w:tc>
      </w:tr>
      <w:tr w:rsidR="0027707C" w:rsidRPr="0027707C" w14:paraId="6265DFD6" w14:textId="77777777" w:rsidTr="0027707C">
        <w:tc>
          <w:tcPr>
            <w:tcW w:w="989" w:type="dxa"/>
            <w:hideMark/>
          </w:tcPr>
          <w:p w14:paraId="3588937D"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CP-011</w:t>
            </w:r>
          </w:p>
        </w:tc>
        <w:tc>
          <w:tcPr>
            <w:tcW w:w="1456" w:type="dxa"/>
            <w:hideMark/>
          </w:tcPr>
          <w:p w14:paraId="538EF714"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Inventario</w:t>
            </w:r>
          </w:p>
        </w:tc>
        <w:tc>
          <w:tcPr>
            <w:tcW w:w="958" w:type="dxa"/>
            <w:hideMark/>
          </w:tcPr>
          <w:p w14:paraId="2EA99DD9"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Registro de Movimiento Válido</w:t>
            </w:r>
          </w:p>
        </w:tc>
        <w:tc>
          <w:tcPr>
            <w:tcW w:w="2983" w:type="dxa"/>
            <w:hideMark/>
          </w:tcPr>
          <w:p w14:paraId="3C1950AB"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1. Acceder al módulo Movimientos.2. Seleccionar utensilio.3. Registrar cantidad válida.4. Confirmar operación.</w:t>
            </w:r>
          </w:p>
        </w:tc>
        <w:tc>
          <w:tcPr>
            <w:tcW w:w="0" w:type="auto"/>
            <w:hideMark/>
          </w:tcPr>
          <w:p w14:paraId="32388ADC"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Debe registrarse la transacción y actualizarse el stock correspondiente.</w:t>
            </w:r>
          </w:p>
        </w:tc>
        <w:tc>
          <w:tcPr>
            <w:tcW w:w="0" w:type="auto"/>
            <w:hideMark/>
          </w:tcPr>
          <w:p w14:paraId="3E33F27D"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La operación fue procesada correctamente y el inventario actualizado.</w:t>
            </w:r>
          </w:p>
        </w:tc>
        <w:tc>
          <w:tcPr>
            <w:tcW w:w="1105" w:type="dxa"/>
            <w:hideMark/>
          </w:tcPr>
          <w:p w14:paraId="69EA73B5" w14:textId="46D563F9"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Aprobado</w:t>
            </w:r>
          </w:p>
        </w:tc>
      </w:tr>
      <w:tr w:rsidR="0027707C" w:rsidRPr="0027707C" w14:paraId="436DFA7E" w14:textId="77777777" w:rsidTr="0027707C">
        <w:tc>
          <w:tcPr>
            <w:tcW w:w="989" w:type="dxa"/>
            <w:hideMark/>
          </w:tcPr>
          <w:p w14:paraId="794902F5"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CP-012</w:t>
            </w:r>
          </w:p>
        </w:tc>
        <w:tc>
          <w:tcPr>
            <w:tcW w:w="1456" w:type="dxa"/>
            <w:hideMark/>
          </w:tcPr>
          <w:p w14:paraId="010378A1"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Inventario</w:t>
            </w:r>
          </w:p>
        </w:tc>
        <w:tc>
          <w:tcPr>
            <w:tcW w:w="958" w:type="dxa"/>
            <w:hideMark/>
          </w:tcPr>
          <w:p w14:paraId="7D376345"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Registro con Cantidad Inválida</w:t>
            </w:r>
          </w:p>
        </w:tc>
        <w:tc>
          <w:tcPr>
            <w:tcW w:w="2983" w:type="dxa"/>
            <w:hideMark/>
          </w:tcPr>
          <w:p w14:paraId="50E84368"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1. Ingresar cantidad negativa.2. Confirmar operación.</w:t>
            </w:r>
          </w:p>
        </w:tc>
        <w:tc>
          <w:tcPr>
            <w:tcW w:w="0" w:type="auto"/>
            <w:hideMark/>
          </w:tcPr>
          <w:p w14:paraId="796EBD07"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sistema debe rechazar cantidades menores o iguales a cero.</w:t>
            </w:r>
          </w:p>
        </w:tc>
        <w:tc>
          <w:tcPr>
            <w:tcW w:w="0" w:type="auto"/>
            <w:hideMark/>
          </w:tcPr>
          <w:p w14:paraId="2856A3FD"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 xml:space="preserve">La operación fue bloqueada por validaciones del </w:t>
            </w:r>
            <w:proofErr w:type="spellStart"/>
            <w:r w:rsidRPr="0027707C">
              <w:rPr>
                <w:rFonts w:ascii="Times New Roman" w:hAnsi="Times New Roman" w:cs="Times New Roman"/>
              </w:rPr>
              <w:t>backend</w:t>
            </w:r>
            <w:proofErr w:type="spellEnd"/>
            <w:r w:rsidRPr="0027707C">
              <w:rPr>
                <w:rFonts w:ascii="Times New Roman" w:hAnsi="Times New Roman" w:cs="Times New Roman"/>
              </w:rPr>
              <w:t>.</w:t>
            </w:r>
          </w:p>
        </w:tc>
        <w:tc>
          <w:tcPr>
            <w:tcW w:w="1105" w:type="dxa"/>
            <w:hideMark/>
          </w:tcPr>
          <w:p w14:paraId="1EDDF0DC" w14:textId="70AB4F3F"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Aprobado</w:t>
            </w:r>
          </w:p>
        </w:tc>
      </w:tr>
      <w:tr w:rsidR="0027707C" w:rsidRPr="0027707C" w14:paraId="2CE6F614" w14:textId="77777777" w:rsidTr="0027707C">
        <w:tc>
          <w:tcPr>
            <w:tcW w:w="989" w:type="dxa"/>
            <w:hideMark/>
          </w:tcPr>
          <w:p w14:paraId="6D2F940E"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CP-013</w:t>
            </w:r>
          </w:p>
        </w:tc>
        <w:tc>
          <w:tcPr>
            <w:tcW w:w="1456" w:type="dxa"/>
            <w:hideMark/>
          </w:tcPr>
          <w:p w14:paraId="554FC696"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Seguridad</w:t>
            </w:r>
          </w:p>
        </w:tc>
        <w:tc>
          <w:tcPr>
            <w:tcW w:w="958" w:type="dxa"/>
            <w:hideMark/>
          </w:tcPr>
          <w:p w14:paraId="708238BD"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Acceso Directo por URL Hash</w:t>
            </w:r>
          </w:p>
        </w:tc>
        <w:tc>
          <w:tcPr>
            <w:tcW w:w="2983" w:type="dxa"/>
            <w:hideMark/>
          </w:tcPr>
          <w:p w14:paraId="4EC7991B"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1. Cerrar sesión.2. Intentar acceder manualmente a una ruta protegida mediante URL.</w:t>
            </w:r>
          </w:p>
        </w:tc>
        <w:tc>
          <w:tcPr>
            <w:tcW w:w="0" w:type="auto"/>
            <w:hideMark/>
          </w:tcPr>
          <w:p w14:paraId="5A4970C1"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sistema debe redirigir automáticamente al formulario de autenticación.</w:t>
            </w:r>
          </w:p>
        </w:tc>
        <w:tc>
          <w:tcPr>
            <w:tcW w:w="0" w:type="auto"/>
            <w:hideMark/>
          </w:tcPr>
          <w:p w14:paraId="4E77950C"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 xml:space="preserve">La navegación fue bloqueada y se redirigió correctamente al </w:t>
            </w:r>
            <w:proofErr w:type="spellStart"/>
            <w:r w:rsidRPr="0027707C">
              <w:rPr>
                <w:rFonts w:ascii="Times New Roman" w:hAnsi="Times New Roman" w:cs="Times New Roman"/>
              </w:rPr>
              <w:t>Login</w:t>
            </w:r>
            <w:proofErr w:type="spellEnd"/>
            <w:r w:rsidRPr="0027707C">
              <w:rPr>
                <w:rFonts w:ascii="Times New Roman" w:hAnsi="Times New Roman" w:cs="Times New Roman"/>
              </w:rPr>
              <w:t>.</w:t>
            </w:r>
          </w:p>
        </w:tc>
        <w:tc>
          <w:tcPr>
            <w:tcW w:w="1105" w:type="dxa"/>
            <w:hideMark/>
          </w:tcPr>
          <w:p w14:paraId="5C9DCDA4" w14:textId="281C14BE"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Aprobado</w:t>
            </w:r>
          </w:p>
        </w:tc>
      </w:tr>
      <w:tr w:rsidR="0027707C" w:rsidRPr="0027707C" w14:paraId="71B69176" w14:textId="77777777" w:rsidTr="0027707C">
        <w:tc>
          <w:tcPr>
            <w:tcW w:w="989" w:type="dxa"/>
            <w:hideMark/>
          </w:tcPr>
          <w:p w14:paraId="337B2D84"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CP-014</w:t>
            </w:r>
          </w:p>
        </w:tc>
        <w:tc>
          <w:tcPr>
            <w:tcW w:w="1456" w:type="dxa"/>
            <w:hideMark/>
          </w:tcPr>
          <w:p w14:paraId="178DE909"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Inventario</w:t>
            </w:r>
          </w:p>
        </w:tc>
        <w:tc>
          <w:tcPr>
            <w:tcW w:w="958" w:type="dxa"/>
            <w:hideMark/>
          </w:tcPr>
          <w:p w14:paraId="3A31CE12"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Envío de Formulario Vacío</w:t>
            </w:r>
          </w:p>
        </w:tc>
        <w:tc>
          <w:tcPr>
            <w:tcW w:w="2983" w:type="dxa"/>
            <w:hideMark/>
          </w:tcPr>
          <w:p w14:paraId="23BB4D2D"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 xml:space="preserve">1. Acceder al formulario de movimientos.2. Presionar </w:t>
            </w:r>
            <w:r w:rsidRPr="0027707C">
              <w:rPr>
                <w:rFonts w:ascii="Times New Roman" w:hAnsi="Times New Roman" w:cs="Times New Roman"/>
                <w:b/>
                <w:bCs/>
              </w:rPr>
              <w:t>Confirmar</w:t>
            </w:r>
            <w:r w:rsidRPr="0027707C">
              <w:rPr>
                <w:rFonts w:ascii="Times New Roman" w:hAnsi="Times New Roman" w:cs="Times New Roman"/>
              </w:rPr>
              <w:t xml:space="preserve"> sin diligenciar información.</w:t>
            </w:r>
          </w:p>
        </w:tc>
        <w:tc>
          <w:tcPr>
            <w:tcW w:w="0" w:type="auto"/>
            <w:hideMark/>
          </w:tcPr>
          <w:p w14:paraId="638C7982"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sistema debe activar validaciones y bloquear el envío.</w:t>
            </w:r>
          </w:p>
        </w:tc>
        <w:tc>
          <w:tcPr>
            <w:tcW w:w="0" w:type="auto"/>
            <w:hideMark/>
          </w:tcPr>
          <w:p w14:paraId="1F1E58FB"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El formulario no fue procesado por falta de datos obligatorios.</w:t>
            </w:r>
          </w:p>
        </w:tc>
        <w:tc>
          <w:tcPr>
            <w:tcW w:w="1105" w:type="dxa"/>
            <w:hideMark/>
          </w:tcPr>
          <w:p w14:paraId="6A48461C" w14:textId="3C9A5715"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Aprobado</w:t>
            </w:r>
          </w:p>
        </w:tc>
      </w:tr>
      <w:tr w:rsidR="0027707C" w:rsidRPr="0027707C" w14:paraId="7574BF2F" w14:textId="77777777" w:rsidTr="0027707C">
        <w:tc>
          <w:tcPr>
            <w:tcW w:w="989" w:type="dxa"/>
            <w:hideMark/>
          </w:tcPr>
          <w:p w14:paraId="03F74E49"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lastRenderedPageBreak/>
              <w:t>CP-015</w:t>
            </w:r>
          </w:p>
        </w:tc>
        <w:tc>
          <w:tcPr>
            <w:tcW w:w="1456" w:type="dxa"/>
            <w:hideMark/>
          </w:tcPr>
          <w:p w14:paraId="41830815"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Base de Datos</w:t>
            </w:r>
          </w:p>
        </w:tc>
        <w:tc>
          <w:tcPr>
            <w:tcW w:w="958" w:type="dxa"/>
            <w:hideMark/>
          </w:tcPr>
          <w:p w14:paraId="5AD9E4FE"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Validación de Persistencia de Datos</w:t>
            </w:r>
          </w:p>
        </w:tc>
        <w:tc>
          <w:tcPr>
            <w:tcW w:w="2983" w:type="dxa"/>
            <w:hideMark/>
          </w:tcPr>
          <w:p w14:paraId="7432DC88"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1. Ejecutar movimiento válido.2. Consultar la tabla de movimientos en MySQL.3. Comparar resultados.</w:t>
            </w:r>
          </w:p>
        </w:tc>
        <w:tc>
          <w:tcPr>
            <w:tcW w:w="0" w:type="auto"/>
            <w:hideMark/>
          </w:tcPr>
          <w:p w14:paraId="5E433BB3"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Los datos almacenados deben coincidir exactamente con los registrados desde la aplicación.</w:t>
            </w:r>
          </w:p>
        </w:tc>
        <w:tc>
          <w:tcPr>
            <w:tcW w:w="0" w:type="auto"/>
            <w:hideMark/>
          </w:tcPr>
          <w:p w14:paraId="54562A40"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La información almacenada coincide con la transacción ejecutada.</w:t>
            </w:r>
          </w:p>
        </w:tc>
        <w:tc>
          <w:tcPr>
            <w:tcW w:w="1105" w:type="dxa"/>
            <w:hideMark/>
          </w:tcPr>
          <w:p w14:paraId="089FCC7E" w14:textId="410C3570"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Aprobado</w:t>
            </w:r>
          </w:p>
        </w:tc>
      </w:tr>
    </w:tbl>
    <w:p w14:paraId="7807C8F9" w14:textId="77777777" w:rsidR="0027707C" w:rsidRDefault="0027707C" w:rsidP="0027707C">
      <w:pPr>
        <w:rPr>
          <w:rFonts w:ascii="Times New Roman" w:hAnsi="Times New Roman" w:cs="Times New Roman"/>
          <w:b/>
          <w:bCs/>
        </w:rPr>
      </w:pPr>
    </w:p>
    <w:p w14:paraId="2A9DEB4C" w14:textId="77777777" w:rsidR="0027707C" w:rsidRDefault="0027707C" w:rsidP="0027707C">
      <w:pPr>
        <w:rPr>
          <w:rFonts w:ascii="Times New Roman" w:hAnsi="Times New Roman" w:cs="Times New Roman"/>
          <w:b/>
          <w:bCs/>
        </w:rPr>
      </w:pPr>
    </w:p>
    <w:p w14:paraId="1AD75DDF" w14:textId="5DB602FF" w:rsidR="0027707C" w:rsidRPr="0027707C" w:rsidRDefault="0027707C" w:rsidP="0027707C">
      <w:pPr>
        <w:rPr>
          <w:rFonts w:ascii="Times New Roman" w:hAnsi="Times New Roman" w:cs="Times New Roman"/>
          <w:b/>
          <w:bCs/>
        </w:rPr>
      </w:pPr>
      <w:r w:rsidRPr="0027707C">
        <w:rPr>
          <w:rFonts w:ascii="Times New Roman" w:hAnsi="Times New Roman" w:cs="Times New Roman"/>
          <w:b/>
          <w:bCs/>
        </w:rPr>
        <w:t>Resumen de Ejecución</w:t>
      </w:r>
    </w:p>
    <w:tbl>
      <w:tblPr>
        <w:tblStyle w:val="Tablaconcuadrcula"/>
        <w:tblW w:w="0" w:type="auto"/>
        <w:tblLook w:val="04A0" w:firstRow="1" w:lastRow="0" w:firstColumn="1" w:lastColumn="0" w:noHBand="0" w:noVBand="1"/>
      </w:tblPr>
      <w:tblGrid>
        <w:gridCol w:w="2282"/>
        <w:gridCol w:w="754"/>
      </w:tblGrid>
      <w:tr w:rsidR="0027707C" w:rsidRPr="0027707C" w14:paraId="10C63E96" w14:textId="77777777" w:rsidTr="0027707C">
        <w:tc>
          <w:tcPr>
            <w:tcW w:w="0" w:type="auto"/>
            <w:hideMark/>
          </w:tcPr>
          <w:p w14:paraId="5338E7C9" w14:textId="77777777" w:rsidR="0027707C" w:rsidRPr="0027707C" w:rsidRDefault="0027707C" w:rsidP="0027707C">
            <w:pPr>
              <w:spacing w:after="160" w:line="259" w:lineRule="auto"/>
              <w:rPr>
                <w:rFonts w:ascii="Times New Roman" w:hAnsi="Times New Roman" w:cs="Times New Roman"/>
                <w:b/>
                <w:bCs/>
              </w:rPr>
            </w:pPr>
            <w:r w:rsidRPr="0027707C">
              <w:rPr>
                <w:rFonts w:ascii="Times New Roman" w:hAnsi="Times New Roman" w:cs="Times New Roman"/>
                <w:b/>
                <w:bCs/>
              </w:rPr>
              <w:t>Indicador</w:t>
            </w:r>
          </w:p>
        </w:tc>
        <w:tc>
          <w:tcPr>
            <w:tcW w:w="0" w:type="auto"/>
            <w:hideMark/>
          </w:tcPr>
          <w:p w14:paraId="4920F791" w14:textId="77777777" w:rsidR="0027707C" w:rsidRPr="0027707C" w:rsidRDefault="0027707C" w:rsidP="0027707C">
            <w:pPr>
              <w:spacing w:after="160" w:line="259" w:lineRule="auto"/>
              <w:rPr>
                <w:rFonts w:ascii="Times New Roman" w:hAnsi="Times New Roman" w:cs="Times New Roman"/>
                <w:b/>
                <w:bCs/>
              </w:rPr>
            </w:pPr>
            <w:r w:rsidRPr="0027707C">
              <w:rPr>
                <w:rFonts w:ascii="Times New Roman" w:hAnsi="Times New Roman" w:cs="Times New Roman"/>
                <w:b/>
                <w:bCs/>
              </w:rPr>
              <w:t>Valor</w:t>
            </w:r>
          </w:p>
        </w:tc>
      </w:tr>
      <w:tr w:rsidR="0027707C" w:rsidRPr="0027707C" w14:paraId="68991B5A" w14:textId="77777777" w:rsidTr="0027707C">
        <w:tc>
          <w:tcPr>
            <w:tcW w:w="0" w:type="auto"/>
            <w:hideMark/>
          </w:tcPr>
          <w:p w14:paraId="205BA9DB" w14:textId="77777777" w:rsidR="0027707C" w:rsidRPr="0027707C" w:rsidRDefault="0027707C" w:rsidP="0027707C">
            <w:pPr>
              <w:spacing w:after="160" w:line="259" w:lineRule="auto"/>
              <w:rPr>
                <w:rFonts w:ascii="Times New Roman" w:hAnsi="Times New Roman" w:cs="Times New Roman"/>
              </w:rPr>
            </w:pPr>
            <w:proofErr w:type="gramStart"/>
            <w:r w:rsidRPr="0027707C">
              <w:rPr>
                <w:rFonts w:ascii="Times New Roman" w:hAnsi="Times New Roman" w:cs="Times New Roman"/>
              </w:rPr>
              <w:t>Total</w:t>
            </w:r>
            <w:proofErr w:type="gramEnd"/>
            <w:r w:rsidRPr="0027707C">
              <w:rPr>
                <w:rFonts w:ascii="Times New Roman" w:hAnsi="Times New Roman" w:cs="Times New Roman"/>
              </w:rPr>
              <w:t xml:space="preserve"> Casos Ejecutados</w:t>
            </w:r>
          </w:p>
        </w:tc>
        <w:tc>
          <w:tcPr>
            <w:tcW w:w="0" w:type="auto"/>
            <w:hideMark/>
          </w:tcPr>
          <w:p w14:paraId="778FF439"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15</w:t>
            </w:r>
          </w:p>
        </w:tc>
      </w:tr>
      <w:tr w:rsidR="0027707C" w:rsidRPr="0027707C" w14:paraId="239B3D03" w14:textId="77777777" w:rsidTr="0027707C">
        <w:tc>
          <w:tcPr>
            <w:tcW w:w="0" w:type="auto"/>
            <w:hideMark/>
          </w:tcPr>
          <w:p w14:paraId="54BB3438"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Casos Aprobados</w:t>
            </w:r>
          </w:p>
        </w:tc>
        <w:tc>
          <w:tcPr>
            <w:tcW w:w="0" w:type="auto"/>
            <w:hideMark/>
          </w:tcPr>
          <w:p w14:paraId="2CCF3118"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15</w:t>
            </w:r>
          </w:p>
        </w:tc>
      </w:tr>
      <w:tr w:rsidR="0027707C" w:rsidRPr="0027707C" w14:paraId="78978A7F" w14:textId="77777777" w:rsidTr="0027707C">
        <w:tc>
          <w:tcPr>
            <w:tcW w:w="0" w:type="auto"/>
            <w:hideMark/>
          </w:tcPr>
          <w:p w14:paraId="15806705"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Casos Rechazados</w:t>
            </w:r>
          </w:p>
        </w:tc>
        <w:tc>
          <w:tcPr>
            <w:tcW w:w="0" w:type="auto"/>
            <w:hideMark/>
          </w:tcPr>
          <w:p w14:paraId="79FCF6DE"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0</w:t>
            </w:r>
          </w:p>
        </w:tc>
      </w:tr>
      <w:tr w:rsidR="0027707C" w:rsidRPr="0027707C" w14:paraId="46B99B9C" w14:textId="77777777" w:rsidTr="0027707C">
        <w:tc>
          <w:tcPr>
            <w:tcW w:w="0" w:type="auto"/>
            <w:hideMark/>
          </w:tcPr>
          <w:p w14:paraId="68A9210C"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Casos Bloqueados</w:t>
            </w:r>
          </w:p>
        </w:tc>
        <w:tc>
          <w:tcPr>
            <w:tcW w:w="0" w:type="auto"/>
            <w:hideMark/>
          </w:tcPr>
          <w:p w14:paraId="3B65AD64"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0</w:t>
            </w:r>
          </w:p>
        </w:tc>
      </w:tr>
      <w:tr w:rsidR="0027707C" w:rsidRPr="0027707C" w14:paraId="504A7A84" w14:textId="77777777" w:rsidTr="0027707C">
        <w:tc>
          <w:tcPr>
            <w:tcW w:w="0" w:type="auto"/>
            <w:hideMark/>
          </w:tcPr>
          <w:p w14:paraId="5993980C"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Porcentaje de Éxito</w:t>
            </w:r>
          </w:p>
        </w:tc>
        <w:tc>
          <w:tcPr>
            <w:tcW w:w="0" w:type="auto"/>
            <w:hideMark/>
          </w:tcPr>
          <w:p w14:paraId="0E3CDF2D" w14:textId="77777777" w:rsidR="0027707C" w:rsidRPr="0027707C" w:rsidRDefault="0027707C" w:rsidP="0027707C">
            <w:pPr>
              <w:spacing w:after="160" w:line="259" w:lineRule="auto"/>
              <w:rPr>
                <w:rFonts w:ascii="Times New Roman" w:hAnsi="Times New Roman" w:cs="Times New Roman"/>
              </w:rPr>
            </w:pPr>
            <w:r w:rsidRPr="0027707C">
              <w:rPr>
                <w:rFonts w:ascii="Times New Roman" w:hAnsi="Times New Roman" w:cs="Times New Roman"/>
              </w:rPr>
              <w:t>100%</w:t>
            </w:r>
          </w:p>
        </w:tc>
      </w:tr>
    </w:tbl>
    <w:p w14:paraId="01E68F89" w14:textId="77777777" w:rsidR="0027707C" w:rsidRDefault="0027707C" w:rsidP="0027707C">
      <w:pPr>
        <w:rPr>
          <w:rFonts w:ascii="Times New Roman" w:hAnsi="Times New Roman" w:cs="Times New Roman"/>
          <w:b/>
          <w:bCs/>
        </w:rPr>
      </w:pPr>
    </w:p>
    <w:p w14:paraId="4D6402F7" w14:textId="77777777" w:rsidR="0027707C" w:rsidRDefault="0027707C" w:rsidP="0027707C">
      <w:pPr>
        <w:rPr>
          <w:rFonts w:ascii="Times New Roman" w:hAnsi="Times New Roman" w:cs="Times New Roman"/>
          <w:b/>
          <w:bCs/>
        </w:rPr>
      </w:pPr>
    </w:p>
    <w:p w14:paraId="544B0A7F" w14:textId="051D3AC3" w:rsidR="0027707C" w:rsidRPr="0027707C" w:rsidRDefault="0027707C" w:rsidP="0027707C">
      <w:pPr>
        <w:rPr>
          <w:rFonts w:ascii="Times New Roman" w:hAnsi="Times New Roman" w:cs="Times New Roman"/>
          <w:b/>
          <w:bCs/>
        </w:rPr>
      </w:pPr>
      <w:r w:rsidRPr="0027707C">
        <w:rPr>
          <w:rFonts w:ascii="Times New Roman" w:hAnsi="Times New Roman" w:cs="Times New Roman"/>
          <w:b/>
          <w:bCs/>
        </w:rPr>
        <w:t>Conclusión</w:t>
      </w:r>
    </w:p>
    <w:p w14:paraId="5DDE7D3B" w14:textId="77777777" w:rsidR="0027707C" w:rsidRPr="0027707C" w:rsidRDefault="0027707C" w:rsidP="0027707C">
      <w:pPr>
        <w:rPr>
          <w:rFonts w:ascii="Times New Roman" w:hAnsi="Times New Roman" w:cs="Times New Roman"/>
        </w:rPr>
      </w:pPr>
      <w:r w:rsidRPr="0027707C">
        <w:rPr>
          <w:rFonts w:ascii="Times New Roman" w:hAnsi="Times New Roman" w:cs="Times New Roman"/>
        </w:rPr>
        <w:t>La ejecución de los quince (15) casos de prueba definidos para los módulos de Autenticación, Gestión de Utensilios, Inventario y Seguridad concluyó satisfactoriamente. No se identificaron defectos funcionales críticos ni inconsistencias en la persistencia de datos. El sistema cumple con los criterios de aceptación establecidos para la fase de pruebas funcionales y de integración.</w:t>
      </w:r>
    </w:p>
    <w:p w14:paraId="1983FAA3" w14:textId="77777777" w:rsidR="000C3FAC" w:rsidRPr="0027707C" w:rsidRDefault="000C3FAC">
      <w:pPr>
        <w:rPr>
          <w:rFonts w:ascii="Times New Roman" w:hAnsi="Times New Roman" w:cs="Times New Roman"/>
        </w:rPr>
      </w:pPr>
    </w:p>
    <w:sectPr w:rsidR="000C3FAC" w:rsidRPr="002770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897"/>
    <w:rsid w:val="000C3FAC"/>
    <w:rsid w:val="0027707C"/>
    <w:rsid w:val="00327897"/>
    <w:rsid w:val="00564EF7"/>
    <w:rsid w:val="008E50C1"/>
    <w:rsid w:val="00B75C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F96F8"/>
  <w15:chartTrackingRefBased/>
  <w15:docId w15:val="{44B837E2-6B38-4EC8-9615-82FFF703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64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014888">
      <w:bodyDiv w:val="1"/>
      <w:marLeft w:val="0"/>
      <w:marRight w:val="0"/>
      <w:marTop w:val="0"/>
      <w:marBottom w:val="0"/>
      <w:divBdr>
        <w:top w:val="none" w:sz="0" w:space="0" w:color="auto"/>
        <w:left w:val="none" w:sz="0" w:space="0" w:color="auto"/>
        <w:bottom w:val="none" w:sz="0" w:space="0" w:color="auto"/>
        <w:right w:val="none" w:sz="0" w:space="0" w:color="auto"/>
      </w:divBdr>
    </w:div>
    <w:div w:id="1417095158">
      <w:bodyDiv w:val="1"/>
      <w:marLeft w:val="0"/>
      <w:marRight w:val="0"/>
      <w:marTop w:val="0"/>
      <w:marBottom w:val="0"/>
      <w:divBdr>
        <w:top w:val="none" w:sz="0" w:space="0" w:color="auto"/>
        <w:left w:val="none" w:sz="0" w:space="0" w:color="auto"/>
        <w:bottom w:val="none" w:sz="0" w:space="0" w:color="auto"/>
        <w:right w:val="none" w:sz="0" w:space="0" w:color="auto"/>
      </w:divBdr>
    </w:div>
    <w:div w:id="1512451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763</Words>
  <Characters>4198</Characters>
  <Application>Microsoft Office Word</Application>
  <DocSecurity>0</DocSecurity>
  <Lines>34</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Ibarguen</dc:creator>
  <cp:keywords/>
  <dc:description/>
  <cp:lastModifiedBy>Brayan Ibarguen</cp:lastModifiedBy>
  <cp:revision>3</cp:revision>
  <dcterms:created xsi:type="dcterms:W3CDTF">2026-05-28T17:22:00Z</dcterms:created>
  <dcterms:modified xsi:type="dcterms:W3CDTF">2026-05-31T18:54:00Z</dcterms:modified>
</cp:coreProperties>
</file>