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58A" w:rsidRPr="0096558A" w:rsidRDefault="0096558A" w:rsidP="0096558A">
      <w:pPr>
        <w:spacing w:after="0" w:line="240" w:lineRule="auto"/>
        <w:outlineLvl w:val="0"/>
        <w:rPr>
          <w:rFonts w:ascii="Source Sans Pro Web" w:eastAsia="Times New Roman" w:hAnsi="Source Sans Pro Web" w:cs="Times New Roman"/>
          <w:b/>
          <w:bCs/>
          <w:color w:val="1B1B1B"/>
          <w:kern w:val="36"/>
          <w:sz w:val="48"/>
          <w:szCs w:val="48"/>
          <w:lang w:val="en"/>
        </w:rPr>
      </w:pPr>
      <w:r w:rsidRPr="0096558A">
        <w:rPr>
          <w:rFonts w:ascii="Source Sans Pro Web" w:eastAsia="Times New Roman" w:hAnsi="Source Sans Pro Web" w:cs="Times New Roman"/>
          <w:b/>
          <w:bCs/>
          <w:color w:val="1B1B1B"/>
          <w:kern w:val="36"/>
          <w:sz w:val="48"/>
          <w:szCs w:val="48"/>
          <w:lang w:val="en"/>
        </w:rPr>
        <w:t xml:space="preserve">Benefits and Applications </w:t>
      </w:r>
    </w:p>
    <w:p w:rsidR="0096558A" w:rsidRPr="0096558A" w:rsidRDefault="0096558A" w:rsidP="0096558A">
      <w:pPr>
        <w:spacing w:before="100" w:beforeAutospacing="1" w:after="100" w:afterAutospacing="1" w:line="240" w:lineRule="auto"/>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Nanotechnology is helping to considerably improve, even revolutionize, many technology and industry sectors: information technology, homeland security, medicine, transportation, energy, food safety, and environmental science, among many others. Described below is a sampling of the rapidly growing list of benefits and applications of nanotechnology.</w:t>
      </w:r>
      <w:r w:rsidRPr="0096558A">
        <w:rPr>
          <w:rFonts w:ascii="Source Sans Pro Web" w:eastAsia="Times New Roman" w:hAnsi="Source Sans Pro Web" w:cs="Times New Roman"/>
          <w:color w:val="1B1B1B"/>
          <w:sz w:val="24"/>
          <w:szCs w:val="24"/>
          <w:lang w:val="en"/>
        </w:rPr>
        <w:br/>
        <w:t> </w:t>
      </w:r>
    </w:p>
    <w:p w:rsidR="0096558A" w:rsidRPr="0096558A" w:rsidRDefault="0096558A" w:rsidP="0096558A">
      <w:pPr>
        <w:spacing w:before="100" w:beforeAutospacing="1" w:after="100" w:afterAutospacing="1" w:line="240" w:lineRule="auto"/>
        <w:outlineLvl w:val="2"/>
        <w:rPr>
          <w:rFonts w:ascii="Source Sans Pro Web" w:eastAsia="Times New Roman" w:hAnsi="Source Sans Pro Web" w:cs="Times New Roman"/>
          <w:b/>
          <w:bCs/>
          <w:color w:val="1B1B1B"/>
          <w:sz w:val="27"/>
          <w:szCs w:val="27"/>
          <w:lang w:val="en"/>
        </w:rPr>
      </w:pPr>
      <w:r w:rsidRPr="0096558A">
        <w:rPr>
          <w:rFonts w:ascii="Source Sans Pro Web" w:eastAsia="Times New Roman" w:hAnsi="Source Sans Pro Web" w:cs="Times New Roman"/>
          <w:b/>
          <w:bCs/>
          <w:color w:val="1B1B1B"/>
          <w:sz w:val="27"/>
          <w:szCs w:val="27"/>
          <w:lang w:val="en"/>
        </w:rPr>
        <w:t>Everyday Materials and Processes</w:t>
      </w:r>
    </w:p>
    <w:p w:rsidR="0096558A" w:rsidRPr="0096558A" w:rsidRDefault="0096558A" w:rsidP="0096558A">
      <w:pPr>
        <w:spacing w:before="100" w:beforeAutospacing="1" w:after="100" w:afterAutospacing="1" w:line="240" w:lineRule="auto"/>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Many benefits of nanotechnology depend on the fact that it is possible to tailor the structures of materials at extremely small scales to achieve specific properties, thus greatly extending the materials science toolkit. Using nanotechnology, materials can effectively be made stronger, lighter, more durable, more reactive, more sieve-like, or better electrical conductors, among many other traits. Many everyday commercial products are currently on the market and in daily use that rely on nanoscale materials and processes:</w:t>
      </w:r>
    </w:p>
    <w:p w:rsidR="0096558A" w:rsidRPr="0096558A" w:rsidRDefault="0096558A" w:rsidP="0096558A">
      <w:pPr>
        <w:numPr>
          <w:ilvl w:val="0"/>
          <w:numId w:val="1"/>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Nanoscale additives to or surface treatments of fabrics can provide lightweight ballistic energy deflection in personal body armor, or can help them resist wrinkling, staining, and bacterial growth.</w:t>
      </w:r>
    </w:p>
    <w:p w:rsidR="0096558A" w:rsidRPr="0096558A" w:rsidRDefault="0096558A" w:rsidP="0096558A">
      <w:pPr>
        <w:numPr>
          <w:ilvl w:val="0"/>
          <w:numId w:val="1"/>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Clear nanoscale films on eyeglasses, computer and camera displays, windows, and other surfaces can make them water- and residue-repellent, antireflective, self-cleaning, resistant to ultraviolet or infrared light, antifog, antimicrobial, scratch-resistant, or electrically conductive.</w:t>
      </w:r>
    </w:p>
    <w:p w:rsidR="0096558A" w:rsidRPr="0096558A" w:rsidRDefault="0096558A" w:rsidP="0096558A">
      <w:pPr>
        <w:numPr>
          <w:ilvl w:val="0"/>
          <w:numId w:val="1"/>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Nanoscale materials are beginning to enable washable, durable “smart fabrics” equipped with flexible nanoscale sensors and electronics with capabilities for health monitoring, solar energy capture, and energy harvesting through movement.</w:t>
      </w:r>
    </w:p>
    <w:p w:rsidR="0096558A" w:rsidRPr="0096558A" w:rsidRDefault="0096558A" w:rsidP="0096558A">
      <w:pPr>
        <w:numPr>
          <w:ilvl w:val="0"/>
          <w:numId w:val="1"/>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Lightweighting of cars, trucks, airplanes, boats, and space craft could lead to significant fuel savings. Nanoscale additives in polymer composite materials are being used in baseball bats, tennis rackets, bicycles, motorcycle helmets, automobile parts, luggage, and power tool housings, making them lightweight, stiff, durable, and resilient. Carbon nanotube sheets are now being produced for use in next-generation air vehicles. For example, the combination of light weight and conductivity makes them ideal for applications such as electromagnetic shielding and thermal management. </w:t>
      </w:r>
    </w:p>
    <w:p w:rsidR="0096558A" w:rsidRPr="0096558A" w:rsidRDefault="0096558A" w:rsidP="0096558A">
      <w:pPr>
        <w:spacing w:before="100" w:beforeAutospacing="1" w:after="100" w:afterAutospacing="1" w:line="240" w:lineRule="auto"/>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Nano-bioengineering of enzymes is aiming to enable conversion of cellulose from wood chips, corn stalks, unfertilized perennial grasses, etc., into ethanol for fuel. Cellulosic nanomaterials have demonstrated potential applications in a wide array of industrial sectors, including electronics, construction, packaging, food, energy, health care, automotive, and defense. Cellulosic nanomaterials are projected to be less expensive than many other nanomaterials and, among other characteristics, tout an impressive strength-to-weight ratio.</w:t>
      </w:r>
    </w:p>
    <w:p w:rsidR="0096558A" w:rsidRPr="0096558A" w:rsidRDefault="0096558A" w:rsidP="0096558A">
      <w:pPr>
        <w:numPr>
          <w:ilvl w:val="0"/>
          <w:numId w:val="2"/>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 xml:space="preserve">Nano-engineered materials in automotive products include high-power rechargeable battery systems; thermoelectric materials for temperature control; tires with lower </w:t>
      </w:r>
      <w:r w:rsidRPr="0096558A">
        <w:rPr>
          <w:rFonts w:ascii="Source Sans Pro Web" w:eastAsia="Times New Roman" w:hAnsi="Source Sans Pro Web" w:cs="Times New Roman"/>
          <w:color w:val="1B1B1B"/>
          <w:sz w:val="24"/>
          <w:szCs w:val="24"/>
          <w:lang w:val="en"/>
        </w:rPr>
        <w:lastRenderedPageBreak/>
        <w:t>rolling resistance; high-efficiency/low-cost sensors and electronics; thin-film smart solar panels; and fuel additives for cleaner exhaust and extended range.</w:t>
      </w:r>
    </w:p>
    <w:p w:rsidR="0096558A" w:rsidRPr="0096558A" w:rsidRDefault="0096558A" w:rsidP="0096558A">
      <w:pPr>
        <w:numPr>
          <w:ilvl w:val="0"/>
          <w:numId w:val="2"/>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Nanostructured ceramic coatings exhibit much greater toughness than conventional wear-resistant coatings for machine parts. Nanotechnology-enabled lubricants and engine oils also significantly reduce wear and tear, which can significantly extend the lifetimes of moving parts in everything from power tools to industrial machinery.</w:t>
      </w:r>
    </w:p>
    <w:p w:rsidR="0096558A" w:rsidRPr="0096558A" w:rsidRDefault="0096558A" w:rsidP="0096558A">
      <w:pPr>
        <w:numPr>
          <w:ilvl w:val="0"/>
          <w:numId w:val="2"/>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Nanoparticles are used increasingly in catalysis to boost chemical reactions. This reduces the quantity of catalytic materials necessary to produce desired results, saving money and reducing pollutants. Two big applications are in petroleum refining and in automotive catalytic converters.</w:t>
      </w:r>
    </w:p>
    <w:p w:rsidR="0096558A" w:rsidRPr="0096558A" w:rsidRDefault="0096558A" w:rsidP="0096558A">
      <w:pPr>
        <w:numPr>
          <w:ilvl w:val="0"/>
          <w:numId w:val="2"/>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Nano-engineered materials make superior household products such as degreasers and stain removers; environmental sensors, air purifiers, and filters; antibacterial cleansers; and specialized paints and sealing products, such a self-cleaning house paints that resist dirt and marks.</w:t>
      </w:r>
    </w:p>
    <w:p w:rsidR="0096558A" w:rsidRPr="0096558A" w:rsidRDefault="0096558A" w:rsidP="0096558A">
      <w:pPr>
        <w:numPr>
          <w:ilvl w:val="0"/>
          <w:numId w:val="2"/>
        </w:numPr>
        <w:spacing w:before="100" w:beforeAutospacing="1" w:after="100" w:afterAutospacing="1" w:line="240" w:lineRule="auto"/>
        <w:ind w:left="1080"/>
        <w:rPr>
          <w:rFonts w:ascii="Source Sans Pro Web" w:eastAsia="Times New Roman" w:hAnsi="Source Sans Pro Web" w:cs="Times New Roman"/>
          <w:color w:val="1B1B1B"/>
          <w:sz w:val="24"/>
          <w:szCs w:val="24"/>
          <w:lang w:val="en"/>
        </w:rPr>
      </w:pPr>
      <w:r w:rsidRPr="0096558A">
        <w:rPr>
          <w:rFonts w:ascii="Source Sans Pro Web" w:eastAsia="Times New Roman" w:hAnsi="Source Sans Pro Web" w:cs="Times New Roman"/>
          <w:color w:val="1B1B1B"/>
          <w:sz w:val="24"/>
          <w:szCs w:val="24"/>
          <w:lang w:val="en"/>
        </w:rPr>
        <w:t>Nanoscale materials are also being incorporated into a variety of personal care products to improve performance. Nanoscale titanium dioxide and zinc oxide have been used for years in sunscreen to provide protection from the sun while appearing invisible on the skin. </w:t>
      </w:r>
    </w:p>
    <w:p w:rsidR="0096558A" w:rsidRDefault="0096558A" w:rsidP="00391091">
      <w:pPr>
        <w:spacing w:before="100" w:beforeAutospacing="1" w:after="100" w:afterAutospacing="1" w:line="240" w:lineRule="auto"/>
        <w:ind w:left="630"/>
      </w:pPr>
      <w:bookmarkStart w:id="0" w:name="_GoBack"/>
      <w:bookmarkEnd w:id="0"/>
    </w:p>
    <w:sectPr w:rsidR="009655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FCB" w:rsidRDefault="00A21FCB" w:rsidP="0096558A">
      <w:pPr>
        <w:spacing w:after="0" w:line="240" w:lineRule="auto"/>
      </w:pPr>
      <w:r>
        <w:separator/>
      </w:r>
    </w:p>
  </w:endnote>
  <w:endnote w:type="continuationSeparator" w:id="0">
    <w:p w:rsidR="00A21FCB" w:rsidRDefault="00A21FCB" w:rsidP="0096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e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FCB" w:rsidRDefault="00A21FCB" w:rsidP="0096558A">
      <w:pPr>
        <w:spacing w:after="0" w:line="240" w:lineRule="auto"/>
      </w:pPr>
      <w:r>
        <w:separator/>
      </w:r>
    </w:p>
  </w:footnote>
  <w:footnote w:type="continuationSeparator" w:id="0">
    <w:p w:rsidR="00A21FCB" w:rsidRDefault="00A21FCB" w:rsidP="00965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215AD"/>
    <w:multiLevelType w:val="multilevel"/>
    <w:tmpl w:val="767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30D71"/>
    <w:multiLevelType w:val="multilevel"/>
    <w:tmpl w:val="A0E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91B01"/>
    <w:multiLevelType w:val="multilevel"/>
    <w:tmpl w:val="46A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D7109"/>
    <w:multiLevelType w:val="multilevel"/>
    <w:tmpl w:val="843EE8B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nsid w:val="55456D8F"/>
    <w:multiLevelType w:val="multilevel"/>
    <w:tmpl w:val="C9AA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D16768"/>
    <w:multiLevelType w:val="multilevel"/>
    <w:tmpl w:val="9EF6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522B0"/>
    <w:multiLevelType w:val="multilevel"/>
    <w:tmpl w:val="D604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91"/>
    <w:rsid w:val="003444EF"/>
    <w:rsid w:val="00391091"/>
    <w:rsid w:val="0066087B"/>
    <w:rsid w:val="007209B6"/>
    <w:rsid w:val="0096558A"/>
    <w:rsid w:val="009C1EE6"/>
    <w:rsid w:val="00A2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8A"/>
  </w:style>
  <w:style w:type="paragraph" w:styleId="Footer">
    <w:name w:val="footer"/>
    <w:basedOn w:val="Normal"/>
    <w:link w:val="FooterChar"/>
    <w:uiPriority w:val="99"/>
    <w:unhideWhenUsed/>
    <w:rsid w:val="00965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8A"/>
  </w:style>
  <w:style w:type="paragraph" w:styleId="BalloonText">
    <w:name w:val="Balloon Text"/>
    <w:basedOn w:val="Normal"/>
    <w:link w:val="BalloonTextChar"/>
    <w:uiPriority w:val="99"/>
    <w:semiHidden/>
    <w:unhideWhenUsed/>
    <w:rsid w:val="0096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8A"/>
  </w:style>
  <w:style w:type="paragraph" w:styleId="Footer">
    <w:name w:val="footer"/>
    <w:basedOn w:val="Normal"/>
    <w:link w:val="FooterChar"/>
    <w:uiPriority w:val="99"/>
    <w:unhideWhenUsed/>
    <w:rsid w:val="00965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8A"/>
  </w:style>
  <w:style w:type="paragraph" w:styleId="BalloonText">
    <w:name w:val="Balloon Text"/>
    <w:basedOn w:val="Normal"/>
    <w:link w:val="BalloonTextChar"/>
    <w:uiPriority w:val="99"/>
    <w:semiHidden/>
    <w:unhideWhenUsed/>
    <w:rsid w:val="0096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76605">
      <w:bodyDiv w:val="1"/>
      <w:marLeft w:val="0"/>
      <w:marRight w:val="0"/>
      <w:marTop w:val="0"/>
      <w:marBottom w:val="0"/>
      <w:divBdr>
        <w:top w:val="none" w:sz="0" w:space="0" w:color="auto"/>
        <w:left w:val="none" w:sz="0" w:space="0" w:color="auto"/>
        <w:bottom w:val="none" w:sz="0" w:space="0" w:color="auto"/>
        <w:right w:val="none" w:sz="0" w:space="0" w:color="auto"/>
      </w:divBdr>
      <w:divsChild>
        <w:div w:id="1803840132">
          <w:marLeft w:val="0"/>
          <w:marRight w:val="0"/>
          <w:marTop w:val="0"/>
          <w:marBottom w:val="0"/>
          <w:divBdr>
            <w:top w:val="none" w:sz="0" w:space="0" w:color="auto"/>
            <w:left w:val="none" w:sz="0" w:space="0" w:color="auto"/>
            <w:bottom w:val="none" w:sz="0" w:space="0" w:color="auto"/>
            <w:right w:val="none" w:sz="0" w:space="0" w:color="auto"/>
          </w:divBdr>
          <w:divsChild>
            <w:div w:id="565191889">
              <w:marLeft w:val="0"/>
              <w:marRight w:val="0"/>
              <w:marTop w:val="0"/>
              <w:marBottom w:val="0"/>
              <w:divBdr>
                <w:top w:val="none" w:sz="0" w:space="0" w:color="auto"/>
                <w:left w:val="none" w:sz="0" w:space="0" w:color="auto"/>
                <w:bottom w:val="none" w:sz="0" w:space="0" w:color="auto"/>
                <w:right w:val="none" w:sz="0" w:space="0" w:color="auto"/>
              </w:divBdr>
              <w:divsChild>
                <w:div w:id="566458437">
                  <w:marLeft w:val="0"/>
                  <w:marRight w:val="0"/>
                  <w:marTop w:val="0"/>
                  <w:marBottom w:val="0"/>
                  <w:divBdr>
                    <w:top w:val="none" w:sz="0" w:space="0" w:color="auto"/>
                    <w:left w:val="none" w:sz="0" w:space="0" w:color="auto"/>
                    <w:bottom w:val="none" w:sz="0" w:space="0" w:color="auto"/>
                    <w:right w:val="none" w:sz="0" w:space="0" w:color="auto"/>
                  </w:divBdr>
                  <w:divsChild>
                    <w:div w:id="206842030">
                      <w:marLeft w:val="0"/>
                      <w:marRight w:val="0"/>
                      <w:marTop w:val="0"/>
                      <w:marBottom w:val="0"/>
                      <w:divBdr>
                        <w:top w:val="none" w:sz="0" w:space="0" w:color="auto"/>
                        <w:left w:val="none" w:sz="0" w:space="0" w:color="auto"/>
                        <w:bottom w:val="none" w:sz="0" w:space="0" w:color="auto"/>
                        <w:right w:val="none" w:sz="0" w:space="0" w:color="auto"/>
                      </w:divBdr>
                      <w:divsChild>
                        <w:div w:id="1549805761">
                          <w:marLeft w:val="0"/>
                          <w:marRight w:val="0"/>
                          <w:marTop w:val="0"/>
                          <w:marBottom w:val="0"/>
                          <w:divBdr>
                            <w:top w:val="none" w:sz="0" w:space="0" w:color="auto"/>
                            <w:left w:val="none" w:sz="0" w:space="0" w:color="auto"/>
                            <w:bottom w:val="none" w:sz="0" w:space="0" w:color="auto"/>
                            <w:right w:val="none" w:sz="0" w:space="0" w:color="auto"/>
                          </w:divBdr>
                          <w:divsChild>
                            <w:div w:id="293487373">
                              <w:marLeft w:val="0"/>
                              <w:marRight w:val="0"/>
                              <w:marTop w:val="0"/>
                              <w:marBottom w:val="0"/>
                              <w:divBdr>
                                <w:top w:val="none" w:sz="0" w:space="0" w:color="auto"/>
                                <w:left w:val="none" w:sz="0" w:space="0" w:color="auto"/>
                                <w:bottom w:val="none" w:sz="0" w:space="0" w:color="auto"/>
                                <w:right w:val="none" w:sz="0" w:space="0" w:color="auto"/>
                              </w:divBdr>
                              <w:divsChild>
                                <w:div w:id="69474573">
                                  <w:marLeft w:val="0"/>
                                  <w:marRight w:val="0"/>
                                  <w:marTop w:val="0"/>
                                  <w:marBottom w:val="0"/>
                                  <w:divBdr>
                                    <w:top w:val="none" w:sz="0" w:space="0" w:color="auto"/>
                                    <w:left w:val="none" w:sz="0" w:space="0" w:color="auto"/>
                                    <w:bottom w:val="none" w:sz="0" w:space="0" w:color="auto"/>
                                    <w:right w:val="none" w:sz="0" w:space="0" w:color="auto"/>
                                  </w:divBdr>
                                  <w:divsChild>
                                    <w:div w:id="562302617">
                                      <w:marLeft w:val="0"/>
                                      <w:marRight w:val="0"/>
                                      <w:marTop w:val="0"/>
                                      <w:marBottom w:val="0"/>
                                      <w:divBdr>
                                        <w:top w:val="none" w:sz="0" w:space="0" w:color="auto"/>
                                        <w:left w:val="none" w:sz="0" w:space="0" w:color="auto"/>
                                        <w:bottom w:val="none" w:sz="0" w:space="0" w:color="auto"/>
                                        <w:right w:val="none" w:sz="0" w:space="0" w:color="auto"/>
                                      </w:divBdr>
                                    </w:div>
                                    <w:div w:id="154804381">
                                      <w:marLeft w:val="0"/>
                                      <w:marRight w:val="0"/>
                                      <w:marTop w:val="0"/>
                                      <w:marBottom w:val="0"/>
                                      <w:divBdr>
                                        <w:top w:val="none" w:sz="0" w:space="0" w:color="auto"/>
                                        <w:left w:val="none" w:sz="0" w:space="0" w:color="auto"/>
                                        <w:bottom w:val="none" w:sz="0" w:space="0" w:color="auto"/>
                                        <w:right w:val="none" w:sz="0" w:space="0" w:color="auto"/>
                                      </w:divBdr>
                                    </w:div>
                                    <w:div w:id="802237783">
                                      <w:marLeft w:val="0"/>
                                      <w:marRight w:val="0"/>
                                      <w:marTop w:val="0"/>
                                      <w:marBottom w:val="0"/>
                                      <w:divBdr>
                                        <w:top w:val="none" w:sz="0" w:space="0" w:color="auto"/>
                                        <w:left w:val="none" w:sz="0" w:space="0" w:color="auto"/>
                                        <w:bottom w:val="none" w:sz="0" w:space="0" w:color="auto"/>
                                        <w:right w:val="none" w:sz="0" w:space="0" w:color="auto"/>
                                      </w:divBdr>
                                      <w:divsChild>
                                        <w:div w:id="529490052">
                                          <w:marLeft w:val="0"/>
                                          <w:marRight w:val="0"/>
                                          <w:marTop w:val="0"/>
                                          <w:marBottom w:val="0"/>
                                          <w:divBdr>
                                            <w:top w:val="none" w:sz="0" w:space="0" w:color="auto"/>
                                            <w:left w:val="none" w:sz="0" w:space="0" w:color="auto"/>
                                            <w:bottom w:val="none" w:sz="0" w:space="0" w:color="auto"/>
                                            <w:right w:val="none" w:sz="0" w:space="0" w:color="auto"/>
                                          </w:divBdr>
                                        </w:div>
                                        <w:div w:id="1225145182">
                                          <w:marLeft w:val="0"/>
                                          <w:marRight w:val="0"/>
                                          <w:marTop w:val="0"/>
                                          <w:marBottom w:val="0"/>
                                          <w:divBdr>
                                            <w:top w:val="none" w:sz="0" w:space="0" w:color="auto"/>
                                            <w:left w:val="none" w:sz="0" w:space="0" w:color="auto"/>
                                            <w:bottom w:val="none" w:sz="0" w:space="0" w:color="auto"/>
                                            <w:right w:val="none" w:sz="0" w:space="0" w:color="auto"/>
                                          </w:divBdr>
                                        </w:div>
                                        <w:div w:id="6273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2021-02-15T10:47:00Z</cp:lastPrinted>
  <dcterms:created xsi:type="dcterms:W3CDTF">2021-02-15T10:33:00Z</dcterms:created>
  <dcterms:modified xsi:type="dcterms:W3CDTF">2021-02-15T16:23:00Z</dcterms:modified>
</cp:coreProperties>
</file>