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5CF" w14:textId="77777777" w:rsidR="002C43F4" w:rsidRPr="00207D2A" w:rsidRDefault="00055F51" w:rsidP="003D062E">
      <w:pPr>
        <w:spacing w:after="99" w:line="360" w:lineRule="auto"/>
        <w:ind w:left="1450" w:right="-15" w:firstLine="710"/>
        <w:jc w:val="right"/>
        <w:rPr>
          <w:sz w:val="22"/>
        </w:rPr>
      </w:pPr>
      <w:r w:rsidRPr="00207D2A">
        <w:rPr>
          <w:sz w:val="22"/>
        </w:rPr>
        <w:t>Clinton</w:t>
      </w:r>
      <w:r w:rsidR="00676F3B" w:rsidRPr="00207D2A">
        <w:rPr>
          <w:sz w:val="22"/>
        </w:rPr>
        <w:t xml:space="preserve"> Opara</w:t>
      </w:r>
    </w:p>
    <w:p w14:paraId="2AFF61A6" w14:textId="46669F43" w:rsidR="002C43F4" w:rsidRPr="00207D2A" w:rsidRDefault="00055F51" w:rsidP="003D062E">
      <w:pPr>
        <w:spacing w:after="99" w:line="360" w:lineRule="auto"/>
        <w:ind w:right="-15"/>
        <w:jc w:val="right"/>
        <w:rPr>
          <w:sz w:val="22"/>
        </w:rPr>
      </w:pPr>
      <w:r w:rsidRPr="00207D2A">
        <w:rPr>
          <w:sz w:val="22"/>
        </w:rPr>
        <w:t>HD1 1DT Huddersfield</w:t>
      </w:r>
    </w:p>
    <w:p w14:paraId="2251E311" w14:textId="77777777" w:rsidR="002C43F4" w:rsidRPr="00207D2A" w:rsidRDefault="00676F3B" w:rsidP="003D062E">
      <w:pPr>
        <w:spacing w:after="99" w:line="360" w:lineRule="auto"/>
        <w:ind w:right="-15"/>
        <w:jc w:val="right"/>
        <w:rPr>
          <w:sz w:val="22"/>
        </w:rPr>
      </w:pPr>
      <w:r w:rsidRPr="00207D2A">
        <w:rPr>
          <w:sz w:val="22"/>
        </w:rPr>
        <w:t>07</w:t>
      </w:r>
      <w:r w:rsidR="00055F51" w:rsidRPr="00207D2A">
        <w:rPr>
          <w:sz w:val="22"/>
        </w:rPr>
        <w:t>749105678</w:t>
      </w:r>
    </w:p>
    <w:p w14:paraId="3A80BAC6" w14:textId="77777777" w:rsidR="002C43F4" w:rsidRPr="00207D2A" w:rsidRDefault="00055F51" w:rsidP="003D062E">
      <w:pPr>
        <w:spacing w:after="276" w:line="360" w:lineRule="auto"/>
        <w:ind w:right="-15"/>
        <w:jc w:val="right"/>
        <w:rPr>
          <w:sz w:val="22"/>
        </w:rPr>
      </w:pPr>
      <w:r w:rsidRPr="00207D2A">
        <w:rPr>
          <w:sz w:val="22"/>
        </w:rPr>
        <w:t>Clintonibo</w:t>
      </w:r>
      <w:r w:rsidR="00676F3B" w:rsidRPr="00207D2A">
        <w:rPr>
          <w:sz w:val="22"/>
        </w:rPr>
        <w:t>@gmail.com</w:t>
      </w:r>
    </w:p>
    <w:p w14:paraId="778A0F39" w14:textId="77777777" w:rsidR="002C43F4" w:rsidRPr="00207D2A" w:rsidRDefault="00055F51" w:rsidP="00207D2A">
      <w:pPr>
        <w:spacing w:after="32" w:line="360" w:lineRule="auto"/>
        <w:ind w:left="0" w:firstLine="0"/>
        <w:rPr>
          <w:sz w:val="22"/>
        </w:rPr>
      </w:pPr>
      <w:proofErr w:type="spellStart"/>
      <w:r w:rsidRPr="00207D2A">
        <w:rPr>
          <w:b/>
          <w:sz w:val="22"/>
        </w:rPr>
        <w:t>Gymshark</w:t>
      </w:r>
      <w:proofErr w:type="spellEnd"/>
    </w:p>
    <w:p w14:paraId="067700FC" w14:textId="77777777" w:rsidR="002C43F4" w:rsidRPr="00207D2A" w:rsidRDefault="00055F51" w:rsidP="00207D2A">
      <w:pPr>
        <w:spacing w:line="360" w:lineRule="auto"/>
        <w:ind w:left="-5"/>
        <w:rPr>
          <w:sz w:val="22"/>
        </w:rPr>
      </w:pPr>
      <w:r w:rsidRPr="00207D2A">
        <w:rPr>
          <w:sz w:val="22"/>
        </w:rPr>
        <w:t>Blythe Valley Business Park</w:t>
      </w:r>
    </w:p>
    <w:p w14:paraId="1E6D8004" w14:textId="77777777" w:rsidR="002C43F4" w:rsidRPr="00207D2A" w:rsidRDefault="00055F51" w:rsidP="00207D2A">
      <w:pPr>
        <w:spacing w:after="250" w:line="360" w:lineRule="auto"/>
        <w:ind w:left="-5"/>
        <w:rPr>
          <w:sz w:val="22"/>
        </w:rPr>
      </w:pPr>
      <w:r w:rsidRPr="00207D2A">
        <w:rPr>
          <w:sz w:val="22"/>
        </w:rPr>
        <w:t>B90 8AB, Birmingham</w:t>
      </w:r>
    </w:p>
    <w:p w14:paraId="69D4E355" w14:textId="77777777" w:rsidR="002C43F4" w:rsidRDefault="00676F3B" w:rsidP="00207D2A">
      <w:pPr>
        <w:spacing w:after="222" w:line="360" w:lineRule="auto"/>
        <w:ind w:left="0" w:firstLine="0"/>
        <w:rPr>
          <w:b/>
          <w:sz w:val="22"/>
        </w:rPr>
      </w:pPr>
      <w:r w:rsidRPr="00207D2A">
        <w:rPr>
          <w:b/>
          <w:sz w:val="22"/>
        </w:rPr>
        <w:t xml:space="preserve">Re: </w:t>
      </w:r>
      <w:r w:rsidR="00055F51" w:rsidRPr="00207D2A">
        <w:rPr>
          <w:b/>
          <w:sz w:val="22"/>
        </w:rPr>
        <w:t>Cyber Security Placement</w:t>
      </w:r>
      <w:r w:rsidRPr="00207D2A">
        <w:rPr>
          <w:b/>
          <w:sz w:val="22"/>
        </w:rPr>
        <w:t xml:space="preserve"> - Programme at </w:t>
      </w:r>
      <w:r w:rsidR="00055F51" w:rsidRPr="00207D2A">
        <w:rPr>
          <w:b/>
          <w:sz w:val="22"/>
        </w:rPr>
        <w:t>Solihull, Birmingham</w:t>
      </w:r>
    </w:p>
    <w:p w14:paraId="60641BF2" w14:textId="46DB9A21" w:rsidR="00867577" w:rsidRPr="00867577" w:rsidRDefault="00867577" w:rsidP="00207D2A">
      <w:pPr>
        <w:spacing w:after="222" w:line="360" w:lineRule="auto"/>
        <w:ind w:left="0" w:firstLine="0"/>
        <w:rPr>
          <w:b/>
          <w:bCs/>
          <w:sz w:val="22"/>
        </w:rPr>
      </w:pPr>
      <w:r w:rsidRPr="00867577">
        <w:rPr>
          <w:b/>
          <w:bCs/>
          <w:sz w:val="22"/>
        </w:rPr>
        <w:t>25.03.2023</w:t>
      </w:r>
    </w:p>
    <w:p w14:paraId="27221177" w14:textId="7294472D" w:rsidR="006656CC" w:rsidRPr="00207D2A" w:rsidRDefault="00676F3B" w:rsidP="00207D2A">
      <w:pPr>
        <w:spacing w:after="244" w:line="360" w:lineRule="auto"/>
        <w:ind w:left="0" w:firstLine="0"/>
        <w:rPr>
          <w:sz w:val="22"/>
        </w:rPr>
      </w:pPr>
      <w:r w:rsidRPr="00207D2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5EF937" wp14:editId="038B7E70">
                <wp:simplePos x="0" y="0"/>
                <wp:positionH relativeFrom="column">
                  <wp:posOffset>-755518</wp:posOffset>
                </wp:positionH>
                <wp:positionV relativeFrom="paragraph">
                  <wp:posOffset>-5929314</wp:posOffset>
                </wp:positionV>
                <wp:extent cx="7772400" cy="9804400"/>
                <wp:effectExtent l="0" t="0" r="0" b="0"/>
                <wp:wrapNone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804400"/>
                          <a:chOff x="0" y="0"/>
                          <a:chExt cx="7772400" cy="9804400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77724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5080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D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0" y="507986"/>
                            <a:ext cx="7771082" cy="45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45712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457126"/>
                                </a:lnTo>
                                <a:lnTo>
                                  <a:pt x="0" y="457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D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8000" y="508000"/>
                            <a:ext cx="0" cy="92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96400">
                                <a:moveTo>
                                  <a:pt x="0" y="0"/>
                                </a:moveTo>
                                <a:lnTo>
                                  <a:pt x="0" y="929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" style="width:612pt;height:772pt;position:absolute;z-index:-2147483647;mso-position-horizontal-relative:text;mso-position-horizontal:absolute;margin-left:-59.4897pt;mso-position-vertical-relative:text;margin-top:-466.875pt;" coordsize="77724,98044">
                <v:shape id="Shape 899" style="position:absolute;width:77724;height:5080;left:0;top:0;" coordsize="7772400,508000" path="m0,0l7772400,0l7772400,508000l0,508000l0,0">
                  <v:stroke weight="0pt" endcap="flat" joinstyle="miter" miterlimit="10" on="false" color="#000000" opacity="0"/>
                  <v:fill on="true" color="#122d71"/>
                </v:shape>
                <v:shape id="Shape 900" style="position:absolute;width:77710;height:4571;left:0;top:5079;" coordsize="7771082,457126" path="m0,0l7771082,0l7771082,457126l0,457126l0,0">
                  <v:stroke weight="0pt" endcap="flat" joinstyle="miter" miterlimit="10" on="false" color="#000000" opacity="0"/>
                  <v:fill on="true" color="#122d71"/>
                </v:shape>
                <v:shape id="Shape 54" style="position:absolute;width:0;height:92964;left:5080;top:5080;" coordsize="0,9296400" path="m0,0l0,929640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07D2A">
        <w:rPr>
          <w:sz w:val="22"/>
        </w:rPr>
        <w:t xml:space="preserve"> </w:t>
      </w:r>
      <w:r w:rsidR="006656CC" w:rsidRPr="00207D2A">
        <w:rPr>
          <w:sz w:val="22"/>
        </w:rPr>
        <w:t>Dear Hiring Manager,</w:t>
      </w:r>
    </w:p>
    <w:p w14:paraId="6104D70C" w14:textId="6E10B05D" w:rsidR="006656CC" w:rsidRPr="00207D2A" w:rsidRDefault="001071B9" w:rsidP="00207D2A">
      <w:pPr>
        <w:spacing w:after="244" w:line="360" w:lineRule="auto"/>
        <w:ind w:left="0" w:firstLine="0"/>
        <w:rPr>
          <w:color w:val="FF0000"/>
          <w:sz w:val="22"/>
        </w:rPr>
      </w:pPr>
      <w:r w:rsidRPr="00867577">
        <w:rPr>
          <w:rFonts w:eastAsia="Times New Roman"/>
          <w:color w:val="auto"/>
          <w:sz w:val="22"/>
        </w:rPr>
        <w:t>I am a</w:t>
      </w:r>
      <w:r w:rsidR="00867577">
        <w:rPr>
          <w:rFonts w:eastAsia="Times New Roman"/>
          <w:color w:val="auto"/>
          <w:sz w:val="22"/>
        </w:rPr>
        <w:t xml:space="preserve"> 2</w:t>
      </w:r>
      <w:r w:rsidR="00867577" w:rsidRPr="00867577">
        <w:rPr>
          <w:rFonts w:eastAsia="Times New Roman"/>
          <w:color w:val="auto"/>
          <w:sz w:val="22"/>
          <w:vertAlign w:val="superscript"/>
        </w:rPr>
        <w:t>nd</w:t>
      </w:r>
      <w:r w:rsidR="00867577">
        <w:rPr>
          <w:rFonts w:eastAsia="Times New Roman"/>
          <w:color w:val="auto"/>
          <w:sz w:val="22"/>
        </w:rPr>
        <w:t xml:space="preserve"> year </w:t>
      </w:r>
      <w:r w:rsidRPr="00867577">
        <w:rPr>
          <w:rFonts w:eastAsia="Times New Roman"/>
          <w:color w:val="auto"/>
          <w:sz w:val="22"/>
        </w:rPr>
        <w:t>undergraduate (BSc) student of computer science</w:t>
      </w:r>
      <w:r w:rsidR="00867577" w:rsidRPr="00867577">
        <w:rPr>
          <w:rFonts w:eastAsia="Times New Roman"/>
          <w:color w:val="auto"/>
          <w:sz w:val="22"/>
        </w:rPr>
        <w:t xml:space="preserve"> with cyber security</w:t>
      </w:r>
      <w:r w:rsidRPr="00867577">
        <w:rPr>
          <w:rFonts w:eastAsia="Times New Roman"/>
          <w:color w:val="auto"/>
          <w:sz w:val="22"/>
        </w:rPr>
        <w:t xml:space="preserve"> at Huddersfield University, UK. I am particularly committed to my career development in cyber security, and as a result can </w:t>
      </w:r>
      <w:r w:rsidR="00C406B0" w:rsidRPr="00867577">
        <w:rPr>
          <w:rFonts w:eastAsia="Times New Roman"/>
          <w:color w:val="auto"/>
          <w:sz w:val="22"/>
        </w:rPr>
        <w:t>efficiently work</w:t>
      </w:r>
      <w:r w:rsidRPr="00867577">
        <w:rPr>
          <w:rFonts w:eastAsia="Times New Roman"/>
          <w:color w:val="auto"/>
          <w:sz w:val="22"/>
        </w:rPr>
        <w:t xml:space="preserve"> well in both individual and team learning situations.</w:t>
      </w:r>
      <w:r w:rsidR="00C406B0" w:rsidRPr="00867577">
        <w:rPr>
          <w:rFonts w:eastAsia="Times New Roman"/>
          <w:color w:val="auto"/>
          <w:sz w:val="22"/>
        </w:rPr>
        <w:t xml:space="preserve"> </w:t>
      </w:r>
      <w:r w:rsidR="00C406B0" w:rsidRPr="00207D2A">
        <w:rPr>
          <w:rFonts w:eastAsia="Times New Roman"/>
          <w:color w:val="1D2228"/>
          <w:sz w:val="22"/>
        </w:rPr>
        <w:t>I</w:t>
      </w:r>
      <w:r w:rsidR="00867577">
        <w:rPr>
          <w:sz w:val="22"/>
        </w:rPr>
        <w:t xml:space="preserve"> am </w:t>
      </w:r>
      <w:r w:rsidR="006656CC" w:rsidRPr="00207D2A">
        <w:rPr>
          <w:sz w:val="22"/>
        </w:rPr>
        <w:t>apply</w:t>
      </w:r>
      <w:r w:rsidR="00867577">
        <w:rPr>
          <w:sz w:val="22"/>
        </w:rPr>
        <w:t>ing</w:t>
      </w:r>
      <w:r w:rsidR="006656CC" w:rsidRPr="00207D2A">
        <w:rPr>
          <w:sz w:val="22"/>
        </w:rPr>
        <w:t xml:space="preserve"> for the Cyber Security Placement Programme at </w:t>
      </w:r>
      <w:proofErr w:type="spellStart"/>
      <w:r w:rsidR="006656CC" w:rsidRPr="00207D2A">
        <w:rPr>
          <w:sz w:val="22"/>
        </w:rPr>
        <w:t>Gymshark</w:t>
      </w:r>
      <w:proofErr w:type="spellEnd"/>
      <w:r w:rsidR="006656CC" w:rsidRPr="00207D2A">
        <w:rPr>
          <w:sz w:val="22"/>
        </w:rPr>
        <w:t xml:space="preserve">, as advertised on your website. I believe that the skills and experiences I have gained make me an ideal candidate for this placement.  </w:t>
      </w:r>
    </w:p>
    <w:p w14:paraId="11BAD8E1" w14:textId="77BDDB89" w:rsidR="006656CC" w:rsidRPr="00207D2A" w:rsidRDefault="006656CC" w:rsidP="00207D2A">
      <w:pPr>
        <w:spacing w:after="244" w:line="360" w:lineRule="auto"/>
        <w:ind w:left="0" w:firstLine="0"/>
        <w:rPr>
          <w:sz w:val="22"/>
        </w:rPr>
      </w:pPr>
      <w:r w:rsidRPr="00867577">
        <w:rPr>
          <w:color w:val="auto"/>
          <w:sz w:val="22"/>
        </w:rPr>
        <w:t xml:space="preserve">In my studies, </w:t>
      </w:r>
      <w:r w:rsidRPr="00207D2A">
        <w:rPr>
          <w:sz w:val="22"/>
        </w:rPr>
        <w:t xml:space="preserve">I have developed a strong foundation in various areas of computer science, including network security, cryptography, and web application security. </w:t>
      </w:r>
      <w:r w:rsidR="007844AA" w:rsidRPr="00207D2A">
        <w:rPr>
          <w:sz w:val="22"/>
        </w:rPr>
        <w:t>Also well-versed</w:t>
      </w:r>
      <w:r w:rsidRPr="00207D2A">
        <w:rPr>
          <w:sz w:val="22"/>
        </w:rPr>
        <w:t xml:space="preserve"> in programming languages such as Java, Python, and C++, which has given me the technical skills required to excel in the field of cyber security. Additionally, I have several scaled projects outside my studies, which I have worked on both independently and in a </w:t>
      </w:r>
      <w:r w:rsidR="007844AA" w:rsidRPr="00207D2A">
        <w:rPr>
          <w:sz w:val="22"/>
        </w:rPr>
        <w:t>team. Besides, studying computer science has provided</w:t>
      </w:r>
      <w:r w:rsidRPr="00207D2A">
        <w:rPr>
          <w:sz w:val="22"/>
        </w:rPr>
        <w:t xml:space="preserve"> me with valuable experience in the industry.</w:t>
      </w:r>
    </w:p>
    <w:p w14:paraId="481EEA55" w14:textId="3E560267" w:rsidR="006656CC" w:rsidRPr="00207D2A" w:rsidRDefault="009E2796" w:rsidP="00207D2A">
      <w:pPr>
        <w:spacing w:after="244" w:line="360" w:lineRule="auto"/>
        <w:ind w:left="0" w:firstLine="0"/>
        <w:rPr>
          <w:sz w:val="22"/>
        </w:rPr>
      </w:pPr>
      <w:r w:rsidRPr="00867577">
        <w:rPr>
          <w:rFonts w:eastAsia="Times New Roman"/>
          <w:color w:val="1D2228"/>
          <w:sz w:val="22"/>
        </w:rPr>
        <w:t>Furthermore</w:t>
      </w:r>
      <w:r w:rsidR="006656CC" w:rsidRPr="00867577">
        <w:rPr>
          <w:sz w:val="22"/>
        </w:rPr>
        <w:t>,</w:t>
      </w:r>
      <w:r w:rsidR="006656CC" w:rsidRPr="00207D2A">
        <w:rPr>
          <w:sz w:val="22"/>
        </w:rPr>
        <w:t xml:space="preserve"> I am aware of the importance of staying </w:t>
      </w:r>
      <w:r w:rsidR="007844AA" w:rsidRPr="00207D2A">
        <w:rPr>
          <w:sz w:val="22"/>
        </w:rPr>
        <w:t>up to date</w:t>
      </w:r>
      <w:r w:rsidR="006656CC" w:rsidRPr="00207D2A">
        <w:rPr>
          <w:sz w:val="22"/>
        </w:rPr>
        <w:t xml:space="preserve"> with industry trends in cyber security. With the rise of digitalization, I understand that the need for cyber security professionals will only continue to increase. In particular, the growing demand for cloud security and the emergence of artificial intelligence</w:t>
      </w:r>
      <w:r w:rsidR="007844AA" w:rsidRPr="00207D2A">
        <w:rPr>
          <w:sz w:val="22"/>
        </w:rPr>
        <w:t xml:space="preserve"> (AI),</w:t>
      </w:r>
      <w:r w:rsidR="006656CC" w:rsidRPr="00207D2A">
        <w:rPr>
          <w:sz w:val="22"/>
        </w:rPr>
        <w:t xml:space="preserve"> in cyber security are trends that I believe will shape the industry in the foreseeable future. As someone who enjoys keeping up with the latest industry developments, I am excited about the opportunity to work with </w:t>
      </w:r>
      <w:proofErr w:type="spellStart"/>
      <w:r w:rsidR="006656CC" w:rsidRPr="00207D2A">
        <w:rPr>
          <w:sz w:val="22"/>
        </w:rPr>
        <w:t>Gymshark</w:t>
      </w:r>
      <w:proofErr w:type="spellEnd"/>
      <w:r w:rsidR="006656CC" w:rsidRPr="00207D2A">
        <w:rPr>
          <w:sz w:val="22"/>
        </w:rPr>
        <w:t>, a company at the forefront of innovation in the fitness industry.</w:t>
      </w:r>
    </w:p>
    <w:p w14:paraId="64E76B28" w14:textId="0AF98D44" w:rsidR="00867577" w:rsidRDefault="006656CC" w:rsidP="00207D2A">
      <w:pPr>
        <w:spacing w:after="244" w:line="360" w:lineRule="auto"/>
        <w:ind w:left="0" w:firstLine="0"/>
        <w:rPr>
          <w:sz w:val="22"/>
        </w:rPr>
      </w:pPr>
      <w:r w:rsidRPr="00207D2A">
        <w:rPr>
          <w:sz w:val="22"/>
        </w:rPr>
        <w:t xml:space="preserve">Fuelled with an exceptional e-commerce platform, built by distinguished tech experts, it would be a great honour to be trained by your industry leading experts and become a valuable member of your team. </w:t>
      </w:r>
    </w:p>
    <w:p w14:paraId="27285881" w14:textId="77777777" w:rsidR="00867577" w:rsidRDefault="00867577" w:rsidP="00207D2A">
      <w:pPr>
        <w:spacing w:after="244" w:line="360" w:lineRule="auto"/>
        <w:ind w:left="0" w:firstLine="0"/>
        <w:rPr>
          <w:sz w:val="22"/>
        </w:rPr>
      </w:pPr>
    </w:p>
    <w:p w14:paraId="64037960" w14:textId="77777777" w:rsidR="00867577" w:rsidRDefault="00867577" w:rsidP="00207D2A">
      <w:pPr>
        <w:spacing w:after="244" w:line="360" w:lineRule="auto"/>
        <w:ind w:left="0" w:firstLine="0"/>
        <w:rPr>
          <w:sz w:val="22"/>
        </w:rPr>
      </w:pPr>
    </w:p>
    <w:p w14:paraId="6059C4BE" w14:textId="77777777" w:rsidR="00867577" w:rsidRDefault="00867577" w:rsidP="00207D2A">
      <w:pPr>
        <w:spacing w:after="244" w:line="360" w:lineRule="auto"/>
        <w:ind w:left="0" w:firstLine="0"/>
        <w:rPr>
          <w:sz w:val="22"/>
        </w:rPr>
      </w:pPr>
    </w:p>
    <w:p w14:paraId="65109A5D" w14:textId="745447F7" w:rsidR="006656CC" w:rsidRPr="00207D2A" w:rsidRDefault="006656CC" w:rsidP="00207D2A">
      <w:pPr>
        <w:spacing w:after="244" w:line="360" w:lineRule="auto"/>
        <w:ind w:left="0" w:firstLine="0"/>
        <w:rPr>
          <w:sz w:val="22"/>
        </w:rPr>
      </w:pPr>
      <w:r w:rsidRPr="00207D2A">
        <w:rPr>
          <w:sz w:val="22"/>
        </w:rPr>
        <w:t xml:space="preserve">As a consumer, I adore </w:t>
      </w:r>
      <w:proofErr w:type="spellStart"/>
      <w:r w:rsidRPr="00207D2A">
        <w:rPr>
          <w:sz w:val="22"/>
        </w:rPr>
        <w:t>Gymshark's</w:t>
      </w:r>
      <w:proofErr w:type="spellEnd"/>
      <w:r w:rsidRPr="00207D2A">
        <w:rPr>
          <w:sz w:val="22"/>
        </w:rPr>
        <w:t xml:space="preserve"> products and have been surprised to learn from my friends in Germany that they too use them. One of my favourite products for men is the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Training Shorts, which offer both style and comfort, and I also appreciate the quality and durability of the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Half Zip Top.</w:t>
      </w:r>
    </w:p>
    <w:p w14:paraId="48FED9AC" w14:textId="60B183AF" w:rsidR="006656CC" w:rsidRPr="00207D2A" w:rsidRDefault="006656CC" w:rsidP="00207D2A">
      <w:pPr>
        <w:spacing w:after="244" w:line="360" w:lineRule="auto"/>
        <w:ind w:left="0" w:firstLine="0"/>
        <w:rPr>
          <w:sz w:val="22"/>
        </w:rPr>
      </w:pPr>
      <w:r w:rsidRPr="00207D2A">
        <w:rPr>
          <w:sz w:val="22"/>
        </w:rPr>
        <w:t xml:space="preserve">Moreover, as a private limited company,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needs a </w:t>
      </w:r>
      <w:r w:rsidR="00B75127" w:rsidRPr="00207D2A">
        <w:rPr>
          <w:sz w:val="22"/>
        </w:rPr>
        <w:t>resolute</w:t>
      </w:r>
      <w:r w:rsidRPr="00207D2A">
        <w:rPr>
          <w:sz w:val="22"/>
        </w:rPr>
        <w:t xml:space="preserve"> cyber security team to protect its assets, customer data, and ensure compliance with industry regulations.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was recognised as the private company with the fastest-growing profits in the UK in 2021, and its estimated annual revenue is currently £300 million per year. </w:t>
      </w:r>
    </w:p>
    <w:p w14:paraId="73F166EF" w14:textId="7125A116" w:rsidR="006656CC" w:rsidRPr="00207D2A" w:rsidRDefault="006656CC" w:rsidP="00207D2A">
      <w:pPr>
        <w:spacing w:after="244" w:line="360" w:lineRule="auto"/>
        <w:ind w:left="0" w:firstLine="0"/>
        <w:rPr>
          <w:sz w:val="22"/>
        </w:rPr>
      </w:pPr>
      <w:r w:rsidRPr="00207D2A">
        <w:rPr>
          <w:sz w:val="22"/>
        </w:rPr>
        <w:t xml:space="preserve">Through its body conditioning training app, the startup has created an online training community, which provided an alternative solution amid physical gym shutdowns during the Covid-19 lockdown, and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has over 6.4 million followers across social media platforms. These numbers highlight the importance of having a strong SIEM of cyber security in place.</w:t>
      </w:r>
    </w:p>
    <w:p w14:paraId="28C6CB7D" w14:textId="6EDD8A28" w:rsidR="007D1879" w:rsidRPr="00867577" w:rsidRDefault="006656CC" w:rsidP="00207D2A">
      <w:pPr>
        <w:spacing w:after="244" w:line="360" w:lineRule="auto"/>
        <w:ind w:left="0" w:firstLine="0"/>
        <w:rPr>
          <w:rFonts w:eastAsia="Times New Roman"/>
          <w:color w:val="auto"/>
          <w:sz w:val="22"/>
        </w:rPr>
      </w:pPr>
      <w:r w:rsidRPr="00207D2A">
        <w:rPr>
          <w:sz w:val="22"/>
        </w:rPr>
        <w:t>Aside from my technical skills, I am also someone who values teamwork and communication.</w:t>
      </w:r>
      <w:r w:rsidR="00B75127" w:rsidRPr="00207D2A">
        <w:rPr>
          <w:sz w:val="22"/>
        </w:rPr>
        <w:t xml:space="preserve"> Furthermore,</w:t>
      </w:r>
      <w:r w:rsidRPr="00207D2A">
        <w:rPr>
          <w:sz w:val="22"/>
        </w:rPr>
        <w:t xml:space="preserve"> </w:t>
      </w:r>
      <w:r w:rsidR="00B75127" w:rsidRPr="00207D2A">
        <w:rPr>
          <w:sz w:val="22"/>
        </w:rPr>
        <w:t>my involvement with</w:t>
      </w:r>
      <w:r w:rsidRPr="00207D2A">
        <w:rPr>
          <w:sz w:val="22"/>
        </w:rPr>
        <w:t xml:space="preserve"> several group projects have helped me to develop strong collaboration skills and </w:t>
      </w:r>
      <w:r w:rsidR="00B75127" w:rsidRPr="00207D2A">
        <w:rPr>
          <w:sz w:val="22"/>
        </w:rPr>
        <w:t xml:space="preserve">effectively </w:t>
      </w:r>
      <w:r w:rsidRPr="00207D2A">
        <w:rPr>
          <w:sz w:val="22"/>
        </w:rPr>
        <w:t xml:space="preserve">communicate with team members. Additionally, I am a dedicated individual who is able to manage my time effectively, as demonstrated by my ability to balance my studies with my business venture. Outside of my academic pursuits, I am also an active gym-goer and understand the importance of fitness and wellbeing. I believe that this aligns well with </w:t>
      </w:r>
      <w:proofErr w:type="spellStart"/>
      <w:r w:rsidRPr="00207D2A">
        <w:rPr>
          <w:sz w:val="22"/>
        </w:rPr>
        <w:t>Gymshark's</w:t>
      </w:r>
      <w:proofErr w:type="spellEnd"/>
      <w:r w:rsidRPr="00207D2A">
        <w:rPr>
          <w:sz w:val="22"/>
        </w:rPr>
        <w:t xml:space="preserve"> core values of promoting a healthy lifestyle and personal development.  It would be a dream come true to operate and join the </w:t>
      </w:r>
      <w:proofErr w:type="spellStart"/>
      <w:r w:rsidRPr="00207D2A">
        <w:rPr>
          <w:sz w:val="22"/>
        </w:rPr>
        <w:t>Gymshark</w:t>
      </w:r>
      <w:proofErr w:type="spellEnd"/>
      <w:r w:rsidRPr="00207D2A">
        <w:rPr>
          <w:sz w:val="22"/>
        </w:rPr>
        <w:t xml:space="preserve"> family and to contribute to the success of the Cyber Security Team</w:t>
      </w:r>
      <w:r w:rsidRPr="00867577">
        <w:rPr>
          <w:color w:val="auto"/>
          <w:sz w:val="22"/>
        </w:rPr>
        <w:t xml:space="preserve">. </w:t>
      </w:r>
      <w:r w:rsidR="009E2796" w:rsidRPr="00867577">
        <w:rPr>
          <w:rFonts w:eastAsia="Times New Roman"/>
          <w:color w:val="auto"/>
          <w:sz w:val="22"/>
        </w:rPr>
        <w:t>I take tremendous pride in my work being accountable for my actions and I would gladly like to do my placement with your dynamic team</w:t>
      </w:r>
      <w:r w:rsidR="007D1879" w:rsidRPr="00867577">
        <w:rPr>
          <w:rFonts w:eastAsia="Times New Roman"/>
          <w:color w:val="auto"/>
          <w:sz w:val="22"/>
        </w:rPr>
        <w:t xml:space="preserve">. </w:t>
      </w:r>
    </w:p>
    <w:p w14:paraId="0F06DBA8" w14:textId="594053AD" w:rsidR="006656CC" w:rsidRPr="00207D2A" w:rsidRDefault="00207D2A" w:rsidP="00207D2A">
      <w:pPr>
        <w:spacing w:after="244" w:line="360" w:lineRule="auto"/>
        <w:ind w:left="0" w:firstLine="0"/>
        <w:rPr>
          <w:rFonts w:eastAsia="Times New Roman"/>
          <w:color w:val="FF0000"/>
          <w:sz w:val="22"/>
        </w:rPr>
      </w:pPr>
      <w:r w:rsidRPr="00207D2A">
        <w:rPr>
          <w:rFonts w:eastAsia="Times New Roman"/>
          <w:color w:val="1D2228"/>
          <w:sz w:val="22"/>
        </w:rPr>
        <w:t>I would be grateful if you would give my application a favourable consideration</w:t>
      </w:r>
      <w:r w:rsidR="006656CC" w:rsidRPr="00207D2A">
        <w:rPr>
          <w:sz w:val="22"/>
        </w:rPr>
        <w:t>.</w:t>
      </w:r>
    </w:p>
    <w:p w14:paraId="15258730" w14:textId="77777777" w:rsidR="006656CC" w:rsidRPr="00207D2A" w:rsidRDefault="006656CC" w:rsidP="00207D2A">
      <w:pPr>
        <w:spacing w:line="360" w:lineRule="auto"/>
        <w:ind w:left="-5"/>
        <w:rPr>
          <w:sz w:val="22"/>
        </w:rPr>
      </w:pPr>
    </w:p>
    <w:p w14:paraId="5BBFF708" w14:textId="6C274F58" w:rsidR="002C43F4" w:rsidRPr="00207D2A" w:rsidRDefault="00B75127" w:rsidP="00207D2A">
      <w:pPr>
        <w:spacing w:line="360" w:lineRule="auto"/>
        <w:ind w:left="-5"/>
        <w:rPr>
          <w:sz w:val="22"/>
        </w:rPr>
      </w:pPr>
      <w:r w:rsidRPr="00207D2A">
        <w:rPr>
          <w:sz w:val="22"/>
        </w:rPr>
        <w:t xml:space="preserve">Yours </w:t>
      </w:r>
      <w:r w:rsidR="00F53CC1">
        <w:rPr>
          <w:sz w:val="22"/>
        </w:rPr>
        <w:t>faithfully</w:t>
      </w:r>
      <w:r w:rsidR="00676F3B" w:rsidRPr="00207D2A">
        <w:rPr>
          <w:sz w:val="22"/>
        </w:rPr>
        <w:t>,</w:t>
      </w:r>
    </w:p>
    <w:p w14:paraId="6E74C964" w14:textId="77777777" w:rsidR="002C43F4" w:rsidRPr="00207D2A" w:rsidRDefault="00676F3B" w:rsidP="00207D2A">
      <w:pPr>
        <w:spacing w:line="360" w:lineRule="auto"/>
        <w:ind w:left="-5"/>
        <w:rPr>
          <w:sz w:val="22"/>
        </w:rPr>
      </w:pPr>
      <w:r w:rsidRPr="00207D2A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E3ECB" wp14:editId="1B3BBCC0">
                <wp:simplePos x="0" y="0"/>
                <wp:positionH relativeFrom="page">
                  <wp:posOffset>508000</wp:posOffset>
                </wp:positionH>
                <wp:positionV relativeFrom="page">
                  <wp:posOffset>508000</wp:posOffset>
                </wp:positionV>
                <wp:extent cx="12700" cy="9296400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9296400"/>
                          <a:chOff x="0" y="0"/>
                          <a:chExt cx="12700" cy="92964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0" cy="92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96400">
                                <a:moveTo>
                                  <a:pt x="0" y="0"/>
                                </a:moveTo>
                                <a:lnTo>
                                  <a:pt x="0" y="929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" style="width:1pt;height:732pt;position:absolute;mso-position-horizontal-relative:page;mso-position-horizontal:absolute;margin-left:40pt;mso-position-vertical-relative:page;margin-top:40pt;" coordsize="127,92964">
                <v:shape id="Shape 61" style="position:absolute;width:0;height:92964;left:0;top:0;" coordsize="0,9296400" path="m0,0l0,929640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6656CC" w:rsidRPr="00207D2A">
        <w:rPr>
          <w:rFonts w:eastAsia="Calibri"/>
          <w:noProof/>
          <w:sz w:val="22"/>
        </w:rPr>
        <w:t>Clinton</w:t>
      </w:r>
      <w:r w:rsidRPr="00207D2A">
        <w:rPr>
          <w:sz w:val="22"/>
        </w:rPr>
        <w:t xml:space="preserve"> Opara</w:t>
      </w:r>
    </w:p>
    <w:sectPr w:rsidR="002C43F4" w:rsidRPr="00207D2A">
      <w:headerReference w:type="default" r:id="rId6"/>
      <w:pgSz w:w="12240" w:h="15840"/>
      <w:pgMar w:top="807" w:right="802" w:bottom="480" w:left="11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4315" w14:textId="77777777" w:rsidR="0022185D" w:rsidRDefault="0022185D" w:rsidP="00867577">
      <w:pPr>
        <w:spacing w:after="0" w:line="240" w:lineRule="auto"/>
      </w:pPr>
      <w:r>
        <w:separator/>
      </w:r>
    </w:p>
  </w:endnote>
  <w:endnote w:type="continuationSeparator" w:id="0">
    <w:p w14:paraId="06CED970" w14:textId="77777777" w:rsidR="0022185D" w:rsidRDefault="0022185D" w:rsidP="0086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AB7B" w14:textId="77777777" w:rsidR="0022185D" w:rsidRDefault="0022185D" w:rsidP="00867577">
      <w:pPr>
        <w:spacing w:after="0" w:line="240" w:lineRule="auto"/>
      </w:pPr>
      <w:r>
        <w:separator/>
      </w:r>
    </w:p>
  </w:footnote>
  <w:footnote w:type="continuationSeparator" w:id="0">
    <w:p w14:paraId="7B435BC0" w14:textId="77777777" w:rsidR="0022185D" w:rsidRDefault="0022185D" w:rsidP="0086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73A9" w14:textId="4DB9FF9A" w:rsidR="00867577" w:rsidRDefault="00867577">
    <w:pPr>
      <w:pStyle w:val="Header"/>
    </w:pPr>
    <w:r w:rsidRPr="00867577">
      <w:t>https://github.com/ClintonCoder/ClintonCoder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F4"/>
    <w:rsid w:val="00055F51"/>
    <w:rsid w:val="001071B9"/>
    <w:rsid w:val="00207D2A"/>
    <w:rsid w:val="0022185D"/>
    <w:rsid w:val="002C43F4"/>
    <w:rsid w:val="003D062E"/>
    <w:rsid w:val="006656CC"/>
    <w:rsid w:val="00676F3B"/>
    <w:rsid w:val="007844AA"/>
    <w:rsid w:val="007C2463"/>
    <w:rsid w:val="007D1879"/>
    <w:rsid w:val="00867577"/>
    <w:rsid w:val="009E2796"/>
    <w:rsid w:val="00A366EC"/>
    <w:rsid w:val="00A62B3C"/>
    <w:rsid w:val="00B75127"/>
    <w:rsid w:val="00BD2F41"/>
    <w:rsid w:val="00C406B0"/>
    <w:rsid w:val="00DD5EAB"/>
    <w:rsid w:val="00F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3D4B"/>
  <w15:docId w15:val="{9F4EA3E9-1982-4613-B850-65E9DD10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2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77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67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77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730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37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0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6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7604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39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8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2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6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6964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1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2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cp:lastModifiedBy>Clinton Opara (U2164507)</cp:lastModifiedBy>
  <cp:revision>3</cp:revision>
  <dcterms:created xsi:type="dcterms:W3CDTF">2023-04-03T06:36:00Z</dcterms:created>
  <dcterms:modified xsi:type="dcterms:W3CDTF">2023-04-03T06:36:00Z</dcterms:modified>
</cp:coreProperties>
</file>