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840"/>
        <w:gridCol w:w="3528"/>
      </w:tblGrid>
      <w:tr>
        <w:tc>
          <w:tcPr>
            <w:tcW w:type="dxa" w:w="5400"/>
            <w:shd w:fill="0F172A"/>
            <w:tcMar>
              <w:top w:w="160" w:type="dxa"/>
              <w:start w:w="160" w:type="dxa"/>
              <w:bottom w:w="160" w:type="dxa"/>
              <w:end w:w="160" w:type="dxa"/>
            </w:tcMar>
            <w:vAlign w:val="center"/>
          </w:tcPr>
          <w:p>
            <w:pPr>
              <w:spacing w:after="20"/>
            </w:pPr>
            <w:r/>
            <w:r>
              <w:rPr>
                <w:rFonts w:ascii="Aptos Display" w:hAnsi="Aptos Display" w:eastAsia="Aptos Display"/>
                <w:b/>
                <w:color w:val="FFFFFF"/>
                <w:sz w:val="44"/>
              </w:rPr>
              <w:t>CLINTON ONYANGO JOASH</w:t>
            </w:r>
          </w:p>
          <w:p>
            <w:pPr>
              <w:spacing w:after="100"/>
            </w:pPr>
            <w:r>
              <w:rPr>
                <w:rFonts w:ascii="Aptos" w:hAnsi="Aptos" w:eastAsia="Aptos"/>
                <w:b/>
                <w:color w:val="BFDBFE"/>
                <w:sz w:val="22"/>
              </w:rPr>
              <w:t>IT Technical Support Specialist | Service Desk | Systems Support</w:t>
            </w:r>
          </w:p>
          <w:p>
            <w:r>
              <w:rPr>
                <w:rFonts w:ascii="Aptos" w:hAnsi="Aptos" w:eastAsia="Aptos"/>
                <w:color w:val="E2E8F0"/>
                <w:sz w:val="18"/>
              </w:rPr>
              <w:t>Junior-to-Mid L1/L2 Support Capability | Networking | ITSM Documentation | Python Flask Projects</w:t>
            </w:r>
          </w:p>
        </w:tc>
        <w:tc>
          <w:tcPr>
            <w:tcW w:type="dxa" w:w="5400"/>
            <w:shd w:fill="0F172A"/>
            <w:tcMar>
              <w:top w:w="160" w:type="dxa"/>
              <w:start w:w="160" w:type="dxa"/>
              <w:bottom w:w="160" w:type="dxa"/>
              <w:end w:w="160" w:type="dxa"/>
            </w:tcMar>
            <w:vAlign w:val="center"/>
          </w:tcPr>
          <w:p>
            <w:r/>
          </w:p>
          <w:p>
            <w:pPr>
              <w:spacing w:after="24"/>
            </w:pPr>
            <w:r>
              <w:rPr>
                <w:rFonts w:ascii="Aptos" w:hAnsi="Aptos" w:eastAsia="Aptos"/>
                <w:color w:val="E2E8F0"/>
                <w:sz w:val="17"/>
              </w:rPr>
              <w:t>Nairobi, Kenya</w:t>
            </w:r>
          </w:p>
          <w:p>
            <w:pPr>
              <w:spacing w:after="24"/>
            </w:pPr>
            <w:r>
              <w:rPr>
                <w:rFonts w:ascii="Aptos" w:hAnsi="Aptos" w:eastAsia="Aptos"/>
                <w:color w:val="E2E8F0"/>
                <w:sz w:val="17"/>
              </w:rPr>
              <w:t>+254 704 450 646</w:t>
            </w:r>
          </w:p>
          <w:p>
            <w:pPr>
              <w:spacing w:after="24"/>
            </w:pPr>
            <w:r>
              <w:rPr>
                <w:rFonts w:ascii="Aptos" w:hAnsi="Aptos" w:eastAsia="Aptos"/>
                <w:color w:val="E2E8F0"/>
                <w:sz w:val="17"/>
              </w:rPr>
              <w:t>clionyi08@gmail.com</w:t>
            </w:r>
          </w:p>
          <w:p>
            <w:pPr>
              <w:spacing w:after="24"/>
            </w:pPr>
            <w:r>
              <w:rPr>
                <w:rFonts w:ascii="Aptos" w:hAnsi="Aptos" w:eastAsia="Aptos"/>
                <w:color w:val="E2E8F0"/>
                <w:sz w:val="17"/>
              </w:rPr>
              <w:t>github.com/ClintonJoash</w:t>
            </w:r>
          </w:p>
          <w:p>
            <w:pPr>
              <w:spacing w:after="24"/>
            </w:pPr>
            <w:r>
              <w:rPr>
                <w:rFonts w:ascii="Aptos" w:hAnsi="Aptos" w:eastAsia="Aptos"/>
                <w:color w:val="E2E8F0"/>
                <w:sz w:val="17"/>
              </w:rPr>
              <w:t>Portfolio: ClintonJoash.github.io</w:t>
            </w:r>
          </w:p>
          <w:p>
            <w:pPr>
              <w:spacing w:after="24"/>
            </w:pPr>
            <w:r>
              <w:rPr>
                <w:rFonts w:ascii="Aptos" w:hAnsi="Aptos" w:eastAsia="Aptos"/>
                <w:color w:val="E2E8F0"/>
                <w:sz w:val="17"/>
              </w:rPr>
              <w:t>LinkedIn: add profile URL</w:t>
            </w:r>
          </w:p>
        </w:tc>
      </w:tr>
    </w:tbl>
    <w:p>
      <w:pPr>
        <w:spacing w:before="180" w:after="80"/>
        <w:pBdr>
          <w:bottom w:val="single" w:sz="4" w:space="1" w:color="CBD5E1"/>
        </w:pBdr>
      </w:pPr>
      <w:r>
        <w:rPr>
          <w:rFonts w:ascii="Aptos Display" w:hAnsi="Aptos Display" w:eastAsia="Aptos Display"/>
          <w:b/>
          <w:color w:val="2563EB"/>
          <w:sz w:val="22"/>
        </w:rPr>
        <w:t>PROFESSIONAL PROFILE</w:t>
      </w:r>
    </w:p>
    <w:p>
      <w:pPr>
        <w:spacing w:after="100" w:line="259" w:lineRule="auto"/>
      </w:pPr>
      <w:r>
        <w:rPr>
          <w:rFonts w:ascii="Aptos" w:hAnsi="Aptos" w:eastAsia="Aptos"/>
          <w:b w:val="0"/>
          <w:color w:val="334155"/>
          <w:sz w:val="18"/>
        </w:rPr>
        <w:t>IT Technical Support Specialist with a Bachelor of Technology in Computer Technology and practical experience across service desk support, endpoint troubleshooting, Windows and Linux support, networking fundamentals, IT documentation, user assistance, and workplace technology operations. Experienced in resolving hardware/software issues, supporting Microsoft Outlook and user accounts, printer/scanner setup, antivirus and update support, network connectivity troubleshooting, SAP ESS exposure, and structured escalation documentation. Combines support operations with development capability in Python Flask, databases, Git/GitHub, and API integration, including M-Pesa Daraja API work.</w:t>
      </w:r>
    </w:p>
    <w:p>
      <w:pPr>
        <w:spacing w:before="180" w:after="80"/>
        <w:pBdr>
          <w:bottom w:val="single" w:sz="4" w:space="1" w:color="CBD5E1"/>
        </w:pBdr>
      </w:pPr>
      <w:r>
        <w:rPr>
          <w:rFonts w:ascii="Aptos Display" w:hAnsi="Aptos Display" w:eastAsia="Aptos Display"/>
          <w:b/>
          <w:color w:val="2563EB"/>
          <w:sz w:val="22"/>
        </w:rPr>
        <w:t>QUALIFICATIONS &amp; PROFESSIONAL POSITIONING</w:t>
      </w:r>
    </w:p>
    <w:tbl>
      <w:tblPr>
        <w:tblW w:type="auto" w:w="0"/>
        <w:jc w:val="center"/>
        <w:tblLayout w:type="autofit"/>
        <w:tblLook w:firstColumn="1" w:firstRow="1" w:lastColumn="0" w:lastRow="0" w:noHBand="0" w:noVBand="1" w:val="04A0"/>
      </w:tblPr>
      <w:tblGrid>
        <w:gridCol w:w="5400"/>
        <w:gridCol w:w="5400"/>
      </w:tblGrid>
      <w:tr>
        <w:tc>
          <w:tcPr>
            <w:tcW w:type="dxa" w:w="5400"/>
            <w:tcMar>
              <w:top w:w="60" w:type="dxa"/>
              <w:start w:w="60" w:type="dxa"/>
              <w:bottom w:w="60" w:type="dxa"/>
              <w:end w:w="60" w:type="dxa"/>
            </w:tcMar>
            <w:vAlign w:val="top"/>
          </w:tcPr>
          <w:p>
            <w:pPr>
              <w:spacing w:after="20"/>
            </w:pPr>
            <w:r/>
            <w:r>
              <w:rPr>
                <w:rFonts w:ascii="Aptos" w:hAnsi="Aptos" w:eastAsia="Aptos"/>
                <w:b/>
                <w:color w:val="0F172A"/>
                <w:sz w:val="18"/>
              </w:rPr>
              <w:t>Degree Qualification</w:t>
            </w:r>
          </w:p>
          <w:p>
            <w:pPr>
              <w:spacing w:after="40"/>
            </w:pPr>
            <w:r>
              <w:rPr>
                <w:rFonts w:ascii="Aptos" w:hAnsi="Aptos" w:eastAsia="Aptos"/>
                <w:color w:val="475569"/>
                <w:sz w:val="17"/>
              </w:rPr>
              <w:t>Bachelor of Technology in Computer Technology, The Technical University of Kenya, graduated November 2024.</w:t>
            </w:r>
          </w:p>
        </w:tc>
        <w:tc>
          <w:tcPr>
            <w:tcW w:type="dxa" w:w="5400"/>
            <w:tcMar>
              <w:top w:w="60" w:type="dxa"/>
              <w:start w:w="60" w:type="dxa"/>
              <w:bottom w:w="60" w:type="dxa"/>
              <w:end w:w="60" w:type="dxa"/>
            </w:tcMar>
            <w:vAlign w:val="top"/>
          </w:tcPr>
          <w:p>
            <w:pPr>
              <w:spacing w:after="20"/>
            </w:pPr>
            <w:r/>
            <w:r>
              <w:rPr>
                <w:rFonts w:ascii="Aptos" w:hAnsi="Aptos" w:eastAsia="Aptos"/>
                <w:b/>
                <w:color w:val="0F172A"/>
                <w:sz w:val="18"/>
              </w:rPr>
              <w:t>Support Level</w:t>
            </w:r>
          </w:p>
          <w:p>
            <w:pPr>
              <w:spacing w:after="40"/>
            </w:pPr>
            <w:r>
              <w:rPr>
                <w:rFonts w:ascii="Aptos" w:hAnsi="Aptos" w:eastAsia="Aptos"/>
                <w:color w:val="475569"/>
                <w:sz w:val="17"/>
              </w:rPr>
              <w:t>Positioned for junior-to-mid L1/L2 IT Support, Service Desk, Technical Support, and Junior Systems Administration roles.</w:t>
            </w:r>
          </w:p>
        </w:tc>
      </w:tr>
      <w:tr>
        <w:tc>
          <w:tcPr>
            <w:tcW w:type="dxa" w:w="5400"/>
            <w:tcMar>
              <w:top w:w="60" w:type="dxa"/>
              <w:start w:w="60" w:type="dxa"/>
              <w:bottom w:w="60" w:type="dxa"/>
              <w:end w:w="60" w:type="dxa"/>
            </w:tcMar>
            <w:vAlign w:val="top"/>
          </w:tcPr>
          <w:p>
            <w:pPr>
              <w:spacing w:after="20"/>
            </w:pPr>
            <w:r/>
            <w:r>
              <w:rPr>
                <w:rFonts w:ascii="Aptos" w:hAnsi="Aptos" w:eastAsia="Aptos"/>
                <w:b/>
                <w:color w:val="0F172A"/>
                <w:sz w:val="18"/>
              </w:rPr>
              <w:t>Cloud &amp; Vendor Learning</w:t>
            </w:r>
          </w:p>
          <w:p>
            <w:pPr>
              <w:spacing w:after="40"/>
            </w:pPr>
            <w:r>
              <w:rPr>
                <w:rFonts w:ascii="Aptos" w:hAnsi="Aptos" w:eastAsia="Aptos"/>
                <w:color w:val="475569"/>
                <w:sz w:val="17"/>
              </w:rPr>
              <w:t>Microsoft Azure Fundamentals completed through Microsoft Learn; Google IT Support and Cisco Networking Basics in progress.</w:t>
            </w:r>
          </w:p>
        </w:tc>
        <w:tc>
          <w:tcPr>
            <w:tcW w:type="dxa" w:w="5400"/>
            <w:tcMar>
              <w:top w:w="60" w:type="dxa"/>
              <w:start w:w="60" w:type="dxa"/>
              <w:bottom w:w="60" w:type="dxa"/>
              <w:end w:w="60" w:type="dxa"/>
            </w:tcMar>
            <w:vAlign w:val="top"/>
          </w:tcPr>
          <w:p>
            <w:pPr>
              <w:spacing w:after="20"/>
            </w:pPr>
            <w:r/>
            <w:r>
              <w:rPr>
                <w:rFonts w:ascii="Aptos" w:hAnsi="Aptos" w:eastAsia="Aptos"/>
                <w:b/>
                <w:color w:val="0F172A"/>
                <w:sz w:val="18"/>
              </w:rPr>
              <w:t>Documentation Strength</w:t>
            </w:r>
          </w:p>
          <w:p>
            <w:pPr>
              <w:spacing w:after="40"/>
            </w:pPr>
            <w:r>
              <w:rPr>
                <w:rFonts w:ascii="Aptos" w:hAnsi="Aptos" w:eastAsia="Aptos"/>
                <w:color w:val="475569"/>
                <w:sz w:val="17"/>
              </w:rPr>
              <w:t>Prepared service desk charters, escalation matrices, ITSM/ITOM/ITIL references, deployment guides, security awareness guides, and BCP documentation.</w:t>
            </w:r>
          </w:p>
        </w:tc>
      </w:tr>
    </w:tbl>
    <w:p>
      <w:pPr>
        <w:spacing w:before="180" w:after="80"/>
        <w:pBdr>
          <w:bottom w:val="single" w:sz="4" w:space="1" w:color="CBD5E1"/>
        </w:pBdr>
      </w:pPr>
      <w:r>
        <w:rPr>
          <w:rFonts w:ascii="Aptos Display" w:hAnsi="Aptos Display" w:eastAsia="Aptos Display"/>
          <w:b/>
          <w:color w:val="2563EB"/>
          <w:sz w:val="22"/>
        </w:rPr>
        <w:t>EXPERTISE MATRIX</w:t>
      </w:r>
    </w:p>
    <w:tbl>
      <w:tblPr>
        <w:tblW w:type="auto" w:w="0"/>
        <w:jc w:val="center"/>
        <w:tblLayout w:type="autofit"/>
        <w:tblLook w:firstColumn="1" w:firstRow="1" w:lastColumn="0" w:lastRow="0" w:noHBand="0" w:noVBand="1" w:val="04A0"/>
      </w:tblPr>
      <w:tblGrid>
        <w:gridCol w:w="5400"/>
        <w:gridCol w:w="5400"/>
      </w:tblGrid>
      <w:tr>
        <w:tc>
          <w:tcPr>
            <w:tcW w:type="dxa" w:w="5400"/>
            <w:tcMar>
              <w:top w:w="60" w:type="dxa"/>
              <w:start w:w="60" w:type="dxa"/>
              <w:bottom w:w="60" w:type="dxa"/>
              <w:end w:w="60" w:type="dxa"/>
            </w:tcMar>
            <w:vAlign w:val="top"/>
          </w:tcPr>
          <w:p>
            <w:pPr>
              <w:spacing w:after="20"/>
            </w:pPr>
            <w:r/>
            <w:r>
              <w:rPr>
                <w:rFonts w:ascii="Aptos" w:hAnsi="Aptos" w:eastAsia="Aptos"/>
                <w:b/>
                <w:color w:val="0F172A"/>
                <w:sz w:val="18"/>
              </w:rPr>
              <w:t>Service Desk &amp; User Support</w:t>
            </w:r>
          </w:p>
          <w:p>
            <w:pPr>
              <w:spacing w:after="40"/>
            </w:pPr>
            <w:r>
              <w:rPr>
                <w:rFonts w:ascii="Aptos" w:hAnsi="Aptos" w:eastAsia="Aptos"/>
                <w:color w:val="475569"/>
                <w:sz w:val="17"/>
              </w:rPr>
              <w:t>Incident triage, user guidance, request handling, escalation support, troubleshooting, remote support readiness.</w:t>
            </w:r>
          </w:p>
        </w:tc>
        <w:tc>
          <w:tcPr>
            <w:tcW w:type="dxa" w:w="5400"/>
            <w:tcMar>
              <w:top w:w="60" w:type="dxa"/>
              <w:start w:w="60" w:type="dxa"/>
              <w:bottom w:w="60" w:type="dxa"/>
              <w:end w:w="60" w:type="dxa"/>
            </w:tcMar>
            <w:vAlign w:val="top"/>
          </w:tcPr>
          <w:p>
            <w:pPr>
              <w:spacing w:after="20"/>
            </w:pPr>
            <w:r/>
            <w:r>
              <w:rPr>
                <w:rFonts w:ascii="Aptos" w:hAnsi="Aptos" w:eastAsia="Aptos"/>
                <w:b/>
                <w:color w:val="0F172A"/>
                <w:sz w:val="18"/>
              </w:rPr>
              <w:t>Endpoint &amp; Systems Support</w:t>
            </w:r>
          </w:p>
          <w:p>
            <w:pPr>
              <w:spacing w:after="40"/>
            </w:pPr>
            <w:r>
              <w:rPr>
                <w:rFonts w:ascii="Aptos" w:hAnsi="Aptos" w:eastAsia="Aptos"/>
                <w:color w:val="475569"/>
                <w:sz w:val="17"/>
              </w:rPr>
              <w:t>Windows 10/11, Ubuntu/Linux, OS installation, drivers, BIOS/UEFI basics, updates, antivirus, system diagnostics.</w:t>
            </w:r>
          </w:p>
        </w:tc>
      </w:tr>
      <w:tr>
        <w:tc>
          <w:tcPr>
            <w:tcW w:type="dxa" w:w="5400"/>
            <w:tcMar>
              <w:top w:w="60" w:type="dxa"/>
              <w:start w:w="60" w:type="dxa"/>
              <w:bottom w:w="60" w:type="dxa"/>
              <w:end w:w="60" w:type="dxa"/>
            </w:tcMar>
            <w:vAlign w:val="top"/>
          </w:tcPr>
          <w:p>
            <w:pPr>
              <w:spacing w:after="20"/>
            </w:pPr>
            <w:r/>
            <w:r>
              <w:rPr>
                <w:rFonts w:ascii="Aptos" w:hAnsi="Aptos" w:eastAsia="Aptos"/>
                <w:b/>
                <w:color w:val="0F172A"/>
                <w:sz w:val="18"/>
              </w:rPr>
              <w:t>Networking Support</w:t>
            </w:r>
          </w:p>
          <w:p>
            <w:pPr>
              <w:spacing w:after="40"/>
            </w:pPr>
            <w:r>
              <w:rPr>
                <w:rFonts w:ascii="Aptos" w:hAnsi="Aptos" w:eastAsia="Aptos"/>
                <w:color w:val="475569"/>
                <w:sz w:val="17"/>
              </w:rPr>
              <w:t>TCP/IP, DNS, DHCP, LAN support, Ethernet configuration, gateway issues, routers, switches, and basic diagnostics.</w:t>
            </w:r>
          </w:p>
        </w:tc>
        <w:tc>
          <w:tcPr>
            <w:tcW w:type="dxa" w:w="5400"/>
            <w:tcMar>
              <w:top w:w="60" w:type="dxa"/>
              <w:start w:w="60" w:type="dxa"/>
              <w:bottom w:w="60" w:type="dxa"/>
              <w:end w:w="60" w:type="dxa"/>
            </w:tcMar>
            <w:vAlign w:val="top"/>
          </w:tcPr>
          <w:p>
            <w:pPr>
              <w:spacing w:after="20"/>
            </w:pPr>
            <w:r/>
            <w:r>
              <w:rPr>
                <w:rFonts w:ascii="Aptos" w:hAnsi="Aptos" w:eastAsia="Aptos"/>
                <w:b/>
                <w:color w:val="0F172A"/>
                <w:sz w:val="18"/>
              </w:rPr>
              <w:t>ITSM &amp; Operations Documentation</w:t>
            </w:r>
          </w:p>
          <w:p>
            <w:pPr>
              <w:spacing w:after="40"/>
            </w:pPr>
            <w:r>
              <w:rPr>
                <w:rFonts w:ascii="Aptos" w:hAnsi="Aptos" w:eastAsia="Aptos"/>
                <w:color w:val="475569"/>
                <w:sz w:val="17"/>
              </w:rPr>
              <w:t>Service desk service charter, escalation matrix, SOPs, ITIL/ITSM/ITOM summaries, process documentation.</w:t>
            </w:r>
          </w:p>
        </w:tc>
      </w:tr>
      <w:tr>
        <w:tc>
          <w:tcPr>
            <w:tcW w:type="dxa" w:w="5400"/>
            <w:tcMar>
              <w:top w:w="60" w:type="dxa"/>
              <w:start w:w="60" w:type="dxa"/>
              <w:bottom w:w="60" w:type="dxa"/>
              <w:end w:w="60" w:type="dxa"/>
            </w:tcMar>
            <w:vAlign w:val="top"/>
          </w:tcPr>
          <w:p>
            <w:pPr>
              <w:spacing w:after="20"/>
            </w:pPr>
            <w:r/>
            <w:r>
              <w:rPr>
                <w:rFonts w:ascii="Aptos" w:hAnsi="Aptos" w:eastAsia="Aptos"/>
                <w:b/>
                <w:color w:val="0F172A"/>
                <w:sz w:val="18"/>
              </w:rPr>
              <w:t>Cybersecurity Awareness</w:t>
            </w:r>
          </w:p>
          <w:p>
            <w:pPr>
              <w:spacing w:after="40"/>
            </w:pPr>
            <w:r>
              <w:rPr>
                <w:rFonts w:ascii="Aptos" w:hAnsi="Aptos" w:eastAsia="Aptos"/>
                <w:color w:val="475569"/>
                <w:sz w:val="17"/>
              </w:rPr>
              <w:t>Password security, MFA, phishing awareness, data handling, remote work security, incident reporting, business continuity.</w:t>
            </w:r>
          </w:p>
        </w:tc>
        <w:tc>
          <w:tcPr>
            <w:tcW w:type="dxa" w:w="5400"/>
            <w:tcMar>
              <w:top w:w="60" w:type="dxa"/>
              <w:start w:w="60" w:type="dxa"/>
              <w:bottom w:w="60" w:type="dxa"/>
              <w:end w:w="60" w:type="dxa"/>
            </w:tcMar>
            <w:vAlign w:val="top"/>
          </w:tcPr>
          <w:p>
            <w:pPr>
              <w:spacing w:after="20"/>
            </w:pPr>
            <w:r/>
            <w:r>
              <w:rPr>
                <w:rFonts w:ascii="Aptos" w:hAnsi="Aptos" w:eastAsia="Aptos"/>
                <w:b/>
                <w:color w:val="0F172A"/>
                <w:sz w:val="18"/>
              </w:rPr>
              <w:t>Development &amp; Data</w:t>
            </w:r>
          </w:p>
          <w:p>
            <w:pPr>
              <w:spacing w:after="40"/>
            </w:pPr>
            <w:r>
              <w:rPr>
                <w:rFonts w:ascii="Aptos" w:hAnsi="Aptos" w:eastAsia="Aptos"/>
                <w:color w:val="475569"/>
                <w:sz w:val="17"/>
              </w:rPr>
              <w:t>Python, Flask, JavaScript, HTML/CSS, PHP, MySQL, SQLite, PostgreSQL, Git/GitHub, Postman, API integration.</w:t>
            </w:r>
          </w:p>
        </w:tc>
      </w:tr>
    </w:tbl>
    <w:p>
      <w:pPr>
        <w:spacing w:before="180" w:after="80"/>
        <w:pBdr>
          <w:bottom w:val="single" w:sz="4" w:space="1" w:color="CBD5E1"/>
        </w:pBdr>
      </w:pPr>
      <w:r>
        <w:rPr>
          <w:rFonts w:ascii="Aptos Display" w:hAnsi="Aptos Display" w:eastAsia="Aptos Display"/>
          <w:b/>
          <w:color w:val="2563EB"/>
          <w:sz w:val="22"/>
        </w:rPr>
        <w:t>PROFESSIONAL EXPERIENCE</w:t>
      </w:r>
    </w:p>
    <w:p>
      <w:pPr>
        <w:spacing w:before="100" w:after="20"/>
      </w:pPr>
      <w:r>
        <w:rPr>
          <w:rFonts w:ascii="Aptos" w:hAnsi="Aptos" w:eastAsia="Aptos"/>
          <w:b/>
          <w:color w:val="0F172A"/>
          <w:sz w:val="20"/>
        </w:rPr>
        <w:t>IT Technical Support Specialist</w:t>
      </w:r>
      <w:r>
        <w:rPr>
          <w:rFonts w:ascii="Aptos" w:hAnsi="Aptos" w:eastAsia="Aptos"/>
          <w:b/>
          <w:color w:val="2563EB"/>
          <w:sz w:val="20"/>
        </w:rPr>
        <w:t xml:space="preserve"> | Ripple-Pro / Riana Group</w:t>
      </w:r>
    </w:p>
    <w:p>
      <w:pPr>
        <w:spacing w:after="40"/>
      </w:pPr>
      <w:r>
        <w:rPr>
          <w:rFonts w:ascii="Aptos" w:hAnsi="Aptos" w:eastAsia="Aptos"/>
          <w:i/>
          <w:color w:val="64748B"/>
          <w:sz w:val="17"/>
        </w:rPr>
        <w:t>2026 - Present | Nairobi, Kenya</w:t>
      </w:r>
    </w:p>
    <w:p>
      <w:pPr>
        <w:spacing w:after="40" w:line="259" w:lineRule="auto"/>
      </w:pPr>
      <w:r>
        <w:rPr>
          <w:rFonts w:ascii="Aptos" w:hAnsi="Aptos" w:eastAsia="Aptos"/>
          <w:b w:val="0"/>
          <w:color w:val="475569"/>
          <w:sz w:val="18"/>
        </w:rPr>
        <w:t>Provide workplace IT support, user assistance, endpoint troubleshooting, and IT documentation support in a business environment.</w:t>
      </w:r>
    </w:p>
    <w:p>
      <w:pPr>
        <w:pStyle w:val="ListBullet"/>
        <w:spacing w:after="44" w:line="247" w:lineRule="auto"/>
        <w:ind w:left="259" w:hanging="115"/>
      </w:pPr>
      <w:r>
        <w:rPr>
          <w:rFonts w:ascii="Aptos" w:hAnsi="Aptos" w:eastAsia="Aptos"/>
          <w:color w:val="374151"/>
          <w:sz w:val="18"/>
        </w:rPr>
        <w:t>Support users with hardware, software, email, printers, endpoint systems, and network-related issues.</w:t>
      </w:r>
    </w:p>
    <w:p>
      <w:pPr>
        <w:pStyle w:val="ListBullet"/>
        <w:spacing w:after="44" w:line="247" w:lineRule="auto"/>
        <w:ind w:left="259" w:hanging="115"/>
      </w:pPr>
      <w:r>
        <w:rPr>
          <w:rFonts w:ascii="Aptos" w:hAnsi="Aptos" w:eastAsia="Aptos"/>
          <w:color w:val="374151"/>
          <w:sz w:val="18"/>
        </w:rPr>
        <w:t>Assist with service desk practices including issue identification, initial troubleshooting, escalation guidance, and user communication.</w:t>
      </w:r>
    </w:p>
    <w:p>
      <w:pPr>
        <w:pStyle w:val="ListBullet"/>
        <w:spacing w:after="44" w:line="247" w:lineRule="auto"/>
        <w:ind w:left="259" w:hanging="115"/>
      </w:pPr>
      <w:r>
        <w:rPr>
          <w:rFonts w:ascii="Aptos" w:hAnsi="Aptos" w:eastAsia="Aptos"/>
          <w:color w:val="374151"/>
          <w:sz w:val="18"/>
        </w:rPr>
        <w:t>Prepare and refine professional IT documents including service desk charters, escalation matrices, ITSM/ITOM references, user guides, and awareness materials.</w:t>
      </w:r>
    </w:p>
    <w:p>
      <w:pPr>
        <w:pStyle w:val="ListBullet"/>
        <w:spacing w:after="44" w:line="247" w:lineRule="auto"/>
        <w:ind w:left="259" w:hanging="115"/>
      </w:pPr>
      <w:r>
        <w:rPr>
          <w:rFonts w:ascii="Aptos" w:hAnsi="Aptos" w:eastAsia="Aptos"/>
          <w:color w:val="374151"/>
          <w:sz w:val="18"/>
        </w:rPr>
        <w:t>Contribute to cybersecurity awareness through practical guidance on phishing, passwords, MFA, remote work, document sharing, and incident reporting.</w:t>
      </w:r>
    </w:p>
    <w:p>
      <w:pPr>
        <w:pStyle w:val="ListBullet"/>
        <w:spacing w:after="44" w:line="247" w:lineRule="auto"/>
        <w:ind w:left="259" w:hanging="115"/>
      </w:pPr>
      <w:r>
        <w:rPr>
          <w:rFonts w:ascii="Aptos" w:hAnsi="Aptos" w:eastAsia="Aptos"/>
          <w:color w:val="374151"/>
          <w:sz w:val="18"/>
        </w:rPr>
        <w:t>Support system maintenance activities including software installation, updates, endpoint checks, and operational troubleshooting.</w:t>
      </w:r>
    </w:p>
    <w:p>
      <w:pPr>
        <w:spacing w:before="100" w:after="20"/>
      </w:pPr>
      <w:r>
        <w:rPr>
          <w:rFonts w:ascii="Aptos" w:hAnsi="Aptos" w:eastAsia="Aptos"/>
          <w:b/>
          <w:color w:val="0F172A"/>
          <w:sz w:val="20"/>
        </w:rPr>
        <w:t>ICT Officer - Technical Support &amp; Digital Operations</w:t>
      </w:r>
      <w:r>
        <w:rPr>
          <w:rFonts w:ascii="Aptos" w:hAnsi="Aptos" w:eastAsia="Aptos"/>
          <w:b/>
          <w:color w:val="2563EB"/>
          <w:sz w:val="20"/>
        </w:rPr>
        <w:t xml:space="preserve"> | Didupa Agency</w:t>
      </w:r>
    </w:p>
    <w:p>
      <w:pPr>
        <w:spacing w:after="40"/>
      </w:pPr>
      <w:r>
        <w:rPr>
          <w:rFonts w:ascii="Aptos" w:hAnsi="Aptos" w:eastAsia="Aptos"/>
          <w:i/>
          <w:color w:val="64748B"/>
          <w:sz w:val="17"/>
        </w:rPr>
        <w:t>Dec 2024 - Oct 2025 | Nairobi, Kenya</w:t>
      </w:r>
    </w:p>
    <w:p>
      <w:pPr>
        <w:spacing w:after="40" w:line="259" w:lineRule="auto"/>
      </w:pPr>
      <w:r>
        <w:rPr>
          <w:rFonts w:ascii="Aptos" w:hAnsi="Aptos" w:eastAsia="Aptos"/>
          <w:b w:val="0"/>
          <w:color w:val="475569"/>
          <w:sz w:val="18"/>
        </w:rPr>
        <w:t>Supported technical operations, user assistance, digital coordination, reporting, and platform-related tasks for business and client operations.</w:t>
      </w:r>
    </w:p>
    <w:p>
      <w:pPr>
        <w:pStyle w:val="ListBullet"/>
        <w:spacing w:after="44" w:line="247" w:lineRule="auto"/>
        <w:ind w:left="259" w:hanging="115"/>
      </w:pPr>
      <w:r>
        <w:rPr>
          <w:rFonts w:ascii="Aptos" w:hAnsi="Aptos" w:eastAsia="Aptos"/>
          <w:color w:val="374151"/>
          <w:sz w:val="18"/>
        </w:rPr>
        <w:t>Provided day-to-day technical support for users, devices, applications, and digital tools.</w:t>
      </w:r>
    </w:p>
    <w:p>
      <w:pPr>
        <w:pStyle w:val="ListBullet"/>
        <w:spacing w:after="44" w:line="247" w:lineRule="auto"/>
        <w:ind w:left="259" w:hanging="115"/>
      </w:pPr>
      <w:r>
        <w:rPr>
          <w:rFonts w:ascii="Aptos" w:hAnsi="Aptos" w:eastAsia="Aptos"/>
          <w:color w:val="374151"/>
          <w:sz w:val="18"/>
        </w:rPr>
        <w:t>Assisted with troubleshooting system issues, coordinating content operations, preparing reports, and supporting client communication.</w:t>
      </w:r>
    </w:p>
    <w:p>
      <w:pPr>
        <w:pStyle w:val="ListBullet"/>
        <w:spacing w:after="44" w:line="247" w:lineRule="auto"/>
        <w:ind w:left="259" w:hanging="115"/>
      </w:pPr>
      <w:r>
        <w:rPr>
          <w:rFonts w:ascii="Aptos" w:hAnsi="Aptos" w:eastAsia="Aptos"/>
          <w:color w:val="374151"/>
          <w:sz w:val="18"/>
        </w:rPr>
        <w:t>Prepared weekly meeting notes, operational updates, and performance insight summaries for internal and client use.</w:t>
      </w:r>
    </w:p>
    <w:p>
      <w:pPr>
        <w:pStyle w:val="ListBullet"/>
        <w:spacing w:after="44" w:line="247" w:lineRule="auto"/>
        <w:ind w:left="259" w:hanging="115"/>
      </w:pPr>
      <w:r>
        <w:rPr>
          <w:rFonts w:ascii="Aptos" w:hAnsi="Aptos" w:eastAsia="Aptos"/>
          <w:color w:val="374151"/>
          <w:sz w:val="18"/>
        </w:rPr>
        <w:t>Supported digital platforms and business workflows by combining technical support, communication, and documentation skills.</w:t>
      </w:r>
    </w:p>
    <w:p>
      <w:pPr>
        <w:spacing w:before="100" w:after="20"/>
      </w:pPr>
      <w:r>
        <w:rPr>
          <w:rFonts w:ascii="Aptos" w:hAnsi="Aptos" w:eastAsia="Aptos"/>
          <w:b/>
          <w:color w:val="0F172A"/>
          <w:sz w:val="20"/>
        </w:rPr>
        <w:t>ICT Support Attachment</w:t>
      </w:r>
      <w:r>
        <w:rPr>
          <w:rFonts w:ascii="Aptos" w:hAnsi="Aptos" w:eastAsia="Aptos"/>
          <w:b/>
          <w:color w:val="2563EB"/>
          <w:sz w:val="20"/>
        </w:rPr>
        <w:t xml:space="preserve"> | Kenya Ports Authority</w:t>
      </w:r>
    </w:p>
    <w:p>
      <w:pPr>
        <w:spacing w:after="40"/>
      </w:pPr>
      <w:r>
        <w:rPr>
          <w:rFonts w:ascii="Aptos" w:hAnsi="Aptos" w:eastAsia="Aptos"/>
          <w:i/>
          <w:color w:val="64748B"/>
          <w:sz w:val="17"/>
        </w:rPr>
        <w:t>Jan 2024 - Jun 2024 | Mombasa, Kenya</w:t>
      </w:r>
    </w:p>
    <w:p>
      <w:pPr>
        <w:spacing w:after="40" w:line="259" w:lineRule="auto"/>
      </w:pPr>
      <w:r>
        <w:rPr>
          <w:rFonts w:ascii="Aptos" w:hAnsi="Aptos" w:eastAsia="Aptos"/>
          <w:b w:val="0"/>
          <w:color w:val="475569"/>
          <w:sz w:val="18"/>
        </w:rPr>
        <w:t>Gained enterprise ICT support exposure across endpoint support, network connectivity, SAP ESS assistance, and user-facing troubleshooting.</w:t>
      </w:r>
    </w:p>
    <w:p>
      <w:pPr>
        <w:pStyle w:val="ListBullet"/>
        <w:spacing w:after="44" w:line="247" w:lineRule="auto"/>
        <w:ind w:left="259" w:hanging="115"/>
      </w:pPr>
      <w:r>
        <w:rPr>
          <w:rFonts w:ascii="Aptos" w:hAnsi="Aptos" w:eastAsia="Aptos"/>
          <w:color w:val="374151"/>
          <w:sz w:val="18"/>
        </w:rPr>
        <w:t>Supported software installation, system configuration, workstation support, printer/scanner setup, and Windows update activities.</w:t>
      </w:r>
    </w:p>
    <w:p>
      <w:pPr>
        <w:pStyle w:val="ListBullet"/>
        <w:spacing w:after="44" w:line="247" w:lineRule="auto"/>
        <w:ind w:left="259" w:hanging="115"/>
      </w:pPr>
      <w:r>
        <w:rPr>
          <w:rFonts w:ascii="Aptos" w:hAnsi="Aptos" w:eastAsia="Aptos"/>
          <w:color w:val="374151"/>
          <w:sz w:val="18"/>
        </w:rPr>
        <w:t>Assisted users with Outlook issues, password resets, antivirus support, network connectivity, Ethernet/proxy settings, and general troubleshooting.</w:t>
      </w:r>
    </w:p>
    <w:p>
      <w:pPr>
        <w:pStyle w:val="ListBullet"/>
        <w:spacing w:after="44" w:line="247" w:lineRule="auto"/>
        <w:ind w:left="259" w:hanging="115"/>
      </w:pPr>
      <w:r>
        <w:rPr>
          <w:rFonts w:ascii="Aptos" w:hAnsi="Aptos" w:eastAsia="Aptos"/>
          <w:color w:val="374151"/>
          <w:sz w:val="18"/>
        </w:rPr>
        <w:t>Gained exposure to server room operations, backup practices, SAP ESS support, domain-related issues, and enterprise support procedures.</w:t>
      </w:r>
    </w:p>
    <w:p>
      <w:pPr>
        <w:pStyle w:val="ListBullet"/>
        <w:spacing w:after="44" w:line="247" w:lineRule="auto"/>
        <w:ind w:left="259" w:hanging="115"/>
      </w:pPr>
      <w:r>
        <w:rPr>
          <w:rFonts w:ascii="Aptos" w:hAnsi="Aptos" w:eastAsia="Aptos"/>
          <w:color w:val="374151"/>
          <w:sz w:val="18"/>
        </w:rPr>
        <w:t>Participated in hardware checks, data backup support, OS installation tasks, and workstation maintenance.</w:t>
      </w:r>
    </w:p>
    <w:p>
      <w:pPr>
        <w:spacing w:before="100" w:after="20"/>
      </w:pPr>
      <w:r>
        <w:rPr>
          <w:rFonts w:ascii="Aptos" w:hAnsi="Aptos" w:eastAsia="Aptos"/>
          <w:b/>
          <w:color w:val="0F172A"/>
          <w:sz w:val="20"/>
        </w:rPr>
        <w:t>ICT Support Attachment</w:t>
      </w:r>
      <w:r>
        <w:rPr>
          <w:rFonts w:ascii="Aptos" w:hAnsi="Aptos" w:eastAsia="Aptos"/>
          <w:b/>
          <w:color w:val="2563EB"/>
          <w:sz w:val="20"/>
        </w:rPr>
        <w:t xml:space="preserve"> | Tier Data Limited</w:t>
      </w:r>
    </w:p>
    <w:p>
      <w:pPr>
        <w:spacing w:after="40"/>
      </w:pPr>
      <w:r>
        <w:rPr>
          <w:rFonts w:ascii="Aptos" w:hAnsi="Aptos" w:eastAsia="Aptos"/>
          <w:i/>
          <w:color w:val="64748B"/>
          <w:sz w:val="17"/>
        </w:rPr>
        <w:t>Aug 2024 - Nov 2024 | Nairobi, Kenya</w:t>
      </w:r>
    </w:p>
    <w:p>
      <w:pPr>
        <w:spacing w:after="40" w:line="259" w:lineRule="auto"/>
      </w:pPr>
      <w:r>
        <w:rPr>
          <w:rFonts w:ascii="Aptos" w:hAnsi="Aptos" w:eastAsia="Aptos"/>
          <w:b w:val="0"/>
          <w:color w:val="475569"/>
          <w:sz w:val="18"/>
        </w:rPr>
        <w:t>Supported IT service delivery and technical support activities in an ICT environment.</w:t>
      </w:r>
    </w:p>
    <w:p>
      <w:pPr>
        <w:pStyle w:val="ListBullet"/>
        <w:spacing w:after="44" w:line="247" w:lineRule="auto"/>
        <w:ind w:left="259" w:hanging="115"/>
      </w:pPr>
      <w:r>
        <w:rPr>
          <w:rFonts w:ascii="Aptos" w:hAnsi="Aptos" w:eastAsia="Aptos"/>
          <w:color w:val="374151"/>
          <w:sz w:val="18"/>
        </w:rPr>
        <w:t>Assisted with user support, device troubleshooting, system setup, and basic infrastructure-related support tasks.</w:t>
      </w:r>
    </w:p>
    <w:p>
      <w:pPr>
        <w:pStyle w:val="ListBullet"/>
        <w:spacing w:after="44" w:line="247" w:lineRule="auto"/>
        <w:ind w:left="259" w:hanging="115"/>
      </w:pPr>
      <w:r>
        <w:rPr>
          <w:rFonts w:ascii="Aptos" w:hAnsi="Aptos" w:eastAsia="Aptos"/>
          <w:color w:val="374151"/>
          <w:sz w:val="18"/>
        </w:rPr>
        <w:t>Strengthened practical experience in support communication, technical documentation, and structured troubleshooting.</w:t>
      </w:r>
    </w:p>
    <w:p>
      <w:pPr>
        <w:spacing w:before="180" w:after="80"/>
        <w:pBdr>
          <w:bottom w:val="single" w:sz="4" w:space="1" w:color="CBD5E1"/>
        </w:pBdr>
      </w:pPr>
      <w:r>
        <w:rPr>
          <w:rFonts w:ascii="Aptos Display" w:hAnsi="Aptos Display" w:eastAsia="Aptos Display"/>
          <w:b/>
          <w:color w:val="2563EB"/>
          <w:sz w:val="22"/>
        </w:rPr>
        <w:t>SELECTED PROJECTS</w:t>
      </w:r>
    </w:p>
    <w:p>
      <w:pPr>
        <w:spacing w:before="60" w:after="20"/>
      </w:pPr>
      <w:r>
        <w:rPr>
          <w:rFonts w:ascii="Aptos" w:hAnsi="Aptos" w:eastAsia="Aptos"/>
          <w:b/>
          <w:color w:val="0F172A"/>
          <w:sz w:val="20"/>
        </w:rPr>
        <w:t>Nairobi Commuter Rail Web Application</w:t>
      </w:r>
    </w:p>
    <w:p>
      <w:pPr>
        <w:spacing w:after="60" w:line="259" w:lineRule="auto"/>
      </w:pPr>
      <w:r>
        <w:rPr>
          <w:rFonts w:ascii="Aptos" w:hAnsi="Aptos" w:eastAsia="Aptos"/>
          <w:b w:val="0"/>
          <w:color w:val="475569"/>
          <w:sz w:val="18"/>
        </w:rPr>
        <w:t>Final-year web application using Python Flask, JavaScript, HTML/CSS, database integration, user registration, login, route booking, reporting, payment workflow, and M-Pesa Daraja API integration.</w:t>
      </w:r>
    </w:p>
    <w:p>
      <w:pPr>
        <w:spacing w:before="60" w:after="20"/>
      </w:pPr>
      <w:r>
        <w:rPr>
          <w:rFonts w:ascii="Aptos" w:hAnsi="Aptos" w:eastAsia="Aptos"/>
          <w:b/>
          <w:color w:val="0F172A"/>
          <w:sz w:val="20"/>
        </w:rPr>
        <w:t>Kitabu Swap Platform</w:t>
      </w:r>
    </w:p>
    <w:p>
      <w:pPr>
        <w:spacing w:after="60" w:line="259" w:lineRule="auto"/>
      </w:pPr>
      <w:r>
        <w:rPr>
          <w:rFonts w:ascii="Aptos" w:hAnsi="Aptos" w:eastAsia="Aptos"/>
          <w:b w:val="0"/>
          <w:color w:val="475569"/>
          <w:sz w:val="18"/>
        </w:rPr>
        <w:t>Technical lead/project coordinator for a school book exchange platform concept covering database planning, book submission workflow, image organization, approval process, WhatsApp support flow, delivery coordination, and operations planning.</w:t>
      </w:r>
    </w:p>
    <w:p>
      <w:pPr>
        <w:spacing w:before="60" w:after="20"/>
      </w:pPr>
      <w:r>
        <w:rPr>
          <w:rFonts w:ascii="Aptos" w:hAnsi="Aptos" w:eastAsia="Aptos"/>
          <w:b/>
          <w:color w:val="0F172A"/>
          <w:sz w:val="20"/>
        </w:rPr>
        <w:t>IT Documentation Portfolio</w:t>
      </w:r>
    </w:p>
    <w:p>
      <w:pPr>
        <w:spacing w:after="60" w:line="259" w:lineRule="auto"/>
      </w:pPr>
      <w:r>
        <w:rPr>
          <w:rFonts w:ascii="Aptos" w:hAnsi="Aptos" w:eastAsia="Aptos"/>
          <w:b w:val="0"/>
          <w:color w:val="475569"/>
          <w:sz w:val="18"/>
        </w:rPr>
        <w:t>Prepared professional IT documents covering service desk operations, escalation procedures, ITSM/ITOM/ITIL summaries, minimal OS imaging, network OS installation, business continuity, cybersecurity awareness, and user self-service guidance.</w:t>
      </w:r>
    </w:p>
    <w:p>
      <w:pPr>
        <w:spacing w:before="180" w:after="80"/>
        <w:pBdr>
          <w:bottom w:val="single" w:sz="4" w:space="1" w:color="CBD5E1"/>
        </w:pBdr>
      </w:pPr>
      <w:r>
        <w:rPr>
          <w:rFonts w:ascii="Aptos Display" w:hAnsi="Aptos Display" w:eastAsia="Aptos Display"/>
          <w:b/>
          <w:color w:val="2563EB"/>
          <w:sz w:val="22"/>
        </w:rPr>
        <w:t>TECHNICAL TOOLS &amp; TECHNOLOGIES</w:t>
      </w:r>
    </w:p>
    <w:p>
      <w:pPr>
        <w:spacing w:after="60" w:line="259" w:lineRule="auto"/>
      </w:pPr>
      <w:r>
        <w:rPr>
          <w:rFonts w:ascii="Aptos" w:hAnsi="Aptos" w:eastAsia="Aptos"/>
          <w:b w:val="0"/>
          <w:color w:val="334155"/>
          <w:sz w:val="18"/>
        </w:rPr>
        <w:t>Windows 10/11, Ubuntu/Linux, Microsoft Outlook, Microsoft 365 support basics, BIOS/UEFI, Git, GitHub, VS Code, XAMPP, phpMyAdmin, Postman, Python, Flask, JavaScript, HTML, CSS, PHP, MySQL, SQLite, PostgreSQL, M-Pesa Daraja API, basic networking tools and command-line troubleshooting.</w:t>
      </w:r>
    </w:p>
    <w:p>
      <w:pPr>
        <w:spacing w:before="180" w:after="80"/>
        <w:pBdr>
          <w:bottom w:val="single" w:sz="4" w:space="1" w:color="CBD5E1"/>
        </w:pBdr>
      </w:pPr>
      <w:r>
        <w:rPr>
          <w:rFonts w:ascii="Aptos Display" w:hAnsi="Aptos Display" w:eastAsia="Aptos Display"/>
          <w:b/>
          <w:color w:val="2563EB"/>
          <w:sz w:val="22"/>
        </w:rPr>
        <w:t>EDUCATION, CERTIFICATIONS &amp; LEARNING</w:t>
      </w:r>
    </w:p>
    <w:p>
      <w:pPr>
        <w:pStyle w:val="ListBullet"/>
        <w:spacing w:after="44" w:line="247" w:lineRule="auto"/>
        <w:ind w:left="259" w:hanging="115"/>
      </w:pPr>
      <w:r>
        <w:rPr>
          <w:rFonts w:ascii="Aptos" w:hAnsi="Aptos" w:eastAsia="Aptos"/>
          <w:color w:val="374151"/>
          <w:sz w:val="18"/>
        </w:rPr>
        <w:t>Bachelor of Technology in Computer Technology - The Technical University of Kenya, graduated November 2024.</w:t>
      </w:r>
    </w:p>
    <w:p>
      <w:pPr>
        <w:pStyle w:val="ListBullet"/>
        <w:spacing w:after="44" w:line="247" w:lineRule="auto"/>
        <w:ind w:left="259" w:hanging="115"/>
      </w:pPr>
      <w:r>
        <w:rPr>
          <w:rFonts w:ascii="Aptos" w:hAnsi="Aptos" w:eastAsia="Aptos"/>
          <w:color w:val="374151"/>
          <w:sz w:val="18"/>
        </w:rPr>
        <w:t>Microsoft Azure Fundamentals - completed through Microsoft Learn.</w:t>
      </w:r>
    </w:p>
    <w:p>
      <w:pPr>
        <w:pStyle w:val="ListBullet"/>
        <w:spacing w:after="44" w:line="247" w:lineRule="auto"/>
        <w:ind w:left="259" w:hanging="115"/>
      </w:pPr>
      <w:r>
        <w:rPr>
          <w:rFonts w:ascii="Aptos" w:hAnsi="Aptos" w:eastAsia="Aptos"/>
          <w:color w:val="374151"/>
          <w:sz w:val="18"/>
        </w:rPr>
        <w:t>Google IT Support Professional Certificate - in progress.</w:t>
      </w:r>
    </w:p>
    <w:p>
      <w:pPr>
        <w:pStyle w:val="ListBullet"/>
        <w:spacing w:after="44" w:line="247" w:lineRule="auto"/>
        <w:ind w:left="259" w:hanging="115"/>
      </w:pPr>
      <w:r>
        <w:rPr>
          <w:rFonts w:ascii="Aptos" w:hAnsi="Aptos" w:eastAsia="Aptos"/>
          <w:color w:val="374151"/>
          <w:sz w:val="18"/>
        </w:rPr>
        <w:t>Cisco Networking Basics - in progress.</w:t>
      </w:r>
    </w:p>
    <w:p>
      <w:pPr>
        <w:pStyle w:val="ListBullet"/>
        <w:spacing w:after="44" w:line="247" w:lineRule="auto"/>
        <w:ind w:left="259" w:hanging="115"/>
      </w:pPr>
      <w:r>
        <w:rPr>
          <w:rFonts w:ascii="Aptos" w:hAnsi="Aptos" w:eastAsia="Aptos"/>
          <w:color w:val="374151"/>
          <w:sz w:val="18"/>
        </w:rPr>
        <w:t>BrighterMonday Soft Skills Certificate and SkillMe Program.</w:t>
      </w:r>
    </w:p>
    <w:p>
      <w:pPr>
        <w:spacing w:before="180" w:after="80"/>
        <w:pBdr>
          <w:bottom w:val="single" w:sz="4" w:space="1" w:color="CBD5E1"/>
        </w:pBdr>
      </w:pPr>
      <w:r>
        <w:rPr>
          <w:rFonts w:ascii="Aptos Display" w:hAnsi="Aptos Display" w:eastAsia="Aptos Display"/>
          <w:b/>
          <w:color w:val="2563EB"/>
          <w:sz w:val="22"/>
        </w:rPr>
        <w:t>SELECTED DOCUMENTATION DELIVERED</w:t>
      </w:r>
    </w:p>
    <w:p>
      <w:pPr>
        <w:pStyle w:val="ListBullet"/>
        <w:spacing w:after="42" w:line="245" w:lineRule="auto"/>
        <w:ind w:left="259" w:hanging="115"/>
      </w:pPr>
      <w:r>
        <w:rPr>
          <w:rFonts w:ascii="Aptos" w:hAnsi="Aptos" w:eastAsia="Aptos"/>
          <w:color w:val="374151"/>
          <w:sz w:val="18"/>
        </w:rPr>
        <w:t>Service Desk Service Charter and Service Desk Escalation Matrix for structured support operations.</w:t>
      </w:r>
    </w:p>
    <w:p>
      <w:pPr>
        <w:pStyle w:val="ListBullet"/>
        <w:spacing w:after="42" w:line="245" w:lineRule="auto"/>
        <w:ind w:left="259" w:hanging="115"/>
      </w:pPr>
      <w:r>
        <w:rPr>
          <w:rFonts w:ascii="Aptos" w:hAnsi="Aptos" w:eastAsia="Aptos"/>
          <w:color w:val="374151"/>
          <w:sz w:val="18"/>
        </w:rPr>
        <w:t>ITSM, ITOM, and ITIL/ITLR one-page references for workplace learning and service management communication.</w:t>
      </w:r>
    </w:p>
    <w:p>
      <w:pPr>
        <w:pStyle w:val="ListBullet"/>
        <w:spacing w:after="42" w:line="245" w:lineRule="auto"/>
        <w:ind w:left="259" w:hanging="115"/>
      </w:pPr>
      <w:r>
        <w:rPr>
          <w:rFonts w:ascii="Aptos" w:hAnsi="Aptos" w:eastAsia="Aptos"/>
          <w:color w:val="374151"/>
          <w:sz w:val="18"/>
        </w:rPr>
        <w:t>Network OS installation guide covering PXE/network boot concepts and controlled deployment practices.</w:t>
      </w:r>
    </w:p>
    <w:p>
      <w:pPr>
        <w:pStyle w:val="ListBullet"/>
        <w:spacing w:after="42" w:line="245" w:lineRule="auto"/>
        <w:ind w:left="259" w:hanging="115"/>
      </w:pPr>
      <w:r>
        <w:rPr>
          <w:rFonts w:ascii="Aptos" w:hAnsi="Aptos" w:eastAsia="Aptos"/>
          <w:color w:val="374151"/>
          <w:sz w:val="18"/>
        </w:rPr>
        <w:t>Minimal OS image guide covering Windows ADK, DISM, MDT concepts, Linux deployment thinking, drivers, services, and controlled builds.</w:t>
      </w:r>
    </w:p>
    <w:p>
      <w:pPr>
        <w:pStyle w:val="ListBullet"/>
        <w:spacing w:after="42" w:line="245" w:lineRule="auto"/>
        <w:ind w:left="259" w:hanging="115"/>
      </w:pPr>
      <w:r>
        <w:rPr>
          <w:rFonts w:ascii="Aptos" w:hAnsi="Aptos" w:eastAsia="Aptos"/>
          <w:color w:val="374151"/>
          <w:sz w:val="18"/>
        </w:rPr>
        <w:t>Information security and data protection training guides covering phishing, password security, MFA, remote work security, document sharing, incident reporting, and compliance awareness.</w:t>
      </w:r>
    </w:p>
    <w:p>
      <w:pPr>
        <w:pStyle w:val="ListBullet"/>
        <w:spacing w:after="42" w:line="245" w:lineRule="auto"/>
        <w:ind w:left="259" w:hanging="115"/>
      </w:pPr>
      <w:r>
        <w:rPr>
          <w:rFonts w:ascii="Aptos" w:hAnsi="Aptos" w:eastAsia="Aptos"/>
          <w:color w:val="374151"/>
          <w:sz w:val="18"/>
        </w:rPr>
        <w:t>Business continuity and IT operational resilience documentation for critical systems, recovery planning, and service continuity.</w:t>
      </w:r>
    </w:p>
    <w:p>
      <w:pPr>
        <w:spacing w:before="180" w:after="80"/>
        <w:pBdr>
          <w:bottom w:val="single" w:sz="4" w:space="1" w:color="CBD5E1"/>
        </w:pBdr>
      </w:pPr>
      <w:r>
        <w:rPr>
          <w:rFonts w:ascii="Aptos Display" w:hAnsi="Aptos Display" w:eastAsia="Aptos Display"/>
          <w:b/>
          <w:color w:val="2563EB"/>
          <w:sz w:val="22"/>
        </w:rPr>
        <w:t>PROFESSIONAL STRENGTHS</w:t>
      </w:r>
    </w:p>
    <w:p>
      <w:pPr>
        <w:pStyle w:val="ListBullet"/>
        <w:spacing w:after="42" w:line="245" w:lineRule="auto"/>
        <w:ind w:left="259" w:hanging="115"/>
      </w:pPr>
      <w:r>
        <w:rPr>
          <w:rFonts w:ascii="Aptos" w:hAnsi="Aptos" w:eastAsia="Aptos"/>
          <w:color w:val="374151"/>
          <w:sz w:val="18"/>
        </w:rPr>
        <w:t>Strong communication style for user support, troubleshooting explanation, and documentation that non-technical staff can follow.</w:t>
      </w:r>
    </w:p>
    <w:p>
      <w:pPr>
        <w:pStyle w:val="ListBullet"/>
        <w:spacing w:after="42" w:line="245" w:lineRule="auto"/>
        <w:ind w:left="259" w:hanging="115"/>
      </w:pPr>
      <w:r>
        <w:rPr>
          <w:rFonts w:ascii="Aptos" w:hAnsi="Aptos" w:eastAsia="Aptos"/>
          <w:color w:val="374151"/>
          <w:sz w:val="18"/>
        </w:rPr>
        <w:t>Balanced profile: practical IT support, service desk process awareness, networking fundamentals, security awareness, and web development capability.</w:t>
      </w:r>
    </w:p>
    <w:p>
      <w:pPr>
        <w:pStyle w:val="ListBullet"/>
        <w:spacing w:after="42" w:line="245" w:lineRule="auto"/>
        <w:ind w:left="259" w:hanging="115"/>
      </w:pPr>
      <w:r>
        <w:rPr>
          <w:rFonts w:ascii="Aptos" w:hAnsi="Aptos" w:eastAsia="Aptos"/>
          <w:color w:val="374151"/>
          <w:sz w:val="18"/>
        </w:rPr>
        <w:t>Comfortable learning quickly, working from procedures, documenting repeat issues, and improving support processes over time.</w:t>
      </w:r>
    </w:p>
    <w:p>
      <w:pPr>
        <w:pStyle w:val="ListBullet"/>
        <w:spacing w:after="42" w:line="245" w:lineRule="auto"/>
        <w:ind w:left="259" w:hanging="115"/>
      </w:pPr>
      <w:r>
        <w:rPr>
          <w:rFonts w:ascii="Aptos" w:hAnsi="Aptos" w:eastAsia="Aptos"/>
          <w:color w:val="374151"/>
          <w:sz w:val="18"/>
        </w:rPr>
        <w:t>Remote-support readiness with a clear interest in MSP, service desk, technical support, cloud support, and systems administration career paths.</w:t>
      </w:r>
    </w:p>
    <w:p>
      <w:pPr>
        <w:spacing w:before="180" w:after="80"/>
        <w:pBdr>
          <w:bottom w:val="single" w:sz="4" w:space="1" w:color="CBD5E1"/>
        </w:pBdr>
      </w:pPr>
      <w:r>
        <w:rPr>
          <w:rFonts w:ascii="Aptos Display" w:hAnsi="Aptos Display" w:eastAsia="Aptos Display"/>
          <w:b/>
          <w:color w:val="2563EB"/>
          <w:sz w:val="22"/>
        </w:rPr>
        <w:t>TARGET ROLES</w:t>
      </w:r>
    </w:p>
    <w:p>
      <w:pPr>
        <w:spacing w:after="80"/>
      </w:pPr>
      <w:r>
        <w:rPr>
          <w:rFonts w:ascii="Aptos" w:hAnsi="Aptos" w:eastAsia="Aptos"/>
          <w:color w:val="334155"/>
          <w:sz w:val="18"/>
        </w:rPr>
        <w:t>IT Support Specialist, Service Desk Analyst, Technical Support Specialist, Remote Support Technician, Desktop Support Technician, Junior Systems Administrator, Cloud Support Associate, Network Support Technician.</w:t>
      </w:r>
    </w:p>
    <w:sectPr w:rsidR="00FC693F" w:rsidRPr="0006063C" w:rsidSect="00034616">
      <w:footerReference w:type="default" r:id="rId9"/>
      <w:pgSz w:w="12240" w:h="15840"/>
      <w:pgMar w:top="691"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Clinton Onyango Joash | IT Technical Support Specialist | Nairobi, Kenya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37415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