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BD447" w14:textId="0DF04E40" w:rsidR="00AB2ED3" w:rsidRPr="00392890" w:rsidRDefault="002C376C" w:rsidP="00392890">
      <w:pPr>
        <w:ind w:left="720" w:hanging="360"/>
        <w:rPr>
          <w:b/>
          <w:bCs/>
          <w:sz w:val="40"/>
          <w:szCs w:val="40"/>
        </w:rPr>
      </w:pPr>
      <w:r>
        <w:rPr>
          <w:b/>
          <w:bCs/>
          <w:sz w:val="40"/>
          <w:szCs w:val="40"/>
        </w:rPr>
        <w:t xml:space="preserve">                          </w:t>
      </w:r>
      <w:r w:rsidR="00392890">
        <w:rPr>
          <w:b/>
          <w:bCs/>
          <w:sz w:val="40"/>
          <w:szCs w:val="40"/>
        </w:rPr>
        <w:t xml:space="preserve"> </w:t>
      </w:r>
      <w:r>
        <w:rPr>
          <w:b/>
          <w:bCs/>
          <w:noProof/>
          <w:sz w:val="56"/>
          <w:szCs w:val="56"/>
        </w:rPr>
        <w:drawing>
          <wp:inline distT="0" distB="0" distL="0" distR="0" wp14:anchorId="49D08F7F" wp14:editId="611DC803">
            <wp:extent cx="2143125" cy="2143125"/>
            <wp:effectExtent l="0" t="0" r="9525" b="9525"/>
            <wp:docPr id="1400939564" name="Picture 1" descr="Coventry University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ntry University logo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1A349E8" w14:textId="40595550" w:rsidR="00392890" w:rsidRDefault="00392890" w:rsidP="00392890">
      <w:pPr>
        <w:ind w:left="720" w:hanging="360"/>
        <w:rPr>
          <w:b/>
          <w:bCs/>
          <w:sz w:val="40"/>
          <w:szCs w:val="40"/>
          <w:u w:val="single"/>
        </w:rPr>
      </w:pPr>
      <w:r>
        <w:rPr>
          <w:b/>
          <w:bCs/>
          <w:sz w:val="40"/>
          <w:szCs w:val="40"/>
          <w:u w:val="single"/>
        </w:rPr>
        <w:t xml:space="preserve">PROCESS AND SUPPLY NETWORK DESIGN OF THE </w:t>
      </w:r>
      <w:r>
        <w:rPr>
          <w:b/>
          <w:bCs/>
          <w:sz w:val="40"/>
          <w:szCs w:val="40"/>
        </w:rPr>
        <w:t xml:space="preserve">        </w:t>
      </w:r>
      <w:r>
        <w:rPr>
          <w:b/>
          <w:bCs/>
          <w:sz w:val="40"/>
          <w:szCs w:val="40"/>
          <w:u w:val="single"/>
        </w:rPr>
        <w:t>COMPANY TOYOTA</w:t>
      </w:r>
    </w:p>
    <w:p w14:paraId="7990D3FE" w14:textId="77777777" w:rsidR="00392890" w:rsidRDefault="00392890" w:rsidP="00392890">
      <w:pPr>
        <w:ind w:left="720" w:hanging="360"/>
        <w:rPr>
          <w:b/>
          <w:bCs/>
          <w:sz w:val="40"/>
          <w:szCs w:val="40"/>
          <w:u w:val="single"/>
        </w:rPr>
      </w:pPr>
    </w:p>
    <w:p w14:paraId="35C5F6A9" w14:textId="34A9942A" w:rsidR="00AB2ED3" w:rsidRPr="00392890" w:rsidRDefault="00392890" w:rsidP="00392890">
      <w:pPr>
        <w:ind w:left="720" w:hanging="360"/>
        <w:rPr>
          <w:b/>
          <w:bCs/>
          <w:sz w:val="40"/>
          <w:szCs w:val="40"/>
        </w:rPr>
      </w:pPr>
      <w:r>
        <w:rPr>
          <w:b/>
          <w:bCs/>
          <w:sz w:val="40"/>
          <w:szCs w:val="40"/>
        </w:rPr>
        <w:t xml:space="preserve">                          </w:t>
      </w:r>
      <w:r w:rsidRPr="00392890">
        <w:rPr>
          <w:b/>
          <w:bCs/>
          <w:noProof/>
          <w:sz w:val="40"/>
          <w:szCs w:val="40"/>
        </w:rPr>
        <w:drawing>
          <wp:inline distT="0" distB="0" distL="0" distR="0" wp14:anchorId="581E4F74" wp14:editId="56F65094">
            <wp:extent cx="2023745" cy="1708785"/>
            <wp:effectExtent l="0" t="0" r="0" b="5715"/>
            <wp:docPr id="1533974788" name="Picture 2" descr="Toyota Logo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ota Logo png images | PNGW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745" cy="1708785"/>
                    </a:xfrm>
                    <a:prstGeom prst="rect">
                      <a:avLst/>
                    </a:prstGeom>
                    <a:noFill/>
                    <a:ln>
                      <a:noFill/>
                    </a:ln>
                  </pic:spPr>
                </pic:pic>
              </a:graphicData>
            </a:graphic>
          </wp:inline>
        </w:drawing>
      </w:r>
    </w:p>
    <w:p w14:paraId="09558980" w14:textId="61FB1822" w:rsidR="00AB2ED3" w:rsidRDefault="00392890" w:rsidP="002616B9">
      <w:pPr>
        <w:ind w:left="720" w:hanging="360"/>
        <w:rPr>
          <w:rFonts w:ascii="Times New Roman" w:hAnsi="Times New Roman" w:cs="Times New Roman"/>
          <w:b/>
          <w:bCs/>
          <w:sz w:val="32"/>
          <w:szCs w:val="32"/>
        </w:rPr>
      </w:pPr>
      <w:r w:rsidRPr="00392890">
        <w:rPr>
          <w:rFonts w:ascii="Times New Roman" w:hAnsi="Times New Roman" w:cs="Times New Roman"/>
          <w:b/>
          <w:bCs/>
          <w:sz w:val="32"/>
          <w:szCs w:val="32"/>
        </w:rPr>
        <w:t xml:space="preserve">                       O</w:t>
      </w:r>
      <w:r w:rsidR="00CA41FD">
        <w:rPr>
          <w:rFonts w:ascii="Times New Roman" w:hAnsi="Times New Roman" w:cs="Times New Roman"/>
          <w:b/>
          <w:bCs/>
          <w:sz w:val="32"/>
          <w:szCs w:val="32"/>
        </w:rPr>
        <w:t>PERATIONS</w:t>
      </w:r>
      <w:r w:rsidRPr="00392890">
        <w:rPr>
          <w:rFonts w:ascii="Times New Roman" w:hAnsi="Times New Roman" w:cs="Times New Roman"/>
          <w:b/>
          <w:bCs/>
          <w:sz w:val="32"/>
          <w:szCs w:val="32"/>
        </w:rPr>
        <w:t xml:space="preserve"> A</w:t>
      </w:r>
      <w:r w:rsidR="00CA41FD">
        <w:rPr>
          <w:rFonts w:ascii="Times New Roman" w:hAnsi="Times New Roman" w:cs="Times New Roman"/>
          <w:b/>
          <w:bCs/>
          <w:sz w:val="32"/>
          <w:szCs w:val="32"/>
        </w:rPr>
        <w:t xml:space="preserve">NALYTICS </w:t>
      </w:r>
      <w:r w:rsidRPr="00392890">
        <w:rPr>
          <w:rFonts w:ascii="Times New Roman" w:hAnsi="Times New Roman" w:cs="Times New Roman"/>
          <w:b/>
          <w:bCs/>
          <w:sz w:val="32"/>
          <w:szCs w:val="32"/>
        </w:rPr>
        <w:t>(7036SSL)</w:t>
      </w:r>
    </w:p>
    <w:p w14:paraId="50FC65AC" w14:textId="77777777" w:rsidR="00392890" w:rsidRPr="00392890" w:rsidRDefault="00392890" w:rsidP="002616B9">
      <w:pPr>
        <w:ind w:left="720" w:hanging="360"/>
        <w:rPr>
          <w:b/>
          <w:bCs/>
          <w:sz w:val="44"/>
          <w:szCs w:val="44"/>
          <w:u w:val="single"/>
        </w:rPr>
      </w:pPr>
    </w:p>
    <w:p w14:paraId="65015964" w14:textId="77777777" w:rsidR="00AB2ED3" w:rsidRPr="00392890" w:rsidRDefault="00AB2ED3" w:rsidP="002616B9">
      <w:pPr>
        <w:ind w:left="720" w:hanging="360"/>
        <w:rPr>
          <w:b/>
          <w:bCs/>
          <w:sz w:val="44"/>
          <w:szCs w:val="44"/>
          <w:u w:val="single"/>
        </w:rPr>
      </w:pPr>
    </w:p>
    <w:p w14:paraId="4E6C4C1B" w14:textId="774BD2FE" w:rsidR="00AB2ED3" w:rsidRDefault="00392890" w:rsidP="00F22F81">
      <w:pPr>
        <w:ind w:left="720" w:hanging="360"/>
        <w:jc w:val="center"/>
        <w:rPr>
          <w:b/>
          <w:bCs/>
          <w:sz w:val="40"/>
          <w:szCs w:val="40"/>
        </w:rPr>
      </w:pPr>
      <w:r>
        <w:rPr>
          <w:b/>
          <w:bCs/>
          <w:sz w:val="40"/>
          <w:szCs w:val="40"/>
        </w:rPr>
        <w:t>SUBMITTED BY</w:t>
      </w:r>
    </w:p>
    <w:p w14:paraId="00D5CB81" w14:textId="1A709C56" w:rsidR="00392890" w:rsidRDefault="00392890" w:rsidP="00F22F81">
      <w:pPr>
        <w:ind w:left="720" w:hanging="360"/>
        <w:jc w:val="center"/>
        <w:rPr>
          <w:b/>
          <w:bCs/>
          <w:sz w:val="40"/>
          <w:szCs w:val="40"/>
        </w:rPr>
      </w:pPr>
      <w:r>
        <w:rPr>
          <w:b/>
          <w:bCs/>
          <w:sz w:val="40"/>
          <w:szCs w:val="40"/>
        </w:rPr>
        <w:t>CLINTS THEEYATTUPARAMBIL JOHN</w:t>
      </w:r>
    </w:p>
    <w:p w14:paraId="0267E06B" w14:textId="6D2A3D78" w:rsidR="00392890" w:rsidRDefault="00392890" w:rsidP="00F22F81">
      <w:pPr>
        <w:ind w:left="720" w:hanging="360"/>
        <w:jc w:val="center"/>
        <w:rPr>
          <w:b/>
          <w:bCs/>
          <w:sz w:val="40"/>
          <w:szCs w:val="40"/>
        </w:rPr>
      </w:pPr>
      <w:r>
        <w:rPr>
          <w:b/>
          <w:bCs/>
          <w:sz w:val="40"/>
          <w:szCs w:val="40"/>
        </w:rPr>
        <w:t>STUDENT ID – 13518992</w:t>
      </w:r>
    </w:p>
    <w:p w14:paraId="7646148B" w14:textId="08852792" w:rsidR="00392890" w:rsidRPr="00392890" w:rsidRDefault="00392890" w:rsidP="00F22F81">
      <w:pPr>
        <w:ind w:left="720" w:hanging="360"/>
        <w:jc w:val="center"/>
        <w:rPr>
          <w:b/>
          <w:bCs/>
          <w:sz w:val="40"/>
          <w:szCs w:val="40"/>
        </w:rPr>
      </w:pPr>
      <w:r>
        <w:rPr>
          <w:b/>
          <w:bCs/>
          <w:sz w:val="40"/>
          <w:szCs w:val="40"/>
        </w:rPr>
        <w:t>MODULE LEADER - PINGFAN WANG</w:t>
      </w:r>
    </w:p>
    <w:p w14:paraId="6716154F" w14:textId="77777777" w:rsidR="00AB2ED3" w:rsidRDefault="00AB2ED3" w:rsidP="00392890">
      <w:pPr>
        <w:rPr>
          <w:b/>
          <w:bCs/>
          <w:sz w:val="40"/>
          <w:szCs w:val="40"/>
          <w:u w:val="single"/>
        </w:rPr>
      </w:pPr>
    </w:p>
    <w:p w14:paraId="1C07C901" w14:textId="5AFE4125" w:rsidR="00AB2ED3" w:rsidRPr="00AB2ED3" w:rsidRDefault="00AB2ED3" w:rsidP="00AB2ED3">
      <w:pPr>
        <w:ind w:left="2880" w:firstLine="720"/>
        <w:rPr>
          <w:b/>
          <w:bCs/>
          <w:sz w:val="40"/>
          <w:szCs w:val="40"/>
          <w:u w:val="single"/>
        </w:rPr>
      </w:pPr>
      <w:r w:rsidRPr="00AB2ED3">
        <w:rPr>
          <w:b/>
          <w:bCs/>
          <w:sz w:val="40"/>
          <w:szCs w:val="40"/>
          <w:u w:val="single"/>
        </w:rPr>
        <w:lastRenderedPageBreak/>
        <w:t>Content</w:t>
      </w:r>
    </w:p>
    <w:p w14:paraId="2271C3D5" w14:textId="0CBA245B" w:rsidR="002616B9" w:rsidRPr="00AB2ED3" w:rsidRDefault="002616B9" w:rsidP="002616B9">
      <w:pPr>
        <w:pStyle w:val="ListParagraph"/>
        <w:numPr>
          <w:ilvl w:val="0"/>
          <w:numId w:val="1"/>
        </w:numPr>
        <w:rPr>
          <w:b/>
          <w:bCs/>
          <w:sz w:val="28"/>
          <w:szCs w:val="28"/>
        </w:rPr>
      </w:pPr>
      <w:r w:rsidRPr="00AB2ED3">
        <w:rPr>
          <w:b/>
          <w:bCs/>
          <w:sz w:val="28"/>
          <w:szCs w:val="28"/>
        </w:rPr>
        <w:t xml:space="preserve">Overview </w:t>
      </w:r>
    </w:p>
    <w:p w14:paraId="22A9C186" w14:textId="6A1D2F1A" w:rsidR="002616B9" w:rsidRPr="00AB2ED3" w:rsidRDefault="002616B9" w:rsidP="002616B9">
      <w:pPr>
        <w:pStyle w:val="ListParagraph"/>
        <w:numPr>
          <w:ilvl w:val="1"/>
          <w:numId w:val="1"/>
        </w:numPr>
        <w:rPr>
          <w:b/>
          <w:bCs/>
          <w:sz w:val="28"/>
          <w:szCs w:val="28"/>
        </w:rPr>
      </w:pPr>
      <w:r w:rsidRPr="00AB2ED3">
        <w:rPr>
          <w:b/>
          <w:bCs/>
          <w:sz w:val="28"/>
          <w:szCs w:val="28"/>
        </w:rPr>
        <w:t>Introduction to the organization</w:t>
      </w:r>
      <w:r w:rsidR="00AB2ED3">
        <w:rPr>
          <w:b/>
          <w:bCs/>
          <w:sz w:val="28"/>
          <w:szCs w:val="28"/>
        </w:rPr>
        <w:t>………………………………………</w:t>
      </w:r>
      <w:proofErr w:type="gramStart"/>
      <w:r w:rsidR="00AB2ED3">
        <w:rPr>
          <w:b/>
          <w:bCs/>
          <w:sz w:val="28"/>
          <w:szCs w:val="28"/>
        </w:rPr>
        <w:t>…..</w:t>
      </w:r>
      <w:proofErr w:type="gramEnd"/>
      <w:r w:rsidR="00FE3E79">
        <w:rPr>
          <w:b/>
          <w:bCs/>
          <w:sz w:val="28"/>
          <w:szCs w:val="28"/>
        </w:rPr>
        <w:t>4</w:t>
      </w:r>
    </w:p>
    <w:p w14:paraId="2D9AE8D1" w14:textId="7CA4DB33" w:rsidR="002616B9" w:rsidRPr="00AB2ED3" w:rsidRDefault="002616B9" w:rsidP="002616B9">
      <w:pPr>
        <w:pStyle w:val="ListParagraph"/>
        <w:numPr>
          <w:ilvl w:val="1"/>
          <w:numId w:val="1"/>
        </w:numPr>
        <w:rPr>
          <w:b/>
          <w:bCs/>
          <w:sz w:val="28"/>
          <w:szCs w:val="28"/>
        </w:rPr>
      </w:pPr>
      <w:r w:rsidRPr="00AB2ED3">
        <w:rPr>
          <w:b/>
          <w:bCs/>
          <w:sz w:val="28"/>
          <w:szCs w:val="28"/>
        </w:rPr>
        <w:t>Scope of Organization Area</w:t>
      </w:r>
      <w:r w:rsidR="00AB2ED3">
        <w:rPr>
          <w:b/>
          <w:bCs/>
          <w:sz w:val="28"/>
          <w:szCs w:val="28"/>
        </w:rPr>
        <w:t>………………………………………………</w:t>
      </w:r>
      <w:proofErr w:type="gramStart"/>
      <w:r w:rsidR="00AB2ED3">
        <w:rPr>
          <w:b/>
          <w:bCs/>
          <w:sz w:val="28"/>
          <w:szCs w:val="28"/>
        </w:rPr>
        <w:t>…..</w:t>
      </w:r>
      <w:proofErr w:type="gramEnd"/>
      <w:r w:rsidR="00FE3E79">
        <w:rPr>
          <w:b/>
          <w:bCs/>
          <w:sz w:val="28"/>
          <w:szCs w:val="28"/>
        </w:rPr>
        <w:t>4</w:t>
      </w:r>
    </w:p>
    <w:p w14:paraId="6FE0A618" w14:textId="5B7A1CCD" w:rsidR="002616B9" w:rsidRDefault="002616B9" w:rsidP="002616B9">
      <w:pPr>
        <w:pStyle w:val="ListParagraph"/>
        <w:numPr>
          <w:ilvl w:val="1"/>
          <w:numId w:val="1"/>
        </w:numPr>
        <w:rPr>
          <w:b/>
          <w:bCs/>
          <w:sz w:val="28"/>
          <w:szCs w:val="28"/>
        </w:rPr>
      </w:pPr>
      <w:r w:rsidRPr="00AB2ED3">
        <w:rPr>
          <w:b/>
          <w:bCs/>
          <w:sz w:val="28"/>
          <w:szCs w:val="28"/>
        </w:rPr>
        <w:t>Impact of Operational Area on Organizational performance</w:t>
      </w:r>
      <w:r w:rsidR="00AB2ED3">
        <w:rPr>
          <w:b/>
          <w:bCs/>
          <w:sz w:val="28"/>
          <w:szCs w:val="28"/>
        </w:rPr>
        <w:t>…</w:t>
      </w:r>
      <w:r w:rsidR="00FE3E79">
        <w:rPr>
          <w:b/>
          <w:bCs/>
          <w:sz w:val="28"/>
          <w:szCs w:val="28"/>
        </w:rPr>
        <w:t>5</w:t>
      </w:r>
    </w:p>
    <w:p w14:paraId="38352BCB" w14:textId="77777777" w:rsidR="00AB2ED3" w:rsidRPr="00AB2ED3" w:rsidRDefault="00AB2ED3" w:rsidP="00AB2ED3">
      <w:pPr>
        <w:rPr>
          <w:b/>
          <w:bCs/>
          <w:sz w:val="28"/>
          <w:szCs w:val="28"/>
        </w:rPr>
      </w:pPr>
    </w:p>
    <w:p w14:paraId="5F2C31DE" w14:textId="76AFC640" w:rsidR="002616B9" w:rsidRPr="00AB2ED3" w:rsidRDefault="002616B9" w:rsidP="002616B9">
      <w:pPr>
        <w:pStyle w:val="ListParagraph"/>
        <w:numPr>
          <w:ilvl w:val="0"/>
          <w:numId w:val="1"/>
        </w:numPr>
        <w:rPr>
          <w:b/>
          <w:bCs/>
          <w:sz w:val="28"/>
          <w:szCs w:val="28"/>
        </w:rPr>
      </w:pPr>
      <w:r w:rsidRPr="00AB2ED3">
        <w:rPr>
          <w:b/>
          <w:bCs/>
          <w:sz w:val="28"/>
          <w:szCs w:val="28"/>
        </w:rPr>
        <w:t>The Planning Environment and Key Variables</w:t>
      </w:r>
      <w:r w:rsidR="00AB2ED3">
        <w:rPr>
          <w:b/>
          <w:bCs/>
          <w:sz w:val="28"/>
          <w:szCs w:val="28"/>
        </w:rPr>
        <w:t>…………………………………</w:t>
      </w:r>
      <w:r w:rsidR="00FE3E79">
        <w:rPr>
          <w:b/>
          <w:bCs/>
          <w:sz w:val="28"/>
          <w:szCs w:val="28"/>
        </w:rPr>
        <w:t>6</w:t>
      </w:r>
    </w:p>
    <w:p w14:paraId="3C5F7E84" w14:textId="50558706" w:rsidR="002616B9" w:rsidRPr="00AB2ED3" w:rsidRDefault="002616B9" w:rsidP="002616B9">
      <w:pPr>
        <w:pStyle w:val="ListParagraph"/>
        <w:rPr>
          <w:b/>
          <w:bCs/>
          <w:sz w:val="28"/>
          <w:szCs w:val="28"/>
        </w:rPr>
      </w:pPr>
      <w:r w:rsidRPr="00AB2ED3">
        <w:rPr>
          <w:b/>
          <w:bCs/>
          <w:sz w:val="28"/>
          <w:szCs w:val="28"/>
        </w:rPr>
        <w:t>2.1 Key Decisions required in Planning Environment</w:t>
      </w:r>
      <w:r w:rsidR="00AB2ED3">
        <w:rPr>
          <w:b/>
          <w:bCs/>
          <w:sz w:val="28"/>
          <w:szCs w:val="28"/>
        </w:rPr>
        <w:t>………………………</w:t>
      </w:r>
      <w:proofErr w:type="gramStart"/>
      <w:r w:rsidR="00FE3E79">
        <w:rPr>
          <w:b/>
          <w:bCs/>
          <w:sz w:val="28"/>
          <w:szCs w:val="28"/>
        </w:rPr>
        <w:t>6</w:t>
      </w:r>
      <w:proofErr w:type="gramEnd"/>
    </w:p>
    <w:p w14:paraId="1B1C6A46" w14:textId="7C29E218" w:rsidR="002616B9" w:rsidRDefault="002616B9" w:rsidP="002616B9">
      <w:pPr>
        <w:pStyle w:val="ListParagraph"/>
        <w:rPr>
          <w:b/>
          <w:bCs/>
          <w:sz w:val="28"/>
          <w:szCs w:val="28"/>
        </w:rPr>
      </w:pPr>
      <w:r w:rsidRPr="00AB2ED3">
        <w:rPr>
          <w:b/>
          <w:bCs/>
          <w:sz w:val="28"/>
          <w:szCs w:val="28"/>
        </w:rPr>
        <w:t>2.2 Key Variables required in Planning Environment</w:t>
      </w:r>
      <w:r w:rsidR="00AB2ED3">
        <w:rPr>
          <w:b/>
          <w:bCs/>
          <w:sz w:val="28"/>
          <w:szCs w:val="28"/>
        </w:rPr>
        <w:t>………………………</w:t>
      </w:r>
      <w:proofErr w:type="gramStart"/>
      <w:r w:rsidR="00FE3E79">
        <w:rPr>
          <w:b/>
          <w:bCs/>
          <w:sz w:val="28"/>
          <w:szCs w:val="28"/>
        </w:rPr>
        <w:t>6</w:t>
      </w:r>
      <w:proofErr w:type="gramEnd"/>
    </w:p>
    <w:p w14:paraId="45B4D53E" w14:textId="77777777" w:rsidR="00AB2ED3" w:rsidRPr="00AB2ED3" w:rsidRDefault="00AB2ED3" w:rsidP="002616B9">
      <w:pPr>
        <w:pStyle w:val="ListParagraph"/>
        <w:rPr>
          <w:b/>
          <w:bCs/>
          <w:sz w:val="28"/>
          <w:szCs w:val="28"/>
        </w:rPr>
      </w:pPr>
    </w:p>
    <w:p w14:paraId="5D6F9817" w14:textId="6DD3A8A7" w:rsidR="002616B9" w:rsidRPr="00AB2ED3" w:rsidRDefault="002616B9" w:rsidP="002616B9">
      <w:pPr>
        <w:rPr>
          <w:b/>
          <w:bCs/>
          <w:sz w:val="28"/>
          <w:szCs w:val="28"/>
        </w:rPr>
      </w:pPr>
      <w:r w:rsidRPr="00AB2ED3">
        <w:rPr>
          <w:b/>
          <w:bCs/>
          <w:sz w:val="28"/>
          <w:szCs w:val="28"/>
        </w:rPr>
        <w:t xml:space="preserve">        3.    Organization’s Analytic Capabilities</w:t>
      </w:r>
      <w:r w:rsidR="00AB2ED3">
        <w:rPr>
          <w:b/>
          <w:bCs/>
          <w:sz w:val="28"/>
          <w:szCs w:val="28"/>
        </w:rPr>
        <w:t>……………………………………………</w:t>
      </w:r>
      <w:r w:rsidR="00FE3E79">
        <w:rPr>
          <w:b/>
          <w:bCs/>
          <w:sz w:val="28"/>
          <w:szCs w:val="28"/>
        </w:rPr>
        <w:t>7</w:t>
      </w:r>
    </w:p>
    <w:p w14:paraId="708447AB" w14:textId="6BFA0B45" w:rsidR="002616B9" w:rsidRPr="00AB2ED3" w:rsidRDefault="002616B9" w:rsidP="002616B9">
      <w:pPr>
        <w:rPr>
          <w:b/>
          <w:bCs/>
          <w:sz w:val="28"/>
          <w:szCs w:val="28"/>
        </w:rPr>
      </w:pPr>
      <w:r w:rsidRPr="00AB2ED3">
        <w:rPr>
          <w:b/>
          <w:bCs/>
          <w:sz w:val="28"/>
          <w:szCs w:val="28"/>
        </w:rPr>
        <w:t xml:space="preserve">               3.1 Analysis of the Operation’s Process</w:t>
      </w:r>
      <w:r w:rsidR="00AB2ED3">
        <w:rPr>
          <w:b/>
          <w:bCs/>
          <w:sz w:val="28"/>
          <w:szCs w:val="28"/>
        </w:rPr>
        <w:t>………………………………………</w:t>
      </w:r>
      <w:r w:rsidR="00FE3E79">
        <w:rPr>
          <w:b/>
          <w:bCs/>
          <w:sz w:val="28"/>
          <w:szCs w:val="28"/>
        </w:rPr>
        <w:t>7</w:t>
      </w:r>
    </w:p>
    <w:p w14:paraId="564C8221" w14:textId="728F58F7" w:rsidR="002616B9" w:rsidRPr="00AB2ED3" w:rsidRDefault="002616B9" w:rsidP="002616B9">
      <w:pPr>
        <w:rPr>
          <w:b/>
          <w:bCs/>
          <w:sz w:val="28"/>
          <w:szCs w:val="28"/>
        </w:rPr>
      </w:pPr>
      <w:r w:rsidRPr="00AB2ED3">
        <w:rPr>
          <w:b/>
          <w:bCs/>
          <w:sz w:val="28"/>
          <w:szCs w:val="28"/>
        </w:rPr>
        <w:t xml:space="preserve">               3.2 The Key Analytical Tools and Resources</w:t>
      </w:r>
      <w:r w:rsidR="00AB2ED3">
        <w:rPr>
          <w:b/>
          <w:bCs/>
          <w:sz w:val="28"/>
          <w:szCs w:val="28"/>
        </w:rPr>
        <w:t>……………………………</w:t>
      </w:r>
      <w:proofErr w:type="gramStart"/>
      <w:r w:rsidR="00AB2ED3">
        <w:rPr>
          <w:b/>
          <w:bCs/>
          <w:sz w:val="28"/>
          <w:szCs w:val="28"/>
        </w:rPr>
        <w:t>…..</w:t>
      </w:r>
      <w:proofErr w:type="gramEnd"/>
      <w:r w:rsidR="00FE3E79">
        <w:rPr>
          <w:b/>
          <w:bCs/>
          <w:sz w:val="28"/>
          <w:szCs w:val="28"/>
        </w:rPr>
        <w:t>7</w:t>
      </w:r>
    </w:p>
    <w:p w14:paraId="5B4A5D2A" w14:textId="0054E229" w:rsidR="002616B9" w:rsidRDefault="002616B9" w:rsidP="002616B9">
      <w:pPr>
        <w:rPr>
          <w:b/>
          <w:bCs/>
          <w:sz w:val="28"/>
          <w:szCs w:val="28"/>
        </w:rPr>
      </w:pPr>
      <w:r w:rsidRPr="00AB2ED3">
        <w:rPr>
          <w:b/>
          <w:bCs/>
          <w:sz w:val="28"/>
          <w:szCs w:val="28"/>
        </w:rPr>
        <w:t xml:space="preserve">               3.3 Illustrations to the Analytical Tool Identified </w:t>
      </w:r>
      <w:r w:rsidR="001F3B04">
        <w:rPr>
          <w:b/>
          <w:bCs/>
          <w:sz w:val="28"/>
          <w:szCs w:val="28"/>
        </w:rPr>
        <w:t>……</w:t>
      </w:r>
      <w:proofErr w:type="gramStart"/>
      <w:r w:rsidR="001F3B04">
        <w:rPr>
          <w:b/>
          <w:bCs/>
          <w:sz w:val="28"/>
          <w:szCs w:val="28"/>
        </w:rPr>
        <w:t>…..</w:t>
      </w:r>
      <w:proofErr w:type="gramEnd"/>
      <w:r w:rsidR="00AB2ED3">
        <w:rPr>
          <w:b/>
          <w:bCs/>
          <w:sz w:val="28"/>
          <w:szCs w:val="28"/>
        </w:rPr>
        <w:t>………………</w:t>
      </w:r>
      <w:r w:rsidR="00FE3E79">
        <w:rPr>
          <w:b/>
          <w:bCs/>
          <w:sz w:val="28"/>
          <w:szCs w:val="28"/>
        </w:rPr>
        <w:t>8</w:t>
      </w:r>
    </w:p>
    <w:p w14:paraId="64DF19C1" w14:textId="77777777" w:rsidR="00AB2ED3" w:rsidRPr="00AB2ED3" w:rsidRDefault="00AB2ED3" w:rsidP="002616B9">
      <w:pPr>
        <w:rPr>
          <w:b/>
          <w:bCs/>
          <w:sz w:val="28"/>
          <w:szCs w:val="28"/>
        </w:rPr>
      </w:pPr>
    </w:p>
    <w:p w14:paraId="11DEB384" w14:textId="4A436403" w:rsidR="002616B9" w:rsidRPr="00AB2ED3" w:rsidRDefault="002616B9" w:rsidP="002616B9">
      <w:pPr>
        <w:rPr>
          <w:b/>
          <w:bCs/>
          <w:sz w:val="28"/>
          <w:szCs w:val="28"/>
        </w:rPr>
      </w:pPr>
      <w:r w:rsidRPr="00AB2ED3">
        <w:rPr>
          <w:b/>
          <w:bCs/>
          <w:sz w:val="28"/>
          <w:szCs w:val="28"/>
        </w:rPr>
        <w:t xml:space="preserve">       4. Investigation of Organization’s Operations using the 4 V’s and </w:t>
      </w:r>
      <w:r w:rsidR="00193E42">
        <w:rPr>
          <w:b/>
          <w:bCs/>
          <w:sz w:val="28"/>
          <w:szCs w:val="28"/>
        </w:rPr>
        <w:t>Product process matrix model</w:t>
      </w:r>
      <w:r w:rsidR="00AB2ED3">
        <w:rPr>
          <w:b/>
          <w:bCs/>
          <w:sz w:val="28"/>
          <w:szCs w:val="28"/>
        </w:rPr>
        <w:t>………………………………………</w:t>
      </w:r>
      <w:r w:rsidR="00193E42">
        <w:rPr>
          <w:b/>
          <w:bCs/>
          <w:sz w:val="28"/>
          <w:szCs w:val="28"/>
        </w:rPr>
        <w:t>……………………………………….</w:t>
      </w:r>
      <w:r w:rsidR="00FE3E79">
        <w:rPr>
          <w:b/>
          <w:bCs/>
          <w:sz w:val="28"/>
          <w:szCs w:val="28"/>
        </w:rPr>
        <w:t>10</w:t>
      </w:r>
    </w:p>
    <w:p w14:paraId="2F6840B2" w14:textId="11C5F642" w:rsidR="002616B9" w:rsidRPr="00AB2ED3" w:rsidRDefault="002616B9" w:rsidP="002616B9">
      <w:pPr>
        <w:rPr>
          <w:b/>
          <w:bCs/>
          <w:sz w:val="28"/>
          <w:szCs w:val="28"/>
        </w:rPr>
      </w:pPr>
      <w:r w:rsidRPr="00AB2ED3">
        <w:rPr>
          <w:b/>
          <w:bCs/>
          <w:sz w:val="28"/>
          <w:szCs w:val="28"/>
        </w:rPr>
        <w:t xml:space="preserve">               4.1 Application of the Tools to the Operations Functions </w:t>
      </w:r>
      <w:r w:rsidR="00AB2ED3">
        <w:rPr>
          <w:b/>
          <w:bCs/>
          <w:sz w:val="28"/>
          <w:szCs w:val="28"/>
        </w:rPr>
        <w:t>……………</w:t>
      </w:r>
      <w:r w:rsidR="00FE3E79">
        <w:rPr>
          <w:b/>
          <w:bCs/>
          <w:sz w:val="28"/>
          <w:szCs w:val="28"/>
        </w:rPr>
        <w:t>10</w:t>
      </w:r>
    </w:p>
    <w:p w14:paraId="0D33BC24" w14:textId="75BD0749" w:rsidR="002616B9" w:rsidRPr="00AB2ED3" w:rsidRDefault="002616B9" w:rsidP="002616B9">
      <w:pPr>
        <w:rPr>
          <w:b/>
          <w:bCs/>
          <w:sz w:val="28"/>
          <w:szCs w:val="28"/>
        </w:rPr>
      </w:pPr>
      <w:r w:rsidRPr="00AB2ED3">
        <w:rPr>
          <w:b/>
          <w:bCs/>
          <w:sz w:val="28"/>
          <w:szCs w:val="28"/>
        </w:rPr>
        <w:t xml:space="preserve">                4.2 Explanation of its application to the operations functions</w:t>
      </w:r>
      <w:r w:rsidR="00AB2ED3">
        <w:rPr>
          <w:b/>
          <w:bCs/>
          <w:sz w:val="28"/>
          <w:szCs w:val="28"/>
        </w:rPr>
        <w:t>…….</w:t>
      </w:r>
      <w:r w:rsidR="00FE3E79">
        <w:rPr>
          <w:b/>
          <w:bCs/>
          <w:sz w:val="28"/>
          <w:szCs w:val="28"/>
        </w:rPr>
        <w:t>11</w:t>
      </w:r>
    </w:p>
    <w:p w14:paraId="121D6A8B" w14:textId="3A18AE0E" w:rsidR="002616B9" w:rsidRPr="00AB2ED3" w:rsidRDefault="002616B9" w:rsidP="002616B9">
      <w:pPr>
        <w:rPr>
          <w:b/>
          <w:bCs/>
          <w:sz w:val="28"/>
          <w:szCs w:val="28"/>
        </w:rPr>
      </w:pPr>
      <w:r w:rsidRPr="00AB2ED3">
        <w:rPr>
          <w:b/>
          <w:bCs/>
          <w:sz w:val="28"/>
          <w:szCs w:val="28"/>
        </w:rPr>
        <w:t xml:space="preserve">                4.3 Use of </w:t>
      </w:r>
      <w:r w:rsidR="00537635" w:rsidRPr="00AB2ED3">
        <w:rPr>
          <w:b/>
          <w:bCs/>
          <w:sz w:val="28"/>
          <w:szCs w:val="28"/>
        </w:rPr>
        <w:t>appropriate examples in discussing its applications</w:t>
      </w:r>
      <w:proofErr w:type="gramStart"/>
      <w:r w:rsidR="00AB2ED3">
        <w:rPr>
          <w:b/>
          <w:bCs/>
          <w:sz w:val="28"/>
          <w:szCs w:val="28"/>
        </w:rPr>
        <w:t>…..</w:t>
      </w:r>
      <w:proofErr w:type="gramEnd"/>
      <w:r w:rsidR="00FE3E79">
        <w:rPr>
          <w:b/>
          <w:bCs/>
          <w:sz w:val="28"/>
          <w:szCs w:val="28"/>
        </w:rPr>
        <w:t>12</w:t>
      </w:r>
    </w:p>
    <w:p w14:paraId="3EF05525" w14:textId="76F7BF53" w:rsidR="00AB2ED3" w:rsidRPr="00AB2ED3" w:rsidRDefault="00537635" w:rsidP="002616B9">
      <w:pPr>
        <w:rPr>
          <w:b/>
          <w:bCs/>
          <w:sz w:val="28"/>
          <w:szCs w:val="28"/>
        </w:rPr>
      </w:pPr>
      <w:r w:rsidRPr="00AB2ED3">
        <w:rPr>
          <w:b/>
          <w:bCs/>
          <w:sz w:val="28"/>
          <w:szCs w:val="28"/>
        </w:rPr>
        <w:t xml:space="preserve">  </w:t>
      </w:r>
    </w:p>
    <w:p w14:paraId="5C633555" w14:textId="48B96D2C" w:rsidR="00537635" w:rsidRPr="00AB2ED3" w:rsidRDefault="00537635" w:rsidP="002616B9">
      <w:pPr>
        <w:rPr>
          <w:b/>
          <w:bCs/>
          <w:sz w:val="28"/>
          <w:szCs w:val="28"/>
        </w:rPr>
      </w:pPr>
      <w:r w:rsidRPr="00AB2ED3">
        <w:rPr>
          <w:b/>
          <w:bCs/>
          <w:sz w:val="28"/>
          <w:szCs w:val="28"/>
        </w:rPr>
        <w:t xml:space="preserve">       5. Key Challenges and Recommendation</w:t>
      </w:r>
      <w:r w:rsidR="00AB2ED3">
        <w:rPr>
          <w:b/>
          <w:bCs/>
          <w:sz w:val="28"/>
          <w:szCs w:val="28"/>
        </w:rPr>
        <w:t>……………………………………………</w:t>
      </w:r>
      <w:r w:rsidR="00A33DD5">
        <w:rPr>
          <w:b/>
          <w:bCs/>
          <w:sz w:val="28"/>
          <w:szCs w:val="28"/>
        </w:rPr>
        <w:t>13</w:t>
      </w:r>
    </w:p>
    <w:p w14:paraId="59F8D311" w14:textId="2867F76D" w:rsidR="00537635" w:rsidRPr="00AB2ED3" w:rsidRDefault="00537635" w:rsidP="002616B9">
      <w:pPr>
        <w:rPr>
          <w:b/>
          <w:bCs/>
          <w:sz w:val="28"/>
          <w:szCs w:val="28"/>
        </w:rPr>
      </w:pPr>
      <w:r w:rsidRPr="00AB2ED3">
        <w:rPr>
          <w:b/>
          <w:bCs/>
          <w:sz w:val="28"/>
          <w:szCs w:val="28"/>
        </w:rPr>
        <w:t xml:space="preserve">       6. Conclusion</w:t>
      </w:r>
      <w:r w:rsidR="00AB2ED3">
        <w:rPr>
          <w:b/>
          <w:bCs/>
          <w:sz w:val="28"/>
          <w:szCs w:val="28"/>
        </w:rPr>
        <w:t>…………………………………………………………………………………….</w:t>
      </w:r>
      <w:r w:rsidR="00A33DD5">
        <w:rPr>
          <w:b/>
          <w:bCs/>
          <w:sz w:val="28"/>
          <w:szCs w:val="28"/>
        </w:rPr>
        <w:t>14</w:t>
      </w:r>
    </w:p>
    <w:p w14:paraId="789D4A6C" w14:textId="0BA273E6" w:rsidR="00537635" w:rsidRPr="00AB2ED3" w:rsidRDefault="00537635" w:rsidP="002616B9">
      <w:pPr>
        <w:rPr>
          <w:b/>
          <w:bCs/>
          <w:sz w:val="28"/>
          <w:szCs w:val="28"/>
        </w:rPr>
      </w:pPr>
      <w:r w:rsidRPr="00AB2ED3">
        <w:rPr>
          <w:b/>
          <w:bCs/>
          <w:sz w:val="28"/>
          <w:szCs w:val="28"/>
        </w:rPr>
        <w:t xml:space="preserve">         References</w:t>
      </w:r>
      <w:r w:rsidR="00AB2ED3">
        <w:rPr>
          <w:b/>
          <w:bCs/>
          <w:sz w:val="28"/>
          <w:szCs w:val="28"/>
        </w:rPr>
        <w:t>………………………………………………………………………………………</w:t>
      </w:r>
      <w:r w:rsidR="00A33DD5">
        <w:rPr>
          <w:b/>
          <w:bCs/>
          <w:sz w:val="28"/>
          <w:szCs w:val="28"/>
        </w:rPr>
        <w:t>14</w:t>
      </w:r>
    </w:p>
    <w:p w14:paraId="508E92CB" w14:textId="624A4958" w:rsidR="002616B9" w:rsidRPr="00AB2ED3" w:rsidRDefault="002616B9" w:rsidP="002616B9">
      <w:pPr>
        <w:rPr>
          <w:b/>
          <w:bCs/>
          <w:sz w:val="28"/>
          <w:szCs w:val="28"/>
        </w:rPr>
      </w:pPr>
      <w:r w:rsidRPr="00AB2ED3">
        <w:rPr>
          <w:b/>
          <w:bCs/>
          <w:sz w:val="28"/>
          <w:szCs w:val="28"/>
        </w:rPr>
        <w:t xml:space="preserve">         </w:t>
      </w:r>
    </w:p>
    <w:p w14:paraId="17BF9F15" w14:textId="77777777" w:rsidR="002616B9" w:rsidRDefault="002616B9" w:rsidP="002616B9">
      <w:pPr>
        <w:pStyle w:val="ListParagraph"/>
      </w:pPr>
    </w:p>
    <w:p w14:paraId="130C374C" w14:textId="77777777" w:rsidR="000F60F2" w:rsidRDefault="000F60F2" w:rsidP="002616B9">
      <w:pPr>
        <w:pStyle w:val="ListParagraph"/>
      </w:pPr>
    </w:p>
    <w:p w14:paraId="5866A6F1" w14:textId="77777777" w:rsidR="005C5C44" w:rsidRDefault="005C5C44" w:rsidP="00193E42"/>
    <w:p w14:paraId="45DB7E9C" w14:textId="77777777" w:rsidR="00193E42" w:rsidRDefault="00193E42" w:rsidP="002616B9">
      <w:pPr>
        <w:pStyle w:val="ListParagraph"/>
        <w:rPr>
          <w:b/>
          <w:bCs/>
          <w:sz w:val="40"/>
          <w:szCs w:val="40"/>
          <w:u w:val="single"/>
        </w:rPr>
      </w:pPr>
    </w:p>
    <w:p w14:paraId="4BB8BEDF" w14:textId="0AB466E1" w:rsidR="005C5C44" w:rsidRPr="005C5C44" w:rsidRDefault="005C5C44" w:rsidP="00F22F81">
      <w:pPr>
        <w:pStyle w:val="ListParagraph"/>
        <w:jc w:val="center"/>
        <w:rPr>
          <w:b/>
          <w:bCs/>
          <w:sz w:val="40"/>
          <w:szCs w:val="40"/>
          <w:u w:val="single"/>
        </w:rPr>
      </w:pPr>
      <w:r w:rsidRPr="005C5C44">
        <w:rPr>
          <w:b/>
          <w:bCs/>
          <w:sz w:val="40"/>
          <w:szCs w:val="40"/>
          <w:u w:val="single"/>
        </w:rPr>
        <w:lastRenderedPageBreak/>
        <w:t>Table of Figures</w:t>
      </w:r>
    </w:p>
    <w:p w14:paraId="0BC19BD8" w14:textId="77777777" w:rsidR="005C5C44" w:rsidRDefault="005C5C44" w:rsidP="005C5C44"/>
    <w:p w14:paraId="7B87CA13" w14:textId="337F8C3E" w:rsidR="005C5C44" w:rsidRPr="00193E42" w:rsidRDefault="005C5C44" w:rsidP="005C5C44">
      <w:pPr>
        <w:rPr>
          <w:b/>
          <w:bCs/>
          <w:sz w:val="32"/>
          <w:szCs w:val="32"/>
        </w:rPr>
      </w:pPr>
      <w:r w:rsidRPr="00193E42">
        <w:rPr>
          <w:b/>
          <w:bCs/>
          <w:sz w:val="32"/>
          <w:szCs w:val="32"/>
        </w:rPr>
        <w:t>Figure 1 – leading motor vehicles company in 2020 and 2021, based on sales worldwide</w:t>
      </w:r>
      <w:r w:rsidR="00193E42">
        <w:rPr>
          <w:b/>
          <w:bCs/>
          <w:sz w:val="32"/>
          <w:szCs w:val="32"/>
        </w:rPr>
        <w:t>………………………………………………………………</w:t>
      </w:r>
      <w:proofErr w:type="gramStart"/>
      <w:r w:rsidR="00193E42">
        <w:rPr>
          <w:b/>
          <w:bCs/>
          <w:sz w:val="32"/>
          <w:szCs w:val="32"/>
        </w:rPr>
        <w:t>…..</w:t>
      </w:r>
      <w:proofErr w:type="gramEnd"/>
      <w:r w:rsidR="00E53FD3">
        <w:rPr>
          <w:b/>
          <w:bCs/>
          <w:sz w:val="32"/>
          <w:szCs w:val="32"/>
        </w:rPr>
        <w:t>4</w:t>
      </w:r>
    </w:p>
    <w:p w14:paraId="78289583" w14:textId="3F33FC18" w:rsidR="005C5C44" w:rsidRPr="00193E42" w:rsidRDefault="005C5C44" w:rsidP="005C5C44">
      <w:pPr>
        <w:rPr>
          <w:b/>
          <w:bCs/>
          <w:sz w:val="32"/>
          <w:szCs w:val="32"/>
        </w:rPr>
      </w:pPr>
      <w:r w:rsidRPr="00193E42">
        <w:rPr>
          <w:b/>
          <w:bCs/>
          <w:sz w:val="32"/>
          <w:szCs w:val="32"/>
        </w:rPr>
        <w:t>Figure 2 – Just in time inventory cycle</w:t>
      </w:r>
      <w:r w:rsidR="00193E42">
        <w:rPr>
          <w:b/>
          <w:bCs/>
          <w:sz w:val="32"/>
          <w:szCs w:val="32"/>
        </w:rPr>
        <w:t>…………………………………</w:t>
      </w:r>
      <w:proofErr w:type="gramStart"/>
      <w:r w:rsidR="00193E42">
        <w:rPr>
          <w:b/>
          <w:bCs/>
          <w:sz w:val="32"/>
          <w:szCs w:val="32"/>
        </w:rPr>
        <w:t>…..</w:t>
      </w:r>
      <w:proofErr w:type="gramEnd"/>
      <w:r w:rsidR="00E53FD3">
        <w:rPr>
          <w:b/>
          <w:bCs/>
          <w:sz w:val="32"/>
          <w:szCs w:val="32"/>
        </w:rPr>
        <w:t>5</w:t>
      </w:r>
    </w:p>
    <w:p w14:paraId="4823695D" w14:textId="485AE8D4" w:rsidR="005C5C44" w:rsidRPr="00193E42" w:rsidRDefault="005C5C44" w:rsidP="005C5C44">
      <w:pPr>
        <w:rPr>
          <w:b/>
          <w:bCs/>
          <w:sz w:val="32"/>
          <w:szCs w:val="32"/>
        </w:rPr>
      </w:pPr>
      <w:r w:rsidRPr="00193E42">
        <w:rPr>
          <w:b/>
          <w:bCs/>
          <w:sz w:val="32"/>
          <w:szCs w:val="32"/>
        </w:rPr>
        <w:t>Figure 3 – Illustration of Toyota production system</w:t>
      </w:r>
      <w:r w:rsidR="00193E42">
        <w:rPr>
          <w:b/>
          <w:bCs/>
          <w:sz w:val="32"/>
          <w:szCs w:val="32"/>
        </w:rPr>
        <w:t>………………….</w:t>
      </w:r>
      <w:r w:rsidR="00E53FD3">
        <w:rPr>
          <w:b/>
          <w:bCs/>
          <w:sz w:val="32"/>
          <w:szCs w:val="32"/>
        </w:rPr>
        <w:t>6</w:t>
      </w:r>
    </w:p>
    <w:p w14:paraId="699E784A" w14:textId="62A2EB20" w:rsidR="005C5C44" w:rsidRPr="00193E42" w:rsidRDefault="005C5C44" w:rsidP="005C5C44">
      <w:pPr>
        <w:rPr>
          <w:b/>
          <w:bCs/>
          <w:sz w:val="32"/>
          <w:szCs w:val="32"/>
        </w:rPr>
      </w:pPr>
      <w:r w:rsidRPr="00193E42">
        <w:rPr>
          <w:b/>
          <w:bCs/>
          <w:sz w:val="32"/>
          <w:szCs w:val="32"/>
        </w:rPr>
        <w:t>Figure 4 – Toyota’s production system</w:t>
      </w:r>
      <w:r w:rsidR="00193E42">
        <w:rPr>
          <w:b/>
          <w:bCs/>
          <w:sz w:val="32"/>
          <w:szCs w:val="32"/>
        </w:rPr>
        <w:t>…………………………………</w:t>
      </w:r>
      <w:proofErr w:type="gramStart"/>
      <w:r w:rsidR="00193E42">
        <w:rPr>
          <w:b/>
          <w:bCs/>
          <w:sz w:val="32"/>
          <w:szCs w:val="32"/>
        </w:rPr>
        <w:t>…..</w:t>
      </w:r>
      <w:proofErr w:type="gramEnd"/>
      <w:r w:rsidR="00E53FD3">
        <w:rPr>
          <w:b/>
          <w:bCs/>
          <w:sz w:val="32"/>
          <w:szCs w:val="32"/>
        </w:rPr>
        <w:t>8</w:t>
      </w:r>
    </w:p>
    <w:p w14:paraId="20D37A90" w14:textId="1F2309DC" w:rsidR="005C5C44" w:rsidRPr="00193E42" w:rsidRDefault="005C5C44" w:rsidP="005C5C44">
      <w:pPr>
        <w:rPr>
          <w:b/>
          <w:bCs/>
          <w:sz w:val="32"/>
          <w:szCs w:val="32"/>
        </w:rPr>
      </w:pPr>
      <w:r w:rsidRPr="00193E42">
        <w:rPr>
          <w:b/>
          <w:bCs/>
          <w:sz w:val="32"/>
          <w:szCs w:val="32"/>
        </w:rPr>
        <w:t>Figure 5 – Illustration of VRIO analysis</w:t>
      </w:r>
      <w:r w:rsidR="00193E42">
        <w:rPr>
          <w:b/>
          <w:bCs/>
          <w:sz w:val="32"/>
          <w:szCs w:val="32"/>
        </w:rPr>
        <w:t>…………………………………….</w:t>
      </w:r>
      <w:r w:rsidR="00E53FD3">
        <w:rPr>
          <w:b/>
          <w:bCs/>
          <w:sz w:val="32"/>
          <w:szCs w:val="32"/>
        </w:rPr>
        <w:t>9</w:t>
      </w:r>
    </w:p>
    <w:p w14:paraId="7A036DB2" w14:textId="1E3E1198" w:rsidR="005C5C44" w:rsidRPr="00193E42" w:rsidRDefault="005C5C44" w:rsidP="005C5C44">
      <w:pPr>
        <w:rPr>
          <w:b/>
          <w:bCs/>
          <w:sz w:val="32"/>
          <w:szCs w:val="32"/>
        </w:rPr>
      </w:pPr>
      <w:r w:rsidRPr="00193E42">
        <w:rPr>
          <w:b/>
          <w:bCs/>
          <w:sz w:val="32"/>
          <w:szCs w:val="32"/>
        </w:rPr>
        <w:t>Figure 6 - Illustration of Kanban</w:t>
      </w:r>
      <w:r w:rsidR="00193E42">
        <w:rPr>
          <w:b/>
          <w:bCs/>
          <w:sz w:val="32"/>
          <w:szCs w:val="32"/>
        </w:rPr>
        <w:t>……………………………………………….</w:t>
      </w:r>
      <w:r w:rsidR="00E53FD3">
        <w:rPr>
          <w:b/>
          <w:bCs/>
          <w:sz w:val="32"/>
          <w:szCs w:val="32"/>
        </w:rPr>
        <w:t>9</w:t>
      </w:r>
    </w:p>
    <w:p w14:paraId="620CC145" w14:textId="7CE4D885" w:rsidR="005C5C44" w:rsidRPr="00193E42" w:rsidRDefault="005C5C44" w:rsidP="005C5C44">
      <w:pPr>
        <w:rPr>
          <w:b/>
          <w:bCs/>
          <w:sz w:val="32"/>
          <w:szCs w:val="32"/>
        </w:rPr>
      </w:pPr>
      <w:r w:rsidRPr="00193E42">
        <w:rPr>
          <w:b/>
          <w:bCs/>
          <w:sz w:val="32"/>
          <w:szCs w:val="32"/>
        </w:rPr>
        <w:t>Figure 7 – Product process matrix with volume and variety</w:t>
      </w:r>
      <w:r w:rsidR="00193E42">
        <w:rPr>
          <w:b/>
          <w:bCs/>
          <w:sz w:val="32"/>
          <w:szCs w:val="32"/>
        </w:rPr>
        <w:t>………</w:t>
      </w:r>
      <w:r w:rsidR="00E53FD3">
        <w:rPr>
          <w:b/>
          <w:bCs/>
          <w:sz w:val="32"/>
          <w:szCs w:val="32"/>
        </w:rPr>
        <w:t>10</w:t>
      </w:r>
    </w:p>
    <w:p w14:paraId="30BA541B" w14:textId="04B34C84" w:rsidR="005C5C44" w:rsidRPr="00193E42" w:rsidRDefault="005C5C44" w:rsidP="005C5C44">
      <w:pPr>
        <w:rPr>
          <w:b/>
          <w:bCs/>
          <w:sz w:val="32"/>
          <w:szCs w:val="32"/>
        </w:rPr>
      </w:pPr>
      <w:r w:rsidRPr="00193E42">
        <w:rPr>
          <w:b/>
          <w:bCs/>
          <w:sz w:val="32"/>
          <w:szCs w:val="32"/>
        </w:rPr>
        <w:t>Figure 8 – Illustration of 4 v’s model</w:t>
      </w:r>
      <w:r w:rsidR="00193E42">
        <w:rPr>
          <w:b/>
          <w:bCs/>
          <w:sz w:val="32"/>
          <w:szCs w:val="32"/>
        </w:rPr>
        <w:t>…………………………………………</w:t>
      </w:r>
      <w:r w:rsidR="00E53FD3">
        <w:rPr>
          <w:b/>
          <w:bCs/>
          <w:sz w:val="32"/>
          <w:szCs w:val="32"/>
        </w:rPr>
        <w:t>11</w:t>
      </w:r>
    </w:p>
    <w:p w14:paraId="210B26DE" w14:textId="0B623065" w:rsidR="005C5C44" w:rsidRPr="00193E42" w:rsidRDefault="005C5C44" w:rsidP="005C5C44">
      <w:pPr>
        <w:rPr>
          <w:b/>
          <w:bCs/>
          <w:sz w:val="32"/>
          <w:szCs w:val="32"/>
        </w:rPr>
      </w:pPr>
      <w:r w:rsidRPr="00193E42">
        <w:rPr>
          <w:b/>
          <w:bCs/>
          <w:sz w:val="32"/>
          <w:szCs w:val="32"/>
        </w:rPr>
        <w:t>Figure 9 – Toyota’s product process matrix</w:t>
      </w:r>
      <w:r w:rsidR="00193E42">
        <w:rPr>
          <w:b/>
          <w:bCs/>
          <w:sz w:val="32"/>
          <w:szCs w:val="32"/>
        </w:rPr>
        <w:t>……………………………….</w:t>
      </w:r>
      <w:r w:rsidR="00E53FD3">
        <w:rPr>
          <w:b/>
          <w:bCs/>
          <w:sz w:val="32"/>
          <w:szCs w:val="32"/>
        </w:rPr>
        <w:t>11</w:t>
      </w:r>
    </w:p>
    <w:p w14:paraId="06B43114" w14:textId="55FF9453" w:rsidR="005C5C44" w:rsidRPr="00193E42" w:rsidRDefault="005C5C44" w:rsidP="005C5C44">
      <w:pPr>
        <w:rPr>
          <w:b/>
          <w:bCs/>
          <w:sz w:val="28"/>
          <w:szCs w:val="28"/>
        </w:rPr>
      </w:pPr>
      <w:r w:rsidRPr="00193E42">
        <w:rPr>
          <w:b/>
          <w:bCs/>
          <w:sz w:val="32"/>
          <w:szCs w:val="32"/>
        </w:rPr>
        <w:t>Figure 10 – Explanation of different variables in product process matrix</w:t>
      </w:r>
      <w:r w:rsidR="00193E42">
        <w:rPr>
          <w:b/>
          <w:bCs/>
          <w:sz w:val="32"/>
          <w:szCs w:val="32"/>
        </w:rPr>
        <w:t>……………………………………………………………………………………….</w:t>
      </w:r>
      <w:r w:rsidR="00E53FD3">
        <w:rPr>
          <w:b/>
          <w:bCs/>
          <w:sz w:val="32"/>
          <w:szCs w:val="32"/>
        </w:rPr>
        <w:t>12</w:t>
      </w:r>
    </w:p>
    <w:p w14:paraId="1BEF35C5" w14:textId="77777777" w:rsidR="005C5C44" w:rsidRDefault="005C5C44" w:rsidP="002616B9">
      <w:pPr>
        <w:pStyle w:val="ListParagraph"/>
      </w:pPr>
    </w:p>
    <w:p w14:paraId="53A71454" w14:textId="77777777" w:rsidR="005C5C44" w:rsidRDefault="005C5C44" w:rsidP="002616B9">
      <w:pPr>
        <w:pStyle w:val="ListParagraph"/>
      </w:pPr>
    </w:p>
    <w:p w14:paraId="2F6EE746" w14:textId="77777777" w:rsidR="005C5C44" w:rsidRDefault="005C5C44" w:rsidP="002616B9">
      <w:pPr>
        <w:pStyle w:val="ListParagraph"/>
      </w:pPr>
    </w:p>
    <w:p w14:paraId="5E2624C0" w14:textId="77777777" w:rsidR="005C5C44" w:rsidRDefault="005C5C44" w:rsidP="002616B9">
      <w:pPr>
        <w:pStyle w:val="ListParagraph"/>
      </w:pPr>
    </w:p>
    <w:p w14:paraId="18C4099F" w14:textId="77777777" w:rsidR="005C5C44" w:rsidRDefault="005C5C44" w:rsidP="002616B9">
      <w:pPr>
        <w:pStyle w:val="ListParagraph"/>
      </w:pPr>
    </w:p>
    <w:p w14:paraId="4B6D1E5C" w14:textId="77777777" w:rsidR="005C5C44" w:rsidRDefault="005C5C44" w:rsidP="002616B9">
      <w:pPr>
        <w:pStyle w:val="ListParagraph"/>
      </w:pPr>
    </w:p>
    <w:p w14:paraId="1321917F" w14:textId="77777777" w:rsidR="005C5C44" w:rsidRDefault="005C5C44" w:rsidP="002616B9">
      <w:pPr>
        <w:pStyle w:val="ListParagraph"/>
      </w:pPr>
    </w:p>
    <w:p w14:paraId="2864DA3E" w14:textId="77777777" w:rsidR="005C5C44" w:rsidRDefault="005C5C44" w:rsidP="002616B9">
      <w:pPr>
        <w:pStyle w:val="ListParagraph"/>
      </w:pPr>
    </w:p>
    <w:p w14:paraId="0B6B98CF" w14:textId="77777777" w:rsidR="005C5C44" w:rsidRDefault="005C5C44" w:rsidP="002616B9">
      <w:pPr>
        <w:pStyle w:val="ListParagraph"/>
      </w:pPr>
    </w:p>
    <w:p w14:paraId="464A2BAD" w14:textId="77777777" w:rsidR="005C5C44" w:rsidRDefault="005C5C44" w:rsidP="002616B9">
      <w:pPr>
        <w:pStyle w:val="ListParagraph"/>
      </w:pPr>
    </w:p>
    <w:p w14:paraId="3E73FB71" w14:textId="77777777" w:rsidR="005C5C44" w:rsidRDefault="005C5C44" w:rsidP="002616B9">
      <w:pPr>
        <w:pStyle w:val="ListParagraph"/>
      </w:pPr>
    </w:p>
    <w:p w14:paraId="4CD6911B" w14:textId="77777777" w:rsidR="005C5C44" w:rsidRDefault="005C5C44" w:rsidP="002616B9">
      <w:pPr>
        <w:pStyle w:val="ListParagraph"/>
      </w:pPr>
    </w:p>
    <w:p w14:paraId="604741E8" w14:textId="77777777" w:rsidR="005C5C44" w:rsidRDefault="005C5C44" w:rsidP="002616B9">
      <w:pPr>
        <w:pStyle w:val="ListParagraph"/>
      </w:pPr>
    </w:p>
    <w:p w14:paraId="420B200B" w14:textId="77777777" w:rsidR="005C5C44" w:rsidRDefault="005C5C44" w:rsidP="002616B9">
      <w:pPr>
        <w:pStyle w:val="ListParagraph"/>
      </w:pPr>
    </w:p>
    <w:p w14:paraId="04DB669F" w14:textId="77777777" w:rsidR="005C5C44" w:rsidRDefault="005C5C44" w:rsidP="002616B9">
      <w:pPr>
        <w:pStyle w:val="ListParagraph"/>
      </w:pPr>
    </w:p>
    <w:p w14:paraId="4672084A" w14:textId="77777777" w:rsidR="005C5C44" w:rsidRDefault="005C5C44" w:rsidP="002616B9">
      <w:pPr>
        <w:pStyle w:val="ListParagraph"/>
      </w:pPr>
    </w:p>
    <w:p w14:paraId="4013535B" w14:textId="77777777" w:rsidR="005C5C44" w:rsidRDefault="005C5C44" w:rsidP="00193E42"/>
    <w:p w14:paraId="62396545" w14:textId="77777777" w:rsidR="005C5C44" w:rsidRDefault="005C5C44" w:rsidP="002616B9">
      <w:pPr>
        <w:pStyle w:val="ListParagraph"/>
      </w:pPr>
    </w:p>
    <w:p w14:paraId="39A648E4" w14:textId="77777777" w:rsidR="005C5C44" w:rsidRDefault="005C5C44" w:rsidP="00193E42"/>
    <w:p w14:paraId="191A212E" w14:textId="6BC2913F" w:rsidR="00D964C2" w:rsidRPr="00487EBF" w:rsidRDefault="00BF4154" w:rsidP="00DA2660">
      <w:pPr>
        <w:rPr>
          <w:b/>
          <w:bCs/>
          <w:sz w:val="36"/>
          <w:szCs w:val="36"/>
          <w:u w:val="single"/>
        </w:rPr>
      </w:pPr>
      <w:r w:rsidRPr="00487EBF">
        <w:rPr>
          <w:b/>
          <w:bCs/>
          <w:sz w:val="36"/>
          <w:szCs w:val="36"/>
          <w:u w:val="single"/>
        </w:rPr>
        <w:lastRenderedPageBreak/>
        <w:t xml:space="preserve">1. </w:t>
      </w:r>
      <w:r w:rsidR="00533AEA" w:rsidRPr="00487EBF">
        <w:rPr>
          <w:b/>
          <w:bCs/>
          <w:sz w:val="36"/>
          <w:szCs w:val="36"/>
          <w:u w:val="single"/>
        </w:rPr>
        <w:t>Overview of Toyota</w:t>
      </w:r>
    </w:p>
    <w:p w14:paraId="041E091F" w14:textId="7741DE07" w:rsidR="00D964C2" w:rsidRPr="00D964C2" w:rsidRDefault="00D964C2" w:rsidP="00DA2660">
      <w:pPr>
        <w:rPr>
          <w:b/>
          <w:bCs/>
          <w:sz w:val="32"/>
          <w:szCs w:val="32"/>
          <w:u w:val="single"/>
        </w:rPr>
      </w:pPr>
      <w:r w:rsidRPr="00D964C2">
        <w:rPr>
          <w:b/>
          <w:bCs/>
          <w:sz w:val="32"/>
          <w:szCs w:val="32"/>
          <w:u w:val="single"/>
        </w:rPr>
        <w:t>1.1 Introduction to the Organization</w:t>
      </w:r>
    </w:p>
    <w:p w14:paraId="69146022" w14:textId="04AB1588" w:rsidR="00533AEA" w:rsidRDefault="00F76A34" w:rsidP="00DA2660">
      <w:pPr>
        <w:rPr>
          <w:sz w:val="24"/>
          <w:szCs w:val="24"/>
        </w:rPr>
      </w:pPr>
      <w:r w:rsidRPr="00F76A34">
        <w:rPr>
          <w:sz w:val="24"/>
          <w:szCs w:val="24"/>
        </w:rPr>
        <w:t>Toyota Motor Corporation, a prominent Japanese multinational automaker, is well known for its dedication to quality, innovation, and operational excellence. Kiichiro Toyoda founded the company in 1937, and since then it has expanded to become one of the world's largest automakers, continually producing outstanding cars and cutting-edge technology. Toyota has become a global leader in process design and supply network management due to its emphasis on operational efficiency.</w:t>
      </w:r>
    </w:p>
    <w:p w14:paraId="58644A48" w14:textId="77777777" w:rsidR="00462B34" w:rsidRDefault="00301FC6" w:rsidP="00462B34">
      <w:pPr>
        <w:keepNext/>
      </w:pPr>
      <w:r w:rsidRPr="00301FC6">
        <w:rPr>
          <w:noProof/>
          <w:sz w:val="24"/>
          <w:szCs w:val="24"/>
        </w:rPr>
        <w:drawing>
          <wp:inline distT="0" distB="0" distL="0" distR="0" wp14:anchorId="4A8DD6F8" wp14:editId="023F642B">
            <wp:extent cx="5731510" cy="3669665"/>
            <wp:effectExtent l="0" t="0" r="2540" b="6985"/>
            <wp:docPr id="1844655870"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5870" name="Picture 1" descr="A picture containing text, screenshot, diagram, rectangle&#10;&#10;Description automatically generated"/>
                    <pic:cNvPicPr/>
                  </pic:nvPicPr>
                  <pic:blipFill>
                    <a:blip r:embed="rId10"/>
                    <a:stretch>
                      <a:fillRect/>
                    </a:stretch>
                  </pic:blipFill>
                  <pic:spPr>
                    <a:xfrm>
                      <a:off x="0" y="0"/>
                      <a:ext cx="5731510" cy="3669665"/>
                    </a:xfrm>
                    <a:prstGeom prst="rect">
                      <a:avLst/>
                    </a:prstGeom>
                  </pic:spPr>
                </pic:pic>
              </a:graphicData>
            </a:graphic>
          </wp:inline>
        </w:drawing>
      </w:r>
    </w:p>
    <w:p w14:paraId="5A81E316" w14:textId="499D9CC6" w:rsidR="00301FC6" w:rsidRDefault="00462B34" w:rsidP="00462B34">
      <w:pPr>
        <w:pStyle w:val="Caption"/>
        <w:rPr>
          <w:sz w:val="24"/>
          <w:szCs w:val="24"/>
        </w:rPr>
      </w:pPr>
      <w:r>
        <w:t xml:space="preserve">Figure </w:t>
      </w:r>
      <w:fldSimple w:instr=" SEQ Figure \* ARABIC ">
        <w:r w:rsidR="00E95C7F">
          <w:rPr>
            <w:noProof/>
          </w:rPr>
          <w:t>1</w:t>
        </w:r>
      </w:fldSimple>
      <w:r>
        <w:t xml:space="preserve">  Leading motor vehicle manufacturers worldwide in 2020 and 2021, based on sales worldwide (inn million units)</w:t>
      </w:r>
    </w:p>
    <w:p w14:paraId="690E0D8D" w14:textId="2CC2D140" w:rsidR="00D964C2" w:rsidRDefault="00D964C2" w:rsidP="00DA2660">
      <w:pPr>
        <w:rPr>
          <w:b/>
          <w:bCs/>
          <w:sz w:val="32"/>
          <w:szCs w:val="32"/>
          <w:u w:val="single"/>
        </w:rPr>
      </w:pPr>
      <w:r w:rsidRPr="00D964C2">
        <w:rPr>
          <w:b/>
          <w:bCs/>
          <w:sz w:val="32"/>
          <w:szCs w:val="32"/>
          <w:u w:val="single"/>
        </w:rPr>
        <w:t>1.2 Scope of Organization Area</w:t>
      </w:r>
    </w:p>
    <w:p w14:paraId="53245833" w14:textId="319C80BE" w:rsidR="00DC74DB" w:rsidRPr="00E71658" w:rsidRDefault="00892264" w:rsidP="00DA2660">
      <w:pPr>
        <w:ind w:firstLine="720"/>
        <w:rPr>
          <w:sz w:val="24"/>
          <w:szCs w:val="24"/>
        </w:rPr>
      </w:pPr>
      <w:r w:rsidRPr="00E71658">
        <w:rPr>
          <w:sz w:val="24"/>
          <w:szCs w:val="24"/>
        </w:rPr>
        <w:t xml:space="preserve">Toyota Motor Corporation's scope of organisation in process design is rooted in the Toyota Production System (TPS). The TPS is a renowned production system focused on achieving the complete elimination of waste and maximising efficiency. With a strong emphasis on </w:t>
      </w:r>
      <w:proofErr w:type="spellStart"/>
      <w:r w:rsidRPr="00E71658">
        <w:rPr>
          <w:sz w:val="24"/>
          <w:szCs w:val="24"/>
        </w:rPr>
        <w:t>jidoka</w:t>
      </w:r>
      <w:proofErr w:type="spellEnd"/>
      <w:r w:rsidRPr="00E71658">
        <w:rPr>
          <w:sz w:val="24"/>
          <w:szCs w:val="24"/>
        </w:rPr>
        <w:t xml:space="preserve"> (automation with a human touch) and just-in-time manufacturing, Toyota efficiently produces vehicles of sound quality, meeting customer requirements. </w:t>
      </w:r>
    </w:p>
    <w:p w14:paraId="1370689D" w14:textId="37DEABEF" w:rsidR="009A7F91" w:rsidRPr="00E71658" w:rsidRDefault="009A7F91" w:rsidP="009A7F91">
      <w:pPr>
        <w:ind w:firstLine="720"/>
        <w:rPr>
          <w:sz w:val="24"/>
          <w:szCs w:val="24"/>
        </w:rPr>
      </w:pPr>
      <w:r w:rsidRPr="00E71658">
        <w:rPr>
          <w:sz w:val="24"/>
          <w:szCs w:val="24"/>
        </w:rPr>
        <w:t>Toyota's supply network design is heavily influenced by the Just-in-Time (JIT) concept, aiming for efficient and lean operations. JIT focuses on delivering materials precisely when needed, reducing waste and excess inventory. Toyota keeps close ties with its suppliers and employs JIT practises to cut costs, shorten lead times, and improve supply chain effectiveness. This strategy streamlines the manufacturing process and enhances overall performance.</w:t>
      </w:r>
    </w:p>
    <w:p w14:paraId="5535FB35" w14:textId="77777777" w:rsidR="00AB3C6E" w:rsidRDefault="007C5A01" w:rsidP="009A7F91">
      <w:pPr>
        <w:keepNext/>
      </w:pPr>
      <w:r w:rsidRPr="007C5A01">
        <w:rPr>
          <w:noProof/>
          <w:sz w:val="24"/>
          <w:szCs w:val="24"/>
        </w:rPr>
        <w:lastRenderedPageBreak/>
        <w:drawing>
          <wp:inline distT="0" distB="0" distL="0" distR="0" wp14:anchorId="77FB68FD" wp14:editId="5A5AFDD8">
            <wp:extent cx="5731510" cy="4357370"/>
            <wp:effectExtent l="0" t="0" r="2540" b="5080"/>
            <wp:docPr id="149918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5876" name=""/>
                    <pic:cNvPicPr/>
                  </pic:nvPicPr>
                  <pic:blipFill>
                    <a:blip r:embed="rId11"/>
                    <a:stretch>
                      <a:fillRect/>
                    </a:stretch>
                  </pic:blipFill>
                  <pic:spPr>
                    <a:xfrm>
                      <a:off x="0" y="0"/>
                      <a:ext cx="5731510" cy="4357370"/>
                    </a:xfrm>
                    <a:prstGeom prst="rect">
                      <a:avLst/>
                    </a:prstGeom>
                  </pic:spPr>
                </pic:pic>
              </a:graphicData>
            </a:graphic>
          </wp:inline>
        </w:drawing>
      </w:r>
    </w:p>
    <w:p w14:paraId="6366742D" w14:textId="3FFC1609" w:rsidR="007C5A01" w:rsidRPr="00FF7193" w:rsidRDefault="00AB3C6E" w:rsidP="00AB3C6E">
      <w:pPr>
        <w:pStyle w:val="Caption"/>
        <w:rPr>
          <w:sz w:val="24"/>
          <w:szCs w:val="24"/>
        </w:rPr>
      </w:pPr>
      <w:r>
        <w:t xml:space="preserve">                                                                                       Figure </w:t>
      </w:r>
      <w:fldSimple w:instr=" SEQ Figure \* ARABIC ">
        <w:r w:rsidR="00E95C7F">
          <w:rPr>
            <w:noProof/>
          </w:rPr>
          <w:t>2</w:t>
        </w:r>
      </w:fldSimple>
      <w:r>
        <w:t xml:space="preserve"> Just</w:t>
      </w:r>
      <w:r w:rsidR="003D1707">
        <w:t>-</w:t>
      </w:r>
      <w:r>
        <w:t>in</w:t>
      </w:r>
      <w:r w:rsidR="003D1707">
        <w:t>-</w:t>
      </w:r>
      <w:r>
        <w:t>time inventory cycle</w:t>
      </w:r>
    </w:p>
    <w:p w14:paraId="4D3658AE" w14:textId="527AB739" w:rsidR="005C7991" w:rsidRDefault="005C7991" w:rsidP="00DA2660">
      <w:pPr>
        <w:rPr>
          <w:b/>
          <w:bCs/>
          <w:sz w:val="32"/>
          <w:szCs w:val="32"/>
          <w:u w:val="single"/>
        </w:rPr>
      </w:pPr>
      <w:r w:rsidRPr="005C7991">
        <w:rPr>
          <w:b/>
          <w:bCs/>
          <w:sz w:val="32"/>
          <w:szCs w:val="32"/>
          <w:u w:val="single"/>
        </w:rPr>
        <w:t>1.3 Impact of Operational Area on Organisational Performance</w:t>
      </w:r>
    </w:p>
    <w:p w14:paraId="76FC9C27" w14:textId="77777777" w:rsidR="00DA2660" w:rsidRPr="00DA2660" w:rsidRDefault="00DA2660" w:rsidP="00DA2660">
      <w:pPr>
        <w:pStyle w:val="NormalWeb"/>
        <w:ind w:firstLine="720"/>
        <w:rPr>
          <w:rFonts w:asciiTheme="minorHAnsi" w:hAnsiTheme="minorHAnsi" w:cstheme="minorHAnsi"/>
          <w:color w:val="252525"/>
        </w:rPr>
      </w:pPr>
      <w:r w:rsidRPr="00DA2660">
        <w:rPr>
          <w:rFonts w:asciiTheme="minorHAnsi" w:hAnsiTheme="minorHAnsi" w:cstheme="minorHAnsi"/>
          <w:color w:val="252525"/>
        </w:rPr>
        <w:t>The performance of Toyota is significantly influenced by the design of its operational processes and supply network. A well-optimised process design, in line with lean principles, allows for efficient production, waste reduction, and enhanced quality.</w:t>
      </w:r>
    </w:p>
    <w:p w14:paraId="53FF7383" w14:textId="77777777" w:rsidR="00DA2660" w:rsidRDefault="00DA2660" w:rsidP="00DA2660">
      <w:pPr>
        <w:pStyle w:val="NormalWeb"/>
        <w:rPr>
          <w:rFonts w:asciiTheme="minorHAnsi" w:hAnsiTheme="minorHAnsi" w:cstheme="minorHAnsi"/>
          <w:color w:val="252525"/>
        </w:rPr>
      </w:pPr>
      <w:r w:rsidRPr="00DA2660">
        <w:rPr>
          <w:rFonts w:asciiTheme="minorHAnsi" w:hAnsiTheme="minorHAnsi" w:cstheme="minorHAnsi"/>
          <w:color w:val="252525"/>
        </w:rPr>
        <w:t>Moreover, Toyota's supply network design, which incorporates Just-in-Time principles, guarantees the punctual delivery of components, reduces inventory costs, and improves overall efficiency in the supply chain. The successful integration of these design elements within Toyota's operational area plays a vital role in their ability to achieve operational excellence, cost savings, and high levels of customer satisfaction.</w:t>
      </w:r>
    </w:p>
    <w:p w14:paraId="299BE297" w14:textId="77777777" w:rsidR="003B6888" w:rsidRDefault="003B6888" w:rsidP="003B6888">
      <w:pPr>
        <w:pStyle w:val="NormalWeb"/>
        <w:keepNext/>
      </w:pPr>
      <w:r w:rsidRPr="003B6888">
        <w:rPr>
          <w:rFonts w:asciiTheme="minorHAnsi" w:hAnsiTheme="minorHAnsi" w:cstheme="minorHAnsi"/>
          <w:noProof/>
          <w:color w:val="252525"/>
        </w:rPr>
        <w:lastRenderedPageBreak/>
        <w:drawing>
          <wp:inline distT="0" distB="0" distL="0" distR="0" wp14:anchorId="17D8C992" wp14:editId="62D42F40">
            <wp:extent cx="6410293" cy="3455483"/>
            <wp:effectExtent l="0" t="0" r="0" b="0"/>
            <wp:docPr id="2030745072"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5072" name="Picture 1" descr="A picture containing text, screenshot, diagram, design&#10;&#10;Description automatically generated"/>
                    <pic:cNvPicPr/>
                  </pic:nvPicPr>
                  <pic:blipFill>
                    <a:blip r:embed="rId12"/>
                    <a:stretch>
                      <a:fillRect/>
                    </a:stretch>
                  </pic:blipFill>
                  <pic:spPr>
                    <a:xfrm>
                      <a:off x="0" y="0"/>
                      <a:ext cx="6447849" cy="3475728"/>
                    </a:xfrm>
                    <a:prstGeom prst="rect">
                      <a:avLst/>
                    </a:prstGeom>
                  </pic:spPr>
                </pic:pic>
              </a:graphicData>
            </a:graphic>
          </wp:inline>
        </w:drawing>
      </w:r>
    </w:p>
    <w:p w14:paraId="2A0EC7EC" w14:textId="6C57E3BA" w:rsidR="003B6888" w:rsidRPr="00DA2660" w:rsidRDefault="003B6888" w:rsidP="003B6888">
      <w:pPr>
        <w:pStyle w:val="Caption"/>
        <w:rPr>
          <w:rFonts w:cstheme="minorHAnsi"/>
          <w:color w:val="252525"/>
        </w:rPr>
      </w:pPr>
      <w:r>
        <w:t xml:space="preserve">                                                         Figure </w:t>
      </w:r>
      <w:fldSimple w:instr=" SEQ Figure \* ARABIC ">
        <w:r w:rsidR="00E95C7F">
          <w:rPr>
            <w:noProof/>
          </w:rPr>
          <w:t>3</w:t>
        </w:r>
      </w:fldSimple>
      <w:r>
        <w:t xml:space="preserve"> Illustration of the Toyota Production System (TPS)</w:t>
      </w:r>
    </w:p>
    <w:p w14:paraId="525CA5F8" w14:textId="4757F622" w:rsidR="00DB0244" w:rsidRDefault="00DA2660" w:rsidP="00DB0244">
      <w:pPr>
        <w:tabs>
          <w:tab w:val="left" w:pos="6375"/>
        </w:tabs>
        <w:ind w:left="720"/>
      </w:pPr>
      <w:r>
        <w:tab/>
      </w:r>
    </w:p>
    <w:p w14:paraId="5901F97D" w14:textId="77777777" w:rsidR="00DB0244" w:rsidRPr="00DB0244" w:rsidRDefault="00DB0244" w:rsidP="00DB0244">
      <w:pPr>
        <w:tabs>
          <w:tab w:val="left" w:pos="6375"/>
        </w:tabs>
        <w:rPr>
          <w:b/>
          <w:bCs/>
          <w:sz w:val="32"/>
          <w:szCs w:val="32"/>
          <w:u w:val="single"/>
        </w:rPr>
      </w:pPr>
    </w:p>
    <w:p w14:paraId="5B4C90DE" w14:textId="66983B00" w:rsidR="00AB6CCF" w:rsidRPr="00487EBF" w:rsidRDefault="0028281F" w:rsidP="0028281F">
      <w:pPr>
        <w:tabs>
          <w:tab w:val="left" w:pos="6375"/>
        </w:tabs>
        <w:rPr>
          <w:b/>
          <w:bCs/>
          <w:sz w:val="36"/>
          <w:szCs w:val="36"/>
          <w:u w:val="single"/>
        </w:rPr>
      </w:pPr>
      <w:r w:rsidRPr="00487EBF">
        <w:rPr>
          <w:b/>
          <w:bCs/>
          <w:sz w:val="32"/>
          <w:szCs w:val="32"/>
          <w:u w:val="single"/>
        </w:rPr>
        <w:t xml:space="preserve">2. </w:t>
      </w:r>
      <w:r w:rsidR="00DB0244" w:rsidRPr="00487EBF">
        <w:rPr>
          <w:b/>
          <w:bCs/>
          <w:sz w:val="36"/>
          <w:szCs w:val="36"/>
          <w:u w:val="single"/>
        </w:rPr>
        <w:t>Planning Environment and Key Variables</w:t>
      </w:r>
    </w:p>
    <w:p w14:paraId="5CBAE931" w14:textId="530DF76F" w:rsidR="0040674A" w:rsidRPr="00487EBF" w:rsidRDefault="00971611" w:rsidP="00971611">
      <w:pPr>
        <w:rPr>
          <w:b/>
          <w:bCs/>
          <w:sz w:val="32"/>
          <w:szCs w:val="32"/>
          <w:u w:val="single"/>
        </w:rPr>
      </w:pPr>
      <w:r w:rsidRPr="00487EBF">
        <w:rPr>
          <w:b/>
          <w:bCs/>
          <w:sz w:val="32"/>
          <w:szCs w:val="32"/>
          <w:u w:val="single"/>
        </w:rPr>
        <w:t>2.1</w:t>
      </w:r>
      <w:r w:rsidR="0028281F" w:rsidRPr="00487EBF">
        <w:rPr>
          <w:b/>
          <w:bCs/>
          <w:sz w:val="32"/>
          <w:szCs w:val="32"/>
          <w:u w:val="single"/>
        </w:rPr>
        <w:t xml:space="preserve"> </w:t>
      </w:r>
      <w:r w:rsidRPr="00487EBF">
        <w:rPr>
          <w:b/>
          <w:bCs/>
          <w:sz w:val="32"/>
          <w:szCs w:val="32"/>
          <w:u w:val="single"/>
        </w:rPr>
        <w:t>Key Decisions Required in Planning Environment of Toyota</w:t>
      </w:r>
    </w:p>
    <w:p w14:paraId="05220D1D" w14:textId="1ABBE61A" w:rsidR="00F4233E" w:rsidRPr="00431CE3" w:rsidRDefault="00971611" w:rsidP="00971611">
      <w:pPr>
        <w:rPr>
          <w:sz w:val="24"/>
          <w:szCs w:val="24"/>
        </w:rPr>
      </w:pPr>
      <w:r w:rsidRPr="00431CE3">
        <w:rPr>
          <w:sz w:val="24"/>
          <w:szCs w:val="24"/>
        </w:rPr>
        <w:t xml:space="preserve">Toyota needs to decide on several crucial issues </w:t>
      </w:r>
      <w:proofErr w:type="gramStart"/>
      <w:r w:rsidRPr="00431CE3">
        <w:rPr>
          <w:sz w:val="24"/>
          <w:szCs w:val="24"/>
        </w:rPr>
        <w:t>in order to</w:t>
      </w:r>
      <w:proofErr w:type="gramEnd"/>
      <w:r w:rsidRPr="00431CE3">
        <w:rPr>
          <w:sz w:val="24"/>
          <w:szCs w:val="24"/>
        </w:rPr>
        <w:t xml:space="preserve"> maintain effective operations and performance. The selection of products and processes, layout design, capacity planning, technology integration, and distribution network design are a few of the crucial considerations the organisation should have to make in its planning environment.</w:t>
      </w:r>
      <w:r w:rsidR="00431CE3" w:rsidRPr="00431CE3">
        <w:rPr>
          <w:sz w:val="24"/>
          <w:szCs w:val="24"/>
        </w:rPr>
        <w:t xml:space="preserve"> The decisions regarding inventory management, risk </w:t>
      </w:r>
      <w:r w:rsidR="00A15B9C" w:rsidRPr="00431CE3">
        <w:rPr>
          <w:sz w:val="24"/>
          <w:szCs w:val="24"/>
        </w:rPr>
        <w:t>management, supplier</w:t>
      </w:r>
      <w:r w:rsidR="00431CE3" w:rsidRPr="00431CE3">
        <w:rPr>
          <w:sz w:val="24"/>
          <w:szCs w:val="24"/>
        </w:rPr>
        <w:t xml:space="preserve"> selection, and cost management should also have to be made for the company's long standing in the competitive market.</w:t>
      </w:r>
    </w:p>
    <w:p w14:paraId="34E69658" w14:textId="05B63B95" w:rsidR="000E5670" w:rsidRPr="00487EBF" w:rsidRDefault="00487EBF" w:rsidP="00487EBF">
      <w:pPr>
        <w:rPr>
          <w:rFonts w:cstheme="minorHAnsi"/>
          <w:b/>
          <w:bCs/>
          <w:sz w:val="32"/>
          <w:szCs w:val="32"/>
          <w:u w:val="single"/>
        </w:rPr>
      </w:pPr>
      <w:r>
        <w:rPr>
          <w:rFonts w:cstheme="minorHAnsi"/>
          <w:b/>
          <w:bCs/>
          <w:sz w:val="32"/>
          <w:szCs w:val="32"/>
        </w:rPr>
        <w:t xml:space="preserve"> </w:t>
      </w:r>
      <w:r w:rsidRPr="00487EBF">
        <w:rPr>
          <w:rFonts w:cstheme="minorHAnsi"/>
          <w:b/>
          <w:bCs/>
          <w:sz w:val="32"/>
          <w:szCs w:val="32"/>
          <w:u w:val="single"/>
        </w:rPr>
        <w:t>2.2 Key</w:t>
      </w:r>
      <w:r w:rsidR="006415FE" w:rsidRPr="00487EBF">
        <w:rPr>
          <w:rFonts w:cstheme="minorHAnsi"/>
          <w:b/>
          <w:bCs/>
          <w:sz w:val="32"/>
          <w:szCs w:val="32"/>
          <w:u w:val="single"/>
        </w:rPr>
        <w:t xml:space="preserve"> Variables Required in Planning Environment of Toyota</w:t>
      </w:r>
    </w:p>
    <w:p w14:paraId="392F2F1D" w14:textId="20AC2092" w:rsidR="000E5670" w:rsidRPr="001E065D" w:rsidRDefault="000E5670" w:rsidP="000E5670">
      <w:pPr>
        <w:pStyle w:val="ListParagraph"/>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1E065D">
        <w:rPr>
          <w:rFonts w:eastAsia="Times New Roman" w:cstheme="minorHAnsi"/>
          <w:b/>
          <w:bCs/>
          <w:kern w:val="0"/>
          <w:sz w:val="28"/>
          <w:szCs w:val="28"/>
          <w:lang w:eastAsia="en-IN"/>
          <w14:ligatures w14:val="none"/>
        </w:rPr>
        <w:t>Lean manufacturing principles</w:t>
      </w:r>
      <w:r w:rsidRPr="001E065D">
        <w:rPr>
          <w:rFonts w:eastAsia="Times New Roman" w:cstheme="minorHAnsi"/>
          <w:kern w:val="0"/>
          <w:sz w:val="28"/>
          <w:szCs w:val="28"/>
          <w:lang w:eastAsia="en-IN"/>
          <w14:ligatures w14:val="none"/>
        </w:rPr>
        <w:t xml:space="preserve">: </w:t>
      </w:r>
      <w:r w:rsidRPr="001E065D">
        <w:rPr>
          <w:rFonts w:eastAsia="Times New Roman" w:cstheme="minorHAnsi"/>
          <w:kern w:val="0"/>
          <w:sz w:val="24"/>
          <w:szCs w:val="24"/>
          <w:lang w:eastAsia="en-IN"/>
          <w14:ligatures w14:val="none"/>
        </w:rPr>
        <w:t>Toyota's planning environment is influenced by waste reduction, continual improvement, and respect for people.</w:t>
      </w:r>
    </w:p>
    <w:p w14:paraId="5F314AB4" w14:textId="77777777" w:rsidR="000E5670" w:rsidRPr="001E065D" w:rsidRDefault="000E5670" w:rsidP="000E5670">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0E5670">
        <w:rPr>
          <w:rFonts w:eastAsia="Times New Roman" w:cstheme="minorHAnsi"/>
          <w:b/>
          <w:bCs/>
          <w:kern w:val="0"/>
          <w:sz w:val="28"/>
          <w:szCs w:val="28"/>
          <w:lang w:eastAsia="en-IN"/>
          <w14:ligatures w14:val="none"/>
        </w:rPr>
        <w:t>Customer-centric approach</w:t>
      </w:r>
      <w:r w:rsidRPr="000E5670">
        <w:rPr>
          <w:rFonts w:eastAsia="Times New Roman" w:cstheme="minorHAnsi"/>
          <w:kern w:val="0"/>
          <w:sz w:val="28"/>
          <w:szCs w:val="28"/>
          <w:lang w:eastAsia="en-IN"/>
          <w14:ligatures w14:val="none"/>
        </w:rPr>
        <w:t xml:space="preserve">: </w:t>
      </w:r>
      <w:r w:rsidRPr="000E5670">
        <w:rPr>
          <w:rFonts w:eastAsia="Times New Roman" w:cstheme="minorHAnsi"/>
          <w:kern w:val="0"/>
          <w:sz w:val="24"/>
          <w:szCs w:val="24"/>
          <w:lang w:eastAsia="en-IN"/>
          <w14:ligatures w14:val="none"/>
        </w:rPr>
        <w:t>Planning and decision-making are driven by addressing client needs and assuring satisfaction.</w:t>
      </w:r>
    </w:p>
    <w:p w14:paraId="2AF0FDF5" w14:textId="254B27E5" w:rsidR="000E5670" w:rsidRPr="000E5670" w:rsidRDefault="000E5670" w:rsidP="000E5670">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0E5670">
        <w:rPr>
          <w:rFonts w:eastAsia="Times New Roman" w:cstheme="minorHAnsi"/>
          <w:b/>
          <w:bCs/>
          <w:kern w:val="0"/>
          <w:sz w:val="28"/>
          <w:szCs w:val="28"/>
          <w:lang w:eastAsia="en-IN"/>
          <w14:ligatures w14:val="none"/>
        </w:rPr>
        <w:t xml:space="preserve">Just-in-Time (JIT) </w:t>
      </w:r>
      <w:r w:rsidRPr="001E065D">
        <w:rPr>
          <w:rFonts w:eastAsia="Times New Roman" w:cstheme="minorHAnsi"/>
          <w:b/>
          <w:bCs/>
          <w:kern w:val="0"/>
          <w:sz w:val="28"/>
          <w:szCs w:val="28"/>
          <w:lang w:eastAsia="en-IN"/>
          <w14:ligatures w14:val="none"/>
        </w:rPr>
        <w:t>production</w:t>
      </w:r>
      <w:r w:rsidRPr="001E065D">
        <w:rPr>
          <w:rFonts w:eastAsia="Times New Roman" w:cstheme="minorHAnsi"/>
          <w:kern w:val="0"/>
          <w:sz w:val="28"/>
          <w:szCs w:val="28"/>
          <w:lang w:eastAsia="en-IN"/>
          <w14:ligatures w14:val="none"/>
        </w:rPr>
        <w:t xml:space="preserve">: </w:t>
      </w:r>
      <w:r w:rsidRPr="001E065D">
        <w:rPr>
          <w:rFonts w:eastAsia="Times New Roman" w:cstheme="minorHAnsi"/>
          <w:kern w:val="0"/>
          <w:sz w:val="24"/>
          <w:szCs w:val="24"/>
          <w:lang w:eastAsia="en-IN"/>
          <w14:ligatures w14:val="none"/>
        </w:rPr>
        <w:t>Reducing</w:t>
      </w:r>
      <w:r w:rsidRPr="000E5670">
        <w:rPr>
          <w:rFonts w:eastAsia="Times New Roman" w:cstheme="minorHAnsi"/>
          <w:kern w:val="0"/>
          <w:sz w:val="24"/>
          <w:szCs w:val="24"/>
          <w:lang w:eastAsia="en-IN"/>
          <w14:ligatures w14:val="none"/>
        </w:rPr>
        <w:t xml:space="preserve"> stock levels and coordinating production with demand by using precise forecasts and effective supply chain </w:t>
      </w:r>
      <w:r w:rsidR="00811200" w:rsidRPr="000E5670">
        <w:rPr>
          <w:rFonts w:eastAsia="Times New Roman" w:cstheme="minorHAnsi"/>
          <w:kern w:val="0"/>
          <w:sz w:val="24"/>
          <w:szCs w:val="24"/>
          <w:lang w:eastAsia="en-IN"/>
          <w14:ligatures w14:val="none"/>
        </w:rPr>
        <w:t>management.</w:t>
      </w:r>
    </w:p>
    <w:p w14:paraId="384745C2" w14:textId="338B90EA" w:rsidR="000E5670" w:rsidRPr="000E5670" w:rsidRDefault="000E5670" w:rsidP="000E5670">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1E065D">
        <w:rPr>
          <w:rFonts w:cstheme="minorHAnsi"/>
          <w:b/>
          <w:bCs/>
          <w:sz w:val="28"/>
          <w:szCs w:val="28"/>
        </w:rPr>
        <w:lastRenderedPageBreak/>
        <w:t>Jidoka</w:t>
      </w:r>
      <w:proofErr w:type="spellEnd"/>
      <w:r w:rsidRPr="001E065D">
        <w:rPr>
          <w:rFonts w:cstheme="minorHAnsi"/>
          <w:b/>
          <w:bCs/>
          <w:sz w:val="28"/>
          <w:szCs w:val="28"/>
        </w:rPr>
        <w:t xml:space="preserve"> (Automation with human touch</w:t>
      </w:r>
      <w:r w:rsidRPr="00FD0D5E">
        <w:rPr>
          <w:rFonts w:cstheme="minorHAnsi"/>
          <w:b/>
          <w:bCs/>
          <w:sz w:val="24"/>
          <w:szCs w:val="24"/>
        </w:rPr>
        <w:t xml:space="preserve">): </w:t>
      </w:r>
      <w:r w:rsidRPr="00FD0D5E">
        <w:rPr>
          <w:rFonts w:cstheme="minorHAnsi"/>
          <w:sz w:val="24"/>
          <w:szCs w:val="24"/>
        </w:rPr>
        <w:t>To assure product quality and prevent faults, one must balance automation with human intervention and quality control.</w:t>
      </w:r>
    </w:p>
    <w:p w14:paraId="4B74440A" w14:textId="6BF83427" w:rsidR="00DB0244" w:rsidRPr="00E71658" w:rsidRDefault="00FE62AD" w:rsidP="00E71658">
      <w:pPr>
        <w:pStyle w:val="ListParagraph"/>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1E065D">
        <w:rPr>
          <w:rFonts w:cstheme="minorHAnsi"/>
          <w:b/>
          <w:bCs/>
          <w:sz w:val="28"/>
          <w:szCs w:val="28"/>
        </w:rPr>
        <w:t>Kaizen (Continuous improvement):</w:t>
      </w:r>
      <w:r w:rsidRPr="001E065D">
        <w:rPr>
          <w:rFonts w:eastAsia="Times New Roman" w:cstheme="minorHAnsi"/>
          <w:kern w:val="0"/>
          <w:sz w:val="24"/>
          <w:szCs w:val="24"/>
          <w:lang w:eastAsia="en-IN"/>
          <w14:ligatures w14:val="none"/>
        </w:rPr>
        <w:t xml:space="preserve"> Encouraging</w:t>
      </w:r>
      <w:r w:rsidR="000E5670" w:rsidRPr="001E065D">
        <w:rPr>
          <w:rFonts w:eastAsia="Times New Roman" w:cstheme="minorHAnsi"/>
          <w:kern w:val="0"/>
          <w:sz w:val="24"/>
          <w:szCs w:val="24"/>
          <w:lang w:eastAsia="en-IN"/>
          <w14:ligatures w14:val="none"/>
        </w:rPr>
        <w:t xml:space="preserve"> staff members to find and implement process changes at all levels.</w:t>
      </w:r>
    </w:p>
    <w:p w14:paraId="61000D04" w14:textId="077A9F46" w:rsidR="00DB0244" w:rsidRDefault="00811200" w:rsidP="00A672A6">
      <w:pPr>
        <w:pStyle w:val="ListParagraph"/>
        <w:spacing w:before="100" w:beforeAutospacing="1" w:after="100" w:afterAutospacing="1" w:line="240" w:lineRule="auto"/>
        <w:rPr>
          <w:rFonts w:cstheme="minorHAnsi"/>
          <w:b/>
          <w:bCs/>
          <w:sz w:val="28"/>
          <w:szCs w:val="28"/>
        </w:rPr>
      </w:pPr>
      <w:r>
        <w:rPr>
          <w:rFonts w:cstheme="minorHAnsi"/>
          <w:b/>
          <w:bCs/>
          <w:sz w:val="28"/>
          <w:szCs w:val="28"/>
        </w:rPr>
        <w:t xml:space="preserve">                                         </w:t>
      </w:r>
      <w:r w:rsidRPr="00E8367A">
        <w:rPr>
          <w:rFonts w:cstheme="minorHAnsi"/>
          <w:sz w:val="28"/>
          <w:szCs w:val="28"/>
        </w:rPr>
        <w:t xml:space="preserve"> </w:t>
      </w:r>
      <w:r w:rsidR="00E8367A">
        <w:rPr>
          <w:rFonts w:cstheme="minorHAnsi"/>
          <w:sz w:val="28"/>
          <w:szCs w:val="28"/>
        </w:rPr>
        <w:t xml:space="preserve">                   </w:t>
      </w:r>
      <w:r w:rsidRPr="00E8367A">
        <w:rPr>
          <w:rFonts w:cstheme="minorHAnsi"/>
          <w:sz w:val="28"/>
          <w:szCs w:val="28"/>
        </w:rPr>
        <w:t xml:space="preserve"> </w:t>
      </w:r>
      <w:r w:rsidR="00E8367A" w:rsidRPr="00E8367A">
        <w:rPr>
          <w:rFonts w:cstheme="minorHAnsi"/>
          <w:sz w:val="28"/>
          <w:szCs w:val="28"/>
        </w:rPr>
        <w:t>(</w:t>
      </w:r>
      <w:r w:rsidR="00E8367A">
        <w:t xml:space="preserve">Yamamoto, K., Milstead, M., &amp; </w:t>
      </w:r>
      <w:proofErr w:type="spellStart"/>
      <w:r w:rsidR="00E8367A">
        <w:t>LIoyd</w:t>
      </w:r>
      <w:proofErr w:type="spellEnd"/>
      <w:r w:rsidR="00E8367A">
        <w:t>, R. (2019)).</w:t>
      </w:r>
      <w:r>
        <w:rPr>
          <w:rFonts w:cstheme="minorHAnsi"/>
          <w:b/>
          <w:bCs/>
          <w:sz w:val="28"/>
          <w:szCs w:val="28"/>
        </w:rPr>
        <w:t xml:space="preserve">        </w:t>
      </w:r>
    </w:p>
    <w:p w14:paraId="4AF2205D" w14:textId="77777777" w:rsidR="00F4233E" w:rsidRPr="00F4233E" w:rsidRDefault="00F4233E" w:rsidP="00F4233E">
      <w:pPr>
        <w:spacing w:before="100" w:beforeAutospacing="1" w:after="100" w:afterAutospacing="1" w:line="240" w:lineRule="auto"/>
        <w:ind w:left="360"/>
        <w:rPr>
          <w:rFonts w:cstheme="minorHAnsi"/>
          <w:b/>
          <w:bCs/>
          <w:sz w:val="32"/>
          <w:szCs w:val="32"/>
          <w:u w:val="single"/>
        </w:rPr>
      </w:pPr>
    </w:p>
    <w:p w14:paraId="2BEB2F39" w14:textId="597E8EEC" w:rsidR="00F4233E" w:rsidRPr="00487EBF" w:rsidRDefault="00487EBF" w:rsidP="00487EBF">
      <w:pPr>
        <w:spacing w:before="100" w:beforeAutospacing="1" w:after="100" w:afterAutospacing="1" w:line="240" w:lineRule="auto"/>
        <w:rPr>
          <w:rFonts w:cstheme="minorHAnsi"/>
          <w:b/>
          <w:bCs/>
          <w:sz w:val="36"/>
          <w:szCs w:val="36"/>
          <w:u w:val="single"/>
        </w:rPr>
      </w:pPr>
      <w:r>
        <w:rPr>
          <w:rFonts w:cstheme="minorHAnsi"/>
          <w:b/>
          <w:bCs/>
          <w:sz w:val="36"/>
          <w:szCs w:val="36"/>
          <w:u w:val="single"/>
        </w:rPr>
        <w:t xml:space="preserve">3. </w:t>
      </w:r>
      <w:r w:rsidR="00F4233E" w:rsidRPr="00487EBF">
        <w:rPr>
          <w:rFonts w:cstheme="minorHAnsi"/>
          <w:b/>
          <w:bCs/>
          <w:sz w:val="36"/>
          <w:szCs w:val="36"/>
          <w:u w:val="single"/>
        </w:rPr>
        <w:t>Analytical capabilities of the organisation</w:t>
      </w:r>
    </w:p>
    <w:p w14:paraId="51CE762C" w14:textId="4C64249F" w:rsidR="00BB6A23" w:rsidRPr="00487EBF" w:rsidRDefault="00487EBF" w:rsidP="00487EBF">
      <w:pPr>
        <w:spacing w:before="100" w:beforeAutospacing="1" w:after="100" w:afterAutospacing="1" w:line="240" w:lineRule="auto"/>
        <w:rPr>
          <w:rFonts w:cstheme="minorHAnsi"/>
          <w:b/>
          <w:bCs/>
          <w:sz w:val="32"/>
          <w:szCs w:val="32"/>
          <w:u w:val="single"/>
        </w:rPr>
      </w:pPr>
      <w:r>
        <w:rPr>
          <w:rFonts w:cstheme="minorHAnsi"/>
          <w:b/>
          <w:bCs/>
          <w:sz w:val="32"/>
          <w:szCs w:val="32"/>
          <w:u w:val="single"/>
        </w:rPr>
        <w:t>3.1 Analysis</w:t>
      </w:r>
      <w:r w:rsidR="00BB6A23" w:rsidRPr="00487EBF">
        <w:rPr>
          <w:rFonts w:cstheme="minorHAnsi"/>
          <w:b/>
          <w:bCs/>
          <w:sz w:val="32"/>
          <w:szCs w:val="32"/>
          <w:u w:val="single"/>
        </w:rPr>
        <w:t xml:space="preserve"> of the operational process</w:t>
      </w:r>
    </w:p>
    <w:p w14:paraId="0895B6BB" w14:textId="0A4CD1F7" w:rsidR="00705B02" w:rsidRDefault="00BB6A23" w:rsidP="00BB6A23">
      <w:pPr>
        <w:spacing w:before="100" w:beforeAutospacing="1" w:after="100" w:afterAutospacing="1" w:line="240" w:lineRule="auto"/>
        <w:rPr>
          <w:rFonts w:cstheme="minorHAnsi"/>
          <w:sz w:val="24"/>
          <w:szCs w:val="24"/>
        </w:rPr>
      </w:pPr>
      <w:r w:rsidRPr="00BB6A23">
        <w:rPr>
          <w:rFonts w:cstheme="minorHAnsi"/>
          <w:sz w:val="24"/>
          <w:szCs w:val="24"/>
        </w:rPr>
        <w:t xml:space="preserve">Toyota's operations management approach is </w:t>
      </w:r>
      <w:r w:rsidR="000C4D28" w:rsidRPr="00BB6A23">
        <w:rPr>
          <w:rFonts w:cstheme="minorHAnsi"/>
          <w:sz w:val="24"/>
          <w:szCs w:val="24"/>
        </w:rPr>
        <w:t>centred</w:t>
      </w:r>
      <w:r w:rsidRPr="00BB6A23">
        <w:rPr>
          <w:rFonts w:cstheme="minorHAnsi"/>
          <w:sz w:val="24"/>
          <w:szCs w:val="24"/>
        </w:rPr>
        <w:t xml:space="preserve"> around continuous improvement, kaizen, and lean manufacturing, aiming for efficiency, high quality, and waste reduction. By empowering workers to identify and solve problems, the company ensures defect-free production. Operations managers play a crucial role in setting goals, devising strategies, and implementing new procedures to enhance performance. The interconnectedness between operations management and functions like human resources management and marketing is evident as Toyota invests in employee training and upholds a reliable brand image. Treating product design and design processes together is vital to ensure efficient operations and resource optimization. Overall, Toyota's operations management strategy has contributed to its status as a leading global car manufacturer, selling millions of vehicles annually.</w:t>
      </w:r>
    </w:p>
    <w:p w14:paraId="607CEBD0" w14:textId="77777777" w:rsidR="00B73AB5" w:rsidRDefault="00B73AB5" w:rsidP="00BB6A23">
      <w:pPr>
        <w:spacing w:before="100" w:beforeAutospacing="1" w:after="100" w:afterAutospacing="1" w:line="240" w:lineRule="auto"/>
        <w:rPr>
          <w:rFonts w:cstheme="minorHAnsi"/>
          <w:sz w:val="24"/>
          <w:szCs w:val="24"/>
        </w:rPr>
      </w:pPr>
    </w:p>
    <w:p w14:paraId="5F433F30" w14:textId="14491C1A" w:rsidR="00AB6CCF" w:rsidRPr="00487EBF" w:rsidRDefault="00487EBF" w:rsidP="00487EBF">
      <w:pPr>
        <w:spacing w:before="100" w:beforeAutospacing="1" w:after="100" w:afterAutospacing="1" w:line="240" w:lineRule="auto"/>
        <w:rPr>
          <w:rFonts w:cstheme="minorHAnsi"/>
          <w:b/>
          <w:bCs/>
          <w:sz w:val="32"/>
          <w:szCs w:val="32"/>
          <w:u w:val="single"/>
        </w:rPr>
      </w:pPr>
      <w:r>
        <w:rPr>
          <w:rFonts w:cstheme="minorHAnsi"/>
          <w:b/>
          <w:bCs/>
          <w:sz w:val="32"/>
          <w:szCs w:val="32"/>
          <w:u w:val="single"/>
        </w:rPr>
        <w:t xml:space="preserve">3.2 </w:t>
      </w:r>
      <w:r w:rsidR="00B73AB5" w:rsidRPr="00487EBF">
        <w:rPr>
          <w:rFonts w:cstheme="minorHAnsi"/>
          <w:b/>
          <w:bCs/>
          <w:sz w:val="32"/>
          <w:szCs w:val="32"/>
          <w:u w:val="single"/>
        </w:rPr>
        <w:t xml:space="preserve">The Key Analytical Tools and Resources </w:t>
      </w:r>
    </w:p>
    <w:p w14:paraId="08CB4EF5" w14:textId="2B39B0E0" w:rsidR="00AB6CCF" w:rsidRDefault="00AB6CCF" w:rsidP="00487EBF">
      <w:pPr>
        <w:spacing w:before="100" w:beforeAutospacing="1" w:after="100" w:afterAutospacing="1" w:line="240" w:lineRule="auto"/>
        <w:rPr>
          <w:rFonts w:cstheme="minorHAnsi"/>
          <w:sz w:val="24"/>
          <w:szCs w:val="24"/>
        </w:rPr>
      </w:pPr>
      <w:r w:rsidRPr="00AB6CCF">
        <w:rPr>
          <w:rFonts w:cstheme="minorHAnsi"/>
          <w:sz w:val="24"/>
          <w:szCs w:val="24"/>
        </w:rPr>
        <w:t>The VRIO analysis evaluates Toyota's resources and capabilities using criteria of Value, Rarity, Inimitability, and Organization. It identifies key resources like efficient manufacturing, global facilities, partnerships, intelligent driving technology, and rapid innovation. Toyota's core competencies lie in technological expertise, support from the Toyota Group, cost competitiveness, and brand popularity, providing sustained advantages in the automotive industry.</w:t>
      </w:r>
    </w:p>
    <w:p w14:paraId="7FB99279" w14:textId="1A2EFC30" w:rsidR="000624F4" w:rsidRDefault="000624F4" w:rsidP="00487EBF">
      <w:pPr>
        <w:spacing w:before="100" w:beforeAutospacing="1" w:after="100" w:afterAutospacing="1" w:line="240" w:lineRule="auto"/>
        <w:rPr>
          <w:rFonts w:cstheme="minorHAnsi"/>
          <w:sz w:val="24"/>
          <w:szCs w:val="24"/>
        </w:rPr>
      </w:pPr>
      <w:r w:rsidRPr="000624F4">
        <w:rPr>
          <w:rFonts w:cstheme="minorHAnsi"/>
          <w:sz w:val="24"/>
          <w:szCs w:val="24"/>
        </w:rPr>
        <w:t xml:space="preserve">The Toyota Production System (TPS) serves as a key analytical tool and resource for Toyota. TPS is a lean manufacturing system focused on eliminating waste and achieving efficiency. It incorporates concepts like </w:t>
      </w:r>
      <w:proofErr w:type="spellStart"/>
      <w:r w:rsidRPr="000624F4">
        <w:rPr>
          <w:rFonts w:cstheme="minorHAnsi"/>
          <w:sz w:val="24"/>
          <w:szCs w:val="24"/>
        </w:rPr>
        <w:t>jidoka</w:t>
      </w:r>
      <w:proofErr w:type="spellEnd"/>
      <w:r w:rsidRPr="000624F4">
        <w:rPr>
          <w:rFonts w:cstheme="minorHAnsi"/>
          <w:sz w:val="24"/>
          <w:szCs w:val="24"/>
        </w:rPr>
        <w:t xml:space="preserve"> and Just-in-Time, enabling high-quality production that meets customer requirements. TPS provides competitive advantages for Toyota globally.</w:t>
      </w:r>
    </w:p>
    <w:p w14:paraId="3276069C" w14:textId="2B1C900B" w:rsidR="003E07B1" w:rsidRPr="00193E42" w:rsidRDefault="003F55B2" w:rsidP="00437B82">
      <w:pPr>
        <w:spacing w:before="100" w:beforeAutospacing="1" w:after="100" w:afterAutospacing="1" w:line="240" w:lineRule="auto"/>
        <w:rPr>
          <w:rFonts w:cstheme="minorHAnsi"/>
          <w:b/>
          <w:bCs/>
          <w:sz w:val="36"/>
          <w:szCs w:val="36"/>
          <w:u w:val="single"/>
        </w:rPr>
      </w:pPr>
      <w:r w:rsidRPr="003F55B2">
        <w:rPr>
          <w:sz w:val="24"/>
          <w:szCs w:val="24"/>
        </w:rPr>
        <w:t>Kanban is a workflow management system used by agile software development teams. It utilises a board with cards representing work items, which are moved across columns to indicate status. Kanban enables teams to visualise and continuously deliver valuable features, improving performance and collaboration.</w:t>
      </w:r>
    </w:p>
    <w:p w14:paraId="175702E9" w14:textId="7B15A279" w:rsidR="00705B02" w:rsidRPr="00437B82" w:rsidRDefault="00F36C47" w:rsidP="00437B82">
      <w:pPr>
        <w:spacing w:before="100" w:beforeAutospacing="1" w:after="100" w:afterAutospacing="1" w:line="240" w:lineRule="auto"/>
        <w:rPr>
          <w:rFonts w:cstheme="minorHAnsi"/>
          <w:b/>
          <w:bCs/>
          <w:sz w:val="32"/>
          <w:szCs w:val="32"/>
          <w:u w:val="single"/>
        </w:rPr>
      </w:pPr>
      <w:r>
        <w:rPr>
          <w:rFonts w:cstheme="minorHAnsi"/>
          <w:b/>
          <w:bCs/>
          <w:sz w:val="32"/>
          <w:szCs w:val="32"/>
          <w:u w:val="single"/>
        </w:rPr>
        <w:lastRenderedPageBreak/>
        <w:t>3.3 Illustration</w:t>
      </w:r>
      <w:r w:rsidR="006E76DB" w:rsidRPr="00437B82">
        <w:rPr>
          <w:rFonts w:cstheme="minorHAnsi"/>
          <w:b/>
          <w:bCs/>
          <w:sz w:val="32"/>
          <w:szCs w:val="32"/>
          <w:u w:val="single"/>
        </w:rPr>
        <w:t xml:space="preserve"> to the Analytical Tool</w:t>
      </w:r>
    </w:p>
    <w:p w14:paraId="2FF45750" w14:textId="77777777" w:rsidR="00646FD4" w:rsidRDefault="000C4D28" w:rsidP="00646FD4">
      <w:pPr>
        <w:keepNext/>
        <w:spacing w:before="100" w:beforeAutospacing="1" w:after="100" w:afterAutospacing="1" w:line="240" w:lineRule="auto"/>
        <w:ind w:left="360"/>
      </w:pPr>
      <w:r w:rsidRPr="000C4D28">
        <w:rPr>
          <w:rFonts w:cstheme="minorHAnsi"/>
          <w:b/>
          <w:bCs/>
          <w:noProof/>
          <w:sz w:val="32"/>
          <w:szCs w:val="32"/>
          <w:u w:val="single"/>
        </w:rPr>
        <w:drawing>
          <wp:inline distT="0" distB="0" distL="0" distR="0" wp14:anchorId="3001E7D3" wp14:editId="2DC99681">
            <wp:extent cx="5731510" cy="4800600"/>
            <wp:effectExtent l="0" t="0" r="2540" b="0"/>
            <wp:docPr id="1443081504" name="Picture 1" descr="A diagram of a company's production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1504" name="Picture 1" descr="A diagram of a company's production system&#10;&#10;Description automatically generated with low confidence"/>
                    <pic:cNvPicPr/>
                  </pic:nvPicPr>
                  <pic:blipFill>
                    <a:blip r:embed="rId13"/>
                    <a:stretch>
                      <a:fillRect/>
                    </a:stretch>
                  </pic:blipFill>
                  <pic:spPr>
                    <a:xfrm>
                      <a:off x="0" y="0"/>
                      <a:ext cx="5731510" cy="4800600"/>
                    </a:xfrm>
                    <a:prstGeom prst="rect">
                      <a:avLst/>
                    </a:prstGeom>
                  </pic:spPr>
                </pic:pic>
              </a:graphicData>
            </a:graphic>
          </wp:inline>
        </w:drawing>
      </w:r>
    </w:p>
    <w:p w14:paraId="68F71D82" w14:textId="54890AD2" w:rsidR="000C4D28" w:rsidRDefault="00646FD4" w:rsidP="00646FD4">
      <w:pPr>
        <w:pStyle w:val="Caption"/>
        <w:rPr>
          <w:rFonts w:cstheme="minorHAnsi"/>
          <w:b/>
          <w:bCs/>
          <w:sz w:val="32"/>
          <w:szCs w:val="32"/>
          <w:u w:val="single"/>
        </w:rPr>
      </w:pPr>
      <w:r>
        <w:t xml:space="preserve">                                                                          Figure </w:t>
      </w:r>
      <w:fldSimple w:instr=" SEQ Figure \* ARABIC ">
        <w:r w:rsidR="00E95C7F">
          <w:rPr>
            <w:noProof/>
          </w:rPr>
          <w:t>4</w:t>
        </w:r>
      </w:fldSimple>
      <w:r>
        <w:t xml:space="preserve"> Toyota’s Production System</w:t>
      </w:r>
    </w:p>
    <w:p w14:paraId="0244B1D0" w14:textId="6C263DE2" w:rsidR="000C4D28" w:rsidRPr="00193E42" w:rsidRDefault="008C4227" w:rsidP="00193E42">
      <w:pPr>
        <w:spacing w:before="100" w:beforeAutospacing="1" w:after="100" w:afterAutospacing="1" w:line="240" w:lineRule="auto"/>
        <w:ind w:left="360"/>
        <w:rPr>
          <w:rFonts w:cstheme="minorHAnsi"/>
          <w:sz w:val="24"/>
          <w:szCs w:val="24"/>
        </w:rPr>
      </w:pPr>
      <w:r w:rsidRPr="008C4227">
        <w:rPr>
          <w:rFonts w:cstheme="minorHAnsi"/>
          <w:sz w:val="24"/>
          <w:szCs w:val="24"/>
        </w:rPr>
        <w:t>The figure</w:t>
      </w:r>
      <w:r w:rsidR="00646FD4">
        <w:rPr>
          <w:rFonts w:cstheme="minorHAnsi"/>
          <w:sz w:val="24"/>
          <w:szCs w:val="24"/>
        </w:rPr>
        <w:t xml:space="preserve"> 4</w:t>
      </w:r>
      <w:r w:rsidRPr="008C4227">
        <w:rPr>
          <w:rFonts w:cstheme="minorHAnsi"/>
          <w:sz w:val="24"/>
          <w:szCs w:val="24"/>
        </w:rPr>
        <w:t xml:space="preserve"> illustrates Toyota's production system, emphasizing important principles such as just-in-time production, built-in quality, and standardized work. These principles are aimed at achieving high-quality products, minimizing costs, and ensuring shorter lead times.</w:t>
      </w:r>
    </w:p>
    <w:p w14:paraId="69C54B4E" w14:textId="77777777" w:rsidR="00646FD4" w:rsidRDefault="000C4D28" w:rsidP="00646FD4">
      <w:pPr>
        <w:keepNext/>
        <w:spacing w:before="100" w:beforeAutospacing="1" w:after="100" w:afterAutospacing="1" w:line="240" w:lineRule="auto"/>
        <w:ind w:left="360"/>
      </w:pPr>
      <w:r w:rsidRPr="00FD0D5E">
        <w:rPr>
          <w:rFonts w:cstheme="minorHAnsi"/>
          <w:b/>
          <w:bCs/>
          <w:noProof/>
          <w:sz w:val="32"/>
          <w:szCs w:val="32"/>
        </w:rPr>
        <w:lastRenderedPageBreak/>
        <w:drawing>
          <wp:inline distT="0" distB="0" distL="0" distR="0" wp14:anchorId="72FF9A40" wp14:editId="1C62CE4E">
            <wp:extent cx="5731510" cy="2879387"/>
            <wp:effectExtent l="0" t="0" r="2540" b="0"/>
            <wp:docPr id="23311529"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1529" name="Picture 1" descr="A picture containing text, screenshot, font, logo&#10;&#10;Description automatically generated"/>
                    <pic:cNvPicPr/>
                  </pic:nvPicPr>
                  <pic:blipFill>
                    <a:blip r:embed="rId14"/>
                    <a:stretch>
                      <a:fillRect/>
                    </a:stretch>
                  </pic:blipFill>
                  <pic:spPr>
                    <a:xfrm>
                      <a:off x="0" y="0"/>
                      <a:ext cx="5733158" cy="2880215"/>
                    </a:xfrm>
                    <a:prstGeom prst="rect">
                      <a:avLst/>
                    </a:prstGeom>
                  </pic:spPr>
                </pic:pic>
              </a:graphicData>
            </a:graphic>
          </wp:inline>
        </w:drawing>
      </w:r>
    </w:p>
    <w:p w14:paraId="3919E986" w14:textId="20E31FC5" w:rsidR="00F4233E" w:rsidRPr="00F4233E" w:rsidRDefault="00646FD4" w:rsidP="00646FD4">
      <w:pPr>
        <w:pStyle w:val="Caption"/>
        <w:rPr>
          <w:rFonts w:cstheme="minorHAnsi"/>
          <w:b/>
          <w:bCs/>
          <w:sz w:val="32"/>
          <w:szCs w:val="32"/>
          <w:u w:val="single"/>
        </w:rPr>
      </w:pPr>
      <w:r>
        <w:t xml:space="preserve">                                                                       Figure </w:t>
      </w:r>
      <w:fldSimple w:instr=" SEQ Figure \* ARABIC ">
        <w:r w:rsidR="00E95C7F">
          <w:rPr>
            <w:noProof/>
          </w:rPr>
          <w:t>5</w:t>
        </w:r>
      </w:fldSimple>
      <w:r>
        <w:t xml:space="preserve">  Illustration of VRIO analysis</w:t>
      </w:r>
    </w:p>
    <w:p w14:paraId="4CFF814E" w14:textId="4AF6B4E1" w:rsidR="00DB0244" w:rsidRDefault="008C4227" w:rsidP="008C4227">
      <w:pPr>
        <w:rPr>
          <w:sz w:val="24"/>
          <w:szCs w:val="24"/>
        </w:rPr>
      </w:pPr>
      <w:r w:rsidRPr="008C4227">
        <w:rPr>
          <w:sz w:val="24"/>
          <w:szCs w:val="24"/>
        </w:rPr>
        <w:t>The figure</w:t>
      </w:r>
      <w:r w:rsidR="00646FD4">
        <w:rPr>
          <w:sz w:val="24"/>
          <w:szCs w:val="24"/>
        </w:rPr>
        <w:t xml:space="preserve"> 5</w:t>
      </w:r>
      <w:r w:rsidRPr="008C4227">
        <w:rPr>
          <w:sz w:val="24"/>
          <w:szCs w:val="24"/>
        </w:rPr>
        <w:t xml:space="preserve"> represents the key factors in assessing a competitive advantage through VRIO analysis. It emphasizes the importance of valuable, rare, and inimitable resources that are well-organized, leading to sustainable competitive advantages.</w:t>
      </w:r>
    </w:p>
    <w:p w14:paraId="7BC63B88" w14:textId="77777777" w:rsidR="00106B94" w:rsidRDefault="00106B94" w:rsidP="008C4227">
      <w:pPr>
        <w:rPr>
          <w:sz w:val="24"/>
          <w:szCs w:val="24"/>
        </w:rPr>
      </w:pPr>
    </w:p>
    <w:p w14:paraId="75627F12" w14:textId="77777777" w:rsidR="00106B94" w:rsidRDefault="00106B94" w:rsidP="008C4227">
      <w:pPr>
        <w:rPr>
          <w:sz w:val="24"/>
          <w:szCs w:val="24"/>
        </w:rPr>
      </w:pPr>
    </w:p>
    <w:p w14:paraId="24D0FF71" w14:textId="585B2FBE" w:rsidR="00646FD4" w:rsidRDefault="003F55B2" w:rsidP="00646FD4">
      <w:pPr>
        <w:keepNext/>
        <w:jc w:val="center"/>
      </w:pPr>
      <w:r w:rsidRPr="003F55B2">
        <w:rPr>
          <w:noProof/>
          <w:sz w:val="24"/>
          <w:szCs w:val="24"/>
        </w:rPr>
        <w:drawing>
          <wp:inline distT="0" distB="0" distL="0" distR="0" wp14:anchorId="01046C8B" wp14:editId="21C4C3E6">
            <wp:extent cx="3829584" cy="3505689"/>
            <wp:effectExtent l="0" t="0" r="0" b="0"/>
            <wp:docPr id="63432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2098" name=""/>
                    <pic:cNvPicPr/>
                  </pic:nvPicPr>
                  <pic:blipFill>
                    <a:blip r:embed="rId15"/>
                    <a:stretch>
                      <a:fillRect/>
                    </a:stretch>
                  </pic:blipFill>
                  <pic:spPr>
                    <a:xfrm>
                      <a:off x="0" y="0"/>
                      <a:ext cx="3829584" cy="3505689"/>
                    </a:xfrm>
                    <a:prstGeom prst="rect">
                      <a:avLst/>
                    </a:prstGeom>
                  </pic:spPr>
                </pic:pic>
              </a:graphicData>
            </a:graphic>
          </wp:inline>
        </w:drawing>
      </w:r>
    </w:p>
    <w:p w14:paraId="67EBA58F" w14:textId="6324BE31" w:rsidR="00106B94" w:rsidRDefault="00646FD4" w:rsidP="00646FD4">
      <w:pPr>
        <w:pStyle w:val="Caption"/>
        <w:jc w:val="center"/>
        <w:rPr>
          <w:sz w:val="24"/>
          <w:szCs w:val="24"/>
        </w:rPr>
      </w:pPr>
      <w:r>
        <w:t xml:space="preserve">Figure </w:t>
      </w:r>
      <w:fldSimple w:instr=" SEQ Figure \* ARABIC ">
        <w:r w:rsidR="00E95C7F">
          <w:rPr>
            <w:noProof/>
          </w:rPr>
          <w:t>6</w:t>
        </w:r>
      </w:fldSimple>
      <w:r>
        <w:t xml:space="preserve"> Illustration of Kanban</w:t>
      </w:r>
    </w:p>
    <w:p w14:paraId="0E41A31A" w14:textId="77777777" w:rsidR="00173A62" w:rsidRDefault="00173A62" w:rsidP="00533AEA">
      <w:pPr>
        <w:ind w:left="720"/>
        <w:rPr>
          <w:sz w:val="24"/>
          <w:szCs w:val="24"/>
        </w:rPr>
      </w:pPr>
    </w:p>
    <w:p w14:paraId="2BB8761F" w14:textId="3E7A5B84" w:rsidR="00173A62" w:rsidRDefault="003C7144" w:rsidP="003C7144">
      <w:pPr>
        <w:rPr>
          <w:sz w:val="24"/>
          <w:szCs w:val="24"/>
        </w:rPr>
      </w:pPr>
      <w:r w:rsidRPr="003C7144">
        <w:rPr>
          <w:sz w:val="24"/>
          <w:szCs w:val="24"/>
        </w:rPr>
        <w:lastRenderedPageBreak/>
        <w:t>The figure</w:t>
      </w:r>
      <w:r w:rsidR="00827105">
        <w:rPr>
          <w:sz w:val="24"/>
          <w:szCs w:val="24"/>
        </w:rPr>
        <w:t xml:space="preserve"> 6</w:t>
      </w:r>
      <w:r w:rsidRPr="003C7144">
        <w:rPr>
          <w:sz w:val="24"/>
          <w:szCs w:val="24"/>
        </w:rPr>
        <w:t xml:space="preserve"> represents the use of Kanban as a method to visually represent work, adapt and improve processes over time, set limits on work in progress, utilize feedback loops, and manage flow with clear and explicit policies.</w:t>
      </w:r>
    </w:p>
    <w:p w14:paraId="266D9A39" w14:textId="77777777" w:rsidR="001F3B04" w:rsidRDefault="001F3B04" w:rsidP="003C7144">
      <w:pPr>
        <w:rPr>
          <w:sz w:val="24"/>
          <w:szCs w:val="24"/>
        </w:rPr>
      </w:pPr>
    </w:p>
    <w:p w14:paraId="27233149" w14:textId="3C60D0DE" w:rsidR="00DF4FE6" w:rsidRDefault="001F3B04" w:rsidP="001F3B04">
      <w:pPr>
        <w:rPr>
          <w:b/>
          <w:bCs/>
          <w:sz w:val="36"/>
          <w:szCs w:val="36"/>
          <w:u w:val="single"/>
        </w:rPr>
      </w:pPr>
      <w:r w:rsidRPr="001F3B04">
        <w:rPr>
          <w:b/>
          <w:bCs/>
          <w:sz w:val="36"/>
          <w:szCs w:val="36"/>
          <w:u w:val="single"/>
        </w:rPr>
        <w:t>4.</w:t>
      </w:r>
      <w:r w:rsidRPr="001F3B04">
        <w:rPr>
          <w:sz w:val="36"/>
          <w:szCs w:val="36"/>
          <w:u w:val="single"/>
        </w:rPr>
        <w:t xml:space="preserve"> </w:t>
      </w:r>
      <w:r w:rsidRPr="001F3B04">
        <w:rPr>
          <w:b/>
          <w:bCs/>
          <w:sz w:val="36"/>
          <w:szCs w:val="36"/>
          <w:u w:val="single"/>
        </w:rPr>
        <w:t>I</w:t>
      </w:r>
      <w:r w:rsidRPr="001F3B04">
        <w:rPr>
          <w:b/>
          <w:bCs/>
          <w:sz w:val="36"/>
          <w:szCs w:val="36"/>
          <w:u w:val="single"/>
        </w:rPr>
        <w:t xml:space="preserve">nvestigation of Organization’s Operations using the 4 V’s and </w:t>
      </w:r>
      <w:r w:rsidR="00EF6CB9">
        <w:rPr>
          <w:b/>
          <w:bCs/>
          <w:sz w:val="36"/>
          <w:szCs w:val="36"/>
          <w:u w:val="single"/>
        </w:rPr>
        <w:t>Product process matrix model</w:t>
      </w:r>
    </w:p>
    <w:p w14:paraId="0E8A3810" w14:textId="3801A8BE" w:rsidR="001F3B04" w:rsidRDefault="001F3B04" w:rsidP="001F3B04">
      <w:pPr>
        <w:rPr>
          <w:b/>
          <w:bCs/>
          <w:sz w:val="32"/>
          <w:szCs w:val="32"/>
          <w:u w:val="single"/>
        </w:rPr>
      </w:pPr>
      <w:r w:rsidRPr="007F2A78">
        <w:rPr>
          <w:b/>
          <w:bCs/>
          <w:sz w:val="32"/>
          <w:szCs w:val="32"/>
          <w:u w:val="single"/>
        </w:rPr>
        <w:t>4.1 Application of the Tools to the Operation’s Function</w:t>
      </w:r>
    </w:p>
    <w:p w14:paraId="0DF35A9F" w14:textId="5811E7C0" w:rsidR="00EF6CB9" w:rsidRPr="00225A85" w:rsidRDefault="00225A85" w:rsidP="001F3B04">
      <w:pPr>
        <w:rPr>
          <w:sz w:val="24"/>
          <w:szCs w:val="24"/>
        </w:rPr>
      </w:pPr>
      <w:r w:rsidRPr="00225A85">
        <w:rPr>
          <w:sz w:val="24"/>
          <w:szCs w:val="24"/>
        </w:rPr>
        <w:t>For the company Toyota, we have considered the product-process matrix and the 4 V's model.</w:t>
      </w:r>
    </w:p>
    <w:p w14:paraId="3F32DE5F" w14:textId="0E871B55" w:rsidR="00225A85" w:rsidRDefault="00225A85" w:rsidP="001F3B04">
      <w:pPr>
        <w:rPr>
          <w:sz w:val="24"/>
          <w:szCs w:val="24"/>
        </w:rPr>
      </w:pPr>
      <w:r w:rsidRPr="00225A85">
        <w:rPr>
          <w:sz w:val="24"/>
          <w:szCs w:val="24"/>
        </w:rPr>
        <w:t>The product-process matrix, also known as the operations matrix or the manufacturing grid, is a tool used to classify products and processes based on their volume and variety characteristics. It helps organisations, including Toyota, make strategic decisions regarding their operations and production systems.</w:t>
      </w:r>
    </w:p>
    <w:p w14:paraId="6D9C8B13" w14:textId="77777777" w:rsidR="00C870C2" w:rsidRDefault="00520036" w:rsidP="00C870C2">
      <w:pPr>
        <w:keepNext/>
      </w:pPr>
      <w:r>
        <w:rPr>
          <w:noProof/>
        </w:rPr>
        <w:drawing>
          <wp:inline distT="0" distB="0" distL="0" distR="0" wp14:anchorId="70166B86" wp14:editId="3EE30E14">
            <wp:extent cx="5731510" cy="3223895"/>
            <wp:effectExtent l="0" t="0" r="2540" b="0"/>
            <wp:docPr id="1450585173"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85173" name="Picture 1" descr="A picture containing text, screenshot, number, font&#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5C7F008D" w14:textId="240257ED" w:rsidR="00520036" w:rsidRDefault="00C870C2" w:rsidP="00C870C2">
      <w:pPr>
        <w:pStyle w:val="Caption"/>
        <w:jc w:val="center"/>
        <w:rPr>
          <w:sz w:val="24"/>
          <w:szCs w:val="24"/>
        </w:rPr>
      </w:pPr>
      <w:r>
        <w:t xml:space="preserve">Figure </w:t>
      </w:r>
      <w:fldSimple w:instr=" SEQ Figure \* ARABIC ">
        <w:r w:rsidR="00E95C7F">
          <w:rPr>
            <w:noProof/>
          </w:rPr>
          <w:t>7</w:t>
        </w:r>
      </w:fldSimple>
      <w:r>
        <w:t xml:space="preserve"> Product process matrix with Volume and Variety</w:t>
      </w:r>
    </w:p>
    <w:p w14:paraId="3E96259E" w14:textId="77777777" w:rsidR="00520036" w:rsidRDefault="00520036" w:rsidP="001F3B04">
      <w:pPr>
        <w:rPr>
          <w:sz w:val="24"/>
          <w:szCs w:val="24"/>
        </w:rPr>
      </w:pPr>
    </w:p>
    <w:p w14:paraId="7B655028" w14:textId="77B96A2A" w:rsidR="00520036" w:rsidRDefault="008A425F" w:rsidP="001F3B04">
      <w:pPr>
        <w:rPr>
          <w:sz w:val="24"/>
          <w:szCs w:val="24"/>
        </w:rPr>
      </w:pPr>
      <w:r w:rsidRPr="008A425F">
        <w:rPr>
          <w:sz w:val="24"/>
          <w:szCs w:val="24"/>
        </w:rPr>
        <w:t>The 4V model is another helpful framework for studying products and processes in addition to the product-process matrix. The 4V model is centred on a product's four most important dimensions: Visibility, Volume, Variety, and Variation</w:t>
      </w:r>
    </w:p>
    <w:p w14:paraId="6D56379C" w14:textId="77777777" w:rsidR="00C870C2" w:rsidRDefault="009D7FDC" w:rsidP="00C870C2">
      <w:pPr>
        <w:keepNext/>
        <w:jc w:val="center"/>
      </w:pPr>
      <w:r w:rsidRPr="009D7FDC">
        <w:rPr>
          <w:sz w:val="24"/>
          <w:szCs w:val="24"/>
        </w:rPr>
        <w:lastRenderedPageBreak/>
        <w:drawing>
          <wp:inline distT="0" distB="0" distL="0" distR="0" wp14:anchorId="40A350E7" wp14:editId="217D6157">
            <wp:extent cx="5731510" cy="2874010"/>
            <wp:effectExtent l="0" t="0" r="2540" b="2540"/>
            <wp:docPr id="16923742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7427" name="Picture 1" descr="A picture containing text, screenshot, diagram, line&#10;&#10;Description automatically generated"/>
                    <pic:cNvPicPr/>
                  </pic:nvPicPr>
                  <pic:blipFill>
                    <a:blip r:embed="rId17"/>
                    <a:stretch>
                      <a:fillRect/>
                    </a:stretch>
                  </pic:blipFill>
                  <pic:spPr>
                    <a:xfrm>
                      <a:off x="0" y="0"/>
                      <a:ext cx="5731510" cy="2874010"/>
                    </a:xfrm>
                    <a:prstGeom prst="rect">
                      <a:avLst/>
                    </a:prstGeom>
                  </pic:spPr>
                </pic:pic>
              </a:graphicData>
            </a:graphic>
          </wp:inline>
        </w:drawing>
      </w:r>
    </w:p>
    <w:p w14:paraId="2CC4126E" w14:textId="6BD85766" w:rsidR="009D7FDC" w:rsidRDefault="00C870C2" w:rsidP="00C870C2">
      <w:pPr>
        <w:pStyle w:val="Caption"/>
        <w:jc w:val="center"/>
        <w:rPr>
          <w:sz w:val="24"/>
          <w:szCs w:val="24"/>
        </w:rPr>
      </w:pPr>
      <w:r>
        <w:t xml:space="preserve">Figure </w:t>
      </w:r>
      <w:fldSimple w:instr=" SEQ Figure \* ARABIC ">
        <w:r w:rsidR="00E95C7F">
          <w:rPr>
            <w:noProof/>
          </w:rPr>
          <w:t>8</w:t>
        </w:r>
      </w:fldSimple>
      <w:r>
        <w:t xml:space="preserve"> Illustration of 4 V’s model</w:t>
      </w:r>
    </w:p>
    <w:p w14:paraId="2327FF30" w14:textId="77777777" w:rsidR="001F3B04" w:rsidRDefault="001F3B04" w:rsidP="001F3B04">
      <w:pPr>
        <w:rPr>
          <w:b/>
          <w:bCs/>
          <w:sz w:val="36"/>
          <w:szCs w:val="36"/>
          <w:u w:val="single"/>
        </w:rPr>
      </w:pPr>
    </w:p>
    <w:p w14:paraId="6B5A2BFC" w14:textId="4B60CFCA" w:rsidR="001F3B04" w:rsidRDefault="001F3B04" w:rsidP="001F3B04">
      <w:pPr>
        <w:rPr>
          <w:b/>
          <w:bCs/>
          <w:sz w:val="32"/>
          <w:szCs w:val="32"/>
          <w:u w:val="single"/>
        </w:rPr>
      </w:pPr>
      <w:r w:rsidRPr="007F2A78">
        <w:rPr>
          <w:b/>
          <w:bCs/>
          <w:sz w:val="32"/>
          <w:szCs w:val="32"/>
          <w:u w:val="single"/>
        </w:rPr>
        <w:t>4.2 Explanation of its Application</w:t>
      </w:r>
      <w:r w:rsidR="00DF4FE6" w:rsidRPr="007F2A78">
        <w:rPr>
          <w:b/>
          <w:bCs/>
          <w:sz w:val="32"/>
          <w:szCs w:val="32"/>
          <w:u w:val="single"/>
        </w:rPr>
        <w:t xml:space="preserve"> to the Operation’s Function</w:t>
      </w:r>
    </w:p>
    <w:p w14:paraId="17D0896D" w14:textId="42F94276" w:rsidR="001B0D5C" w:rsidRPr="001B0D5C" w:rsidRDefault="001B0D5C" w:rsidP="001F3B04">
      <w:pPr>
        <w:rPr>
          <w:sz w:val="24"/>
          <w:szCs w:val="24"/>
        </w:rPr>
      </w:pPr>
      <w:r w:rsidRPr="001B0D5C">
        <w:rPr>
          <w:sz w:val="24"/>
          <w:szCs w:val="24"/>
        </w:rPr>
        <w:t>The following is how the product-process matrix can be used to analyse Toyota's operations:</w:t>
      </w:r>
    </w:p>
    <w:p w14:paraId="53E025D7" w14:textId="77777777" w:rsidR="00E95C7F" w:rsidRDefault="001B0D5C" w:rsidP="00E95C7F">
      <w:pPr>
        <w:keepNext/>
      </w:pPr>
      <w:r w:rsidRPr="001B0D5C">
        <w:rPr>
          <w:b/>
          <w:bCs/>
          <w:sz w:val="32"/>
          <w:szCs w:val="32"/>
          <w:u w:val="single"/>
        </w:rPr>
        <w:drawing>
          <wp:inline distT="0" distB="0" distL="0" distR="0" wp14:anchorId="374C6449" wp14:editId="258597C9">
            <wp:extent cx="5731510" cy="3199130"/>
            <wp:effectExtent l="0" t="0" r="2540" b="1270"/>
            <wp:docPr id="134727910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9106" name="Picture 1" descr="A picture containing text, screenshot, font, number&#10;&#10;Description automatically generated"/>
                    <pic:cNvPicPr/>
                  </pic:nvPicPr>
                  <pic:blipFill>
                    <a:blip r:embed="rId18"/>
                    <a:stretch>
                      <a:fillRect/>
                    </a:stretch>
                  </pic:blipFill>
                  <pic:spPr>
                    <a:xfrm>
                      <a:off x="0" y="0"/>
                      <a:ext cx="5731510" cy="3199130"/>
                    </a:xfrm>
                    <a:prstGeom prst="rect">
                      <a:avLst/>
                    </a:prstGeom>
                  </pic:spPr>
                </pic:pic>
              </a:graphicData>
            </a:graphic>
          </wp:inline>
        </w:drawing>
      </w:r>
    </w:p>
    <w:p w14:paraId="08169A84" w14:textId="6273EBBD" w:rsidR="000C5002" w:rsidRDefault="00E95C7F" w:rsidP="00E95C7F">
      <w:pPr>
        <w:pStyle w:val="Caption"/>
        <w:jc w:val="center"/>
        <w:rPr>
          <w:b/>
          <w:bCs/>
          <w:sz w:val="32"/>
          <w:szCs w:val="32"/>
          <w:u w:val="single"/>
        </w:rPr>
      </w:pPr>
      <w:r>
        <w:t xml:space="preserve">Figure </w:t>
      </w:r>
      <w:fldSimple w:instr=" SEQ Figure \* ARABIC ">
        <w:r>
          <w:rPr>
            <w:noProof/>
          </w:rPr>
          <w:t>9</w:t>
        </w:r>
      </w:fldSimple>
      <w:r>
        <w:t xml:space="preserve"> Toyota’s Product Process matrix</w:t>
      </w:r>
    </w:p>
    <w:p w14:paraId="7F5E6721" w14:textId="77777777" w:rsidR="00C870C2" w:rsidRDefault="00C870C2" w:rsidP="00193747">
      <w:pPr>
        <w:rPr>
          <w:sz w:val="24"/>
          <w:szCs w:val="24"/>
        </w:rPr>
      </w:pPr>
    </w:p>
    <w:p w14:paraId="23B814B1" w14:textId="77777777" w:rsidR="00C870C2" w:rsidRDefault="00C870C2" w:rsidP="00193747">
      <w:pPr>
        <w:rPr>
          <w:sz w:val="24"/>
          <w:szCs w:val="24"/>
        </w:rPr>
      </w:pPr>
    </w:p>
    <w:p w14:paraId="6557DE09" w14:textId="77777777" w:rsidR="00193E42" w:rsidRDefault="00193E42" w:rsidP="00193747">
      <w:pPr>
        <w:rPr>
          <w:sz w:val="24"/>
          <w:szCs w:val="24"/>
        </w:rPr>
      </w:pPr>
    </w:p>
    <w:p w14:paraId="643C7391" w14:textId="6939B168" w:rsidR="00193747" w:rsidRPr="00193747" w:rsidRDefault="00193747" w:rsidP="00193747">
      <w:pPr>
        <w:rPr>
          <w:sz w:val="24"/>
          <w:szCs w:val="24"/>
        </w:rPr>
      </w:pPr>
      <w:r w:rsidRPr="00193747">
        <w:rPr>
          <w:sz w:val="24"/>
          <w:szCs w:val="24"/>
        </w:rPr>
        <w:lastRenderedPageBreak/>
        <w:t>Toyota's product process matrix comprises four categories:</w:t>
      </w:r>
    </w:p>
    <w:p w14:paraId="4CC3F363" w14:textId="77777777" w:rsidR="00E95C7F" w:rsidRDefault="00846389" w:rsidP="00E95C7F">
      <w:pPr>
        <w:keepNext/>
      </w:pPr>
      <w:r w:rsidRPr="00846389">
        <w:rPr>
          <w:b/>
          <w:bCs/>
          <w:sz w:val="36"/>
          <w:szCs w:val="36"/>
        </w:rPr>
        <w:drawing>
          <wp:inline distT="0" distB="0" distL="0" distR="0" wp14:anchorId="1529BD71" wp14:editId="535D72E0">
            <wp:extent cx="5731510" cy="3150870"/>
            <wp:effectExtent l="0" t="0" r="2540" b="0"/>
            <wp:docPr id="40738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82968" name=""/>
                    <pic:cNvPicPr/>
                  </pic:nvPicPr>
                  <pic:blipFill>
                    <a:blip r:embed="rId19"/>
                    <a:stretch>
                      <a:fillRect/>
                    </a:stretch>
                  </pic:blipFill>
                  <pic:spPr>
                    <a:xfrm>
                      <a:off x="0" y="0"/>
                      <a:ext cx="5731510" cy="3150870"/>
                    </a:xfrm>
                    <a:prstGeom prst="rect">
                      <a:avLst/>
                    </a:prstGeom>
                  </pic:spPr>
                </pic:pic>
              </a:graphicData>
            </a:graphic>
          </wp:inline>
        </w:drawing>
      </w:r>
    </w:p>
    <w:p w14:paraId="7A8816DB" w14:textId="38FEB0AD" w:rsidR="00DF4FE6" w:rsidRDefault="00E95C7F" w:rsidP="00E95C7F">
      <w:pPr>
        <w:pStyle w:val="Caption"/>
        <w:ind w:left="720" w:firstLine="720"/>
        <w:jc w:val="center"/>
        <w:rPr>
          <w:b/>
          <w:bCs/>
          <w:sz w:val="36"/>
          <w:szCs w:val="36"/>
        </w:rPr>
      </w:pPr>
      <w:r>
        <w:t xml:space="preserve">Figure </w:t>
      </w:r>
      <w:fldSimple w:instr=" SEQ Figure \* ARABIC ">
        <w:r>
          <w:rPr>
            <w:noProof/>
          </w:rPr>
          <w:t>10</w:t>
        </w:r>
      </w:fldSimple>
      <w:r>
        <w:t xml:space="preserve"> Explanation of different variables in Product-process Matrix</w:t>
      </w:r>
    </w:p>
    <w:p w14:paraId="3C7FF947" w14:textId="0A9B09E0" w:rsidR="002805A3" w:rsidRPr="00D55E23" w:rsidRDefault="00D55E23" w:rsidP="001F3B04">
      <w:pPr>
        <w:rPr>
          <w:sz w:val="24"/>
          <w:szCs w:val="24"/>
        </w:rPr>
      </w:pPr>
      <w:r w:rsidRPr="00D55E23">
        <w:rPr>
          <w:sz w:val="24"/>
          <w:szCs w:val="24"/>
        </w:rPr>
        <w:t xml:space="preserve">Following is the application of 4 </w:t>
      </w:r>
      <w:proofErr w:type="gramStart"/>
      <w:r w:rsidRPr="00D55E23">
        <w:rPr>
          <w:sz w:val="24"/>
          <w:szCs w:val="24"/>
        </w:rPr>
        <w:t>V’s</w:t>
      </w:r>
      <w:proofErr w:type="gramEnd"/>
      <w:r w:rsidRPr="00D55E23">
        <w:rPr>
          <w:sz w:val="24"/>
          <w:szCs w:val="24"/>
        </w:rPr>
        <w:t xml:space="preserve"> in the company Toyota:</w:t>
      </w:r>
    </w:p>
    <w:p w14:paraId="0E0E53CE" w14:textId="7E7D5CEF" w:rsidR="002805A3" w:rsidRPr="00D55E23" w:rsidRDefault="002805A3" w:rsidP="002805A3">
      <w:pPr>
        <w:rPr>
          <w:b/>
          <w:bCs/>
          <w:sz w:val="24"/>
          <w:szCs w:val="24"/>
        </w:rPr>
      </w:pPr>
      <w:r w:rsidRPr="00D55E23">
        <w:rPr>
          <w:b/>
          <w:bCs/>
          <w:sz w:val="24"/>
          <w:szCs w:val="24"/>
        </w:rPr>
        <w:t>V</w:t>
      </w:r>
      <w:r w:rsidRPr="00D55E23">
        <w:rPr>
          <w:b/>
          <w:bCs/>
          <w:sz w:val="24"/>
          <w:szCs w:val="24"/>
        </w:rPr>
        <w:t>olume</w:t>
      </w:r>
    </w:p>
    <w:p w14:paraId="4885C7E2" w14:textId="4F51FFB8" w:rsidR="002805A3" w:rsidRDefault="002805A3" w:rsidP="002805A3">
      <w:pPr>
        <w:rPr>
          <w:sz w:val="24"/>
          <w:szCs w:val="24"/>
        </w:rPr>
      </w:pPr>
      <w:r w:rsidRPr="002805A3">
        <w:rPr>
          <w:sz w:val="24"/>
          <w:szCs w:val="24"/>
        </w:rPr>
        <w:t>Toyota achieves high-volume production for popular models like Corolla and Camry, optimizing costs and meeting customer demand efficiently.</w:t>
      </w:r>
    </w:p>
    <w:p w14:paraId="0A5FFFCD" w14:textId="6804FABE" w:rsidR="002805A3" w:rsidRPr="00D55E23" w:rsidRDefault="002805A3" w:rsidP="002805A3">
      <w:pPr>
        <w:rPr>
          <w:b/>
          <w:bCs/>
          <w:sz w:val="24"/>
          <w:szCs w:val="24"/>
        </w:rPr>
      </w:pPr>
      <w:r w:rsidRPr="00D55E23">
        <w:rPr>
          <w:b/>
          <w:bCs/>
          <w:sz w:val="24"/>
          <w:szCs w:val="24"/>
        </w:rPr>
        <w:t>Variety</w:t>
      </w:r>
    </w:p>
    <w:p w14:paraId="3ACA5711" w14:textId="4FEC9FAC" w:rsidR="002805A3" w:rsidRDefault="002805A3" w:rsidP="002805A3">
      <w:pPr>
        <w:rPr>
          <w:sz w:val="24"/>
          <w:szCs w:val="24"/>
        </w:rPr>
      </w:pPr>
      <w:r w:rsidRPr="002805A3">
        <w:rPr>
          <w:sz w:val="24"/>
          <w:szCs w:val="24"/>
        </w:rPr>
        <w:t>Toyota balances standardization and mass production with a wide array of models, trims, and customization options, utilizing flexible processes and component modularization to offer variety without sacrificing efficiency.</w:t>
      </w:r>
    </w:p>
    <w:p w14:paraId="7AF0B748" w14:textId="59F13803" w:rsidR="002805A3" w:rsidRPr="00D55E23" w:rsidRDefault="00A37DCA" w:rsidP="002805A3">
      <w:pPr>
        <w:rPr>
          <w:b/>
          <w:bCs/>
          <w:sz w:val="24"/>
          <w:szCs w:val="24"/>
        </w:rPr>
      </w:pPr>
      <w:r w:rsidRPr="00D55E23">
        <w:rPr>
          <w:b/>
          <w:bCs/>
          <w:sz w:val="24"/>
          <w:szCs w:val="24"/>
        </w:rPr>
        <w:t>Variations</w:t>
      </w:r>
    </w:p>
    <w:p w14:paraId="6876C8B0" w14:textId="7DB22D93" w:rsidR="00A37DCA" w:rsidRDefault="00A37DCA" w:rsidP="002805A3">
      <w:pPr>
        <w:rPr>
          <w:sz w:val="24"/>
          <w:szCs w:val="24"/>
        </w:rPr>
      </w:pPr>
      <w:r w:rsidRPr="00A37DCA">
        <w:rPr>
          <w:sz w:val="24"/>
          <w:szCs w:val="24"/>
        </w:rPr>
        <w:t xml:space="preserve">Toyota minimizes variation through lean manufacturing, just-in-time production, modularization, and flexible assembly lines, balancing </w:t>
      </w:r>
      <w:r w:rsidRPr="00A37DCA">
        <w:rPr>
          <w:sz w:val="24"/>
          <w:szCs w:val="24"/>
        </w:rPr>
        <w:t>efficiency,</w:t>
      </w:r>
      <w:r w:rsidRPr="00A37DCA">
        <w:rPr>
          <w:sz w:val="24"/>
          <w:szCs w:val="24"/>
        </w:rPr>
        <w:t xml:space="preserve"> and customer preferences.</w:t>
      </w:r>
    </w:p>
    <w:p w14:paraId="33117299" w14:textId="3C9C48ED" w:rsidR="00A37DCA" w:rsidRPr="00D55E23" w:rsidRDefault="00A37DCA" w:rsidP="002805A3">
      <w:pPr>
        <w:rPr>
          <w:b/>
          <w:bCs/>
          <w:sz w:val="24"/>
          <w:szCs w:val="24"/>
        </w:rPr>
      </w:pPr>
      <w:r w:rsidRPr="00D55E23">
        <w:rPr>
          <w:b/>
          <w:bCs/>
          <w:sz w:val="24"/>
          <w:szCs w:val="24"/>
        </w:rPr>
        <w:t>Visibility</w:t>
      </w:r>
    </w:p>
    <w:p w14:paraId="566DA7DA" w14:textId="187B23A2" w:rsidR="00A37DCA" w:rsidRPr="002805A3" w:rsidRDefault="00A37DCA" w:rsidP="002805A3">
      <w:pPr>
        <w:rPr>
          <w:sz w:val="24"/>
          <w:szCs w:val="24"/>
        </w:rPr>
      </w:pPr>
      <w:r w:rsidRPr="00A37DCA">
        <w:rPr>
          <w:sz w:val="24"/>
          <w:szCs w:val="24"/>
        </w:rPr>
        <w:t>Toyota enhances visibility by implementing lean management and visual control systems, enabling customers to track orders and gain manufacturing insights, fostering trust and satisfaction.</w:t>
      </w:r>
    </w:p>
    <w:p w14:paraId="5F7BF71E" w14:textId="7D70C2D8" w:rsidR="00DF4FE6" w:rsidRPr="007F2A78" w:rsidRDefault="00DF4FE6" w:rsidP="001F3B04">
      <w:pPr>
        <w:rPr>
          <w:b/>
          <w:bCs/>
          <w:sz w:val="32"/>
          <w:szCs w:val="32"/>
          <w:u w:val="single"/>
        </w:rPr>
      </w:pPr>
      <w:r w:rsidRPr="007F2A78">
        <w:rPr>
          <w:b/>
          <w:bCs/>
          <w:sz w:val="32"/>
          <w:szCs w:val="32"/>
          <w:u w:val="single"/>
        </w:rPr>
        <w:t xml:space="preserve">4.3 Use of Appropriate Examples in Discussing its </w:t>
      </w:r>
      <w:r w:rsidR="004519FD" w:rsidRPr="007F2A78">
        <w:rPr>
          <w:b/>
          <w:bCs/>
          <w:sz w:val="32"/>
          <w:szCs w:val="32"/>
          <w:u w:val="single"/>
        </w:rPr>
        <w:t>application</w:t>
      </w:r>
    </w:p>
    <w:p w14:paraId="48EF5B4F" w14:textId="30493352" w:rsidR="00DF4FE6" w:rsidRPr="009A0011" w:rsidRDefault="00140859" w:rsidP="001F3B04">
      <w:pPr>
        <w:rPr>
          <w:sz w:val="24"/>
          <w:szCs w:val="24"/>
        </w:rPr>
      </w:pPr>
      <w:r w:rsidRPr="00140859">
        <w:rPr>
          <w:sz w:val="24"/>
          <w:szCs w:val="24"/>
        </w:rPr>
        <w:t xml:space="preserve">Toyota uses the product-process matrix in its operations. Customization is done through flexible manufacturing systems and computer-aided design (Job Shop). Batches are optimized using kanban systems and just-in-time manufacturing (Batch). Mass production is </w:t>
      </w:r>
      <w:r w:rsidRPr="00140859">
        <w:rPr>
          <w:sz w:val="24"/>
          <w:szCs w:val="24"/>
        </w:rPr>
        <w:lastRenderedPageBreak/>
        <w:t>streamlined through lean manufacturing and the Toyota Production System (Assembly Line). Continuous flow production relies on automation, robotics, and data analytics (Continuous Flow). This approach enables Toyota to offer customized vehicles, enhance efficiency, and uphold high-quality standards across their production processes.</w:t>
      </w:r>
    </w:p>
    <w:p w14:paraId="44E36586" w14:textId="77777777" w:rsidR="00AA1D69" w:rsidRDefault="00AA1D69" w:rsidP="003C7144">
      <w:pPr>
        <w:rPr>
          <w:sz w:val="24"/>
          <w:szCs w:val="24"/>
        </w:rPr>
      </w:pPr>
    </w:p>
    <w:p w14:paraId="03216F67" w14:textId="227A6CD3" w:rsidR="00AA1D69" w:rsidRDefault="009A0011" w:rsidP="003C7144">
      <w:pPr>
        <w:rPr>
          <w:b/>
          <w:bCs/>
          <w:sz w:val="36"/>
          <w:szCs w:val="36"/>
          <w:u w:val="single"/>
        </w:rPr>
      </w:pPr>
      <w:r>
        <w:rPr>
          <w:b/>
          <w:bCs/>
          <w:sz w:val="36"/>
          <w:szCs w:val="36"/>
          <w:u w:val="single"/>
        </w:rPr>
        <w:t xml:space="preserve">5. </w:t>
      </w:r>
      <w:r w:rsidR="00AA1D69" w:rsidRPr="00AA1D69">
        <w:rPr>
          <w:b/>
          <w:bCs/>
          <w:sz w:val="36"/>
          <w:szCs w:val="36"/>
          <w:u w:val="single"/>
        </w:rPr>
        <w:t>Key Challenges and Recommendations</w:t>
      </w:r>
    </w:p>
    <w:p w14:paraId="23C3E77E" w14:textId="4485F67B" w:rsidR="00517DFE" w:rsidRPr="00E71658" w:rsidRDefault="003B4CD5" w:rsidP="003C7144">
      <w:pPr>
        <w:rPr>
          <w:b/>
          <w:bCs/>
          <w:sz w:val="24"/>
          <w:szCs w:val="24"/>
        </w:rPr>
      </w:pPr>
      <w:r>
        <w:rPr>
          <w:b/>
          <w:bCs/>
          <w:sz w:val="36"/>
          <w:szCs w:val="36"/>
          <w:u w:val="single"/>
        </w:rPr>
        <w:t xml:space="preserve">Challenges </w:t>
      </w:r>
    </w:p>
    <w:p w14:paraId="5B2879E8" w14:textId="05BB513A" w:rsidR="003B4CD5" w:rsidRDefault="003B4CD5" w:rsidP="003B4CD5">
      <w:pPr>
        <w:rPr>
          <w:sz w:val="24"/>
          <w:szCs w:val="24"/>
        </w:rPr>
      </w:pPr>
      <w:r w:rsidRPr="003B4CD5">
        <w:rPr>
          <w:b/>
          <w:bCs/>
          <w:sz w:val="28"/>
          <w:szCs w:val="28"/>
        </w:rPr>
        <w:t>Global supply chain complexity:</w:t>
      </w:r>
      <w:r>
        <w:rPr>
          <w:b/>
          <w:bCs/>
          <w:sz w:val="28"/>
          <w:szCs w:val="28"/>
          <w:u w:val="single"/>
        </w:rPr>
        <w:t xml:space="preserve"> </w:t>
      </w:r>
      <w:r w:rsidRPr="003B4CD5">
        <w:rPr>
          <w:sz w:val="24"/>
          <w:szCs w:val="24"/>
        </w:rPr>
        <w:t>Managing a global supply chain with suppliers, production facilities, and distribution networks across countries presents challenges in coordinating activities, transportation, customs, and cultural differences.</w:t>
      </w:r>
    </w:p>
    <w:p w14:paraId="593152EF" w14:textId="6CB73BBA" w:rsidR="003B4CD5" w:rsidRDefault="003B4CD5" w:rsidP="003B4CD5">
      <w:pPr>
        <w:rPr>
          <w:sz w:val="24"/>
          <w:szCs w:val="24"/>
        </w:rPr>
      </w:pPr>
      <w:r w:rsidRPr="003B4CD5">
        <w:rPr>
          <w:b/>
          <w:bCs/>
          <w:sz w:val="28"/>
          <w:szCs w:val="28"/>
        </w:rPr>
        <w:t>Demand variability</w:t>
      </w:r>
      <w:r>
        <w:rPr>
          <w:b/>
          <w:bCs/>
          <w:sz w:val="28"/>
          <w:szCs w:val="28"/>
        </w:rPr>
        <w:t xml:space="preserve">: </w:t>
      </w:r>
      <w:r w:rsidRPr="003B4CD5">
        <w:rPr>
          <w:sz w:val="24"/>
          <w:szCs w:val="24"/>
        </w:rPr>
        <w:t>Toyota's challenge lies in managing demand variability for diverse vehicle models, requiring effective forecasting, inventory management, and production adjustment to minimize lead times and balance inventory levels.</w:t>
      </w:r>
    </w:p>
    <w:p w14:paraId="2CB5CB4A" w14:textId="30B3E2E0" w:rsidR="003B4CD5" w:rsidRPr="00BA73F2" w:rsidRDefault="00BA73F2" w:rsidP="003B4CD5">
      <w:r w:rsidRPr="00BA73F2">
        <w:rPr>
          <w:b/>
          <w:bCs/>
          <w:sz w:val="28"/>
          <w:szCs w:val="28"/>
        </w:rPr>
        <w:t>Balancing efficiency and innovation:</w:t>
      </w:r>
      <w:r>
        <w:rPr>
          <w:b/>
          <w:bCs/>
          <w:sz w:val="28"/>
          <w:szCs w:val="28"/>
        </w:rPr>
        <w:t xml:space="preserve"> </w:t>
      </w:r>
      <w:r w:rsidRPr="00BA73F2">
        <w:rPr>
          <w:sz w:val="24"/>
          <w:szCs w:val="24"/>
        </w:rPr>
        <w:t>Toyota's emphasis on efficiency and standardization through TPS can hinder innovation and flexibility to meet evolving market needs.</w:t>
      </w:r>
    </w:p>
    <w:p w14:paraId="60FE009B" w14:textId="4DD8DA49" w:rsidR="003B4CD5" w:rsidRPr="00C52AE4" w:rsidRDefault="00BA73F2" w:rsidP="00BA73F2">
      <w:pPr>
        <w:rPr>
          <w:sz w:val="24"/>
          <w:szCs w:val="24"/>
        </w:rPr>
      </w:pPr>
      <w:r w:rsidRPr="00BA73F2">
        <w:rPr>
          <w:b/>
          <w:bCs/>
          <w:sz w:val="28"/>
          <w:szCs w:val="28"/>
        </w:rPr>
        <w:t>Adapting to regulatory and environmental requirements</w:t>
      </w:r>
      <w:r>
        <w:rPr>
          <w:b/>
          <w:bCs/>
          <w:sz w:val="28"/>
          <w:szCs w:val="28"/>
        </w:rPr>
        <w:t xml:space="preserve">: </w:t>
      </w:r>
      <w:r w:rsidR="00C52AE4" w:rsidRPr="00C52AE4">
        <w:rPr>
          <w:sz w:val="24"/>
          <w:szCs w:val="24"/>
        </w:rPr>
        <w:t>Ensuring compliance with diverse regulatory standards and environmental regulations in various markets poses challenges for Toyota's process and supply network design. Adapting and integrating sustainability practices are crucial for optimal performance.</w:t>
      </w:r>
    </w:p>
    <w:p w14:paraId="5F8F7937" w14:textId="77777777" w:rsidR="00487EBF" w:rsidRDefault="00487EBF" w:rsidP="003C7144">
      <w:pPr>
        <w:rPr>
          <w:sz w:val="24"/>
          <w:szCs w:val="24"/>
        </w:rPr>
      </w:pPr>
    </w:p>
    <w:p w14:paraId="4F379A94" w14:textId="55715E0C" w:rsidR="00487EBF" w:rsidRDefault="005303F7" w:rsidP="003C7144">
      <w:pPr>
        <w:rPr>
          <w:b/>
          <w:bCs/>
          <w:sz w:val="32"/>
          <w:szCs w:val="32"/>
          <w:u w:val="single"/>
        </w:rPr>
      </w:pPr>
      <w:r w:rsidRPr="005303F7">
        <w:rPr>
          <w:b/>
          <w:bCs/>
          <w:sz w:val="32"/>
          <w:szCs w:val="32"/>
          <w:u w:val="single"/>
        </w:rPr>
        <w:t>Recommendations</w:t>
      </w:r>
    </w:p>
    <w:p w14:paraId="3567F897" w14:textId="201220A8" w:rsidR="00254C48" w:rsidRDefault="00517DFE" w:rsidP="003C7144">
      <w:pPr>
        <w:rPr>
          <w:sz w:val="24"/>
          <w:szCs w:val="24"/>
        </w:rPr>
      </w:pPr>
      <w:r w:rsidRPr="00517DFE">
        <w:rPr>
          <w:sz w:val="24"/>
          <w:szCs w:val="24"/>
        </w:rPr>
        <w:t>To achieve optimal performance in process and supply network design, Toyota should focus on several key areas. Firstly, they should improve visibility throughout their supply chain by utilizing advanced technology and systems. Collaborating closely with suppliers is also important to reduce lead times and respond effectively to demand variability. Embracing agile manufacturing practices that combine efficiency and innovation will help strike a balance. Robust forecasting and demand planning capabilities, along with compliance to regulations and sustainability practices, should be prioritized. Investing in talent development and fostering a culture of innovation and collaboration will drive continuous improvement. Leveraging digital technologies and implementing risk management strategies will further enhance efficiency. Regular evaluation and optimization of the supply network will reduce costs and ensure Toyota remains competitive in the automotive industry.</w:t>
      </w:r>
    </w:p>
    <w:p w14:paraId="224683F4" w14:textId="77777777" w:rsidR="00193E42" w:rsidRDefault="00193E42" w:rsidP="003C7144">
      <w:pPr>
        <w:rPr>
          <w:b/>
          <w:bCs/>
          <w:sz w:val="36"/>
          <w:szCs w:val="36"/>
          <w:u w:val="single"/>
        </w:rPr>
      </w:pPr>
    </w:p>
    <w:p w14:paraId="01735BF4" w14:textId="77777777" w:rsidR="00193E42" w:rsidRDefault="00193E42" w:rsidP="003C7144">
      <w:pPr>
        <w:rPr>
          <w:b/>
          <w:bCs/>
          <w:sz w:val="36"/>
          <w:szCs w:val="36"/>
          <w:u w:val="single"/>
        </w:rPr>
      </w:pPr>
    </w:p>
    <w:p w14:paraId="73061229" w14:textId="0640DD38" w:rsidR="00254C48" w:rsidRDefault="00254C48" w:rsidP="003C7144">
      <w:pPr>
        <w:rPr>
          <w:b/>
          <w:bCs/>
          <w:sz w:val="36"/>
          <w:szCs w:val="36"/>
          <w:u w:val="single"/>
        </w:rPr>
      </w:pPr>
      <w:r w:rsidRPr="00254C48">
        <w:rPr>
          <w:b/>
          <w:bCs/>
          <w:sz w:val="36"/>
          <w:szCs w:val="36"/>
          <w:u w:val="single"/>
        </w:rPr>
        <w:lastRenderedPageBreak/>
        <w:t>Conclusion</w:t>
      </w:r>
    </w:p>
    <w:p w14:paraId="01B772E7" w14:textId="41DF55B4" w:rsidR="00857796" w:rsidRPr="00F2693F" w:rsidRDefault="00F2693F" w:rsidP="003C7144">
      <w:pPr>
        <w:rPr>
          <w:sz w:val="24"/>
          <w:szCs w:val="24"/>
        </w:rPr>
      </w:pPr>
      <w:r w:rsidRPr="00F2693F">
        <w:rPr>
          <w:sz w:val="24"/>
          <w:szCs w:val="24"/>
        </w:rPr>
        <w:t>Toyota Motor Corporation has firmly established itself as a top automaker worldwide by consistently prioritizing excellence, innovation, and continuous improvement. By organizing its products using the product process matrix, Toyota ensures efficient and cost-effective mass production while satisfying customer preferences and specific requirements. To sustain its position, Toyota must focus on sustainability, invest in research and development, promote innovation, and manage risks effectively to meet the changing expectations of stakeholders and customers.</w:t>
      </w:r>
    </w:p>
    <w:p w14:paraId="7EB3B8DC" w14:textId="77777777" w:rsidR="00193E42" w:rsidRDefault="00193E42" w:rsidP="00C70751">
      <w:pPr>
        <w:rPr>
          <w:b/>
          <w:bCs/>
          <w:sz w:val="36"/>
          <w:szCs w:val="36"/>
          <w:u w:val="single"/>
        </w:rPr>
      </w:pPr>
    </w:p>
    <w:p w14:paraId="1D66C022" w14:textId="419B525E" w:rsidR="00DB0244" w:rsidRPr="00C70751" w:rsidRDefault="00C70751" w:rsidP="00C70751">
      <w:pPr>
        <w:rPr>
          <w:b/>
          <w:bCs/>
          <w:sz w:val="40"/>
          <w:szCs w:val="40"/>
          <w:u w:val="single"/>
        </w:rPr>
      </w:pPr>
      <w:r w:rsidRPr="00C70751">
        <w:rPr>
          <w:b/>
          <w:bCs/>
          <w:sz w:val="40"/>
          <w:szCs w:val="40"/>
          <w:u w:val="single"/>
        </w:rPr>
        <w:t>References</w:t>
      </w:r>
    </w:p>
    <w:p w14:paraId="46ADB020" w14:textId="77777777" w:rsidR="00DB0244" w:rsidRDefault="00DB0244" w:rsidP="00533AEA">
      <w:pPr>
        <w:ind w:left="720"/>
        <w:rPr>
          <w:sz w:val="24"/>
          <w:szCs w:val="24"/>
        </w:rPr>
      </w:pPr>
    </w:p>
    <w:p w14:paraId="00FE1F38" w14:textId="1D5AB493" w:rsidR="00F53865" w:rsidRDefault="00F53865" w:rsidP="00F53865">
      <w:pPr>
        <w:pStyle w:val="NormalWeb"/>
        <w:ind w:left="567" w:hanging="567"/>
      </w:pPr>
      <w:r>
        <w:t xml:space="preserve">Morgan, J., &amp; Liker, J. K. (2020). </w:t>
      </w:r>
      <w:r>
        <w:rPr>
          <w:i/>
          <w:iCs/>
        </w:rPr>
        <w:t>The Toyota Product Development System</w:t>
      </w:r>
      <w:r>
        <w:t xml:space="preserve">. </w:t>
      </w:r>
      <w:hyperlink r:id="rId20" w:history="1">
        <w:r w:rsidRPr="00907293">
          <w:rPr>
            <w:rStyle w:val="Hyperlink"/>
          </w:rPr>
          <w:t>https://doi.org/10.4324/9781482293746</w:t>
        </w:r>
      </w:hyperlink>
    </w:p>
    <w:p w14:paraId="550A4678" w14:textId="1F0B480B" w:rsidR="002F59AA" w:rsidRDefault="002F59AA" w:rsidP="002F59AA">
      <w:pPr>
        <w:pStyle w:val="NormalWeb"/>
        <w:ind w:left="567" w:hanging="567"/>
      </w:pPr>
      <w:r>
        <w:t xml:space="preserve">Corporation., T. M. (n.d.). </w:t>
      </w:r>
      <w:r>
        <w:rPr>
          <w:i/>
          <w:iCs/>
        </w:rPr>
        <w:t>Toyota production system: Vision &amp; Philosophy: Company</w:t>
      </w:r>
      <w:r>
        <w:t xml:space="preserve">. Toyota Motor Corporation Official Global Website. </w:t>
      </w:r>
      <w:hyperlink r:id="rId21" w:history="1">
        <w:r w:rsidRPr="00907293">
          <w:rPr>
            <w:rStyle w:val="Hyperlink"/>
          </w:rPr>
          <w:t>https://global.toyota/en/company/vision-and-philosophy/production-system/</w:t>
        </w:r>
      </w:hyperlink>
    </w:p>
    <w:p w14:paraId="68D94150" w14:textId="6E870CF0" w:rsidR="008B2418" w:rsidRDefault="008B2418" w:rsidP="008B2418">
      <w:pPr>
        <w:pStyle w:val="NormalWeb"/>
        <w:ind w:left="567" w:hanging="567"/>
      </w:pPr>
      <w:r>
        <w:rPr>
          <w:i/>
          <w:iCs/>
        </w:rPr>
        <w:t xml:space="preserve">Case study of </w:t>
      </w:r>
      <w:proofErr w:type="spellStart"/>
      <w:r>
        <w:rPr>
          <w:i/>
          <w:iCs/>
        </w:rPr>
        <w:t>toyota</w:t>
      </w:r>
      <w:proofErr w:type="spellEnd"/>
      <w:r>
        <w:rPr>
          <w:i/>
          <w:iCs/>
        </w:rPr>
        <w:t>: Significance of Operation Management in manufacturing sector</w:t>
      </w:r>
      <w:r>
        <w:t xml:space="preserve">. Ivory Research. (n.d.). </w:t>
      </w:r>
      <w:hyperlink r:id="rId22" w:history="1">
        <w:r w:rsidRPr="00907293">
          <w:rPr>
            <w:rStyle w:val="Hyperlink"/>
          </w:rPr>
          <w:t>https://www.ivoryresearch.com/samples/case-study-of-toyota-significance-of-operation-management-in-manufacturing-sector/</w:t>
        </w:r>
      </w:hyperlink>
    </w:p>
    <w:p w14:paraId="2F7E5055" w14:textId="10432632" w:rsidR="00462B34" w:rsidRDefault="008B2418" w:rsidP="00462B34">
      <w:pPr>
        <w:pStyle w:val="NormalWeb"/>
        <w:ind w:left="567" w:hanging="567"/>
      </w:pPr>
      <w:r>
        <w:t xml:space="preserve"> </w:t>
      </w:r>
      <w:r w:rsidR="00462B34">
        <w:t xml:space="preserve">NetSuite.com. (n.d.). </w:t>
      </w:r>
      <w:r w:rsidR="00462B34">
        <w:rPr>
          <w:i/>
          <w:iCs/>
        </w:rPr>
        <w:t>Just-in-time inventory: All you need to know</w:t>
      </w:r>
      <w:r w:rsidR="00462B34">
        <w:t xml:space="preserve">. Oracle NetSuite. </w:t>
      </w:r>
      <w:hyperlink r:id="rId23" w:history="1">
        <w:r w:rsidR="00462B34" w:rsidRPr="00907293">
          <w:rPr>
            <w:rStyle w:val="Hyperlink"/>
          </w:rPr>
          <w:t>https://www.netsuite.com/portal/resource/articles/inventory-management/just-in-time-inventory.shtml</w:t>
        </w:r>
      </w:hyperlink>
    </w:p>
    <w:p w14:paraId="6D103342" w14:textId="07102489" w:rsidR="00462B34" w:rsidRDefault="00462B34" w:rsidP="00462B34">
      <w:pPr>
        <w:pStyle w:val="NormalWeb"/>
        <w:ind w:left="567" w:hanging="567"/>
      </w:pPr>
      <w:r>
        <w:t xml:space="preserve"> </w:t>
      </w:r>
      <w:proofErr w:type="spellStart"/>
      <w:r>
        <w:t>Carlier</w:t>
      </w:r>
      <w:proofErr w:type="spellEnd"/>
      <w:r>
        <w:t xml:space="preserve">, M. (2023, April 27). </w:t>
      </w:r>
      <w:r>
        <w:rPr>
          <w:i/>
          <w:iCs/>
        </w:rPr>
        <w:t xml:space="preserve">Motor vehicle manufacturers: </w:t>
      </w:r>
      <w:proofErr w:type="gramStart"/>
      <w:r>
        <w:rPr>
          <w:i/>
          <w:iCs/>
        </w:rPr>
        <w:t>Largest</w:t>
      </w:r>
      <w:proofErr w:type="gramEnd"/>
      <w:r>
        <w:rPr>
          <w:i/>
          <w:iCs/>
        </w:rPr>
        <w:t xml:space="preserve"> companies by sales 2022</w:t>
      </w:r>
      <w:r>
        <w:t xml:space="preserve">. Statista. </w:t>
      </w:r>
      <w:hyperlink r:id="rId24" w:history="1">
        <w:r w:rsidRPr="00907293">
          <w:rPr>
            <w:rStyle w:val="Hyperlink"/>
          </w:rPr>
          <w:t>https://www.statista.com/statistics/275520/ranking-of-car-manufacturers-based-on-global-sales/</w:t>
        </w:r>
      </w:hyperlink>
      <w:r>
        <w:t xml:space="preserve">  </w:t>
      </w:r>
    </w:p>
    <w:p w14:paraId="14F96E7A" w14:textId="5769F25A" w:rsidR="00173A62" w:rsidRDefault="003B6888" w:rsidP="00173A62">
      <w:pPr>
        <w:pStyle w:val="NormalWeb"/>
        <w:ind w:left="567" w:hanging="567"/>
      </w:pPr>
      <w:r>
        <w:rPr>
          <w:i/>
          <w:iCs/>
        </w:rPr>
        <w:t>Toyota</w:t>
      </w:r>
      <w:r>
        <w:t xml:space="preserve">. Toyota Production System. (n.d.). </w:t>
      </w:r>
      <w:hyperlink r:id="rId25" w:history="1">
        <w:r w:rsidRPr="00F80D7E">
          <w:rPr>
            <w:rStyle w:val="Hyperlink"/>
          </w:rPr>
          <w:t>https://www.toyotauk.com/toyota-in-the-uk/how-we-manufacture/toyota-production-system</w:t>
        </w:r>
      </w:hyperlink>
      <w:r w:rsidR="002F59AA">
        <w:t xml:space="preserve"> </w:t>
      </w:r>
    </w:p>
    <w:sdt>
      <w:sdtPr>
        <w:rPr>
          <w:rFonts w:asciiTheme="minorHAnsi" w:eastAsiaTheme="minorHAnsi" w:hAnsiTheme="minorHAnsi" w:cstheme="minorBidi"/>
          <w:color w:val="auto"/>
          <w:kern w:val="2"/>
          <w:sz w:val="22"/>
          <w:szCs w:val="22"/>
          <w:lang w:val="en-IN"/>
          <w14:ligatures w14:val="standardContextual"/>
        </w:rPr>
        <w:id w:val="-1068872377"/>
        <w:docPartObj>
          <w:docPartGallery w:val="Bibliographies"/>
          <w:docPartUnique/>
        </w:docPartObj>
      </w:sdtPr>
      <w:sdtContent>
        <w:p w14:paraId="400FEE6D" w14:textId="37519AB6" w:rsidR="00173A62" w:rsidRDefault="00173A62">
          <w:pPr>
            <w:pStyle w:val="Heading1"/>
          </w:pPr>
        </w:p>
        <w:sdt>
          <w:sdtPr>
            <w:id w:val="-573587230"/>
            <w:bibliography/>
          </w:sdtPr>
          <w:sdtContent>
            <w:p w14:paraId="73F0B59F" w14:textId="6E535147" w:rsidR="00A6772F" w:rsidRDefault="00A6772F" w:rsidP="00A6772F">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Yamamoto, K., Milstead, M., &amp; LIoyd, R. (2019). A Review of the Development of Lean Manufacturing and Related Lean Practices: The Case of Toyota Production System and Managerial Thinking. </w:t>
              </w:r>
              <w:r>
                <w:rPr>
                  <w:i/>
                  <w:iCs/>
                  <w:noProof/>
                </w:rPr>
                <w:t>International Management Review</w:t>
              </w:r>
              <w:r>
                <w:rPr>
                  <w:noProof/>
                </w:rPr>
                <w:t xml:space="preserve">. Retrieved from </w:t>
              </w:r>
              <w:hyperlink r:id="rId26" w:history="1">
                <w:r w:rsidRPr="005A46ED">
                  <w:rPr>
                    <w:rStyle w:val="Hyperlink"/>
                    <w:noProof/>
                  </w:rPr>
                  <w:t>https://www.researchgate.net/profile/Robert-Lloyd-</w:t>
                </w:r>
              </w:hyperlink>
              <w:r>
                <w:rPr>
                  <w:noProof/>
                </w:rPr>
                <w:t>13/publication/340449306_A_review_of_the_development_of_lean_manufacturing_and_related_lean_practices_The_case_of_Toyota_production_system_and_managerial_thinking/links/5f970170a6fdccfd7b7fe1c8/A-review-of</w:t>
              </w:r>
            </w:p>
            <w:p w14:paraId="78DD6BFC" w14:textId="714E28E1" w:rsidR="003475F7" w:rsidRDefault="00A6772F" w:rsidP="00BB6A23">
              <w:pPr>
                <w:pStyle w:val="Bibliography"/>
                <w:ind w:left="720" w:hanging="720"/>
              </w:pPr>
              <w:r>
                <w:fldChar w:fldCharType="end"/>
              </w:r>
            </w:p>
          </w:sdtContent>
        </w:sdt>
      </w:sdtContent>
    </w:sdt>
    <w:p w14:paraId="6EEA359F" w14:textId="3FDC604F" w:rsidR="005A46ED" w:rsidRDefault="005A46ED" w:rsidP="005A46ED">
      <w:pPr>
        <w:pStyle w:val="NormalWeb"/>
        <w:ind w:left="567" w:hanging="567"/>
      </w:pPr>
      <w:r>
        <w:rPr>
          <w:i/>
          <w:iCs/>
        </w:rPr>
        <w:lastRenderedPageBreak/>
        <w:t>An analysis of Toyota’s Operations Management: Business Essay Example</w:t>
      </w:r>
      <w:r>
        <w:t xml:space="preserve">. </w:t>
      </w:r>
      <w:proofErr w:type="spellStart"/>
      <w:r>
        <w:t>EssayBizLab</w:t>
      </w:r>
      <w:proofErr w:type="spellEnd"/>
      <w:r>
        <w:t xml:space="preserve">. (n.d.). </w:t>
      </w:r>
      <w:hyperlink r:id="rId27" w:history="1">
        <w:r w:rsidRPr="00F80D7E">
          <w:rPr>
            <w:rStyle w:val="Hyperlink"/>
          </w:rPr>
          <w:t>https://essaybizlab.com/an-analysis-of-toyotas-operations-management/</w:t>
        </w:r>
      </w:hyperlink>
    </w:p>
    <w:p w14:paraId="533FF5D5" w14:textId="77777777" w:rsidR="005A46ED" w:rsidRDefault="005A46ED" w:rsidP="005A46ED">
      <w:pPr>
        <w:pStyle w:val="NormalWeb"/>
        <w:ind w:left="567" w:hanging="567"/>
      </w:pPr>
    </w:p>
    <w:p w14:paraId="4986766A" w14:textId="6004F5AC" w:rsidR="0063728C" w:rsidRDefault="0063728C" w:rsidP="0063728C">
      <w:pPr>
        <w:pStyle w:val="NormalWeb"/>
        <w:ind w:left="567" w:hanging="567"/>
      </w:pPr>
      <w:r>
        <w:t xml:space="preserve">Smith, O. (2019, January 23). </w:t>
      </w:r>
      <w:r>
        <w:rPr>
          <w:i/>
          <w:iCs/>
        </w:rPr>
        <w:t>Toyota VRIO analysis - competitive advantages, core competencies</w:t>
      </w:r>
      <w:r>
        <w:t xml:space="preserve">. </w:t>
      </w:r>
      <w:proofErr w:type="spellStart"/>
      <w:r>
        <w:t>Rancord</w:t>
      </w:r>
      <w:proofErr w:type="spellEnd"/>
      <w:r>
        <w:t xml:space="preserve"> Society. </w:t>
      </w:r>
      <w:hyperlink r:id="rId28" w:history="1">
        <w:r w:rsidRPr="00F80D7E">
          <w:rPr>
            <w:rStyle w:val="Hyperlink"/>
          </w:rPr>
          <w:t>https://www.rancord.org/vrio-analysis-toyota-motor-corporation-core-competencies-competitive-advantages</w:t>
        </w:r>
      </w:hyperlink>
    </w:p>
    <w:p w14:paraId="3FCB74CD" w14:textId="76A5D6EE" w:rsidR="000624F4" w:rsidRDefault="000624F4" w:rsidP="000624F4">
      <w:pPr>
        <w:pStyle w:val="NormalWeb"/>
        <w:ind w:left="567" w:hanging="567"/>
      </w:pPr>
      <w:r>
        <w:t xml:space="preserve">Corporation., T. M. (n.d.). </w:t>
      </w:r>
      <w:r>
        <w:rPr>
          <w:i/>
          <w:iCs/>
        </w:rPr>
        <w:t>Toyota production system: Vision &amp; Philosophy: Company</w:t>
      </w:r>
      <w:r>
        <w:t xml:space="preserve">. Toyota Motor Corporation Official Global Website. </w:t>
      </w:r>
      <w:hyperlink r:id="rId29" w:history="1">
        <w:r w:rsidRPr="00F80D7E">
          <w:rPr>
            <w:rStyle w:val="Hyperlink"/>
          </w:rPr>
          <w:t>https://global.toyota/en/company/vision-and-philosophy/production-system/</w:t>
        </w:r>
      </w:hyperlink>
    </w:p>
    <w:p w14:paraId="3A935D3C" w14:textId="07C5B911" w:rsidR="000C4D28" w:rsidRDefault="000624F4" w:rsidP="000C4D28">
      <w:pPr>
        <w:pStyle w:val="NormalWeb"/>
        <w:ind w:left="567" w:hanging="567"/>
      </w:pPr>
      <w:r>
        <w:t xml:space="preserve"> </w:t>
      </w:r>
      <w:r w:rsidR="000C4D28">
        <w:t xml:space="preserve">Allred, J. (2021, September 6). </w:t>
      </w:r>
      <w:r w:rsidR="000C4D28">
        <w:rPr>
          <w:i/>
          <w:iCs/>
        </w:rPr>
        <w:t>Home</w:t>
      </w:r>
      <w:r w:rsidR="000C4D28">
        <w:t xml:space="preserve">. 5S Today. </w:t>
      </w:r>
      <w:hyperlink r:id="rId30" w:history="1">
        <w:r w:rsidR="000C4D28" w:rsidRPr="00F80D7E">
          <w:rPr>
            <w:rStyle w:val="Hyperlink"/>
          </w:rPr>
          <w:t>https://blog.5stoday.com/the-toyota-production-system-house/</w:t>
        </w:r>
      </w:hyperlink>
    </w:p>
    <w:p w14:paraId="5D3A594F" w14:textId="41E326E5" w:rsidR="003F55B2" w:rsidRDefault="003F55B2" w:rsidP="003F55B2">
      <w:pPr>
        <w:pStyle w:val="NormalWeb"/>
        <w:ind w:left="567" w:hanging="567"/>
      </w:pPr>
      <w:r>
        <w:t xml:space="preserve">Aha! (2023, January 17). </w:t>
      </w:r>
      <w:r>
        <w:rPr>
          <w:i/>
          <w:iCs/>
        </w:rPr>
        <w:t>What is Kanban? origin, definitions, and tips for implementation</w:t>
      </w:r>
      <w:r>
        <w:t xml:space="preserve">. What Is Kanban? Origin, Definitions, and Tips for Implementation | Aha! software. </w:t>
      </w:r>
      <w:hyperlink r:id="rId31" w:history="1">
        <w:r w:rsidRPr="00F80D7E">
          <w:rPr>
            <w:rStyle w:val="Hyperlink"/>
          </w:rPr>
          <w:t>https://www.aha.io/roadmapping/guide/agile/what-is-kanban</w:t>
        </w:r>
      </w:hyperlink>
    </w:p>
    <w:p w14:paraId="71A4B18A" w14:textId="2104CE08" w:rsidR="00B75188" w:rsidRDefault="003F55B2" w:rsidP="00B75188">
      <w:pPr>
        <w:pStyle w:val="NormalWeb"/>
        <w:ind w:left="567" w:hanging="567"/>
      </w:pPr>
      <w:r>
        <w:t xml:space="preserve"> </w:t>
      </w:r>
      <w:r w:rsidR="00C52AE4">
        <w:rPr>
          <w:i/>
          <w:iCs/>
        </w:rPr>
        <w:t>The contradictions that drive Toyota’s success</w:t>
      </w:r>
      <w:r w:rsidR="00C52AE4">
        <w:t xml:space="preserve">. Harvard Business Review. (2014, August 1). </w:t>
      </w:r>
      <w:hyperlink r:id="rId32" w:history="1">
        <w:r w:rsidR="00C52AE4" w:rsidRPr="00F80D7E">
          <w:rPr>
            <w:rStyle w:val="Hyperlink"/>
          </w:rPr>
          <w:t>https://hbr.org/2008/06/the-contradictions-that-drive-toyotas-success</w:t>
        </w:r>
      </w:hyperlink>
    </w:p>
    <w:p w14:paraId="502C6993" w14:textId="08111E49" w:rsidR="00B75188" w:rsidRDefault="00B75188" w:rsidP="00B75188">
      <w:pPr>
        <w:pStyle w:val="NormalWeb"/>
        <w:ind w:left="567" w:hanging="567"/>
      </w:pPr>
      <w:r>
        <w:t xml:space="preserve">Integrated report 2022 - </w:t>
      </w:r>
      <w:proofErr w:type="spellStart"/>
      <w:r>
        <w:rPr>
          <w:rFonts w:ascii="MS Gothic" w:eastAsia="MS Gothic" w:hAnsi="MS Gothic" w:cs="MS Gothic" w:hint="eastAsia"/>
        </w:rPr>
        <w:t>トヨタ自動車株式会社</w:t>
      </w:r>
      <w:proofErr w:type="spellEnd"/>
      <w:r>
        <w:t xml:space="preserve"> </w:t>
      </w:r>
      <w:proofErr w:type="spellStart"/>
      <w:r>
        <w:rPr>
          <w:rFonts w:ascii="MS Gothic" w:eastAsia="MS Gothic" w:hAnsi="MS Gothic" w:cs="MS Gothic" w:hint="eastAsia"/>
        </w:rPr>
        <w:t>公式企業</w:t>
      </w:r>
      <w:proofErr w:type="spellEnd"/>
      <w:r>
        <w:t xml:space="preserve"> ... (n.d.). </w:t>
      </w:r>
      <w:hyperlink r:id="rId33" w:history="1">
        <w:r w:rsidRPr="00782FAF">
          <w:rPr>
            <w:rStyle w:val="Hyperlink"/>
          </w:rPr>
          <w:t>https://global.toyota/pages/global_toyota/ir/library/annual/2022_001_integrated_en.p</w:t>
        </w:r>
        <w:r w:rsidRPr="00782FAF">
          <w:rPr>
            <w:rStyle w:val="Hyperlink"/>
          </w:rPr>
          <w:t>d</w:t>
        </w:r>
        <w:r w:rsidRPr="00782FAF">
          <w:rPr>
            <w:rStyle w:val="Hyperlink"/>
          </w:rPr>
          <w:t>f</w:t>
        </w:r>
      </w:hyperlink>
    </w:p>
    <w:p w14:paraId="3F43D5E4" w14:textId="745464A7" w:rsidR="004F2F45" w:rsidRDefault="004F2F45" w:rsidP="004F2F45">
      <w:pPr>
        <w:pStyle w:val="NormalWeb"/>
        <w:ind w:left="567" w:hanging="567"/>
      </w:pPr>
      <w:r>
        <w:rPr>
          <w:i/>
          <w:iCs/>
        </w:rPr>
        <w:t xml:space="preserve">Process matrix </w:t>
      </w:r>
      <w:proofErr w:type="spellStart"/>
      <w:r>
        <w:rPr>
          <w:i/>
          <w:iCs/>
        </w:rPr>
        <w:t>powerpoint</w:t>
      </w:r>
      <w:proofErr w:type="spellEnd"/>
      <w:r>
        <w:rPr>
          <w:i/>
          <w:iCs/>
        </w:rPr>
        <w:t xml:space="preserve"> PPT template bundles</w:t>
      </w:r>
      <w:r>
        <w:t xml:space="preserve">. </w:t>
      </w:r>
      <w:proofErr w:type="spellStart"/>
      <w:r>
        <w:t>SlideTeam</w:t>
      </w:r>
      <w:proofErr w:type="spellEnd"/>
      <w:r>
        <w:t xml:space="preserve">. (n.d.). </w:t>
      </w:r>
      <w:hyperlink r:id="rId34" w:history="1">
        <w:r w:rsidRPr="00782FAF">
          <w:rPr>
            <w:rStyle w:val="Hyperlink"/>
          </w:rPr>
          <w:t>https://www.slideteam.net/process-matrix-powerpoint-ppt-template-bundles.html</w:t>
        </w:r>
      </w:hyperlink>
    </w:p>
    <w:p w14:paraId="27528F52" w14:textId="7EA9076E" w:rsidR="0030027B" w:rsidRDefault="0030027B" w:rsidP="0030027B">
      <w:pPr>
        <w:pStyle w:val="NormalWeb"/>
        <w:ind w:left="567" w:hanging="567"/>
      </w:pPr>
      <w:proofErr w:type="spellStart"/>
      <w:r>
        <w:t>Hattangadi</w:t>
      </w:r>
      <w:proofErr w:type="spellEnd"/>
      <w:r>
        <w:t xml:space="preserve">, D. V. (2022, September 26). </w:t>
      </w:r>
      <w:r>
        <w:rPr>
          <w:i/>
          <w:iCs/>
        </w:rPr>
        <w:t>What are the 4 VS of operations management</w:t>
      </w:r>
      <w:r>
        <w:t xml:space="preserve">. </w:t>
      </w:r>
      <w:proofErr w:type="spellStart"/>
      <w:r>
        <w:t>Dr.</w:t>
      </w:r>
      <w:proofErr w:type="spellEnd"/>
      <w:r>
        <w:t xml:space="preserve"> Vidya </w:t>
      </w:r>
      <w:proofErr w:type="spellStart"/>
      <w:r>
        <w:t>Hattangadi</w:t>
      </w:r>
      <w:proofErr w:type="spellEnd"/>
      <w:r>
        <w:t xml:space="preserve">. </w:t>
      </w:r>
      <w:hyperlink r:id="rId35" w:history="1">
        <w:r w:rsidRPr="00782FAF">
          <w:rPr>
            <w:rStyle w:val="Hyperlink"/>
          </w:rPr>
          <w:t>https://drvidyahattangadi.com/what-are-the-4-vs-of-operations-management/</w:t>
        </w:r>
      </w:hyperlink>
    </w:p>
    <w:p w14:paraId="506C04E6" w14:textId="77777777" w:rsidR="0030027B" w:rsidRDefault="0030027B" w:rsidP="0030027B">
      <w:pPr>
        <w:pStyle w:val="NormalWeb"/>
        <w:ind w:left="567" w:hanging="567"/>
      </w:pPr>
    </w:p>
    <w:p w14:paraId="63443FF7" w14:textId="77777777" w:rsidR="004F2F45" w:rsidRDefault="004F2F45" w:rsidP="004F2F45">
      <w:pPr>
        <w:pStyle w:val="NormalWeb"/>
        <w:ind w:left="567" w:hanging="567"/>
      </w:pPr>
    </w:p>
    <w:p w14:paraId="284149B2" w14:textId="77777777" w:rsidR="00B75188" w:rsidRDefault="00B75188" w:rsidP="00B75188">
      <w:pPr>
        <w:pStyle w:val="NormalWeb"/>
        <w:ind w:left="567" w:hanging="567"/>
      </w:pPr>
    </w:p>
    <w:p w14:paraId="7BAB08B2" w14:textId="77777777" w:rsidR="00B75188" w:rsidRDefault="00B75188" w:rsidP="00B75188">
      <w:pPr>
        <w:pStyle w:val="NormalWeb"/>
        <w:ind w:left="567" w:hanging="567"/>
      </w:pPr>
    </w:p>
    <w:p w14:paraId="30328ECC" w14:textId="563BEE26" w:rsidR="00C52AE4" w:rsidRDefault="00C52AE4" w:rsidP="00C52AE4">
      <w:pPr>
        <w:pStyle w:val="NormalWeb"/>
        <w:ind w:left="567" w:hanging="567"/>
      </w:pPr>
    </w:p>
    <w:p w14:paraId="3726D0AE" w14:textId="1E9D06E5" w:rsidR="003F55B2" w:rsidRDefault="003F55B2" w:rsidP="003F55B2">
      <w:pPr>
        <w:pStyle w:val="NormalWeb"/>
        <w:ind w:left="567" w:hanging="567"/>
      </w:pPr>
    </w:p>
    <w:p w14:paraId="59C7B3D7" w14:textId="77777777" w:rsidR="000C4D28" w:rsidRDefault="000C4D28" w:rsidP="000C4D28">
      <w:pPr>
        <w:pStyle w:val="NormalWeb"/>
        <w:ind w:left="567" w:hanging="567"/>
      </w:pPr>
    </w:p>
    <w:p w14:paraId="2EE9EA1A" w14:textId="426C97B8" w:rsidR="000624F4" w:rsidRDefault="000624F4" w:rsidP="000624F4">
      <w:pPr>
        <w:pStyle w:val="NormalWeb"/>
        <w:ind w:left="567" w:hanging="567"/>
      </w:pPr>
    </w:p>
    <w:p w14:paraId="1DA1AB06" w14:textId="77777777" w:rsidR="0063728C" w:rsidRDefault="0063728C" w:rsidP="0063728C">
      <w:pPr>
        <w:pStyle w:val="NormalWeb"/>
        <w:ind w:left="567" w:hanging="567"/>
      </w:pPr>
    </w:p>
    <w:p w14:paraId="7B7DE394" w14:textId="77777777" w:rsidR="00F53865" w:rsidRDefault="00F53865" w:rsidP="00F53865">
      <w:pPr>
        <w:pStyle w:val="NormalWeb"/>
        <w:ind w:left="567" w:hanging="567"/>
      </w:pPr>
    </w:p>
    <w:p w14:paraId="1BCE5962" w14:textId="77777777" w:rsidR="00D964C2" w:rsidRPr="00F76A34" w:rsidRDefault="00D964C2" w:rsidP="009D4CF6">
      <w:pPr>
        <w:rPr>
          <w:sz w:val="24"/>
          <w:szCs w:val="24"/>
        </w:rPr>
      </w:pPr>
    </w:p>
    <w:sectPr w:rsidR="00D964C2" w:rsidRPr="00F76A34" w:rsidSect="00193E42">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56F3C" w14:textId="77777777" w:rsidR="006754F9" w:rsidRDefault="006754F9" w:rsidP="00193E42">
      <w:pPr>
        <w:spacing w:after="0" w:line="240" w:lineRule="auto"/>
      </w:pPr>
      <w:r>
        <w:separator/>
      </w:r>
    </w:p>
  </w:endnote>
  <w:endnote w:type="continuationSeparator" w:id="0">
    <w:p w14:paraId="53244DF7" w14:textId="77777777" w:rsidR="006754F9" w:rsidRDefault="006754F9" w:rsidP="00193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256138"/>
      <w:docPartObj>
        <w:docPartGallery w:val="Page Numbers (Bottom of Page)"/>
        <w:docPartUnique/>
      </w:docPartObj>
    </w:sdtPr>
    <w:sdtEndPr>
      <w:rPr>
        <w:noProof/>
      </w:rPr>
    </w:sdtEndPr>
    <w:sdtContent>
      <w:p w14:paraId="5F78F6E6" w14:textId="0A228885" w:rsidR="00193E42" w:rsidRDefault="00193E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D1A0FB" w14:textId="77777777" w:rsidR="00193E42" w:rsidRDefault="00193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54B4F" w14:textId="77777777" w:rsidR="006754F9" w:rsidRDefault="006754F9" w:rsidP="00193E42">
      <w:pPr>
        <w:spacing w:after="0" w:line="240" w:lineRule="auto"/>
      </w:pPr>
      <w:r>
        <w:separator/>
      </w:r>
    </w:p>
  </w:footnote>
  <w:footnote w:type="continuationSeparator" w:id="0">
    <w:p w14:paraId="0E7A01E2" w14:textId="77777777" w:rsidR="006754F9" w:rsidRDefault="006754F9" w:rsidP="00193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555B0"/>
    <w:multiLevelType w:val="hybridMultilevel"/>
    <w:tmpl w:val="95B85620"/>
    <w:lvl w:ilvl="0" w:tplc="26805230">
      <w:start w:val="1"/>
      <w:numFmt w:val="decimal"/>
      <w:lvlText w:val="%1."/>
      <w:lvlJc w:val="left"/>
      <w:pPr>
        <w:ind w:left="1080" w:hanging="72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C17280"/>
    <w:multiLevelType w:val="hybridMultilevel"/>
    <w:tmpl w:val="BE2C4DC4"/>
    <w:lvl w:ilvl="0" w:tplc="2A3466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F00712C"/>
    <w:multiLevelType w:val="hybridMultilevel"/>
    <w:tmpl w:val="FAC87E02"/>
    <w:lvl w:ilvl="0" w:tplc="9AE6E4EE">
      <w:start w:val="3"/>
      <w:numFmt w:val="bullet"/>
      <w:lvlText w:val=""/>
      <w:lvlJc w:val="left"/>
      <w:pPr>
        <w:ind w:left="1440" w:hanging="360"/>
      </w:pPr>
      <w:rPr>
        <w:rFonts w:ascii="Symbol" w:eastAsiaTheme="minorHAnsi" w:hAnsi="Symbol" w:cstheme="min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38F7087"/>
    <w:multiLevelType w:val="hybridMultilevel"/>
    <w:tmpl w:val="394A57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FD7D35"/>
    <w:multiLevelType w:val="multilevel"/>
    <w:tmpl w:val="34AC23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BAC5556"/>
    <w:multiLevelType w:val="multilevel"/>
    <w:tmpl w:val="FC70030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24D29F1"/>
    <w:multiLevelType w:val="multilevel"/>
    <w:tmpl w:val="7EDA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167F09"/>
    <w:multiLevelType w:val="multilevel"/>
    <w:tmpl w:val="83246408"/>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F631C34"/>
    <w:multiLevelType w:val="multilevel"/>
    <w:tmpl w:val="9DE854C6"/>
    <w:lvl w:ilvl="0">
      <w:start w:val="3"/>
      <w:numFmt w:val="decimal"/>
      <w:lvlText w:val="%1."/>
      <w:lvlJc w:val="left"/>
      <w:pPr>
        <w:ind w:left="360" w:hanging="360"/>
      </w:pPr>
      <w:rPr>
        <w:rFonts w:hint="default"/>
        <w:u w:val="single"/>
      </w:rPr>
    </w:lvl>
    <w:lvl w:ilvl="1">
      <w:start w:val="1"/>
      <w:numFmt w:val="decimal"/>
      <w:isLgl/>
      <w:lvlText w:val="%1.%2"/>
      <w:lvlJc w:val="left"/>
      <w:pPr>
        <w:ind w:left="720" w:hanging="720"/>
      </w:pPr>
      <w:rPr>
        <w:rFonts w:hint="default"/>
        <w:u w:val="single"/>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77FF30B3"/>
    <w:multiLevelType w:val="multilevel"/>
    <w:tmpl w:val="E77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142E88"/>
    <w:multiLevelType w:val="multilevel"/>
    <w:tmpl w:val="84F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3599261">
    <w:abstractNumId w:val="4"/>
  </w:num>
  <w:num w:numId="2" w16cid:durableId="696781864">
    <w:abstractNumId w:val="1"/>
  </w:num>
  <w:num w:numId="3" w16cid:durableId="1603998800">
    <w:abstractNumId w:val="6"/>
  </w:num>
  <w:num w:numId="4" w16cid:durableId="243496005">
    <w:abstractNumId w:val="7"/>
  </w:num>
  <w:num w:numId="5" w16cid:durableId="485516101">
    <w:abstractNumId w:val="3"/>
  </w:num>
  <w:num w:numId="6" w16cid:durableId="120850539">
    <w:abstractNumId w:val="9"/>
  </w:num>
  <w:num w:numId="7" w16cid:durableId="992101370">
    <w:abstractNumId w:val="10"/>
  </w:num>
  <w:num w:numId="8" w16cid:durableId="1024283842">
    <w:abstractNumId w:val="8"/>
  </w:num>
  <w:num w:numId="9" w16cid:durableId="1257598257">
    <w:abstractNumId w:val="2"/>
  </w:num>
  <w:num w:numId="10" w16cid:durableId="1470129360">
    <w:abstractNumId w:val="5"/>
  </w:num>
  <w:num w:numId="11" w16cid:durableId="1419670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FD"/>
    <w:rsid w:val="00057494"/>
    <w:rsid w:val="000624F4"/>
    <w:rsid w:val="000B4D4F"/>
    <w:rsid w:val="000C4D28"/>
    <w:rsid w:val="000C5002"/>
    <w:rsid w:val="000D3AA7"/>
    <w:rsid w:val="000E5670"/>
    <w:rsid w:val="000F60F2"/>
    <w:rsid w:val="00106B94"/>
    <w:rsid w:val="00124936"/>
    <w:rsid w:val="00140859"/>
    <w:rsid w:val="00173A62"/>
    <w:rsid w:val="0018534B"/>
    <w:rsid w:val="00193747"/>
    <w:rsid w:val="00193E42"/>
    <w:rsid w:val="001B0D5C"/>
    <w:rsid w:val="001E065D"/>
    <w:rsid w:val="001F3B04"/>
    <w:rsid w:val="00225A85"/>
    <w:rsid w:val="00226A6E"/>
    <w:rsid w:val="002362E9"/>
    <w:rsid w:val="00254C48"/>
    <w:rsid w:val="002616B9"/>
    <w:rsid w:val="002805A3"/>
    <w:rsid w:val="0028281F"/>
    <w:rsid w:val="00286AFF"/>
    <w:rsid w:val="002C376C"/>
    <w:rsid w:val="002F59AA"/>
    <w:rsid w:val="0030027B"/>
    <w:rsid w:val="00301FC6"/>
    <w:rsid w:val="003475F7"/>
    <w:rsid w:val="00392890"/>
    <w:rsid w:val="003B4CD5"/>
    <w:rsid w:val="003B6888"/>
    <w:rsid w:val="003C7144"/>
    <w:rsid w:val="003D1707"/>
    <w:rsid w:val="003E07B1"/>
    <w:rsid w:val="003F55B2"/>
    <w:rsid w:val="0040674A"/>
    <w:rsid w:val="00431CE3"/>
    <w:rsid w:val="0043356E"/>
    <w:rsid w:val="00437B82"/>
    <w:rsid w:val="004519FD"/>
    <w:rsid w:val="00462B34"/>
    <w:rsid w:val="00487EBF"/>
    <w:rsid w:val="004F2F45"/>
    <w:rsid w:val="00517DFE"/>
    <w:rsid w:val="00520036"/>
    <w:rsid w:val="005303F7"/>
    <w:rsid w:val="00533AEA"/>
    <w:rsid w:val="00537635"/>
    <w:rsid w:val="005A46ED"/>
    <w:rsid w:val="005C5C44"/>
    <w:rsid w:val="005C7991"/>
    <w:rsid w:val="0063728C"/>
    <w:rsid w:val="006415FE"/>
    <w:rsid w:val="00646FD4"/>
    <w:rsid w:val="006471D6"/>
    <w:rsid w:val="006754F9"/>
    <w:rsid w:val="006E76DB"/>
    <w:rsid w:val="00705B02"/>
    <w:rsid w:val="007C5A01"/>
    <w:rsid w:val="007F2A78"/>
    <w:rsid w:val="00811200"/>
    <w:rsid w:val="00827105"/>
    <w:rsid w:val="00846389"/>
    <w:rsid w:val="00857796"/>
    <w:rsid w:val="00892264"/>
    <w:rsid w:val="008A425F"/>
    <w:rsid w:val="008B2418"/>
    <w:rsid w:val="008B4622"/>
    <w:rsid w:val="008C4227"/>
    <w:rsid w:val="00971611"/>
    <w:rsid w:val="009A0011"/>
    <w:rsid w:val="009A7F91"/>
    <w:rsid w:val="009D4CF6"/>
    <w:rsid w:val="009D7FDC"/>
    <w:rsid w:val="00A15B9C"/>
    <w:rsid w:val="00A33DD5"/>
    <w:rsid w:val="00A37DCA"/>
    <w:rsid w:val="00A672A6"/>
    <w:rsid w:val="00A6772F"/>
    <w:rsid w:val="00A80229"/>
    <w:rsid w:val="00AA1D69"/>
    <w:rsid w:val="00AB2ED3"/>
    <w:rsid w:val="00AB3C6E"/>
    <w:rsid w:val="00AB6CCF"/>
    <w:rsid w:val="00B73AB5"/>
    <w:rsid w:val="00B75188"/>
    <w:rsid w:val="00BA562E"/>
    <w:rsid w:val="00BA73F2"/>
    <w:rsid w:val="00BB6A23"/>
    <w:rsid w:val="00BF4154"/>
    <w:rsid w:val="00C368C1"/>
    <w:rsid w:val="00C52AE4"/>
    <w:rsid w:val="00C70751"/>
    <w:rsid w:val="00C870C2"/>
    <w:rsid w:val="00CA41FD"/>
    <w:rsid w:val="00D07DCD"/>
    <w:rsid w:val="00D55E23"/>
    <w:rsid w:val="00D964C2"/>
    <w:rsid w:val="00DA2660"/>
    <w:rsid w:val="00DB0244"/>
    <w:rsid w:val="00DC74DB"/>
    <w:rsid w:val="00DF4FE6"/>
    <w:rsid w:val="00E3478D"/>
    <w:rsid w:val="00E53FD3"/>
    <w:rsid w:val="00E71658"/>
    <w:rsid w:val="00E8367A"/>
    <w:rsid w:val="00E947FD"/>
    <w:rsid w:val="00E95C7F"/>
    <w:rsid w:val="00EF6CB9"/>
    <w:rsid w:val="00F22F81"/>
    <w:rsid w:val="00F2693F"/>
    <w:rsid w:val="00F36C47"/>
    <w:rsid w:val="00F4233E"/>
    <w:rsid w:val="00F53865"/>
    <w:rsid w:val="00F76A34"/>
    <w:rsid w:val="00F95501"/>
    <w:rsid w:val="00FD0D5E"/>
    <w:rsid w:val="00FE3E79"/>
    <w:rsid w:val="00FE62AD"/>
    <w:rsid w:val="00FF71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30FA7"/>
  <w15:chartTrackingRefBased/>
  <w15:docId w15:val="{E96AEF6E-4FE1-49FA-97EA-37BE625F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A62"/>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6B9"/>
    <w:pPr>
      <w:ind w:left="720"/>
      <w:contextualSpacing/>
    </w:pPr>
  </w:style>
  <w:style w:type="paragraph" w:styleId="NormalWeb">
    <w:name w:val="Normal (Web)"/>
    <w:basedOn w:val="Normal"/>
    <w:uiPriority w:val="99"/>
    <w:semiHidden/>
    <w:unhideWhenUsed/>
    <w:rsid w:val="00F538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53865"/>
    <w:rPr>
      <w:color w:val="0563C1" w:themeColor="hyperlink"/>
      <w:u w:val="single"/>
    </w:rPr>
  </w:style>
  <w:style w:type="character" w:styleId="UnresolvedMention">
    <w:name w:val="Unresolved Mention"/>
    <w:basedOn w:val="DefaultParagraphFont"/>
    <w:uiPriority w:val="99"/>
    <w:semiHidden/>
    <w:unhideWhenUsed/>
    <w:rsid w:val="00F53865"/>
    <w:rPr>
      <w:color w:val="605E5C"/>
      <w:shd w:val="clear" w:color="auto" w:fill="E1DFDD"/>
    </w:rPr>
  </w:style>
  <w:style w:type="character" w:styleId="FollowedHyperlink">
    <w:name w:val="FollowedHyperlink"/>
    <w:basedOn w:val="DefaultParagraphFont"/>
    <w:uiPriority w:val="99"/>
    <w:semiHidden/>
    <w:unhideWhenUsed/>
    <w:rsid w:val="00F53865"/>
    <w:rPr>
      <w:color w:val="954F72" w:themeColor="followedHyperlink"/>
      <w:u w:val="single"/>
    </w:rPr>
  </w:style>
  <w:style w:type="paragraph" w:styleId="Caption">
    <w:name w:val="caption"/>
    <w:basedOn w:val="Normal"/>
    <w:next w:val="Normal"/>
    <w:uiPriority w:val="35"/>
    <w:unhideWhenUsed/>
    <w:qFormat/>
    <w:rsid w:val="00462B3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73A62"/>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173A62"/>
  </w:style>
  <w:style w:type="paragraph" w:styleId="Header">
    <w:name w:val="header"/>
    <w:basedOn w:val="Normal"/>
    <w:link w:val="HeaderChar"/>
    <w:uiPriority w:val="99"/>
    <w:unhideWhenUsed/>
    <w:rsid w:val="00193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E42"/>
  </w:style>
  <w:style w:type="paragraph" w:styleId="Footer">
    <w:name w:val="footer"/>
    <w:basedOn w:val="Normal"/>
    <w:link w:val="FooterChar"/>
    <w:uiPriority w:val="99"/>
    <w:unhideWhenUsed/>
    <w:rsid w:val="00193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3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3233">
      <w:bodyDiv w:val="1"/>
      <w:marLeft w:val="0"/>
      <w:marRight w:val="0"/>
      <w:marTop w:val="0"/>
      <w:marBottom w:val="0"/>
      <w:divBdr>
        <w:top w:val="none" w:sz="0" w:space="0" w:color="auto"/>
        <w:left w:val="none" w:sz="0" w:space="0" w:color="auto"/>
        <w:bottom w:val="none" w:sz="0" w:space="0" w:color="auto"/>
        <w:right w:val="none" w:sz="0" w:space="0" w:color="auto"/>
      </w:divBdr>
    </w:div>
    <w:div w:id="209610178">
      <w:bodyDiv w:val="1"/>
      <w:marLeft w:val="0"/>
      <w:marRight w:val="0"/>
      <w:marTop w:val="0"/>
      <w:marBottom w:val="0"/>
      <w:divBdr>
        <w:top w:val="none" w:sz="0" w:space="0" w:color="auto"/>
        <w:left w:val="none" w:sz="0" w:space="0" w:color="auto"/>
        <w:bottom w:val="none" w:sz="0" w:space="0" w:color="auto"/>
        <w:right w:val="none" w:sz="0" w:space="0" w:color="auto"/>
      </w:divBdr>
    </w:div>
    <w:div w:id="377701864">
      <w:bodyDiv w:val="1"/>
      <w:marLeft w:val="0"/>
      <w:marRight w:val="0"/>
      <w:marTop w:val="0"/>
      <w:marBottom w:val="0"/>
      <w:divBdr>
        <w:top w:val="none" w:sz="0" w:space="0" w:color="auto"/>
        <w:left w:val="none" w:sz="0" w:space="0" w:color="auto"/>
        <w:bottom w:val="none" w:sz="0" w:space="0" w:color="auto"/>
        <w:right w:val="none" w:sz="0" w:space="0" w:color="auto"/>
      </w:divBdr>
    </w:div>
    <w:div w:id="397829857">
      <w:bodyDiv w:val="1"/>
      <w:marLeft w:val="0"/>
      <w:marRight w:val="0"/>
      <w:marTop w:val="0"/>
      <w:marBottom w:val="0"/>
      <w:divBdr>
        <w:top w:val="none" w:sz="0" w:space="0" w:color="auto"/>
        <w:left w:val="none" w:sz="0" w:space="0" w:color="auto"/>
        <w:bottom w:val="none" w:sz="0" w:space="0" w:color="auto"/>
        <w:right w:val="none" w:sz="0" w:space="0" w:color="auto"/>
      </w:divBdr>
    </w:div>
    <w:div w:id="498934929">
      <w:bodyDiv w:val="1"/>
      <w:marLeft w:val="0"/>
      <w:marRight w:val="0"/>
      <w:marTop w:val="0"/>
      <w:marBottom w:val="0"/>
      <w:divBdr>
        <w:top w:val="none" w:sz="0" w:space="0" w:color="auto"/>
        <w:left w:val="none" w:sz="0" w:space="0" w:color="auto"/>
        <w:bottom w:val="none" w:sz="0" w:space="0" w:color="auto"/>
        <w:right w:val="none" w:sz="0" w:space="0" w:color="auto"/>
      </w:divBdr>
    </w:div>
    <w:div w:id="501629157">
      <w:bodyDiv w:val="1"/>
      <w:marLeft w:val="0"/>
      <w:marRight w:val="0"/>
      <w:marTop w:val="0"/>
      <w:marBottom w:val="0"/>
      <w:divBdr>
        <w:top w:val="none" w:sz="0" w:space="0" w:color="auto"/>
        <w:left w:val="none" w:sz="0" w:space="0" w:color="auto"/>
        <w:bottom w:val="none" w:sz="0" w:space="0" w:color="auto"/>
        <w:right w:val="none" w:sz="0" w:space="0" w:color="auto"/>
      </w:divBdr>
    </w:div>
    <w:div w:id="520899833">
      <w:bodyDiv w:val="1"/>
      <w:marLeft w:val="0"/>
      <w:marRight w:val="0"/>
      <w:marTop w:val="0"/>
      <w:marBottom w:val="0"/>
      <w:divBdr>
        <w:top w:val="none" w:sz="0" w:space="0" w:color="auto"/>
        <w:left w:val="none" w:sz="0" w:space="0" w:color="auto"/>
        <w:bottom w:val="none" w:sz="0" w:space="0" w:color="auto"/>
        <w:right w:val="none" w:sz="0" w:space="0" w:color="auto"/>
      </w:divBdr>
    </w:div>
    <w:div w:id="541744220">
      <w:bodyDiv w:val="1"/>
      <w:marLeft w:val="0"/>
      <w:marRight w:val="0"/>
      <w:marTop w:val="0"/>
      <w:marBottom w:val="0"/>
      <w:divBdr>
        <w:top w:val="none" w:sz="0" w:space="0" w:color="auto"/>
        <w:left w:val="none" w:sz="0" w:space="0" w:color="auto"/>
        <w:bottom w:val="none" w:sz="0" w:space="0" w:color="auto"/>
        <w:right w:val="none" w:sz="0" w:space="0" w:color="auto"/>
      </w:divBdr>
    </w:div>
    <w:div w:id="559904718">
      <w:bodyDiv w:val="1"/>
      <w:marLeft w:val="0"/>
      <w:marRight w:val="0"/>
      <w:marTop w:val="0"/>
      <w:marBottom w:val="0"/>
      <w:divBdr>
        <w:top w:val="none" w:sz="0" w:space="0" w:color="auto"/>
        <w:left w:val="none" w:sz="0" w:space="0" w:color="auto"/>
        <w:bottom w:val="none" w:sz="0" w:space="0" w:color="auto"/>
        <w:right w:val="none" w:sz="0" w:space="0" w:color="auto"/>
      </w:divBdr>
    </w:div>
    <w:div w:id="629021684">
      <w:bodyDiv w:val="1"/>
      <w:marLeft w:val="0"/>
      <w:marRight w:val="0"/>
      <w:marTop w:val="0"/>
      <w:marBottom w:val="0"/>
      <w:divBdr>
        <w:top w:val="none" w:sz="0" w:space="0" w:color="auto"/>
        <w:left w:val="none" w:sz="0" w:space="0" w:color="auto"/>
        <w:bottom w:val="none" w:sz="0" w:space="0" w:color="auto"/>
        <w:right w:val="none" w:sz="0" w:space="0" w:color="auto"/>
      </w:divBdr>
    </w:div>
    <w:div w:id="630676499">
      <w:bodyDiv w:val="1"/>
      <w:marLeft w:val="0"/>
      <w:marRight w:val="0"/>
      <w:marTop w:val="0"/>
      <w:marBottom w:val="0"/>
      <w:divBdr>
        <w:top w:val="none" w:sz="0" w:space="0" w:color="auto"/>
        <w:left w:val="none" w:sz="0" w:space="0" w:color="auto"/>
        <w:bottom w:val="none" w:sz="0" w:space="0" w:color="auto"/>
        <w:right w:val="none" w:sz="0" w:space="0" w:color="auto"/>
      </w:divBdr>
    </w:div>
    <w:div w:id="646399853">
      <w:bodyDiv w:val="1"/>
      <w:marLeft w:val="0"/>
      <w:marRight w:val="0"/>
      <w:marTop w:val="0"/>
      <w:marBottom w:val="0"/>
      <w:divBdr>
        <w:top w:val="none" w:sz="0" w:space="0" w:color="auto"/>
        <w:left w:val="none" w:sz="0" w:space="0" w:color="auto"/>
        <w:bottom w:val="none" w:sz="0" w:space="0" w:color="auto"/>
        <w:right w:val="none" w:sz="0" w:space="0" w:color="auto"/>
      </w:divBdr>
    </w:div>
    <w:div w:id="661080794">
      <w:bodyDiv w:val="1"/>
      <w:marLeft w:val="0"/>
      <w:marRight w:val="0"/>
      <w:marTop w:val="0"/>
      <w:marBottom w:val="0"/>
      <w:divBdr>
        <w:top w:val="none" w:sz="0" w:space="0" w:color="auto"/>
        <w:left w:val="none" w:sz="0" w:space="0" w:color="auto"/>
        <w:bottom w:val="none" w:sz="0" w:space="0" w:color="auto"/>
        <w:right w:val="none" w:sz="0" w:space="0" w:color="auto"/>
      </w:divBdr>
    </w:div>
    <w:div w:id="670840359">
      <w:bodyDiv w:val="1"/>
      <w:marLeft w:val="0"/>
      <w:marRight w:val="0"/>
      <w:marTop w:val="0"/>
      <w:marBottom w:val="0"/>
      <w:divBdr>
        <w:top w:val="none" w:sz="0" w:space="0" w:color="auto"/>
        <w:left w:val="none" w:sz="0" w:space="0" w:color="auto"/>
        <w:bottom w:val="none" w:sz="0" w:space="0" w:color="auto"/>
        <w:right w:val="none" w:sz="0" w:space="0" w:color="auto"/>
      </w:divBdr>
    </w:div>
    <w:div w:id="681468159">
      <w:bodyDiv w:val="1"/>
      <w:marLeft w:val="0"/>
      <w:marRight w:val="0"/>
      <w:marTop w:val="0"/>
      <w:marBottom w:val="0"/>
      <w:divBdr>
        <w:top w:val="none" w:sz="0" w:space="0" w:color="auto"/>
        <w:left w:val="none" w:sz="0" w:space="0" w:color="auto"/>
        <w:bottom w:val="none" w:sz="0" w:space="0" w:color="auto"/>
        <w:right w:val="none" w:sz="0" w:space="0" w:color="auto"/>
      </w:divBdr>
    </w:div>
    <w:div w:id="767232250">
      <w:bodyDiv w:val="1"/>
      <w:marLeft w:val="0"/>
      <w:marRight w:val="0"/>
      <w:marTop w:val="0"/>
      <w:marBottom w:val="0"/>
      <w:divBdr>
        <w:top w:val="none" w:sz="0" w:space="0" w:color="auto"/>
        <w:left w:val="none" w:sz="0" w:space="0" w:color="auto"/>
        <w:bottom w:val="none" w:sz="0" w:space="0" w:color="auto"/>
        <w:right w:val="none" w:sz="0" w:space="0" w:color="auto"/>
      </w:divBdr>
    </w:div>
    <w:div w:id="862285985">
      <w:bodyDiv w:val="1"/>
      <w:marLeft w:val="0"/>
      <w:marRight w:val="0"/>
      <w:marTop w:val="0"/>
      <w:marBottom w:val="0"/>
      <w:divBdr>
        <w:top w:val="none" w:sz="0" w:space="0" w:color="auto"/>
        <w:left w:val="none" w:sz="0" w:space="0" w:color="auto"/>
        <w:bottom w:val="none" w:sz="0" w:space="0" w:color="auto"/>
        <w:right w:val="none" w:sz="0" w:space="0" w:color="auto"/>
      </w:divBdr>
    </w:div>
    <w:div w:id="909778743">
      <w:bodyDiv w:val="1"/>
      <w:marLeft w:val="0"/>
      <w:marRight w:val="0"/>
      <w:marTop w:val="0"/>
      <w:marBottom w:val="0"/>
      <w:divBdr>
        <w:top w:val="none" w:sz="0" w:space="0" w:color="auto"/>
        <w:left w:val="none" w:sz="0" w:space="0" w:color="auto"/>
        <w:bottom w:val="none" w:sz="0" w:space="0" w:color="auto"/>
        <w:right w:val="none" w:sz="0" w:space="0" w:color="auto"/>
      </w:divBdr>
    </w:div>
    <w:div w:id="918754540">
      <w:bodyDiv w:val="1"/>
      <w:marLeft w:val="0"/>
      <w:marRight w:val="0"/>
      <w:marTop w:val="0"/>
      <w:marBottom w:val="0"/>
      <w:divBdr>
        <w:top w:val="none" w:sz="0" w:space="0" w:color="auto"/>
        <w:left w:val="none" w:sz="0" w:space="0" w:color="auto"/>
        <w:bottom w:val="none" w:sz="0" w:space="0" w:color="auto"/>
        <w:right w:val="none" w:sz="0" w:space="0" w:color="auto"/>
      </w:divBdr>
    </w:div>
    <w:div w:id="965311438">
      <w:bodyDiv w:val="1"/>
      <w:marLeft w:val="0"/>
      <w:marRight w:val="0"/>
      <w:marTop w:val="0"/>
      <w:marBottom w:val="0"/>
      <w:divBdr>
        <w:top w:val="none" w:sz="0" w:space="0" w:color="auto"/>
        <w:left w:val="none" w:sz="0" w:space="0" w:color="auto"/>
        <w:bottom w:val="none" w:sz="0" w:space="0" w:color="auto"/>
        <w:right w:val="none" w:sz="0" w:space="0" w:color="auto"/>
      </w:divBdr>
    </w:div>
    <w:div w:id="1058163881">
      <w:bodyDiv w:val="1"/>
      <w:marLeft w:val="0"/>
      <w:marRight w:val="0"/>
      <w:marTop w:val="0"/>
      <w:marBottom w:val="0"/>
      <w:divBdr>
        <w:top w:val="none" w:sz="0" w:space="0" w:color="auto"/>
        <w:left w:val="none" w:sz="0" w:space="0" w:color="auto"/>
        <w:bottom w:val="none" w:sz="0" w:space="0" w:color="auto"/>
        <w:right w:val="none" w:sz="0" w:space="0" w:color="auto"/>
      </w:divBdr>
    </w:div>
    <w:div w:id="1058555626">
      <w:bodyDiv w:val="1"/>
      <w:marLeft w:val="0"/>
      <w:marRight w:val="0"/>
      <w:marTop w:val="0"/>
      <w:marBottom w:val="0"/>
      <w:divBdr>
        <w:top w:val="none" w:sz="0" w:space="0" w:color="auto"/>
        <w:left w:val="none" w:sz="0" w:space="0" w:color="auto"/>
        <w:bottom w:val="none" w:sz="0" w:space="0" w:color="auto"/>
        <w:right w:val="none" w:sz="0" w:space="0" w:color="auto"/>
      </w:divBdr>
    </w:div>
    <w:div w:id="1073964192">
      <w:bodyDiv w:val="1"/>
      <w:marLeft w:val="0"/>
      <w:marRight w:val="0"/>
      <w:marTop w:val="0"/>
      <w:marBottom w:val="0"/>
      <w:divBdr>
        <w:top w:val="none" w:sz="0" w:space="0" w:color="auto"/>
        <w:left w:val="none" w:sz="0" w:space="0" w:color="auto"/>
        <w:bottom w:val="none" w:sz="0" w:space="0" w:color="auto"/>
        <w:right w:val="none" w:sz="0" w:space="0" w:color="auto"/>
      </w:divBdr>
    </w:div>
    <w:div w:id="1090466260">
      <w:bodyDiv w:val="1"/>
      <w:marLeft w:val="0"/>
      <w:marRight w:val="0"/>
      <w:marTop w:val="0"/>
      <w:marBottom w:val="0"/>
      <w:divBdr>
        <w:top w:val="none" w:sz="0" w:space="0" w:color="auto"/>
        <w:left w:val="none" w:sz="0" w:space="0" w:color="auto"/>
        <w:bottom w:val="none" w:sz="0" w:space="0" w:color="auto"/>
        <w:right w:val="none" w:sz="0" w:space="0" w:color="auto"/>
      </w:divBdr>
    </w:div>
    <w:div w:id="1093665570">
      <w:bodyDiv w:val="1"/>
      <w:marLeft w:val="0"/>
      <w:marRight w:val="0"/>
      <w:marTop w:val="0"/>
      <w:marBottom w:val="0"/>
      <w:divBdr>
        <w:top w:val="none" w:sz="0" w:space="0" w:color="auto"/>
        <w:left w:val="none" w:sz="0" w:space="0" w:color="auto"/>
        <w:bottom w:val="none" w:sz="0" w:space="0" w:color="auto"/>
        <w:right w:val="none" w:sz="0" w:space="0" w:color="auto"/>
      </w:divBdr>
    </w:div>
    <w:div w:id="1132821174">
      <w:bodyDiv w:val="1"/>
      <w:marLeft w:val="0"/>
      <w:marRight w:val="0"/>
      <w:marTop w:val="0"/>
      <w:marBottom w:val="0"/>
      <w:divBdr>
        <w:top w:val="none" w:sz="0" w:space="0" w:color="auto"/>
        <w:left w:val="none" w:sz="0" w:space="0" w:color="auto"/>
        <w:bottom w:val="none" w:sz="0" w:space="0" w:color="auto"/>
        <w:right w:val="none" w:sz="0" w:space="0" w:color="auto"/>
      </w:divBdr>
    </w:div>
    <w:div w:id="1141191772">
      <w:bodyDiv w:val="1"/>
      <w:marLeft w:val="0"/>
      <w:marRight w:val="0"/>
      <w:marTop w:val="0"/>
      <w:marBottom w:val="0"/>
      <w:divBdr>
        <w:top w:val="none" w:sz="0" w:space="0" w:color="auto"/>
        <w:left w:val="none" w:sz="0" w:space="0" w:color="auto"/>
        <w:bottom w:val="none" w:sz="0" w:space="0" w:color="auto"/>
        <w:right w:val="none" w:sz="0" w:space="0" w:color="auto"/>
      </w:divBdr>
    </w:div>
    <w:div w:id="1212376103">
      <w:bodyDiv w:val="1"/>
      <w:marLeft w:val="0"/>
      <w:marRight w:val="0"/>
      <w:marTop w:val="0"/>
      <w:marBottom w:val="0"/>
      <w:divBdr>
        <w:top w:val="none" w:sz="0" w:space="0" w:color="auto"/>
        <w:left w:val="none" w:sz="0" w:space="0" w:color="auto"/>
        <w:bottom w:val="none" w:sz="0" w:space="0" w:color="auto"/>
        <w:right w:val="none" w:sz="0" w:space="0" w:color="auto"/>
      </w:divBdr>
    </w:div>
    <w:div w:id="1308246176">
      <w:bodyDiv w:val="1"/>
      <w:marLeft w:val="0"/>
      <w:marRight w:val="0"/>
      <w:marTop w:val="0"/>
      <w:marBottom w:val="0"/>
      <w:divBdr>
        <w:top w:val="none" w:sz="0" w:space="0" w:color="auto"/>
        <w:left w:val="none" w:sz="0" w:space="0" w:color="auto"/>
        <w:bottom w:val="none" w:sz="0" w:space="0" w:color="auto"/>
        <w:right w:val="none" w:sz="0" w:space="0" w:color="auto"/>
      </w:divBdr>
    </w:div>
    <w:div w:id="1310212250">
      <w:bodyDiv w:val="1"/>
      <w:marLeft w:val="0"/>
      <w:marRight w:val="0"/>
      <w:marTop w:val="0"/>
      <w:marBottom w:val="0"/>
      <w:divBdr>
        <w:top w:val="none" w:sz="0" w:space="0" w:color="auto"/>
        <w:left w:val="none" w:sz="0" w:space="0" w:color="auto"/>
        <w:bottom w:val="none" w:sz="0" w:space="0" w:color="auto"/>
        <w:right w:val="none" w:sz="0" w:space="0" w:color="auto"/>
      </w:divBdr>
    </w:div>
    <w:div w:id="1445421049">
      <w:bodyDiv w:val="1"/>
      <w:marLeft w:val="0"/>
      <w:marRight w:val="0"/>
      <w:marTop w:val="0"/>
      <w:marBottom w:val="0"/>
      <w:divBdr>
        <w:top w:val="none" w:sz="0" w:space="0" w:color="auto"/>
        <w:left w:val="none" w:sz="0" w:space="0" w:color="auto"/>
        <w:bottom w:val="none" w:sz="0" w:space="0" w:color="auto"/>
        <w:right w:val="none" w:sz="0" w:space="0" w:color="auto"/>
      </w:divBdr>
    </w:div>
    <w:div w:id="1579486661">
      <w:bodyDiv w:val="1"/>
      <w:marLeft w:val="0"/>
      <w:marRight w:val="0"/>
      <w:marTop w:val="0"/>
      <w:marBottom w:val="0"/>
      <w:divBdr>
        <w:top w:val="none" w:sz="0" w:space="0" w:color="auto"/>
        <w:left w:val="none" w:sz="0" w:space="0" w:color="auto"/>
        <w:bottom w:val="none" w:sz="0" w:space="0" w:color="auto"/>
        <w:right w:val="none" w:sz="0" w:space="0" w:color="auto"/>
      </w:divBdr>
    </w:div>
    <w:div w:id="1596941796">
      <w:bodyDiv w:val="1"/>
      <w:marLeft w:val="0"/>
      <w:marRight w:val="0"/>
      <w:marTop w:val="0"/>
      <w:marBottom w:val="0"/>
      <w:divBdr>
        <w:top w:val="none" w:sz="0" w:space="0" w:color="auto"/>
        <w:left w:val="none" w:sz="0" w:space="0" w:color="auto"/>
        <w:bottom w:val="none" w:sz="0" w:space="0" w:color="auto"/>
        <w:right w:val="none" w:sz="0" w:space="0" w:color="auto"/>
      </w:divBdr>
    </w:div>
    <w:div w:id="1716809112">
      <w:bodyDiv w:val="1"/>
      <w:marLeft w:val="0"/>
      <w:marRight w:val="0"/>
      <w:marTop w:val="0"/>
      <w:marBottom w:val="0"/>
      <w:divBdr>
        <w:top w:val="none" w:sz="0" w:space="0" w:color="auto"/>
        <w:left w:val="none" w:sz="0" w:space="0" w:color="auto"/>
        <w:bottom w:val="none" w:sz="0" w:space="0" w:color="auto"/>
        <w:right w:val="none" w:sz="0" w:space="0" w:color="auto"/>
      </w:divBdr>
    </w:div>
    <w:div w:id="1783573859">
      <w:bodyDiv w:val="1"/>
      <w:marLeft w:val="0"/>
      <w:marRight w:val="0"/>
      <w:marTop w:val="0"/>
      <w:marBottom w:val="0"/>
      <w:divBdr>
        <w:top w:val="none" w:sz="0" w:space="0" w:color="auto"/>
        <w:left w:val="none" w:sz="0" w:space="0" w:color="auto"/>
        <w:bottom w:val="none" w:sz="0" w:space="0" w:color="auto"/>
        <w:right w:val="none" w:sz="0" w:space="0" w:color="auto"/>
      </w:divBdr>
    </w:div>
    <w:div w:id="1788229563">
      <w:bodyDiv w:val="1"/>
      <w:marLeft w:val="0"/>
      <w:marRight w:val="0"/>
      <w:marTop w:val="0"/>
      <w:marBottom w:val="0"/>
      <w:divBdr>
        <w:top w:val="none" w:sz="0" w:space="0" w:color="auto"/>
        <w:left w:val="none" w:sz="0" w:space="0" w:color="auto"/>
        <w:bottom w:val="none" w:sz="0" w:space="0" w:color="auto"/>
        <w:right w:val="none" w:sz="0" w:space="0" w:color="auto"/>
      </w:divBdr>
    </w:div>
    <w:div w:id="1876767780">
      <w:bodyDiv w:val="1"/>
      <w:marLeft w:val="0"/>
      <w:marRight w:val="0"/>
      <w:marTop w:val="0"/>
      <w:marBottom w:val="0"/>
      <w:divBdr>
        <w:top w:val="none" w:sz="0" w:space="0" w:color="auto"/>
        <w:left w:val="none" w:sz="0" w:space="0" w:color="auto"/>
        <w:bottom w:val="none" w:sz="0" w:space="0" w:color="auto"/>
        <w:right w:val="none" w:sz="0" w:space="0" w:color="auto"/>
      </w:divBdr>
    </w:div>
    <w:div w:id="1940792526">
      <w:bodyDiv w:val="1"/>
      <w:marLeft w:val="0"/>
      <w:marRight w:val="0"/>
      <w:marTop w:val="0"/>
      <w:marBottom w:val="0"/>
      <w:divBdr>
        <w:top w:val="none" w:sz="0" w:space="0" w:color="auto"/>
        <w:left w:val="none" w:sz="0" w:space="0" w:color="auto"/>
        <w:bottom w:val="none" w:sz="0" w:space="0" w:color="auto"/>
        <w:right w:val="none" w:sz="0" w:space="0" w:color="auto"/>
      </w:divBdr>
    </w:div>
    <w:div w:id="1984382813">
      <w:bodyDiv w:val="1"/>
      <w:marLeft w:val="0"/>
      <w:marRight w:val="0"/>
      <w:marTop w:val="0"/>
      <w:marBottom w:val="0"/>
      <w:divBdr>
        <w:top w:val="none" w:sz="0" w:space="0" w:color="auto"/>
        <w:left w:val="none" w:sz="0" w:space="0" w:color="auto"/>
        <w:bottom w:val="none" w:sz="0" w:space="0" w:color="auto"/>
        <w:right w:val="none" w:sz="0" w:space="0" w:color="auto"/>
      </w:divBdr>
    </w:div>
    <w:div w:id="2019231045">
      <w:bodyDiv w:val="1"/>
      <w:marLeft w:val="0"/>
      <w:marRight w:val="0"/>
      <w:marTop w:val="0"/>
      <w:marBottom w:val="0"/>
      <w:divBdr>
        <w:top w:val="none" w:sz="0" w:space="0" w:color="auto"/>
        <w:left w:val="none" w:sz="0" w:space="0" w:color="auto"/>
        <w:bottom w:val="none" w:sz="0" w:space="0" w:color="auto"/>
        <w:right w:val="none" w:sz="0" w:space="0" w:color="auto"/>
      </w:divBdr>
    </w:div>
    <w:div w:id="210810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rofile/Robert-Lloyd-" TargetMode="External"/><Relationship Id="rId21" Type="http://schemas.openxmlformats.org/officeDocument/2006/relationships/hyperlink" Target="https://global.toyota/en/company/vision-and-philosophy/production-system/" TargetMode="External"/><Relationship Id="rId34" Type="http://schemas.openxmlformats.org/officeDocument/2006/relationships/hyperlink" Target="https://www.slideteam.net/process-matrix-powerpoint-ppt-template-bundle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oyotauk.com/toyota-in-the-uk/how-we-manufacture/toyota-production-system" TargetMode="External"/><Relationship Id="rId33" Type="http://schemas.openxmlformats.org/officeDocument/2006/relationships/hyperlink" Target="https://global.toyota/pages/global_toyota/ir/library/annual/2022_001_integrated_en.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4324/9781482293746" TargetMode="External"/><Relationship Id="rId29" Type="http://schemas.openxmlformats.org/officeDocument/2006/relationships/hyperlink" Target="https://global.toyota/en/company/vision-and-philosophy/production-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atista.com/statistics/275520/ranking-of-car-manufacturers-based-on-global-sales/" TargetMode="External"/><Relationship Id="rId32" Type="http://schemas.openxmlformats.org/officeDocument/2006/relationships/hyperlink" Target="https://hbr.org/2008/06/the-contradictions-that-drive-toyotas-succes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suite.com/portal/resource/articles/inventory-management/just-in-time-inventory.shtml" TargetMode="External"/><Relationship Id="rId28" Type="http://schemas.openxmlformats.org/officeDocument/2006/relationships/hyperlink" Target="https://www.rancord.org/vrio-analysis-toyota-motor-corporation-core-competencies-competitive-advantage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ha.io/roadmapping/guide/agile/what-is-kanb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voryresearch.com/samples/case-study-of-toyota-significance-of-operation-management-in-manufacturing-sector/" TargetMode="External"/><Relationship Id="rId27" Type="http://schemas.openxmlformats.org/officeDocument/2006/relationships/hyperlink" Target="https://essaybizlab.com/an-analysis-of-toyotas-operations-management/" TargetMode="External"/><Relationship Id="rId30" Type="http://schemas.openxmlformats.org/officeDocument/2006/relationships/hyperlink" Target="https://blog.5stoday.com/the-toyota-production-system-house/" TargetMode="External"/><Relationship Id="rId35" Type="http://schemas.openxmlformats.org/officeDocument/2006/relationships/hyperlink" Target="https://drvidyahattangadi.com/what-are-the-4-vs-of-operations-managemen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Yam19</b:Tag>
    <b:SourceType>JournalArticle</b:SourceType>
    <b:Guid>{61C11E3A-95D6-4235-8683-A692ECC6809F}</b:Guid>
    <b:Title>A Review of the Development of Lean Manufacturing and Related Lean Practices: The Case of Toyota Production System and Managerial Thinking</b:Title>
    <b:Year>2019</b:Year>
    <b:JournalName>International Management Review</b:JournalName>
    <b:Author>
      <b:Author>
        <b:NameList>
          <b:Person>
            <b:Last>Yamamoto</b:Last>
            <b:First>Kat </b:First>
          </b:Person>
          <b:Person>
            <b:Last>Milstead</b:Last>
            <b:First>Mallory </b:First>
          </b:Person>
          <b:Person>
            <b:Last>LIoyd</b:Last>
            <b:First>Robert </b:First>
          </b:Person>
        </b:NameList>
      </b:Author>
    </b:Author>
    <b:URL>https://www.researchgate.net/profile/Robert-Lloyd-13/publication/340449306_A_review_of_the_development_of_lean_manufacturing_and_related_lean_practices_The_case_of_Toyota_production_system_and_managerial_thinking/links/5f970170a6fdccfd7b7fe1c8/A-review-of</b:URL>
    <b:RefOrder>1</b:RefOrder>
  </b:Source>
</b:Sources>
</file>

<file path=customXml/itemProps1.xml><?xml version="1.0" encoding="utf-8"?>
<ds:datastoreItem xmlns:ds="http://schemas.openxmlformats.org/officeDocument/2006/customXml" ds:itemID="{3AA7905A-1E6C-45AD-835E-222080C34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16</Pages>
  <Words>2932</Words>
  <Characters>16715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Clints Theeyattuparambil John</dc:creator>
  <cp:keywords/>
  <dc:description/>
  <cp:lastModifiedBy>Clints Theeyattuparambil John</cp:lastModifiedBy>
  <cp:revision>91</cp:revision>
  <dcterms:created xsi:type="dcterms:W3CDTF">2023-06-29T16:10:00Z</dcterms:created>
  <dcterms:modified xsi:type="dcterms:W3CDTF">2023-07-01T16:29:00Z</dcterms:modified>
</cp:coreProperties>
</file>