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F2942" w14:textId="77777777" w:rsidR="00F34BFA" w:rsidRPr="00F34BFA" w:rsidRDefault="00F34BFA" w:rsidP="00F34BFA">
      <w:pPr>
        <w:rPr>
          <w:lang w:val="en-GH"/>
        </w:rPr>
      </w:pPr>
      <w:r w:rsidRPr="00F34BFA">
        <w:rPr>
          <w:lang w:val="en-GH"/>
        </w:rPr>
        <w:t xml:space="preserve">Yes. From where we are now, the controlled path from </w:t>
      </w:r>
      <w:r w:rsidRPr="00F34BFA">
        <w:rPr>
          <w:b/>
          <w:bCs/>
          <w:lang w:val="en-GH"/>
        </w:rPr>
        <w:t>completed documentation architecture → Codex implementation → verified production readiness</w:t>
      </w:r>
      <w:r w:rsidRPr="00F34BFA">
        <w:rPr>
          <w:lang w:val="en-GH"/>
        </w:rPr>
        <w:t xml:space="preserve"> should proceed as follows.</w:t>
      </w:r>
    </w:p>
    <w:p w14:paraId="76FEC355" w14:textId="77777777" w:rsidR="00F34BFA" w:rsidRPr="00F34BFA" w:rsidRDefault="00F34BFA" w:rsidP="00F34BFA">
      <w:pPr>
        <w:numPr>
          <w:ilvl w:val="0"/>
          <w:numId w:val="1"/>
        </w:numPr>
        <w:rPr>
          <w:lang w:val="en-GH"/>
        </w:rPr>
      </w:pPr>
      <w:r w:rsidRPr="00F34BFA">
        <w:rPr>
          <w:b/>
          <w:bCs/>
          <w:lang w:val="en-GH"/>
        </w:rPr>
        <w:t>Freeze the documentation baseline.</w:t>
      </w:r>
      <w:r w:rsidRPr="00F34BFA">
        <w:rPr>
          <w:lang w:val="en-GH"/>
        </w:rPr>
        <w:t xml:space="preserve"> Treat NCIE-001 through NCIE-018 plus the reconciled Documentation Suite v3.0 as the controlled architecture baseline. Future changes go through change control rather than being silently incorporated during coding.</w:t>
      </w:r>
    </w:p>
    <w:p w14:paraId="26988579" w14:textId="77777777" w:rsidR="00F34BFA" w:rsidRPr="00F34BFA" w:rsidRDefault="00F34BFA" w:rsidP="00F34BFA">
      <w:pPr>
        <w:numPr>
          <w:ilvl w:val="0"/>
          <w:numId w:val="1"/>
        </w:numPr>
        <w:rPr>
          <w:lang w:val="en-GH"/>
        </w:rPr>
      </w:pPr>
      <w:r w:rsidRPr="00F34BFA">
        <w:rPr>
          <w:b/>
          <w:bCs/>
          <w:lang w:val="en-GH"/>
        </w:rPr>
        <w:t>Select Implementation Tranche 1 from NCIE-017.</w:t>
      </w:r>
      <w:r w:rsidRPr="00F34BFA">
        <w:rPr>
          <w:lang w:val="en-GH"/>
        </w:rPr>
        <w:t xml:space="preserve"> Do not authorize the entire system at once. Identify the first bounded collection of WBS/work packages whose dependencies make it suitable for initial implementation.</w:t>
      </w:r>
    </w:p>
    <w:p w14:paraId="44453485" w14:textId="77777777" w:rsidR="00F34BFA" w:rsidRPr="00F34BFA" w:rsidRDefault="00F34BFA" w:rsidP="00F34BFA">
      <w:pPr>
        <w:numPr>
          <w:ilvl w:val="0"/>
          <w:numId w:val="1"/>
        </w:numPr>
        <w:rPr>
          <w:lang w:val="en-GH"/>
        </w:rPr>
      </w:pPr>
      <w:r w:rsidRPr="00F34BFA">
        <w:rPr>
          <w:b/>
          <w:bCs/>
          <w:lang w:val="en-GH"/>
        </w:rPr>
        <w:t>Build the Tranche 1 dependency map.</w:t>
      </w:r>
      <w:r w:rsidRPr="00F34BFA">
        <w:rPr>
          <w:lang w:val="en-GH"/>
        </w:rPr>
        <w:t xml:space="preserve"> Trace every selected work package back to its governing NCIE specifications and identify predecessor work packages, environment requirements, data dependencies, security dependencies, interfaces and Human Review dependencies.</w:t>
      </w:r>
    </w:p>
    <w:p w14:paraId="2DFCA9AF" w14:textId="77777777" w:rsidR="00F34BFA" w:rsidRPr="00F34BFA" w:rsidRDefault="00F34BFA" w:rsidP="00F34BFA">
      <w:pPr>
        <w:numPr>
          <w:ilvl w:val="0"/>
          <w:numId w:val="1"/>
        </w:numPr>
        <w:rPr>
          <w:lang w:val="en-GH"/>
        </w:rPr>
      </w:pPr>
      <w:r w:rsidRPr="00F34BFA">
        <w:rPr>
          <w:b/>
          <w:bCs/>
          <w:lang w:val="en-GH"/>
        </w:rPr>
        <w:t>Extract the applicable HR1–HR18 blockers.</w:t>
      </w:r>
      <w:r w:rsidRPr="00F34BFA">
        <w:rPr>
          <w:lang w:val="en-GH"/>
        </w:rPr>
        <w:t xml:space="preserve"> Do not attempt to close every Human Review item across the suite. Extract only those that materially affect Tranche 1.</w:t>
      </w:r>
    </w:p>
    <w:p w14:paraId="51067078" w14:textId="77777777" w:rsidR="00F34BFA" w:rsidRPr="00F34BFA" w:rsidRDefault="00F34BFA" w:rsidP="00F34BFA">
      <w:pPr>
        <w:numPr>
          <w:ilvl w:val="0"/>
          <w:numId w:val="1"/>
        </w:numPr>
        <w:rPr>
          <w:lang w:val="en-GH"/>
        </w:rPr>
      </w:pPr>
      <w:r w:rsidRPr="00F34BFA">
        <w:rPr>
          <w:b/>
          <w:bCs/>
          <w:lang w:val="en-GH"/>
        </w:rPr>
        <w:t>Deduplicate the tranche blockers.</w:t>
      </w:r>
      <w:r w:rsidRPr="00F34BFA">
        <w:rPr>
          <w:lang w:val="en-GH"/>
        </w:rPr>
        <w:t xml:space="preserve"> Multiple NCIE documents may express the same underlying decision. Consolidate cascading duplicates while retaining all original HR identifiers for traceability.</w:t>
      </w:r>
    </w:p>
    <w:p w14:paraId="7F1599E2" w14:textId="77777777" w:rsidR="00F34BFA" w:rsidRPr="00F34BFA" w:rsidRDefault="00F34BFA" w:rsidP="00F34BFA">
      <w:pPr>
        <w:numPr>
          <w:ilvl w:val="0"/>
          <w:numId w:val="1"/>
        </w:numPr>
        <w:rPr>
          <w:lang w:val="en-GH"/>
        </w:rPr>
      </w:pPr>
      <w:r w:rsidRPr="00F34BFA">
        <w:rPr>
          <w:b/>
          <w:bCs/>
          <w:lang w:val="en-GH"/>
        </w:rPr>
        <w:t>Disposition every Tranche 1 blocker.</w:t>
      </w:r>
      <w:r w:rsidRPr="00F34BFA">
        <w:rPr>
          <w:lang w:val="en-GH"/>
        </w:rPr>
        <w:t xml:space="preserve"> Each applicable item must become one of four controlled states: </w:t>
      </w:r>
      <w:r w:rsidRPr="00F34BFA">
        <w:rPr>
          <w:b/>
          <w:bCs/>
          <w:lang w:val="en-GH"/>
        </w:rPr>
        <w:t>RESOLVED</w:t>
      </w:r>
      <w:r w:rsidRPr="00F34BFA">
        <w:rPr>
          <w:lang w:val="en-GH"/>
        </w:rPr>
        <w:t xml:space="preserve">, </w:t>
      </w:r>
      <w:r w:rsidRPr="00F34BFA">
        <w:rPr>
          <w:b/>
          <w:bCs/>
          <w:lang w:val="en-GH"/>
        </w:rPr>
        <w:t>EXCLUDED FROM TRANCHE</w:t>
      </w:r>
      <w:r w:rsidRPr="00F34BFA">
        <w:rPr>
          <w:lang w:val="en-GH"/>
        </w:rPr>
        <w:t xml:space="preserve">, </w:t>
      </w:r>
      <w:r w:rsidRPr="00F34BFA">
        <w:rPr>
          <w:b/>
          <w:bCs/>
          <w:lang w:val="en-GH"/>
        </w:rPr>
        <w:t>GATED/DEFERRED</w:t>
      </w:r>
      <w:r w:rsidRPr="00F34BFA">
        <w:rPr>
          <w:lang w:val="en-GH"/>
        </w:rPr>
        <w:t xml:space="preserve">, or </w:t>
      </w:r>
      <w:r w:rsidRPr="00F34BFA">
        <w:rPr>
          <w:b/>
          <w:bCs/>
          <w:lang w:val="en-GH"/>
        </w:rPr>
        <w:t>MUST RESOLVE BEFORE ENTRY</w:t>
      </w:r>
      <w:r w:rsidRPr="00F34BFA">
        <w:rPr>
          <w:lang w:val="en-GH"/>
        </w:rPr>
        <w:t>. Nothing should disappear merely because implementation is inconvenient.</w:t>
      </w:r>
    </w:p>
    <w:p w14:paraId="7ABD81B0" w14:textId="77777777" w:rsidR="00F34BFA" w:rsidRPr="00F34BFA" w:rsidRDefault="00F34BFA" w:rsidP="00F34BFA">
      <w:pPr>
        <w:numPr>
          <w:ilvl w:val="0"/>
          <w:numId w:val="1"/>
        </w:numPr>
        <w:rPr>
          <w:lang w:val="en-GH"/>
        </w:rPr>
      </w:pPr>
      <w:r w:rsidRPr="00F34BFA">
        <w:rPr>
          <w:b/>
          <w:bCs/>
          <w:lang w:val="en-GH"/>
        </w:rPr>
        <w:t>Resolve the true entry blockers.</w:t>
      </w:r>
      <w:r w:rsidRPr="00F34BFA">
        <w:rPr>
          <w:lang w:val="en-GH"/>
        </w:rPr>
        <w:t xml:space="preserve"> You make or authorize the Human decisions required before implementation—for example, accountable authority, security prerequisites, necessary technology selections, canonical-data decisions and other tranche-specific blockers.</w:t>
      </w:r>
    </w:p>
    <w:p w14:paraId="53253040" w14:textId="77777777" w:rsidR="00F34BFA" w:rsidRPr="00F34BFA" w:rsidRDefault="00F34BFA" w:rsidP="00F34BFA">
      <w:pPr>
        <w:numPr>
          <w:ilvl w:val="0"/>
          <w:numId w:val="1"/>
        </w:numPr>
        <w:rPr>
          <w:lang w:val="en-GH"/>
        </w:rPr>
      </w:pPr>
      <w:r w:rsidRPr="00F34BFA">
        <w:rPr>
          <w:b/>
          <w:bCs/>
          <w:lang w:val="en-GH"/>
        </w:rPr>
        <w:t>Establish the Tranche 1 implementation boundary.</w:t>
      </w:r>
      <w:r w:rsidRPr="00F34BFA">
        <w:rPr>
          <w:lang w:val="en-GH"/>
        </w:rPr>
        <w:t xml:space="preserve"> Explicitly define what Codex </w:t>
      </w:r>
      <w:r w:rsidRPr="00F34BFA">
        <w:rPr>
          <w:b/>
          <w:bCs/>
          <w:lang w:val="en-GH"/>
        </w:rPr>
        <w:t>may build</w:t>
      </w:r>
      <w:r w:rsidRPr="00F34BFA">
        <w:rPr>
          <w:lang w:val="en-GH"/>
        </w:rPr>
        <w:t xml:space="preserve">, what it </w:t>
      </w:r>
      <w:r w:rsidRPr="00F34BFA">
        <w:rPr>
          <w:b/>
          <w:bCs/>
          <w:lang w:val="en-GH"/>
        </w:rPr>
        <w:t>may prepare but not activate</w:t>
      </w:r>
      <w:r w:rsidRPr="00F34BFA">
        <w:rPr>
          <w:lang w:val="en-GH"/>
        </w:rPr>
        <w:t xml:space="preserve">, and what it </w:t>
      </w:r>
      <w:r w:rsidRPr="00F34BFA">
        <w:rPr>
          <w:b/>
          <w:bCs/>
          <w:lang w:val="en-GH"/>
        </w:rPr>
        <w:t>must not implement yet</w:t>
      </w:r>
      <w:r w:rsidRPr="00F34BFA">
        <w:rPr>
          <w:lang w:val="en-GH"/>
        </w:rPr>
        <w:t>. This is especially important for Agents, Tools, privileged functions, production connectivity and consequential actions.</w:t>
      </w:r>
    </w:p>
    <w:p w14:paraId="54B8F611" w14:textId="77777777" w:rsidR="00F34BFA" w:rsidRPr="00F34BFA" w:rsidRDefault="00F34BFA" w:rsidP="00F34BFA">
      <w:pPr>
        <w:numPr>
          <w:ilvl w:val="0"/>
          <w:numId w:val="1"/>
        </w:numPr>
        <w:rPr>
          <w:lang w:val="en-GH"/>
        </w:rPr>
      </w:pPr>
      <w:r w:rsidRPr="00F34BFA">
        <w:rPr>
          <w:b/>
          <w:bCs/>
          <w:lang w:val="en-GH"/>
        </w:rPr>
        <w:t>Map Tranche 1 to NCIE-016 verification.</w:t>
      </w:r>
      <w:r w:rsidRPr="00F34BFA">
        <w:rPr>
          <w:lang w:val="en-GH"/>
        </w:rPr>
        <w:t xml:space="preserve"> Every selected NCIE-017 work package should have corresponding required tests, test level, environment, evidence requirements and acceptance criteria. At this stage those tests remain </w:t>
      </w:r>
      <w:r w:rsidRPr="00F34BFA">
        <w:rPr>
          <w:b/>
          <w:bCs/>
          <w:lang w:val="en-GH"/>
        </w:rPr>
        <w:t>specified, not executed</w:t>
      </w:r>
      <w:r w:rsidRPr="00F34BFA">
        <w:rPr>
          <w:lang w:val="en-GH"/>
        </w:rPr>
        <w:t>.</w:t>
      </w:r>
    </w:p>
    <w:p w14:paraId="56C4DCD1" w14:textId="77777777" w:rsidR="00F34BFA" w:rsidRPr="00F34BFA" w:rsidRDefault="00F34BFA" w:rsidP="00F34BFA">
      <w:pPr>
        <w:numPr>
          <w:ilvl w:val="0"/>
          <w:numId w:val="1"/>
        </w:numPr>
        <w:rPr>
          <w:lang w:val="en-GH"/>
        </w:rPr>
      </w:pPr>
      <w:r w:rsidRPr="00F34BFA">
        <w:rPr>
          <w:b/>
          <w:bCs/>
          <w:lang w:val="en-GH"/>
        </w:rPr>
        <w:t>Establish Definition of Ready.</w:t>
      </w:r>
      <w:r w:rsidRPr="00F34BFA">
        <w:rPr>
          <w:lang w:val="en-GH"/>
        </w:rPr>
        <w:t xml:space="preserve"> Before Codex receives execution authority, every Tranche 1 package must have sufficient requirements, dependencies, inputs, authority, security conditions and verification mapping to be implementable without Codex inventing missing architecture.</w:t>
      </w:r>
    </w:p>
    <w:p w14:paraId="59581451" w14:textId="77777777" w:rsidR="00F34BFA" w:rsidRPr="00F34BFA" w:rsidRDefault="00F34BFA" w:rsidP="00F34BFA">
      <w:pPr>
        <w:numPr>
          <w:ilvl w:val="0"/>
          <w:numId w:val="1"/>
        </w:numPr>
        <w:rPr>
          <w:lang w:val="en-GH"/>
        </w:rPr>
      </w:pPr>
      <w:r w:rsidRPr="00F34BFA">
        <w:rPr>
          <w:b/>
          <w:bCs/>
          <w:lang w:val="en-GH"/>
        </w:rPr>
        <w:t>Produce the Tranche 1 Implementation Entry Package.</w:t>
      </w:r>
      <w:r w:rsidRPr="00F34BFA">
        <w:rPr>
          <w:lang w:val="en-GH"/>
        </w:rPr>
        <w:t xml:space="preserve"> This becomes the controlled execution envelope containing scope, WBS IDs, dependencies, resolved/deferred blockers, </w:t>
      </w:r>
      <w:r w:rsidRPr="00F34BFA">
        <w:rPr>
          <w:lang w:val="en-GH"/>
        </w:rPr>
        <w:lastRenderedPageBreak/>
        <w:t>permitted and prohibited actions, NCIE-016 verification mapping, Definition of Ready, stop conditions and change-control rules.</w:t>
      </w:r>
    </w:p>
    <w:p w14:paraId="231051D3" w14:textId="77777777" w:rsidR="00F34BFA" w:rsidRPr="00F34BFA" w:rsidRDefault="00F34BFA" w:rsidP="00F34BFA">
      <w:pPr>
        <w:numPr>
          <w:ilvl w:val="0"/>
          <w:numId w:val="1"/>
        </w:numPr>
        <w:rPr>
          <w:lang w:val="en-GH"/>
        </w:rPr>
      </w:pPr>
      <w:r w:rsidRPr="00F34BFA">
        <w:rPr>
          <w:b/>
          <w:bCs/>
          <w:lang w:val="en-GH"/>
        </w:rPr>
        <w:t>Perform the Implementation Entry Gate assessment.</w:t>
      </w:r>
      <w:r w:rsidRPr="00F34BFA">
        <w:rPr>
          <w:lang w:val="en-GH"/>
        </w:rPr>
        <w:t xml:space="preserve"> Re-run G1–G9 specifically against Tranche 1 rather than the entire NCIE ecosystem. The outcome should be evidence-based: </w:t>
      </w:r>
      <w:r w:rsidRPr="00F34BFA">
        <w:rPr>
          <w:b/>
          <w:bCs/>
          <w:lang w:val="en-GH"/>
        </w:rPr>
        <w:t>CLEARED</w:t>
      </w:r>
      <w:r w:rsidRPr="00F34BFA">
        <w:rPr>
          <w:lang w:val="en-GH"/>
        </w:rPr>
        <w:t xml:space="preserve">, </w:t>
      </w:r>
      <w:r w:rsidRPr="00F34BFA">
        <w:rPr>
          <w:b/>
          <w:bCs/>
          <w:lang w:val="en-GH"/>
        </w:rPr>
        <w:t>CONDITIONALLY CLEARED</w:t>
      </w:r>
      <w:r w:rsidRPr="00F34BFA">
        <w:rPr>
          <w:lang w:val="en-GH"/>
        </w:rPr>
        <w:t xml:space="preserve">, or </w:t>
      </w:r>
      <w:r w:rsidRPr="00F34BFA">
        <w:rPr>
          <w:b/>
          <w:bCs/>
          <w:lang w:val="en-GH"/>
        </w:rPr>
        <w:t>NOT CLEARED</w:t>
      </w:r>
      <w:r w:rsidRPr="00F34BFA">
        <w:rPr>
          <w:lang w:val="en-GH"/>
        </w:rPr>
        <w:t>.</w:t>
      </w:r>
    </w:p>
    <w:p w14:paraId="441FE2CB" w14:textId="77777777" w:rsidR="00F34BFA" w:rsidRPr="00F34BFA" w:rsidRDefault="00F34BFA" w:rsidP="00F34BFA">
      <w:pPr>
        <w:numPr>
          <w:ilvl w:val="0"/>
          <w:numId w:val="1"/>
        </w:numPr>
        <w:rPr>
          <w:lang w:val="en-GH"/>
        </w:rPr>
      </w:pPr>
      <w:r w:rsidRPr="00F34BFA">
        <w:rPr>
          <w:b/>
          <w:bCs/>
          <w:lang w:val="en-GH"/>
        </w:rPr>
        <w:t>Issue the Human Implementation Entry Decision.</w:t>
      </w:r>
      <w:r w:rsidRPr="00F34BFA">
        <w:rPr>
          <w:lang w:val="en-GH"/>
        </w:rPr>
        <w:t xml:space="preserve"> This is the decisive Human control. If you approve the tranche, the authorization should state its exact scope, conditions, prohibited capabilities, unresolved gated dependencies, review point and stop authority. Until you approve it, Codex still has no implementation-execution authority.</w:t>
      </w:r>
    </w:p>
    <w:p w14:paraId="164C691B" w14:textId="77777777" w:rsidR="00F34BFA" w:rsidRPr="00F34BFA" w:rsidRDefault="00F34BFA" w:rsidP="00F34BFA">
      <w:pPr>
        <w:numPr>
          <w:ilvl w:val="0"/>
          <w:numId w:val="1"/>
        </w:numPr>
        <w:rPr>
          <w:lang w:val="en-GH"/>
        </w:rPr>
      </w:pPr>
      <w:r w:rsidRPr="00F34BFA">
        <w:rPr>
          <w:b/>
          <w:bCs/>
          <w:lang w:val="en-GH"/>
        </w:rPr>
        <w:t>Prepare the Codex Production Directive.</w:t>
      </w:r>
      <w:r w:rsidRPr="00F34BFA">
        <w:rPr>
          <w:lang w:val="en-GH"/>
        </w:rPr>
        <w:t xml:space="preserve"> Only after Tranche 1 is cleared do we create Codex's actual implementation instruction. It should identify the NCIE corpus as architectural authority and the approved Tranche 1 Entry Package as the </w:t>
      </w:r>
      <w:r w:rsidRPr="00F34BFA">
        <w:rPr>
          <w:b/>
          <w:bCs/>
          <w:lang w:val="en-GH"/>
        </w:rPr>
        <w:t>execution authority</w:t>
      </w:r>
      <w:r w:rsidRPr="00F34BFA">
        <w:rPr>
          <w:lang w:val="en-GH"/>
        </w:rPr>
        <w:t>.</w:t>
      </w:r>
    </w:p>
    <w:p w14:paraId="0C68DEBE" w14:textId="77777777" w:rsidR="00F34BFA" w:rsidRPr="00F34BFA" w:rsidRDefault="00F34BFA" w:rsidP="00F34BFA">
      <w:pPr>
        <w:numPr>
          <w:ilvl w:val="0"/>
          <w:numId w:val="1"/>
        </w:numPr>
        <w:rPr>
          <w:lang w:val="en-GH"/>
        </w:rPr>
      </w:pPr>
      <w:r w:rsidRPr="00F34BFA">
        <w:rPr>
          <w:b/>
          <w:bCs/>
          <w:lang w:val="en-GH"/>
        </w:rPr>
        <w:t>Give Codex the controlled source package.</w:t>
      </w:r>
      <w:r w:rsidRPr="00F34BFA">
        <w:rPr>
          <w:lang w:val="en-GH"/>
        </w:rPr>
        <w:t xml:space="preserve"> Codex receives NCIE-001–018, Documentation Suite v3.0, the approved Tranche 1 Entry Package, the Codex Production Directive and any source-controlled repository/configuration artifacts actually required for that tranche.</w:t>
      </w:r>
    </w:p>
    <w:p w14:paraId="2E35DFC3" w14:textId="77777777" w:rsidR="00F34BFA" w:rsidRPr="00F34BFA" w:rsidRDefault="00F34BFA" w:rsidP="00F34BFA">
      <w:pPr>
        <w:numPr>
          <w:ilvl w:val="0"/>
          <w:numId w:val="1"/>
        </w:numPr>
        <w:rPr>
          <w:lang w:val="en-GH"/>
        </w:rPr>
      </w:pPr>
      <w:r w:rsidRPr="00F34BFA">
        <w:rPr>
          <w:b/>
          <w:bCs/>
          <w:lang w:val="en-GH"/>
        </w:rPr>
        <w:t>Codex performs pre-build reconciliation.</w:t>
      </w:r>
      <w:r w:rsidRPr="00F34BFA">
        <w:rPr>
          <w:lang w:val="en-GH"/>
        </w:rPr>
        <w:t xml:space="preserve"> Before writing implementation code, Codex verifies that the supplied architecture, WBS IDs, dependencies, repository state and implementation directive agree. Material conflict means </w:t>
      </w:r>
      <w:r w:rsidRPr="00F34BFA">
        <w:rPr>
          <w:b/>
          <w:bCs/>
          <w:lang w:val="en-GH"/>
        </w:rPr>
        <w:t>STOP</w:t>
      </w:r>
      <w:r w:rsidRPr="00F34BFA">
        <w:rPr>
          <w:lang w:val="en-GH"/>
        </w:rPr>
        <w:t>, not invention.</w:t>
      </w:r>
    </w:p>
    <w:p w14:paraId="63D61348" w14:textId="77777777" w:rsidR="00F34BFA" w:rsidRPr="00F34BFA" w:rsidRDefault="00F34BFA" w:rsidP="00F34BFA">
      <w:pPr>
        <w:numPr>
          <w:ilvl w:val="0"/>
          <w:numId w:val="1"/>
        </w:numPr>
        <w:rPr>
          <w:lang w:val="en-GH"/>
        </w:rPr>
      </w:pPr>
      <w:r w:rsidRPr="00F34BFA">
        <w:rPr>
          <w:b/>
          <w:bCs/>
          <w:lang w:val="en-GH"/>
        </w:rPr>
        <w:t>Codex implements Tranche 1 only.</w:t>
      </w:r>
      <w:r w:rsidRPr="00F34BFA">
        <w:rPr>
          <w:lang w:val="en-GH"/>
        </w:rPr>
        <w:t xml:space="preserve"> It builds only the authorized packages. Anything outside the approved tranche remains out of execution scope even though Codex can see the rest of the NCIE documentation for context.</w:t>
      </w:r>
    </w:p>
    <w:p w14:paraId="26AE8A06" w14:textId="77777777" w:rsidR="00F34BFA" w:rsidRPr="00F34BFA" w:rsidRDefault="00F34BFA" w:rsidP="00F34BFA">
      <w:pPr>
        <w:numPr>
          <w:ilvl w:val="0"/>
          <w:numId w:val="1"/>
        </w:numPr>
        <w:rPr>
          <w:lang w:val="en-GH"/>
        </w:rPr>
      </w:pPr>
      <w:r w:rsidRPr="00F34BFA">
        <w:rPr>
          <w:b/>
          <w:bCs/>
          <w:lang w:val="en-GH"/>
        </w:rPr>
        <w:t>Capture implementation evidence continuously.</w:t>
      </w:r>
      <w:r w:rsidRPr="00F34BFA">
        <w:rPr>
          <w:lang w:val="en-GH"/>
        </w:rPr>
        <w:t xml:space="preserve"> Code, configurations, migrations, build artifacts, dependency manifests, provenance, decisions and deviations must be attributable to their NCIE/WBS requirements. </w:t>
      </w:r>
      <w:r w:rsidRPr="00F34BFA">
        <w:rPr>
          <w:b/>
          <w:bCs/>
          <w:lang w:val="en-GH"/>
        </w:rPr>
        <w:t>CODE EXISTS ≠ REQUIREMENT SATISFIED.</w:t>
      </w:r>
    </w:p>
    <w:p w14:paraId="10F1CBFE" w14:textId="77777777" w:rsidR="00F34BFA" w:rsidRPr="00F34BFA" w:rsidRDefault="00F34BFA" w:rsidP="00F34BFA">
      <w:pPr>
        <w:numPr>
          <w:ilvl w:val="0"/>
          <w:numId w:val="1"/>
        </w:numPr>
        <w:rPr>
          <w:lang w:val="en-GH"/>
        </w:rPr>
      </w:pPr>
      <w:r w:rsidRPr="00F34BFA">
        <w:rPr>
          <w:b/>
          <w:bCs/>
          <w:lang w:val="en-GH"/>
        </w:rPr>
        <w:t>Run the NCIE-016 verification programme for Tranche 1.</w:t>
      </w:r>
      <w:r w:rsidRPr="00F34BFA">
        <w:rPr>
          <w:lang w:val="en-GH"/>
        </w:rPr>
        <w:t xml:space="preserve"> Once implementation exists, the mapped tests can actually be executed. Preserve the hierarchy: </w:t>
      </w:r>
      <w:r w:rsidRPr="00F34BFA">
        <w:rPr>
          <w:b/>
          <w:bCs/>
          <w:lang w:val="en-GH"/>
        </w:rPr>
        <w:t>TEST SPECIFIED ≠ TEST EXECUTED ≠ TEST PASSED ≠ PRODUCTION ACCEPTANCE.</w:t>
      </w:r>
    </w:p>
    <w:p w14:paraId="272B9183" w14:textId="77777777" w:rsidR="00F34BFA" w:rsidRPr="00F34BFA" w:rsidRDefault="00F34BFA" w:rsidP="00F34BFA">
      <w:pPr>
        <w:numPr>
          <w:ilvl w:val="0"/>
          <w:numId w:val="1"/>
        </w:numPr>
        <w:rPr>
          <w:lang w:val="en-GH"/>
        </w:rPr>
      </w:pPr>
      <w:r w:rsidRPr="00F34BFA">
        <w:rPr>
          <w:b/>
          <w:bCs/>
          <w:lang w:val="en-GH"/>
        </w:rPr>
        <w:t>Reconcile defects and implementation gaps.</w:t>
      </w:r>
      <w:r w:rsidRPr="00F34BFA">
        <w:rPr>
          <w:lang w:val="en-GH"/>
        </w:rPr>
        <w:t xml:space="preserve"> Failed tests, ambiguities and architectural conflicts return through controlled defect/change governance. Codex must not silently rewrite NCIE requirements to make tests pass.</w:t>
      </w:r>
    </w:p>
    <w:p w14:paraId="4D7A17F2" w14:textId="77777777" w:rsidR="00F34BFA" w:rsidRPr="00F34BFA" w:rsidRDefault="00F34BFA" w:rsidP="00F34BFA">
      <w:pPr>
        <w:numPr>
          <w:ilvl w:val="0"/>
          <w:numId w:val="1"/>
        </w:numPr>
        <w:rPr>
          <w:lang w:val="en-GH"/>
        </w:rPr>
      </w:pPr>
      <w:r w:rsidRPr="00F34BFA">
        <w:rPr>
          <w:b/>
          <w:bCs/>
          <w:lang w:val="en-GH"/>
        </w:rPr>
        <w:t>Produce the Tranche 1 Verification &amp; Acceptance Package.</w:t>
      </w:r>
      <w:r w:rsidRPr="00F34BFA">
        <w:rPr>
          <w:lang w:val="en-GH"/>
        </w:rPr>
        <w:t xml:space="preserve"> This should contain RTM results, executed-test evidence, defects, residual gaps, security results, implementation provenance and outstanding Human Review dependencies.</w:t>
      </w:r>
    </w:p>
    <w:p w14:paraId="5FF57215" w14:textId="77777777" w:rsidR="00F34BFA" w:rsidRPr="00F34BFA" w:rsidRDefault="00F34BFA" w:rsidP="00F34BFA">
      <w:pPr>
        <w:numPr>
          <w:ilvl w:val="0"/>
          <w:numId w:val="1"/>
        </w:numPr>
        <w:rPr>
          <w:lang w:val="en-GH"/>
        </w:rPr>
      </w:pPr>
      <w:r w:rsidRPr="00F34BFA">
        <w:rPr>
          <w:b/>
          <w:bCs/>
          <w:lang w:val="en-GH"/>
        </w:rPr>
        <w:t>Make the Human tranche-acceptance decision.</w:t>
      </w:r>
      <w:r w:rsidRPr="00F34BFA">
        <w:rPr>
          <w:lang w:val="en-GH"/>
        </w:rPr>
        <w:t xml:space="preserve"> You determine whether the implemented tranche is accepted, conditionally accepted, rejected or returned for correction. Technical success does not make this decision automatically.</w:t>
      </w:r>
    </w:p>
    <w:p w14:paraId="6626814B" w14:textId="77777777" w:rsidR="00F34BFA" w:rsidRPr="00F34BFA" w:rsidRDefault="00F34BFA" w:rsidP="00F34BFA">
      <w:pPr>
        <w:numPr>
          <w:ilvl w:val="0"/>
          <w:numId w:val="1"/>
        </w:numPr>
        <w:rPr>
          <w:lang w:val="en-GH"/>
        </w:rPr>
      </w:pPr>
      <w:r w:rsidRPr="00F34BFA">
        <w:rPr>
          <w:b/>
          <w:bCs/>
          <w:lang w:val="en-GH"/>
        </w:rPr>
        <w:lastRenderedPageBreak/>
        <w:t>Repeat the cycle for subsequent tranches.</w:t>
      </w:r>
      <w:r w:rsidRPr="00F34BFA">
        <w:rPr>
          <w:lang w:val="en-GH"/>
        </w:rPr>
        <w:t xml:space="preserve"> Select Tranche 2, reconcile only its relevant dependencies/blockers, clear its Entry Gate, authorize it, implement it and verify it. This creates controlled progressive implementation rather than a monolithic build.</w:t>
      </w:r>
    </w:p>
    <w:p w14:paraId="6E3B0923" w14:textId="77777777" w:rsidR="00F34BFA" w:rsidRPr="00F34BFA" w:rsidRDefault="00F34BFA" w:rsidP="00F34BFA">
      <w:pPr>
        <w:numPr>
          <w:ilvl w:val="0"/>
          <w:numId w:val="1"/>
        </w:numPr>
        <w:rPr>
          <w:lang w:val="en-GH"/>
        </w:rPr>
      </w:pPr>
      <w:r w:rsidRPr="00F34BFA">
        <w:rPr>
          <w:b/>
          <w:bCs/>
          <w:lang w:val="en-GH"/>
        </w:rPr>
        <w:t>Perform cross-tranche integration verification.</w:t>
      </w:r>
      <w:r w:rsidRPr="00F34BFA">
        <w:rPr>
          <w:lang w:val="en-GH"/>
        </w:rPr>
        <w:t xml:space="preserve"> As capabilities accumulate, execute the NCIE-016 integration, E2E, security, performance, resilience, Evidence, Agent/AI, UX/accessibility and other cross-system verification required by the architecture.</w:t>
      </w:r>
    </w:p>
    <w:p w14:paraId="69DA7D52" w14:textId="77777777" w:rsidR="00F34BFA" w:rsidRPr="00F34BFA" w:rsidRDefault="00F34BFA" w:rsidP="00F34BFA">
      <w:pPr>
        <w:numPr>
          <w:ilvl w:val="0"/>
          <w:numId w:val="1"/>
        </w:numPr>
        <w:rPr>
          <w:lang w:val="en-GH"/>
        </w:rPr>
      </w:pPr>
      <w:r w:rsidRPr="00F34BFA">
        <w:rPr>
          <w:b/>
          <w:bCs/>
          <w:lang w:val="en-GH"/>
        </w:rPr>
        <w:t>Transition into NCIE-018 organizational readiness.</w:t>
      </w:r>
      <w:r w:rsidRPr="00F34BFA">
        <w:rPr>
          <w:lang w:val="en-GH"/>
        </w:rPr>
        <w:t xml:space="preserve"> Once the implementation is sufficiently mature, establish actual operational ownership, qualified personnel, runbooks, access, training, support arrangements, escalation, on-call capability and knowledge transfer. </w:t>
      </w:r>
      <w:r w:rsidRPr="00F34BFA">
        <w:rPr>
          <w:b/>
          <w:bCs/>
          <w:lang w:val="en-GH"/>
        </w:rPr>
        <w:t>ROLE DEFINED ≠ PERSON APPOINTED</w:t>
      </w:r>
      <w:r w:rsidRPr="00F34BFA">
        <w:rPr>
          <w:lang w:val="en-GH"/>
        </w:rPr>
        <w:t xml:space="preserve"> and </w:t>
      </w:r>
      <w:r w:rsidRPr="00F34BFA">
        <w:rPr>
          <w:b/>
          <w:bCs/>
          <w:lang w:val="en-GH"/>
        </w:rPr>
        <w:t>TRAINING COMPLETED ≠ OPERATIONAL AUTHORIZATION</w:t>
      </w:r>
      <w:r w:rsidRPr="00F34BFA">
        <w:rPr>
          <w:lang w:val="en-GH"/>
        </w:rPr>
        <w:t xml:space="preserve"> remain operative.</w:t>
      </w:r>
    </w:p>
    <w:p w14:paraId="7E06AB7F" w14:textId="77777777" w:rsidR="00F34BFA" w:rsidRPr="00F34BFA" w:rsidRDefault="00F34BFA" w:rsidP="00F34BFA">
      <w:pPr>
        <w:numPr>
          <w:ilvl w:val="0"/>
          <w:numId w:val="1"/>
        </w:numPr>
        <w:rPr>
          <w:lang w:val="en-GH"/>
        </w:rPr>
      </w:pPr>
      <w:r w:rsidRPr="00F34BFA">
        <w:rPr>
          <w:b/>
          <w:bCs/>
          <w:lang w:val="en-GH"/>
        </w:rPr>
        <w:t>Execute operational-readiness and recovery validation.</w:t>
      </w:r>
      <w:r w:rsidRPr="00F34BFA">
        <w:rPr>
          <w:lang w:val="en-GH"/>
        </w:rPr>
        <w:t xml:space="preserve"> Backup/restore, DR, incident response, security operations, runbooks and operational procedures must be demonstrated where required. </w:t>
      </w:r>
      <w:r w:rsidRPr="00F34BFA">
        <w:rPr>
          <w:b/>
          <w:bCs/>
          <w:lang w:val="en-GH"/>
        </w:rPr>
        <w:t>DR EXERCISE ≠ PRODUCTION RECOVERY PROOF.</w:t>
      </w:r>
    </w:p>
    <w:p w14:paraId="60EE18E0" w14:textId="77777777" w:rsidR="00F34BFA" w:rsidRPr="00F34BFA" w:rsidRDefault="00F34BFA" w:rsidP="00F34BFA">
      <w:pPr>
        <w:numPr>
          <w:ilvl w:val="0"/>
          <w:numId w:val="1"/>
        </w:numPr>
        <w:rPr>
          <w:lang w:val="en-GH"/>
        </w:rPr>
      </w:pPr>
      <w:r w:rsidRPr="00F34BFA">
        <w:rPr>
          <w:b/>
          <w:bCs/>
          <w:lang w:val="en-GH"/>
        </w:rPr>
        <w:t>Produce the final Production Readiness Package.</w:t>
      </w:r>
      <w:r w:rsidRPr="00F34BFA">
        <w:rPr>
          <w:lang w:val="en-GH"/>
        </w:rPr>
        <w:t xml:space="preserve"> Consolidate implementation evidence, NCIE-016 verification results, NCIE-018 readiness evidence, residual risks, unresolved issues, operational ownership and release evidence.</w:t>
      </w:r>
    </w:p>
    <w:p w14:paraId="293D3F64" w14:textId="77777777" w:rsidR="00F34BFA" w:rsidRPr="00F34BFA" w:rsidRDefault="00F34BFA" w:rsidP="00F34BFA">
      <w:pPr>
        <w:numPr>
          <w:ilvl w:val="0"/>
          <w:numId w:val="1"/>
        </w:numPr>
        <w:rPr>
          <w:lang w:val="en-GH"/>
        </w:rPr>
      </w:pPr>
      <w:r w:rsidRPr="00F34BFA">
        <w:rPr>
          <w:b/>
          <w:bCs/>
          <w:lang w:val="en-GH"/>
        </w:rPr>
        <w:t>Conduct the final Human Production Acceptance / Go-Live Gate.</w:t>
      </w:r>
      <w:r w:rsidRPr="00F34BFA">
        <w:rPr>
          <w:lang w:val="en-GH"/>
        </w:rPr>
        <w:t xml:space="preserve"> Only authorized Human governance decides whether the system is ready for production. </w:t>
      </w:r>
      <w:r w:rsidRPr="00F34BFA">
        <w:rPr>
          <w:b/>
          <w:bCs/>
          <w:lang w:val="en-GH"/>
        </w:rPr>
        <w:t>READINESS CHECKLIST COMPLETE ≠ PRODUCTION ACCEPTANCE</w:t>
      </w:r>
      <w:r w:rsidRPr="00F34BFA">
        <w:rPr>
          <w:lang w:val="en-GH"/>
        </w:rPr>
        <w:t xml:space="preserve"> and </w:t>
      </w:r>
      <w:r w:rsidRPr="00F34BFA">
        <w:rPr>
          <w:b/>
          <w:bCs/>
          <w:lang w:val="en-GH"/>
        </w:rPr>
        <w:t>GO-LIVE RECOMMENDATION ≠ GO-LIVE AUTHORIZATION</w:t>
      </w:r>
      <w:r w:rsidRPr="00F34BFA">
        <w:rPr>
          <w:lang w:val="en-GH"/>
        </w:rPr>
        <w:t>.</w:t>
      </w:r>
    </w:p>
    <w:p w14:paraId="2DB59607" w14:textId="77777777" w:rsidR="00F34BFA" w:rsidRPr="00F34BFA" w:rsidRDefault="00F34BFA" w:rsidP="00F34BFA">
      <w:pPr>
        <w:numPr>
          <w:ilvl w:val="0"/>
          <w:numId w:val="1"/>
        </w:numPr>
        <w:rPr>
          <w:lang w:val="en-GH"/>
        </w:rPr>
      </w:pPr>
      <w:r w:rsidRPr="00F34BFA">
        <w:rPr>
          <w:b/>
          <w:bCs/>
          <w:lang w:val="en-GH"/>
        </w:rPr>
        <w:t>Authorize production deployment only after that gate passes.</w:t>
      </w:r>
      <w:r w:rsidRPr="00F34BFA">
        <w:rPr>
          <w:lang w:val="en-GH"/>
        </w:rPr>
        <w:t xml:space="preserve"> NCIE-015 then governs the controlled deployment/cutover procedures. Production deployment should still remain distinct from final acceptance verification.</w:t>
      </w:r>
    </w:p>
    <w:p w14:paraId="2A4954F3" w14:textId="77777777" w:rsidR="00F34BFA" w:rsidRPr="00F34BFA" w:rsidRDefault="00F34BFA" w:rsidP="00F34BFA">
      <w:pPr>
        <w:numPr>
          <w:ilvl w:val="0"/>
          <w:numId w:val="1"/>
        </w:numPr>
        <w:rPr>
          <w:lang w:val="en-GH"/>
        </w:rPr>
      </w:pPr>
      <w:r w:rsidRPr="00F34BFA">
        <w:rPr>
          <w:b/>
          <w:bCs/>
          <w:lang w:val="en-GH"/>
        </w:rPr>
        <w:t>Enter governed operational lifecycle.</w:t>
      </w:r>
      <w:r w:rsidRPr="00F34BFA">
        <w:rPr>
          <w:lang w:val="en-GH"/>
        </w:rPr>
        <w:t xml:space="preserve"> After production acceptance, NCIE-018 organizational ownership, NCIE-015 operations, NCIE-016 continuous verification, NCIE-008 governance and the remaining NCIE controls govern ongoing operation, change, incidents, revalidation and future releases.</w:t>
      </w:r>
    </w:p>
    <w:p w14:paraId="5A4CAFEA" w14:textId="77777777" w:rsidR="00F34BFA" w:rsidRPr="00F34BFA" w:rsidRDefault="00F34BFA" w:rsidP="00F34BFA">
      <w:pPr>
        <w:rPr>
          <w:lang w:val="en-GH"/>
        </w:rPr>
      </w:pPr>
      <w:r w:rsidRPr="00F34BFA">
        <w:rPr>
          <w:lang w:val="en-GH"/>
        </w:rPr>
        <w:t>So, in compact form, the path is:</w:t>
      </w:r>
    </w:p>
    <w:p w14:paraId="4B058258" w14:textId="77777777" w:rsidR="00F34BFA" w:rsidRPr="00F34BFA" w:rsidRDefault="00F34BFA" w:rsidP="00F34BFA">
      <w:pPr>
        <w:rPr>
          <w:lang w:val="en-GH"/>
        </w:rPr>
      </w:pPr>
      <w:r w:rsidRPr="00F34BFA">
        <w:rPr>
          <w:b/>
          <w:bCs/>
          <w:lang w:val="en-GH"/>
        </w:rPr>
        <w:t>Documentation Freeze → Select Tranche → Extract/Deduplicate Blockers → Resolve/Gate Dependencies → Map NCIE-016 Tests → Tranche Entry Package → Human Entry Authorization → Codex Directive → Codex Build → Execute Tests → Human Tranche Acceptance → Repeat Tranches → System Integration Verification → NCIE-018 Operational Readiness → Production Readiness Package → Human Go-Live Authorization → Production</w:t>
      </w:r>
    </w:p>
    <w:p w14:paraId="2D6637BF" w14:textId="77777777" w:rsidR="00F34BFA" w:rsidRPr="00F34BFA" w:rsidRDefault="00F34BFA" w:rsidP="00F34BFA">
      <w:pPr>
        <w:rPr>
          <w:lang w:val="en-GH"/>
        </w:rPr>
      </w:pPr>
      <w:r w:rsidRPr="00F34BFA">
        <w:rPr>
          <w:lang w:val="en-GH"/>
        </w:rPr>
        <w:t xml:space="preserve">We are currently between </w:t>
      </w:r>
      <w:r w:rsidRPr="00F34BFA">
        <w:rPr>
          <w:b/>
          <w:bCs/>
          <w:lang w:val="en-GH"/>
        </w:rPr>
        <w:t>steps 1 and 2</w:t>
      </w:r>
      <w:r w:rsidRPr="00F34BFA">
        <w:rPr>
          <w:lang w:val="en-GH"/>
        </w:rPr>
        <w:t xml:space="preserve">. The suite architecture is complete and the Implementation Entry Gate exists, but </w:t>
      </w:r>
      <w:r w:rsidRPr="00F34BFA">
        <w:rPr>
          <w:b/>
          <w:bCs/>
          <w:lang w:val="en-GH"/>
        </w:rPr>
        <w:t>Tranche 1 has not yet been selected or authorized</w:t>
      </w:r>
      <w:r w:rsidRPr="00F34BFA">
        <w:rPr>
          <w:lang w:val="en-GH"/>
        </w:rPr>
        <w:t>.</w:t>
      </w:r>
    </w:p>
    <w:p w14:paraId="457562B1" w14:textId="77777777" w:rsidR="00F34BFA" w:rsidRPr="00F34BFA" w:rsidRDefault="00F34BFA" w:rsidP="00F34BFA">
      <w:pPr>
        <w:rPr>
          <w:lang w:val="en-GH"/>
        </w:rPr>
      </w:pPr>
      <w:r w:rsidRPr="00F34BFA">
        <w:rPr>
          <w:lang w:val="en-GH"/>
        </w:rPr>
        <w:lastRenderedPageBreak/>
        <w:t xml:space="preserve">The immediate next task is therefore </w:t>
      </w:r>
      <w:r w:rsidRPr="00F34BFA">
        <w:rPr>
          <w:b/>
          <w:bCs/>
          <w:lang w:val="en-GH"/>
        </w:rPr>
        <w:t>Step 2: select and construct Tranche 1 from the NCIE-017 WBS</w:t>
      </w:r>
      <w:r w:rsidRPr="00F34BFA">
        <w:rPr>
          <w:lang w:val="en-GH"/>
        </w:rPr>
        <w:t>, after which we can perform steps 3–13 and reach the point where Codex can legitimately begin implementation.</w:t>
      </w:r>
    </w:p>
    <w:p w14:paraId="43580501" w14:textId="77777777" w:rsidR="00F34BFA" w:rsidRPr="00F34BFA" w:rsidRDefault="00F34BFA" w:rsidP="00F34BFA">
      <w:pPr>
        <w:rPr>
          <w:lang w:val="en-GH"/>
        </w:rPr>
      </w:pPr>
      <w:r w:rsidRPr="00F34BFA">
        <w:rPr>
          <w:b/>
          <w:bCs/>
          <w:lang w:val="en-GH"/>
        </w:rPr>
        <w:t>David King Boison (PhD) — Academic Intelligence Center</w:t>
      </w:r>
    </w:p>
    <w:p w14:paraId="3E8BDC3F" w14:textId="77777777" w:rsidR="006556BD" w:rsidRDefault="006556BD"/>
    <w:sectPr w:rsidR="006556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72991"/>
    <w:multiLevelType w:val="multilevel"/>
    <w:tmpl w:val="AA3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79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FA"/>
    <w:rsid w:val="000F2167"/>
    <w:rsid w:val="006556BD"/>
    <w:rsid w:val="00B75868"/>
    <w:rsid w:val="00BD7B28"/>
    <w:rsid w:val="00BF5151"/>
    <w:rsid w:val="00C43847"/>
    <w:rsid w:val="00F34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7455"/>
  <w15:chartTrackingRefBased/>
  <w15:docId w15:val="{D1C5DD00-2789-4BD8-85DD-537B50B03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BF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34BF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34BF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34BF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4BF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4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BF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34B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34BF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34B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34B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4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BFA"/>
    <w:rPr>
      <w:rFonts w:eastAsiaTheme="majorEastAsia" w:cstheme="majorBidi"/>
      <w:color w:val="272727" w:themeColor="text1" w:themeTint="D8"/>
    </w:rPr>
  </w:style>
  <w:style w:type="paragraph" w:styleId="Title">
    <w:name w:val="Title"/>
    <w:basedOn w:val="Normal"/>
    <w:next w:val="Normal"/>
    <w:link w:val="TitleChar"/>
    <w:uiPriority w:val="10"/>
    <w:qFormat/>
    <w:rsid w:val="00F34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BFA"/>
    <w:pPr>
      <w:spacing w:before="160"/>
      <w:jc w:val="center"/>
    </w:pPr>
    <w:rPr>
      <w:i/>
      <w:iCs/>
      <w:color w:val="404040" w:themeColor="text1" w:themeTint="BF"/>
    </w:rPr>
  </w:style>
  <w:style w:type="character" w:customStyle="1" w:styleId="QuoteChar">
    <w:name w:val="Quote Char"/>
    <w:basedOn w:val="DefaultParagraphFont"/>
    <w:link w:val="Quote"/>
    <w:uiPriority w:val="29"/>
    <w:rsid w:val="00F34BFA"/>
    <w:rPr>
      <w:i/>
      <w:iCs/>
      <w:color w:val="404040" w:themeColor="text1" w:themeTint="BF"/>
    </w:rPr>
  </w:style>
  <w:style w:type="paragraph" w:styleId="ListParagraph">
    <w:name w:val="List Paragraph"/>
    <w:basedOn w:val="Normal"/>
    <w:uiPriority w:val="34"/>
    <w:qFormat/>
    <w:rsid w:val="00F34BFA"/>
    <w:pPr>
      <w:ind w:left="720"/>
      <w:contextualSpacing/>
    </w:pPr>
  </w:style>
  <w:style w:type="character" w:styleId="IntenseEmphasis">
    <w:name w:val="Intense Emphasis"/>
    <w:basedOn w:val="DefaultParagraphFont"/>
    <w:uiPriority w:val="21"/>
    <w:qFormat/>
    <w:rsid w:val="00F34BFA"/>
    <w:rPr>
      <w:i/>
      <w:iCs/>
      <w:color w:val="2E74B5" w:themeColor="accent1" w:themeShade="BF"/>
    </w:rPr>
  </w:style>
  <w:style w:type="paragraph" w:styleId="IntenseQuote">
    <w:name w:val="Intense Quote"/>
    <w:basedOn w:val="Normal"/>
    <w:next w:val="Normal"/>
    <w:link w:val="IntenseQuoteChar"/>
    <w:uiPriority w:val="30"/>
    <w:qFormat/>
    <w:rsid w:val="00F34B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4BFA"/>
    <w:rPr>
      <w:i/>
      <w:iCs/>
      <w:color w:val="2E74B5" w:themeColor="accent1" w:themeShade="BF"/>
    </w:rPr>
  </w:style>
  <w:style w:type="character" w:styleId="IntenseReference">
    <w:name w:val="Intense Reference"/>
    <w:basedOn w:val="DefaultParagraphFont"/>
    <w:uiPriority w:val="32"/>
    <w:qFormat/>
    <w:rsid w:val="00F34B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1269</Words>
  <Characters>7237</Characters>
  <Application>Microsoft Office Word</Application>
  <DocSecurity>0</DocSecurity>
  <Lines>60</Lines>
  <Paragraphs>16</Paragraphs>
  <ScaleCrop>false</ScaleCrop>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1</cp:revision>
  <dcterms:created xsi:type="dcterms:W3CDTF">2026-09-16T14:55:00Z</dcterms:created>
  <dcterms:modified xsi:type="dcterms:W3CDTF">2026-09-16T14:56:00Z</dcterms:modified>
</cp:coreProperties>
</file>