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5736" w14:textId="77777777" w:rsidR="002C054B" w:rsidRDefault="005E10B5">
      <w:pPr>
        <w:shd w:val="clear" w:color="auto" w:fill="071A14"/>
        <w:spacing w:after="160"/>
        <w:jc w:val="center"/>
      </w:pPr>
      <w:r>
        <w:rPr>
          <w:noProof/>
        </w:rPr>
        <w:drawing>
          <wp:inline distT="0" distB="0" distL="0" distR="0" wp14:anchorId="32706C0A" wp14:editId="1DED7C39">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23C15FF3" w14:textId="77777777" w:rsidR="002C054B" w:rsidRDefault="005E10B5">
      <w:pPr>
        <w:pStyle w:val="NCIECoverEyebrow"/>
        <w:jc w:val="center"/>
      </w:pPr>
      <w:r>
        <w:t>NCIE-002</w:t>
      </w:r>
    </w:p>
    <w:p w14:paraId="4C8AC2FF" w14:textId="77777777" w:rsidR="002C054B" w:rsidRDefault="005E10B5">
      <w:pPr>
        <w:pStyle w:val="NCIECoverTitle"/>
        <w:jc w:val="center"/>
      </w:pPr>
      <w:r>
        <w:t>System Architecture &amp; Technical Design</w:t>
      </w:r>
    </w:p>
    <w:p w14:paraId="026782B0" w14:textId="77777777" w:rsidR="002C054B" w:rsidRDefault="005E10B5">
      <w:pPr>
        <w:pStyle w:val="NCIECoverSubtitle"/>
        <w:pBdr>
          <w:bottom w:val="single" w:sz="18" w:space="5" w:color="D89D26"/>
        </w:pBdr>
        <w:jc w:val="center"/>
      </w:pPr>
      <w:r>
        <w:t>Production-ready edition — Version 0.4</w:t>
      </w:r>
    </w:p>
    <w:p w14:paraId="580D4971" w14:textId="77777777" w:rsidR="002C054B" w:rsidRDefault="005E10B5">
      <w:pPr>
        <w:pStyle w:val="NCIECoverMetadata"/>
        <w:jc w:val="center"/>
      </w:pPr>
      <w:r>
        <w:t>Defines the overall technical architecture of the National Communications Intelligence Ecosystem (NCIE)</w:t>
      </w:r>
    </w:p>
    <w:p w14:paraId="10C7540A" w14:textId="77777777" w:rsidR="002C054B" w:rsidRDefault="005E10B5">
      <w:pPr>
        <w:pStyle w:val="NCIECoverMetadata"/>
        <w:jc w:val="center"/>
      </w:pPr>
      <w:r>
        <w:t>Authoritative technical reference for NCIE-003 through NCIE-018 and Codex implementation</w:t>
      </w:r>
    </w:p>
    <w:p w14:paraId="49EFC1E6" w14:textId="77777777" w:rsidR="002C054B" w:rsidRDefault="005E10B5">
      <w:pPr>
        <w:pStyle w:val="NCIECoverMetadata"/>
        <w:jc w:val="center"/>
      </w:pPr>
      <w:r>
        <w:t>Traces to NCIE-001 Master Product Requirements Document, Version 1.2</w:t>
      </w:r>
    </w:p>
    <w:p w14:paraId="0DEE6C39" w14:textId="77777777" w:rsidR="002C054B" w:rsidRDefault="005E10B5">
      <w:pPr>
        <w:pStyle w:val="NCIECoverMetadata"/>
        <w:jc w:val="center"/>
      </w:pPr>
      <w:r>
        <w:t>Prepared: 20 August 2026</w:t>
      </w:r>
    </w:p>
    <w:p w14:paraId="0EBA8E1E" w14:textId="77777777" w:rsidR="002C054B" w:rsidRDefault="005E10B5">
      <w:pPr>
        <w:pStyle w:val="NCIECoverMetadata"/>
        <w:jc w:val="center"/>
      </w:pPr>
      <w:r>
        <w:t>Maintained by: National Communications Intelligence Ecosystem (NCIE)</w:t>
      </w:r>
    </w:p>
    <w:p w14:paraId="25EACC59" w14:textId="77777777" w:rsidR="002C054B" w:rsidRDefault="005E10B5">
      <w:r>
        <w:br w:type="page"/>
      </w:r>
    </w:p>
    <w:p w14:paraId="3BAE35B1" w14:textId="77777777" w:rsidR="002C054B" w:rsidRDefault="005E10B5">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2C054B" w14:paraId="26ED1BA2" w14:textId="77777777">
        <w:tc>
          <w:tcPr>
            <w:tcW w:w="2381" w:type="dxa"/>
            <w:shd w:val="clear" w:color="auto" w:fill="EDF4EF"/>
            <w:tcMar>
              <w:top w:w="70" w:type="dxa"/>
              <w:left w:w="90" w:type="dxa"/>
              <w:bottom w:w="70" w:type="dxa"/>
              <w:right w:w="90" w:type="dxa"/>
            </w:tcMar>
            <w:vAlign w:val="center"/>
          </w:tcPr>
          <w:p w14:paraId="254EAC75" w14:textId="77777777" w:rsidR="002C054B" w:rsidRDefault="005E10B5">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563AC039" w14:textId="77777777" w:rsidR="002C054B" w:rsidRDefault="005E10B5">
            <w:pPr>
              <w:pStyle w:val="NCIEBody"/>
              <w:spacing w:after="0" w:line="240" w:lineRule="auto"/>
            </w:pPr>
            <w:r>
              <w:rPr>
                <w:sz w:val="16"/>
              </w:rPr>
              <w:t>NCIE-002 System &amp; Solution Architecture Specification</w:t>
            </w:r>
          </w:p>
        </w:tc>
      </w:tr>
      <w:tr w:rsidR="002C054B" w14:paraId="04470A5C" w14:textId="77777777">
        <w:tc>
          <w:tcPr>
            <w:tcW w:w="2381" w:type="dxa"/>
            <w:shd w:val="clear" w:color="auto" w:fill="EDF4EF"/>
            <w:tcMar>
              <w:top w:w="70" w:type="dxa"/>
              <w:left w:w="90" w:type="dxa"/>
              <w:bottom w:w="70" w:type="dxa"/>
              <w:right w:w="90" w:type="dxa"/>
            </w:tcMar>
            <w:vAlign w:val="center"/>
          </w:tcPr>
          <w:p w14:paraId="7149CFEB" w14:textId="77777777" w:rsidR="002C054B" w:rsidRDefault="005E10B5">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37BA61CF" w14:textId="77777777" w:rsidR="002C054B" w:rsidRDefault="005E10B5">
            <w:pPr>
              <w:pStyle w:val="NCIEBody"/>
              <w:spacing w:after="0" w:line="240" w:lineRule="auto"/>
            </w:pPr>
            <w:r>
              <w:rPr>
                <w:sz w:val="16"/>
              </w:rPr>
              <w:t>Production-ready — Version 0.4</w:t>
            </w:r>
          </w:p>
        </w:tc>
      </w:tr>
      <w:tr w:rsidR="002C054B" w14:paraId="035CA7F2" w14:textId="77777777">
        <w:tc>
          <w:tcPr>
            <w:tcW w:w="2381" w:type="dxa"/>
            <w:shd w:val="clear" w:color="auto" w:fill="EDF4EF"/>
            <w:tcMar>
              <w:top w:w="70" w:type="dxa"/>
              <w:left w:w="90" w:type="dxa"/>
              <w:bottom w:w="70" w:type="dxa"/>
              <w:right w:w="90" w:type="dxa"/>
            </w:tcMar>
            <w:vAlign w:val="center"/>
          </w:tcPr>
          <w:p w14:paraId="34651BD4" w14:textId="77777777" w:rsidR="002C054B" w:rsidRDefault="005E10B5">
            <w:pPr>
              <w:pStyle w:val="NCIEBody"/>
              <w:spacing w:after="0" w:line="240" w:lineRule="auto"/>
            </w:pPr>
            <w:r>
              <w:rPr>
                <w:b/>
                <w:color w:val="234F29"/>
                <w:sz w:val="16"/>
              </w:rPr>
              <w:t>Supersedes</w:t>
            </w:r>
          </w:p>
        </w:tc>
        <w:tc>
          <w:tcPr>
            <w:tcW w:w="7313" w:type="dxa"/>
            <w:shd w:val="clear" w:color="auto" w:fill="FFFFFF"/>
            <w:tcMar>
              <w:top w:w="70" w:type="dxa"/>
              <w:left w:w="90" w:type="dxa"/>
              <w:bottom w:w="70" w:type="dxa"/>
              <w:right w:w="90" w:type="dxa"/>
            </w:tcMar>
            <w:vAlign w:val="center"/>
          </w:tcPr>
          <w:p w14:paraId="25E95488" w14:textId="77777777" w:rsidR="002C054B" w:rsidRDefault="005E10B5">
            <w:pPr>
              <w:pStyle w:val="NCIEBody"/>
              <w:spacing w:after="0" w:line="240" w:lineRule="auto"/>
            </w:pPr>
            <w:r>
              <w:rPr>
                <w:sz w:val="16"/>
              </w:rPr>
              <w:t>NCIE-002 Skeletal Architecture Review Edition v0.4 (chapter structure preserved)</w:t>
            </w:r>
          </w:p>
        </w:tc>
      </w:tr>
      <w:tr w:rsidR="002C054B" w14:paraId="6F9DC0C5" w14:textId="77777777">
        <w:tc>
          <w:tcPr>
            <w:tcW w:w="2381" w:type="dxa"/>
            <w:shd w:val="clear" w:color="auto" w:fill="EDF4EF"/>
            <w:tcMar>
              <w:top w:w="70" w:type="dxa"/>
              <w:left w:w="90" w:type="dxa"/>
              <w:bottom w:w="70" w:type="dxa"/>
              <w:right w:w="90" w:type="dxa"/>
            </w:tcMar>
            <w:vAlign w:val="center"/>
          </w:tcPr>
          <w:p w14:paraId="14A3ADC8" w14:textId="77777777" w:rsidR="002C054B" w:rsidRDefault="005E10B5">
            <w:pPr>
              <w:pStyle w:val="NCIEBody"/>
              <w:spacing w:after="0" w:line="240" w:lineRule="auto"/>
            </w:pPr>
            <w:r>
              <w:rPr>
                <w:b/>
                <w:color w:val="234F29"/>
                <w:sz w:val="16"/>
              </w:rPr>
              <w:t>Authoritative source</w:t>
            </w:r>
          </w:p>
        </w:tc>
        <w:tc>
          <w:tcPr>
            <w:tcW w:w="7313" w:type="dxa"/>
            <w:shd w:val="clear" w:color="auto" w:fill="FFFFFF"/>
            <w:tcMar>
              <w:top w:w="70" w:type="dxa"/>
              <w:left w:w="90" w:type="dxa"/>
              <w:bottom w:w="70" w:type="dxa"/>
              <w:right w:w="90" w:type="dxa"/>
            </w:tcMar>
            <w:vAlign w:val="center"/>
          </w:tcPr>
          <w:p w14:paraId="664E9457" w14:textId="77777777" w:rsidR="002C054B" w:rsidRDefault="005E10B5">
            <w:pPr>
              <w:pStyle w:val="NCIEBody"/>
              <w:spacing w:after="0" w:line="240" w:lineRule="auto"/>
            </w:pPr>
            <w:r>
              <w:rPr>
                <w:sz w:val="16"/>
              </w:rPr>
              <w:t>NCIE-001 Master Product Requirements Document, Version 1.2 (Production Ready)</w:t>
            </w:r>
          </w:p>
        </w:tc>
      </w:tr>
      <w:tr w:rsidR="002C054B" w14:paraId="64CA755C" w14:textId="77777777">
        <w:tc>
          <w:tcPr>
            <w:tcW w:w="2381" w:type="dxa"/>
            <w:shd w:val="clear" w:color="auto" w:fill="EDF4EF"/>
            <w:tcMar>
              <w:top w:w="70" w:type="dxa"/>
              <w:left w:w="90" w:type="dxa"/>
              <w:bottom w:w="70" w:type="dxa"/>
              <w:right w:w="90" w:type="dxa"/>
            </w:tcMar>
            <w:vAlign w:val="center"/>
          </w:tcPr>
          <w:p w14:paraId="11F92660" w14:textId="77777777" w:rsidR="002C054B" w:rsidRDefault="005E10B5">
            <w:pPr>
              <w:pStyle w:val="NCIEBody"/>
              <w:spacing w:after="0" w:line="240" w:lineRule="auto"/>
            </w:pPr>
            <w:r>
              <w:rPr>
                <w:b/>
                <w:color w:val="234F29"/>
                <w:sz w:val="16"/>
              </w:rPr>
              <w:t>Chapter count</w:t>
            </w:r>
          </w:p>
        </w:tc>
        <w:tc>
          <w:tcPr>
            <w:tcW w:w="7313" w:type="dxa"/>
            <w:shd w:val="clear" w:color="auto" w:fill="FFFFFF"/>
            <w:tcMar>
              <w:top w:w="70" w:type="dxa"/>
              <w:left w:w="90" w:type="dxa"/>
              <w:bottom w:w="70" w:type="dxa"/>
              <w:right w:w="90" w:type="dxa"/>
            </w:tcMar>
            <w:vAlign w:val="center"/>
          </w:tcPr>
          <w:p w14:paraId="1E41FE6E" w14:textId="77777777" w:rsidR="002C054B" w:rsidRDefault="005E10B5">
            <w:pPr>
              <w:pStyle w:val="NCIEBody"/>
              <w:spacing w:after="0" w:line="240" w:lineRule="auto"/>
            </w:pPr>
            <w:r>
              <w:rPr>
                <w:sz w:val="16"/>
              </w:rPr>
              <w:t>32 (revised up from the 20 recorded in the NCIE Production Documentation Suite register; see §1.4)</w:t>
            </w:r>
          </w:p>
        </w:tc>
      </w:tr>
      <w:tr w:rsidR="002C054B" w14:paraId="01E4B697" w14:textId="77777777">
        <w:tc>
          <w:tcPr>
            <w:tcW w:w="2381" w:type="dxa"/>
            <w:shd w:val="clear" w:color="auto" w:fill="EDF4EF"/>
            <w:tcMar>
              <w:top w:w="70" w:type="dxa"/>
              <w:left w:w="90" w:type="dxa"/>
              <w:bottom w:w="70" w:type="dxa"/>
              <w:right w:w="90" w:type="dxa"/>
            </w:tcMar>
            <w:vAlign w:val="center"/>
          </w:tcPr>
          <w:p w14:paraId="46053B7D" w14:textId="77777777" w:rsidR="002C054B" w:rsidRDefault="005E10B5">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51C807EB" w14:textId="77777777" w:rsidR="002C054B" w:rsidRDefault="005E10B5">
            <w:pPr>
              <w:pStyle w:val="NCIEBody"/>
              <w:spacing w:after="0" w:line="240" w:lineRule="auto"/>
            </w:pPr>
            <w:r>
              <w:rPr>
                <w:sz w:val="16"/>
              </w:rPr>
              <w:t>National Communications Intelligence Ecosystem (NCIE) Architecture Function</w:t>
            </w:r>
          </w:p>
        </w:tc>
      </w:tr>
      <w:tr w:rsidR="002C054B" w14:paraId="4B1ED708" w14:textId="77777777">
        <w:tc>
          <w:tcPr>
            <w:tcW w:w="2381" w:type="dxa"/>
            <w:shd w:val="clear" w:color="auto" w:fill="EDF4EF"/>
            <w:tcMar>
              <w:top w:w="70" w:type="dxa"/>
              <w:left w:w="90" w:type="dxa"/>
              <w:bottom w:w="70" w:type="dxa"/>
              <w:right w:w="90" w:type="dxa"/>
            </w:tcMar>
            <w:vAlign w:val="center"/>
          </w:tcPr>
          <w:p w14:paraId="3E3D67C4" w14:textId="77777777" w:rsidR="002C054B" w:rsidRDefault="005E10B5">
            <w:pPr>
              <w:pStyle w:val="NCIEBody"/>
              <w:spacing w:after="0" w:line="240" w:lineRule="auto"/>
            </w:pPr>
            <w:r>
              <w:rPr>
                <w:b/>
                <w:color w:val="234F29"/>
                <w:sz w:val="16"/>
              </w:rPr>
              <w:t>Assistant identity</w:t>
            </w:r>
          </w:p>
        </w:tc>
        <w:tc>
          <w:tcPr>
            <w:tcW w:w="7313" w:type="dxa"/>
            <w:shd w:val="clear" w:color="auto" w:fill="FFFFFF"/>
            <w:tcMar>
              <w:top w:w="70" w:type="dxa"/>
              <w:left w:w="90" w:type="dxa"/>
              <w:bottom w:w="70" w:type="dxa"/>
              <w:right w:w="90" w:type="dxa"/>
            </w:tcMar>
            <w:vAlign w:val="center"/>
          </w:tcPr>
          <w:p w14:paraId="54C2AAC9" w14:textId="77777777" w:rsidR="002C054B" w:rsidRDefault="005E10B5">
            <w:pPr>
              <w:pStyle w:val="NCIEBody"/>
              <w:spacing w:after="0" w:line="240" w:lineRule="auto"/>
            </w:pPr>
            <w:r>
              <w:rPr>
                <w:sz w:val="16"/>
              </w:rPr>
              <w:t>Presented to users as ARGUS — Adaptive Regulatory Governance &amp; Unified Surveillance (Ch.19 §19.11)</w:t>
            </w:r>
          </w:p>
        </w:tc>
      </w:tr>
      <w:tr w:rsidR="002C054B" w14:paraId="7B2C8E35" w14:textId="77777777">
        <w:tc>
          <w:tcPr>
            <w:tcW w:w="2381" w:type="dxa"/>
            <w:shd w:val="clear" w:color="auto" w:fill="EDF4EF"/>
            <w:tcMar>
              <w:top w:w="70" w:type="dxa"/>
              <w:left w:w="90" w:type="dxa"/>
              <w:bottom w:w="70" w:type="dxa"/>
              <w:right w:w="90" w:type="dxa"/>
            </w:tcMar>
            <w:vAlign w:val="center"/>
          </w:tcPr>
          <w:p w14:paraId="792C2AF7" w14:textId="77777777" w:rsidR="002C054B" w:rsidRDefault="005E10B5">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2E793680" w14:textId="77777777" w:rsidR="002C054B" w:rsidRDefault="005E10B5">
            <w:pPr>
              <w:pStyle w:val="NCIEBody"/>
              <w:spacing w:after="0" w:line="240" w:lineRule="auto"/>
            </w:pPr>
            <w:r>
              <w:rPr>
                <w:sz w:val="16"/>
              </w:rPr>
              <w:t>David King Boison (PhD) — Academic Intelligence Center</w:t>
            </w:r>
          </w:p>
        </w:tc>
      </w:tr>
      <w:tr w:rsidR="002C054B" w14:paraId="27B89216" w14:textId="77777777">
        <w:tc>
          <w:tcPr>
            <w:tcW w:w="2381" w:type="dxa"/>
            <w:shd w:val="clear" w:color="auto" w:fill="EDF4EF"/>
            <w:tcMar>
              <w:top w:w="70" w:type="dxa"/>
              <w:left w:w="90" w:type="dxa"/>
              <w:bottom w:w="70" w:type="dxa"/>
              <w:right w:w="90" w:type="dxa"/>
            </w:tcMar>
            <w:vAlign w:val="center"/>
          </w:tcPr>
          <w:p w14:paraId="775892EB" w14:textId="77777777" w:rsidR="002C054B" w:rsidRDefault="005E10B5">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1C093164" w14:textId="77777777" w:rsidR="002C054B" w:rsidRDefault="005E10B5">
            <w:pPr>
              <w:pStyle w:val="NCIEBody"/>
              <w:spacing w:after="0" w:line="240" w:lineRule="auto"/>
            </w:pPr>
            <w:r>
              <w:rPr>
                <w:sz w:val="16"/>
              </w:rPr>
              <w:t>Contains proposed defaults for open Human Review Focus items; see §1.5 and inline ⚠ markers</w:t>
            </w:r>
          </w:p>
        </w:tc>
      </w:tr>
    </w:tbl>
    <w:p w14:paraId="6EC917C7" w14:textId="77777777" w:rsidR="002C054B" w:rsidRDefault="002C054B"/>
    <w:p w14:paraId="33A21991" w14:textId="0E527EC6" w:rsidR="002C054B" w:rsidRDefault="005E10B5">
      <w:pPr>
        <w:pStyle w:val="Heading2"/>
      </w:pPr>
      <w:bookmarkStart w:id="0" w:name="_Toc238131785"/>
      <w:r>
        <w:t>1.4 Naming Convention: ARGUS</w:t>
      </w:r>
      <w:bookmarkEnd w:id="0"/>
    </w:p>
    <w:p w14:paraId="6CBB9548" w14:textId="77777777" w:rsidR="002C054B" w:rsidRDefault="005E10B5">
      <w:pPr>
        <w:pStyle w:val="NCIEBody"/>
      </w:pPr>
      <w:r>
        <w:t>The NCIE Intelligence Assistant is presented to users under the institutional pseudo-name ARGUS — Adaptive Regulatory Governance &amp; Unified Surveillance. ARGUS is a human-friendly invocation and presentation identity only; it is not a separate intelligence system, and it does not replace “NCIE Intelligence Assistant” as the underlying architectural identity used throughout this specification's component names, interfaces and data model. The full naming boundary, configurability and audit-identity rules governing ARGUS are defined in Chapter 19 §19.11. Wherever this document refers to “the Assistant” or “the NCIE Intelligence Assistant,” ARGUS is that same component under its user-facing name.</w:t>
      </w:r>
    </w:p>
    <w:p w14:paraId="735AE18A" w14:textId="0DD634B2" w:rsidR="002C054B" w:rsidRDefault="005E10B5">
      <w:pPr>
        <w:pStyle w:val="Heading2"/>
      </w:pPr>
      <w:bookmarkStart w:id="1" w:name="_Toc238131786"/>
      <w:r>
        <w:t>1.5 Chapter Count Correction</w:t>
      </w:r>
      <w:bookmarkEnd w:id="1"/>
    </w:p>
    <w:p w14:paraId="008B6B0A" w14:textId="77777777" w:rsidR="002C054B" w:rsidRDefault="005E10B5">
      <w:pPr>
        <w:pStyle w:val="NCIEBody"/>
      </w:pPr>
      <w:r>
        <w:t>The NCIE Production Documentation Suite register (17 August 2026) recorded NCIE-002 at 20 chapters. During skeletal review, the reviewing architect identified missing institutional capabilities — most materially active AI collaborative brainstorming (Human ↔ Human ↔ NCIE) rather than invoked-only Assistant access — which required new and expanded chapters. The controlled skeleton was revised to Version 0.4 with 32 chapters. This production-ready edition treats 32 as authoritative; the Suite register chapter count is stale and should be corrected in a subsequent revision of that register.</w:t>
      </w:r>
    </w:p>
    <w:p w14:paraId="7F961481" w14:textId="6DB03E11" w:rsidR="002C054B" w:rsidRDefault="005E10B5">
      <w:pPr>
        <w:pStyle w:val="Heading2"/>
      </w:pPr>
      <w:bookmarkStart w:id="2" w:name="_Toc238131787"/>
      <w:r>
        <w:t>1.6 How Open Review Items Are Handled</w:t>
      </w:r>
      <w:bookmarkEnd w:id="2"/>
    </w:p>
    <w:p w14:paraId="3B9D89B5" w14:textId="77777777" w:rsidR="002C054B" w:rsidRDefault="005E10B5">
      <w:pPr>
        <w:pStyle w:val="NCIEBody"/>
      </w:pPr>
      <w:r>
        <w:t>Every chapter of the approved skeleton carried a “Human Review Focus” note flagging institutional decisions that architecture alone cannot settle — hosting model, disaster-recovery targets, acceptance authorities, participation-mode defaults, retention periods, and similar policy calls. Rather than leave these as open questions, this edition resolves every one of them with a specific, reasoned proposed default, marked inline wherever it appears with the following convention:</w:t>
      </w:r>
    </w:p>
    <w:p w14:paraId="25B8B8E6"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This marker means the preceding statement is an architecturally sound default, not a ratified institutional decision. It must be reviewed and either confirmed or overridden by the applicable NCIE authority before the affected control is treated as binding.</w:t>
      </w:r>
    </w:p>
    <w:p w14:paraId="3A9A28B8" w14:textId="77777777" w:rsidR="002C054B" w:rsidRDefault="005E10B5">
      <w:pPr>
        <w:pStyle w:val="NCIEBody"/>
      </w:pPr>
      <w:r>
        <w:t>Proposed defaults are chosen to be conservative, auditable and consistent with the mandates already fixed in NCIE-001 (Human-Primary authority, evidence/provenance-first, AI shall not approve NCIE for production, etc.). None of them weaken a control already stated as mandatory in NCIE-001.</w:t>
      </w:r>
    </w:p>
    <w:p w14:paraId="4718FA87" w14:textId="1D4A153A" w:rsidR="002C054B" w:rsidRDefault="005E10B5">
      <w:pPr>
        <w:pStyle w:val="Heading2"/>
      </w:pPr>
      <w:bookmarkStart w:id="3" w:name="_Toc238131788"/>
      <w:r>
        <w:t>1.7 How to Read This Document</w:t>
      </w:r>
      <w:bookmarkEnd w:id="3"/>
    </w:p>
    <w:p w14:paraId="244FE529" w14:textId="77777777" w:rsidR="002C054B" w:rsidRDefault="005E10B5">
      <w:pPr>
        <w:pStyle w:val="NCIEBody"/>
      </w:pPr>
      <w:r>
        <w:t>Each chapter opens with a scope statement, then proceeds through architecture principles, components and responsibilities, interfaces, data model, event/sequence flows, security controls, failure modes, non-functional requirements, deployment considerations, acceptance criteria and traceability back to NCIE-001. Diagrams render as structured tables (flow or relationship) rather than free-form graphics so the document remains identical across Word, PDF and any downstream Codex ingestion.</w:t>
      </w:r>
    </w:p>
    <w:p w14:paraId="281720C0" w14:textId="77777777" w:rsidR="002C054B" w:rsidRDefault="005E10B5">
      <w:r>
        <w:br w:type="page"/>
      </w:r>
    </w:p>
    <w:p w14:paraId="1A502AD6" w14:textId="77777777" w:rsidR="002C054B" w:rsidRDefault="005E10B5">
      <w:pPr>
        <w:pStyle w:val="NCIEFrontHeading"/>
        <w:pageBreakBefore/>
      </w:pPr>
      <w:r>
        <w:lastRenderedPageBreak/>
        <w:t>Contents</w:t>
      </w:r>
    </w:p>
    <w:p w14:paraId="1088195B" w14:textId="77777777" w:rsidR="002C054B" w:rsidRDefault="005E10B5">
      <w:pPr>
        <w:pStyle w:val="NCIEBody"/>
      </w:pPr>
      <w:r>
        <w:t>This table of contents updates automatically in Microsoft Word. If page numbers do not appear immediately, select the field and choose Update Field.</w:t>
      </w:r>
    </w:p>
    <w:p w14:paraId="504161B8" w14:textId="4A39C6F5" w:rsidR="00E971A8" w:rsidRDefault="005E10B5">
      <w:pPr>
        <w:pStyle w:val="TOC2"/>
        <w:tabs>
          <w:tab w:val="right" w:leader="dot" w:pos="10026"/>
        </w:tabs>
        <w:rPr>
          <w:noProof/>
        </w:rPr>
      </w:pPr>
      <w:r>
        <w:fldChar w:fldCharType="begin"/>
      </w:r>
      <w:r>
        <w:instrText>TOC \o "1-3" \h \z \u</w:instrText>
      </w:r>
      <w:r>
        <w:fldChar w:fldCharType="separate"/>
      </w:r>
      <w:hyperlink w:anchor="_Toc238131785" w:history="1">
        <w:r w:rsidR="00E971A8" w:rsidRPr="00D93747">
          <w:rPr>
            <w:rStyle w:val="Hyperlink"/>
            <w:noProof/>
          </w:rPr>
          <w:t>1.4  Naming Convention: ARGUS</w:t>
        </w:r>
        <w:r w:rsidR="00E971A8">
          <w:rPr>
            <w:noProof/>
            <w:webHidden/>
          </w:rPr>
          <w:tab/>
        </w:r>
        <w:r w:rsidR="00E971A8">
          <w:rPr>
            <w:noProof/>
            <w:webHidden/>
          </w:rPr>
          <w:fldChar w:fldCharType="begin"/>
        </w:r>
        <w:r w:rsidR="00E971A8">
          <w:rPr>
            <w:noProof/>
            <w:webHidden/>
          </w:rPr>
          <w:instrText xml:space="preserve"> PAGEREF _Toc238131785 \h </w:instrText>
        </w:r>
        <w:r w:rsidR="00E971A8">
          <w:rPr>
            <w:noProof/>
            <w:webHidden/>
          </w:rPr>
        </w:r>
        <w:r w:rsidR="00E971A8">
          <w:rPr>
            <w:noProof/>
            <w:webHidden/>
          </w:rPr>
          <w:fldChar w:fldCharType="separate"/>
        </w:r>
        <w:r w:rsidR="00E971A8">
          <w:rPr>
            <w:noProof/>
            <w:webHidden/>
          </w:rPr>
          <w:t>2</w:t>
        </w:r>
        <w:r w:rsidR="00E971A8">
          <w:rPr>
            <w:noProof/>
            <w:webHidden/>
          </w:rPr>
          <w:fldChar w:fldCharType="end"/>
        </w:r>
      </w:hyperlink>
    </w:p>
    <w:p w14:paraId="774EA961" w14:textId="0285DA36" w:rsidR="00E971A8" w:rsidRDefault="00E971A8">
      <w:pPr>
        <w:pStyle w:val="TOC2"/>
        <w:tabs>
          <w:tab w:val="right" w:leader="dot" w:pos="10026"/>
        </w:tabs>
        <w:rPr>
          <w:noProof/>
        </w:rPr>
      </w:pPr>
      <w:hyperlink w:anchor="_Toc238131786" w:history="1">
        <w:r w:rsidRPr="00D93747">
          <w:rPr>
            <w:rStyle w:val="Hyperlink"/>
            <w:noProof/>
          </w:rPr>
          <w:t>1.5  Chapter Count Correction</w:t>
        </w:r>
        <w:r>
          <w:rPr>
            <w:noProof/>
            <w:webHidden/>
          </w:rPr>
          <w:tab/>
        </w:r>
        <w:r>
          <w:rPr>
            <w:noProof/>
            <w:webHidden/>
          </w:rPr>
          <w:fldChar w:fldCharType="begin"/>
        </w:r>
        <w:r>
          <w:rPr>
            <w:noProof/>
            <w:webHidden/>
          </w:rPr>
          <w:instrText xml:space="preserve"> PAGEREF _Toc238131786 \h </w:instrText>
        </w:r>
        <w:r>
          <w:rPr>
            <w:noProof/>
            <w:webHidden/>
          </w:rPr>
        </w:r>
        <w:r>
          <w:rPr>
            <w:noProof/>
            <w:webHidden/>
          </w:rPr>
          <w:fldChar w:fldCharType="separate"/>
        </w:r>
        <w:r>
          <w:rPr>
            <w:noProof/>
            <w:webHidden/>
          </w:rPr>
          <w:t>2</w:t>
        </w:r>
        <w:r>
          <w:rPr>
            <w:noProof/>
            <w:webHidden/>
          </w:rPr>
          <w:fldChar w:fldCharType="end"/>
        </w:r>
      </w:hyperlink>
    </w:p>
    <w:p w14:paraId="1FC4F0C4" w14:textId="798E219E" w:rsidR="00E971A8" w:rsidRDefault="00E971A8">
      <w:pPr>
        <w:pStyle w:val="TOC2"/>
        <w:tabs>
          <w:tab w:val="right" w:leader="dot" w:pos="10026"/>
        </w:tabs>
        <w:rPr>
          <w:noProof/>
        </w:rPr>
      </w:pPr>
      <w:hyperlink w:anchor="_Toc238131787" w:history="1">
        <w:r w:rsidRPr="00D93747">
          <w:rPr>
            <w:rStyle w:val="Hyperlink"/>
            <w:noProof/>
          </w:rPr>
          <w:t>1.6  How Open Review Items Are Handled</w:t>
        </w:r>
        <w:r>
          <w:rPr>
            <w:noProof/>
            <w:webHidden/>
          </w:rPr>
          <w:tab/>
        </w:r>
        <w:r>
          <w:rPr>
            <w:noProof/>
            <w:webHidden/>
          </w:rPr>
          <w:fldChar w:fldCharType="begin"/>
        </w:r>
        <w:r>
          <w:rPr>
            <w:noProof/>
            <w:webHidden/>
          </w:rPr>
          <w:instrText xml:space="preserve"> PAGEREF _Toc238131787 \h </w:instrText>
        </w:r>
        <w:r>
          <w:rPr>
            <w:noProof/>
            <w:webHidden/>
          </w:rPr>
        </w:r>
        <w:r>
          <w:rPr>
            <w:noProof/>
            <w:webHidden/>
          </w:rPr>
          <w:fldChar w:fldCharType="separate"/>
        </w:r>
        <w:r>
          <w:rPr>
            <w:noProof/>
            <w:webHidden/>
          </w:rPr>
          <w:t>2</w:t>
        </w:r>
        <w:r>
          <w:rPr>
            <w:noProof/>
            <w:webHidden/>
          </w:rPr>
          <w:fldChar w:fldCharType="end"/>
        </w:r>
      </w:hyperlink>
    </w:p>
    <w:p w14:paraId="615552DD" w14:textId="63ACEF36" w:rsidR="00E971A8" w:rsidRDefault="00E971A8">
      <w:pPr>
        <w:pStyle w:val="TOC2"/>
        <w:tabs>
          <w:tab w:val="right" w:leader="dot" w:pos="10026"/>
        </w:tabs>
        <w:rPr>
          <w:noProof/>
        </w:rPr>
      </w:pPr>
      <w:hyperlink w:anchor="_Toc238131788" w:history="1">
        <w:r w:rsidRPr="00D93747">
          <w:rPr>
            <w:rStyle w:val="Hyperlink"/>
            <w:noProof/>
          </w:rPr>
          <w:t>1.7  How to Read This Document</w:t>
        </w:r>
        <w:r>
          <w:rPr>
            <w:noProof/>
            <w:webHidden/>
          </w:rPr>
          <w:tab/>
        </w:r>
        <w:r>
          <w:rPr>
            <w:noProof/>
            <w:webHidden/>
          </w:rPr>
          <w:fldChar w:fldCharType="begin"/>
        </w:r>
        <w:r>
          <w:rPr>
            <w:noProof/>
            <w:webHidden/>
          </w:rPr>
          <w:instrText xml:space="preserve"> PAGEREF _Toc238131788 \h </w:instrText>
        </w:r>
        <w:r>
          <w:rPr>
            <w:noProof/>
            <w:webHidden/>
          </w:rPr>
        </w:r>
        <w:r>
          <w:rPr>
            <w:noProof/>
            <w:webHidden/>
          </w:rPr>
          <w:fldChar w:fldCharType="separate"/>
        </w:r>
        <w:r>
          <w:rPr>
            <w:noProof/>
            <w:webHidden/>
          </w:rPr>
          <w:t>2</w:t>
        </w:r>
        <w:r>
          <w:rPr>
            <w:noProof/>
            <w:webHidden/>
          </w:rPr>
          <w:fldChar w:fldCharType="end"/>
        </w:r>
      </w:hyperlink>
    </w:p>
    <w:p w14:paraId="2158C2F3" w14:textId="4E64268C" w:rsidR="00E971A8" w:rsidRDefault="00E971A8">
      <w:pPr>
        <w:pStyle w:val="TOC1"/>
        <w:tabs>
          <w:tab w:val="right" w:leader="dot" w:pos="10026"/>
        </w:tabs>
        <w:rPr>
          <w:noProof/>
        </w:rPr>
      </w:pPr>
      <w:hyperlink w:anchor="_Toc238131789" w:history="1">
        <w:r w:rsidRPr="00D93747">
          <w:rPr>
            <w:rStyle w:val="Hyperlink"/>
            <w:noProof/>
          </w:rPr>
          <w:t>Architecture Mandate, Scope &amp; Design Principles</w:t>
        </w:r>
        <w:r>
          <w:rPr>
            <w:noProof/>
            <w:webHidden/>
          </w:rPr>
          <w:tab/>
        </w:r>
        <w:r>
          <w:rPr>
            <w:noProof/>
            <w:webHidden/>
          </w:rPr>
          <w:fldChar w:fldCharType="begin"/>
        </w:r>
        <w:r>
          <w:rPr>
            <w:noProof/>
            <w:webHidden/>
          </w:rPr>
          <w:instrText xml:space="preserve"> PAGEREF _Toc238131789 \h </w:instrText>
        </w:r>
        <w:r>
          <w:rPr>
            <w:noProof/>
            <w:webHidden/>
          </w:rPr>
        </w:r>
        <w:r>
          <w:rPr>
            <w:noProof/>
            <w:webHidden/>
          </w:rPr>
          <w:fldChar w:fldCharType="separate"/>
        </w:r>
        <w:r>
          <w:rPr>
            <w:noProof/>
            <w:webHidden/>
          </w:rPr>
          <w:t>12</w:t>
        </w:r>
        <w:r>
          <w:rPr>
            <w:noProof/>
            <w:webHidden/>
          </w:rPr>
          <w:fldChar w:fldCharType="end"/>
        </w:r>
      </w:hyperlink>
    </w:p>
    <w:p w14:paraId="653BB5DF" w14:textId="5099D5B8" w:rsidR="00E971A8" w:rsidRDefault="00E971A8">
      <w:pPr>
        <w:pStyle w:val="TOC2"/>
        <w:tabs>
          <w:tab w:val="right" w:leader="dot" w:pos="10026"/>
        </w:tabs>
        <w:rPr>
          <w:noProof/>
        </w:rPr>
      </w:pPr>
      <w:hyperlink w:anchor="_Toc238131790" w:history="1">
        <w:r w:rsidRPr="00D93747">
          <w:rPr>
            <w:rStyle w:val="Hyperlink"/>
            <w:noProof/>
          </w:rPr>
          <w:t>1.1 Architectural Mandate</w:t>
        </w:r>
        <w:r>
          <w:rPr>
            <w:noProof/>
            <w:webHidden/>
          </w:rPr>
          <w:tab/>
        </w:r>
        <w:r>
          <w:rPr>
            <w:noProof/>
            <w:webHidden/>
          </w:rPr>
          <w:fldChar w:fldCharType="begin"/>
        </w:r>
        <w:r>
          <w:rPr>
            <w:noProof/>
            <w:webHidden/>
          </w:rPr>
          <w:instrText xml:space="preserve"> PAGEREF _Toc238131790 \h </w:instrText>
        </w:r>
        <w:r>
          <w:rPr>
            <w:noProof/>
            <w:webHidden/>
          </w:rPr>
        </w:r>
        <w:r>
          <w:rPr>
            <w:noProof/>
            <w:webHidden/>
          </w:rPr>
          <w:fldChar w:fldCharType="separate"/>
        </w:r>
        <w:r>
          <w:rPr>
            <w:noProof/>
            <w:webHidden/>
          </w:rPr>
          <w:t>12</w:t>
        </w:r>
        <w:r>
          <w:rPr>
            <w:noProof/>
            <w:webHidden/>
          </w:rPr>
          <w:fldChar w:fldCharType="end"/>
        </w:r>
      </w:hyperlink>
    </w:p>
    <w:p w14:paraId="3EBD24CC" w14:textId="3F887D01" w:rsidR="00E971A8" w:rsidRDefault="00E971A8">
      <w:pPr>
        <w:pStyle w:val="TOC2"/>
        <w:tabs>
          <w:tab w:val="right" w:leader="dot" w:pos="10026"/>
        </w:tabs>
        <w:rPr>
          <w:noProof/>
        </w:rPr>
      </w:pPr>
      <w:hyperlink w:anchor="_Toc238131791" w:history="1">
        <w:r w:rsidRPr="00D93747">
          <w:rPr>
            <w:rStyle w:val="Hyperlink"/>
            <w:noProof/>
          </w:rPr>
          <w:t>1.2 Scope Model</w:t>
        </w:r>
        <w:r>
          <w:rPr>
            <w:noProof/>
            <w:webHidden/>
          </w:rPr>
          <w:tab/>
        </w:r>
        <w:r>
          <w:rPr>
            <w:noProof/>
            <w:webHidden/>
          </w:rPr>
          <w:fldChar w:fldCharType="begin"/>
        </w:r>
        <w:r>
          <w:rPr>
            <w:noProof/>
            <w:webHidden/>
          </w:rPr>
          <w:instrText xml:space="preserve"> PAGEREF _Toc238131791 \h </w:instrText>
        </w:r>
        <w:r>
          <w:rPr>
            <w:noProof/>
            <w:webHidden/>
          </w:rPr>
        </w:r>
        <w:r>
          <w:rPr>
            <w:noProof/>
            <w:webHidden/>
          </w:rPr>
          <w:fldChar w:fldCharType="separate"/>
        </w:r>
        <w:r>
          <w:rPr>
            <w:noProof/>
            <w:webHidden/>
          </w:rPr>
          <w:t>12</w:t>
        </w:r>
        <w:r>
          <w:rPr>
            <w:noProof/>
            <w:webHidden/>
          </w:rPr>
          <w:fldChar w:fldCharType="end"/>
        </w:r>
      </w:hyperlink>
    </w:p>
    <w:p w14:paraId="79397874" w14:textId="4618835F" w:rsidR="00E971A8" w:rsidRDefault="00E971A8">
      <w:pPr>
        <w:pStyle w:val="TOC2"/>
        <w:tabs>
          <w:tab w:val="right" w:leader="dot" w:pos="10026"/>
        </w:tabs>
        <w:rPr>
          <w:noProof/>
        </w:rPr>
      </w:pPr>
      <w:hyperlink w:anchor="_Toc238131792" w:history="1">
        <w:r w:rsidRPr="00D93747">
          <w:rPr>
            <w:rStyle w:val="Hyperlink"/>
            <w:noProof/>
          </w:rPr>
          <w:t>1.3 Design Principles</w:t>
        </w:r>
        <w:r>
          <w:rPr>
            <w:noProof/>
            <w:webHidden/>
          </w:rPr>
          <w:tab/>
        </w:r>
        <w:r>
          <w:rPr>
            <w:noProof/>
            <w:webHidden/>
          </w:rPr>
          <w:fldChar w:fldCharType="begin"/>
        </w:r>
        <w:r>
          <w:rPr>
            <w:noProof/>
            <w:webHidden/>
          </w:rPr>
          <w:instrText xml:space="preserve"> PAGEREF _Toc238131792 \h </w:instrText>
        </w:r>
        <w:r>
          <w:rPr>
            <w:noProof/>
            <w:webHidden/>
          </w:rPr>
        </w:r>
        <w:r>
          <w:rPr>
            <w:noProof/>
            <w:webHidden/>
          </w:rPr>
          <w:fldChar w:fldCharType="separate"/>
        </w:r>
        <w:r>
          <w:rPr>
            <w:noProof/>
            <w:webHidden/>
          </w:rPr>
          <w:t>12</w:t>
        </w:r>
        <w:r>
          <w:rPr>
            <w:noProof/>
            <w:webHidden/>
          </w:rPr>
          <w:fldChar w:fldCharType="end"/>
        </w:r>
      </w:hyperlink>
    </w:p>
    <w:p w14:paraId="2CCEEBE2" w14:textId="5AFF86C7" w:rsidR="00E971A8" w:rsidRDefault="00E971A8">
      <w:pPr>
        <w:pStyle w:val="TOC3"/>
        <w:tabs>
          <w:tab w:val="right" w:leader="dot" w:pos="10026"/>
        </w:tabs>
        <w:rPr>
          <w:noProof/>
        </w:rPr>
      </w:pPr>
      <w:hyperlink w:anchor="_Toc238131793" w:history="1">
        <w:r w:rsidRPr="00D93747">
          <w:rPr>
            <w:rStyle w:val="Hyperlink"/>
            <w:noProof/>
          </w:rPr>
          <w:t>1.3.1 Human-Primary Authority</w:t>
        </w:r>
        <w:r>
          <w:rPr>
            <w:noProof/>
            <w:webHidden/>
          </w:rPr>
          <w:tab/>
        </w:r>
        <w:r>
          <w:rPr>
            <w:noProof/>
            <w:webHidden/>
          </w:rPr>
          <w:fldChar w:fldCharType="begin"/>
        </w:r>
        <w:r>
          <w:rPr>
            <w:noProof/>
            <w:webHidden/>
          </w:rPr>
          <w:instrText xml:space="preserve"> PAGEREF _Toc238131793 \h </w:instrText>
        </w:r>
        <w:r>
          <w:rPr>
            <w:noProof/>
            <w:webHidden/>
          </w:rPr>
        </w:r>
        <w:r>
          <w:rPr>
            <w:noProof/>
            <w:webHidden/>
          </w:rPr>
          <w:fldChar w:fldCharType="separate"/>
        </w:r>
        <w:r>
          <w:rPr>
            <w:noProof/>
            <w:webHidden/>
          </w:rPr>
          <w:t>12</w:t>
        </w:r>
        <w:r>
          <w:rPr>
            <w:noProof/>
            <w:webHidden/>
          </w:rPr>
          <w:fldChar w:fldCharType="end"/>
        </w:r>
      </w:hyperlink>
    </w:p>
    <w:p w14:paraId="193C0CC1" w14:textId="612FE174" w:rsidR="00E971A8" w:rsidRDefault="00E971A8">
      <w:pPr>
        <w:pStyle w:val="TOC3"/>
        <w:tabs>
          <w:tab w:val="right" w:leader="dot" w:pos="10026"/>
        </w:tabs>
        <w:rPr>
          <w:noProof/>
        </w:rPr>
      </w:pPr>
      <w:hyperlink w:anchor="_Toc238131794" w:history="1">
        <w:r w:rsidRPr="00D93747">
          <w:rPr>
            <w:rStyle w:val="Hyperlink"/>
            <w:noProof/>
          </w:rPr>
          <w:t>1.3.2 Provider Neutrality</w:t>
        </w:r>
        <w:r>
          <w:rPr>
            <w:noProof/>
            <w:webHidden/>
          </w:rPr>
          <w:tab/>
        </w:r>
        <w:r>
          <w:rPr>
            <w:noProof/>
            <w:webHidden/>
          </w:rPr>
          <w:fldChar w:fldCharType="begin"/>
        </w:r>
        <w:r>
          <w:rPr>
            <w:noProof/>
            <w:webHidden/>
          </w:rPr>
          <w:instrText xml:space="preserve"> PAGEREF _Toc238131794 \h </w:instrText>
        </w:r>
        <w:r>
          <w:rPr>
            <w:noProof/>
            <w:webHidden/>
          </w:rPr>
        </w:r>
        <w:r>
          <w:rPr>
            <w:noProof/>
            <w:webHidden/>
          </w:rPr>
          <w:fldChar w:fldCharType="separate"/>
        </w:r>
        <w:r>
          <w:rPr>
            <w:noProof/>
            <w:webHidden/>
          </w:rPr>
          <w:t>12</w:t>
        </w:r>
        <w:r>
          <w:rPr>
            <w:noProof/>
            <w:webHidden/>
          </w:rPr>
          <w:fldChar w:fldCharType="end"/>
        </w:r>
      </w:hyperlink>
    </w:p>
    <w:p w14:paraId="2FC1FED0" w14:textId="7B8465BF" w:rsidR="00E971A8" w:rsidRDefault="00E971A8">
      <w:pPr>
        <w:pStyle w:val="TOC3"/>
        <w:tabs>
          <w:tab w:val="right" w:leader="dot" w:pos="10026"/>
        </w:tabs>
        <w:rPr>
          <w:noProof/>
        </w:rPr>
      </w:pPr>
      <w:hyperlink w:anchor="_Toc238131795" w:history="1">
        <w:r w:rsidRPr="00D93747">
          <w:rPr>
            <w:rStyle w:val="Hyperlink"/>
            <w:noProof/>
          </w:rPr>
          <w:t>1.3.3 Evidence and Provenance First</w:t>
        </w:r>
        <w:r>
          <w:rPr>
            <w:noProof/>
            <w:webHidden/>
          </w:rPr>
          <w:tab/>
        </w:r>
        <w:r>
          <w:rPr>
            <w:noProof/>
            <w:webHidden/>
          </w:rPr>
          <w:fldChar w:fldCharType="begin"/>
        </w:r>
        <w:r>
          <w:rPr>
            <w:noProof/>
            <w:webHidden/>
          </w:rPr>
          <w:instrText xml:space="preserve"> PAGEREF _Toc238131795 \h </w:instrText>
        </w:r>
        <w:r>
          <w:rPr>
            <w:noProof/>
            <w:webHidden/>
          </w:rPr>
        </w:r>
        <w:r>
          <w:rPr>
            <w:noProof/>
            <w:webHidden/>
          </w:rPr>
          <w:fldChar w:fldCharType="separate"/>
        </w:r>
        <w:r>
          <w:rPr>
            <w:noProof/>
            <w:webHidden/>
          </w:rPr>
          <w:t>12</w:t>
        </w:r>
        <w:r>
          <w:rPr>
            <w:noProof/>
            <w:webHidden/>
          </w:rPr>
          <w:fldChar w:fldCharType="end"/>
        </w:r>
      </w:hyperlink>
    </w:p>
    <w:p w14:paraId="40593BF7" w14:textId="386F647D" w:rsidR="00E971A8" w:rsidRDefault="00E971A8">
      <w:pPr>
        <w:pStyle w:val="TOC3"/>
        <w:tabs>
          <w:tab w:val="right" w:leader="dot" w:pos="10026"/>
        </w:tabs>
        <w:rPr>
          <w:noProof/>
        </w:rPr>
      </w:pPr>
      <w:hyperlink w:anchor="_Toc238131796" w:history="1">
        <w:r w:rsidRPr="00D93747">
          <w:rPr>
            <w:rStyle w:val="Hyperlink"/>
            <w:noProof/>
          </w:rPr>
          <w:t>1.3.4 Clear Source-to-Decision Boundaries</w:t>
        </w:r>
        <w:r>
          <w:rPr>
            <w:noProof/>
            <w:webHidden/>
          </w:rPr>
          <w:tab/>
        </w:r>
        <w:r>
          <w:rPr>
            <w:noProof/>
            <w:webHidden/>
          </w:rPr>
          <w:fldChar w:fldCharType="begin"/>
        </w:r>
        <w:r>
          <w:rPr>
            <w:noProof/>
            <w:webHidden/>
          </w:rPr>
          <w:instrText xml:space="preserve"> PAGEREF _Toc238131796 \h </w:instrText>
        </w:r>
        <w:r>
          <w:rPr>
            <w:noProof/>
            <w:webHidden/>
          </w:rPr>
        </w:r>
        <w:r>
          <w:rPr>
            <w:noProof/>
            <w:webHidden/>
          </w:rPr>
          <w:fldChar w:fldCharType="separate"/>
        </w:r>
        <w:r>
          <w:rPr>
            <w:noProof/>
            <w:webHidden/>
          </w:rPr>
          <w:t>13</w:t>
        </w:r>
        <w:r>
          <w:rPr>
            <w:noProof/>
            <w:webHidden/>
          </w:rPr>
          <w:fldChar w:fldCharType="end"/>
        </w:r>
      </w:hyperlink>
    </w:p>
    <w:p w14:paraId="3A5E5ABB" w14:textId="4A061B51" w:rsidR="00E971A8" w:rsidRDefault="00E971A8">
      <w:pPr>
        <w:pStyle w:val="TOC3"/>
        <w:tabs>
          <w:tab w:val="right" w:leader="dot" w:pos="10026"/>
        </w:tabs>
        <w:rPr>
          <w:noProof/>
        </w:rPr>
      </w:pPr>
      <w:hyperlink w:anchor="_Toc238131797" w:history="1">
        <w:r w:rsidRPr="00D93747">
          <w:rPr>
            <w:rStyle w:val="Hyperlink"/>
            <w:noProof/>
          </w:rPr>
          <w:t>1.3.5 Graceful Degradation</w:t>
        </w:r>
        <w:r>
          <w:rPr>
            <w:noProof/>
            <w:webHidden/>
          </w:rPr>
          <w:tab/>
        </w:r>
        <w:r>
          <w:rPr>
            <w:noProof/>
            <w:webHidden/>
          </w:rPr>
          <w:fldChar w:fldCharType="begin"/>
        </w:r>
        <w:r>
          <w:rPr>
            <w:noProof/>
            <w:webHidden/>
          </w:rPr>
          <w:instrText xml:space="preserve"> PAGEREF _Toc238131797 \h </w:instrText>
        </w:r>
        <w:r>
          <w:rPr>
            <w:noProof/>
            <w:webHidden/>
          </w:rPr>
        </w:r>
        <w:r>
          <w:rPr>
            <w:noProof/>
            <w:webHidden/>
          </w:rPr>
          <w:fldChar w:fldCharType="separate"/>
        </w:r>
        <w:r>
          <w:rPr>
            <w:noProof/>
            <w:webHidden/>
          </w:rPr>
          <w:t>13</w:t>
        </w:r>
        <w:r>
          <w:rPr>
            <w:noProof/>
            <w:webHidden/>
          </w:rPr>
          <w:fldChar w:fldCharType="end"/>
        </w:r>
      </w:hyperlink>
    </w:p>
    <w:p w14:paraId="50CB9645" w14:textId="6CAFD2AD" w:rsidR="00E971A8" w:rsidRDefault="00E971A8">
      <w:pPr>
        <w:pStyle w:val="TOC2"/>
        <w:tabs>
          <w:tab w:val="right" w:leader="dot" w:pos="10026"/>
        </w:tabs>
        <w:rPr>
          <w:noProof/>
        </w:rPr>
      </w:pPr>
      <w:hyperlink w:anchor="_Toc238131798" w:history="1">
        <w:r w:rsidRPr="00D93747">
          <w:rPr>
            <w:rStyle w:val="Hyperlink"/>
            <w:noProof/>
          </w:rPr>
          <w:t>1.4 Non-Functional Drivers</w:t>
        </w:r>
        <w:r>
          <w:rPr>
            <w:noProof/>
            <w:webHidden/>
          </w:rPr>
          <w:tab/>
        </w:r>
        <w:r>
          <w:rPr>
            <w:noProof/>
            <w:webHidden/>
          </w:rPr>
          <w:fldChar w:fldCharType="begin"/>
        </w:r>
        <w:r>
          <w:rPr>
            <w:noProof/>
            <w:webHidden/>
          </w:rPr>
          <w:instrText xml:space="preserve"> PAGEREF _Toc238131798 \h </w:instrText>
        </w:r>
        <w:r>
          <w:rPr>
            <w:noProof/>
            <w:webHidden/>
          </w:rPr>
        </w:r>
        <w:r>
          <w:rPr>
            <w:noProof/>
            <w:webHidden/>
          </w:rPr>
          <w:fldChar w:fldCharType="separate"/>
        </w:r>
        <w:r>
          <w:rPr>
            <w:noProof/>
            <w:webHidden/>
          </w:rPr>
          <w:t>13</w:t>
        </w:r>
        <w:r>
          <w:rPr>
            <w:noProof/>
            <w:webHidden/>
          </w:rPr>
          <w:fldChar w:fldCharType="end"/>
        </w:r>
      </w:hyperlink>
    </w:p>
    <w:p w14:paraId="2D50A2D8" w14:textId="109F2919" w:rsidR="00E971A8" w:rsidRDefault="00E971A8">
      <w:pPr>
        <w:pStyle w:val="TOC2"/>
        <w:tabs>
          <w:tab w:val="right" w:leader="dot" w:pos="10026"/>
        </w:tabs>
        <w:rPr>
          <w:noProof/>
        </w:rPr>
      </w:pPr>
      <w:hyperlink w:anchor="_Toc238131799" w:history="1">
        <w:r w:rsidRPr="00D93747">
          <w:rPr>
            <w:rStyle w:val="Hyperlink"/>
            <w:noProof/>
          </w:rPr>
          <w:t>1.5 Architecture Overview</w:t>
        </w:r>
        <w:r>
          <w:rPr>
            <w:noProof/>
            <w:webHidden/>
          </w:rPr>
          <w:tab/>
        </w:r>
        <w:r>
          <w:rPr>
            <w:noProof/>
            <w:webHidden/>
          </w:rPr>
          <w:fldChar w:fldCharType="begin"/>
        </w:r>
        <w:r>
          <w:rPr>
            <w:noProof/>
            <w:webHidden/>
          </w:rPr>
          <w:instrText xml:space="preserve"> PAGEREF _Toc238131799 \h </w:instrText>
        </w:r>
        <w:r>
          <w:rPr>
            <w:noProof/>
            <w:webHidden/>
          </w:rPr>
        </w:r>
        <w:r>
          <w:rPr>
            <w:noProof/>
            <w:webHidden/>
          </w:rPr>
          <w:fldChar w:fldCharType="separate"/>
        </w:r>
        <w:r>
          <w:rPr>
            <w:noProof/>
            <w:webHidden/>
          </w:rPr>
          <w:t>13</w:t>
        </w:r>
        <w:r>
          <w:rPr>
            <w:noProof/>
            <w:webHidden/>
          </w:rPr>
          <w:fldChar w:fldCharType="end"/>
        </w:r>
      </w:hyperlink>
    </w:p>
    <w:p w14:paraId="098400C7" w14:textId="0685F7A7" w:rsidR="00E971A8" w:rsidRDefault="00E971A8">
      <w:pPr>
        <w:pStyle w:val="TOC2"/>
        <w:tabs>
          <w:tab w:val="right" w:leader="dot" w:pos="10026"/>
        </w:tabs>
        <w:rPr>
          <w:noProof/>
        </w:rPr>
      </w:pPr>
      <w:hyperlink w:anchor="_Toc238131800" w:history="1">
        <w:r w:rsidRPr="00D93747">
          <w:rPr>
            <w:rStyle w:val="Hyperlink"/>
            <w:noProof/>
          </w:rPr>
          <w:t>1.6 Security, Privacy, Sovereignty &amp; Resilience Posture</w:t>
        </w:r>
        <w:r>
          <w:rPr>
            <w:noProof/>
            <w:webHidden/>
          </w:rPr>
          <w:tab/>
        </w:r>
        <w:r>
          <w:rPr>
            <w:noProof/>
            <w:webHidden/>
          </w:rPr>
          <w:fldChar w:fldCharType="begin"/>
        </w:r>
        <w:r>
          <w:rPr>
            <w:noProof/>
            <w:webHidden/>
          </w:rPr>
          <w:instrText xml:space="preserve"> PAGEREF _Toc238131800 \h </w:instrText>
        </w:r>
        <w:r>
          <w:rPr>
            <w:noProof/>
            <w:webHidden/>
          </w:rPr>
        </w:r>
        <w:r>
          <w:rPr>
            <w:noProof/>
            <w:webHidden/>
          </w:rPr>
          <w:fldChar w:fldCharType="separate"/>
        </w:r>
        <w:r>
          <w:rPr>
            <w:noProof/>
            <w:webHidden/>
          </w:rPr>
          <w:t>13</w:t>
        </w:r>
        <w:r>
          <w:rPr>
            <w:noProof/>
            <w:webHidden/>
          </w:rPr>
          <w:fldChar w:fldCharType="end"/>
        </w:r>
      </w:hyperlink>
    </w:p>
    <w:p w14:paraId="281E90A3" w14:textId="5E26DE0E" w:rsidR="00E971A8" w:rsidRDefault="00E971A8">
      <w:pPr>
        <w:pStyle w:val="TOC2"/>
        <w:tabs>
          <w:tab w:val="right" w:leader="dot" w:pos="10026"/>
        </w:tabs>
        <w:rPr>
          <w:noProof/>
        </w:rPr>
      </w:pPr>
      <w:hyperlink w:anchor="_Toc238131801" w:history="1">
        <w:r w:rsidRPr="00D93747">
          <w:rPr>
            <w:rStyle w:val="Hyperlink"/>
            <w:noProof/>
          </w:rPr>
          <w:t>1.7 Requirements Traceability Approach</w:t>
        </w:r>
        <w:r>
          <w:rPr>
            <w:noProof/>
            <w:webHidden/>
          </w:rPr>
          <w:tab/>
        </w:r>
        <w:r>
          <w:rPr>
            <w:noProof/>
            <w:webHidden/>
          </w:rPr>
          <w:fldChar w:fldCharType="begin"/>
        </w:r>
        <w:r>
          <w:rPr>
            <w:noProof/>
            <w:webHidden/>
          </w:rPr>
          <w:instrText xml:space="preserve"> PAGEREF _Toc238131801 \h </w:instrText>
        </w:r>
        <w:r>
          <w:rPr>
            <w:noProof/>
            <w:webHidden/>
          </w:rPr>
        </w:r>
        <w:r>
          <w:rPr>
            <w:noProof/>
            <w:webHidden/>
          </w:rPr>
          <w:fldChar w:fldCharType="separate"/>
        </w:r>
        <w:r>
          <w:rPr>
            <w:noProof/>
            <w:webHidden/>
          </w:rPr>
          <w:t>14</w:t>
        </w:r>
        <w:r>
          <w:rPr>
            <w:noProof/>
            <w:webHidden/>
          </w:rPr>
          <w:fldChar w:fldCharType="end"/>
        </w:r>
      </w:hyperlink>
    </w:p>
    <w:p w14:paraId="379F757D" w14:textId="6AF40B3D" w:rsidR="00E971A8" w:rsidRDefault="00E971A8">
      <w:pPr>
        <w:pStyle w:val="TOC1"/>
        <w:tabs>
          <w:tab w:val="right" w:leader="dot" w:pos="10026"/>
        </w:tabs>
        <w:rPr>
          <w:noProof/>
        </w:rPr>
      </w:pPr>
      <w:hyperlink w:anchor="_Toc238131802" w:history="1">
        <w:r w:rsidRPr="00D93747">
          <w:rPr>
            <w:rStyle w:val="Hyperlink"/>
            <w:noProof/>
          </w:rPr>
          <w:t>System Context, Actors, Trust Boundaries &amp; External Systems</w:t>
        </w:r>
        <w:r>
          <w:rPr>
            <w:noProof/>
            <w:webHidden/>
          </w:rPr>
          <w:tab/>
        </w:r>
        <w:r>
          <w:rPr>
            <w:noProof/>
            <w:webHidden/>
          </w:rPr>
          <w:fldChar w:fldCharType="begin"/>
        </w:r>
        <w:r>
          <w:rPr>
            <w:noProof/>
            <w:webHidden/>
          </w:rPr>
          <w:instrText xml:space="preserve"> PAGEREF _Toc238131802 \h </w:instrText>
        </w:r>
        <w:r>
          <w:rPr>
            <w:noProof/>
            <w:webHidden/>
          </w:rPr>
        </w:r>
        <w:r>
          <w:rPr>
            <w:noProof/>
            <w:webHidden/>
          </w:rPr>
          <w:fldChar w:fldCharType="separate"/>
        </w:r>
        <w:r>
          <w:rPr>
            <w:noProof/>
            <w:webHidden/>
          </w:rPr>
          <w:t>15</w:t>
        </w:r>
        <w:r>
          <w:rPr>
            <w:noProof/>
            <w:webHidden/>
          </w:rPr>
          <w:fldChar w:fldCharType="end"/>
        </w:r>
      </w:hyperlink>
    </w:p>
    <w:p w14:paraId="7B6AFFB1" w14:textId="123D065F" w:rsidR="00E971A8" w:rsidRDefault="00E971A8">
      <w:pPr>
        <w:pStyle w:val="TOC2"/>
        <w:tabs>
          <w:tab w:val="right" w:leader="dot" w:pos="10026"/>
        </w:tabs>
        <w:rPr>
          <w:noProof/>
        </w:rPr>
      </w:pPr>
      <w:hyperlink w:anchor="_Toc238131803" w:history="1">
        <w:r w:rsidRPr="00D93747">
          <w:rPr>
            <w:rStyle w:val="Hyperlink"/>
            <w:noProof/>
          </w:rPr>
          <w:t>2.1 Actor Catalogue</w:t>
        </w:r>
        <w:r>
          <w:rPr>
            <w:noProof/>
            <w:webHidden/>
          </w:rPr>
          <w:tab/>
        </w:r>
        <w:r>
          <w:rPr>
            <w:noProof/>
            <w:webHidden/>
          </w:rPr>
          <w:fldChar w:fldCharType="begin"/>
        </w:r>
        <w:r>
          <w:rPr>
            <w:noProof/>
            <w:webHidden/>
          </w:rPr>
          <w:instrText xml:space="preserve"> PAGEREF _Toc238131803 \h </w:instrText>
        </w:r>
        <w:r>
          <w:rPr>
            <w:noProof/>
            <w:webHidden/>
          </w:rPr>
        </w:r>
        <w:r>
          <w:rPr>
            <w:noProof/>
            <w:webHidden/>
          </w:rPr>
          <w:fldChar w:fldCharType="separate"/>
        </w:r>
        <w:r>
          <w:rPr>
            <w:noProof/>
            <w:webHidden/>
          </w:rPr>
          <w:t>15</w:t>
        </w:r>
        <w:r>
          <w:rPr>
            <w:noProof/>
            <w:webHidden/>
          </w:rPr>
          <w:fldChar w:fldCharType="end"/>
        </w:r>
      </w:hyperlink>
    </w:p>
    <w:p w14:paraId="52E02DD9" w14:textId="4D825C6F" w:rsidR="00E971A8" w:rsidRDefault="00E971A8">
      <w:pPr>
        <w:pStyle w:val="TOC2"/>
        <w:tabs>
          <w:tab w:val="right" w:leader="dot" w:pos="10026"/>
        </w:tabs>
        <w:rPr>
          <w:noProof/>
        </w:rPr>
      </w:pPr>
      <w:hyperlink w:anchor="_Toc238131804" w:history="1">
        <w:r w:rsidRPr="00D93747">
          <w:rPr>
            <w:rStyle w:val="Hyperlink"/>
            <w:noProof/>
          </w:rPr>
          <w:t>2.2 External System Catalogue</w:t>
        </w:r>
        <w:r>
          <w:rPr>
            <w:noProof/>
            <w:webHidden/>
          </w:rPr>
          <w:tab/>
        </w:r>
        <w:r>
          <w:rPr>
            <w:noProof/>
            <w:webHidden/>
          </w:rPr>
          <w:fldChar w:fldCharType="begin"/>
        </w:r>
        <w:r>
          <w:rPr>
            <w:noProof/>
            <w:webHidden/>
          </w:rPr>
          <w:instrText xml:space="preserve"> PAGEREF _Toc238131804 \h </w:instrText>
        </w:r>
        <w:r>
          <w:rPr>
            <w:noProof/>
            <w:webHidden/>
          </w:rPr>
        </w:r>
        <w:r>
          <w:rPr>
            <w:noProof/>
            <w:webHidden/>
          </w:rPr>
          <w:fldChar w:fldCharType="separate"/>
        </w:r>
        <w:r>
          <w:rPr>
            <w:noProof/>
            <w:webHidden/>
          </w:rPr>
          <w:t>15</w:t>
        </w:r>
        <w:r>
          <w:rPr>
            <w:noProof/>
            <w:webHidden/>
          </w:rPr>
          <w:fldChar w:fldCharType="end"/>
        </w:r>
      </w:hyperlink>
    </w:p>
    <w:p w14:paraId="7D4BC41B" w14:textId="13BC3652" w:rsidR="00E971A8" w:rsidRDefault="00E971A8">
      <w:pPr>
        <w:pStyle w:val="TOC2"/>
        <w:tabs>
          <w:tab w:val="right" w:leader="dot" w:pos="10026"/>
        </w:tabs>
        <w:rPr>
          <w:noProof/>
        </w:rPr>
      </w:pPr>
      <w:hyperlink w:anchor="_Toc238131805" w:history="1">
        <w:r w:rsidRPr="00D93747">
          <w:rPr>
            <w:rStyle w:val="Hyperlink"/>
            <w:noProof/>
          </w:rPr>
          <w:t>2.3 Trust Boundaries</w:t>
        </w:r>
        <w:r>
          <w:rPr>
            <w:noProof/>
            <w:webHidden/>
          </w:rPr>
          <w:tab/>
        </w:r>
        <w:r>
          <w:rPr>
            <w:noProof/>
            <w:webHidden/>
          </w:rPr>
          <w:fldChar w:fldCharType="begin"/>
        </w:r>
        <w:r>
          <w:rPr>
            <w:noProof/>
            <w:webHidden/>
          </w:rPr>
          <w:instrText xml:space="preserve"> PAGEREF _Toc238131805 \h </w:instrText>
        </w:r>
        <w:r>
          <w:rPr>
            <w:noProof/>
            <w:webHidden/>
          </w:rPr>
        </w:r>
        <w:r>
          <w:rPr>
            <w:noProof/>
            <w:webHidden/>
          </w:rPr>
          <w:fldChar w:fldCharType="separate"/>
        </w:r>
        <w:r>
          <w:rPr>
            <w:noProof/>
            <w:webHidden/>
          </w:rPr>
          <w:t>16</w:t>
        </w:r>
        <w:r>
          <w:rPr>
            <w:noProof/>
            <w:webHidden/>
          </w:rPr>
          <w:fldChar w:fldCharType="end"/>
        </w:r>
      </w:hyperlink>
    </w:p>
    <w:p w14:paraId="5EAF3DB0" w14:textId="647FFB55" w:rsidR="00E971A8" w:rsidRDefault="00E971A8">
      <w:pPr>
        <w:pStyle w:val="TOC2"/>
        <w:tabs>
          <w:tab w:val="right" w:leader="dot" w:pos="10026"/>
        </w:tabs>
        <w:rPr>
          <w:noProof/>
        </w:rPr>
      </w:pPr>
      <w:hyperlink w:anchor="_Toc238131806" w:history="1">
        <w:r w:rsidRPr="00D93747">
          <w:rPr>
            <w:rStyle w:val="Hyperlink"/>
            <w:noProof/>
          </w:rPr>
          <w:t>2.4 System Context Diagram</w:t>
        </w:r>
        <w:r>
          <w:rPr>
            <w:noProof/>
            <w:webHidden/>
          </w:rPr>
          <w:tab/>
        </w:r>
        <w:r>
          <w:rPr>
            <w:noProof/>
            <w:webHidden/>
          </w:rPr>
          <w:fldChar w:fldCharType="begin"/>
        </w:r>
        <w:r>
          <w:rPr>
            <w:noProof/>
            <w:webHidden/>
          </w:rPr>
          <w:instrText xml:space="preserve"> PAGEREF _Toc238131806 \h </w:instrText>
        </w:r>
        <w:r>
          <w:rPr>
            <w:noProof/>
            <w:webHidden/>
          </w:rPr>
        </w:r>
        <w:r>
          <w:rPr>
            <w:noProof/>
            <w:webHidden/>
          </w:rPr>
          <w:fldChar w:fldCharType="separate"/>
        </w:r>
        <w:r>
          <w:rPr>
            <w:noProof/>
            <w:webHidden/>
          </w:rPr>
          <w:t>16</w:t>
        </w:r>
        <w:r>
          <w:rPr>
            <w:noProof/>
            <w:webHidden/>
          </w:rPr>
          <w:fldChar w:fldCharType="end"/>
        </w:r>
      </w:hyperlink>
    </w:p>
    <w:p w14:paraId="03DE68C6" w14:textId="6B014450" w:rsidR="00E971A8" w:rsidRDefault="00E971A8">
      <w:pPr>
        <w:pStyle w:val="TOC2"/>
        <w:tabs>
          <w:tab w:val="right" w:leader="dot" w:pos="10026"/>
        </w:tabs>
        <w:rPr>
          <w:noProof/>
        </w:rPr>
      </w:pPr>
      <w:hyperlink w:anchor="_Toc238131807" w:history="1">
        <w:r w:rsidRPr="00D93747">
          <w:rPr>
            <w:rStyle w:val="Hyperlink"/>
            <w:noProof/>
          </w:rPr>
          <w:t>2.5 Interfaces</w:t>
        </w:r>
        <w:r>
          <w:rPr>
            <w:noProof/>
            <w:webHidden/>
          </w:rPr>
          <w:tab/>
        </w:r>
        <w:r>
          <w:rPr>
            <w:noProof/>
            <w:webHidden/>
          </w:rPr>
          <w:fldChar w:fldCharType="begin"/>
        </w:r>
        <w:r>
          <w:rPr>
            <w:noProof/>
            <w:webHidden/>
          </w:rPr>
          <w:instrText xml:space="preserve"> PAGEREF _Toc238131807 \h </w:instrText>
        </w:r>
        <w:r>
          <w:rPr>
            <w:noProof/>
            <w:webHidden/>
          </w:rPr>
        </w:r>
        <w:r>
          <w:rPr>
            <w:noProof/>
            <w:webHidden/>
          </w:rPr>
          <w:fldChar w:fldCharType="separate"/>
        </w:r>
        <w:r>
          <w:rPr>
            <w:noProof/>
            <w:webHidden/>
          </w:rPr>
          <w:t>16</w:t>
        </w:r>
        <w:r>
          <w:rPr>
            <w:noProof/>
            <w:webHidden/>
          </w:rPr>
          <w:fldChar w:fldCharType="end"/>
        </w:r>
      </w:hyperlink>
    </w:p>
    <w:p w14:paraId="0666339F" w14:textId="56338350" w:rsidR="00E971A8" w:rsidRDefault="00E971A8">
      <w:pPr>
        <w:pStyle w:val="TOC2"/>
        <w:tabs>
          <w:tab w:val="right" w:leader="dot" w:pos="10026"/>
        </w:tabs>
        <w:rPr>
          <w:noProof/>
        </w:rPr>
      </w:pPr>
      <w:hyperlink w:anchor="_Toc238131808" w:history="1">
        <w:r w:rsidRPr="00D93747">
          <w:rPr>
            <w:rStyle w:val="Hyperlink"/>
            <w:noProof/>
          </w:rPr>
          <w:t>2.6 Security Controls</w:t>
        </w:r>
        <w:r>
          <w:rPr>
            <w:noProof/>
            <w:webHidden/>
          </w:rPr>
          <w:tab/>
        </w:r>
        <w:r>
          <w:rPr>
            <w:noProof/>
            <w:webHidden/>
          </w:rPr>
          <w:fldChar w:fldCharType="begin"/>
        </w:r>
        <w:r>
          <w:rPr>
            <w:noProof/>
            <w:webHidden/>
          </w:rPr>
          <w:instrText xml:space="preserve"> PAGEREF _Toc238131808 \h </w:instrText>
        </w:r>
        <w:r>
          <w:rPr>
            <w:noProof/>
            <w:webHidden/>
          </w:rPr>
        </w:r>
        <w:r>
          <w:rPr>
            <w:noProof/>
            <w:webHidden/>
          </w:rPr>
          <w:fldChar w:fldCharType="separate"/>
        </w:r>
        <w:r>
          <w:rPr>
            <w:noProof/>
            <w:webHidden/>
          </w:rPr>
          <w:t>16</w:t>
        </w:r>
        <w:r>
          <w:rPr>
            <w:noProof/>
            <w:webHidden/>
          </w:rPr>
          <w:fldChar w:fldCharType="end"/>
        </w:r>
      </w:hyperlink>
    </w:p>
    <w:p w14:paraId="19D71D60" w14:textId="14E8B6B0" w:rsidR="00E971A8" w:rsidRDefault="00E971A8">
      <w:pPr>
        <w:pStyle w:val="TOC2"/>
        <w:tabs>
          <w:tab w:val="right" w:leader="dot" w:pos="10026"/>
        </w:tabs>
        <w:rPr>
          <w:noProof/>
        </w:rPr>
      </w:pPr>
      <w:hyperlink w:anchor="_Toc238131809" w:history="1">
        <w:r w:rsidRPr="00D93747">
          <w:rPr>
            <w:rStyle w:val="Hyperlink"/>
            <w:noProof/>
          </w:rPr>
          <w:t>2.7 Failure Modes</w:t>
        </w:r>
        <w:r>
          <w:rPr>
            <w:noProof/>
            <w:webHidden/>
          </w:rPr>
          <w:tab/>
        </w:r>
        <w:r>
          <w:rPr>
            <w:noProof/>
            <w:webHidden/>
          </w:rPr>
          <w:fldChar w:fldCharType="begin"/>
        </w:r>
        <w:r>
          <w:rPr>
            <w:noProof/>
            <w:webHidden/>
          </w:rPr>
          <w:instrText xml:space="preserve"> PAGEREF _Toc238131809 \h </w:instrText>
        </w:r>
        <w:r>
          <w:rPr>
            <w:noProof/>
            <w:webHidden/>
          </w:rPr>
        </w:r>
        <w:r>
          <w:rPr>
            <w:noProof/>
            <w:webHidden/>
          </w:rPr>
          <w:fldChar w:fldCharType="separate"/>
        </w:r>
        <w:r>
          <w:rPr>
            <w:noProof/>
            <w:webHidden/>
          </w:rPr>
          <w:t>17</w:t>
        </w:r>
        <w:r>
          <w:rPr>
            <w:noProof/>
            <w:webHidden/>
          </w:rPr>
          <w:fldChar w:fldCharType="end"/>
        </w:r>
      </w:hyperlink>
    </w:p>
    <w:p w14:paraId="6C8EB1B5" w14:textId="4C37B303" w:rsidR="00E971A8" w:rsidRDefault="00E971A8">
      <w:pPr>
        <w:pStyle w:val="TOC2"/>
        <w:tabs>
          <w:tab w:val="right" w:leader="dot" w:pos="10026"/>
        </w:tabs>
        <w:rPr>
          <w:noProof/>
        </w:rPr>
      </w:pPr>
      <w:hyperlink w:anchor="_Toc238131810" w:history="1">
        <w:r w:rsidRPr="00D93747">
          <w:rPr>
            <w:rStyle w:val="Hyperlink"/>
            <w:noProof/>
          </w:rPr>
          <w:t>2.8 Acceptance Criteria</w:t>
        </w:r>
        <w:r>
          <w:rPr>
            <w:noProof/>
            <w:webHidden/>
          </w:rPr>
          <w:tab/>
        </w:r>
        <w:r>
          <w:rPr>
            <w:noProof/>
            <w:webHidden/>
          </w:rPr>
          <w:fldChar w:fldCharType="begin"/>
        </w:r>
        <w:r>
          <w:rPr>
            <w:noProof/>
            <w:webHidden/>
          </w:rPr>
          <w:instrText xml:space="preserve"> PAGEREF _Toc238131810 \h </w:instrText>
        </w:r>
        <w:r>
          <w:rPr>
            <w:noProof/>
            <w:webHidden/>
          </w:rPr>
        </w:r>
        <w:r>
          <w:rPr>
            <w:noProof/>
            <w:webHidden/>
          </w:rPr>
          <w:fldChar w:fldCharType="separate"/>
        </w:r>
        <w:r>
          <w:rPr>
            <w:noProof/>
            <w:webHidden/>
          </w:rPr>
          <w:t>17</w:t>
        </w:r>
        <w:r>
          <w:rPr>
            <w:noProof/>
            <w:webHidden/>
          </w:rPr>
          <w:fldChar w:fldCharType="end"/>
        </w:r>
      </w:hyperlink>
    </w:p>
    <w:p w14:paraId="394451AF" w14:textId="6A1BDB0E" w:rsidR="00E971A8" w:rsidRDefault="00E971A8">
      <w:pPr>
        <w:pStyle w:val="TOC1"/>
        <w:tabs>
          <w:tab w:val="right" w:leader="dot" w:pos="10026"/>
        </w:tabs>
        <w:rPr>
          <w:noProof/>
        </w:rPr>
      </w:pPr>
      <w:hyperlink w:anchor="_Toc238131811" w:history="1">
        <w:r w:rsidRPr="00D93747">
          <w:rPr>
            <w:rStyle w:val="Hyperlink"/>
            <w:noProof/>
          </w:rPr>
          <w:t>Full-Screen UX &amp; Situational Awareness Workspace</w:t>
        </w:r>
        <w:r>
          <w:rPr>
            <w:noProof/>
            <w:webHidden/>
          </w:rPr>
          <w:tab/>
        </w:r>
        <w:r>
          <w:rPr>
            <w:noProof/>
            <w:webHidden/>
          </w:rPr>
          <w:fldChar w:fldCharType="begin"/>
        </w:r>
        <w:r>
          <w:rPr>
            <w:noProof/>
            <w:webHidden/>
          </w:rPr>
          <w:instrText xml:space="preserve"> PAGEREF _Toc238131811 \h </w:instrText>
        </w:r>
        <w:r>
          <w:rPr>
            <w:noProof/>
            <w:webHidden/>
          </w:rPr>
        </w:r>
        <w:r>
          <w:rPr>
            <w:noProof/>
            <w:webHidden/>
          </w:rPr>
          <w:fldChar w:fldCharType="separate"/>
        </w:r>
        <w:r>
          <w:rPr>
            <w:noProof/>
            <w:webHidden/>
          </w:rPr>
          <w:t>18</w:t>
        </w:r>
        <w:r>
          <w:rPr>
            <w:noProof/>
            <w:webHidden/>
          </w:rPr>
          <w:fldChar w:fldCharType="end"/>
        </w:r>
      </w:hyperlink>
    </w:p>
    <w:p w14:paraId="0CFE73D4" w14:textId="720BD9BC" w:rsidR="00E971A8" w:rsidRDefault="00E971A8">
      <w:pPr>
        <w:pStyle w:val="TOC2"/>
        <w:tabs>
          <w:tab w:val="right" w:leader="dot" w:pos="10026"/>
        </w:tabs>
        <w:rPr>
          <w:noProof/>
        </w:rPr>
      </w:pPr>
      <w:hyperlink w:anchor="_Toc238131812" w:history="1">
        <w:r w:rsidRPr="00D93747">
          <w:rPr>
            <w:rStyle w:val="Hyperlink"/>
            <w:noProof/>
          </w:rPr>
          <w:t>3.1 Experience Principles</w:t>
        </w:r>
        <w:r>
          <w:rPr>
            <w:noProof/>
            <w:webHidden/>
          </w:rPr>
          <w:tab/>
        </w:r>
        <w:r>
          <w:rPr>
            <w:noProof/>
            <w:webHidden/>
          </w:rPr>
          <w:fldChar w:fldCharType="begin"/>
        </w:r>
        <w:r>
          <w:rPr>
            <w:noProof/>
            <w:webHidden/>
          </w:rPr>
          <w:instrText xml:space="preserve"> PAGEREF _Toc238131812 \h </w:instrText>
        </w:r>
        <w:r>
          <w:rPr>
            <w:noProof/>
            <w:webHidden/>
          </w:rPr>
        </w:r>
        <w:r>
          <w:rPr>
            <w:noProof/>
            <w:webHidden/>
          </w:rPr>
          <w:fldChar w:fldCharType="separate"/>
        </w:r>
        <w:r>
          <w:rPr>
            <w:noProof/>
            <w:webHidden/>
          </w:rPr>
          <w:t>18</w:t>
        </w:r>
        <w:r>
          <w:rPr>
            <w:noProof/>
            <w:webHidden/>
          </w:rPr>
          <w:fldChar w:fldCharType="end"/>
        </w:r>
      </w:hyperlink>
    </w:p>
    <w:p w14:paraId="18AE49E9" w14:textId="44E916CD" w:rsidR="00E971A8" w:rsidRDefault="00E971A8">
      <w:pPr>
        <w:pStyle w:val="TOC2"/>
        <w:tabs>
          <w:tab w:val="right" w:leader="dot" w:pos="10026"/>
        </w:tabs>
        <w:rPr>
          <w:noProof/>
        </w:rPr>
      </w:pPr>
      <w:hyperlink w:anchor="_Toc238131813" w:history="1">
        <w:r w:rsidRPr="00D93747">
          <w:rPr>
            <w:rStyle w:val="Hyperlink"/>
            <w:noProof/>
          </w:rPr>
          <w:t>3.2 Principal Components</w:t>
        </w:r>
        <w:r>
          <w:rPr>
            <w:noProof/>
            <w:webHidden/>
          </w:rPr>
          <w:tab/>
        </w:r>
        <w:r>
          <w:rPr>
            <w:noProof/>
            <w:webHidden/>
          </w:rPr>
          <w:fldChar w:fldCharType="begin"/>
        </w:r>
        <w:r>
          <w:rPr>
            <w:noProof/>
            <w:webHidden/>
          </w:rPr>
          <w:instrText xml:space="preserve"> PAGEREF _Toc238131813 \h </w:instrText>
        </w:r>
        <w:r>
          <w:rPr>
            <w:noProof/>
            <w:webHidden/>
          </w:rPr>
        </w:r>
        <w:r>
          <w:rPr>
            <w:noProof/>
            <w:webHidden/>
          </w:rPr>
          <w:fldChar w:fldCharType="separate"/>
        </w:r>
        <w:r>
          <w:rPr>
            <w:noProof/>
            <w:webHidden/>
          </w:rPr>
          <w:t>18</w:t>
        </w:r>
        <w:r>
          <w:rPr>
            <w:noProof/>
            <w:webHidden/>
          </w:rPr>
          <w:fldChar w:fldCharType="end"/>
        </w:r>
      </w:hyperlink>
    </w:p>
    <w:p w14:paraId="71562477" w14:textId="090D5EF1" w:rsidR="00E971A8" w:rsidRDefault="00E971A8">
      <w:pPr>
        <w:pStyle w:val="TOC2"/>
        <w:tabs>
          <w:tab w:val="right" w:leader="dot" w:pos="10026"/>
        </w:tabs>
        <w:rPr>
          <w:noProof/>
        </w:rPr>
      </w:pPr>
      <w:hyperlink w:anchor="_Toc238131814" w:history="1">
        <w:r w:rsidRPr="00D93747">
          <w:rPr>
            <w:rStyle w:val="Hyperlink"/>
            <w:noProof/>
          </w:rPr>
          <w:t>3.3 Context Propagation Flow</w:t>
        </w:r>
        <w:r>
          <w:rPr>
            <w:noProof/>
            <w:webHidden/>
          </w:rPr>
          <w:tab/>
        </w:r>
        <w:r>
          <w:rPr>
            <w:noProof/>
            <w:webHidden/>
          </w:rPr>
          <w:fldChar w:fldCharType="begin"/>
        </w:r>
        <w:r>
          <w:rPr>
            <w:noProof/>
            <w:webHidden/>
          </w:rPr>
          <w:instrText xml:space="preserve"> PAGEREF _Toc238131814 \h </w:instrText>
        </w:r>
        <w:r>
          <w:rPr>
            <w:noProof/>
            <w:webHidden/>
          </w:rPr>
        </w:r>
        <w:r>
          <w:rPr>
            <w:noProof/>
            <w:webHidden/>
          </w:rPr>
          <w:fldChar w:fldCharType="separate"/>
        </w:r>
        <w:r>
          <w:rPr>
            <w:noProof/>
            <w:webHidden/>
          </w:rPr>
          <w:t>18</w:t>
        </w:r>
        <w:r>
          <w:rPr>
            <w:noProof/>
            <w:webHidden/>
          </w:rPr>
          <w:fldChar w:fldCharType="end"/>
        </w:r>
      </w:hyperlink>
    </w:p>
    <w:p w14:paraId="10C1EB9C" w14:textId="55308AAC" w:rsidR="00E971A8" w:rsidRDefault="00E971A8">
      <w:pPr>
        <w:pStyle w:val="TOC2"/>
        <w:tabs>
          <w:tab w:val="right" w:leader="dot" w:pos="10026"/>
        </w:tabs>
        <w:rPr>
          <w:noProof/>
        </w:rPr>
      </w:pPr>
      <w:hyperlink w:anchor="_Toc238131815" w:history="1">
        <w:r w:rsidRPr="00D93747">
          <w:rPr>
            <w:rStyle w:val="Hyperlink"/>
            <w:noProof/>
          </w:rPr>
          <w:t>3.4 Data Model</w:t>
        </w:r>
        <w:r>
          <w:rPr>
            <w:noProof/>
            <w:webHidden/>
          </w:rPr>
          <w:tab/>
        </w:r>
        <w:r>
          <w:rPr>
            <w:noProof/>
            <w:webHidden/>
          </w:rPr>
          <w:fldChar w:fldCharType="begin"/>
        </w:r>
        <w:r>
          <w:rPr>
            <w:noProof/>
            <w:webHidden/>
          </w:rPr>
          <w:instrText xml:space="preserve"> PAGEREF _Toc238131815 \h </w:instrText>
        </w:r>
        <w:r>
          <w:rPr>
            <w:noProof/>
            <w:webHidden/>
          </w:rPr>
        </w:r>
        <w:r>
          <w:rPr>
            <w:noProof/>
            <w:webHidden/>
          </w:rPr>
          <w:fldChar w:fldCharType="separate"/>
        </w:r>
        <w:r>
          <w:rPr>
            <w:noProof/>
            <w:webHidden/>
          </w:rPr>
          <w:t>18</w:t>
        </w:r>
        <w:r>
          <w:rPr>
            <w:noProof/>
            <w:webHidden/>
          </w:rPr>
          <w:fldChar w:fldCharType="end"/>
        </w:r>
      </w:hyperlink>
    </w:p>
    <w:p w14:paraId="7A78753E" w14:textId="65B13B5D" w:rsidR="00E971A8" w:rsidRDefault="00E971A8">
      <w:pPr>
        <w:pStyle w:val="TOC2"/>
        <w:tabs>
          <w:tab w:val="right" w:leader="dot" w:pos="10026"/>
        </w:tabs>
        <w:rPr>
          <w:noProof/>
        </w:rPr>
      </w:pPr>
      <w:hyperlink w:anchor="_Toc238131816" w:history="1">
        <w:r w:rsidRPr="00D93747">
          <w:rPr>
            <w:rStyle w:val="Hyperlink"/>
            <w:noProof/>
          </w:rPr>
          <w:t>3.5 Security Controls</w:t>
        </w:r>
        <w:r>
          <w:rPr>
            <w:noProof/>
            <w:webHidden/>
          </w:rPr>
          <w:tab/>
        </w:r>
        <w:r>
          <w:rPr>
            <w:noProof/>
            <w:webHidden/>
          </w:rPr>
          <w:fldChar w:fldCharType="begin"/>
        </w:r>
        <w:r>
          <w:rPr>
            <w:noProof/>
            <w:webHidden/>
          </w:rPr>
          <w:instrText xml:space="preserve"> PAGEREF _Toc238131816 \h </w:instrText>
        </w:r>
        <w:r>
          <w:rPr>
            <w:noProof/>
            <w:webHidden/>
          </w:rPr>
        </w:r>
        <w:r>
          <w:rPr>
            <w:noProof/>
            <w:webHidden/>
          </w:rPr>
          <w:fldChar w:fldCharType="separate"/>
        </w:r>
        <w:r>
          <w:rPr>
            <w:noProof/>
            <w:webHidden/>
          </w:rPr>
          <w:t>19</w:t>
        </w:r>
        <w:r>
          <w:rPr>
            <w:noProof/>
            <w:webHidden/>
          </w:rPr>
          <w:fldChar w:fldCharType="end"/>
        </w:r>
      </w:hyperlink>
    </w:p>
    <w:p w14:paraId="7A36C6DA" w14:textId="2391821E" w:rsidR="00E971A8" w:rsidRDefault="00E971A8">
      <w:pPr>
        <w:pStyle w:val="TOC2"/>
        <w:tabs>
          <w:tab w:val="right" w:leader="dot" w:pos="10026"/>
        </w:tabs>
        <w:rPr>
          <w:noProof/>
        </w:rPr>
      </w:pPr>
      <w:hyperlink w:anchor="_Toc238131817" w:history="1">
        <w:r w:rsidRPr="00D93747">
          <w:rPr>
            <w:rStyle w:val="Hyperlink"/>
            <w:noProof/>
          </w:rPr>
          <w:t>3.6 Failure Modes</w:t>
        </w:r>
        <w:r>
          <w:rPr>
            <w:noProof/>
            <w:webHidden/>
          </w:rPr>
          <w:tab/>
        </w:r>
        <w:r>
          <w:rPr>
            <w:noProof/>
            <w:webHidden/>
          </w:rPr>
          <w:fldChar w:fldCharType="begin"/>
        </w:r>
        <w:r>
          <w:rPr>
            <w:noProof/>
            <w:webHidden/>
          </w:rPr>
          <w:instrText xml:space="preserve"> PAGEREF _Toc238131817 \h </w:instrText>
        </w:r>
        <w:r>
          <w:rPr>
            <w:noProof/>
            <w:webHidden/>
          </w:rPr>
        </w:r>
        <w:r>
          <w:rPr>
            <w:noProof/>
            <w:webHidden/>
          </w:rPr>
          <w:fldChar w:fldCharType="separate"/>
        </w:r>
        <w:r>
          <w:rPr>
            <w:noProof/>
            <w:webHidden/>
          </w:rPr>
          <w:t>19</w:t>
        </w:r>
        <w:r>
          <w:rPr>
            <w:noProof/>
            <w:webHidden/>
          </w:rPr>
          <w:fldChar w:fldCharType="end"/>
        </w:r>
      </w:hyperlink>
    </w:p>
    <w:p w14:paraId="227798CD" w14:textId="5966695C" w:rsidR="00E971A8" w:rsidRDefault="00E971A8">
      <w:pPr>
        <w:pStyle w:val="TOC2"/>
        <w:tabs>
          <w:tab w:val="right" w:leader="dot" w:pos="10026"/>
        </w:tabs>
        <w:rPr>
          <w:noProof/>
        </w:rPr>
      </w:pPr>
      <w:hyperlink w:anchor="_Toc238131818" w:history="1">
        <w:r w:rsidRPr="00D93747">
          <w:rPr>
            <w:rStyle w:val="Hyperlink"/>
            <w:noProof/>
          </w:rPr>
          <w:t>3.7 Non-Functional Requirements</w:t>
        </w:r>
        <w:r>
          <w:rPr>
            <w:noProof/>
            <w:webHidden/>
          </w:rPr>
          <w:tab/>
        </w:r>
        <w:r>
          <w:rPr>
            <w:noProof/>
            <w:webHidden/>
          </w:rPr>
          <w:fldChar w:fldCharType="begin"/>
        </w:r>
        <w:r>
          <w:rPr>
            <w:noProof/>
            <w:webHidden/>
          </w:rPr>
          <w:instrText xml:space="preserve"> PAGEREF _Toc238131818 \h </w:instrText>
        </w:r>
        <w:r>
          <w:rPr>
            <w:noProof/>
            <w:webHidden/>
          </w:rPr>
        </w:r>
        <w:r>
          <w:rPr>
            <w:noProof/>
            <w:webHidden/>
          </w:rPr>
          <w:fldChar w:fldCharType="separate"/>
        </w:r>
        <w:r>
          <w:rPr>
            <w:noProof/>
            <w:webHidden/>
          </w:rPr>
          <w:t>19</w:t>
        </w:r>
        <w:r>
          <w:rPr>
            <w:noProof/>
            <w:webHidden/>
          </w:rPr>
          <w:fldChar w:fldCharType="end"/>
        </w:r>
      </w:hyperlink>
    </w:p>
    <w:p w14:paraId="612DB0D6" w14:textId="0E6A46EB" w:rsidR="00E971A8" w:rsidRDefault="00E971A8">
      <w:pPr>
        <w:pStyle w:val="TOC2"/>
        <w:tabs>
          <w:tab w:val="right" w:leader="dot" w:pos="10026"/>
        </w:tabs>
        <w:rPr>
          <w:noProof/>
        </w:rPr>
      </w:pPr>
      <w:hyperlink w:anchor="_Toc238131819" w:history="1">
        <w:r w:rsidRPr="00D93747">
          <w:rPr>
            <w:rStyle w:val="Hyperlink"/>
            <w:noProof/>
          </w:rPr>
          <w:t>3.8 Acceptance Criteria</w:t>
        </w:r>
        <w:r>
          <w:rPr>
            <w:noProof/>
            <w:webHidden/>
          </w:rPr>
          <w:tab/>
        </w:r>
        <w:r>
          <w:rPr>
            <w:noProof/>
            <w:webHidden/>
          </w:rPr>
          <w:fldChar w:fldCharType="begin"/>
        </w:r>
        <w:r>
          <w:rPr>
            <w:noProof/>
            <w:webHidden/>
          </w:rPr>
          <w:instrText xml:space="preserve"> PAGEREF _Toc238131819 \h </w:instrText>
        </w:r>
        <w:r>
          <w:rPr>
            <w:noProof/>
            <w:webHidden/>
          </w:rPr>
        </w:r>
        <w:r>
          <w:rPr>
            <w:noProof/>
            <w:webHidden/>
          </w:rPr>
          <w:fldChar w:fldCharType="separate"/>
        </w:r>
        <w:r>
          <w:rPr>
            <w:noProof/>
            <w:webHidden/>
          </w:rPr>
          <w:t>19</w:t>
        </w:r>
        <w:r>
          <w:rPr>
            <w:noProof/>
            <w:webHidden/>
          </w:rPr>
          <w:fldChar w:fldCharType="end"/>
        </w:r>
      </w:hyperlink>
    </w:p>
    <w:p w14:paraId="30E5DCB5" w14:textId="1864FA89" w:rsidR="00E971A8" w:rsidRDefault="00E971A8">
      <w:pPr>
        <w:pStyle w:val="TOC2"/>
        <w:tabs>
          <w:tab w:val="right" w:leader="dot" w:pos="10026"/>
        </w:tabs>
        <w:rPr>
          <w:noProof/>
        </w:rPr>
      </w:pPr>
      <w:hyperlink w:anchor="_Toc238131820" w:history="1">
        <w:r w:rsidRPr="00D93747">
          <w:rPr>
            <w:rStyle w:val="Hyperlink"/>
            <w:noProof/>
          </w:rPr>
          <w:t>3.9 ARGUS Presentation</w:t>
        </w:r>
        <w:r>
          <w:rPr>
            <w:noProof/>
            <w:webHidden/>
          </w:rPr>
          <w:tab/>
        </w:r>
        <w:r>
          <w:rPr>
            <w:noProof/>
            <w:webHidden/>
          </w:rPr>
          <w:fldChar w:fldCharType="begin"/>
        </w:r>
        <w:r>
          <w:rPr>
            <w:noProof/>
            <w:webHidden/>
          </w:rPr>
          <w:instrText xml:space="preserve"> PAGEREF _Toc238131820 \h </w:instrText>
        </w:r>
        <w:r>
          <w:rPr>
            <w:noProof/>
            <w:webHidden/>
          </w:rPr>
        </w:r>
        <w:r>
          <w:rPr>
            <w:noProof/>
            <w:webHidden/>
          </w:rPr>
          <w:fldChar w:fldCharType="separate"/>
        </w:r>
        <w:r>
          <w:rPr>
            <w:noProof/>
            <w:webHidden/>
          </w:rPr>
          <w:t>19</w:t>
        </w:r>
        <w:r>
          <w:rPr>
            <w:noProof/>
            <w:webHidden/>
          </w:rPr>
          <w:fldChar w:fldCharType="end"/>
        </w:r>
      </w:hyperlink>
    </w:p>
    <w:p w14:paraId="7D50D2DC" w14:textId="1EA55CFC" w:rsidR="00E971A8" w:rsidRDefault="00E971A8">
      <w:pPr>
        <w:pStyle w:val="TOC2"/>
        <w:tabs>
          <w:tab w:val="right" w:leader="dot" w:pos="10026"/>
        </w:tabs>
        <w:rPr>
          <w:noProof/>
        </w:rPr>
      </w:pPr>
      <w:hyperlink w:anchor="_Toc238131821" w:history="1">
        <w:r w:rsidRPr="00D93747">
          <w:rPr>
            <w:rStyle w:val="Hyperlink"/>
            <w:noProof/>
          </w:rPr>
          <w:t>3.10 UX Doctrine</w:t>
        </w:r>
        <w:r>
          <w:rPr>
            <w:noProof/>
            <w:webHidden/>
          </w:rPr>
          <w:tab/>
        </w:r>
        <w:r>
          <w:rPr>
            <w:noProof/>
            <w:webHidden/>
          </w:rPr>
          <w:fldChar w:fldCharType="begin"/>
        </w:r>
        <w:r>
          <w:rPr>
            <w:noProof/>
            <w:webHidden/>
          </w:rPr>
          <w:instrText xml:space="preserve"> PAGEREF _Toc238131821 \h </w:instrText>
        </w:r>
        <w:r>
          <w:rPr>
            <w:noProof/>
            <w:webHidden/>
          </w:rPr>
        </w:r>
        <w:r>
          <w:rPr>
            <w:noProof/>
            <w:webHidden/>
          </w:rPr>
          <w:fldChar w:fldCharType="separate"/>
        </w:r>
        <w:r>
          <w:rPr>
            <w:noProof/>
            <w:webHidden/>
          </w:rPr>
          <w:t>19</w:t>
        </w:r>
        <w:r>
          <w:rPr>
            <w:noProof/>
            <w:webHidden/>
          </w:rPr>
          <w:fldChar w:fldCharType="end"/>
        </w:r>
      </w:hyperlink>
    </w:p>
    <w:p w14:paraId="20B62A39" w14:textId="43CB2379" w:rsidR="00E971A8" w:rsidRDefault="00E971A8">
      <w:pPr>
        <w:pStyle w:val="TOC1"/>
        <w:tabs>
          <w:tab w:val="right" w:leader="dot" w:pos="10026"/>
        </w:tabs>
        <w:rPr>
          <w:noProof/>
        </w:rPr>
      </w:pPr>
      <w:hyperlink w:anchor="_Toc238131822" w:history="1">
        <w:r w:rsidRPr="00D93747">
          <w:rPr>
            <w:rStyle w:val="Hyperlink"/>
            <w:noProof/>
          </w:rPr>
          <w:t>Identity, Authorization &amp; Zero-Trust</w:t>
        </w:r>
        <w:r>
          <w:rPr>
            <w:noProof/>
            <w:webHidden/>
          </w:rPr>
          <w:tab/>
        </w:r>
        <w:r>
          <w:rPr>
            <w:noProof/>
            <w:webHidden/>
          </w:rPr>
          <w:fldChar w:fldCharType="begin"/>
        </w:r>
        <w:r>
          <w:rPr>
            <w:noProof/>
            <w:webHidden/>
          </w:rPr>
          <w:instrText xml:space="preserve"> PAGEREF _Toc238131822 \h </w:instrText>
        </w:r>
        <w:r>
          <w:rPr>
            <w:noProof/>
            <w:webHidden/>
          </w:rPr>
        </w:r>
        <w:r>
          <w:rPr>
            <w:noProof/>
            <w:webHidden/>
          </w:rPr>
          <w:fldChar w:fldCharType="separate"/>
        </w:r>
        <w:r>
          <w:rPr>
            <w:noProof/>
            <w:webHidden/>
          </w:rPr>
          <w:t>21</w:t>
        </w:r>
        <w:r>
          <w:rPr>
            <w:noProof/>
            <w:webHidden/>
          </w:rPr>
          <w:fldChar w:fldCharType="end"/>
        </w:r>
      </w:hyperlink>
    </w:p>
    <w:p w14:paraId="077EA08E" w14:textId="5C57EC8F" w:rsidR="00E971A8" w:rsidRDefault="00E971A8">
      <w:pPr>
        <w:pStyle w:val="TOC2"/>
        <w:tabs>
          <w:tab w:val="right" w:leader="dot" w:pos="10026"/>
        </w:tabs>
        <w:rPr>
          <w:noProof/>
        </w:rPr>
      </w:pPr>
      <w:hyperlink w:anchor="_Toc238131823" w:history="1">
        <w:r w:rsidRPr="00D93747">
          <w:rPr>
            <w:rStyle w:val="Hyperlink"/>
            <w:noProof/>
          </w:rPr>
          <w:t>4.1 Principles</w:t>
        </w:r>
        <w:r>
          <w:rPr>
            <w:noProof/>
            <w:webHidden/>
          </w:rPr>
          <w:tab/>
        </w:r>
        <w:r>
          <w:rPr>
            <w:noProof/>
            <w:webHidden/>
          </w:rPr>
          <w:fldChar w:fldCharType="begin"/>
        </w:r>
        <w:r>
          <w:rPr>
            <w:noProof/>
            <w:webHidden/>
          </w:rPr>
          <w:instrText xml:space="preserve"> PAGEREF _Toc238131823 \h </w:instrText>
        </w:r>
        <w:r>
          <w:rPr>
            <w:noProof/>
            <w:webHidden/>
          </w:rPr>
        </w:r>
        <w:r>
          <w:rPr>
            <w:noProof/>
            <w:webHidden/>
          </w:rPr>
          <w:fldChar w:fldCharType="separate"/>
        </w:r>
        <w:r>
          <w:rPr>
            <w:noProof/>
            <w:webHidden/>
          </w:rPr>
          <w:t>21</w:t>
        </w:r>
        <w:r>
          <w:rPr>
            <w:noProof/>
            <w:webHidden/>
          </w:rPr>
          <w:fldChar w:fldCharType="end"/>
        </w:r>
      </w:hyperlink>
    </w:p>
    <w:p w14:paraId="1FE224E1" w14:textId="0E9D8954" w:rsidR="00E971A8" w:rsidRDefault="00E971A8">
      <w:pPr>
        <w:pStyle w:val="TOC2"/>
        <w:tabs>
          <w:tab w:val="right" w:leader="dot" w:pos="10026"/>
        </w:tabs>
        <w:rPr>
          <w:noProof/>
        </w:rPr>
      </w:pPr>
      <w:hyperlink w:anchor="_Toc238131824" w:history="1">
        <w:r w:rsidRPr="00D93747">
          <w:rPr>
            <w:rStyle w:val="Hyperlink"/>
            <w:noProof/>
          </w:rPr>
          <w:t>4.2 Principal Components</w:t>
        </w:r>
        <w:r>
          <w:rPr>
            <w:noProof/>
            <w:webHidden/>
          </w:rPr>
          <w:tab/>
        </w:r>
        <w:r>
          <w:rPr>
            <w:noProof/>
            <w:webHidden/>
          </w:rPr>
          <w:fldChar w:fldCharType="begin"/>
        </w:r>
        <w:r>
          <w:rPr>
            <w:noProof/>
            <w:webHidden/>
          </w:rPr>
          <w:instrText xml:space="preserve"> PAGEREF _Toc238131824 \h </w:instrText>
        </w:r>
        <w:r>
          <w:rPr>
            <w:noProof/>
            <w:webHidden/>
          </w:rPr>
        </w:r>
        <w:r>
          <w:rPr>
            <w:noProof/>
            <w:webHidden/>
          </w:rPr>
          <w:fldChar w:fldCharType="separate"/>
        </w:r>
        <w:r>
          <w:rPr>
            <w:noProof/>
            <w:webHidden/>
          </w:rPr>
          <w:t>21</w:t>
        </w:r>
        <w:r>
          <w:rPr>
            <w:noProof/>
            <w:webHidden/>
          </w:rPr>
          <w:fldChar w:fldCharType="end"/>
        </w:r>
      </w:hyperlink>
    </w:p>
    <w:p w14:paraId="41AD958B" w14:textId="35D11822" w:rsidR="00E971A8" w:rsidRDefault="00E971A8">
      <w:pPr>
        <w:pStyle w:val="TOC2"/>
        <w:tabs>
          <w:tab w:val="right" w:leader="dot" w:pos="10026"/>
        </w:tabs>
        <w:rPr>
          <w:noProof/>
        </w:rPr>
      </w:pPr>
      <w:hyperlink w:anchor="_Toc238131825" w:history="1">
        <w:r w:rsidRPr="00D93747">
          <w:rPr>
            <w:rStyle w:val="Hyperlink"/>
            <w:noProof/>
          </w:rPr>
          <w:t>4.3 Authorization Model</w:t>
        </w:r>
        <w:r>
          <w:rPr>
            <w:noProof/>
            <w:webHidden/>
          </w:rPr>
          <w:tab/>
        </w:r>
        <w:r>
          <w:rPr>
            <w:noProof/>
            <w:webHidden/>
          </w:rPr>
          <w:fldChar w:fldCharType="begin"/>
        </w:r>
        <w:r>
          <w:rPr>
            <w:noProof/>
            <w:webHidden/>
          </w:rPr>
          <w:instrText xml:space="preserve"> PAGEREF _Toc238131825 \h </w:instrText>
        </w:r>
        <w:r>
          <w:rPr>
            <w:noProof/>
            <w:webHidden/>
          </w:rPr>
        </w:r>
        <w:r>
          <w:rPr>
            <w:noProof/>
            <w:webHidden/>
          </w:rPr>
          <w:fldChar w:fldCharType="separate"/>
        </w:r>
        <w:r>
          <w:rPr>
            <w:noProof/>
            <w:webHidden/>
          </w:rPr>
          <w:t>21</w:t>
        </w:r>
        <w:r>
          <w:rPr>
            <w:noProof/>
            <w:webHidden/>
          </w:rPr>
          <w:fldChar w:fldCharType="end"/>
        </w:r>
      </w:hyperlink>
    </w:p>
    <w:p w14:paraId="3B4ECC1D" w14:textId="1FE50872" w:rsidR="00E971A8" w:rsidRDefault="00E971A8">
      <w:pPr>
        <w:pStyle w:val="TOC2"/>
        <w:tabs>
          <w:tab w:val="right" w:leader="dot" w:pos="10026"/>
        </w:tabs>
        <w:rPr>
          <w:noProof/>
        </w:rPr>
      </w:pPr>
      <w:hyperlink w:anchor="_Toc238131826" w:history="1">
        <w:r w:rsidRPr="00D93747">
          <w:rPr>
            <w:rStyle w:val="Hyperlink"/>
            <w:noProof/>
          </w:rPr>
          <w:t>4.4 Data Model</w:t>
        </w:r>
        <w:r>
          <w:rPr>
            <w:noProof/>
            <w:webHidden/>
          </w:rPr>
          <w:tab/>
        </w:r>
        <w:r>
          <w:rPr>
            <w:noProof/>
            <w:webHidden/>
          </w:rPr>
          <w:fldChar w:fldCharType="begin"/>
        </w:r>
        <w:r>
          <w:rPr>
            <w:noProof/>
            <w:webHidden/>
          </w:rPr>
          <w:instrText xml:space="preserve"> PAGEREF _Toc238131826 \h </w:instrText>
        </w:r>
        <w:r>
          <w:rPr>
            <w:noProof/>
            <w:webHidden/>
          </w:rPr>
        </w:r>
        <w:r>
          <w:rPr>
            <w:noProof/>
            <w:webHidden/>
          </w:rPr>
          <w:fldChar w:fldCharType="separate"/>
        </w:r>
        <w:r>
          <w:rPr>
            <w:noProof/>
            <w:webHidden/>
          </w:rPr>
          <w:t>21</w:t>
        </w:r>
        <w:r>
          <w:rPr>
            <w:noProof/>
            <w:webHidden/>
          </w:rPr>
          <w:fldChar w:fldCharType="end"/>
        </w:r>
      </w:hyperlink>
    </w:p>
    <w:p w14:paraId="58F94D79" w14:textId="7AB6A922" w:rsidR="00E971A8" w:rsidRDefault="00E971A8">
      <w:pPr>
        <w:pStyle w:val="TOC2"/>
        <w:tabs>
          <w:tab w:val="right" w:leader="dot" w:pos="10026"/>
        </w:tabs>
        <w:rPr>
          <w:noProof/>
        </w:rPr>
      </w:pPr>
      <w:hyperlink w:anchor="_Toc238131827" w:history="1">
        <w:r w:rsidRPr="00D93747">
          <w:rPr>
            <w:rStyle w:val="Hyperlink"/>
            <w:noProof/>
          </w:rPr>
          <w:t>4.5 Security Controls</w:t>
        </w:r>
        <w:r>
          <w:rPr>
            <w:noProof/>
            <w:webHidden/>
          </w:rPr>
          <w:tab/>
        </w:r>
        <w:r>
          <w:rPr>
            <w:noProof/>
            <w:webHidden/>
          </w:rPr>
          <w:fldChar w:fldCharType="begin"/>
        </w:r>
        <w:r>
          <w:rPr>
            <w:noProof/>
            <w:webHidden/>
          </w:rPr>
          <w:instrText xml:space="preserve"> PAGEREF _Toc238131827 \h </w:instrText>
        </w:r>
        <w:r>
          <w:rPr>
            <w:noProof/>
            <w:webHidden/>
          </w:rPr>
        </w:r>
        <w:r>
          <w:rPr>
            <w:noProof/>
            <w:webHidden/>
          </w:rPr>
          <w:fldChar w:fldCharType="separate"/>
        </w:r>
        <w:r>
          <w:rPr>
            <w:noProof/>
            <w:webHidden/>
          </w:rPr>
          <w:t>22</w:t>
        </w:r>
        <w:r>
          <w:rPr>
            <w:noProof/>
            <w:webHidden/>
          </w:rPr>
          <w:fldChar w:fldCharType="end"/>
        </w:r>
      </w:hyperlink>
    </w:p>
    <w:p w14:paraId="6F1E0C19" w14:textId="6C93F566" w:rsidR="00E971A8" w:rsidRDefault="00E971A8">
      <w:pPr>
        <w:pStyle w:val="TOC2"/>
        <w:tabs>
          <w:tab w:val="right" w:leader="dot" w:pos="10026"/>
        </w:tabs>
        <w:rPr>
          <w:noProof/>
        </w:rPr>
      </w:pPr>
      <w:hyperlink w:anchor="_Toc238131828" w:history="1">
        <w:r w:rsidRPr="00D93747">
          <w:rPr>
            <w:rStyle w:val="Hyperlink"/>
            <w:noProof/>
          </w:rPr>
          <w:t>4.6 Failure Modes</w:t>
        </w:r>
        <w:r>
          <w:rPr>
            <w:noProof/>
            <w:webHidden/>
          </w:rPr>
          <w:tab/>
        </w:r>
        <w:r>
          <w:rPr>
            <w:noProof/>
            <w:webHidden/>
          </w:rPr>
          <w:fldChar w:fldCharType="begin"/>
        </w:r>
        <w:r>
          <w:rPr>
            <w:noProof/>
            <w:webHidden/>
          </w:rPr>
          <w:instrText xml:space="preserve"> PAGEREF _Toc238131828 \h </w:instrText>
        </w:r>
        <w:r>
          <w:rPr>
            <w:noProof/>
            <w:webHidden/>
          </w:rPr>
        </w:r>
        <w:r>
          <w:rPr>
            <w:noProof/>
            <w:webHidden/>
          </w:rPr>
          <w:fldChar w:fldCharType="separate"/>
        </w:r>
        <w:r>
          <w:rPr>
            <w:noProof/>
            <w:webHidden/>
          </w:rPr>
          <w:t>22</w:t>
        </w:r>
        <w:r>
          <w:rPr>
            <w:noProof/>
            <w:webHidden/>
          </w:rPr>
          <w:fldChar w:fldCharType="end"/>
        </w:r>
      </w:hyperlink>
    </w:p>
    <w:p w14:paraId="6EC2FF8F" w14:textId="6AF55DB0" w:rsidR="00E971A8" w:rsidRDefault="00E971A8">
      <w:pPr>
        <w:pStyle w:val="TOC2"/>
        <w:tabs>
          <w:tab w:val="right" w:leader="dot" w:pos="10026"/>
        </w:tabs>
        <w:rPr>
          <w:noProof/>
        </w:rPr>
      </w:pPr>
      <w:hyperlink w:anchor="_Toc238131829" w:history="1">
        <w:r w:rsidRPr="00D93747">
          <w:rPr>
            <w:rStyle w:val="Hyperlink"/>
            <w:noProof/>
          </w:rPr>
          <w:t>4.7 Non-Functional Requirements</w:t>
        </w:r>
        <w:r>
          <w:rPr>
            <w:noProof/>
            <w:webHidden/>
          </w:rPr>
          <w:tab/>
        </w:r>
        <w:r>
          <w:rPr>
            <w:noProof/>
            <w:webHidden/>
          </w:rPr>
          <w:fldChar w:fldCharType="begin"/>
        </w:r>
        <w:r>
          <w:rPr>
            <w:noProof/>
            <w:webHidden/>
          </w:rPr>
          <w:instrText xml:space="preserve"> PAGEREF _Toc238131829 \h </w:instrText>
        </w:r>
        <w:r>
          <w:rPr>
            <w:noProof/>
            <w:webHidden/>
          </w:rPr>
        </w:r>
        <w:r>
          <w:rPr>
            <w:noProof/>
            <w:webHidden/>
          </w:rPr>
          <w:fldChar w:fldCharType="separate"/>
        </w:r>
        <w:r>
          <w:rPr>
            <w:noProof/>
            <w:webHidden/>
          </w:rPr>
          <w:t>22</w:t>
        </w:r>
        <w:r>
          <w:rPr>
            <w:noProof/>
            <w:webHidden/>
          </w:rPr>
          <w:fldChar w:fldCharType="end"/>
        </w:r>
      </w:hyperlink>
    </w:p>
    <w:p w14:paraId="49D3011E" w14:textId="52EF5E56" w:rsidR="00E971A8" w:rsidRDefault="00E971A8">
      <w:pPr>
        <w:pStyle w:val="TOC2"/>
        <w:tabs>
          <w:tab w:val="right" w:leader="dot" w:pos="10026"/>
        </w:tabs>
        <w:rPr>
          <w:noProof/>
        </w:rPr>
      </w:pPr>
      <w:hyperlink w:anchor="_Toc238131830" w:history="1">
        <w:r w:rsidRPr="00D93747">
          <w:rPr>
            <w:rStyle w:val="Hyperlink"/>
            <w:noProof/>
          </w:rPr>
          <w:t>4.8 Acceptance Criteria</w:t>
        </w:r>
        <w:r>
          <w:rPr>
            <w:noProof/>
            <w:webHidden/>
          </w:rPr>
          <w:tab/>
        </w:r>
        <w:r>
          <w:rPr>
            <w:noProof/>
            <w:webHidden/>
          </w:rPr>
          <w:fldChar w:fldCharType="begin"/>
        </w:r>
        <w:r>
          <w:rPr>
            <w:noProof/>
            <w:webHidden/>
          </w:rPr>
          <w:instrText xml:space="preserve"> PAGEREF _Toc238131830 \h </w:instrText>
        </w:r>
        <w:r>
          <w:rPr>
            <w:noProof/>
            <w:webHidden/>
          </w:rPr>
        </w:r>
        <w:r>
          <w:rPr>
            <w:noProof/>
            <w:webHidden/>
          </w:rPr>
          <w:fldChar w:fldCharType="separate"/>
        </w:r>
        <w:r>
          <w:rPr>
            <w:noProof/>
            <w:webHidden/>
          </w:rPr>
          <w:t>22</w:t>
        </w:r>
        <w:r>
          <w:rPr>
            <w:noProof/>
            <w:webHidden/>
          </w:rPr>
          <w:fldChar w:fldCharType="end"/>
        </w:r>
      </w:hyperlink>
    </w:p>
    <w:p w14:paraId="3EDEB297" w14:textId="40A5AD95" w:rsidR="00E971A8" w:rsidRDefault="00E971A8">
      <w:pPr>
        <w:pStyle w:val="TOC1"/>
        <w:tabs>
          <w:tab w:val="right" w:leader="dot" w:pos="10026"/>
        </w:tabs>
        <w:rPr>
          <w:noProof/>
        </w:rPr>
      </w:pPr>
      <w:hyperlink w:anchor="_Toc238131831" w:history="1">
        <w:r w:rsidRPr="00D93747">
          <w:rPr>
            <w:rStyle w:val="Hyperlink"/>
            <w:noProof/>
          </w:rPr>
          <w:t>Canonical Data Platform, Domain Model &amp; Metadata</w:t>
        </w:r>
        <w:r>
          <w:rPr>
            <w:noProof/>
            <w:webHidden/>
          </w:rPr>
          <w:tab/>
        </w:r>
        <w:r>
          <w:rPr>
            <w:noProof/>
            <w:webHidden/>
          </w:rPr>
          <w:fldChar w:fldCharType="begin"/>
        </w:r>
        <w:r>
          <w:rPr>
            <w:noProof/>
            <w:webHidden/>
          </w:rPr>
          <w:instrText xml:space="preserve"> PAGEREF _Toc238131831 \h </w:instrText>
        </w:r>
        <w:r>
          <w:rPr>
            <w:noProof/>
            <w:webHidden/>
          </w:rPr>
        </w:r>
        <w:r>
          <w:rPr>
            <w:noProof/>
            <w:webHidden/>
          </w:rPr>
          <w:fldChar w:fldCharType="separate"/>
        </w:r>
        <w:r>
          <w:rPr>
            <w:noProof/>
            <w:webHidden/>
          </w:rPr>
          <w:t>23</w:t>
        </w:r>
        <w:r>
          <w:rPr>
            <w:noProof/>
            <w:webHidden/>
          </w:rPr>
          <w:fldChar w:fldCharType="end"/>
        </w:r>
      </w:hyperlink>
    </w:p>
    <w:p w14:paraId="00762AC5" w14:textId="545E564F" w:rsidR="00E971A8" w:rsidRDefault="00E971A8">
      <w:pPr>
        <w:pStyle w:val="TOC2"/>
        <w:tabs>
          <w:tab w:val="right" w:leader="dot" w:pos="10026"/>
        </w:tabs>
        <w:rPr>
          <w:noProof/>
        </w:rPr>
      </w:pPr>
      <w:hyperlink w:anchor="_Toc238131832" w:history="1">
        <w:r w:rsidRPr="00D93747">
          <w:rPr>
            <w:rStyle w:val="Hyperlink"/>
            <w:noProof/>
          </w:rPr>
          <w:t>5.1 Layered Data Architecture</w:t>
        </w:r>
        <w:r>
          <w:rPr>
            <w:noProof/>
            <w:webHidden/>
          </w:rPr>
          <w:tab/>
        </w:r>
        <w:r>
          <w:rPr>
            <w:noProof/>
            <w:webHidden/>
          </w:rPr>
          <w:fldChar w:fldCharType="begin"/>
        </w:r>
        <w:r>
          <w:rPr>
            <w:noProof/>
            <w:webHidden/>
          </w:rPr>
          <w:instrText xml:space="preserve"> PAGEREF _Toc238131832 \h </w:instrText>
        </w:r>
        <w:r>
          <w:rPr>
            <w:noProof/>
            <w:webHidden/>
          </w:rPr>
        </w:r>
        <w:r>
          <w:rPr>
            <w:noProof/>
            <w:webHidden/>
          </w:rPr>
          <w:fldChar w:fldCharType="separate"/>
        </w:r>
        <w:r>
          <w:rPr>
            <w:noProof/>
            <w:webHidden/>
          </w:rPr>
          <w:t>23</w:t>
        </w:r>
        <w:r>
          <w:rPr>
            <w:noProof/>
            <w:webHidden/>
          </w:rPr>
          <w:fldChar w:fldCharType="end"/>
        </w:r>
      </w:hyperlink>
    </w:p>
    <w:p w14:paraId="505367DC" w14:textId="2D21BAC7" w:rsidR="00E971A8" w:rsidRDefault="00E971A8">
      <w:pPr>
        <w:pStyle w:val="TOC2"/>
        <w:tabs>
          <w:tab w:val="right" w:leader="dot" w:pos="10026"/>
        </w:tabs>
        <w:rPr>
          <w:noProof/>
        </w:rPr>
      </w:pPr>
      <w:hyperlink w:anchor="_Toc238131833" w:history="1">
        <w:r w:rsidRPr="00D93747">
          <w:rPr>
            <w:rStyle w:val="Hyperlink"/>
            <w:noProof/>
          </w:rPr>
          <w:t>5.2 Canonical Entities</w:t>
        </w:r>
        <w:r>
          <w:rPr>
            <w:noProof/>
            <w:webHidden/>
          </w:rPr>
          <w:tab/>
        </w:r>
        <w:r>
          <w:rPr>
            <w:noProof/>
            <w:webHidden/>
          </w:rPr>
          <w:fldChar w:fldCharType="begin"/>
        </w:r>
        <w:r>
          <w:rPr>
            <w:noProof/>
            <w:webHidden/>
          </w:rPr>
          <w:instrText xml:space="preserve"> PAGEREF _Toc238131833 \h </w:instrText>
        </w:r>
        <w:r>
          <w:rPr>
            <w:noProof/>
            <w:webHidden/>
          </w:rPr>
        </w:r>
        <w:r>
          <w:rPr>
            <w:noProof/>
            <w:webHidden/>
          </w:rPr>
          <w:fldChar w:fldCharType="separate"/>
        </w:r>
        <w:r>
          <w:rPr>
            <w:noProof/>
            <w:webHidden/>
          </w:rPr>
          <w:t>23</w:t>
        </w:r>
        <w:r>
          <w:rPr>
            <w:noProof/>
            <w:webHidden/>
          </w:rPr>
          <w:fldChar w:fldCharType="end"/>
        </w:r>
      </w:hyperlink>
    </w:p>
    <w:p w14:paraId="2AC447C7" w14:textId="683E2EAC" w:rsidR="00E971A8" w:rsidRDefault="00E971A8">
      <w:pPr>
        <w:pStyle w:val="TOC2"/>
        <w:tabs>
          <w:tab w:val="right" w:leader="dot" w:pos="10026"/>
        </w:tabs>
        <w:rPr>
          <w:noProof/>
        </w:rPr>
      </w:pPr>
      <w:hyperlink w:anchor="_Toc238131834" w:history="1">
        <w:r w:rsidRPr="00D93747">
          <w:rPr>
            <w:rStyle w:val="Hyperlink"/>
            <w:noProof/>
          </w:rPr>
          <w:t>5.3 Metadata &amp; Temporal Model</w:t>
        </w:r>
        <w:r>
          <w:rPr>
            <w:noProof/>
            <w:webHidden/>
          </w:rPr>
          <w:tab/>
        </w:r>
        <w:r>
          <w:rPr>
            <w:noProof/>
            <w:webHidden/>
          </w:rPr>
          <w:fldChar w:fldCharType="begin"/>
        </w:r>
        <w:r>
          <w:rPr>
            <w:noProof/>
            <w:webHidden/>
          </w:rPr>
          <w:instrText xml:space="preserve"> PAGEREF _Toc238131834 \h </w:instrText>
        </w:r>
        <w:r>
          <w:rPr>
            <w:noProof/>
            <w:webHidden/>
          </w:rPr>
        </w:r>
        <w:r>
          <w:rPr>
            <w:noProof/>
            <w:webHidden/>
          </w:rPr>
          <w:fldChar w:fldCharType="separate"/>
        </w:r>
        <w:r>
          <w:rPr>
            <w:noProof/>
            <w:webHidden/>
          </w:rPr>
          <w:t>23</w:t>
        </w:r>
        <w:r>
          <w:rPr>
            <w:noProof/>
            <w:webHidden/>
          </w:rPr>
          <w:fldChar w:fldCharType="end"/>
        </w:r>
      </w:hyperlink>
    </w:p>
    <w:p w14:paraId="47026EF7" w14:textId="493BD936" w:rsidR="00E971A8" w:rsidRDefault="00E971A8">
      <w:pPr>
        <w:pStyle w:val="TOC2"/>
        <w:tabs>
          <w:tab w:val="right" w:leader="dot" w:pos="10026"/>
        </w:tabs>
        <w:rPr>
          <w:noProof/>
        </w:rPr>
      </w:pPr>
      <w:hyperlink w:anchor="_Toc238131835" w:history="1">
        <w:r w:rsidRPr="00D93747">
          <w:rPr>
            <w:rStyle w:val="Hyperlink"/>
            <w:noProof/>
          </w:rPr>
          <w:t>5.4 Data Flow</w:t>
        </w:r>
        <w:r>
          <w:rPr>
            <w:noProof/>
            <w:webHidden/>
          </w:rPr>
          <w:tab/>
        </w:r>
        <w:r>
          <w:rPr>
            <w:noProof/>
            <w:webHidden/>
          </w:rPr>
          <w:fldChar w:fldCharType="begin"/>
        </w:r>
        <w:r>
          <w:rPr>
            <w:noProof/>
            <w:webHidden/>
          </w:rPr>
          <w:instrText xml:space="preserve"> PAGEREF _Toc238131835 \h </w:instrText>
        </w:r>
        <w:r>
          <w:rPr>
            <w:noProof/>
            <w:webHidden/>
          </w:rPr>
        </w:r>
        <w:r>
          <w:rPr>
            <w:noProof/>
            <w:webHidden/>
          </w:rPr>
          <w:fldChar w:fldCharType="separate"/>
        </w:r>
        <w:r>
          <w:rPr>
            <w:noProof/>
            <w:webHidden/>
          </w:rPr>
          <w:t>23</w:t>
        </w:r>
        <w:r>
          <w:rPr>
            <w:noProof/>
            <w:webHidden/>
          </w:rPr>
          <w:fldChar w:fldCharType="end"/>
        </w:r>
      </w:hyperlink>
    </w:p>
    <w:p w14:paraId="4367D31F" w14:textId="24927E17" w:rsidR="00E971A8" w:rsidRDefault="00E971A8">
      <w:pPr>
        <w:pStyle w:val="TOC2"/>
        <w:tabs>
          <w:tab w:val="right" w:leader="dot" w:pos="10026"/>
        </w:tabs>
        <w:rPr>
          <w:noProof/>
        </w:rPr>
      </w:pPr>
      <w:hyperlink w:anchor="_Toc238131836" w:history="1">
        <w:r w:rsidRPr="00D93747">
          <w:rPr>
            <w:rStyle w:val="Hyperlink"/>
            <w:noProof/>
          </w:rPr>
          <w:t>5.5 Metadata Catalogue</w:t>
        </w:r>
        <w:r>
          <w:rPr>
            <w:noProof/>
            <w:webHidden/>
          </w:rPr>
          <w:tab/>
        </w:r>
        <w:r>
          <w:rPr>
            <w:noProof/>
            <w:webHidden/>
          </w:rPr>
          <w:fldChar w:fldCharType="begin"/>
        </w:r>
        <w:r>
          <w:rPr>
            <w:noProof/>
            <w:webHidden/>
          </w:rPr>
          <w:instrText xml:space="preserve"> PAGEREF _Toc238131836 \h </w:instrText>
        </w:r>
        <w:r>
          <w:rPr>
            <w:noProof/>
            <w:webHidden/>
          </w:rPr>
        </w:r>
        <w:r>
          <w:rPr>
            <w:noProof/>
            <w:webHidden/>
          </w:rPr>
          <w:fldChar w:fldCharType="separate"/>
        </w:r>
        <w:r>
          <w:rPr>
            <w:noProof/>
            <w:webHidden/>
          </w:rPr>
          <w:t>24</w:t>
        </w:r>
        <w:r>
          <w:rPr>
            <w:noProof/>
            <w:webHidden/>
          </w:rPr>
          <w:fldChar w:fldCharType="end"/>
        </w:r>
      </w:hyperlink>
    </w:p>
    <w:p w14:paraId="011B1A7E" w14:textId="3913F3B4" w:rsidR="00E971A8" w:rsidRDefault="00E971A8">
      <w:pPr>
        <w:pStyle w:val="TOC2"/>
        <w:tabs>
          <w:tab w:val="right" w:leader="dot" w:pos="10026"/>
        </w:tabs>
        <w:rPr>
          <w:noProof/>
        </w:rPr>
      </w:pPr>
      <w:hyperlink w:anchor="_Toc238131837" w:history="1">
        <w:r w:rsidRPr="00D93747">
          <w:rPr>
            <w:rStyle w:val="Hyperlink"/>
            <w:noProof/>
          </w:rPr>
          <w:t>5.6 Security Controls</w:t>
        </w:r>
        <w:r>
          <w:rPr>
            <w:noProof/>
            <w:webHidden/>
          </w:rPr>
          <w:tab/>
        </w:r>
        <w:r>
          <w:rPr>
            <w:noProof/>
            <w:webHidden/>
          </w:rPr>
          <w:fldChar w:fldCharType="begin"/>
        </w:r>
        <w:r>
          <w:rPr>
            <w:noProof/>
            <w:webHidden/>
          </w:rPr>
          <w:instrText xml:space="preserve"> PAGEREF _Toc238131837 \h </w:instrText>
        </w:r>
        <w:r>
          <w:rPr>
            <w:noProof/>
            <w:webHidden/>
          </w:rPr>
        </w:r>
        <w:r>
          <w:rPr>
            <w:noProof/>
            <w:webHidden/>
          </w:rPr>
          <w:fldChar w:fldCharType="separate"/>
        </w:r>
        <w:r>
          <w:rPr>
            <w:noProof/>
            <w:webHidden/>
          </w:rPr>
          <w:t>24</w:t>
        </w:r>
        <w:r>
          <w:rPr>
            <w:noProof/>
            <w:webHidden/>
          </w:rPr>
          <w:fldChar w:fldCharType="end"/>
        </w:r>
      </w:hyperlink>
    </w:p>
    <w:p w14:paraId="07D3F92B" w14:textId="36E7FE06" w:rsidR="00E971A8" w:rsidRDefault="00E971A8">
      <w:pPr>
        <w:pStyle w:val="TOC2"/>
        <w:tabs>
          <w:tab w:val="right" w:leader="dot" w:pos="10026"/>
        </w:tabs>
        <w:rPr>
          <w:noProof/>
        </w:rPr>
      </w:pPr>
      <w:hyperlink w:anchor="_Toc238131838" w:history="1">
        <w:r w:rsidRPr="00D93747">
          <w:rPr>
            <w:rStyle w:val="Hyperlink"/>
            <w:noProof/>
          </w:rPr>
          <w:t>5.7 Failure Modes</w:t>
        </w:r>
        <w:r>
          <w:rPr>
            <w:noProof/>
            <w:webHidden/>
          </w:rPr>
          <w:tab/>
        </w:r>
        <w:r>
          <w:rPr>
            <w:noProof/>
            <w:webHidden/>
          </w:rPr>
          <w:fldChar w:fldCharType="begin"/>
        </w:r>
        <w:r>
          <w:rPr>
            <w:noProof/>
            <w:webHidden/>
          </w:rPr>
          <w:instrText xml:space="preserve"> PAGEREF _Toc238131838 \h </w:instrText>
        </w:r>
        <w:r>
          <w:rPr>
            <w:noProof/>
            <w:webHidden/>
          </w:rPr>
        </w:r>
        <w:r>
          <w:rPr>
            <w:noProof/>
            <w:webHidden/>
          </w:rPr>
          <w:fldChar w:fldCharType="separate"/>
        </w:r>
        <w:r>
          <w:rPr>
            <w:noProof/>
            <w:webHidden/>
          </w:rPr>
          <w:t>24</w:t>
        </w:r>
        <w:r>
          <w:rPr>
            <w:noProof/>
            <w:webHidden/>
          </w:rPr>
          <w:fldChar w:fldCharType="end"/>
        </w:r>
      </w:hyperlink>
    </w:p>
    <w:p w14:paraId="6A0A8C3C" w14:textId="5E2D4001" w:rsidR="00E971A8" w:rsidRDefault="00E971A8">
      <w:pPr>
        <w:pStyle w:val="TOC2"/>
        <w:tabs>
          <w:tab w:val="right" w:leader="dot" w:pos="10026"/>
        </w:tabs>
        <w:rPr>
          <w:noProof/>
        </w:rPr>
      </w:pPr>
      <w:hyperlink w:anchor="_Toc238131839" w:history="1">
        <w:r w:rsidRPr="00D93747">
          <w:rPr>
            <w:rStyle w:val="Hyperlink"/>
            <w:noProof/>
          </w:rPr>
          <w:t>5.8 Non-Functional Requirements</w:t>
        </w:r>
        <w:r>
          <w:rPr>
            <w:noProof/>
            <w:webHidden/>
          </w:rPr>
          <w:tab/>
        </w:r>
        <w:r>
          <w:rPr>
            <w:noProof/>
            <w:webHidden/>
          </w:rPr>
          <w:fldChar w:fldCharType="begin"/>
        </w:r>
        <w:r>
          <w:rPr>
            <w:noProof/>
            <w:webHidden/>
          </w:rPr>
          <w:instrText xml:space="preserve"> PAGEREF _Toc238131839 \h </w:instrText>
        </w:r>
        <w:r>
          <w:rPr>
            <w:noProof/>
            <w:webHidden/>
          </w:rPr>
        </w:r>
        <w:r>
          <w:rPr>
            <w:noProof/>
            <w:webHidden/>
          </w:rPr>
          <w:fldChar w:fldCharType="separate"/>
        </w:r>
        <w:r>
          <w:rPr>
            <w:noProof/>
            <w:webHidden/>
          </w:rPr>
          <w:t>24</w:t>
        </w:r>
        <w:r>
          <w:rPr>
            <w:noProof/>
            <w:webHidden/>
          </w:rPr>
          <w:fldChar w:fldCharType="end"/>
        </w:r>
      </w:hyperlink>
    </w:p>
    <w:p w14:paraId="31B2C62F" w14:textId="7901C0A0" w:rsidR="00E971A8" w:rsidRDefault="00E971A8">
      <w:pPr>
        <w:pStyle w:val="TOC2"/>
        <w:tabs>
          <w:tab w:val="right" w:leader="dot" w:pos="10026"/>
        </w:tabs>
        <w:rPr>
          <w:noProof/>
        </w:rPr>
      </w:pPr>
      <w:hyperlink w:anchor="_Toc238131840" w:history="1">
        <w:r w:rsidRPr="00D93747">
          <w:rPr>
            <w:rStyle w:val="Hyperlink"/>
            <w:noProof/>
          </w:rPr>
          <w:t>5.9 Acceptance Criteria</w:t>
        </w:r>
        <w:r>
          <w:rPr>
            <w:noProof/>
            <w:webHidden/>
          </w:rPr>
          <w:tab/>
        </w:r>
        <w:r>
          <w:rPr>
            <w:noProof/>
            <w:webHidden/>
          </w:rPr>
          <w:fldChar w:fldCharType="begin"/>
        </w:r>
        <w:r>
          <w:rPr>
            <w:noProof/>
            <w:webHidden/>
          </w:rPr>
          <w:instrText xml:space="preserve"> PAGEREF _Toc238131840 \h </w:instrText>
        </w:r>
        <w:r>
          <w:rPr>
            <w:noProof/>
            <w:webHidden/>
          </w:rPr>
        </w:r>
        <w:r>
          <w:rPr>
            <w:noProof/>
            <w:webHidden/>
          </w:rPr>
          <w:fldChar w:fldCharType="separate"/>
        </w:r>
        <w:r>
          <w:rPr>
            <w:noProof/>
            <w:webHidden/>
          </w:rPr>
          <w:t>24</w:t>
        </w:r>
        <w:r>
          <w:rPr>
            <w:noProof/>
            <w:webHidden/>
          </w:rPr>
          <w:fldChar w:fldCharType="end"/>
        </w:r>
      </w:hyperlink>
    </w:p>
    <w:p w14:paraId="3269B5EB" w14:textId="0087C87E" w:rsidR="00E971A8" w:rsidRDefault="00E971A8">
      <w:pPr>
        <w:pStyle w:val="TOC1"/>
        <w:tabs>
          <w:tab w:val="right" w:leader="dot" w:pos="10026"/>
        </w:tabs>
        <w:rPr>
          <w:noProof/>
        </w:rPr>
      </w:pPr>
      <w:hyperlink w:anchor="_Toc238131841" w:history="1">
        <w:r w:rsidRPr="00D93747">
          <w:rPr>
            <w:rStyle w:val="Hyperlink"/>
            <w:noProof/>
          </w:rPr>
          <w:t>Source Registry, Acquisition &amp; Ingestion</w:t>
        </w:r>
        <w:r>
          <w:rPr>
            <w:noProof/>
            <w:webHidden/>
          </w:rPr>
          <w:tab/>
        </w:r>
        <w:r>
          <w:rPr>
            <w:noProof/>
            <w:webHidden/>
          </w:rPr>
          <w:fldChar w:fldCharType="begin"/>
        </w:r>
        <w:r>
          <w:rPr>
            <w:noProof/>
            <w:webHidden/>
          </w:rPr>
          <w:instrText xml:space="preserve"> PAGEREF _Toc238131841 \h </w:instrText>
        </w:r>
        <w:r>
          <w:rPr>
            <w:noProof/>
            <w:webHidden/>
          </w:rPr>
        </w:r>
        <w:r>
          <w:rPr>
            <w:noProof/>
            <w:webHidden/>
          </w:rPr>
          <w:fldChar w:fldCharType="separate"/>
        </w:r>
        <w:r>
          <w:rPr>
            <w:noProof/>
            <w:webHidden/>
          </w:rPr>
          <w:t>25</w:t>
        </w:r>
        <w:r>
          <w:rPr>
            <w:noProof/>
            <w:webHidden/>
          </w:rPr>
          <w:fldChar w:fldCharType="end"/>
        </w:r>
      </w:hyperlink>
    </w:p>
    <w:p w14:paraId="1C74BEBB" w14:textId="06DD72D5" w:rsidR="00E971A8" w:rsidRDefault="00E971A8">
      <w:pPr>
        <w:pStyle w:val="TOC2"/>
        <w:tabs>
          <w:tab w:val="right" w:leader="dot" w:pos="10026"/>
        </w:tabs>
        <w:rPr>
          <w:noProof/>
        </w:rPr>
      </w:pPr>
      <w:hyperlink w:anchor="_Toc238131842" w:history="1">
        <w:r w:rsidRPr="00D93747">
          <w:rPr>
            <w:rStyle w:val="Hyperlink"/>
            <w:noProof/>
          </w:rPr>
          <w:t>6.1 Source vs Provider</w:t>
        </w:r>
        <w:r>
          <w:rPr>
            <w:noProof/>
            <w:webHidden/>
          </w:rPr>
          <w:tab/>
        </w:r>
        <w:r>
          <w:rPr>
            <w:noProof/>
            <w:webHidden/>
          </w:rPr>
          <w:fldChar w:fldCharType="begin"/>
        </w:r>
        <w:r>
          <w:rPr>
            <w:noProof/>
            <w:webHidden/>
          </w:rPr>
          <w:instrText xml:space="preserve"> PAGEREF _Toc238131842 \h </w:instrText>
        </w:r>
        <w:r>
          <w:rPr>
            <w:noProof/>
            <w:webHidden/>
          </w:rPr>
        </w:r>
        <w:r>
          <w:rPr>
            <w:noProof/>
            <w:webHidden/>
          </w:rPr>
          <w:fldChar w:fldCharType="separate"/>
        </w:r>
        <w:r>
          <w:rPr>
            <w:noProof/>
            <w:webHidden/>
          </w:rPr>
          <w:t>25</w:t>
        </w:r>
        <w:r>
          <w:rPr>
            <w:noProof/>
            <w:webHidden/>
          </w:rPr>
          <w:fldChar w:fldCharType="end"/>
        </w:r>
      </w:hyperlink>
    </w:p>
    <w:p w14:paraId="45C5D4EA" w14:textId="091EC864" w:rsidR="00E971A8" w:rsidRDefault="00E971A8">
      <w:pPr>
        <w:pStyle w:val="TOC2"/>
        <w:tabs>
          <w:tab w:val="right" w:leader="dot" w:pos="10026"/>
        </w:tabs>
        <w:rPr>
          <w:noProof/>
        </w:rPr>
      </w:pPr>
      <w:hyperlink w:anchor="_Toc238131843" w:history="1">
        <w:r w:rsidRPr="00D93747">
          <w:rPr>
            <w:rStyle w:val="Hyperlink"/>
            <w:noProof/>
          </w:rPr>
          <w:t>6.2 Principal Components</w:t>
        </w:r>
        <w:r>
          <w:rPr>
            <w:noProof/>
            <w:webHidden/>
          </w:rPr>
          <w:tab/>
        </w:r>
        <w:r>
          <w:rPr>
            <w:noProof/>
            <w:webHidden/>
          </w:rPr>
          <w:fldChar w:fldCharType="begin"/>
        </w:r>
        <w:r>
          <w:rPr>
            <w:noProof/>
            <w:webHidden/>
          </w:rPr>
          <w:instrText xml:space="preserve"> PAGEREF _Toc238131843 \h </w:instrText>
        </w:r>
        <w:r>
          <w:rPr>
            <w:noProof/>
            <w:webHidden/>
          </w:rPr>
        </w:r>
        <w:r>
          <w:rPr>
            <w:noProof/>
            <w:webHidden/>
          </w:rPr>
          <w:fldChar w:fldCharType="separate"/>
        </w:r>
        <w:r>
          <w:rPr>
            <w:noProof/>
            <w:webHidden/>
          </w:rPr>
          <w:t>25</w:t>
        </w:r>
        <w:r>
          <w:rPr>
            <w:noProof/>
            <w:webHidden/>
          </w:rPr>
          <w:fldChar w:fldCharType="end"/>
        </w:r>
      </w:hyperlink>
    </w:p>
    <w:p w14:paraId="5185EBB3" w14:textId="28DF6457" w:rsidR="00E971A8" w:rsidRDefault="00E971A8">
      <w:pPr>
        <w:pStyle w:val="TOC2"/>
        <w:tabs>
          <w:tab w:val="right" w:leader="dot" w:pos="10026"/>
        </w:tabs>
        <w:rPr>
          <w:noProof/>
        </w:rPr>
      </w:pPr>
      <w:hyperlink w:anchor="_Toc238131844" w:history="1">
        <w:r w:rsidRPr="00D93747">
          <w:rPr>
            <w:rStyle w:val="Hyperlink"/>
            <w:noProof/>
          </w:rPr>
          <w:t>6.3 Acquisition Lineage</w:t>
        </w:r>
        <w:r>
          <w:rPr>
            <w:noProof/>
            <w:webHidden/>
          </w:rPr>
          <w:tab/>
        </w:r>
        <w:r>
          <w:rPr>
            <w:noProof/>
            <w:webHidden/>
          </w:rPr>
          <w:fldChar w:fldCharType="begin"/>
        </w:r>
        <w:r>
          <w:rPr>
            <w:noProof/>
            <w:webHidden/>
          </w:rPr>
          <w:instrText xml:space="preserve"> PAGEREF _Toc238131844 \h </w:instrText>
        </w:r>
        <w:r>
          <w:rPr>
            <w:noProof/>
            <w:webHidden/>
          </w:rPr>
        </w:r>
        <w:r>
          <w:rPr>
            <w:noProof/>
            <w:webHidden/>
          </w:rPr>
          <w:fldChar w:fldCharType="separate"/>
        </w:r>
        <w:r>
          <w:rPr>
            <w:noProof/>
            <w:webHidden/>
          </w:rPr>
          <w:t>25</w:t>
        </w:r>
        <w:r>
          <w:rPr>
            <w:noProof/>
            <w:webHidden/>
          </w:rPr>
          <w:fldChar w:fldCharType="end"/>
        </w:r>
      </w:hyperlink>
    </w:p>
    <w:p w14:paraId="19B011F0" w14:textId="693D7B6E" w:rsidR="00E971A8" w:rsidRDefault="00E971A8">
      <w:pPr>
        <w:pStyle w:val="TOC2"/>
        <w:tabs>
          <w:tab w:val="right" w:leader="dot" w:pos="10026"/>
        </w:tabs>
        <w:rPr>
          <w:noProof/>
        </w:rPr>
      </w:pPr>
      <w:hyperlink w:anchor="_Toc238131845" w:history="1">
        <w:r w:rsidRPr="00D93747">
          <w:rPr>
            <w:rStyle w:val="Hyperlink"/>
            <w:noProof/>
          </w:rPr>
          <w:t>6.4 Validation Rules</w:t>
        </w:r>
        <w:r>
          <w:rPr>
            <w:noProof/>
            <w:webHidden/>
          </w:rPr>
          <w:tab/>
        </w:r>
        <w:r>
          <w:rPr>
            <w:noProof/>
            <w:webHidden/>
          </w:rPr>
          <w:fldChar w:fldCharType="begin"/>
        </w:r>
        <w:r>
          <w:rPr>
            <w:noProof/>
            <w:webHidden/>
          </w:rPr>
          <w:instrText xml:space="preserve"> PAGEREF _Toc238131845 \h </w:instrText>
        </w:r>
        <w:r>
          <w:rPr>
            <w:noProof/>
            <w:webHidden/>
          </w:rPr>
        </w:r>
        <w:r>
          <w:rPr>
            <w:noProof/>
            <w:webHidden/>
          </w:rPr>
          <w:fldChar w:fldCharType="separate"/>
        </w:r>
        <w:r>
          <w:rPr>
            <w:noProof/>
            <w:webHidden/>
          </w:rPr>
          <w:t>25</w:t>
        </w:r>
        <w:r>
          <w:rPr>
            <w:noProof/>
            <w:webHidden/>
          </w:rPr>
          <w:fldChar w:fldCharType="end"/>
        </w:r>
      </w:hyperlink>
    </w:p>
    <w:p w14:paraId="12ACEAD9" w14:textId="1F84F916" w:rsidR="00E971A8" w:rsidRDefault="00E971A8">
      <w:pPr>
        <w:pStyle w:val="TOC2"/>
        <w:tabs>
          <w:tab w:val="right" w:leader="dot" w:pos="10026"/>
        </w:tabs>
        <w:rPr>
          <w:noProof/>
        </w:rPr>
      </w:pPr>
      <w:hyperlink w:anchor="_Toc238131846" w:history="1">
        <w:r w:rsidRPr="00D93747">
          <w:rPr>
            <w:rStyle w:val="Hyperlink"/>
            <w:noProof/>
          </w:rPr>
          <w:t>6.5 Provider Channels Supported</w:t>
        </w:r>
        <w:r>
          <w:rPr>
            <w:noProof/>
            <w:webHidden/>
          </w:rPr>
          <w:tab/>
        </w:r>
        <w:r>
          <w:rPr>
            <w:noProof/>
            <w:webHidden/>
          </w:rPr>
          <w:fldChar w:fldCharType="begin"/>
        </w:r>
        <w:r>
          <w:rPr>
            <w:noProof/>
            <w:webHidden/>
          </w:rPr>
          <w:instrText xml:space="preserve"> PAGEREF _Toc238131846 \h </w:instrText>
        </w:r>
        <w:r>
          <w:rPr>
            <w:noProof/>
            <w:webHidden/>
          </w:rPr>
        </w:r>
        <w:r>
          <w:rPr>
            <w:noProof/>
            <w:webHidden/>
          </w:rPr>
          <w:fldChar w:fldCharType="separate"/>
        </w:r>
        <w:r>
          <w:rPr>
            <w:noProof/>
            <w:webHidden/>
          </w:rPr>
          <w:t>25</w:t>
        </w:r>
        <w:r>
          <w:rPr>
            <w:noProof/>
            <w:webHidden/>
          </w:rPr>
          <w:fldChar w:fldCharType="end"/>
        </w:r>
      </w:hyperlink>
    </w:p>
    <w:p w14:paraId="0EBA4553" w14:textId="059CC7E3" w:rsidR="00E971A8" w:rsidRDefault="00E971A8">
      <w:pPr>
        <w:pStyle w:val="TOC2"/>
        <w:tabs>
          <w:tab w:val="right" w:leader="dot" w:pos="10026"/>
        </w:tabs>
        <w:rPr>
          <w:noProof/>
        </w:rPr>
      </w:pPr>
      <w:hyperlink w:anchor="_Toc238131847" w:history="1">
        <w:r w:rsidRPr="00D93747">
          <w:rPr>
            <w:rStyle w:val="Hyperlink"/>
            <w:noProof/>
          </w:rPr>
          <w:t>6.6 Security Controls</w:t>
        </w:r>
        <w:r>
          <w:rPr>
            <w:noProof/>
            <w:webHidden/>
          </w:rPr>
          <w:tab/>
        </w:r>
        <w:r>
          <w:rPr>
            <w:noProof/>
            <w:webHidden/>
          </w:rPr>
          <w:fldChar w:fldCharType="begin"/>
        </w:r>
        <w:r>
          <w:rPr>
            <w:noProof/>
            <w:webHidden/>
          </w:rPr>
          <w:instrText xml:space="preserve"> PAGEREF _Toc238131847 \h </w:instrText>
        </w:r>
        <w:r>
          <w:rPr>
            <w:noProof/>
            <w:webHidden/>
          </w:rPr>
        </w:r>
        <w:r>
          <w:rPr>
            <w:noProof/>
            <w:webHidden/>
          </w:rPr>
          <w:fldChar w:fldCharType="separate"/>
        </w:r>
        <w:r>
          <w:rPr>
            <w:noProof/>
            <w:webHidden/>
          </w:rPr>
          <w:t>26</w:t>
        </w:r>
        <w:r>
          <w:rPr>
            <w:noProof/>
            <w:webHidden/>
          </w:rPr>
          <w:fldChar w:fldCharType="end"/>
        </w:r>
      </w:hyperlink>
    </w:p>
    <w:p w14:paraId="1B02475D" w14:textId="081D82D5" w:rsidR="00E971A8" w:rsidRDefault="00E971A8">
      <w:pPr>
        <w:pStyle w:val="TOC2"/>
        <w:tabs>
          <w:tab w:val="right" w:leader="dot" w:pos="10026"/>
        </w:tabs>
        <w:rPr>
          <w:noProof/>
        </w:rPr>
      </w:pPr>
      <w:hyperlink w:anchor="_Toc238131848" w:history="1">
        <w:r w:rsidRPr="00D93747">
          <w:rPr>
            <w:rStyle w:val="Hyperlink"/>
            <w:noProof/>
          </w:rPr>
          <w:t>6.7 Failure Modes</w:t>
        </w:r>
        <w:r>
          <w:rPr>
            <w:noProof/>
            <w:webHidden/>
          </w:rPr>
          <w:tab/>
        </w:r>
        <w:r>
          <w:rPr>
            <w:noProof/>
            <w:webHidden/>
          </w:rPr>
          <w:fldChar w:fldCharType="begin"/>
        </w:r>
        <w:r>
          <w:rPr>
            <w:noProof/>
            <w:webHidden/>
          </w:rPr>
          <w:instrText xml:space="preserve"> PAGEREF _Toc238131848 \h </w:instrText>
        </w:r>
        <w:r>
          <w:rPr>
            <w:noProof/>
            <w:webHidden/>
          </w:rPr>
        </w:r>
        <w:r>
          <w:rPr>
            <w:noProof/>
            <w:webHidden/>
          </w:rPr>
          <w:fldChar w:fldCharType="separate"/>
        </w:r>
        <w:r>
          <w:rPr>
            <w:noProof/>
            <w:webHidden/>
          </w:rPr>
          <w:t>26</w:t>
        </w:r>
        <w:r>
          <w:rPr>
            <w:noProof/>
            <w:webHidden/>
          </w:rPr>
          <w:fldChar w:fldCharType="end"/>
        </w:r>
      </w:hyperlink>
    </w:p>
    <w:p w14:paraId="417875D4" w14:textId="41778A29" w:rsidR="00E971A8" w:rsidRDefault="00E971A8">
      <w:pPr>
        <w:pStyle w:val="TOC2"/>
        <w:tabs>
          <w:tab w:val="right" w:leader="dot" w:pos="10026"/>
        </w:tabs>
        <w:rPr>
          <w:noProof/>
        </w:rPr>
      </w:pPr>
      <w:hyperlink w:anchor="_Toc238131849" w:history="1">
        <w:r w:rsidRPr="00D93747">
          <w:rPr>
            <w:rStyle w:val="Hyperlink"/>
            <w:noProof/>
          </w:rPr>
          <w:t>6.8 Non-Functional Requirements</w:t>
        </w:r>
        <w:r>
          <w:rPr>
            <w:noProof/>
            <w:webHidden/>
          </w:rPr>
          <w:tab/>
        </w:r>
        <w:r>
          <w:rPr>
            <w:noProof/>
            <w:webHidden/>
          </w:rPr>
          <w:fldChar w:fldCharType="begin"/>
        </w:r>
        <w:r>
          <w:rPr>
            <w:noProof/>
            <w:webHidden/>
          </w:rPr>
          <w:instrText xml:space="preserve"> PAGEREF _Toc238131849 \h </w:instrText>
        </w:r>
        <w:r>
          <w:rPr>
            <w:noProof/>
            <w:webHidden/>
          </w:rPr>
        </w:r>
        <w:r>
          <w:rPr>
            <w:noProof/>
            <w:webHidden/>
          </w:rPr>
          <w:fldChar w:fldCharType="separate"/>
        </w:r>
        <w:r>
          <w:rPr>
            <w:noProof/>
            <w:webHidden/>
          </w:rPr>
          <w:t>26</w:t>
        </w:r>
        <w:r>
          <w:rPr>
            <w:noProof/>
            <w:webHidden/>
          </w:rPr>
          <w:fldChar w:fldCharType="end"/>
        </w:r>
      </w:hyperlink>
    </w:p>
    <w:p w14:paraId="454D24F3" w14:textId="5F6CAA62" w:rsidR="00E971A8" w:rsidRDefault="00E971A8">
      <w:pPr>
        <w:pStyle w:val="TOC2"/>
        <w:tabs>
          <w:tab w:val="right" w:leader="dot" w:pos="10026"/>
        </w:tabs>
        <w:rPr>
          <w:noProof/>
        </w:rPr>
      </w:pPr>
      <w:hyperlink w:anchor="_Toc238131850" w:history="1">
        <w:r w:rsidRPr="00D93747">
          <w:rPr>
            <w:rStyle w:val="Hyperlink"/>
            <w:noProof/>
          </w:rPr>
          <w:t>6.9 Acceptance Criteria</w:t>
        </w:r>
        <w:r>
          <w:rPr>
            <w:noProof/>
            <w:webHidden/>
          </w:rPr>
          <w:tab/>
        </w:r>
        <w:r>
          <w:rPr>
            <w:noProof/>
            <w:webHidden/>
          </w:rPr>
          <w:fldChar w:fldCharType="begin"/>
        </w:r>
        <w:r>
          <w:rPr>
            <w:noProof/>
            <w:webHidden/>
          </w:rPr>
          <w:instrText xml:space="preserve"> PAGEREF _Toc238131850 \h </w:instrText>
        </w:r>
        <w:r>
          <w:rPr>
            <w:noProof/>
            <w:webHidden/>
          </w:rPr>
        </w:r>
        <w:r>
          <w:rPr>
            <w:noProof/>
            <w:webHidden/>
          </w:rPr>
          <w:fldChar w:fldCharType="separate"/>
        </w:r>
        <w:r>
          <w:rPr>
            <w:noProof/>
            <w:webHidden/>
          </w:rPr>
          <w:t>26</w:t>
        </w:r>
        <w:r>
          <w:rPr>
            <w:noProof/>
            <w:webHidden/>
          </w:rPr>
          <w:fldChar w:fldCharType="end"/>
        </w:r>
      </w:hyperlink>
    </w:p>
    <w:p w14:paraId="3B8F5D70" w14:textId="0802ABCF" w:rsidR="00E971A8" w:rsidRDefault="00E971A8">
      <w:pPr>
        <w:pStyle w:val="TOC1"/>
        <w:tabs>
          <w:tab w:val="right" w:leader="dot" w:pos="10026"/>
        </w:tabs>
        <w:rPr>
          <w:noProof/>
        </w:rPr>
      </w:pPr>
      <w:hyperlink w:anchor="_Toc238131851" w:history="1">
        <w:r w:rsidRPr="00D93747">
          <w:rPr>
            <w:rStyle w:val="Hyperlink"/>
            <w:noProof/>
          </w:rPr>
          <w:t>Network Intelligence, NMS, PM &amp; KPI</w:t>
        </w:r>
        <w:r>
          <w:rPr>
            <w:noProof/>
            <w:webHidden/>
          </w:rPr>
          <w:tab/>
        </w:r>
        <w:r>
          <w:rPr>
            <w:noProof/>
            <w:webHidden/>
          </w:rPr>
          <w:fldChar w:fldCharType="begin"/>
        </w:r>
        <w:r>
          <w:rPr>
            <w:noProof/>
            <w:webHidden/>
          </w:rPr>
          <w:instrText xml:space="preserve"> PAGEREF _Toc238131851 \h </w:instrText>
        </w:r>
        <w:r>
          <w:rPr>
            <w:noProof/>
            <w:webHidden/>
          </w:rPr>
        </w:r>
        <w:r>
          <w:rPr>
            <w:noProof/>
            <w:webHidden/>
          </w:rPr>
          <w:fldChar w:fldCharType="separate"/>
        </w:r>
        <w:r>
          <w:rPr>
            <w:noProof/>
            <w:webHidden/>
          </w:rPr>
          <w:t>27</w:t>
        </w:r>
        <w:r>
          <w:rPr>
            <w:noProof/>
            <w:webHidden/>
          </w:rPr>
          <w:fldChar w:fldCharType="end"/>
        </w:r>
      </w:hyperlink>
    </w:p>
    <w:p w14:paraId="06005F64" w14:textId="513F3C08" w:rsidR="00E971A8" w:rsidRDefault="00E971A8">
      <w:pPr>
        <w:pStyle w:val="TOC2"/>
        <w:tabs>
          <w:tab w:val="right" w:leader="dot" w:pos="10026"/>
        </w:tabs>
        <w:rPr>
          <w:noProof/>
        </w:rPr>
      </w:pPr>
      <w:hyperlink w:anchor="_Toc238131852" w:history="1">
        <w:r w:rsidRPr="00D93747">
          <w:rPr>
            <w:rStyle w:val="Hyperlink"/>
            <w:noProof/>
          </w:rPr>
          <w:t>7.1 Scope</w:t>
        </w:r>
        <w:r>
          <w:rPr>
            <w:noProof/>
            <w:webHidden/>
          </w:rPr>
          <w:tab/>
        </w:r>
        <w:r>
          <w:rPr>
            <w:noProof/>
            <w:webHidden/>
          </w:rPr>
          <w:fldChar w:fldCharType="begin"/>
        </w:r>
        <w:r>
          <w:rPr>
            <w:noProof/>
            <w:webHidden/>
          </w:rPr>
          <w:instrText xml:space="preserve"> PAGEREF _Toc238131852 \h </w:instrText>
        </w:r>
        <w:r>
          <w:rPr>
            <w:noProof/>
            <w:webHidden/>
          </w:rPr>
        </w:r>
        <w:r>
          <w:rPr>
            <w:noProof/>
            <w:webHidden/>
          </w:rPr>
          <w:fldChar w:fldCharType="separate"/>
        </w:r>
        <w:r>
          <w:rPr>
            <w:noProof/>
            <w:webHidden/>
          </w:rPr>
          <w:t>27</w:t>
        </w:r>
        <w:r>
          <w:rPr>
            <w:noProof/>
            <w:webHidden/>
          </w:rPr>
          <w:fldChar w:fldCharType="end"/>
        </w:r>
      </w:hyperlink>
    </w:p>
    <w:p w14:paraId="575840AA" w14:textId="45D80836" w:rsidR="00E971A8" w:rsidRDefault="00E971A8">
      <w:pPr>
        <w:pStyle w:val="TOC2"/>
        <w:tabs>
          <w:tab w:val="right" w:leader="dot" w:pos="10026"/>
        </w:tabs>
        <w:rPr>
          <w:noProof/>
        </w:rPr>
      </w:pPr>
      <w:hyperlink w:anchor="_Toc238131853" w:history="1">
        <w:r w:rsidRPr="00D93747">
          <w:rPr>
            <w:rStyle w:val="Hyperlink"/>
            <w:noProof/>
          </w:rPr>
          <w:t>7.2 Principal Components</w:t>
        </w:r>
        <w:r>
          <w:rPr>
            <w:noProof/>
            <w:webHidden/>
          </w:rPr>
          <w:tab/>
        </w:r>
        <w:r>
          <w:rPr>
            <w:noProof/>
            <w:webHidden/>
          </w:rPr>
          <w:fldChar w:fldCharType="begin"/>
        </w:r>
        <w:r>
          <w:rPr>
            <w:noProof/>
            <w:webHidden/>
          </w:rPr>
          <w:instrText xml:space="preserve"> PAGEREF _Toc238131853 \h </w:instrText>
        </w:r>
        <w:r>
          <w:rPr>
            <w:noProof/>
            <w:webHidden/>
          </w:rPr>
        </w:r>
        <w:r>
          <w:rPr>
            <w:noProof/>
            <w:webHidden/>
          </w:rPr>
          <w:fldChar w:fldCharType="separate"/>
        </w:r>
        <w:r>
          <w:rPr>
            <w:noProof/>
            <w:webHidden/>
          </w:rPr>
          <w:t>27</w:t>
        </w:r>
        <w:r>
          <w:rPr>
            <w:noProof/>
            <w:webHidden/>
          </w:rPr>
          <w:fldChar w:fldCharType="end"/>
        </w:r>
      </w:hyperlink>
    </w:p>
    <w:p w14:paraId="6FB5A294" w14:textId="585159D6" w:rsidR="00E971A8" w:rsidRDefault="00E971A8">
      <w:pPr>
        <w:pStyle w:val="TOC2"/>
        <w:tabs>
          <w:tab w:val="right" w:leader="dot" w:pos="10026"/>
        </w:tabs>
        <w:rPr>
          <w:noProof/>
        </w:rPr>
      </w:pPr>
      <w:hyperlink w:anchor="_Toc238131854" w:history="1">
        <w:r w:rsidRPr="00D93747">
          <w:rPr>
            <w:rStyle w:val="Hyperlink"/>
            <w:noProof/>
          </w:rPr>
          <w:t>7.3 KPI Health Status Model</w:t>
        </w:r>
        <w:r>
          <w:rPr>
            <w:noProof/>
            <w:webHidden/>
          </w:rPr>
          <w:tab/>
        </w:r>
        <w:r>
          <w:rPr>
            <w:noProof/>
            <w:webHidden/>
          </w:rPr>
          <w:fldChar w:fldCharType="begin"/>
        </w:r>
        <w:r>
          <w:rPr>
            <w:noProof/>
            <w:webHidden/>
          </w:rPr>
          <w:instrText xml:space="preserve"> PAGEREF _Toc238131854 \h </w:instrText>
        </w:r>
        <w:r>
          <w:rPr>
            <w:noProof/>
            <w:webHidden/>
          </w:rPr>
        </w:r>
        <w:r>
          <w:rPr>
            <w:noProof/>
            <w:webHidden/>
          </w:rPr>
          <w:fldChar w:fldCharType="separate"/>
        </w:r>
        <w:r>
          <w:rPr>
            <w:noProof/>
            <w:webHidden/>
          </w:rPr>
          <w:t>27</w:t>
        </w:r>
        <w:r>
          <w:rPr>
            <w:noProof/>
            <w:webHidden/>
          </w:rPr>
          <w:fldChar w:fldCharType="end"/>
        </w:r>
      </w:hyperlink>
    </w:p>
    <w:p w14:paraId="262B0C64" w14:textId="7360407F" w:rsidR="00E971A8" w:rsidRDefault="00E971A8">
      <w:pPr>
        <w:pStyle w:val="TOC2"/>
        <w:tabs>
          <w:tab w:val="right" w:leader="dot" w:pos="10026"/>
        </w:tabs>
        <w:rPr>
          <w:noProof/>
        </w:rPr>
      </w:pPr>
      <w:hyperlink w:anchor="_Toc238131855" w:history="1">
        <w:r w:rsidRPr="00D93747">
          <w:rPr>
            <w:rStyle w:val="Hyperlink"/>
            <w:noProof/>
          </w:rPr>
          <w:t>7.4 District-to-Cell Investigation Flow</w:t>
        </w:r>
        <w:r>
          <w:rPr>
            <w:noProof/>
            <w:webHidden/>
          </w:rPr>
          <w:tab/>
        </w:r>
        <w:r>
          <w:rPr>
            <w:noProof/>
            <w:webHidden/>
          </w:rPr>
          <w:fldChar w:fldCharType="begin"/>
        </w:r>
        <w:r>
          <w:rPr>
            <w:noProof/>
            <w:webHidden/>
          </w:rPr>
          <w:instrText xml:space="preserve"> PAGEREF _Toc238131855 \h </w:instrText>
        </w:r>
        <w:r>
          <w:rPr>
            <w:noProof/>
            <w:webHidden/>
          </w:rPr>
        </w:r>
        <w:r>
          <w:rPr>
            <w:noProof/>
            <w:webHidden/>
          </w:rPr>
          <w:fldChar w:fldCharType="separate"/>
        </w:r>
        <w:r>
          <w:rPr>
            <w:noProof/>
            <w:webHidden/>
          </w:rPr>
          <w:t>27</w:t>
        </w:r>
        <w:r>
          <w:rPr>
            <w:noProof/>
            <w:webHidden/>
          </w:rPr>
          <w:fldChar w:fldCharType="end"/>
        </w:r>
      </w:hyperlink>
    </w:p>
    <w:p w14:paraId="5C871F49" w14:textId="1A5ABEFA" w:rsidR="00E971A8" w:rsidRDefault="00E971A8">
      <w:pPr>
        <w:pStyle w:val="TOC2"/>
        <w:tabs>
          <w:tab w:val="right" w:leader="dot" w:pos="10026"/>
        </w:tabs>
        <w:rPr>
          <w:noProof/>
        </w:rPr>
      </w:pPr>
      <w:hyperlink w:anchor="_Toc238131856" w:history="1">
        <w:r w:rsidRPr="00D93747">
          <w:rPr>
            <w:rStyle w:val="Hyperlink"/>
            <w:noProof/>
          </w:rPr>
          <w:t>7.5 Data Model</w:t>
        </w:r>
        <w:r>
          <w:rPr>
            <w:noProof/>
            <w:webHidden/>
          </w:rPr>
          <w:tab/>
        </w:r>
        <w:r>
          <w:rPr>
            <w:noProof/>
            <w:webHidden/>
          </w:rPr>
          <w:fldChar w:fldCharType="begin"/>
        </w:r>
        <w:r>
          <w:rPr>
            <w:noProof/>
            <w:webHidden/>
          </w:rPr>
          <w:instrText xml:space="preserve"> PAGEREF _Toc238131856 \h </w:instrText>
        </w:r>
        <w:r>
          <w:rPr>
            <w:noProof/>
            <w:webHidden/>
          </w:rPr>
        </w:r>
        <w:r>
          <w:rPr>
            <w:noProof/>
            <w:webHidden/>
          </w:rPr>
          <w:fldChar w:fldCharType="separate"/>
        </w:r>
        <w:r>
          <w:rPr>
            <w:noProof/>
            <w:webHidden/>
          </w:rPr>
          <w:t>27</w:t>
        </w:r>
        <w:r>
          <w:rPr>
            <w:noProof/>
            <w:webHidden/>
          </w:rPr>
          <w:fldChar w:fldCharType="end"/>
        </w:r>
      </w:hyperlink>
    </w:p>
    <w:p w14:paraId="46C80DE2" w14:textId="6168B5E4" w:rsidR="00E971A8" w:rsidRDefault="00E971A8">
      <w:pPr>
        <w:pStyle w:val="TOC2"/>
        <w:tabs>
          <w:tab w:val="right" w:leader="dot" w:pos="10026"/>
        </w:tabs>
        <w:rPr>
          <w:noProof/>
        </w:rPr>
      </w:pPr>
      <w:hyperlink w:anchor="_Toc238131857" w:history="1">
        <w:r w:rsidRPr="00D93747">
          <w:rPr>
            <w:rStyle w:val="Hyperlink"/>
            <w:noProof/>
          </w:rPr>
          <w:t>7.6 Security Controls</w:t>
        </w:r>
        <w:r>
          <w:rPr>
            <w:noProof/>
            <w:webHidden/>
          </w:rPr>
          <w:tab/>
        </w:r>
        <w:r>
          <w:rPr>
            <w:noProof/>
            <w:webHidden/>
          </w:rPr>
          <w:fldChar w:fldCharType="begin"/>
        </w:r>
        <w:r>
          <w:rPr>
            <w:noProof/>
            <w:webHidden/>
          </w:rPr>
          <w:instrText xml:space="preserve"> PAGEREF _Toc238131857 \h </w:instrText>
        </w:r>
        <w:r>
          <w:rPr>
            <w:noProof/>
            <w:webHidden/>
          </w:rPr>
        </w:r>
        <w:r>
          <w:rPr>
            <w:noProof/>
            <w:webHidden/>
          </w:rPr>
          <w:fldChar w:fldCharType="separate"/>
        </w:r>
        <w:r>
          <w:rPr>
            <w:noProof/>
            <w:webHidden/>
          </w:rPr>
          <w:t>27</w:t>
        </w:r>
        <w:r>
          <w:rPr>
            <w:noProof/>
            <w:webHidden/>
          </w:rPr>
          <w:fldChar w:fldCharType="end"/>
        </w:r>
      </w:hyperlink>
    </w:p>
    <w:p w14:paraId="03C97331" w14:textId="4AD7D537" w:rsidR="00E971A8" w:rsidRDefault="00E971A8">
      <w:pPr>
        <w:pStyle w:val="TOC2"/>
        <w:tabs>
          <w:tab w:val="right" w:leader="dot" w:pos="10026"/>
        </w:tabs>
        <w:rPr>
          <w:noProof/>
        </w:rPr>
      </w:pPr>
      <w:hyperlink w:anchor="_Toc238131858" w:history="1">
        <w:r w:rsidRPr="00D93747">
          <w:rPr>
            <w:rStyle w:val="Hyperlink"/>
            <w:noProof/>
          </w:rPr>
          <w:t>7.7 Failure Modes</w:t>
        </w:r>
        <w:r>
          <w:rPr>
            <w:noProof/>
            <w:webHidden/>
          </w:rPr>
          <w:tab/>
        </w:r>
        <w:r>
          <w:rPr>
            <w:noProof/>
            <w:webHidden/>
          </w:rPr>
          <w:fldChar w:fldCharType="begin"/>
        </w:r>
        <w:r>
          <w:rPr>
            <w:noProof/>
            <w:webHidden/>
          </w:rPr>
          <w:instrText xml:space="preserve"> PAGEREF _Toc238131858 \h </w:instrText>
        </w:r>
        <w:r>
          <w:rPr>
            <w:noProof/>
            <w:webHidden/>
          </w:rPr>
        </w:r>
        <w:r>
          <w:rPr>
            <w:noProof/>
            <w:webHidden/>
          </w:rPr>
          <w:fldChar w:fldCharType="separate"/>
        </w:r>
        <w:r>
          <w:rPr>
            <w:noProof/>
            <w:webHidden/>
          </w:rPr>
          <w:t>28</w:t>
        </w:r>
        <w:r>
          <w:rPr>
            <w:noProof/>
            <w:webHidden/>
          </w:rPr>
          <w:fldChar w:fldCharType="end"/>
        </w:r>
      </w:hyperlink>
    </w:p>
    <w:p w14:paraId="6254DB57" w14:textId="184A953C" w:rsidR="00E971A8" w:rsidRDefault="00E971A8">
      <w:pPr>
        <w:pStyle w:val="TOC2"/>
        <w:tabs>
          <w:tab w:val="right" w:leader="dot" w:pos="10026"/>
        </w:tabs>
        <w:rPr>
          <w:noProof/>
        </w:rPr>
      </w:pPr>
      <w:hyperlink w:anchor="_Toc238131859" w:history="1">
        <w:r w:rsidRPr="00D93747">
          <w:rPr>
            <w:rStyle w:val="Hyperlink"/>
            <w:noProof/>
          </w:rPr>
          <w:t>7.8 Non-Functional Requirements</w:t>
        </w:r>
        <w:r>
          <w:rPr>
            <w:noProof/>
            <w:webHidden/>
          </w:rPr>
          <w:tab/>
        </w:r>
        <w:r>
          <w:rPr>
            <w:noProof/>
            <w:webHidden/>
          </w:rPr>
          <w:fldChar w:fldCharType="begin"/>
        </w:r>
        <w:r>
          <w:rPr>
            <w:noProof/>
            <w:webHidden/>
          </w:rPr>
          <w:instrText xml:space="preserve"> PAGEREF _Toc238131859 \h </w:instrText>
        </w:r>
        <w:r>
          <w:rPr>
            <w:noProof/>
            <w:webHidden/>
          </w:rPr>
        </w:r>
        <w:r>
          <w:rPr>
            <w:noProof/>
            <w:webHidden/>
          </w:rPr>
          <w:fldChar w:fldCharType="separate"/>
        </w:r>
        <w:r>
          <w:rPr>
            <w:noProof/>
            <w:webHidden/>
          </w:rPr>
          <w:t>28</w:t>
        </w:r>
        <w:r>
          <w:rPr>
            <w:noProof/>
            <w:webHidden/>
          </w:rPr>
          <w:fldChar w:fldCharType="end"/>
        </w:r>
      </w:hyperlink>
    </w:p>
    <w:p w14:paraId="6C6F8FD0" w14:textId="77C5F97D" w:rsidR="00E971A8" w:rsidRDefault="00E971A8">
      <w:pPr>
        <w:pStyle w:val="TOC2"/>
        <w:tabs>
          <w:tab w:val="right" w:leader="dot" w:pos="10026"/>
        </w:tabs>
        <w:rPr>
          <w:noProof/>
        </w:rPr>
      </w:pPr>
      <w:hyperlink w:anchor="_Toc238131860" w:history="1">
        <w:r w:rsidRPr="00D93747">
          <w:rPr>
            <w:rStyle w:val="Hyperlink"/>
            <w:noProof/>
          </w:rPr>
          <w:t>7.9 Acceptance Criteria</w:t>
        </w:r>
        <w:r>
          <w:rPr>
            <w:noProof/>
            <w:webHidden/>
          </w:rPr>
          <w:tab/>
        </w:r>
        <w:r>
          <w:rPr>
            <w:noProof/>
            <w:webHidden/>
          </w:rPr>
          <w:fldChar w:fldCharType="begin"/>
        </w:r>
        <w:r>
          <w:rPr>
            <w:noProof/>
            <w:webHidden/>
          </w:rPr>
          <w:instrText xml:space="preserve"> PAGEREF _Toc238131860 \h </w:instrText>
        </w:r>
        <w:r>
          <w:rPr>
            <w:noProof/>
            <w:webHidden/>
          </w:rPr>
        </w:r>
        <w:r>
          <w:rPr>
            <w:noProof/>
            <w:webHidden/>
          </w:rPr>
          <w:fldChar w:fldCharType="separate"/>
        </w:r>
        <w:r>
          <w:rPr>
            <w:noProof/>
            <w:webHidden/>
          </w:rPr>
          <w:t>28</w:t>
        </w:r>
        <w:r>
          <w:rPr>
            <w:noProof/>
            <w:webHidden/>
          </w:rPr>
          <w:fldChar w:fldCharType="end"/>
        </w:r>
      </w:hyperlink>
    </w:p>
    <w:p w14:paraId="0EED1E65" w14:textId="21BC24BF" w:rsidR="00E971A8" w:rsidRDefault="00E971A8">
      <w:pPr>
        <w:pStyle w:val="TOC1"/>
        <w:tabs>
          <w:tab w:val="right" w:leader="dot" w:pos="10026"/>
        </w:tabs>
        <w:rPr>
          <w:noProof/>
        </w:rPr>
      </w:pPr>
      <w:hyperlink w:anchor="_Toc238131861" w:history="1">
        <w:r w:rsidRPr="00D93747">
          <w:rPr>
            <w:rStyle w:val="Hyperlink"/>
            <w:noProof/>
          </w:rPr>
          <w:t>Topology, GIS, Spatial Intelligence &amp; Mapping</w:t>
        </w:r>
        <w:r>
          <w:rPr>
            <w:noProof/>
            <w:webHidden/>
          </w:rPr>
          <w:tab/>
        </w:r>
        <w:r>
          <w:rPr>
            <w:noProof/>
            <w:webHidden/>
          </w:rPr>
          <w:fldChar w:fldCharType="begin"/>
        </w:r>
        <w:r>
          <w:rPr>
            <w:noProof/>
            <w:webHidden/>
          </w:rPr>
          <w:instrText xml:space="preserve"> PAGEREF _Toc238131861 \h </w:instrText>
        </w:r>
        <w:r>
          <w:rPr>
            <w:noProof/>
            <w:webHidden/>
          </w:rPr>
        </w:r>
        <w:r>
          <w:rPr>
            <w:noProof/>
            <w:webHidden/>
          </w:rPr>
          <w:fldChar w:fldCharType="separate"/>
        </w:r>
        <w:r>
          <w:rPr>
            <w:noProof/>
            <w:webHidden/>
          </w:rPr>
          <w:t>29</w:t>
        </w:r>
        <w:r>
          <w:rPr>
            <w:noProof/>
            <w:webHidden/>
          </w:rPr>
          <w:fldChar w:fldCharType="end"/>
        </w:r>
      </w:hyperlink>
    </w:p>
    <w:p w14:paraId="39B3B7AC" w14:textId="5F29B599" w:rsidR="00E971A8" w:rsidRDefault="00E971A8">
      <w:pPr>
        <w:pStyle w:val="TOC2"/>
        <w:tabs>
          <w:tab w:val="right" w:leader="dot" w:pos="10026"/>
        </w:tabs>
        <w:rPr>
          <w:noProof/>
        </w:rPr>
      </w:pPr>
      <w:hyperlink w:anchor="_Toc238131862" w:history="1">
        <w:r w:rsidRPr="00D93747">
          <w:rPr>
            <w:rStyle w:val="Hyperlink"/>
            <w:noProof/>
          </w:rPr>
          <w:t>8.1 Scope</w:t>
        </w:r>
        <w:r>
          <w:rPr>
            <w:noProof/>
            <w:webHidden/>
          </w:rPr>
          <w:tab/>
        </w:r>
        <w:r>
          <w:rPr>
            <w:noProof/>
            <w:webHidden/>
          </w:rPr>
          <w:fldChar w:fldCharType="begin"/>
        </w:r>
        <w:r>
          <w:rPr>
            <w:noProof/>
            <w:webHidden/>
          </w:rPr>
          <w:instrText xml:space="preserve"> PAGEREF _Toc238131862 \h </w:instrText>
        </w:r>
        <w:r>
          <w:rPr>
            <w:noProof/>
            <w:webHidden/>
          </w:rPr>
        </w:r>
        <w:r>
          <w:rPr>
            <w:noProof/>
            <w:webHidden/>
          </w:rPr>
          <w:fldChar w:fldCharType="separate"/>
        </w:r>
        <w:r>
          <w:rPr>
            <w:noProof/>
            <w:webHidden/>
          </w:rPr>
          <w:t>29</w:t>
        </w:r>
        <w:r>
          <w:rPr>
            <w:noProof/>
            <w:webHidden/>
          </w:rPr>
          <w:fldChar w:fldCharType="end"/>
        </w:r>
      </w:hyperlink>
    </w:p>
    <w:p w14:paraId="3E9A170E" w14:textId="55B87561" w:rsidR="00E971A8" w:rsidRDefault="00E971A8">
      <w:pPr>
        <w:pStyle w:val="TOC2"/>
        <w:tabs>
          <w:tab w:val="right" w:leader="dot" w:pos="10026"/>
        </w:tabs>
        <w:rPr>
          <w:noProof/>
        </w:rPr>
      </w:pPr>
      <w:hyperlink w:anchor="_Toc238131863" w:history="1">
        <w:r w:rsidRPr="00D93747">
          <w:rPr>
            <w:rStyle w:val="Hyperlink"/>
            <w:noProof/>
          </w:rPr>
          <w:t>8.2 Principal Components</w:t>
        </w:r>
        <w:r>
          <w:rPr>
            <w:noProof/>
            <w:webHidden/>
          </w:rPr>
          <w:tab/>
        </w:r>
        <w:r>
          <w:rPr>
            <w:noProof/>
            <w:webHidden/>
          </w:rPr>
          <w:fldChar w:fldCharType="begin"/>
        </w:r>
        <w:r>
          <w:rPr>
            <w:noProof/>
            <w:webHidden/>
          </w:rPr>
          <w:instrText xml:space="preserve"> PAGEREF _Toc238131863 \h </w:instrText>
        </w:r>
        <w:r>
          <w:rPr>
            <w:noProof/>
            <w:webHidden/>
          </w:rPr>
        </w:r>
        <w:r>
          <w:rPr>
            <w:noProof/>
            <w:webHidden/>
          </w:rPr>
          <w:fldChar w:fldCharType="separate"/>
        </w:r>
        <w:r>
          <w:rPr>
            <w:noProof/>
            <w:webHidden/>
          </w:rPr>
          <w:t>29</w:t>
        </w:r>
        <w:r>
          <w:rPr>
            <w:noProof/>
            <w:webHidden/>
          </w:rPr>
          <w:fldChar w:fldCharType="end"/>
        </w:r>
      </w:hyperlink>
    </w:p>
    <w:p w14:paraId="38733832" w14:textId="4A939454" w:rsidR="00E971A8" w:rsidRDefault="00E971A8">
      <w:pPr>
        <w:pStyle w:val="TOC2"/>
        <w:tabs>
          <w:tab w:val="right" w:leader="dot" w:pos="10026"/>
        </w:tabs>
        <w:rPr>
          <w:noProof/>
        </w:rPr>
      </w:pPr>
      <w:hyperlink w:anchor="_Toc238131864" w:history="1">
        <w:r w:rsidRPr="00D93747">
          <w:rPr>
            <w:rStyle w:val="Hyperlink"/>
            <w:noProof/>
          </w:rPr>
          <w:t>8.3 Place-to-Cell Resolution Flow</w:t>
        </w:r>
        <w:r>
          <w:rPr>
            <w:noProof/>
            <w:webHidden/>
          </w:rPr>
          <w:tab/>
        </w:r>
        <w:r>
          <w:rPr>
            <w:noProof/>
            <w:webHidden/>
          </w:rPr>
          <w:fldChar w:fldCharType="begin"/>
        </w:r>
        <w:r>
          <w:rPr>
            <w:noProof/>
            <w:webHidden/>
          </w:rPr>
          <w:instrText xml:space="preserve"> PAGEREF _Toc238131864 \h </w:instrText>
        </w:r>
        <w:r>
          <w:rPr>
            <w:noProof/>
            <w:webHidden/>
          </w:rPr>
        </w:r>
        <w:r>
          <w:rPr>
            <w:noProof/>
            <w:webHidden/>
          </w:rPr>
          <w:fldChar w:fldCharType="separate"/>
        </w:r>
        <w:r>
          <w:rPr>
            <w:noProof/>
            <w:webHidden/>
          </w:rPr>
          <w:t>29</w:t>
        </w:r>
        <w:r>
          <w:rPr>
            <w:noProof/>
            <w:webHidden/>
          </w:rPr>
          <w:fldChar w:fldCharType="end"/>
        </w:r>
      </w:hyperlink>
    </w:p>
    <w:p w14:paraId="373FB446" w14:textId="26CB07DD" w:rsidR="00E971A8" w:rsidRDefault="00E971A8">
      <w:pPr>
        <w:pStyle w:val="TOC2"/>
        <w:tabs>
          <w:tab w:val="right" w:leader="dot" w:pos="10026"/>
        </w:tabs>
        <w:rPr>
          <w:noProof/>
        </w:rPr>
      </w:pPr>
      <w:hyperlink w:anchor="_Toc238131865" w:history="1">
        <w:r w:rsidRPr="00D93747">
          <w:rPr>
            <w:rStyle w:val="Hyperlink"/>
            <w:noProof/>
          </w:rPr>
          <w:t>8.4 Data Model</w:t>
        </w:r>
        <w:r>
          <w:rPr>
            <w:noProof/>
            <w:webHidden/>
          </w:rPr>
          <w:tab/>
        </w:r>
        <w:r>
          <w:rPr>
            <w:noProof/>
            <w:webHidden/>
          </w:rPr>
          <w:fldChar w:fldCharType="begin"/>
        </w:r>
        <w:r>
          <w:rPr>
            <w:noProof/>
            <w:webHidden/>
          </w:rPr>
          <w:instrText xml:space="preserve"> PAGEREF _Toc238131865 \h </w:instrText>
        </w:r>
        <w:r>
          <w:rPr>
            <w:noProof/>
            <w:webHidden/>
          </w:rPr>
        </w:r>
        <w:r>
          <w:rPr>
            <w:noProof/>
            <w:webHidden/>
          </w:rPr>
          <w:fldChar w:fldCharType="separate"/>
        </w:r>
        <w:r>
          <w:rPr>
            <w:noProof/>
            <w:webHidden/>
          </w:rPr>
          <w:t>29</w:t>
        </w:r>
        <w:r>
          <w:rPr>
            <w:noProof/>
            <w:webHidden/>
          </w:rPr>
          <w:fldChar w:fldCharType="end"/>
        </w:r>
      </w:hyperlink>
    </w:p>
    <w:p w14:paraId="21F3C0AA" w14:textId="5D9BB1A7" w:rsidR="00E971A8" w:rsidRDefault="00E971A8">
      <w:pPr>
        <w:pStyle w:val="TOC2"/>
        <w:tabs>
          <w:tab w:val="right" w:leader="dot" w:pos="10026"/>
        </w:tabs>
        <w:rPr>
          <w:noProof/>
        </w:rPr>
      </w:pPr>
      <w:hyperlink w:anchor="_Toc238131866" w:history="1">
        <w:r w:rsidRPr="00D93747">
          <w:rPr>
            <w:rStyle w:val="Hyperlink"/>
            <w:noProof/>
          </w:rPr>
          <w:t>8.5 Security Controls</w:t>
        </w:r>
        <w:r>
          <w:rPr>
            <w:noProof/>
            <w:webHidden/>
          </w:rPr>
          <w:tab/>
        </w:r>
        <w:r>
          <w:rPr>
            <w:noProof/>
            <w:webHidden/>
          </w:rPr>
          <w:fldChar w:fldCharType="begin"/>
        </w:r>
        <w:r>
          <w:rPr>
            <w:noProof/>
            <w:webHidden/>
          </w:rPr>
          <w:instrText xml:space="preserve"> PAGEREF _Toc238131866 \h </w:instrText>
        </w:r>
        <w:r>
          <w:rPr>
            <w:noProof/>
            <w:webHidden/>
          </w:rPr>
        </w:r>
        <w:r>
          <w:rPr>
            <w:noProof/>
            <w:webHidden/>
          </w:rPr>
          <w:fldChar w:fldCharType="separate"/>
        </w:r>
        <w:r>
          <w:rPr>
            <w:noProof/>
            <w:webHidden/>
          </w:rPr>
          <w:t>29</w:t>
        </w:r>
        <w:r>
          <w:rPr>
            <w:noProof/>
            <w:webHidden/>
          </w:rPr>
          <w:fldChar w:fldCharType="end"/>
        </w:r>
      </w:hyperlink>
    </w:p>
    <w:p w14:paraId="1F330E6E" w14:textId="1932AD33" w:rsidR="00E971A8" w:rsidRDefault="00E971A8">
      <w:pPr>
        <w:pStyle w:val="TOC2"/>
        <w:tabs>
          <w:tab w:val="right" w:leader="dot" w:pos="10026"/>
        </w:tabs>
        <w:rPr>
          <w:noProof/>
        </w:rPr>
      </w:pPr>
      <w:hyperlink w:anchor="_Toc238131867" w:history="1">
        <w:r w:rsidRPr="00D93747">
          <w:rPr>
            <w:rStyle w:val="Hyperlink"/>
            <w:noProof/>
          </w:rPr>
          <w:t>8.6 Failure Modes</w:t>
        </w:r>
        <w:r>
          <w:rPr>
            <w:noProof/>
            <w:webHidden/>
          </w:rPr>
          <w:tab/>
        </w:r>
        <w:r>
          <w:rPr>
            <w:noProof/>
            <w:webHidden/>
          </w:rPr>
          <w:fldChar w:fldCharType="begin"/>
        </w:r>
        <w:r>
          <w:rPr>
            <w:noProof/>
            <w:webHidden/>
          </w:rPr>
          <w:instrText xml:space="preserve"> PAGEREF _Toc238131867 \h </w:instrText>
        </w:r>
        <w:r>
          <w:rPr>
            <w:noProof/>
            <w:webHidden/>
          </w:rPr>
        </w:r>
        <w:r>
          <w:rPr>
            <w:noProof/>
            <w:webHidden/>
          </w:rPr>
          <w:fldChar w:fldCharType="separate"/>
        </w:r>
        <w:r>
          <w:rPr>
            <w:noProof/>
            <w:webHidden/>
          </w:rPr>
          <w:t>29</w:t>
        </w:r>
        <w:r>
          <w:rPr>
            <w:noProof/>
            <w:webHidden/>
          </w:rPr>
          <w:fldChar w:fldCharType="end"/>
        </w:r>
      </w:hyperlink>
    </w:p>
    <w:p w14:paraId="04BD4F2E" w14:textId="3EB885DE" w:rsidR="00E971A8" w:rsidRDefault="00E971A8">
      <w:pPr>
        <w:pStyle w:val="TOC2"/>
        <w:tabs>
          <w:tab w:val="right" w:leader="dot" w:pos="10026"/>
        </w:tabs>
        <w:rPr>
          <w:noProof/>
        </w:rPr>
      </w:pPr>
      <w:hyperlink w:anchor="_Toc238131868" w:history="1">
        <w:r w:rsidRPr="00D93747">
          <w:rPr>
            <w:rStyle w:val="Hyperlink"/>
            <w:noProof/>
          </w:rPr>
          <w:t>8.7 Non-Functional Requirements</w:t>
        </w:r>
        <w:r>
          <w:rPr>
            <w:noProof/>
            <w:webHidden/>
          </w:rPr>
          <w:tab/>
        </w:r>
        <w:r>
          <w:rPr>
            <w:noProof/>
            <w:webHidden/>
          </w:rPr>
          <w:fldChar w:fldCharType="begin"/>
        </w:r>
        <w:r>
          <w:rPr>
            <w:noProof/>
            <w:webHidden/>
          </w:rPr>
          <w:instrText xml:space="preserve"> PAGEREF _Toc238131868 \h </w:instrText>
        </w:r>
        <w:r>
          <w:rPr>
            <w:noProof/>
            <w:webHidden/>
          </w:rPr>
        </w:r>
        <w:r>
          <w:rPr>
            <w:noProof/>
            <w:webHidden/>
          </w:rPr>
          <w:fldChar w:fldCharType="separate"/>
        </w:r>
        <w:r>
          <w:rPr>
            <w:noProof/>
            <w:webHidden/>
          </w:rPr>
          <w:t>30</w:t>
        </w:r>
        <w:r>
          <w:rPr>
            <w:noProof/>
            <w:webHidden/>
          </w:rPr>
          <w:fldChar w:fldCharType="end"/>
        </w:r>
      </w:hyperlink>
    </w:p>
    <w:p w14:paraId="6D935A8B" w14:textId="07F8797D" w:rsidR="00E971A8" w:rsidRDefault="00E971A8">
      <w:pPr>
        <w:pStyle w:val="TOC2"/>
        <w:tabs>
          <w:tab w:val="right" w:leader="dot" w:pos="10026"/>
        </w:tabs>
        <w:rPr>
          <w:noProof/>
        </w:rPr>
      </w:pPr>
      <w:hyperlink w:anchor="_Toc238131869" w:history="1">
        <w:r w:rsidRPr="00D93747">
          <w:rPr>
            <w:rStyle w:val="Hyperlink"/>
            <w:noProof/>
          </w:rPr>
          <w:t>8.8 Acceptance Criteria</w:t>
        </w:r>
        <w:r>
          <w:rPr>
            <w:noProof/>
            <w:webHidden/>
          </w:rPr>
          <w:tab/>
        </w:r>
        <w:r>
          <w:rPr>
            <w:noProof/>
            <w:webHidden/>
          </w:rPr>
          <w:fldChar w:fldCharType="begin"/>
        </w:r>
        <w:r>
          <w:rPr>
            <w:noProof/>
            <w:webHidden/>
          </w:rPr>
          <w:instrText xml:space="preserve"> PAGEREF _Toc238131869 \h </w:instrText>
        </w:r>
        <w:r>
          <w:rPr>
            <w:noProof/>
            <w:webHidden/>
          </w:rPr>
        </w:r>
        <w:r>
          <w:rPr>
            <w:noProof/>
            <w:webHidden/>
          </w:rPr>
          <w:fldChar w:fldCharType="separate"/>
        </w:r>
        <w:r>
          <w:rPr>
            <w:noProof/>
            <w:webHidden/>
          </w:rPr>
          <w:t>30</w:t>
        </w:r>
        <w:r>
          <w:rPr>
            <w:noProof/>
            <w:webHidden/>
          </w:rPr>
          <w:fldChar w:fldCharType="end"/>
        </w:r>
      </w:hyperlink>
    </w:p>
    <w:p w14:paraId="49058799" w14:textId="1D480B63" w:rsidR="00E971A8" w:rsidRDefault="00E971A8">
      <w:pPr>
        <w:pStyle w:val="TOC1"/>
        <w:tabs>
          <w:tab w:val="right" w:leader="dot" w:pos="10026"/>
        </w:tabs>
        <w:rPr>
          <w:noProof/>
        </w:rPr>
      </w:pPr>
      <w:hyperlink w:anchor="_Toc238131870" w:history="1">
        <w:r w:rsidRPr="00D93747">
          <w:rPr>
            <w:rStyle w:val="Hyperlink"/>
            <w:noProof/>
          </w:rPr>
          <w:t>QoS Campaign / Drive-Test Intelligence</w:t>
        </w:r>
        <w:r>
          <w:rPr>
            <w:noProof/>
            <w:webHidden/>
          </w:rPr>
          <w:tab/>
        </w:r>
        <w:r>
          <w:rPr>
            <w:noProof/>
            <w:webHidden/>
          </w:rPr>
          <w:fldChar w:fldCharType="begin"/>
        </w:r>
        <w:r>
          <w:rPr>
            <w:noProof/>
            <w:webHidden/>
          </w:rPr>
          <w:instrText xml:space="preserve"> PAGEREF _Toc238131870 \h </w:instrText>
        </w:r>
        <w:r>
          <w:rPr>
            <w:noProof/>
            <w:webHidden/>
          </w:rPr>
        </w:r>
        <w:r>
          <w:rPr>
            <w:noProof/>
            <w:webHidden/>
          </w:rPr>
          <w:fldChar w:fldCharType="separate"/>
        </w:r>
        <w:r>
          <w:rPr>
            <w:noProof/>
            <w:webHidden/>
          </w:rPr>
          <w:t>31</w:t>
        </w:r>
        <w:r>
          <w:rPr>
            <w:noProof/>
            <w:webHidden/>
          </w:rPr>
          <w:fldChar w:fldCharType="end"/>
        </w:r>
      </w:hyperlink>
    </w:p>
    <w:p w14:paraId="742FD138" w14:textId="6CDC4BF4" w:rsidR="00E971A8" w:rsidRDefault="00E971A8">
      <w:pPr>
        <w:pStyle w:val="TOC2"/>
        <w:tabs>
          <w:tab w:val="right" w:leader="dot" w:pos="10026"/>
        </w:tabs>
        <w:rPr>
          <w:noProof/>
        </w:rPr>
      </w:pPr>
      <w:hyperlink w:anchor="_Toc238131871" w:history="1">
        <w:r w:rsidRPr="00D93747">
          <w:rPr>
            <w:rStyle w:val="Hyperlink"/>
            <w:noProof/>
          </w:rPr>
          <w:t>9.1 Scope</w:t>
        </w:r>
        <w:r>
          <w:rPr>
            <w:noProof/>
            <w:webHidden/>
          </w:rPr>
          <w:tab/>
        </w:r>
        <w:r>
          <w:rPr>
            <w:noProof/>
            <w:webHidden/>
          </w:rPr>
          <w:fldChar w:fldCharType="begin"/>
        </w:r>
        <w:r>
          <w:rPr>
            <w:noProof/>
            <w:webHidden/>
          </w:rPr>
          <w:instrText xml:space="preserve"> PAGEREF _Toc238131871 \h </w:instrText>
        </w:r>
        <w:r>
          <w:rPr>
            <w:noProof/>
            <w:webHidden/>
          </w:rPr>
        </w:r>
        <w:r>
          <w:rPr>
            <w:noProof/>
            <w:webHidden/>
          </w:rPr>
          <w:fldChar w:fldCharType="separate"/>
        </w:r>
        <w:r>
          <w:rPr>
            <w:noProof/>
            <w:webHidden/>
          </w:rPr>
          <w:t>31</w:t>
        </w:r>
        <w:r>
          <w:rPr>
            <w:noProof/>
            <w:webHidden/>
          </w:rPr>
          <w:fldChar w:fldCharType="end"/>
        </w:r>
      </w:hyperlink>
    </w:p>
    <w:p w14:paraId="697A4CF9" w14:textId="670738AE" w:rsidR="00E971A8" w:rsidRDefault="00E971A8">
      <w:pPr>
        <w:pStyle w:val="TOC2"/>
        <w:tabs>
          <w:tab w:val="right" w:leader="dot" w:pos="10026"/>
        </w:tabs>
        <w:rPr>
          <w:noProof/>
        </w:rPr>
      </w:pPr>
      <w:hyperlink w:anchor="_Toc238131872" w:history="1">
        <w:r w:rsidRPr="00D93747">
          <w:rPr>
            <w:rStyle w:val="Hyperlink"/>
            <w:noProof/>
          </w:rPr>
          <w:t>9.2 Principal Components</w:t>
        </w:r>
        <w:r>
          <w:rPr>
            <w:noProof/>
            <w:webHidden/>
          </w:rPr>
          <w:tab/>
        </w:r>
        <w:r>
          <w:rPr>
            <w:noProof/>
            <w:webHidden/>
          </w:rPr>
          <w:fldChar w:fldCharType="begin"/>
        </w:r>
        <w:r>
          <w:rPr>
            <w:noProof/>
            <w:webHidden/>
          </w:rPr>
          <w:instrText xml:space="preserve"> PAGEREF _Toc238131872 \h </w:instrText>
        </w:r>
        <w:r>
          <w:rPr>
            <w:noProof/>
            <w:webHidden/>
          </w:rPr>
        </w:r>
        <w:r>
          <w:rPr>
            <w:noProof/>
            <w:webHidden/>
          </w:rPr>
          <w:fldChar w:fldCharType="separate"/>
        </w:r>
        <w:r>
          <w:rPr>
            <w:noProof/>
            <w:webHidden/>
          </w:rPr>
          <w:t>31</w:t>
        </w:r>
        <w:r>
          <w:rPr>
            <w:noProof/>
            <w:webHidden/>
          </w:rPr>
          <w:fldChar w:fldCharType="end"/>
        </w:r>
      </w:hyperlink>
    </w:p>
    <w:p w14:paraId="13E7E193" w14:textId="4626730D" w:rsidR="00E971A8" w:rsidRDefault="00E971A8">
      <w:pPr>
        <w:pStyle w:val="TOC2"/>
        <w:tabs>
          <w:tab w:val="right" w:leader="dot" w:pos="10026"/>
        </w:tabs>
        <w:rPr>
          <w:noProof/>
        </w:rPr>
      </w:pPr>
      <w:hyperlink w:anchor="_Toc238131873" w:history="1">
        <w:r w:rsidRPr="00D93747">
          <w:rPr>
            <w:rStyle w:val="Hyperlink"/>
            <w:noProof/>
          </w:rPr>
          <w:t>9.3 Latest-Applicable Resolution</w:t>
        </w:r>
        <w:r>
          <w:rPr>
            <w:noProof/>
            <w:webHidden/>
          </w:rPr>
          <w:tab/>
        </w:r>
        <w:r>
          <w:rPr>
            <w:noProof/>
            <w:webHidden/>
          </w:rPr>
          <w:fldChar w:fldCharType="begin"/>
        </w:r>
        <w:r>
          <w:rPr>
            <w:noProof/>
            <w:webHidden/>
          </w:rPr>
          <w:instrText xml:space="preserve"> PAGEREF _Toc238131873 \h </w:instrText>
        </w:r>
        <w:r>
          <w:rPr>
            <w:noProof/>
            <w:webHidden/>
          </w:rPr>
        </w:r>
        <w:r>
          <w:rPr>
            <w:noProof/>
            <w:webHidden/>
          </w:rPr>
          <w:fldChar w:fldCharType="separate"/>
        </w:r>
        <w:r>
          <w:rPr>
            <w:noProof/>
            <w:webHidden/>
          </w:rPr>
          <w:t>31</w:t>
        </w:r>
        <w:r>
          <w:rPr>
            <w:noProof/>
            <w:webHidden/>
          </w:rPr>
          <w:fldChar w:fldCharType="end"/>
        </w:r>
      </w:hyperlink>
    </w:p>
    <w:p w14:paraId="41C57435" w14:textId="653274DF" w:rsidR="00E971A8" w:rsidRDefault="00E971A8">
      <w:pPr>
        <w:pStyle w:val="TOC2"/>
        <w:tabs>
          <w:tab w:val="right" w:leader="dot" w:pos="10026"/>
        </w:tabs>
        <w:rPr>
          <w:noProof/>
        </w:rPr>
      </w:pPr>
      <w:hyperlink w:anchor="_Toc238131874" w:history="1">
        <w:r w:rsidRPr="00D93747">
          <w:rPr>
            <w:rStyle w:val="Hyperlink"/>
            <w:noProof/>
          </w:rPr>
          <w:t>9.4 Data Model</w:t>
        </w:r>
        <w:r>
          <w:rPr>
            <w:noProof/>
            <w:webHidden/>
          </w:rPr>
          <w:tab/>
        </w:r>
        <w:r>
          <w:rPr>
            <w:noProof/>
            <w:webHidden/>
          </w:rPr>
          <w:fldChar w:fldCharType="begin"/>
        </w:r>
        <w:r>
          <w:rPr>
            <w:noProof/>
            <w:webHidden/>
          </w:rPr>
          <w:instrText xml:space="preserve"> PAGEREF _Toc238131874 \h </w:instrText>
        </w:r>
        <w:r>
          <w:rPr>
            <w:noProof/>
            <w:webHidden/>
          </w:rPr>
        </w:r>
        <w:r>
          <w:rPr>
            <w:noProof/>
            <w:webHidden/>
          </w:rPr>
          <w:fldChar w:fldCharType="separate"/>
        </w:r>
        <w:r>
          <w:rPr>
            <w:noProof/>
            <w:webHidden/>
          </w:rPr>
          <w:t>31</w:t>
        </w:r>
        <w:r>
          <w:rPr>
            <w:noProof/>
            <w:webHidden/>
          </w:rPr>
          <w:fldChar w:fldCharType="end"/>
        </w:r>
      </w:hyperlink>
    </w:p>
    <w:p w14:paraId="4F07EABF" w14:textId="1C71810C" w:rsidR="00E971A8" w:rsidRDefault="00E971A8">
      <w:pPr>
        <w:pStyle w:val="TOC2"/>
        <w:tabs>
          <w:tab w:val="right" w:leader="dot" w:pos="10026"/>
        </w:tabs>
        <w:rPr>
          <w:noProof/>
        </w:rPr>
      </w:pPr>
      <w:hyperlink w:anchor="_Toc238131875" w:history="1">
        <w:r w:rsidRPr="00D93747">
          <w:rPr>
            <w:rStyle w:val="Hyperlink"/>
            <w:noProof/>
          </w:rPr>
          <w:t>9.5 Security Controls</w:t>
        </w:r>
        <w:r>
          <w:rPr>
            <w:noProof/>
            <w:webHidden/>
          </w:rPr>
          <w:tab/>
        </w:r>
        <w:r>
          <w:rPr>
            <w:noProof/>
            <w:webHidden/>
          </w:rPr>
          <w:fldChar w:fldCharType="begin"/>
        </w:r>
        <w:r>
          <w:rPr>
            <w:noProof/>
            <w:webHidden/>
          </w:rPr>
          <w:instrText xml:space="preserve"> PAGEREF _Toc238131875 \h </w:instrText>
        </w:r>
        <w:r>
          <w:rPr>
            <w:noProof/>
            <w:webHidden/>
          </w:rPr>
        </w:r>
        <w:r>
          <w:rPr>
            <w:noProof/>
            <w:webHidden/>
          </w:rPr>
          <w:fldChar w:fldCharType="separate"/>
        </w:r>
        <w:r>
          <w:rPr>
            <w:noProof/>
            <w:webHidden/>
          </w:rPr>
          <w:t>31</w:t>
        </w:r>
        <w:r>
          <w:rPr>
            <w:noProof/>
            <w:webHidden/>
          </w:rPr>
          <w:fldChar w:fldCharType="end"/>
        </w:r>
      </w:hyperlink>
    </w:p>
    <w:p w14:paraId="7DC584E3" w14:textId="77FC6005" w:rsidR="00E971A8" w:rsidRDefault="00E971A8">
      <w:pPr>
        <w:pStyle w:val="TOC2"/>
        <w:tabs>
          <w:tab w:val="right" w:leader="dot" w:pos="10026"/>
        </w:tabs>
        <w:rPr>
          <w:noProof/>
        </w:rPr>
      </w:pPr>
      <w:hyperlink w:anchor="_Toc238131876" w:history="1">
        <w:r w:rsidRPr="00D93747">
          <w:rPr>
            <w:rStyle w:val="Hyperlink"/>
            <w:noProof/>
          </w:rPr>
          <w:t>9.6 Failure Modes</w:t>
        </w:r>
        <w:r>
          <w:rPr>
            <w:noProof/>
            <w:webHidden/>
          </w:rPr>
          <w:tab/>
        </w:r>
        <w:r>
          <w:rPr>
            <w:noProof/>
            <w:webHidden/>
          </w:rPr>
          <w:fldChar w:fldCharType="begin"/>
        </w:r>
        <w:r>
          <w:rPr>
            <w:noProof/>
            <w:webHidden/>
          </w:rPr>
          <w:instrText xml:space="preserve"> PAGEREF _Toc238131876 \h </w:instrText>
        </w:r>
        <w:r>
          <w:rPr>
            <w:noProof/>
            <w:webHidden/>
          </w:rPr>
        </w:r>
        <w:r>
          <w:rPr>
            <w:noProof/>
            <w:webHidden/>
          </w:rPr>
          <w:fldChar w:fldCharType="separate"/>
        </w:r>
        <w:r>
          <w:rPr>
            <w:noProof/>
            <w:webHidden/>
          </w:rPr>
          <w:t>31</w:t>
        </w:r>
        <w:r>
          <w:rPr>
            <w:noProof/>
            <w:webHidden/>
          </w:rPr>
          <w:fldChar w:fldCharType="end"/>
        </w:r>
      </w:hyperlink>
    </w:p>
    <w:p w14:paraId="1D880110" w14:textId="22C183E9" w:rsidR="00E971A8" w:rsidRDefault="00E971A8">
      <w:pPr>
        <w:pStyle w:val="TOC2"/>
        <w:tabs>
          <w:tab w:val="right" w:leader="dot" w:pos="10026"/>
        </w:tabs>
        <w:rPr>
          <w:noProof/>
        </w:rPr>
      </w:pPr>
      <w:hyperlink w:anchor="_Toc238131877" w:history="1">
        <w:r w:rsidRPr="00D93747">
          <w:rPr>
            <w:rStyle w:val="Hyperlink"/>
            <w:noProof/>
          </w:rPr>
          <w:t>9.7 Non-Functional Requirements</w:t>
        </w:r>
        <w:r>
          <w:rPr>
            <w:noProof/>
            <w:webHidden/>
          </w:rPr>
          <w:tab/>
        </w:r>
        <w:r>
          <w:rPr>
            <w:noProof/>
            <w:webHidden/>
          </w:rPr>
          <w:fldChar w:fldCharType="begin"/>
        </w:r>
        <w:r>
          <w:rPr>
            <w:noProof/>
            <w:webHidden/>
          </w:rPr>
          <w:instrText xml:space="preserve"> PAGEREF _Toc238131877 \h </w:instrText>
        </w:r>
        <w:r>
          <w:rPr>
            <w:noProof/>
            <w:webHidden/>
          </w:rPr>
        </w:r>
        <w:r>
          <w:rPr>
            <w:noProof/>
            <w:webHidden/>
          </w:rPr>
          <w:fldChar w:fldCharType="separate"/>
        </w:r>
        <w:r>
          <w:rPr>
            <w:noProof/>
            <w:webHidden/>
          </w:rPr>
          <w:t>32</w:t>
        </w:r>
        <w:r>
          <w:rPr>
            <w:noProof/>
            <w:webHidden/>
          </w:rPr>
          <w:fldChar w:fldCharType="end"/>
        </w:r>
      </w:hyperlink>
    </w:p>
    <w:p w14:paraId="059D7B63" w14:textId="758C28FC" w:rsidR="00E971A8" w:rsidRDefault="00E971A8">
      <w:pPr>
        <w:pStyle w:val="TOC2"/>
        <w:tabs>
          <w:tab w:val="right" w:leader="dot" w:pos="10026"/>
        </w:tabs>
        <w:rPr>
          <w:noProof/>
        </w:rPr>
      </w:pPr>
      <w:hyperlink w:anchor="_Toc238131878" w:history="1">
        <w:r w:rsidRPr="00D93747">
          <w:rPr>
            <w:rStyle w:val="Hyperlink"/>
            <w:noProof/>
          </w:rPr>
          <w:t>9.8 Acceptance Criteria</w:t>
        </w:r>
        <w:r>
          <w:rPr>
            <w:noProof/>
            <w:webHidden/>
          </w:rPr>
          <w:tab/>
        </w:r>
        <w:r>
          <w:rPr>
            <w:noProof/>
            <w:webHidden/>
          </w:rPr>
          <w:fldChar w:fldCharType="begin"/>
        </w:r>
        <w:r>
          <w:rPr>
            <w:noProof/>
            <w:webHidden/>
          </w:rPr>
          <w:instrText xml:space="preserve"> PAGEREF _Toc238131878 \h </w:instrText>
        </w:r>
        <w:r>
          <w:rPr>
            <w:noProof/>
            <w:webHidden/>
          </w:rPr>
        </w:r>
        <w:r>
          <w:rPr>
            <w:noProof/>
            <w:webHidden/>
          </w:rPr>
          <w:fldChar w:fldCharType="separate"/>
        </w:r>
        <w:r>
          <w:rPr>
            <w:noProof/>
            <w:webHidden/>
          </w:rPr>
          <w:t>32</w:t>
        </w:r>
        <w:r>
          <w:rPr>
            <w:noProof/>
            <w:webHidden/>
          </w:rPr>
          <w:fldChar w:fldCharType="end"/>
        </w:r>
      </w:hyperlink>
    </w:p>
    <w:p w14:paraId="05933DC4" w14:textId="221A16C2" w:rsidR="00E971A8" w:rsidRDefault="00E971A8">
      <w:pPr>
        <w:pStyle w:val="TOC1"/>
        <w:tabs>
          <w:tab w:val="right" w:leader="dot" w:pos="10026"/>
        </w:tabs>
        <w:rPr>
          <w:noProof/>
        </w:rPr>
      </w:pPr>
      <w:hyperlink w:anchor="_Toc238131879" w:history="1">
        <w:r w:rsidRPr="00D93747">
          <w:rPr>
            <w:rStyle w:val="Hyperlink"/>
            <w:noProof/>
          </w:rPr>
          <w:t>Incident Intelligence &amp; Operator Email</w:t>
        </w:r>
        <w:r>
          <w:rPr>
            <w:noProof/>
            <w:webHidden/>
          </w:rPr>
          <w:tab/>
        </w:r>
        <w:r>
          <w:rPr>
            <w:noProof/>
            <w:webHidden/>
          </w:rPr>
          <w:fldChar w:fldCharType="begin"/>
        </w:r>
        <w:r>
          <w:rPr>
            <w:noProof/>
            <w:webHidden/>
          </w:rPr>
          <w:instrText xml:space="preserve"> PAGEREF _Toc238131879 \h </w:instrText>
        </w:r>
        <w:r>
          <w:rPr>
            <w:noProof/>
            <w:webHidden/>
          </w:rPr>
        </w:r>
        <w:r>
          <w:rPr>
            <w:noProof/>
            <w:webHidden/>
          </w:rPr>
          <w:fldChar w:fldCharType="separate"/>
        </w:r>
        <w:r>
          <w:rPr>
            <w:noProof/>
            <w:webHidden/>
          </w:rPr>
          <w:t>33</w:t>
        </w:r>
        <w:r>
          <w:rPr>
            <w:noProof/>
            <w:webHidden/>
          </w:rPr>
          <w:fldChar w:fldCharType="end"/>
        </w:r>
      </w:hyperlink>
    </w:p>
    <w:p w14:paraId="7CB52F89" w14:textId="218B7FD6" w:rsidR="00E971A8" w:rsidRDefault="00E971A8">
      <w:pPr>
        <w:pStyle w:val="TOC2"/>
        <w:tabs>
          <w:tab w:val="right" w:leader="dot" w:pos="10026"/>
        </w:tabs>
        <w:rPr>
          <w:noProof/>
        </w:rPr>
      </w:pPr>
      <w:hyperlink w:anchor="_Toc238131880" w:history="1">
        <w:r w:rsidRPr="00D93747">
          <w:rPr>
            <w:rStyle w:val="Hyperlink"/>
            <w:noProof/>
          </w:rPr>
          <w:t>10.1 Scope</w:t>
        </w:r>
        <w:r>
          <w:rPr>
            <w:noProof/>
            <w:webHidden/>
          </w:rPr>
          <w:tab/>
        </w:r>
        <w:r>
          <w:rPr>
            <w:noProof/>
            <w:webHidden/>
          </w:rPr>
          <w:fldChar w:fldCharType="begin"/>
        </w:r>
        <w:r>
          <w:rPr>
            <w:noProof/>
            <w:webHidden/>
          </w:rPr>
          <w:instrText xml:space="preserve"> PAGEREF _Toc238131880 \h </w:instrText>
        </w:r>
        <w:r>
          <w:rPr>
            <w:noProof/>
            <w:webHidden/>
          </w:rPr>
        </w:r>
        <w:r>
          <w:rPr>
            <w:noProof/>
            <w:webHidden/>
          </w:rPr>
          <w:fldChar w:fldCharType="separate"/>
        </w:r>
        <w:r>
          <w:rPr>
            <w:noProof/>
            <w:webHidden/>
          </w:rPr>
          <w:t>33</w:t>
        </w:r>
        <w:r>
          <w:rPr>
            <w:noProof/>
            <w:webHidden/>
          </w:rPr>
          <w:fldChar w:fldCharType="end"/>
        </w:r>
      </w:hyperlink>
    </w:p>
    <w:p w14:paraId="4DEDA8D5" w14:textId="38A06750" w:rsidR="00E971A8" w:rsidRDefault="00E971A8">
      <w:pPr>
        <w:pStyle w:val="TOC2"/>
        <w:tabs>
          <w:tab w:val="right" w:leader="dot" w:pos="10026"/>
        </w:tabs>
        <w:rPr>
          <w:noProof/>
        </w:rPr>
      </w:pPr>
      <w:hyperlink w:anchor="_Toc238131881" w:history="1">
        <w:r w:rsidRPr="00D93747">
          <w:rPr>
            <w:rStyle w:val="Hyperlink"/>
            <w:noProof/>
          </w:rPr>
          <w:t>10.2 Principal Components</w:t>
        </w:r>
        <w:r>
          <w:rPr>
            <w:noProof/>
            <w:webHidden/>
          </w:rPr>
          <w:tab/>
        </w:r>
        <w:r>
          <w:rPr>
            <w:noProof/>
            <w:webHidden/>
          </w:rPr>
          <w:fldChar w:fldCharType="begin"/>
        </w:r>
        <w:r>
          <w:rPr>
            <w:noProof/>
            <w:webHidden/>
          </w:rPr>
          <w:instrText xml:space="preserve"> PAGEREF _Toc238131881 \h </w:instrText>
        </w:r>
        <w:r>
          <w:rPr>
            <w:noProof/>
            <w:webHidden/>
          </w:rPr>
        </w:r>
        <w:r>
          <w:rPr>
            <w:noProof/>
            <w:webHidden/>
          </w:rPr>
          <w:fldChar w:fldCharType="separate"/>
        </w:r>
        <w:r>
          <w:rPr>
            <w:noProof/>
            <w:webHidden/>
          </w:rPr>
          <w:t>33</w:t>
        </w:r>
        <w:r>
          <w:rPr>
            <w:noProof/>
            <w:webHidden/>
          </w:rPr>
          <w:fldChar w:fldCharType="end"/>
        </w:r>
      </w:hyperlink>
    </w:p>
    <w:p w14:paraId="3172DC34" w14:textId="5B5FEA55" w:rsidR="00E971A8" w:rsidRDefault="00E971A8">
      <w:pPr>
        <w:pStyle w:val="TOC2"/>
        <w:tabs>
          <w:tab w:val="right" w:leader="dot" w:pos="10026"/>
        </w:tabs>
        <w:rPr>
          <w:noProof/>
        </w:rPr>
      </w:pPr>
      <w:hyperlink w:anchor="_Toc238131882" w:history="1">
        <w:r w:rsidRPr="00D93747">
          <w:rPr>
            <w:rStyle w:val="Hyperlink"/>
            <w:noProof/>
          </w:rPr>
          <w:t>10.3 Email-to-Incident Flow</w:t>
        </w:r>
        <w:r>
          <w:rPr>
            <w:noProof/>
            <w:webHidden/>
          </w:rPr>
          <w:tab/>
        </w:r>
        <w:r>
          <w:rPr>
            <w:noProof/>
            <w:webHidden/>
          </w:rPr>
          <w:fldChar w:fldCharType="begin"/>
        </w:r>
        <w:r>
          <w:rPr>
            <w:noProof/>
            <w:webHidden/>
          </w:rPr>
          <w:instrText xml:space="preserve"> PAGEREF _Toc238131882 \h </w:instrText>
        </w:r>
        <w:r>
          <w:rPr>
            <w:noProof/>
            <w:webHidden/>
          </w:rPr>
        </w:r>
        <w:r>
          <w:rPr>
            <w:noProof/>
            <w:webHidden/>
          </w:rPr>
          <w:fldChar w:fldCharType="separate"/>
        </w:r>
        <w:r>
          <w:rPr>
            <w:noProof/>
            <w:webHidden/>
          </w:rPr>
          <w:t>33</w:t>
        </w:r>
        <w:r>
          <w:rPr>
            <w:noProof/>
            <w:webHidden/>
          </w:rPr>
          <w:fldChar w:fldCharType="end"/>
        </w:r>
      </w:hyperlink>
    </w:p>
    <w:p w14:paraId="1E769527" w14:textId="67C7EE79" w:rsidR="00E971A8" w:rsidRDefault="00E971A8">
      <w:pPr>
        <w:pStyle w:val="TOC2"/>
        <w:tabs>
          <w:tab w:val="right" w:leader="dot" w:pos="10026"/>
        </w:tabs>
        <w:rPr>
          <w:noProof/>
        </w:rPr>
      </w:pPr>
      <w:hyperlink w:anchor="_Toc238131883" w:history="1">
        <w:r w:rsidRPr="00D93747">
          <w:rPr>
            <w:rStyle w:val="Hyperlink"/>
            <w:noProof/>
          </w:rPr>
          <w:t>10.4 Data Model</w:t>
        </w:r>
        <w:r>
          <w:rPr>
            <w:noProof/>
            <w:webHidden/>
          </w:rPr>
          <w:tab/>
        </w:r>
        <w:r>
          <w:rPr>
            <w:noProof/>
            <w:webHidden/>
          </w:rPr>
          <w:fldChar w:fldCharType="begin"/>
        </w:r>
        <w:r>
          <w:rPr>
            <w:noProof/>
            <w:webHidden/>
          </w:rPr>
          <w:instrText xml:space="preserve"> PAGEREF _Toc238131883 \h </w:instrText>
        </w:r>
        <w:r>
          <w:rPr>
            <w:noProof/>
            <w:webHidden/>
          </w:rPr>
        </w:r>
        <w:r>
          <w:rPr>
            <w:noProof/>
            <w:webHidden/>
          </w:rPr>
          <w:fldChar w:fldCharType="separate"/>
        </w:r>
        <w:r>
          <w:rPr>
            <w:noProof/>
            <w:webHidden/>
          </w:rPr>
          <w:t>33</w:t>
        </w:r>
        <w:r>
          <w:rPr>
            <w:noProof/>
            <w:webHidden/>
          </w:rPr>
          <w:fldChar w:fldCharType="end"/>
        </w:r>
      </w:hyperlink>
    </w:p>
    <w:p w14:paraId="4644BFFA" w14:textId="3BA87F61" w:rsidR="00E971A8" w:rsidRDefault="00E971A8">
      <w:pPr>
        <w:pStyle w:val="TOC2"/>
        <w:tabs>
          <w:tab w:val="right" w:leader="dot" w:pos="10026"/>
        </w:tabs>
        <w:rPr>
          <w:noProof/>
        </w:rPr>
      </w:pPr>
      <w:hyperlink w:anchor="_Toc238131884" w:history="1">
        <w:r w:rsidRPr="00D93747">
          <w:rPr>
            <w:rStyle w:val="Hyperlink"/>
            <w:noProof/>
          </w:rPr>
          <w:t>10.5 Security Controls</w:t>
        </w:r>
        <w:r>
          <w:rPr>
            <w:noProof/>
            <w:webHidden/>
          </w:rPr>
          <w:tab/>
        </w:r>
        <w:r>
          <w:rPr>
            <w:noProof/>
            <w:webHidden/>
          </w:rPr>
          <w:fldChar w:fldCharType="begin"/>
        </w:r>
        <w:r>
          <w:rPr>
            <w:noProof/>
            <w:webHidden/>
          </w:rPr>
          <w:instrText xml:space="preserve"> PAGEREF _Toc238131884 \h </w:instrText>
        </w:r>
        <w:r>
          <w:rPr>
            <w:noProof/>
            <w:webHidden/>
          </w:rPr>
        </w:r>
        <w:r>
          <w:rPr>
            <w:noProof/>
            <w:webHidden/>
          </w:rPr>
          <w:fldChar w:fldCharType="separate"/>
        </w:r>
        <w:r>
          <w:rPr>
            <w:noProof/>
            <w:webHidden/>
          </w:rPr>
          <w:t>33</w:t>
        </w:r>
        <w:r>
          <w:rPr>
            <w:noProof/>
            <w:webHidden/>
          </w:rPr>
          <w:fldChar w:fldCharType="end"/>
        </w:r>
      </w:hyperlink>
    </w:p>
    <w:p w14:paraId="5685A63F" w14:textId="027E820C" w:rsidR="00E971A8" w:rsidRDefault="00E971A8">
      <w:pPr>
        <w:pStyle w:val="TOC2"/>
        <w:tabs>
          <w:tab w:val="right" w:leader="dot" w:pos="10026"/>
        </w:tabs>
        <w:rPr>
          <w:noProof/>
        </w:rPr>
      </w:pPr>
      <w:hyperlink w:anchor="_Toc238131885" w:history="1">
        <w:r w:rsidRPr="00D93747">
          <w:rPr>
            <w:rStyle w:val="Hyperlink"/>
            <w:noProof/>
          </w:rPr>
          <w:t>10.6 Failure Modes</w:t>
        </w:r>
        <w:r>
          <w:rPr>
            <w:noProof/>
            <w:webHidden/>
          </w:rPr>
          <w:tab/>
        </w:r>
        <w:r>
          <w:rPr>
            <w:noProof/>
            <w:webHidden/>
          </w:rPr>
          <w:fldChar w:fldCharType="begin"/>
        </w:r>
        <w:r>
          <w:rPr>
            <w:noProof/>
            <w:webHidden/>
          </w:rPr>
          <w:instrText xml:space="preserve"> PAGEREF _Toc238131885 \h </w:instrText>
        </w:r>
        <w:r>
          <w:rPr>
            <w:noProof/>
            <w:webHidden/>
          </w:rPr>
        </w:r>
        <w:r>
          <w:rPr>
            <w:noProof/>
            <w:webHidden/>
          </w:rPr>
          <w:fldChar w:fldCharType="separate"/>
        </w:r>
        <w:r>
          <w:rPr>
            <w:noProof/>
            <w:webHidden/>
          </w:rPr>
          <w:t>33</w:t>
        </w:r>
        <w:r>
          <w:rPr>
            <w:noProof/>
            <w:webHidden/>
          </w:rPr>
          <w:fldChar w:fldCharType="end"/>
        </w:r>
      </w:hyperlink>
    </w:p>
    <w:p w14:paraId="6047A337" w14:textId="6D1AF520" w:rsidR="00E971A8" w:rsidRDefault="00E971A8">
      <w:pPr>
        <w:pStyle w:val="TOC2"/>
        <w:tabs>
          <w:tab w:val="right" w:leader="dot" w:pos="10026"/>
        </w:tabs>
        <w:rPr>
          <w:noProof/>
        </w:rPr>
      </w:pPr>
      <w:hyperlink w:anchor="_Toc238131886" w:history="1">
        <w:r w:rsidRPr="00D93747">
          <w:rPr>
            <w:rStyle w:val="Hyperlink"/>
            <w:noProof/>
          </w:rPr>
          <w:t>10.7 Non-Functional Requirements</w:t>
        </w:r>
        <w:r>
          <w:rPr>
            <w:noProof/>
            <w:webHidden/>
          </w:rPr>
          <w:tab/>
        </w:r>
        <w:r>
          <w:rPr>
            <w:noProof/>
            <w:webHidden/>
          </w:rPr>
          <w:fldChar w:fldCharType="begin"/>
        </w:r>
        <w:r>
          <w:rPr>
            <w:noProof/>
            <w:webHidden/>
          </w:rPr>
          <w:instrText xml:space="preserve"> PAGEREF _Toc238131886 \h </w:instrText>
        </w:r>
        <w:r>
          <w:rPr>
            <w:noProof/>
            <w:webHidden/>
          </w:rPr>
        </w:r>
        <w:r>
          <w:rPr>
            <w:noProof/>
            <w:webHidden/>
          </w:rPr>
          <w:fldChar w:fldCharType="separate"/>
        </w:r>
        <w:r>
          <w:rPr>
            <w:noProof/>
            <w:webHidden/>
          </w:rPr>
          <w:t>34</w:t>
        </w:r>
        <w:r>
          <w:rPr>
            <w:noProof/>
            <w:webHidden/>
          </w:rPr>
          <w:fldChar w:fldCharType="end"/>
        </w:r>
      </w:hyperlink>
    </w:p>
    <w:p w14:paraId="374D5723" w14:textId="6D91F836" w:rsidR="00E971A8" w:rsidRDefault="00E971A8">
      <w:pPr>
        <w:pStyle w:val="TOC2"/>
        <w:tabs>
          <w:tab w:val="right" w:leader="dot" w:pos="10026"/>
        </w:tabs>
        <w:rPr>
          <w:noProof/>
        </w:rPr>
      </w:pPr>
      <w:hyperlink w:anchor="_Toc238131887" w:history="1">
        <w:r w:rsidRPr="00D93747">
          <w:rPr>
            <w:rStyle w:val="Hyperlink"/>
            <w:noProof/>
          </w:rPr>
          <w:t>10.8 Acceptance Criteria</w:t>
        </w:r>
        <w:r>
          <w:rPr>
            <w:noProof/>
            <w:webHidden/>
          </w:rPr>
          <w:tab/>
        </w:r>
        <w:r>
          <w:rPr>
            <w:noProof/>
            <w:webHidden/>
          </w:rPr>
          <w:fldChar w:fldCharType="begin"/>
        </w:r>
        <w:r>
          <w:rPr>
            <w:noProof/>
            <w:webHidden/>
          </w:rPr>
          <w:instrText xml:space="preserve"> PAGEREF _Toc238131887 \h </w:instrText>
        </w:r>
        <w:r>
          <w:rPr>
            <w:noProof/>
            <w:webHidden/>
          </w:rPr>
        </w:r>
        <w:r>
          <w:rPr>
            <w:noProof/>
            <w:webHidden/>
          </w:rPr>
          <w:fldChar w:fldCharType="separate"/>
        </w:r>
        <w:r>
          <w:rPr>
            <w:noProof/>
            <w:webHidden/>
          </w:rPr>
          <w:t>34</w:t>
        </w:r>
        <w:r>
          <w:rPr>
            <w:noProof/>
            <w:webHidden/>
          </w:rPr>
          <w:fldChar w:fldCharType="end"/>
        </w:r>
      </w:hyperlink>
    </w:p>
    <w:p w14:paraId="2D14B19B" w14:textId="637B2512" w:rsidR="00E971A8" w:rsidRDefault="00E971A8">
      <w:pPr>
        <w:pStyle w:val="TOC1"/>
        <w:tabs>
          <w:tab w:val="right" w:leader="dot" w:pos="10026"/>
        </w:tabs>
        <w:rPr>
          <w:noProof/>
        </w:rPr>
      </w:pPr>
      <w:hyperlink w:anchor="_Toc238131888" w:history="1">
        <w:r w:rsidRPr="00D93747">
          <w:rPr>
            <w:rStyle w:val="Hyperlink"/>
            <w:noProof/>
          </w:rPr>
          <w:t>Traffic Intelligence</w:t>
        </w:r>
        <w:r>
          <w:rPr>
            <w:noProof/>
            <w:webHidden/>
          </w:rPr>
          <w:tab/>
        </w:r>
        <w:r>
          <w:rPr>
            <w:noProof/>
            <w:webHidden/>
          </w:rPr>
          <w:fldChar w:fldCharType="begin"/>
        </w:r>
        <w:r>
          <w:rPr>
            <w:noProof/>
            <w:webHidden/>
          </w:rPr>
          <w:instrText xml:space="preserve"> PAGEREF _Toc238131888 \h </w:instrText>
        </w:r>
        <w:r>
          <w:rPr>
            <w:noProof/>
            <w:webHidden/>
          </w:rPr>
        </w:r>
        <w:r>
          <w:rPr>
            <w:noProof/>
            <w:webHidden/>
          </w:rPr>
          <w:fldChar w:fldCharType="separate"/>
        </w:r>
        <w:r>
          <w:rPr>
            <w:noProof/>
            <w:webHidden/>
          </w:rPr>
          <w:t>35</w:t>
        </w:r>
        <w:r>
          <w:rPr>
            <w:noProof/>
            <w:webHidden/>
          </w:rPr>
          <w:fldChar w:fldCharType="end"/>
        </w:r>
      </w:hyperlink>
    </w:p>
    <w:p w14:paraId="0DEE63A0" w14:textId="62AC3FD4" w:rsidR="00E971A8" w:rsidRDefault="00E971A8">
      <w:pPr>
        <w:pStyle w:val="TOC2"/>
        <w:tabs>
          <w:tab w:val="right" w:leader="dot" w:pos="10026"/>
        </w:tabs>
        <w:rPr>
          <w:noProof/>
        </w:rPr>
      </w:pPr>
      <w:hyperlink w:anchor="_Toc238131889" w:history="1">
        <w:r w:rsidRPr="00D93747">
          <w:rPr>
            <w:rStyle w:val="Hyperlink"/>
            <w:noProof/>
          </w:rPr>
          <w:t>11.1 Scope</w:t>
        </w:r>
        <w:r>
          <w:rPr>
            <w:noProof/>
            <w:webHidden/>
          </w:rPr>
          <w:tab/>
        </w:r>
        <w:r>
          <w:rPr>
            <w:noProof/>
            <w:webHidden/>
          </w:rPr>
          <w:fldChar w:fldCharType="begin"/>
        </w:r>
        <w:r>
          <w:rPr>
            <w:noProof/>
            <w:webHidden/>
          </w:rPr>
          <w:instrText xml:space="preserve"> PAGEREF _Toc238131889 \h </w:instrText>
        </w:r>
        <w:r>
          <w:rPr>
            <w:noProof/>
            <w:webHidden/>
          </w:rPr>
        </w:r>
        <w:r>
          <w:rPr>
            <w:noProof/>
            <w:webHidden/>
          </w:rPr>
          <w:fldChar w:fldCharType="separate"/>
        </w:r>
        <w:r>
          <w:rPr>
            <w:noProof/>
            <w:webHidden/>
          </w:rPr>
          <w:t>35</w:t>
        </w:r>
        <w:r>
          <w:rPr>
            <w:noProof/>
            <w:webHidden/>
          </w:rPr>
          <w:fldChar w:fldCharType="end"/>
        </w:r>
      </w:hyperlink>
    </w:p>
    <w:p w14:paraId="0D709C36" w14:textId="3EB15F11" w:rsidR="00E971A8" w:rsidRDefault="00E971A8">
      <w:pPr>
        <w:pStyle w:val="TOC2"/>
        <w:tabs>
          <w:tab w:val="right" w:leader="dot" w:pos="10026"/>
        </w:tabs>
        <w:rPr>
          <w:noProof/>
        </w:rPr>
      </w:pPr>
      <w:hyperlink w:anchor="_Toc238131890" w:history="1">
        <w:r w:rsidRPr="00D93747">
          <w:rPr>
            <w:rStyle w:val="Hyperlink"/>
            <w:noProof/>
          </w:rPr>
          <w:t>11.2 Principal Components</w:t>
        </w:r>
        <w:r>
          <w:rPr>
            <w:noProof/>
            <w:webHidden/>
          </w:rPr>
          <w:tab/>
        </w:r>
        <w:r>
          <w:rPr>
            <w:noProof/>
            <w:webHidden/>
          </w:rPr>
          <w:fldChar w:fldCharType="begin"/>
        </w:r>
        <w:r>
          <w:rPr>
            <w:noProof/>
            <w:webHidden/>
          </w:rPr>
          <w:instrText xml:space="preserve"> PAGEREF _Toc238131890 \h </w:instrText>
        </w:r>
        <w:r>
          <w:rPr>
            <w:noProof/>
            <w:webHidden/>
          </w:rPr>
        </w:r>
        <w:r>
          <w:rPr>
            <w:noProof/>
            <w:webHidden/>
          </w:rPr>
          <w:fldChar w:fldCharType="separate"/>
        </w:r>
        <w:r>
          <w:rPr>
            <w:noProof/>
            <w:webHidden/>
          </w:rPr>
          <w:t>35</w:t>
        </w:r>
        <w:r>
          <w:rPr>
            <w:noProof/>
            <w:webHidden/>
          </w:rPr>
          <w:fldChar w:fldCharType="end"/>
        </w:r>
      </w:hyperlink>
    </w:p>
    <w:p w14:paraId="3425881A" w14:textId="464FAEB4" w:rsidR="00E971A8" w:rsidRDefault="00E971A8">
      <w:pPr>
        <w:pStyle w:val="TOC2"/>
        <w:tabs>
          <w:tab w:val="right" w:leader="dot" w:pos="10026"/>
        </w:tabs>
        <w:rPr>
          <w:noProof/>
        </w:rPr>
      </w:pPr>
      <w:hyperlink w:anchor="_Toc238131891" w:history="1">
        <w:r w:rsidRPr="00D93747">
          <w:rPr>
            <w:rStyle w:val="Hyperlink"/>
            <w:noProof/>
          </w:rPr>
          <w:t>11.3 Data Model</w:t>
        </w:r>
        <w:r>
          <w:rPr>
            <w:noProof/>
            <w:webHidden/>
          </w:rPr>
          <w:tab/>
        </w:r>
        <w:r>
          <w:rPr>
            <w:noProof/>
            <w:webHidden/>
          </w:rPr>
          <w:fldChar w:fldCharType="begin"/>
        </w:r>
        <w:r>
          <w:rPr>
            <w:noProof/>
            <w:webHidden/>
          </w:rPr>
          <w:instrText xml:space="preserve"> PAGEREF _Toc238131891 \h </w:instrText>
        </w:r>
        <w:r>
          <w:rPr>
            <w:noProof/>
            <w:webHidden/>
          </w:rPr>
        </w:r>
        <w:r>
          <w:rPr>
            <w:noProof/>
            <w:webHidden/>
          </w:rPr>
          <w:fldChar w:fldCharType="separate"/>
        </w:r>
        <w:r>
          <w:rPr>
            <w:noProof/>
            <w:webHidden/>
          </w:rPr>
          <w:t>35</w:t>
        </w:r>
        <w:r>
          <w:rPr>
            <w:noProof/>
            <w:webHidden/>
          </w:rPr>
          <w:fldChar w:fldCharType="end"/>
        </w:r>
      </w:hyperlink>
    </w:p>
    <w:p w14:paraId="1EE32809" w14:textId="3AC85AE9" w:rsidR="00E971A8" w:rsidRDefault="00E971A8">
      <w:pPr>
        <w:pStyle w:val="TOC2"/>
        <w:tabs>
          <w:tab w:val="right" w:leader="dot" w:pos="10026"/>
        </w:tabs>
        <w:rPr>
          <w:noProof/>
        </w:rPr>
      </w:pPr>
      <w:hyperlink w:anchor="_Toc238131892" w:history="1">
        <w:r w:rsidRPr="00D93747">
          <w:rPr>
            <w:rStyle w:val="Hyperlink"/>
            <w:noProof/>
          </w:rPr>
          <w:t>11.4 Traffic-to-Revenue Flow</w:t>
        </w:r>
        <w:r>
          <w:rPr>
            <w:noProof/>
            <w:webHidden/>
          </w:rPr>
          <w:tab/>
        </w:r>
        <w:r>
          <w:rPr>
            <w:noProof/>
            <w:webHidden/>
          </w:rPr>
          <w:fldChar w:fldCharType="begin"/>
        </w:r>
        <w:r>
          <w:rPr>
            <w:noProof/>
            <w:webHidden/>
          </w:rPr>
          <w:instrText xml:space="preserve"> PAGEREF _Toc238131892 \h </w:instrText>
        </w:r>
        <w:r>
          <w:rPr>
            <w:noProof/>
            <w:webHidden/>
          </w:rPr>
        </w:r>
        <w:r>
          <w:rPr>
            <w:noProof/>
            <w:webHidden/>
          </w:rPr>
          <w:fldChar w:fldCharType="separate"/>
        </w:r>
        <w:r>
          <w:rPr>
            <w:noProof/>
            <w:webHidden/>
          </w:rPr>
          <w:t>35</w:t>
        </w:r>
        <w:r>
          <w:rPr>
            <w:noProof/>
            <w:webHidden/>
          </w:rPr>
          <w:fldChar w:fldCharType="end"/>
        </w:r>
      </w:hyperlink>
    </w:p>
    <w:p w14:paraId="0B83ABE7" w14:textId="482A5D8D" w:rsidR="00E971A8" w:rsidRDefault="00E971A8">
      <w:pPr>
        <w:pStyle w:val="TOC2"/>
        <w:tabs>
          <w:tab w:val="right" w:leader="dot" w:pos="10026"/>
        </w:tabs>
        <w:rPr>
          <w:noProof/>
        </w:rPr>
      </w:pPr>
      <w:hyperlink w:anchor="_Toc238131893" w:history="1">
        <w:r w:rsidRPr="00D93747">
          <w:rPr>
            <w:rStyle w:val="Hyperlink"/>
            <w:noProof/>
          </w:rPr>
          <w:t>11.5 Security Controls</w:t>
        </w:r>
        <w:r>
          <w:rPr>
            <w:noProof/>
            <w:webHidden/>
          </w:rPr>
          <w:tab/>
        </w:r>
        <w:r>
          <w:rPr>
            <w:noProof/>
            <w:webHidden/>
          </w:rPr>
          <w:fldChar w:fldCharType="begin"/>
        </w:r>
        <w:r>
          <w:rPr>
            <w:noProof/>
            <w:webHidden/>
          </w:rPr>
          <w:instrText xml:space="preserve"> PAGEREF _Toc238131893 \h </w:instrText>
        </w:r>
        <w:r>
          <w:rPr>
            <w:noProof/>
            <w:webHidden/>
          </w:rPr>
        </w:r>
        <w:r>
          <w:rPr>
            <w:noProof/>
            <w:webHidden/>
          </w:rPr>
          <w:fldChar w:fldCharType="separate"/>
        </w:r>
        <w:r>
          <w:rPr>
            <w:noProof/>
            <w:webHidden/>
          </w:rPr>
          <w:t>35</w:t>
        </w:r>
        <w:r>
          <w:rPr>
            <w:noProof/>
            <w:webHidden/>
          </w:rPr>
          <w:fldChar w:fldCharType="end"/>
        </w:r>
      </w:hyperlink>
    </w:p>
    <w:p w14:paraId="55666D19" w14:textId="525C4517" w:rsidR="00E971A8" w:rsidRDefault="00E971A8">
      <w:pPr>
        <w:pStyle w:val="TOC2"/>
        <w:tabs>
          <w:tab w:val="right" w:leader="dot" w:pos="10026"/>
        </w:tabs>
        <w:rPr>
          <w:noProof/>
        </w:rPr>
      </w:pPr>
      <w:hyperlink w:anchor="_Toc238131894" w:history="1">
        <w:r w:rsidRPr="00D93747">
          <w:rPr>
            <w:rStyle w:val="Hyperlink"/>
            <w:noProof/>
          </w:rPr>
          <w:t>11.6 Failure Modes</w:t>
        </w:r>
        <w:r>
          <w:rPr>
            <w:noProof/>
            <w:webHidden/>
          </w:rPr>
          <w:tab/>
        </w:r>
        <w:r>
          <w:rPr>
            <w:noProof/>
            <w:webHidden/>
          </w:rPr>
          <w:fldChar w:fldCharType="begin"/>
        </w:r>
        <w:r>
          <w:rPr>
            <w:noProof/>
            <w:webHidden/>
          </w:rPr>
          <w:instrText xml:space="preserve"> PAGEREF _Toc238131894 \h </w:instrText>
        </w:r>
        <w:r>
          <w:rPr>
            <w:noProof/>
            <w:webHidden/>
          </w:rPr>
        </w:r>
        <w:r>
          <w:rPr>
            <w:noProof/>
            <w:webHidden/>
          </w:rPr>
          <w:fldChar w:fldCharType="separate"/>
        </w:r>
        <w:r>
          <w:rPr>
            <w:noProof/>
            <w:webHidden/>
          </w:rPr>
          <w:t>35</w:t>
        </w:r>
        <w:r>
          <w:rPr>
            <w:noProof/>
            <w:webHidden/>
          </w:rPr>
          <w:fldChar w:fldCharType="end"/>
        </w:r>
      </w:hyperlink>
    </w:p>
    <w:p w14:paraId="55742A0D" w14:textId="212687C4" w:rsidR="00E971A8" w:rsidRDefault="00E971A8">
      <w:pPr>
        <w:pStyle w:val="TOC2"/>
        <w:tabs>
          <w:tab w:val="right" w:leader="dot" w:pos="10026"/>
        </w:tabs>
        <w:rPr>
          <w:noProof/>
        </w:rPr>
      </w:pPr>
      <w:hyperlink w:anchor="_Toc238131895" w:history="1">
        <w:r w:rsidRPr="00D93747">
          <w:rPr>
            <w:rStyle w:val="Hyperlink"/>
            <w:noProof/>
          </w:rPr>
          <w:t>11.7 Non-Functional Requirements</w:t>
        </w:r>
        <w:r>
          <w:rPr>
            <w:noProof/>
            <w:webHidden/>
          </w:rPr>
          <w:tab/>
        </w:r>
        <w:r>
          <w:rPr>
            <w:noProof/>
            <w:webHidden/>
          </w:rPr>
          <w:fldChar w:fldCharType="begin"/>
        </w:r>
        <w:r>
          <w:rPr>
            <w:noProof/>
            <w:webHidden/>
          </w:rPr>
          <w:instrText xml:space="preserve"> PAGEREF _Toc238131895 \h </w:instrText>
        </w:r>
        <w:r>
          <w:rPr>
            <w:noProof/>
            <w:webHidden/>
          </w:rPr>
        </w:r>
        <w:r>
          <w:rPr>
            <w:noProof/>
            <w:webHidden/>
          </w:rPr>
          <w:fldChar w:fldCharType="separate"/>
        </w:r>
        <w:r>
          <w:rPr>
            <w:noProof/>
            <w:webHidden/>
          </w:rPr>
          <w:t>36</w:t>
        </w:r>
        <w:r>
          <w:rPr>
            <w:noProof/>
            <w:webHidden/>
          </w:rPr>
          <w:fldChar w:fldCharType="end"/>
        </w:r>
      </w:hyperlink>
    </w:p>
    <w:p w14:paraId="647E29FC" w14:textId="6EAC7857" w:rsidR="00E971A8" w:rsidRDefault="00E971A8">
      <w:pPr>
        <w:pStyle w:val="TOC2"/>
        <w:tabs>
          <w:tab w:val="right" w:leader="dot" w:pos="10026"/>
        </w:tabs>
        <w:rPr>
          <w:noProof/>
        </w:rPr>
      </w:pPr>
      <w:hyperlink w:anchor="_Toc238131896" w:history="1">
        <w:r w:rsidRPr="00D93747">
          <w:rPr>
            <w:rStyle w:val="Hyperlink"/>
            <w:noProof/>
          </w:rPr>
          <w:t>11.8 Acceptance Criteria</w:t>
        </w:r>
        <w:r>
          <w:rPr>
            <w:noProof/>
            <w:webHidden/>
          </w:rPr>
          <w:tab/>
        </w:r>
        <w:r>
          <w:rPr>
            <w:noProof/>
            <w:webHidden/>
          </w:rPr>
          <w:fldChar w:fldCharType="begin"/>
        </w:r>
        <w:r>
          <w:rPr>
            <w:noProof/>
            <w:webHidden/>
          </w:rPr>
          <w:instrText xml:space="preserve"> PAGEREF _Toc238131896 \h </w:instrText>
        </w:r>
        <w:r>
          <w:rPr>
            <w:noProof/>
            <w:webHidden/>
          </w:rPr>
        </w:r>
        <w:r>
          <w:rPr>
            <w:noProof/>
            <w:webHidden/>
          </w:rPr>
          <w:fldChar w:fldCharType="separate"/>
        </w:r>
        <w:r>
          <w:rPr>
            <w:noProof/>
            <w:webHidden/>
          </w:rPr>
          <w:t>36</w:t>
        </w:r>
        <w:r>
          <w:rPr>
            <w:noProof/>
            <w:webHidden/>
          </w:rPr>
          <w:fldChar w:fldCharType="end"/>
        </w:r>
      </w:hyperlink>
    </w:p>
    <w:p w14:paraId="571D8CA6" w14:textId="10307406" w:rsidR="00E971A8" w:rsidRDefault="00E971A8">
      <w:pPr>
        <w:pStyle w:val="TOC1"/>
        <w:tabs>
          <w:tab w:val="right" w:leader="dot" w:pos="10026"/>
        </w:tabs>
        <w:rPr>
          <w:noProof/>
        </w:rPr>
      </w:pPr>
      <w:hyperlink w:anchor="_Toc238131897" w:history="1">
        <w:r w:rsidRPr="00D93747">
          <w:rPr>
            <w:rStyle w:val="Hyperlink"/>
            <w:noProof/>
          </w:rPr>
          <w:t>Revenue Intelligence &amp; Billing Verification</w:t>
        </w:r>
        <w:r>
          <w:rPr>
            <w:noProof/>
            <w:webHidden/>
          </w:rPr>
          <w:tab/>
        </w:r>
        <w:r>
          <w:rPr>
            <w:noProof/>
            <w:webHidden/>
          </w:rPr>
          <w:fldChar w:fldCharType="begin"/>
        </w:r>
        <w:r>
          <w:rPr>
            <w:noProof/>
            <w:webHidden/>
          </w:rPr>
          <w:instrText xml:space="preserve"> PAGEREF _Toc238131897 \h </w:instrText>
        </w:r>
        <w:r>
          <w:rPr>
            <w:noProof/>
            <w:webHidden/>
          </w:rPr>
        </w:r>
        <w:r>
          <w:rPr>
            <w:noProof/>
            <w:webHidden/>
          </w:rPr>
          <w:fldChar w:fldCharType="separate"/>
        </w:r>
        <w:r>
          <w:rPr>
            <w:noProof/>
            <w:webHidden/>
          </w:rPr>
          <w:t>37</w:t>
        </w:r>
        <w:r>
          <w:rPr>
            <w:noProof/>
            <w:webHidden/>
          </w:rPr>
          <w:fldChar w:fldCharType="end"/>
        </w:r>
      </w:hyperlink>
    </w:p>
    <w:p w14:paraId="23A9AFEC" w14:textId="7A64D43F" w:rsidR="00E971A8" w:rsidRDefault="00E971A8">
      <w:pPr>
        <w:pStyle w:val="TOC2"/>
        <w:tabs>
          <w:tab w:val="right" w:leader="dot" w:pos="10026"/>
        </w:tabs>
        <w:rPr>
          <w:noProof/>
        </w:rPr>
      </w:pPr>
      <w:hyperlink w:anchor="_Toc238131898" w:history="1">
        <w:r w:rsidRPr="00D93747">
          <w:rPr>
            <w:rStyle w:val="Hyperlink"/>
            <w:noProof/>
          </w:rPr>
          <w:t>12.1 Scope</w:t>
        </w:r>
        <w:r>
          <w:rPr>
            <w:noProof/>
            <w:webHidden/>
          </w:rPr>
          <w:tab/>
        </w:r>
        <w:r>
          <w:rPr>
            <w:noProof/>
            <w:webHidden/>
          </w:rPr>
          <w:fldChar w:fldCharType="begin"/>
        </w:r>
        <w:r>
          <w:rPr>
            <w:noProof/>
            <w:webHidden/>
          </w:rPr>
          <w:instrText xml:space="preserve"> PAGEREF _Toc238131898 \h </w:instrText>
        </w:r>
        <w:r>
          <w:rPr>
            <w:noProof/>
            <w:webHidden/>
          </w:rPr>
        </w:r>
        <w:r>
          <w:rPr>
            <w:noProof/>
            <w:webHidden/>
          </w:rPr>
          <w:fldChar w:fldCharType="separate"/>
        </w:r>
        <w:r>
          <w:rPr>
            <w:noProof/>
            <w:webHidden/>
          </w:rPr>
          <w:t>37</w:t>
        </w:r>
        <w:r>
          <w:rPr>
            <w:noProof/>
            <w:webHidden/>
          </w:rPr>
          <w:fldChar w:fldCharType="end"/>
        </w:r>
      </w:hyperlink>
    </w:p>
    <w:p w14:paraId="3FCEAEA0" w14:textId="7944CC36" w:rsidR="00E971A8" w:rsidRDefault="00E971A8">
      <w:pPr>
        <w:pStyle w:val="TOC2"/>
        <w:tabs>
          <w:tab w:val="right" w:leader="dot" w:pos="10026"/>
        </w:tabs>
        <w:rPr>
          <w:noProof/>
        </w:rPr>
      </w:pPr>
      <w:hyperlink w:anchor="_Toc238131899" w:history="1">
        <w:r w:rsidRPr="00D93747">
          <w:rPr>
            <w:rStyle w:val="Hyperlink"/>
            <w:noProof/>
          </w:rPr>
          <w:t>12.2 Principal Components</w:t>
        </w:r>
        <w:r>
          <w:rPr>
            <w:noProof/>
            <w:webHidden/>
          </w:rPr>
          <w:tab/>
        </w:r>
        <w:r>
          <w:rPr>
            <w:noProof/>
            <w:webHidden/>
          </w:rPr>
          <w:fldChar w:fldCharType="begin"/>
        </w:r>
        <w:r>
          <w:rPr>
            <w:noProof/>
            <w:webHidden/>
          </w:rPr>
          <w:instrText xml:space="preserve"> PAGEREF _Toc238131899 \h </w:instrText>
        </w:r>
        <w:r>
          <w:rPr>
            <w:noProof/>
            <w:webHidden/>
          </w:rPr>
        </w:r>
        <w:r>
          <w:rPr>
            <w:noProof/>
            <w:webHidden/>
          </w:rPr>
          <w:fldChar w:fldCharType="separate"/>
        </w:r>
        <w:r>
          <w:rPr>
            <w:noProof/>
            <w:webHidden/>
          </w:rPr>
          <w:t>37</w:t>
        </w:r>
        <w:r>
          <w:rPr>
            <w:noProof/>
            <w:webHidden/>
          </w:rPr>
          <w:fldChar w:fldCharType="end"/>
        </w:r>
      </w:hyperlink>
    </w:p>
    <w:p w14:paraId="770E0B4F" w14:textId="46368FC3" w:rsidR="00E971A8" w:rsidRDefault="00E971A8">
      <w:pPr>
        <w:pStyle w:val="TOC2"/>
        <w:tabs>
          <w:tab w:val="right" w:leader="dot" w:pos="10026"/>
        </w:tabs>
        <w:rPr>
          <w:noProof/>
        </w:rPr>
      </w:pPr>
      <w:hyperlink w:anchor="_Toc238131900" w:history="1">
        <w:r w:rsidRPr="00D93747">
          <w:rPr>
            <w:rStyle w:val="Hyperlink"/>
            <w:noProof/>
          </w:rPr>
          <w:t>12.3 Calculation Principle</w:t>
        </w:r>
        <w:r>
          <w:rPr>
            <w:noProof/>
            <w:webHidden/>
          </w:rPr>
          <w:tab/>
        </w:r>
        <w:r>
          <w:rPr>
            <w:noProof/>
            <w:webHidden/>
          </w:rPr>
          <w:fldChar w:fldCharType="begin"/>
        </w:r>
        <w:r>
          <w:rPr>
            <w:noProof/>
            <w:webHidden/>
          </w:rPr>
          <w:instrText xml:space="preserve"> PAGEREF _Toc238131900 \h </w:instrText>
        </w:r>
        <w:r>
          <w:rPr>
            <w:noProof/>
            <w:webHidden/>
          </w:rPr>
        </w:r>
        <w:r>
          <w:rPr>
            <w:noProof/>
            <w:webHidden/>
          </w:rPr>
          <w:fldChar w:fldCharType="separate"/>
        </w:r>
        <w:r>
          <w:rPr>
            <w:noProof/>
            <w:webHidden/>
          </w:rPr>
          <w:t>37</w:t>
        </w:r>
        <w:r>
          <w:rPr>
            <w:noProof/>
            <w:webHidden/>
          </w:rPr>
          <w:fldChar w:fldCharType="end"/>
        </w:r>
      </w:hyperlink>
    </w:p>
    <w:p w14:paraId="70D4D812" w14:textId="506DE26D" w:rsidR="00E971A8" w:rsidRDefault="00E971A8">
      <w:pPr>
        <w:pStyle w:val="TOC2"/>
        <w:tabs>
          <w:tab w:val="right" w:leader="dot" w:pos="10026"/>
        </w:tabs>
        <w:rPr>
          <w:noProof/>
        </w:rPr>
      </w:pPr>
      <w:hyperlink w:anchor="_Toc238131901" w:history="1">
        <w:r w:rsidRPr="00D93747">
          <w:rPr>
            <w:rStyle w:val="Hyperlink"/>
            <w:noProof/>
          </w:rPr>
          <w:t>12.4 Reconciliation Semantics</w:t>
        </w:r>
        <w:r>
          <w:rPr>
            <w:noProof/>
            <w:webHidden/>
          </w:rPr>
          <w:tab/>
        </w:r>
        <w:r>
          <w:rPr>
            <w:noProof/>
            <w:webHidden/>
          </w:rPr>
          <w:fldChar w:fldCharType="begin"/>
        </w:r>
        <w:r>
          <w:rPr>
            <w:noProof/>
            <w:webHidden/>
          </w:rPr>
          <w:instrText xml:space="preserve"> PAGEREF _Toc238131901 \h </w:instrText>
        </w:r>
        <w:r>
          <w:rPr>
            <w:noProof/>
            <w:webHidden/>
          </w:rPr>
        </w:r>
        <w:r>
          <w:rPr>
            <w:noProof/>
            <w:webHidden/>
          </w:rPr>
          <w:fldChar w:fldCharType="separate"/>
        </w:r>
        <w:r>
          <w:rPr>
            <w:noProof/>
            <w:webHidden/>
          </w:rPr>
          <w:t>37</w:t>
        </w:r>
        <w:r>
          <w:rPr>
            <w:noProof/>
            <w:webHidden/>
          </w:rPr>
          <w:fldChar w:fldCharType="end"/>
        </w:r>
      </w:hyperlink>
    </w:p>
    <w:p w14:paraId="30722CD7" w14:textId="302AE455" w:rsidR="00E971A8" w:rsidRDefault="00E971A8">
      <w:pPr>
        <w:pStyle w:val="TOC2"/>
        <w:tabs>
          <w:tab w:val="right" w:leader="dot" w:pos="10026"/>
        </w:tabs>
        <w:rPr>
          <w:noProof/>
        </w:rPr>
      </w:pPr>
      <w:hyperlink w:anchor="_Toc238131902" w:history="1">
        <w:r w:rsidRPr="00D93747">
          <w:rPr>
            <w:rStyle w:val="Hyperlink"/>
            <w:noProof/>
          </w:rPr>
          <w:t>12.5 Data Model</w:t>
        </w:r>
        <w:r>
          <w:rPr>
            <w:noProof/>
            <w:webHidden/>
          </w:rPr>
          <w:tab/>
        </w:r>
        <w:r>
          <w:rPr>
            <w:noProof/>
            <w:webHidden/>
          </w:rPr>
          <w:fldChar w:fldCharType="begin"/>
        </w:r>
        <w:r>
          <w:rPr>
            <w:noProof/>
            <w:webHidden/>
          </w:rPr>
          <w:instrText xml:space="preserve"> PAGEREF _Toc238131902 \h </w:instrText>
        </w:r>
        <w:r>
          <w:rPr>
            <w:noProof/>
            <w:webHidden/>
          </w:rPr>
        </w:r>
        <w:r>
          <w:rPr>
            <w:noProof/>
            <w:webHidden/>
          </w:rPr>
          <w:fldChar w:fldCharType="separate"/>
        </w:r>
        <w:r>
          <w:rPr>
            <w:noProof/>
            <w:webHidden/>
          </w:rPr>
          <w:t>37</w:t>
        </w:r>
        <w:r>
          <w:rPr>
            <w:noProof/>
            <w:webHidden/>
          </w:rPr>
          <w:fldChar w:fldCharType="end"/>
        </w:r>
      </w:hyperlink>
    </w:p>
    <w:p w14:paraId="272F0927" w14:textId="550FA52A" w:rsidR="00E971A8" w:rsidRDefault="00E971A8">
      <w:pPr>
        <w:pStyle w:val="TOC2"/>
        <w:tabs>
          <w:tab w:val="right" w:leader="dot" w:pos="10026"/>
        </w:tabs>
        <w:rPr>
          <w:noProof/>
        </w:rPr>
      </w:pPr>
      <w:hyperlink w:anchor="_Toc238131903" w:history="1">
        <w:r w:rsidRPr="00D93747">
          <w:rPr>
            <w:rStyle w:val="Hyperlink"/>
            <w:noProof/>
          </w:rPr>
          <w:t>12.6 Security Controls</w:t>
        </w:r>
        <w:r>
          <w:rPr>
            <w:noProof/>
            <w:webHidden/>
          </w:rPr>
          <w:tab/>
        </w:r>
        <w:r>
          <w:rPr>
            <w:noProof/>
            <w:webHidden/>
          </w:rPr>
          <w:fldChar w:fldCharType="begin"/>
        </w:r>
        <w:r>
          <w:rPr>
            <w:noProof/>
            <w:webHidden/>
          </w:rPr>
          <w:instrText xml:space="preserve"> PAGEREF _Toc238131903 \h </w:instrText>
        </w:r>
        <w:r>
          <w:rPr>
            <w:noProof/>
            <w:webHidden/>
          </w:rPr>
        </w:r>
        <w:r>
          <w:rPr>
            <w:noProof/>
            <w:webHidden/>
          </w:rPr>
          <w:fldChar w:fldCharType="separate"/>
        </w:r>
        <w:r>
          <w:rPr>
            <w:noProof/>
            <w:webHidden/>
          </w:rPr>
          <w:t>37</w:t>
        </w:r>
        <w:r>
          <w:rPr>
            <w:noProof/>
            <w:webHidden/>
          </w:rPr>
          <w:fldChar w:fldCharType="end"/>
        </w:r>
      </w:hyperlink>
    </w:p>
    <w:p w14:paraId="527ED6DD" w14:textId="3C31B102" w:rsidR="00E971A8" w:rsidRDefault="00E971A8">
      <w:pPr>
        <w:pStyle w:val="TOC2"/>
        <w:tabs>
          <w:tab w:val="right" w:leader="dot" w:pos="10026"/>
        </w:tabs>
        <w:rPr>
          <w:noProof/>
        </w:rPr>
      </w:pPr>
      <w:hyperlink w:anchor="_Toc238131904" w:history="1">
        <w:r w:rsidRPr="00D93747">
          <w:rPr>
            <w:rStyle w:val="Hyperlink"/>
            <w:noProof/>
          </w:rPr>
          <w:t>12.7 Failure Modes</w:t>
        </w:r>
        <w:r>
          <w:rPr>
            <w:noProof/>
            <w:webHidden/>
          </w:rPr>
          <w:tab/>
        </w:r>
        <w:r>
          <w:rPr>
            <w:noProof/>
            <w:webHidden/>
          </w:rPr>
          <w:fldChar w:fldCharType="begin"/>
        </w:r>
        <w:r>
          <w:rPr>
            <w:noProof/>
            <w:webHidden/>
          </w:rPr>
          <w:instrText xml:space="preserve"> PAGEREF _Toc238131904 \h </w:instrText>
        </w:r>
        <w:r>
          <w:rPr>
            <w:noProof/>
            <w:webHidden/>
          </w:rPr>
        </w:r>
        <w:r>
          <w:rPr>
            <w:noProof/>
            <w:webHidden/>
          </w:rPr>
          <w:fldChar w:fldCharType="separate"/>
        </w:r>
        <w:r>
          <w:rPr>
            <w:noProof/>
            <w:webHidden/>
          </w:rPr>
          <w:t>38</w:t>
        </w:r>
        <w:r>
          <w:rPr>
            <w:noProof/>
            <w:webHidden/>
          </w:rPr>
          <w:fldChar w:fldCharType="end"/>
        </w:r>
      </w:hyperlink>
    </w:p>
    <w:p w14:paraId="6705B0E1" w14:textId="65DC40B9" w:rsidR="00E971A8" w:rsidRDefault="00E971A8">
      <w:pPr>
        <w:pStyle w:val="TOC2"/>
        <w:tabs>
          <w:tab w:val="right" w:leader="dot" w:pos="10026"/>
        </w:tabs>
        <w:rPr>
          <w:noProof/>
        </w:rPr>
      </w:pPr>
      <w:hyperlink w:anchor="_Toc238131905" w:history="1">
        <w:r w:rsidRPr="00D93747">
          <w:rPr>
            <w:rStyle w:val="Hyperlink"/>
            <w:noProof/>
          </w:rPr>
          <w:t>12.8 Non-Functional Requirements</w:t>
        </w:r>
        <w:r>
          <w:rPr>
            <w:noProof/>
            <w:webHidden/>
          </w:rPr>
          <w:tab/>
        </w:r>
        <w:r>
          <w:rPr>
            <w:noProof/>
            <w:webHidden/>
          </w:rPr>
          <w:fldChar w:fldCharType="begin"/>
        </w:r>
        <w:r>
          <w:rPr>
            <w:noProof/>
            <w:webHidden/>
          </w:rPr>
          <w:instrText xml:space="preserve"> PAGEREF _Toc238131905 \h </w:instrText>
        </w:r>
        <w:r>
          <w:rPr>
            <w:noProof/>
            <w:webHidden/>
          </w:rPr>
        </w:r>
        <w:r>
          <w:rPr>
            <w:noProof/>
            <w:webHidden/>
          </w:rPr>
          <w:fldChar w:fldCharType="separate"/>
        </w:r>
        <w:r>
          <w:rPr>
            <w:noProof/>
            <w:webHidden/>
          </w:rPr>
          <w:t>38</w:t>
        </w:r>
        <w:r>
          <w:rPr>
            <w:noProof/>
            <w:webHidden/>
          </w:rPr>
          <w:fldChar w:fldCharType="end"/>
        </w:r>
      </w:hyperlink>
    </w:p>
    <w:p w14:paraId="605F8459" w14:textId="56C8E2A1" w:rsidR="00E971A8" w:rsidRDefault="00E971A8">
      <w:pPr>
        <w:pStyle w:val="TOC2"/>
        <w:tabs>
          <w:tab w:val="right" w:leader="dot" w:pos="10026"/>
        </w:tabs>
        <w:rPr>
          <w:noProof/>
        </w:rPr>
      </w:pPr>
      <w:hyperlink w:anchor="_Toc238131906" w:history="1">
        <w:r w:rsidRPr="00D93747">
          <w:rPr>
            <w:rStyle w:val="Hyperlink"/>
            <w:noProof/>
          </w:rPr>
          <w:t>12.9 Acceptance Criteria</w:t>
        </w:r>
        <w:r>
          <w:rPr>
            <w:noProof/>
            <w:webHidden/>
          </w:rPr>
          <w:tab/>
        </w:r>
        <w:r>
          <w:rPr>
            <w:noProof/>
            <w:webHidden/>
          </w:rPr>
          <w:fldChar w:fldCharType="begin"/>
        </w:r>
        <w:r>
          <w:rPr>
            <w:noProof/>
            <w:webHidden/>
          </w:rPr>
          <w:instrText xml:space="preserve"> PAGEREF _Toc238131906 \h </w:instrText>
        </w:r>
        <w:r>
          <w:rPr>
            <w:noProof/>
            <w:webHidden/>
          </w:rPr>
        </w:r>
        <w:r>
          <w:rPr>
            <w:noProof/>
            <w:webHidden/>
          </w:rPr>
          <w:fldChar w:fldCharType="separate"/>
        </w:r>
        <w:r>
          <w:rPr>
            <w:noProof/>
            <w:webHidden/>
          </w:rPr>
          <w:t>38</w:t>
        </w:r>
        <w:r>
          <w:rPr>
            <w:noProof/>
            <w:webHidden/>
          </w:rPr>
          <w:fldChar w:fldCharType="end"/>
        </w:r>
      </w:hyperlink>
    </w:p>
    <w:p w14:paraId="4B6537A7" w14:textId="079910C6" w:rsidR="00E971A8" w:rsidRDefault="00E971A8">
      <w:pPr>
        <w:pStyle w:val="TOC1"/>
        <w:tabs>
          <w:tab w:val="right" w:leader="dot" w:pos="10026"/>
        </w:tabs>
        <w:rPr>
          <w:noProof/>
        </w:rPr>
      </w:pPr>
      <w:hyperlink w:anchor="_Toc238131907" w:history="1">
        <w:r w:rsidRPr="00D93747">
          <w:rPr>
            <w:rStyle w:val="Hyperlink"/>
            <w:noProof/>
          </w:rPr>
          <w:t>Mobile Money Intelligence</w:t>
        </w:r>
        <w:r>
          <w:rPr>
            <w:noProof/>
            <w:webHidden/>
          </w:rPr>
          <w:tab/>
        </w:r>
        <w:r>
          <w:rPr>
            <w:noProof/>
            <w:webHidden/>
          </w:rPr>
          <w:fldChar w:fldCharType="begin"/>
        </w:r>
        <w:r>
          <w:rPr>
            <w:noProof/>
            <w:webHidden/>
          </w:rPr>
          <w:instrText xml:space="preserve"> PAGEREF _Toc238131907 \h </w:instrText>
        </w:r>
        <w:r>
          <w:rPr>
            <w:noProof/>
            <w:webHidden/>
          </w:rPr>
        </w:r>
        <w:r>
          <w:rPr>
            <w:noProof/>
            <w:webHidden/>
          </w:rPr>
          <w:fldChar w:fldCharType="separate"/>
        </w:r>
        <w:r>
          <w:rPr>
            <w:noProof/>
            <w:webHidden/>
          </w:rPr>
          <w:t>39</w:t>
        </w:r>
        <w:r>
          <w:rPr>
            <w:noProof/>
            <w:webHidden/>
          </w:rPr>
          <w:fldChar w:fldCharType="end"/>
        </w:r>
      </w:hyperlink>
    </w:p>
    <w:p w14:paraId="0514DC09" w14:textId="2CDA6BF8" w:rsidR="00E971A8" w:rsidRDefault="00E971A8">
      <w:pPr>
        <w:pStyle w:val="TOC2"/>
        <w:tabs>
          <w:tab w:val="right" w:leader="dot" w:pos="10026"/>
        </w:tabs>
        <w:rPr>
          <w:noProof/>
        </w:rPr>
      </w:pPr>
      <w:hyperlink w:anchor="_Toc238131908" w:history="1">
        <w:r w:rsidRPr="00D93747">
          <w:rPr>
            <w:rStyle w:val="Hyperlink"/>
            <w:noProof/>
          </w:rPr>
          <w:t>13.1 Scope</w:t>
        </w:r>
        <w:r>
          <w:rPr>
            <w:noProof/>
            <w:webHidden/>
          </w:rPr>
          <w:tab/>
        </w:r>
        <w:r>
          <w:rPr>
            <w:noProof/>
            <w:webHidden/>
          </w:rPr>
          <w:fldChar w:fldCharType="begin"/>
        </w:r>
        <w:r>
          <w:rPr>
            <w:noProof/>
            <w:webHidden/>
          </w:rPr>
          <w:instrText xml:space="preserve"> PAGEREF _Toc238131908 \h </w:instrText>
        </w:r>
        <w:r>
          <w:rPr>
            <w:noProof/>
            <w:webHidden/>
          </w:rPr>
        </w:r>
        <w:r>
          <w:rPr>
            <w:noProof/>
            <w:webHidden/>
          </w:rPr>
          <w:fldChar w:fldCharType="separate"/>
        </w:r>
        <w:r>
          <w:rPr>
            <w:noProof/>
            <w:webHidden/>
          </w:rPr>
          <w:t>39</w:t>
        </w:r>
        <w:r>
          <w:rPr>
            <w:noProof/>
            <w:webHidden/>
          </w:rPr>
          <w:fldChar w:fldCharType="end"/>
        </w:r>
      </w:hyperlink>
    </w:p>
    <w:p w14:paraId="0C49FAFF" w14:textId="360B7F58" w:rsidR="00E971A8" w:rsidRDefault="00E971A8">
      <w:pPr>
        <w:pStyle w:val="TOC2"/>
        <w:tabs>
          <w:tab w:val="right" w:leader="dot" w:pos="10026"/>
        </w:tabs>
        <w:rPr>
          <w:noProof/>
        </w:rPr>
      </w:pPr>
      <w:hyperlink w:anchor="_Toc238131909" w:history="1">
        <w:r w:rsidRPr="00D93747">
          <w:rPr>
            <w:rStyle w:val="Hyperlink"/>
            <w:noProof/>
          </w:rPr>
          <w:t>13.2 Principal Components</w:t>
        </w:r>
        <w:r>
          <w:rPr>
            <w:noProof/>
            <w:webHidden/>
          </w:rPr>
          <w:tab/>
        </w:r>
        <w:r>
          <w:rPr>
            <w:noProof/>
            <w:webHidden/>
          </w:rPr>
          <w:fldChar w:fldCharType="begin"/>
        </w:r>
        <w:r>
          <w:rPr>
            <w:noProof/>
            <w:webHidden/>
          </w:rPr>
          <w:instrText xml:space="preserve"> PAGEREF _Toc238131909 \h </w:instrText>
        </w:r>
        <w:r>
          <w:rPr>
            <w:noProof/>
            <w:webHidden/>
          </w:rPr>
        </w:r>
        <w:r>
          <w:rPr>
            <w:noProof/>
            <w:webHidden/>
          </w:rPr>
          <w:fldChar w:fldCharType="separate"/>
        </w:r>
        <w:r>
          <w:rPr>
            <w:noProof/>
            <w:webHidden/>
          </w:rPr>
          <w:t>39</w:t>
        </w:r>
        <w:r>
          <w:rPr>
            <w:noProof/>
            <w:webHidden/>
          </w:rPr>
          <w:fldChar w:fldCharType="end"/>
        </w:r>
      </w:hyperlink>
    </w:p>
    <w:p w14:paraId="0D2EC52F" w14:textId="7A067DCE" w:rsidR="00E971A8" w:rsidRDefault="00E971A8">
      <w:pPr>
        <w:pStyle w:val="TOC2"/>
        <w:tabs>
          <w:tab w:val="right" w:leader="dot" w:pos="10026"/>
        </w:tabs>
        <w:rPr>
          <w:noProof/>
        </w:rPr>
      </w:pPr>
      <w:hyperlink w:anchor="_Toc238131910" w:history="1">
        <w:r w:rsidRPr="00D93747">
          <w:rPr>
            <w:rStyle w:val="Hyperlink"/>
            <w:noProof/>
          </w:rPr>
          <w:t>13.3 Data Model</w:t>
        </w:r>
        <w:r>
          <w:rPr>
            <w:noProof/>
            <w:webHidden/>
          </w:rPr>
          <w:tab/>
        </w:r>
        <w:r>
          <w:rPr>
            <w:noProof/>
            <w:webHidden/>
          </w:rPr>
          <w:fldChar w:fldCharType="begin"/>
        </w:r>
        <w:r>
          <w:rPr>
            <w:noProof/>
            <w:webHidden/>
          </w:rPr>
          <w:instrText xml:space="preserve"> PAGEREF _Toc238131910 \h </w:instrText>
        </w:r>
        <w:r>
          <w:rPr>
            <w:noProof/>
            <w:webHidden/>
          </w:rPr>
        </w:r>
        <w:r>
          <w:rPr>
            <w:noProof/>
            <w:webHidden/>
          </w:rPr>
          <w:fldChar w:fldCharType="separate"/>
        </w:r>
        <w:r>
          <w:rPr>
            <w:noProof/>
            <w:webHidden/>
          </w:rPr>
          <w:t>39</w:t>
        </w:r>
        <w:r>
          <w:rPr>
            <w:noProof/>
            <w:webHidden/>
          </w:rPr>
          <w:fldChar w:fldCharType="end"/>
        </w:r>
      </w:hyperlink>
    </w:p>
    <w:p w14:paraId="564F468F" w14:textId="577F9024" w:rsidR="00E971A8" w:rsidRDefault="00E971A8">
      <w:pPr>
        <w:pStyle w:val="TOC2"/>
        <w:tabs>
          <w:tab w:val="right" w:leader="dot" w:pos="10026"/>
        </w:tabs>
        <w:rPr>
          <w:noProof/>
        </w:rPr>
      </w:pPr>
      <w:hyperlink w:anchor="_Toc238131911" w:history="1">
        <w:r w:rsidRPr="00D93747">
          <w:rPr>
            <w:rStyle w:val="Hyperlink"/>
            <w:noProof/>
          </w:rPr>
          <w:t>13.4 Security Controls</w:t>
        </w:r>
        <w:r>
          <w:rPr>
            <w:noProof/>
            <w:webHidden/>
          </w:rPr>
          <w:tab/>
        </w:r>
        <w:r>
          <w:rPr>
            <w:noProof/>
            <w:webHidden/>
          </w:rPr>
          <w:fldChar w:fldCharType="begin"/>
        </w:r>
        <w:r>
          <w:rPr>
            <w:noProof/>
            <w:webHidden/>
          </w:rPr>
          <w:instrText xml:space="preserve"> PAGEREF _Toc238131911 \h </w:instrText>
        </w:r>
        <w:r>
          <w:rPr>
            <w:noProof/>
            <w:webHidden/>
          </w:rPr>
        </w:r>
        <w:r>
          <w:rPr>
            <w:noProof/>
            <w:webHidden/>
          </w:rPr>
          <w:fldChar w:fldCharType="separate"/>
        </w:r>
        <w:r>
          <w:rPr>
            <w:noProof/>
            <w:webHidden/>
          </w:rPr>
          <w:t>39</w:t>
        </w:r>
        <w:r>
          <w:rPr>
            <w:noProof/>
            <w:webHidden/>
          </w:rPr>
          <w:fldChar w:fldCharType="end"/>
        </w:r>
      </w:hyperlink>
    </w:p>
    <w:p w14:paraId="3A52B56A" w14:textId="76ECB9FF" w:rsidR="00E971A8" w:rsidRDefault="00E971A8">
      <w:pPr>
        <w:pStyle w:val="TOC2"/>
        <w:tabs>
          <w:tab w:val="right" w:leader="dot" w:pos="10026"/>
        </w:tabs>
        <w:rPr>
          <w:noProof/>
        </w:rPr>
      </w:pPr>
      <w:hyperlink w:anchor="_Toc238131912" w:history="1">
        <w:r w:rsidRPr="00D93747">
          <w:rPr>
            <w:rStyle w:val="Hyperlink"/>
            <w:noProof/>
          </w:rPr>
          <w:t>13.5 Failure Modes</w:t>
        </w:r>
        <w:r>
          <w:rPr>
            <w:noProof/>
            <w:webHidden/>
          </w:rPr>
          <w:tab/>
        </w:r>
        <w:r>
          <w:rPr>
            <w:noProof/>
            <w:webHidden/>
          </w:rPr>
          <w:fldChar w:fldCharType="begin"/>
        </w:r>
        <w:r>
          <w:rPr>
            <w:noProof/>
            <w:webHidden/>
          </w:rPr>
          <w:instrText xml:space="preserve"> PAGEREF _Toc238131912 \h </w:instrText>
        </w:r>
        <w:r>
          <w:rPr>
            <w:noProof/>
            <w:webHidden/>
          </w:rPr>
        </w:r>
        <w:r>
          <w:rPr>
            <w:noProof/>
            <w:webHidden/>
          </w:rPr>
          <w:fldChar w:fldCharType="separate"/>
        </w:r>
        <w:r>
          <w:rPr>
            <w:noProof/>
            <w:webHidden/>
          </w:rPr>
          <w:t>39</w:t>
        </w:r>
        <w:r>
          <w:rPr>
            <w:noProof/>
            <w:webHidden/>
          </w:rPr>
          <w:fldChar w:fldCharType="end"/>
        </w:r>
      </w:hyperlink>
    </w:p>
    <w:p w14:paraId="120678B4" w14:textId="4115D619" w:rsidR="00E971A8" w:rsidRDefault="00E971A8">
      <w:pPr>
        <w:pStyle w:val="TOC2"/>
        <w:tabs>
          <w:tab w:val="right" w:leader="dot" w:pos="10026"/>
        </w:tabs>
        <w:rPr>
          <w:noProof/>
        </w:rPr>
      </w:pPr>
      <w:hyperlink w:anchor="_Toc238131913" w:history="1">
        <w:r w:rsidRPr="00D93747">
          <w:rPr>
            <w:rStyle w:val="Hyperlink"/>
            <w:noProof/>
          </w:rPr>
          <w:t>13.6 Non-Functional Requirements</w:t>
        </w:r>
        <w:r>
          <w:rPr>
            <w:noProof/>
            <w:webHidden/>
          </w:rPr>
          <w:tab/>
        </w:r>
        <w:r>
          <w:rPr>
            <w:noProof/>
            <w:webHidden/>
          </w:rPr>
          <w:fldChar w:fldCharType="begin"/>
        </w:r>
        <w:r>
          <w:rPr>
            <w:noProof/>
            <w:webHidden/>
          </w:rPr>
          <w:instrText xml:space="preserve"> PAGEREF _Toc238131913 \h </w:instrText>
        </w:r>
        <w:r>
          <w:rPr>
            <w:noProof/>
            <w:webHidden/>
          </w:rPr>
        </w:r>
        <w:r>
          <w:rPr>
            <w:noProof/>
            <w:webHidden/>
          </w:rPr>
          <w:fldChar w:fldCharType="separate"/>
        </w:r>
        <w:r>
          <w:rPr>
            <w:noProof/>
            <w:webHidden/>
          </w:rPr>
          <w:t>39</w:t>
        </w:r>
        <w:r>
          <w:rPr>
            <w:noProof/>
            <w:webHidden/>
          </w:rPr>
          <w:fldChar w:fldCharType="end"/>
        </w:r>
      </w:hyperlink>
    </w:p>
    <w:p w14:paraId="1D515906" w14:textId="4A3AE9C9" w:rsidR="00E971A8" w:rsidRDefault="00E971A8">
      <w:pPr>
        <w:pStyle w:val="TOC2"/>
        <w:tabs>
          <w:tab w:val="right" w:leader="dot" w:pos="10026"/>
        </w:tabs>
        <w:rPr>
          <w:noProof/>
        </w:rPr>
      </w:pPr>
      <w:hyperlink w:anchor="_Toc238131914" w:history="1">
        <w:r w:rsidRPr="00D93747">
          <w:rPr>
            <w:rStyle w:val="Hyperlink"/>
            <w:noProof/>
          </w:rPr>
          <w:t>13.7 Acceptance Criteria</w:t>
        </w:r>
        <w:r>
          <w:rPr>
            <w:noProof/>
            <w:webHidden/>
          </w:rPr>
          <w:tab/>
        </w:r>
        <w:r>
          <w:rPr>
            <w:noProof/>
            <w:webHidden/>
          </w:rPr>
          <w:fldChar w:fldCharType="begin"/>
        </w:r>
        <w:r>
          <w:rPr>
            <w:noProof/>
            <w:webHidden/>
          </w:rPr>
          <w:instrText xml:space="preserve"> PAGEREF _Toc238131914 \h </w:instrText>
        </w:r>
        <w:r>
          <w:rPr>
            <w:noProof/>
            <w:webHidden/>
          </w:rPr>
        </w:r>
        <w:r>
          <w:rPr>
            <w:noProof/>
            <w:webHidden/>
          </w:rPr>
          <w:fldChar w:fldCharType="separate"/>
        </w:r>
        <w:r>
          <w:rPr>
            <w:noProof/>
            <w:webHidden/>
          </w:rPr>
          <w:t>39</w:t>
        </w:r>
        <w:r>
          <w:rPr>
            <w:noProof/>
            <w:webHidden/>
          </w:rPr>
          <w:fldChar w:fldCharType="end"/>
        </w:r>
      </w:hyperlink>
    </w:p>
    <w:p w14:paraId="54D10788" w14:textId="77C8D3A0" w:rsidR="00E971A8" w:rsidRDefault="00E971A8">
      <w:pPr>
        <w:pStyle w:val="TOC1"/>
        <w:tabs>
          <w:tab w:val="right" w:leader="dot" w:pos="10026"/>
        </w:tabs>
        <w:rPr>
          <w:noProof/>
        </w:rPr>
      </w:pPr>
      <w:hyperlink w:anchor="_Toc238131915" w:history="1">
        <w:r w:rsidRPr="00D93747">
          <w:rPr>
            <w:rStyle w:val="Hyperlink"/>
            <w:noProof/>
          </w:rPr>
          <w:t>SIM Registration Intelligence</w:t>
        </w:r>
        <w:r>
          <w:rPr>
            <w:noProof/>
            <w:webHidden/>
          </w:rPr>
          <w:tab/>
        </w:r>
        <w:r>
          <w:rPr>
            <w:noProof/>
            <w:webHidden/>
          </w:rPr>
          <w:fldChar w:fldCharType="begin"/>
        </w:r>
        <w:r>
          <w:rPr>
            <w:noProof/>
            <w:webHidden/>
          </w:rPr>
          <w:instrText xml:space="preserve"> PAGEREF _Toc238131915 \h </w:instrText>
        </w:r>
        <w:r>
          <w:rPr>
            <w:noProof/>
            <w:webHidden/>
          </w:rPr>
        </w:r>
        <w:r>
          <w:rPr>
            <w:noProof/>
            <w:webHidden/>
          </w:rPr>
          <w:fldChar w:fldCharType="separate"/>
        </w:r>
        <w:r>
          <w:rPr>
            <w:noProof/>
            <w:webHidden/>
          </w:rPr>
          <w:t>40</w:t>
        </w:r>
        <w:r>
          <w:rPr>
            <w:noProof/>
            <w:webHidden/>
          </w:rPr>
          <w:fldChar w:fldCharType="end"/>
        </w:r>
      </w:hyperlink>
    </w:p>
    <w:p w14:paraId="721AC9C4" w14:textId="3138AF5A" w:rsidR="00E971A8" w:rsidRDefault="00E971A8">
      <w:pPr>
        <w:pStyle w:val="TOC2"/>
        <w:tabs>
          <w:tab w:val="right" w:leader="dot" w:pos="10026"/>
        </w:tabs>
        <w:rPr>
          <w:noProof/>
        </w:rPr>
      </w:pPr>
      <w:hyperlink w:anchor="_Toc238131916" w:history="1">
        <w:r w:rsidRPr="00D93747">
          <w:rPr>
            <w:rStyle w:val="Hyperlink"/>
            <w:noProof/>
          </w:rPr>
          <w:t>14.1 Scope</w:t>
        </w:r>
        <w:r>
          <w:rPr>
            <w:noProof/>
            <w:webHidden/>
          </w:rPr>
          <w:tab/>
        </w:r>
        <w:r>
          <w:rPr>
            <w:noProof/>
            <w:webHidden/>
          </w:rPr>
          <w:fldChar w:fldCharType="begin"/>
        </w:r>
        <w:r>
          <w:rPr>
            <w:noProof/>
            <w:webHidden/>
          </w:rPr>
          <w:instrText xml:space="preserve"> PAGEREF _Toc238131916 \h </w:instrText>
        </w:r>
        <w:r>
          <w:rPr>
            <w:noProof/>
            <w:webHidden/>
          </w:rPr>
        </w:r>
        <w:r>
          <w:rPr>
            <w:noProof/>
            <w:webHidden/>
          </w:rPr>
          <w:fldChar w:fldCharType="separate"/>
        </w:r>
        <w:r>
          <w:rPr>
            <w:noProof/>
            <w:webHidden/>
          </w:rPr>
          <w:t>40</w:t>
        </w:r>
        <w:r>
          <w:rPr>
            <w:noProof/>
            <w:webHidden/>
          </w:rPr>
          <w:fldChar w:fldCharType="end"/>
        </w:r>
      </w:hyperlink>
    </w:p>
    <w:p w14:paraId="08BB4A7C" w14:textId="6995DC2F" w:rsidR="00E971A8" w:rsidRDefault="00E971A8">
      <w:pPr>
        <w:pStyle w:val="TOC2"/>
        <w:tabs>
          <w:tab w:val="right" w:leader="dot" w:pos="10026"/>
        </w:tabs>
        <w:rPr>
          <w:noProof/>
        </w:rPr>
      </w:pPr>
      <w:hyperlink w:anchor="_Toc238131917" w:history="1">
        <w:r w:rsidRPr="00D93747">
          <w:rPr>
            <w:rStyle w:val="Hyperlink"/>
            <w:noProof/>
          </w:rPr>
          <w:t>14.2 Principal Components</w:t>
        </w:r>
        <w:r>
          <w:rPr>
            <w:noProof/>
            <w:webHidden/>
          </w:rPr>
          <w:tab/>
        </w:r>
        <w:r>
          <w:rPr>
            <w:noProof/>
            <w:webHidden/>
          </w:rPr>
          <w:fldChar w:fldCharType="begin"/>
        </w:r>
        <w:r>
          <w:rPr>
            <w:noProof/>
            <w:webHidden/>
          </w:rPr>
          <w:instrText xml:space="preserve"> PAGEREF _Toc238131917 \h </w:instrText>
        </w:r>
        <w:r>
          <w:rPr>
            <w:noProof/>
            <w:webHidden/>
          </w:rPr>
        </w:r>
        <w:r>
          <w:rPr>
            <w:noProof/>
            <w:webHidden/>
          </w:rPr>
          <w:fldChar w:fldCharType="separate"/>
        </w:r>
        <w:r>
          <w:rPr>
            <w:noProof/>
            <w:webHidden/>
          </w:rPr>
          <w:t>40</w:t>
        </w:r>
        <w:r>
          <w:rPr>
            <w:noProof/>
            <w:webHidden/>
          </w:rPr>
          <w:fldChar w:fldCharType="end"/>
        </w:r>
      </w:hyperlink>
    </w:p>
    <w:p w14:paraId="14252847" w14:textId="1756C4A4" w:rsidR="00E971A8" w:rsidRDefault="00E971A8">
      <w:pPr>
        <w:pStyle w:val="TOC2"/>
        <w:tabs>
          <w:tab w:val="right" w:leader="dot" w:pos="10026"/>
        </w:tabs>
        <w:rPr>
          <w:noProof/>
        </w:rPr>
      </w:pPr>
      <w:hyperlink w:anchor="_Toc238131918" w:history="1">
        <w:r w:rsidRPr="00D93747">
          <w:rPr>
            <w:rStyle w:val="Hyperlink"/>
            <w:noProof/>
          </w:rPr>
          <w:t>14.3 Exception Semantics</w:t>
        </w:r>
        <w:r>
          <w:rPr>
            <w:noProof/>
            <w:webHidden/>
          </w:rPr>
          <w:tab/>
        </w:r>
        <w:r>
          <w:rPr>
            <w:noProof/>
            <w:webHidden/>
          </w:rPr>
          <w:fldChar w:fldCharType="begin"/>
        </w:r>
        <w:r>
          <w:rPr>
            <w:noProof/>
            <w:webHidden/>
          </w:rPr>
          <w:instrText xml:space="preserve"> PAGEREF _Toc238131918 \h </w:instrText>
        </w:r>
        <w:r>
          <w:rPr>
            <w:noProof/>
            <w:webHidden/>
          </w:rPr>
        </w:r>
        <w:r>
          <w:rPr>
            <w:noProof/>
            <w:webHidden/>
          </w:rPr>
          <w:fldChar w:fldCharType="separate"/>
        </w:r>
        <w:r>
          <w:rPr>
            <w:noProof/>
            <w:webHidden/>
          </w:rPr>
          <w:t>40</w:t>
        </w:r>
        <w:r>
          <w:rPr>
            <w:noProof/>
            <w:webHidden/>
          </w:rPr>
          <w:fldChar w:fldCharType="end"/>
        </w:r>
      </w:hyperlink>
    </w:p>
    <w:p w14:paraId="7086EC3B" w14:textId="2241A85C" w:rsidR="00E971A8" w:rsidRDefault="00E971A8">
      <w:pPr>
        <w:pStyle w:val="TOC2"/>
        <w:tabs>
          <w:tab w:val="right" w:leader="dot" w:pos="10026"/>
        </w:tabs>
        <w:rPr>
          <w:noProof/>
        </w:rPr>
      </w:pPr>
      <w:hyperlink w:anchor="_Toc238131919" w:history="1">
        <w:r w:rsidRPr="00D93747">
          <w:rPr>
            <w:rStyle w:val="Hyperlink"/>
            <w:noProof/>
          </w:rPr>
          <w:t>14.4 Data Model</w:t>
        </w:r>
        <w:r>
          <w:rPr>
            <w:noProof/>
            <w:webHidden/>
          </w:rPr>
          <w:tab/>
        </w:r>
        <w:r>
          <w:rPr>
            <w:noProof/>
            <w:webHidden/>
          </w:rPr>
          <w:fldChar w:fldCharType="begin"/>
        </w:r>
        <w:r>
          <w:rPr>
            <w:noProof/>
            <w:webHidden/>
          </w:rPr>
          <w:instrText xml:space="preserve"> PAGEREF _Toc238131919 \h </w:instrText>
        </w:r>
        <w:r>
          <w:rPr>
            <w:noProof/>
            <w:webHidden/>
          </w:rPr>
        </w:r>
        <w:r>
          <w:rPr>
            <w:noProof/>
            <w:webHidden/>
          </w:rPr>
          <w:fldChar w:fldCharType="separate"/>
        </w:r>
        <w:r>
          <w:rPr>
            <w:noProof/>
            <w:webHidden/>
          </w:rPr>
          <w:t>40</w:t>
        </w:r>
        <w:r>
          <w:rPr>
            <w:noProof/>
            <w:webHidden/>
          </w:rPr>
          <w:fldChar w:fldCharType="end"/>
        </w:r>
      </w:hyperlink>
    </w:p>
    <w:p w14:paraId="0321755E" w14:textId="18864055" w:rsidR="00E971A8" w:rsidRDefault="00E971A8">
      <w:pPr>
        <w:pStyle w:val="TOC2"/>
        <w:tabs>
          <w:tab w:val="right" w:leader="dot" w:pos="10026"/>
        </w:tabs>
        <w:rPr>
          <w:noProof/>
        </w:rPr>
      </w:pPr>
      <w:hyperlink w:anchor="_Toc238131920" w:history="1">
        <w:r w:rsidRPr="00D93747">
          <w:rPr>
            <w:rStyle w:val="Hyperlink"/>
            <w:noProof/>
          </w:rPr>
          <w:t>14.5 Security Controls</w:t>
        </w:r>
        <w:r>
          <w:rPr>
            <w:noProof/>
            <w:webHidden/>
          </w:rPr>
          <w:tab/>
        </w:r>
        <w:r>
          <w:rPr>
            <w:noProof/>
            <w:webHidden/>
          </w:rPr>
          <w:fldChar w:fldCharType="begin"/>
        </w:r>
        <w:r>
          <w:rPr>
            <w:noProof/>
            <w:webHidden/>
          </w:rPr>
          <w:instrText xml:space="preserve"> PAGEREF _Toc238131920 \h </w:instrText>
        </w:r>
        <w:r>
          <w:rPr>
            <w:noProof/>
            <w:webHidden/>
          </w:rPr>
        </w:r>
        <w:r>
          <w:rPr>
            <w:noProof/>
            <w:webHidden/>
          </w:rPr>
          <w:fldChar w:fldCharType="separate"/>
        </w:r>
        <w:r>
          <w:rPr>
            <w:noProof/>
            <w:webHidden/>
          </w:rPr>
          <w:t>40</w:t>
        </w:r>
        <w:r>
          <w:rPr>
            <w:noProof/>
            <w:webHidden/>
          </w:rPr>
          <w:fldChar w:fldCharType="end"/>
        </w:r>
      </w:hyperlink>
    </w:p>
    <w:p w14:paraId="35A05A36" w14:textId="5BE1FF39" w:rsidR="00E971A8" w:rsidRDefault="00E971A8">
      <w:pPr>
        <w:pStyle w:val="TOC2"/>
        <w:tabs>
          <w:tab w:val="right" w:leader="dot" w:pos="10026"/>
        </w:tabs>
        <w:rPr>
          <w:noProof/>
        </w:rPr>
      </w:pPr>
      <w:hyperlink w:anchor="_Toc238131921" w:history="1">
        <w:r w:rsidRPr="00D93747">
          <w:rPr>
            <w:rStyle w:val="Hyperlink"/>
            <w:noProof/>
          </w:rPr>
          <w:t>14.6 Failure Modes</w:t>
        </w:r>
        <w:r>
          <w:rPr>
            <w:noProof/>
            <w:webHidden/>
          </w:rPr>
          <w:tab/>
        </w:r>
        <w:r>
          <w:rPr>
            <w:noProof/>
            <w:webHidden/>
          </w:rPr>
          <w:fldChar w:fldCharType="begin"/>
        </w:r>
        <w:r>
          <w:rPr>
            <w:noProof/>
            <w:webHidden/>
          </w:rPr>
          <w:instrText xml:space="preserve"> PAGEREF _Toc238131921 \h </w:instrText>
        </w:r>
        <w:r>
          <w:rPr>
            <w:noProof/>
            <w:webHidden/>
          </w:rPr>
        </w:r>
        <w:r>
          <w:rPr>
            <w:noProof/>
            <w:webHidden/>
          </w:rPr>
          <w:fldChar w:fldCharType="separate"/>
        </w:r>
        <w:r>
          <w:rPr>
            <w:noProof/>
            <w:webHidden/>
          </w:rPr>
          <w:t>40</w:t>
        </w:r>
        <w:r>
          <w:rPr>
            <w:noProof/>
            <w:webHidden/>
          </w:rPr>
          <w:fldChar w:fldCharType="end"/>
        </w:r>
      </w:hyperlink>
    </w:p>
    <w:p w14:paraId="63B192E6" w14:textId="6241A02E" w:rsidR="00E971A8" w:rsidRDefault="00E971A8">
      <w:pPr>
        <w:pStyle w:val="TOC2"/>
        <w:tabs>
          <w:tab w:val="right" w:leader="dot" w:pos="10026"/>
        </w:tabs>
        <w:rPr>
          <w:noProof/>
        </w:rPr>
      </w:pPr>
      <w:hyperlink w:anchor="_Toc238131922" w:history="1">
        <w:r w:rsidRPr="00D93747">
          <w:rPr>
            <w:rStyle w:val="Hyperlink"/>
            <w:noProof/>
          </w:rPr>
          <w:t>14.7 Non-Functional Requirements</w:t>
        </w:r>
        <w:r>
          <w:rPr>
            <w:noProof/>
            <w:webHidden/>
          </w:rPr>
          <w:tab/>
        </w:r>
        <w:r>
          <w:rPr>
            <w:noProof/>
            <w:webHidden/>
          </w:rPr>
          <w:fldChar w:fldCharType="begin"/>
        </w:r>
        <w:r>
          <w:rPr>
            <w:noProof/>
            <w:webHidden/>
          </w:rPr>
          <w:instrText xml:space="preserve"> PAGEREF _Toc238131922 \h </w:instrText>
        </w:r>
        <w:r>
          <w:rPr>
            <w:noProof/>
            <w:webHidden/>
          </w:rPr>
        </w:r>
        <w:r>
          <w:rPr>
            <w:noProof/>
            <w:webHidden/>
          </w:rPr>
          <w:fldChar w:fldCharType="separate"/>
        </w:r>
        <w:r>
          <w:rPr>
            <w:noProof/>
            <w:webHidden/>
          </w:rPr>
          <w:t>40</w:t>
        </w:r>
        <w:r>
          <w:rPr>
            <w:noProof/>
            <w:webHidden/>
          </w:rPr>
          <w:fldChar w:fldCharType="end"/>
        </w:r>
      </w:hyperlink>
    </w:p>
    <w:p w14:paraId="2E5D64C3" w14:textId="5839D81E" w:rsidR="00E971A8" w:rsidRDefault="00E971A8">
      <w:pPr>
        <w:pStyle w:val="TOC2"/>
        <w:tabs>
          <w:tab w:val="right" w:leader="dot" w:pos="10026"/>
        </w:tabs>
        <w:rPr>
          <w:noProof/>
        </w:rPr>
      </w:pPr>
      <w:hyperlink w:anchor="_Toc238131923" w:history="1">
        <w:r w:rsidRPr="00D93747">
          <w:rPr>
            <w:rStyle w:val="Hyperlink"/>
            <w:noProof/>
          </w:rPr>
          <w:t>14.8 Acceptance Criteria</w:t>
        </w:r>
        <w:r>
          <w:rPr>
            <w:noProof/>
            <w:webHidden/>
          </w:rPr>
          <w:tab/>
        </w:r>
        <w:r>
          <w:rPr>
            <w:noProof/>
            <w:webHidden/>
          </w:rPr>
          <w:fldChar w:fldCharType="begin"/>
        </w:r>
        <w:r>
          <w:rPr>
            <w:noProof/>
            <w:webHidden/>
          </w:rPr>
          <w:instrText xml:space="preserve"> PAGEREF _Toc238131923 \h </w:instrText>
        </w:r>
        <w:r>
          <w:rPr>
            <w:noProof/>
            <w:webHidden/>
          </w:rPr>
        </w:r>
        <w:r>
          <w:rPr>
            <w:noProof/>
            <w:webHidden/>
          </w:rPr>
          <w:fldChar w:fldCharType="separate"/>
        </w:r>
        <w:r>
          <w:rPr>
            <w:noProof/>
            <w:webHidden/>
          </w:rPr>
          <w:t>40</w:t>
        </w:r>
        <w:r>
          <w:rPr>
            <w:noProof/>
            <w:webHidden/>
          </w:rPr>
          <w:fldChar w:fldCharType="end"/>
        </w:r>
      </w:hyperlink>
    </w:p>
    <w:p w14:paraId="4FEF5332" w14:textId="27629D93" w:rsidR="00E971A8" w:rsidRDefault="00E971A8">
      <w:pPr>
        <w:pStyle w:val="TOC1"/>
        <w:tabs>
          <w:tab w:val="right" w:leader="dot" w:pos="10026"/>
        </w:tabs>
        <w:rPr>
          <w:noProof/>
        </w:rPr>
      </w:pPr>
      <w:hyperlink w:anchor="_Toc238131924" w:history="1">
        <w:r w:rsidRPr="00D93747">
          <w:rPr>
            <w:rStyle w:val="Hyperlink"/>
            <w:noProof/>
          </w:rPr>
          <w:t>Anti-Fraud / SIMBOX Intelligence</w:t>
        </w:r>
        <w:r>
          <w:rPr>
            <w:noProof/>
            <w:webHidden/>
          </w:rPr>
          <w:tab/>
        </w:r>
        <w:r>
          <w:rPr>
            <w:noProof/>
            <w:webHidden/>
          </w:rPr>
          <w:fldChar w:fldCharType="begin"/>
        </w:r>
        <w:r>
          <w:rPr>
            <w:noProof/>
            <w:webHidden/>
          </w:rPr>
          <w:instrText xml:space="preserve"> PAGEREF _Toc238131924 \h </w:instrText>
        </w:r>
        <w:r>
          <w:rPr>
            <w:noProof/>
            <w:webHidden/>
          </w:rPr>
        </w:r>
        <w:r>
          <w:rPr>
            <w:noProof/>
            <w:webHidden/>
          </w:rPr>
          <w:fldChar w:fldCharType="separate"/>
        </w:r>
        <w:r>
          <w:rPr>
            <w:noProof/>
            <w:webHidden/>
          </w:rPr>
          <w:t>42</w:t>
        </w:r>
        <w:r>
          <w:rPr>
            <w:noProof/>
            <w:webHidden/>
          </w:rPr>
          <w:fldChar w:fldCharType="end"/>
        </w:r>
      </w:hyperlink>
    </w:p>
    <w:p w14:paraId="2B579482" w14:textId="7C371AFA" w:rsidR="00E971A8" w:rsidRDefault="00E971A8">
      <w:pPr>
        <w:pStyle w:val="TOC2"/>
        <w:tabs>
          <w:tab w:val="right" w:leader="dot" w:pos="10026"/>
        </w:tabs>
        <w:rPr>
          <w:noProof/>
        </w:rPr>
      </w:pPr>
      <w:hyperlink w:anchor="_Toc238131925" w:history="1">
        <w:r w:rsidRPr="00D93747">
          <w:rPr>
            <w:rStyle w:val="Hyperlink"/>
            <w:noProof/>
          </w:rPr>
          <w:t>15.1 Scope</w:t>
        </w:r>
        <w:r>
          <w:rPr>
            <w:noProof/>
            <w:webHidden/>
          </w:rPr>
          <w:tab/>
        </w:r>
        <w:r>
          <w:rPr>
            <w:noProof/>
            <w:webHidden/>
          </w:rPr>
          <w:fldChar w:fldCharType="begin"/>
        </w:r>
        <w:r>
          <w:rPr>
            <w:noProof/>
            <w:webHidden/>
          </w:rPr>
          <w:instrText xml:space="preserve"> PAGEREF _Toc238131925 \h </w:instrText>
        </w:r>
        <w:r>
          <w:rPr>
            <w:noProof/>
            <w:webHidden/>
          </w:rPr>
        </w:r>
        <w:r>
          <w:rPr>
            <w:noProof/>
            <w:webHidden/>
          </w:rPr>
          <w:fldChar w:fldCharType="separate"/>
        </w:r>
        <w:r>
          <w:rPr>
            <w:noProof/>
            <w:webHidden/>
          </w:rPr>
          <w:t>42</w:t>
        </w:r>
        <w:r>
          <w:rPr>
            <w:noProof/>
            <w:webHidden/>
          </w:rPr>
          <w:fldChar w:fldCharType="end"/>
        </w:r>
      </w:hyperlink>
    </w:p>
    <w:p w14:paraId="59E915EB" w14:textId="127FFF97" w:rsidR="00E971A8" w:rsidRDefault="00E971A8">
      <w:pPr>
        <w:pStyle w:val="TOC2"/>
        <w:tabs>
          <w:tab w:val="right" w:leader="dot" w:pos="10026"/>
        </w:tabs>
        <w:rPr>
          <w:noProof/>
        </w:rPr>
      </w:pPr>
      <w:hyperlink w:anchor="_Toc238131926" w:history="1">
        <w:r w:rsidRPr="00D93747">
          <w:rPr>
            <w:rStyle w:val="Hyperlink"/>
            <w:noProof/>
          </w:rPr>
          <w:t>15.2 Principal Components</w:t>
        </w:r>
        <w:r>
          <w:rPr>
            <w:noProof/>
            <w:webHidden/>
          </w:rPr>
          <w:tab/>
        </w:r>
        <w:r>
          <w:rPr>
            <w:noProof/>
            <w:webHidden/>
          </w:rPr>
          <w:fldChar w:fldCharType="begin"/>
        </w:r>
        <w:r>
          <w:rPr>
            <w:noProof/>
            <w:webHidden/>
          </w:rPr>
          <w:instrText xml:space="preserve"> PAGEREF _Toc238131926 \h </w:instrText>
        </w:r>
        <w:r>
          <w:rPr>
            <w:noProof/>
            <w:webHidden/>
          </w:rPr>
        </w:r>
        <w:r>
          <w:rPr>
            <w:noProof/>
            <w:webHidden/>
          </w:rPr>
          <w:fldChar w:fldCharType="separate"/>
        </w:r>
        <w:r>
          <w:rPr>
            <w:noProof/>
            <w:webHidden/>
          </w:rPr>
          <w:t>42</w:t>
        </w:r>
        <w:r>
          <w:rPr>
            <w:noProof/>
            <w:webHidden/>
          </w:rPr>
          <w:fldChar w:fldCharType="end"/>
        </w:r>
      </w:hyperlink>
    </w:p>
    <w:p w14:paraId="5DFAB847" w14:textId="7BECEC43" w:rsidR="00E971A8" w:rsidRDefault="00E971A8">
      <w:pPr>
        <w:pStyle w:val="TOC2"/>
        <w:tabs>
          <w:tab w:val="right" w:leader="dot" w:pos="10026"/>
        </w:tabs>
        <w:rPr>
          <w:noProof/>
        </w:rPr>
      </w:pPr>
      <w:hyperlink w:anchor="_Toc238131927" w:history="1">
        <w:r w:rsidRPr="00D93747">
          <w:rPr>
            <w:rStyle w:val="Hyperlink"/>
            <w:noProof/>
          </w:rPr>
          <w:t>15.3 Stage Model</w:t>
        </w:r>
        <w:r>
          <w:rPr>
            <w:noProof/>
            <w:webHidden/>
          </w:rPr>
          <w:tab/>
        </w:r>
        <w:r>
          <w:rPr>
            <w:noProof/>
            <w:webHidden/>
          </w:rPr>
          <w:fldChar w:fldCharType="begin"/>
        </w:r>
        <w:r>
          <w:rPr>
            <w:noProof/>
            <w:webHidden/>
          </w:rPr>
          <w:instrText xml:space="preserve"> PAGEREF _Toc238131927 \h </w:instrText>
        </w:r>
        <w:r>
          <w:rPr>
            <w:noProof/>
            <w:webHidden/>
          </w:rPr>
        </w:r>
        <w:r>
          <w:rPr>
            <w:noProof/>
            <w:webHidden/>
          </w:rPr>
          <w:fldChar w:fldCharType="separate"/>
        </w:r>
        <w:r>
          <w:rPr>
            <w:noProof/>
            <w:webHidden/>
          </w:rPr>
          <w:t>42</w:t>
        </w:r>
        <w:r>
          <w:rPr>
            <w:noProof/>
            <w:webHidden/>
          </w:rPr>
          <w:fldChar w:fldCharType="end"/>
        </w:r>
      </w:hyperlink>
    </w:p>
    <w:p w14:paraId="767C68D0" w14:textId="2AA4E401" w:rsidR="00E971A8" w:rsidRDefault="00E971A8">
      <w:pPr>
        <w:pStyle w:val="TOC2"/>
        <w:tabs>
          <w:tab w:val="right" w:leader="dot" w:pos="10026"/>
        </w:tabs>
        <w:rPr>
          <w:noProof/>
        </w:rPr>
      </w:pPr>
      <w:hyperlink w:anchor="_Toc238131928" w:history="1">
        <w:r w:rsidRPr="00D93747">
          <w:rPr>
            <w:rStyle w:val="Hyperlink"/>
            <w:noProof/>
          </w:rPr>
          <w:t>15.4 Data Model</w:t>
        </w:r>
        <w:r>
          <w:rPr>
            <w:noProof/>
            <w:webHidden/>
          </w:rPr>
          <w:tab/>
        </w:r>
        <w:r>
          <w:rPr>
            <w:noProof/>
            <w:webHidden/>
          </w:rPr>
          <w:fldChar w:fldCharType="begin"/>
        </w:r>
        <w:r>
          <w:rPr>
            <w:noProof/>
            <w:webHidden/>
          </w:rPr>
          <w:instrText xml:space="preserve"> PAGEREF _Toc238131928 \h </w:instrText>
        </w:r>
        <w:r>
          <w:rPr>
            <w:noProof/>
            <w:webHidden/>
          </w:rPr>
        </w:r>
        <w:r>
          <w:rPr>
            <w:noProof/>
            <w:webHidden/>
          </w:rPr>
          <w:fldChar w:fldCharType="separate"/>
        </w:r>
        <w:r>
          <w:rPr>
            <w:noProof/>
            <w:webHidden/>
          </w:rPr>
          <w:t>42</w:t>
        </w:r>
        <w:r>
          <w:rPr>
            <w:noProof/>
            <w:webHidden/>
          </w:rPr>
          <w:fldChar w:fldCharType="end"/>
        </w:r>
      </w:hyperlink>
    </w:p>
    <w:p w14:paraId="1DCDD86B" w14:textId="2E11DDAA" w:rsidR="00E971A8" w:rsidRDefault="00E971A8">
      <w:pPr>
        <w:pStyle w:val="TOC2"/>
        <w:tabs>
          <w:tab w:val="right" w:leader="dot" w:pos="10026"/>
        </w:tabs>
        <w:rPr>
          <w:noProof/>
        </w:rPr>
      </w:pPr>
      <w:hyperlink w:anchor="_Toc238131929" w:history="1">
        <w:r w:rsidRPr="00D93747">
          <w:rPr>
            <w:rStyle w:val="Hyperlink"/>
            <w:noProof/>
          </w:rPr>
          <w:t>15.5 Security Controls</w:t>
        </w:r>
        <w:r>
          <w:rPr>
            <w:noProof/>
            <w:webHidden/>
          </w:rPr>
          <w:tab/>
        </w:r>
        <w:r>
          <w:rPr>
            <w:noProof/>
            <w:webHidden/>
          </w:rPr>
          <w:fldChar w:fldCharType="begin"/>
        </w:r>
        <w:r>
          <w:rPr>
            <w:noProof/>
            <w:webHidden/>
          </w:rPr>
          <w:instrText xml:space="preserve"> PAGEREF _Toc238131929 \h </w:instrText>
        </w:r>
        <w:r>
          <w:rPr>
            <w:noProof/>
            <w:webHidden/>
          </w:rPr>
        </w:r>
        <w:r>
          <w:rPr>
            <w:noProof/>
            <w:webHidden/>
          </w:rPr>
          <w:fldChar w:fldCharType="separate"/>
        </w:r>
        <w:r>
          <w:rPr>
            <w:noProof/>
            <w:webHidden/>
          </w:rPr>
          <w:t>42</w:t>
        </w:r>
        <w:r>
          <w:rPr>
            <w:noProof/>
            <w:webHidden/>
          </w:rPr>
          <w:fldChar w:fldCharType="end"/>
        </w:r>
      </w:hyperlink>
    </w:p>
    <w:p w14:paraId="7CF4473A" w14:textId="62BA82FE" w:rsidR="00E971A8" w:rsidRDefault="00E971A8">
      <w:pPr>
        <w:pStyle w:val="TOC2"/>
        <w:tabs>
          <w:tab w:val="right" w:leader="dot" w:pos="10026"/>
        </w:tabs>
        <w:rPr>
          <w:noProof/>
        </w:rPr>
      </w:pPr>
      <w:hyperlink w:anchor="_Toc238131930" w:history="1">
        <w:r w:rsidRPr="00D93747">
          <w:rPr>
            <w:rStyle w:val="Hyperlink"/>
            <w:noProof/>
          </w:rPr>
          <w:t>15.6 Failure Modes</w:t>
        </w:r>
        <w:r>
          <w:rPr>
            <w:noProof/>
            <w:webHidden/>
          </w:rPr>
          <w:tab/>
        </w:r>
        <w:r>
          <w:rPr>
            <w:noProof/>
            <w:webHidden/>
          </w:rPr>
          <w:fldChar w:fldCharType="begin"/>
        </w:r>
        <w:r>
          <w:rPr>
            <w:noProof/>
            <w:webHidden/>
          </w:rPr>
          <w:instrText xml:space="preserve"> PAGEREF _Toc238131930 \h </w:instrText>
        </w:r>
        <w:r>
          <w:rPr>
            <w:noProof/>
            <w:webHidden/>
          </w:rPr>
        </w:r>
        <w:r>
          <w:rPr>
            <w:noProof/>
            <w:webHidden/>
          </w:rPr>
          <w:fldChar w:fldCharType="separate"/>
        </w:r>
        <w:r>
          <w:rPr>
            <w:noProof/>
            <w:webHidden/>
          </w:rPr>
          <w:t>43</w:t>
        </w:r>
        <w:r>
          <w:rPr>
            <w:noProof/>
            <w:webHidden/>
          </w:rPr>
          <w:fldChar w:fldCharType="end"/>
        </w:r>
      </w:hyperlink>
    </w:p>
    <w:p w14:paraId="425D6B6A" w14:textId="415FAB11" w:rsidR="00E971A8" w:rsidRDefault="00E971A8">
      <w:pPr>
        <w:pStyle w:val="TOC2"/>
        <w:tabs>
          <w:tab w:val="right" w:leader="dot" w:pos="10026"/>
        </w:tabs>
        <w:rPr>
          <w:noProof/>
        </w:rPr>
      </w:pPr>
      <w:hyperlink w:anchor="_Toc238131931" w:history="1">
        <w:r w:rsidRPr="00D93747">
          <w:rPr>
            <w:rStyle w:val="Hyperlink"/>
            <w:noProof/>
          </w:rPr>
          <w:t>15.7 Non-Functional Requirements</w:t>
        </w:r>
        <w:r>
          <w:rPr>
            <w:noProof/>
            <w:webHidden/>
          </w:rPr>
          <w:tab/>
        </w:r>
        <w:r>
          <w:rPr>
            <w:noProof/>
            <w:webHidden/>
          </w:rPr>
          <w:fldChar w:fldCharType="begin"/>
        </w:r>
        <w:r>
          <w:rPr>
            <w:noProof/>
            <w:webHidden/>
          </w:rPr>
          <w:instrText xml:space="preserve"> PAGEREF _Toc238131931 \h </w:instrText>
        </w:r>
        <w:r>
          <w:rPr>
            <w:noProof/>
            <w:webHidden/>
          </w:rPr>
        </w:r>
        <w:r>
          <w:rPr>
            <w:noProof/>
            <w:webHidden/>
          </w:rPr>
          <w:fldChar w:fldCharType="separate"/>
        </w:r>
        <w:r>
          <w:rPr>
            <w:noProof/>
            <w:webHidden/>
          </w:rPr>
          <w:t>43</w:t>
        </w:r>
        <w:r>
          <w:rPr>
            <w:noProof/>
            <w:webHidden/>
          </w:rPr>
          <w:fldChar w:fldCharType="end"/>
        </w:r>
      </w:hyperlink>
    </w:p>
    <w:p w14:paraId="14EE985A" w14:textId="43A9F62D" w:rsidR="00E971A8" w:rsidRDefault="00E971A8">
      <w:pPr>
        <w:pStyle w:val="TOC2"/>
        <w:tabs>
          <w:tab w:val="right" w:leader="dot" w:pos="10026"/>
        </w:tabs>
        <w:rPr>
          <w:noProof/>
        </w:rPr>
      </w:pPr>
      <w:hyperlink w:anchor="_Toc238131932" w:history="1">
        <w:r w:rsidRPr="00D93747">
          <w:rPr>
            <w:rStyle w:val="Hyperlink"/>
            <w:noProof/>
          </w:rPr>
          <w:t>15.8 Acceptance Criteria</w:t>
        </w:r>
        <w:r>
          <w:rPr>
            <w:noProof/>
            <w:webHidden/>
          </w:rPr>
          <w:tab/>
        </w:r>
        <w:r>
          <w:rPr>
            <w:noProof/>
            <w:webHidden/>
          </w:rPr>
          <w:fldChar w:fldCharType="begin"/>
        </w:r>
        <w:r>
          <w:rPr>
            <w:noProof/>
            <w:webHidden/>
          </w:rPr>
          <w:instrText xml:space="preserve"> PAGEREF _Toc238131932 \h </w:instrText>
        </w:r>
        <w:r>
          <w:rPr>
            <w:noProof/>
            <w:webHidden/>
          </w:rPr>
        </w:r>
        <w:r>
          <w:rPr>
            <w:noProof/>
            <w:webHidden/>
          </w:rPr>
          <w:fldChar w:fldCharType="separate"/>
        </w:r>
        <w:r>
          <w:rPr>
            <w:noProof/>
            <w:webHidden/>
          </w:rPr>
          <w:t>43</w:t>
        </w:r>
        <w:r>
          <w:rPr>
            <w:noProof/>
            <w:webHidden/>
          </w:rPr>
          <w:fldChar w:fldCharType="end"/>
        </w:r>
      </w:hyperlink>
    </w:p>
    <w:p w14:paraId="20577C2E" w14:textId="7F175E01" w:rsidR="00E971A8" w:rsidRDefault="00E971A8">
      <w:pPr>
        <w:pStyle w:val="TOC1"/>
        <w:tabs>
          <w:tab w:val="right" w:leader="dot" w:pos="10026"/>
        </w:tabs>
        <w:rPr>
          <w:noProof/>
        </w:rPr>
      </w:pPr>
      <w:hyperlink w:anchor="_Toc238131933" w:history="1">
        <w:r w:rsidRPr="00D93747">
          <w:rPr>
            <w:rStyle w:val="Hyperlink"/>
            <w:noProof/>
          </w:rPr>
          <w:t>Regulatory Intelligence, Cases, Findings &amp; Decisions</w:t>
        </w:r>
        <w:r>
          <w:rPr>
            <w:noProof/>
            <w:webHidden/>
          </w:rPr>
          <w:tab/>
        </w:r>
        <w:r>
          <w:rPr>
            <w:noProof/>
            <w:webHidden/>
          </w:rPr>
          <w:fldChar w:fldCharType="begin"/>
        </w:r>
        <w:r>
          <w:rPr>
            <w:noProof/>
            <w:webHidden/>
          </w:rPr>
          <w:instrText xml:space="preserve"> PAGEREF _Toc238131933 \h </w:instrText>
        </w:r>
        <w:r>
          <w:rPr>
            <w:noProof/>
            <w:webHidden/>
          </w:rPr>
        </w:r>
        <w:r>
          <w:rPr>
            <w:noProof/>
            <w:webHidden/>
          </w:rPr>
          <w:fldChar w:fldCharType="separate"/>
        </w:r>
        <w:r>
          <w:rPr>
            <w:noProof/>
            <w:webHidden/>
          </w:rPr>
          <w:t>44</w:t>
        </w:r>
        <w:r>
          <w:rPr>
            <w:noProof/>
            <w:webHidden/>
          </w:rPr>
          <w:fldChar w:fldCharType="end"/>
        </w:r>
      </w:hyperlink>
    </w:p>
    <w:p w14:paraId="5743AF20" w14:textId="0AE80F7C" w:rsidR="00E971A8" w:rsidRDefault="00E971A8">
      <w:pPr>
        <w:pStyle w:val="TOC2"/>
        <w:tabs>
          <w:tab w:val="right" w:leader="dot" w:pos="10026"/>
        </w:tabs>
        <w:rPr>
          <w:noProof/>
        </w:rPr>
      </w:pPr>
      <w:hyperlink w:anchor="_Toc238131934" w:history="1">
        <w:r w:rsidRPr="00D93747">
          <w:rPr>
            <w:rStyle w:val="Hyperlink"/>
            <w:noProof/>
          </w:rPr>
          <w:t>16.1 Scope</w:t>
        </w:r>
        <w:r>
          <w:rPr>
            <w:noProof/>
            <w:webHidden/>
          </w:rPr>
          <w:tab/>
        </w:r>
        <w:r>
          <w:rPr>
            <w:noProof/>
            <w:webHidden/>
          </w:rPr>
          <w:fldChar w:fldCharType="begin"/>
        </w:r>
        <w:r>
          <w:rPr>
            <w:noProof/>
            <w:webHidden/>
          </w:rPr>
          <w:instrText xml:space="preserve"> PAGEREF _Toc238131934 \h </w:instrText>
        </w:r>
        <w:r>
          <w:rPr>
            <w:noProof/>
            <w:webHidden/>
          </w:rPr>
        </w:r>
        <w:r>
          <w:rPr>
            <w:noProof/>
            <w:webHidden/>
          </w:rPr>
          <w:fldChar w:fldCharType="separate"/>
        </w:r>
        <w:r>
          <w:rPr>
            <w:noProof/>
            <w:webHidden/>
          </w:rPr>
          <w:t>44</w:t>
        </w:r>
        <w:r>
          <w:rPr>
            <w:noProof/>
            <w:webHidden/>
          </w:rPr>
          <w:fldChar w:fldCharType="end"/>
        </w:r>
      </w:hyperlink>
    </w:p>
    <w:p w14:paraId="5AA2443A" w14:textId="2C38CF17" w:rsidR="00E971A8" w:rsidRDefault="00E971A8">
      <w:pPr>
        <w:pStyle w:val="TOC2"/>
        <w:tabs>
          <w:tab w:val="right" w:leader="dot" w:pos="10026"/>
        </w:tabs>
        <w:rPr>
          <w:noProof/>
        </w:rPr>
      </w:pPr>
      <w:hyperlink w:anchor="_Toc238131935" w:history="1">
        <w:r w:rsidRPr="00D93747">
          <w:rPr>
            <w:rStyle w:val="Hyperlink"/>
            <w:noProof/>
          </w:rPr>
          <w:t>16.2 Principal Components</w:t>
        </w:r>
        <w:r>
          <w:rPr>
            <w:noProof/>
            <w:webHidden/>
          </w:rPr>
          <w:tab/>
        </w:r>
        <w:r>
          <w:rPr>
            <w:noProof/>
            <w:webHidden/>
          </w:rPr>
          <w:fldChar w:fldCharType="begin"/>
        </w:r>
        <w:r>
          <w:rPr>
            <w:noProof/>
            <w:webHidden/>
          </w:rPr>
          <w:instrText xml:space="preserve"> PAGEREF _Toc238131935 \h </w:instrText>
        </w:r>
        <w:r>
          <w:rPr>
            <w:noProof/>
            <w:webHidden/>
          </w:rPr>
        </w:r>
        <w:r>
          <w:rPr>
            <w:noProof/>
            <w:webHidden/>
          </w:rPr>
          <w:fldChar w:fldCharType="separate"/>
        </w:r>
        <w:r>
          <w:rPr>
            <w:noProof/>
            <w:webHidden/>
          </w:rPr>
          <w:t>44</w:t>
        </w:r>
        <w:r>
          <w:rPr>
            <w:noProof/>
            <w:webHidden/>
          </w:rPr>
          <w:fldChar w:fldCharType="end"/>
        </w:r>
      </w:hyperlink>
    </w:p>
    <w:p w14:paraId="1E204A9A" w14:textId="720F3CDD" w:rsidR="00E971A8" w:rsidRDefault="00E971A8">
      <w:pPr>
        <w:pStyle w:val="TOC2"/>
        <w:tabs>
          <w:tab w:val="right" w:leader="dot" w:pos="10026"/>
        </w:tabs>
        <w:rPr>
          <w:noProof/>
        </w:rPr>
      </w:pPr>
      <w:hyperlink w:anchor="_Toc238131936" w:history="1">
        <w:r w:rsidRPr="00D93747">
          <w:rPr>
            <w:rStyle w:val="Hyperlink"/>
            <w:noProof/>
          </w:rPr>
          <w:t>16.3 Case Lifecycle</w:t>
        </w:r>
        <w:r>
          <w:rPr>
            <w:noProof/>
            <w:webHidden/>
          </w:rPr>
          <w:tab/>
        </w:r>
        <w:r>
          <w:rPr>
            <w:noProof/>
            <w:webHidden/>
          </w:rPr>
          <w:fldChar w:fldCharType="begin"/>
        </w:r>
        <w:r>
          <w:rPr>
            <w:noProof/>
            <w:webHidden/>
          </w:rPr>
          <w:instrText xml:space="preserve"> PAGEREF _Toc238131936 \h </w:instrText>
        </w:r>
        <w:r>
          <w:rPr>
            <w:noProof/>
            <w:webHidden/>
          </w:rPr>
        </w:r>
        <w:r>
          <w:rPr>
            <w:noProof/>
            <w:webHidden/>
          </w:rPr>
          <w:fldChar w:fldCharType="separate"/>
        </w:r>
        <w:r>
          <w:rPr>
            <w:noProof/>
            <w:webHidden/>
          </w:rPr>
          <w:t>44</w:t>
        </w:r>
        <w:r>
          <w:rPr>
            <w:noProof/>
            <w:webHidden/>
          </w:rPr>
          <w:fldChar w:fldCharType="end"/>
        </w:r>
      </w:hyperlink>
    </w:p>
    <w:p w14:paraId="57DAAE24" w14:textId="6403F5AD" w:rsidR="00E971A8" w:rsidRDefault="00E971A8">
      <w:pPr>
        <w:pStyle w:val="TOC2"/>
        <w:tabs>
          <w:tab w:val="right" w:leader="dot" w:pos="10026"/>
        </w:tabs>
        <w:rPr>
          <w:noProof/>
        </w:rPr>
      </w:pPr>
      <w:hyperlink w:anchor="_Toc238131937" w:history="1">
        <w:r w:rsidRPr="00D93747">
          <w:rPr>
            <w:rStyle w:val="Hyperlink"/>
            <w:noProof/>
          </w:rPr>
          <w:t>16.4 Data Model</w:t>
        </w:r>
        <w:r>
          <w:rPr>
            <w:noProof/>
            <w:webHidden/>
          </w:rPr>
          <w:tab/>
        </w:r>
        <w:r>
          <w:rPr>
            <w:noProof/>
            <w:webHidden/>
          </w:rPr>
          <w:fldChar w:fldCharType="begin"/>
        </w:r>
        <w:r>
          <w:rPr>
            <w:noProof/>
            <w:webHidden/>
          </w:rPr>
          <w:instrText xml:space="preserve"> PAGEREF _Toc238131937 \h </w:instrText>
        </w:r>
        <w:r>
          <w:rPr>
            <w:noProof/>
            <w:webHidden/>
          </w:rPr>
        </w:r>
        <w:r>
          <w:rPr>
            <w:noProof/>
            <w:webHidden/>
          </w:rPr>
          <w:fldChar w:fldCharType="separate"/>
        </w:r>
        <w:r>
          <w:rPr>
            <w:noProof/>
            <w:webHidden/>
          </w:rPr>
          <w:t>44</w:t>
        </w:r>
        <w:r>
          <w:rPr>
            <w:noProof/>
            <w:webHidden/>
          </w:rPr>
          <w:fldChar w:fldCharType="end"/>
        </w:r>
      </w:hyperlink>
    </w:p>
    <w:p w14:paraId="7B577DC1" w14:textId="7A4C7DB2" w:rsidR="00E971A8" w:rsidRDefault="00E971A8">
      <w:pPr>
        <w:pStyle w:val="TOC2"/>
        <w:tabs>
          <w:tab w:val="right" w:leader="dot" w:pos="10026"/>
        </w:tabs>
        <w:rPr>
          <w:noProof/>
        </w:rPr>
      </w:pPr>
      <w:hyperlink w:anchor="_Toc238131938" w:history="1">
        <w:r w:rsidRPr="00D93747">
          <w:rPr>
            <w:rStyle w:val="Hyperlink"/>
            <w:noProof/>
          </w:rPr>
          <w:t>16.5 Security Controls</w:t>
        </w:r>
        <w:r>
          <w:rPr>
            <w:noProof/>
            <w:webHidden/>
          </w:rPr>
          <w:tab/>
        </w:r>
        <w:r>
          <w:rPr>
            <w:noProof/>
            <w:webHidden/>
          </w:rPr>
          <w:fldChar w:fldCharType="begin"/>
        </w:r>
        <w:r>
          <w:rPr>
            <w:noProof/>
            <w:webHidden/>
          </w:rPr>
          <w:instrText xml:space="preserve"> PAGEREF _Toc238131938 \h </w:instrText>
        </w:r>
        <w:r>
          <w:rPr>
            <w:noProof/>
            <w:webHidden/>
          </w:rPr>
        </w:r>
        <w:r>
          <w:rPr>
            <w:noProof/>
            <w:webHidden/>
          </w:rPr>
          <w:fldChar w:fldCharType="separate"/>
        </w:r>
        <w:r>
          <w:rPr>
            <w:noProof/>
            <w:webHidden/>
          </w:rPr>
          <w:t>44</w:t>
        </w:r>
        <w:r>
          <w:rPr>
            <w:noProof/>
            <w:webHidden/>
          </w:rPr>
          <w:fldChar w:fldCharType="end"/>
        </w:r>
      </w:hyperlink>
    </w:p>
    <w:p w14:paraId="66805DC8" w14:textId="1F458280" w:rsidR="00E971A8" w:rsidRDefault="00E971A8">
      <w:pPr>
        <w:pStyle w:val="TOC2"/>
        <w:tabs>
          <w:tab w:val="right" w:leader="dot" w:pos="10026"/>
        </w:tabs>
        <w:rPr>
          <w:noProof/>
        </w:rPr>
      </w:pPr>
      <w:hyperlink w:anchor="_Toc238131939" w:history="1">
        <w:r w:rsidRPr="00D93747">
          <w:rPr>
            <w:rStyle w:val="Hyperlink"/>
            <w:noProof/>
          </w:rPr>
          <w:t>16.6 Failure Modes</w:t>
        </w:r>
        <w:r>
          <w:rPr>
            <w:noProof/>
            <w:webHidden/>
          </w:rPr>
          <w:tab/>
        </w:r>
        <w:r>
          <w:rPr>
            <w:noProof/>
            <w:webHidden/>
          </w:rPr>
          <w:fldChar w:fldCharType="begin"/>
        </w:r>
        <w:r>
          <w:rPr>
            <w:noProof/>
            <w:webHidden/>
          </w:rPr>
          <w:instrText xml:space="preserve"> PAGEREF _Toc238131939 \h </w:instrText>
        </w:r>
        <w:r>
          <w:rPr>
            <w:noProof/>
            <w:webHidden/>
          </w:rPr>
        </w:r>
        <w:r>
          <w:rPr>
            <w:noProof/>
            <w:webHidden/>
          </w:rPr>
          <w:fldChar w:fldCharType="separate"/>
        </w:r>
        <w:r>
          <w:rPr>
            <w:noProof/>
            <w:webHidden/>
          </w:rPr>
          <w:t>45</w:t>
        </w:r>
        <w:r>
          <w:rPr>
            <w:noProof/>
            <w:webHidden/>
          </w:rPr>
          <w:fldChar w:fldCharType="end"/>
        </w:r>
      </w:hyperlink>
    </w:p>
    <w:p w14:paraId="659AA77B" w14:textId="11B68996" w:rsidR="00E971A8" w:rsidRDefault="00E971A8">
      <w:pPr>
        <w:pStyle w:val="TOC2"/>
        <w:tabs>
          <w:tab w:val="right" w:leader="dot" w:pos="10026"/>
        </w:tabs>
        <w:rPr>
          <w:noProof/>
        </w:rPr>
      </w:pPr>
      <w:hyperlink w:anchor="_Toc238131940" w:history="1">
        <w:r w:rsidRPr="00D93747">
          <w:rPr>
            <w:rStyle w:val="Hyperlink"/>
            <w:noProof/>
          </w:rPr>
          <w:t>16.7 Non-Functional Requirements</w:t>
        </w:r>
        <w:r>
          <w:rPr>
            <w:noProof/>
            <w:webHidden/>
          </w:rPr>
          <w:tab/>
        </w:r>
        <w:r>
          <w:rPr>
            <w:noProof/>
            <w:webHidden/>
          </w:rPr>
          <w:fldChar w:fldCharType="begin"/>
        </w:r>
        <w:r>
          <w:rPr>
            <w:noProof/>
            <w:webHidden/>
          </w:rPr>
          <w:instrText xml:space="preserve"> PAGEREF _Toc238131940 \h </w:instrText>
        </w:r>
        <w:r>
          <w:rPr>
            <w:noProof/>
            <w:webHidden/>
          </w:rPr>
        </w:r>
        <w:r>
          <w:rPr>
            <w:noProof/>
            <w:webHidden/>
          </w:rPr>
          <w:fldChar w:fldCharType="separate"/>
        </w:r>
        <w:r>
          <w:rPr>
            <w:noProof/>
            <w:webHidden/>
          </w:rPr>
          <w:t>45</w:t>
        </w:r>
        <w:r>
          <w:rPr>
            <w:noProof/>
            <w:webHidden/>
          </w:rPr>
          <w:fldChar w:fldCharType="end"/>
        </w:r>
      </w:hyperlink>
    </w:p>
    <w:p w14:paraId="7918141D" w14:textId="11464F78" w:rsidR="00E971A8" w:rsidRDefault="00E971A8">
      <w:pPr>
        <w:pStyle w:val="TOC2"/>
        <w:tabs>
          <w:tab w:val="right" w:leader="dot" w:pos="10026"/>
        </w:tabs>
        <w:rPr>
          <w:noProof/>
        </w:rPr>
      </w:pPr>
      <w:hyperlink w:anchor="_Toc238131941" w:history="1">
        <w:r w:rsidRPr="00D93747">
          <w:rPr>
            <w:rStyle w:val="Hyperlink"/>
            <w:noProof/>
          </w:rPr>
          <w:t>16.8 Acceptance Criteria</w:t>
        </w:r>
        <w:r>
          <w:rPr>
            <w:noProof/>
            <w:webHidden/>
          </w:rPr>
          <w:tab/>
        </w:r>
        <w:r>
          <w:rPr>
            <w:noProof/>
            <w:webHidden/>
          </w:rPr>
          <w:fldChar w:fldCharType="begin"/>
        </w:r>
        <w:r>
          <w:rPr>
            <w:noProof/>
            <w:webHidden/>
          </w:rPr>
          <w:instrText xml:space="preserve"> PAGEREF _Toc238131941 \h </w:instrText>
        </w:r>
        <w:r>
          <w:rPr>
            <w:noProof/>
            <w:webHidden/>
          </w:rPr>
        </w:r>
        <w:r>
          <w:rPr>
            <w:noProof/>
            <w:webHidden/>
          </w:rPr>
          <w:fldChar w:fldCharType="separate"/>
        </w:r>
        <w:r>
          <w:rPr>
            <w:noProof/>
            <w:webHidden/>
          </w:rPr>
          <w:t>45</w:t>
        </w:r>
        <w:r>
          <w:rPr>
            <w:noProof/>
            <w:webHidden/>
          </w:rPr>
          <w:fldChar w:fldCharType="end"/>
        </w:r>
      </w:hyperlink>
    </w:p>
    <w:p w14:paraId="2BC89519" w14:textId="6CF83B3C" w:rsidR="00E971A8" w:rsidRDefault="00E971A8">
      <w:pPr>
        <w:pStyle w:val="TOC1"/>
        <w:tabs>
          <w:tab w:val="right" w:leader="dot" w:pos="10026"/>
        </w:tabs>
        <w:rPr>
          <w:noProof/>
        </w:rPr>
      </w:pPr>
      <w:hyperlink w:anchor="_Toc238131942" w:history="1">
        <w:r w:rsidRPr="00D93747">
          <w:rPr>
            <w:rStyle w:val="Hyperlink"/>
            <w:noProof/>
          </w:rPr>
          <w:t>Cross-Domain Fusion &amp; Intelligence Graph</w:t>
        </w:r>
        <w:r>
          <w:rPr>
            <w:noProof/>
            <w:webHidden/>
          </w:rPr>
          <w:tab/>
        </w:r>
        <w:r>
          <w:rPr>
            <w:noProof/>
            <w:webHidden/>
          </w:rPr>
          <w:fldChar w:fldCharType="begin"/>
        </w:r>
        <w:r>
          <w:rPr>
            <w:noProof/>
            <w:webHidden/>
          </w:rPr>
          <w:instrText xml:space="preserve"> PAGEREF _Toc238131942 \h </w:instrText>
        </w:r>
        <w:r>
          <w:rPr>
            <w:noProof/>
            <w:webHidden/>
          </w:rPr>
        </w:r>
        <w:r>
          <w:rPr>
            <w:noProof/>
            <w:webHidden/>
          </w:rPr>
          <w:fldChar w:fldCharType="separate"/>
        </w:r>
        <w:r>
          <w:rPr>
            <w:noProof/>
            <w:webHidden/>
          </w:rPr>
          <w:t>46</w:t>
        </w:r>
        <w:r>
          <w:rPr>
            <w:noProof/>
            <w:webHidden/>
          </w:rPr>
          <w:fldChar w:fldCharType="end"/>
        </w:r>
      </w:hyperlink>
    </w:p>
    <w:p w14:paraId="490C9D99" w14:textId="0A6D6A9E" w:rsidR="00E971A8" w:rsidRDefault="00E971A8">
      <w:pPr>
        <w:pStyle w:val="TOC2"/>
        <w:tabs>
          <w:tab w:val="right" w:leader="dot" w:pos="10026"/>
        </w:tabs>
        <w:rPr>
          <w:noProof/>
        </w:rPr>
      </w:pPr>
      <w:hyperlink w:anchor="_Toc238131943" w:history="1">
        <w:r w:rsidRPr="00D93747">
          <w:rPr>
            <w:rStyle w:val="Hyperlink"/>
            <w:noProof/>
          </w:rPr>
          <w:t>17.1 Scope</w:t>
        </w:r>
        <w:r>
          <w:rPr>
            <w:noProof/>
            <w:webHidden/>
          </w:rPr>
          <w:tab/>
        </w:r>
        <w:r>
          <w:rPr>
            <w:noProof/>
            <w:webHidden/>
          </w:rPr>
          <w:fldChar w:fldCharType="begin"/>
        </w:r>
        <w:r>
          <w:rPr>
            <w:noProof/>
            <w:webHidden/>
          </w:rPr>
          <w:instrText xml:space="preserve"> PAGEREF _Toc238131943 \h </w:instrText>
        </w:r>
        <w:r>
          <w:rPr>
            <w:noProof/>
            <w:webHidden/>
          </w:rPr>
        </w:r>
        <w:r>
          <w:rPr>
            <w:noProof/>
            <w:webHidden/>
          </w:rPr>
          <w:fldChar w:fldCharType="separate"/>
        </w:r>
        <w:r>
          <w:rPr>
            <w:noProof/>
            <w:webHidden/>
          </w:rPr>
          <w:t>46</w:t>
        </w:r>
        <w:r>
          <w:rPr>
            <w:noProof/>
            <w:webHidden/>
          </w:rPr>
          <w:fldChar w:fldCharType="end"/>
        </w:r>
      </w:hyperlink>
    </w:p>
    <w:p w14:paraId="0406D54C" w14:textId="6DCEFA84" w:rsidR="00E971A8" w:rsidRDefault="00E971A8">
      <w:pPr>
        <w:pStyle w:val="TOC2"/>
        <w:tabs>
          <w:tab w:val="right" w:leader="dot" w:pos="10026"/>
        </w:tabs>
        <w:rPr>
          <w:noProof/>
        </w:rPr>
      </w:pPr>
      <w:hyperlink w:anchor="_Toc238131944" w:history="1">
        <w:r w:rsidRPr="00D93747">
          <w:rPr>
            <w:rStyle w:val="Hyperlink"/>
            <w:noProof/>
          </w:rPr>
          <w:t>17.2 Principal Components</w:t>
        </w:r>
        <w:r>
          <w:rPr>
            <w:noProof/>
            <w:webHidden/>
          </w:rPr>
          <w:tab/>
        </w:r>
        <w:r>
          <w:rPr>
            <w:noProof/>
            <w:webHidden/>
          </w:rPr>
          <w:fldChar w:fldCharType="begin"/>
        </w:r>
        <w:r>
          <w:rPr>
            <w:noProof/>
            <w:webHidden/>
          </w:rPr>
          <w:instrText xml:space="preserve"> PAGEREF _Toc238131944 \h </w:instrText>
        </w:r>
        <w:r>
          <w:rPr>
            <w:noProof/>
            <w:webHidden/>
          </w:rPr>
        </w:r>
        <w:r>
          <w:rPr>
            <w:noProof/>
            <w:webHidden/>
          </w:rPr>
          <w:fldChar w:fldCharType="separate"/>
        </w:r>
        <w:r>
          <w:rPr>
            <w:noProof/>
            <w:webHidden/>
          </w:rPr>
          <w:t>46</w:t>
        </w:r>
        <w:r>
          <w:rPr>
            <w:noProof/>
            <w:webHidden/>
          </w:rPr>
          <w:fldChar w:fldCharType="end"/>
        </w:r>
      </w:hyperlink>
    </w:p>
    <w:p w14:paraId="15316881" w14:textId="5BC3501D" w:rsidR="00E971A8" w:rsidRDefault="00E971A8">
      <w:pPr>
        <w:pStyle w:val="TOC2"/>
        <w:tabs>
          <w:tab w:val="right" w:leader="dot" w:pos="10026"/>
        </w:tabs>
        <w:rPr>
          <w:noProof/>
        </w:rPr>
      </w:pPr>
      <w:hyperlink w:anchor="_Toc238131945" w:history="1">
        <w:r w:rsidRPr="00D93747">
          <w:rPr>
            <w:rStyle w:val="Hyperlink"/>
            <w:noProof/>
          </w:rPr>
          <w:t>17.3 Correlation Principle</w:t>
        </w:r>
        <w:r>
          <w:rPr>
            <w:noProof/>
            <w:webHidden/>
          </w:rPr>
          <w:tab/>
        </w:r>
        <w:r>
          <w:rPr>
            <w:noProof/>
            <w:webHidden/>
          </w:rPr>
          <w:fldChar w:fldCharType="begin"/>
        </w:r>
        <w:r>
          <w:rPr>
            <w:noProof/>
            <w:webHidden/>
          </w:rPr>
          <w:instrText xml:space="preserve"> PAGEREF _Toc238131945 \h </w:instrText>
        </w:r>
        <w:r>
          <w:rPr>
            <w:noProof/>
            <w:webHidden/>
          </w:rPr>
        </w:r>
        <w:r>
          <w:rPr>
            <w:noProof/>
            <w:webHidden/>
          </w:rPr>
          <w:fldChar w:fldCharType="separate"/>
        </w:r>
        <w:r>
          <w:rPr>
            <w:noProof/>
            <w:webHidden/>
          </w:rPr>
          <w:t>46</w:t>
        </w:r>
        <w:r>
          <w:rPr>
            <w:noProof/>
            <w:webHidden/>
          </w:rPr>
          <w:fldChar w:fldCharType="end"/>
        </w:r>
      </w:hyperlink>
    </w:p>
    <w:p w14:paraId="2382D091" w14:textId="6CE54666" w:rsidR="00E971A8" w:rsidRDefault="00E971A8">
      <w:pPr>
        <w:pStyle w:val="TOC2"/>
        <w:tabs>
          <w:tab w:val="right" w:leader="dot" w:pos="10026"/>
        </w:tabs>
        <w:rPr>
          <w:noProof/>
        </w:rPr>
      </w:pPr>
      <w:hyperlink w:anchor="_Toc238131946" w:history="1">
        <w:r w:rsidRPr="00D93747">
          <w:rPr>
            <w:rStyle w:val="Hyperlink"/>
            <w:noProof/>
          </w:rPr>
          <w:t>17.4 Data Model</w:t>
        </w:r>
        <w:r>
          <w:rPr>
            <w:noProof/>
            <w:webHidden/>
          </w:rPr>
          <w:tab/>
        </w:r>
        <w:r>
          <w:rPr>
            <w:noProof/>
            <w:webHidden/>
          </w:rPr>
          <w:fldChar w:fldCharType="begin"/>
        </w:r>
        <w:r>
          <w:rPr>
            <w:noProof/>
            <w:webHidden/>
          </w:rPr>
          <w:instrText xml:space="preserve"> PAGEREF _Toc238131946 \h </w:instrText>
        </w:r>
        <w:r>
          <w:rPr>
            <w:noProof/>
            <w:webHidden/>
          </w:rPr>
        </w:r>
        <w:r>
          <w:rPr>
            <w:noProof/>
            <w:webHidden/>
          </w:rPr>
          <w:fldChar w:fldCharType="separate"/>
        </w:r>
        <w:r>
          <w:rPr>
            <w:noProof/>
            <w:webHidden/>
          </w:rPr>
          <w:t>46</w:t>
        </w:r>
        <w:r>
          <w:rPr>
            <w:noProof/>
            <w:webHidden/>
          </w:rPr>
          <w:fldChar w:fldCharType="end"/>
        </w:r>
      </w:hyperlink>
    </w:p>
    <w:p w14:paraId="6C880AE3" w14:textId="216D2432" w:rsidR="00E971A8" w:rsidRDefault="00E971A8">
      <w:pPr>
        <w:pStyle w:val="TOC2"/>
        <w:tabs>
          <w:tab w:val="right" w:leader="dot" w:pos="10026"/>
        </w:tabs>
        <w:rPr>
          <w:noProof/>
        </w:rPr>
      </w:pPr>
      <w:hyperlink w:anchor="_Toc238131947" w:history="1">
        <w:r w:rsidRPr="00D93747">
          <w:rPr>
            <w:rStyle w:val="Hyperlink"/>
            <w:noProof/>
          </w:rPr>
          <w:t>17.5 Security Controls</w:t>
        </w:r>
        <w:r>
          <w:rPr>
            <w:noProof/>
            <w:webHidden/>
          </w:rPr>
          <w:tab/>
        </w:r>
        <w:r>
          <w:rPr>
            <w:noProof/>
            <w:webHidden/>
          </w:rPr>
          <w:fldChar w:fldCharType="begin"/>
        </w:r>
        <w:r>
          <w:rPr>
            <w:noProof/>
            <w:webHidden/>
          </w:rPr>
          <w:instrText xml:space="preserve"> PAGEREF _Toc238131947 \h </w:instrText>
        </w:r>
        <w:r>
          <w:rPr>
            <w:noProof/>
            <w:webHidden/>
          </w:rPr>
        </w:r>
        <w:r>
          <w:rPr>
            <w:noProof/>
            <w:webHidden/>
          </w:rPr>
          <w:fldChar w:fldCharType="separate"/>
        </w:r>
        <w:r>
          <w:rPr>
            <w:noProof/>
            <w:webHidden/>
          </w:rPr>
          <w:t>46</w:t>
        </w:r>
        <w:r>
          <w:rPr>
            <w:noProof/>
            <w:webHidden/>
          </w:rPr>
          <w:fldChar w:fldCharType="end"/>
        </w:r>
      </w:hyperlink>
    </w:p>
    <w:p w14:paraId="3A1699DB" w14:textId="24561915" w:rsidR="00E971A8" w:rsidRDefault="00E971A8">
      <w:pPr>
        <w:pStyle w:val="TOC2"/>
        <w:tabs>
          <w:tab w:val="right" w:leader="dot" w:pos="10026"/>
        </w:tabs>
        <w:rPr>
          <w:noProof/>
        </w:rPr>
      </w:pPr>
      <w:hyperlink w:anchor="_Toc238131948" w:history="1">
        <w:r w:rsidRPr="00D93747">
          <w:rPr>
            <w:rStyle w:val="Hyperlink"/>
            <w:noProof/>
          </w:rPr>
          <w:t>17.6 Failure Modes</w:t>
        </w:r>
        <w:r>
          <w:rPr>
            <w:noProof/>
            <w:webHidden/>
          </w:rPr>
          <w:tab/>
        </w:r>
        <w:r>
          <w:rPr>
            <w:noProof/>
            <w:webHidden/>
          </w:rPr>
          <w:fldChar w:fldCharType="begin"/>
        </w:r>
        <w:r>
          <w:rPr>
            <w:noProof/>
            <w:webHidden/>
          </w:rPr>
          <w:instrText xml:space="preserve"> PAGEREF _Toc238131948 \h </w:instrText>
        </w:r>
        <w:r>
          <w:rPr>
            <w:noProof/>
            <w:webHidden/>
          </w:rPr>
        </w:r>
        <w:r>
          <w:rPr>
            <w:noProof/>
            <w:webHidden/>
          </w:rPr>
          <w:fldChar w:fldCharType="separate"/>
        </w:r>
        <w:r>
          <w:rPr>
            <w:noProof/>
            <w:webHidden/>
          </w:rPr>
          <w:t>47</w:t>
        </w:r>
        <w:r>
          <w:rPr>
            <w:noProof/>
            <w:webHidden/>
          </w:rPr>
          <w:fldChar w:fldCharType="end"/>
        </w:r>
      </w:hyperlink>
    </w:p>
    <w:p w14:paraId="101935E9" w14:textId="0A1FC796" w:rsidR="00E971A8" w:rsidRDefault="00E971A8">
      <w:pPr>
        <w:pStyle w:val="TOC2"/>
        <w:tabs>
          <w:tab w:val="right" w:leader="dot" w:pos="10026"/>
        </w:tabs>
        <w:rPr>
          <w:noProof/>
        </w:rPr>
      </w:pPr>
      <w:hyperlink w:anchor="_Toc238131949" w:history="1">
        <w:r w:rsidRPr="00D93747">
          <w:rPr>
            <w:rStyle w:val="Hyperlink"/>
            <w:noProof/>
          </w:rPr>
          <w:t>17.7 Non-Functional Requirements</w:t>
        </w:r>
        <w:r>
          <w:rPr>
            <w:noProof/>
            <w:webHidden/>
          </w:rPr>
          <w:tab/>
        </w:r>
        <w:r>
          <w:rPr>
            <w:noProof/>
            <w:webHidden/>
          </w:rPr>
          <w:fldChar w:fldCharType="begin"/>
        </w:r>
        <w:r>
          <w:rPr>
            <w:noProof/>
            <w:webHidden/>
          </w:rPr>
          <w:instrText xml:space="preserve"> PAGEREF _Toc238131949 \h </w:instrText>
        </w:r>
        <w:r>
          <w:rPr>
            <w:noProof/>
            <w:webHidden/>
          </w:rPr>
        </w:r>
        <w:r>
          <w:rPr>
            <w:noProof/>
            <w:webHidden/>
          </w:rPr>
          <w:fldChar w:fldCharType="separate"/>
        </w:r>
        <w:r>
          <w:rPr>
            <w:noProof/>
            <w:webHidden/>
          </w:rPr>
          <w:t>47</w:t>
        </w:r>
        <w:r>
          <w:rPr>
            <w:noProof/>
            <w:webHidden/>
          </w:rPr>
          <w:fldChar w:fldCharType="end"/>
        </w:r>
      </w:hyperlink>
    </w:p>
    <w:p w14:paraId="3235ECD5" w14:textId="1220CCC9" w:rsidR="00E971A8" w:rsidRDefault="00E971A8">
      <w:pPr>
        <w:pStyle w:val="TOC2"/>
        <w:tabs>
          <w:tab w:val="right" w:leader="dot" w:pos="10026"/>
        </w:tabs>
        <w:rPr>
          <w:noProof/>
        </w:rPr>
      </w:pPr>
      <w:hyperlink w:anchor="_Toc238131950" w:history="1">
        <w:r w:rsidRPr="00D93747">
          <w:rPr>
            <w:rStyle w:val="Hyperlink"/>
            <w:noProof/>
          </w:rPr>
          <w:t>17.8 Acceptance Criteria</w:t>
        </w:r>
        <w:r>
          <w:rPr>
            <w:noProof/>
            <w:webHidden/>
          </w:rPr>
          <w:tab/>
        </w:r>
        <w:r>
          <w:rPr>
            <w:noProof/>
            <w:webHidden/>
          </w:rPr>
          <w:fldChar w:fldCharType="begin"/>
        </w:r>
        <w:r>
          <w:rPr>
            <w:noProof/>
            <w:webHidden/>
          </w:rPr>
          <w:instrText xml:space="preserve"> PAGEREF _Toc238131950 \h </w:instrText>
        </w:r>
        <w:r>
          <w:rPr>
            <w:noProof/>
            <w:webHidden/>
          </w:rPr>
        </w:r>
        <w:r>
          <w:rPr>
            <w:noProof/>
            <w:webHidden/>
          </w:rPr>
          <w:fldChar w:fldCharType="separate"/>
        </w:r>
        <w:r>
          <w:rPr>
            <w:noProof/>
            <w:webHidden/>
          </w:rPr>
          <w:t>47</w:t>
        </w:r>
        <w:r>
          <w:rPr>
            <w:noProof/>
            <w:webHidden/>
          </w:rPr>
          <w:fldChar w:fldCharType="end"/>
        </w:r>
      </w:hyperlink>
    </w:p>
    <w:p w14:paraId="59CB8244" w14:textId="7C4A51C2" w:rsidR="00E971A8" w:rsidRDefault="00E971A8">
      <w:pPr>
        <w:pStyle w:val="TOC1"/>
        <w:tabs>
          <w:tab w:val="right" w:leader="dot" w:pos="10026"/>
        </w:tabs>
        <w:rPr>
          <w:noProof/>
        </w:rPr>
      </w:pPr>
      <w:hyperlink w:anchor="_Toc238131951" w:history="1">
        <w:r w:rsidRPr="00D93747">
          <w:rPr>
            <w:rStyle w:val="Hyperlink"/>
            <w:noProof/>
          </w:rPr>
          <w:t>REWS, Alerts, Situations &amp; National Operating Picture</w:t>
        </w:r>
        <w:r>
          <w:rPr>
            <w:noProof/>
            <w:webHidden/>
          </w:rPr>
          <w:tab/>
        </w:r>
        <w:r>
          <w:rPr>
            <w:noProof/>
            <w:webHidden/>
          </w:rPr>
          <w:fldChar w:fldCharType="begin"/>
        </w:r>
        <w:r>
          <w:rPr>
            <w:noProof/>
            <w:webHidden/>
          </w:rPr>
          <w:instrText xml:space="preserve"> PAGEREF _Toc238131951 \h </w:instrText>
        </w:r>
        <w:r>
          <w:rPr>
            <w:noProof/>
            <w:webHidden/>
          </w:rPr>
        </w:r>
        <w:r>
          <w:rPr>
            <w:noProof/>
            <w:webHidden/>
          </w:rPr>
          <w:fldChar w:fldCharType="separate"/>
        </w:r>
        <w:r>
          <w:rPr>
            <w:noProof/>
            <w:webHidden/>
          </w:rPr>
          <w:t>48</w:t>
        </w:r>
        <w:r>
          <w:rPr>
            <w:noProof/>
            <w:webHidden/>
          </w:rPr>
          <w:fldChar w:fldCharType="end"/>
        </w:r>
      </w:hyperlink>
    </w:p>
    <w:p w14:paraId="6F515134" w14:textId="19DA002D" w:rsidR="00E971A8" w:rsidRDefault="00E971A8">
      <w:pPr>
        <w:pStyle w:val="TOC2"/>
        <w:tabs>
          <w:tab w:val="right" w:leader="dot" w:pos="10026"/>
        </w:tabs>
        <w:rPr>
          <w:noProof/>
        </w:rPr>
      </w:pPr>
      <w:hyperlink w:anchor="_Toc238131952" w:history="1">
        <w:r w:rsidRPr="00D93747">
          <w:rPr>
            <w:rStyle w:val="Hyperlink"/>
            <w:noProof/>
          </w:rPr>
          <w:t>18.1 Scope</w:t>
        </w:r>
        <w:r>
          <w:rPr>
            <w:noProof/>
            <w:webHidden/>
          </w:rPr>
          <w:tab/>
        </w:r>
        <w:r>
          <w:rPr>
            <w:noProof/>
            <w:webHidden/>
          </w:rPr>
          <w:fldChar w:fldCharType="begin"/>
        </w:r>
        <w:r>
          <w:rPr>
            <w:noProof/>
            <w:webHidden/>
          </w:rPr>
          <w:instrText xml:space="preserve"> PAGEREF _Toc238131952 \h </w:instrText>
        </w:r>
        <w:r>
          <w:rPr>
            <w:noProof/>
            <w:webHidden/>
          </w:rPr>
        </w:r>
        <w:r>
          <w:rPr>
            <w:noProof/>
            <w:webHidden/>
          </w:rPr>
          <w:fldChar w:fldCharType="separate"/>
        </w:r>
        <w:r>
          <w:rPr>
            <w:noProof/>
            <w:webHidden/>
          </w:rPr>
          <w:t>48</w:t>
        </w:r>
        <w:r>
          <w:rPr>
            <w:noProof/>
            <w:webHidden/>
          </w:rPr>
          <w:fldChar w:fldCharType="end"/>
        </w:r>
      </w:hyperlink>
    </w:p>
    <w:p w14:paraId="1DA52450" w14:textId="160670F8" w:rsidR="00E971A8" w:rsidRDefault="00E971A8">
      <w:pPr>
        <w:pStyle w:val="TOC2"/>
        <w:tabs>
          <w:tab w:val="right" w:leader="dot" w:pos="10026"/>
        </w:tabs>
        <w:rPr>
          <w:noProof/>
        </w:rPr>
      </w:pPr>
      <w:hyperlink w:anchor="_Toc238131953" w:history="1">
        <w:r w:rsidRPr="00D93747">
          <w:rPr>
            <w:rStyle w:val="Hyperlink"/>
            <w:noProof/>
          </w:rPr>
          <w:t>18.2 Principal Components</w:t>
        </w:r>
        <w:r>
          <w:rPr>
            <w:noProof/>
            <w:webHidden/>
          </w:rPr>
          <w:tab/>
        </w:r>
        <w:r>
          <w:rPr>
            <w:noProof/>
            <w:webHidden/>
          </w:rPr>
          <w:fldChar w:fldCharType="begin"/>
        </w:r>
        <w:r>
          <w:rPr>
            <w:noProof/>
            <w:webHidden/>
          </w:rPr>
          <w:instrText xml:space="preserve"> PAGEREF _Toc238131953 \h </w:instrText>
        </w:r>
        <w:r>
          <w:rPr>
            <w:noProof/>
            <w:webHidden/>
          </w:rPr>
        </w:r>
        <w:r>
          <w:rPr>
            <w:noProof/>
            <w:webHidden/>
          </w:rPr>
          <w:fldChar w:fldCharType="separate"/>
        </w:r>
        <w:r>
          <w:rPr>
            <w:noProof/>
            <w:webHidden/>
          </w:rPr>
          <w:t>48</w:t>
        </w:r>
        <w:r>
          <w:rPr>
            <w:noProof/>
            <w:webHidden/>
          </w:rPr>
          <w:fldChar w:fldCharType="end"/>
        </w:r>
      </w:hyperlink>
    </w:p>
    <w:p w14:paraId="636EE49B" w14:textId="7F9DC244" w:rsidR="00E971A8" w:rsidRDefault="00E971A8">
      <w:pPr>
        <w:pStyle w:val="TOC2"/>
        <w:tabs>
          <w:tab w:val="right" w:leader="dot" w:pos="10026"/>
        </w:tabs>
        <w:rPr>
          <w:noProof/>
        </w:rPr>
      </w:pPr>
      <w:hyperlink w:anchor="_Toc238131954" w:history="1">
        <w:r w:rsidRPr="00D93747">
          <w:rPr>
            <w:rStyle w:val="Hyperlink"/>
            <w:noProof/>
          </w:rPr>
          <w:t>18.3 Entity Distinctions</w:t>
        </w:r>
        <w:r>
          <w:rPr>
            <w:noProof/>
            <w:webHidden/>
          </w:rPr>
          <w:tab/>
        </w:r>
        <w:r>
          <w:rPr>
            <w:noProof/>
            <w:webHidden/>
          </w:rPr>
          <w:fldChar w:fldCharType="begin"/>
        </w:r>
        <w:r>
          <w:rPr>
            <w:noProof/>
            <w:webHidden/>
          </w:rPr>
          <w:instrText xml:space="preserve"> PAGEREF _Toc238131954 \h </w:instrText>
        </w:r>
        <w:r>
          <w:rPr>
            <w:noProof/>
            <w:webHidden/>
          </w:rPr>
        </w:r>
        <w:r>
          <w:rPr>
            <w:noProof/>
            <w:webHidden/>
          </w:rPr>
          <w:fldChar w:fldCharType="separate"/>
        </w:r>
        <w:r>
          <w:rPr>
            <w:noProof/>
            <w:webHidden/>
          </w:rPr>
          <w:t>48</w:t>
        </w:r>
        <w:r>
          <w:rPr>
            <w:noProof/>
            <w:webHidden/>
          </w:rPr>
          <w:fldChar w:fldCharType="end"/>
        </w:r>
      </w:hyperlink>
    </w:p>
    <w:p w14:paraId="3044FC74" w14:textId="4DAAEE67" w:rsidR="00E971A8" w:rsidRDefault="00E971A8">
      <w:pPr>
        <w:pStyle w:val="TOC2"/>
        <w:tabs>
          <w:tab w:val="right" w:leader="dot" w:pos="10026"/>
        </w:tabs>
        <w:rPr>
          <w:noProof/>
        </w:rPr>
      </w:pPr>
      <w:hyperlink w:anchor="_Toc238131955" w:history="1">
        <w:r w:rsidRPr="00D93747">
          <w:rPr>
            <w:rStyle w:val="Hyperlink"/>
            <w:noProof/>
          </w:rPr>
          <w:t>18.4 Alert Lifecycle</w:t>
        </w:r>
        <w:r>
          <w:rPr>
            <w:noProof/>
            <w:webHidden/>
          </w:rPr>
          <w:tab/>
        </w:r>
        <w:r>
          <w:rPr>
            <w:noProof/>
            <w:webHidden/>
          </w:rPr>
          <w:fldChar w:fldCharType="begin"/>
        </w:r>
        <w:r>
          <w:rPr>
            <w:noProof/>
            <w:webHidden/>
          </w:rPr>
          <w:instrText xml:space="preserve"> PAGEREF _Toc238131955 \h </w:instrText>
        </w:r>
        <w:r>
          <w:rPr>
            <w:noProof/>
            <w:webHidden/>
          </w:rPr>
        </w:r>
        <w:r>
          <w:rPr>
            <w:noProof/>
            <w:webHidden/>
          </w:rPr>
          <w:fldChar w:fldCharType="separate"/>
        </w:r>
        <w:r>
          <w:rPr>
            <w:noProof/>
            <w:webHidden/>
          </w:rPr>
          <w:t>48</w:t>
        </w:r>
        <w:r>
          <w:rPr>
            <w:noProof/>
            <w:webHidden/>
          </w:rPr>
          <w:fldChar w:fldCharType="end"/>
        </w:r>
      </w:hyperlink>
    </w:p>
    <w:p w14:paraId="6195C86D" w14:textId="67D0251E" w:rsidR="00E971A8" w:rsidRDefault="00E971A8">
      <w:pPr>
        <w:pStyle w:val="TOC2"/>
        <w:tabs>
          <w:tab w:val="right" w:leader="dot" w:pos="10026"/>
        </w:tabs>
        <w:rPr>
          <w:noProof/>
        </w:rPr>
      </w:pPr>
      <w:hyperlink w:anchor="_Toc238131956" w:history="1">
        <w:r w:rsidRPr="00D93747">
          <w:rPr>
            <w:rStyle w:val="Hyperlink"/>
            <w:noProof/>
          </w:rPr>
          <w:t>18.5 National Operating Picture States</w:t>
        </w:r>
        <w:r>
          <w:rPr>
            <w:noProof/>
            <w:webHidden/>
          </w:rPr>
          <w:tab/>
        </w:r>
        <w:r>
          <w:rPr>
            <w:noProof/>
            <w:webHidden/>
          </w:rPr>
          <w:fldChar w:fldCharType="begin"/>
        </w:r>
        <w:r>
          <w:rPr>
            <w:noProof/>
            <w:webHidden/>
          </w:rPr>
          <w:instrText xml:space="preserve"> PAGEREF _Toc238131956 \h </w:instrText>
        </w:r>
        <w:r>
          <w:rPr>
            <w:noProof/>
            <w:webHidden/>
          </w:rPr>
        </w:r>
        <w:r>
          <w:rPr>
            <w:noProof/>
            <w:webHidden/>
          </w:rPr>
          <w:fldChar w:fldCharType="separate"/>
        </w:r>
        <w:r>
          <w:rPr>
            <w:noProof/>
            <w:webHidden/>
          </w:rPr>
          <w:t>48</w:t>
        </w:r>
        <w:r>
          <w:rPr>
            <w:noProof/>
            <w:webHidden/>
          </w:rPr>
          <w:fldChar w:fldCharType="end"/>
        </w:r>
      </w:hyperlink>
    </w:p>
    <w:p w14:paraId="4A36F914" w14:textId="50ADD682" w:rsidR="00E971A8" w:rsidRDefault="00E971A8">
      <w:pPr>
        <w:pStyle w:val="TOC2"/>
        <w:tabs>
          <w:tab w:val="right" w:leader="dot" w:pos="10026"/>
        </w:tabs>
        <w:rPr>
          <w:noProof/>
        </w:rPr>
      </w:pPr>
      <w:hyperlink w:anchor="_Toc238131957" w:history="1">
        <w:r w:rsidRPr="00D93747">
          <w:rPr>
            <w:rStyle w:val="Hyperlink"/>
            <w:noProof/>
          </w:rPr>
          <w:t>18.6 Data Model</w:t>
        </w:r>
        <w:r>
          <w:rPr>
            <w:noProof/>
            <w:webHidden/>
          </w:rPr>
          <w:tab/>
        </w:r>
        <w:r>
          <w:rPr>
            <w:noProof/>
            <w:webHidden/>
          </w:rPr>
          <w:fldChar w:fldCharType="begin"/>
        </w:r>
        <w:r>
          <w:rPr>
            <w:noProof/>
            <w:webHidden/>
          </w:rPr>
          <w:instrText xml:space="preserve"> PAGEREF _Toc238131957 \h </w:instrText>
        </w:r>
        <w:r>
          <w:rPr>
            <w:noProof/>
            <w:webHidden/>
          </w:rPr>
        </w:r>
        <w:r>
          <w:rPr>
            <w:noProof/>
            <w:webHidden/>
          </w:rPr>
          <w:fldChar w:fldCharType="separate"/>
        </w:r>
        <w:r>
          <w:rPr>
            <w:noProof/>
            <w:webHidden/>
          </w:rPr>
          <w:t>49</w:t>
        </w:r>
        <w:r>
          <w:rPr>
            <w:noProof/>
            <w:webHidden/>
          </w:rPr>
          <w:fldChar w:fldCharType="end"/>
        </w:r>
      </w:hyperlink>
    </w:p>
    <w:p w14:paraId="39FE5B4B" w14:textId="1A96F3FB" w:rsidR="00E971A8" w:rsidRDefault="00E971A8">
      <w:pPr>
        <w:pStyle w:val="TOC2"/>
        <w:tabs>
          <w:tab w:val="right" w:leader="dot" w:pos="10026"/>
        </w:tabs>
        <w:rPr>
          <w:noProof/>
        </w:rPr>
      </w:pPr>
      <w:hyperlink w:anchor="_Toc238131958" w:history="1">
        <w:r w:rsidRPr="00D93747">
          <w:rPr>
            <w:rStyle w:val="Hyperlink"/>
            <w:noProof/>
          </w:rPr>
          <w:t>18.7 Security Controls</w:t>
        </w:r>
        <w:r>
          <w:rPr>
            <w:noProof/>
            <w:webHidden/>
          </w:rPr>
          <w:tab/>
        </w:r>
        <w:r>
          <w:rPr>
            <w:noProof/>
            <w:webHidden/>
          </w:rPr>
          <w:fldChar w:fldCharType="begin"/>
        </w:r>
        <w:r>
          <w:rPr>
            <w:noProof/>
            <w:webHidden/>
          </w:rPr>
          <w:instrText xml:space="preserve"> PAGEREF _Toc238131958 \h </w:instrText>
        </w:r>
        <w:r>
          <w:rPr>
            <w:noProof/>
            <w:webHidden/>
          </w:rPr>
        </w:r>
        <w:r>
          <w:rPr>
            <w:noProof/>
            <w:webHidden/>
          </w:rPr>
          <w:fldChar w:fldCharType="separate"/>
        </w:r>
        <w:r>
          <w:rPr>
            <w:noProof/>
            <w:webHidden/>
          </w:rPr>
          <w:t>49</w:t>
        </w:r>
        <w:r>
          <w:rPr>
            <w:noProof/>
            <w:webHidden/>
          </w:rPr>
          <w:fldChar w:fldCharType="end"/>
        </w:r>
      </w:hyperlink>
    </w:p>
    <w:p w14:paraId="6E011CB7" w14:textId="166C3B36" w:rsidR="00E971A8" w:rsidRDefault="00E971A8">
      <w:pPr>
        <w:pStyle w:val="TOC2"/>
        <w:tabs>
          <w:tab w:val="right" w:leader="dot" w:pos="10026"/>
        </w:tabs>
        <w:rPr>
          <w:noProof/>
        </w:rPr>
      </w:pPr>
      <w:hyperlink w:anchor="_Toc238131959" w:history="1">
        <w:r w:rsidRPr="00D93747">
          <w:rPr>
            <w:rStyle w:val="Hyperlink"/>
            <w:noProof/>
          </w:rPr>
          <w:t>18.8 Failure Modes</w:t>
        </w:r>
        <w:r>
          <w:rPr>
            <w:noProof/>
            <w:webHidden/>
          </w:rPr>
          <w:tab/>
        </w:r>
        <w:r>
          <w:rPr>
            <w:noProof/>
            <w:webHidden/>
          </w:rPr>
          <w:fldChar w:fldCharType="begin"/>
        </w:r>
        <w:r>
          <w:rPr>
            <w:noProof/>
            <w:webHidden/>
          </w:rPr>
          <w:instrText xml:space="preserve"> PAGEREF _Toc238131959 \h </w:instrText>
        </w:r>
        <w:r>
          <w:rPr>
            <w:noProof/>
            <w:webHidden/>
          </w:rPr>
        </w:r>
        <w:r>
          <w:rPr>
            <w:noProof/>
            <w:webHidden/>
          </w:rPr>
          <w:fldChar w:fldCharType="separate"/>
        </w:r>
        <w:r>
          <w:rPr>
            <w:noProof/>
            <w:webHidden/>
          </w:rPr>
          <w:t>49</w:t>
        </w:r>
        <w:r>
          <w:rPr>
            <w:noProof/>
            <w:webHidden/>
          </w:rPr>
          <w:fldChar w:fldCharType="end"/>
        </w:r>
      </w:hyperlink>
    </w:p>
    <w:p w14:paraId="3BB79BD5" w14:textId="116E83B1" w:rsidR="00E971A8" w:rsidRDefault="00E971A8">
      <w:pPr>
        <w:pStyle w:val="TOC2"/>
        <w:tabs>
          <w:tab w:val="right" w:leader="dot" w:pos="10026"/>
        </w:tabs>
        <w:rPr>
          <w:noProof/>
        </w:rPr>
      </w:pPr>
      <w:hyperlink w:anchor="_Toc238131960" w:history="1">
        <w:r w:rsidRPr="00D93747">
          <w:rPr>
            <w:rStyle w:val="Hyperlink"/>
            <w:noProof/>
          </w:rPr>
          <w:t>18.9 Non-Functional Requirements</w:t>
        </w:r>
        <w:r>
          <w:rPr>
            <w:noProof/>
            <w:webHidden/>
          </w:rPr>
          <w:tab/>
        </w:r>
        <w:r>
          <w:rPr>
            <w:noProof/>
            <w:webHidden/>
          </w:rPr>
          <w:fldChar w:fldCharType="begin"/>
        </w:r>
        <w:r>
          <w:rPr>
            <w:noProof/>
            <w:webHidden/>
          </w:rPr>
          <w:instrText xml:space="preserve"> PAGEREF _Toc238131960 \h </w:instrText>
        </w:r>
        <w:r>
          <w:rPr>
            <w:noProof/>
            <w:webHidden/>
          </w:rPr>
        </w:r>
        <w:r>
          <w:rPr>
            <w:noProof/>
            <w:webHidden/>
          </w:rPr>
          <w:fldChar w:fldCharType="separate"/>
        </w:r>
        <w:r>
          <w:rPr>
            <w:noProof/>
            <w:webHidden/>
          </w:rPr>
          <w:t>49</w:t>
        </w:r>
        <w:r>
          <w:rPr>
            <w:noProof/>
            <w:webHidden/>
          </w:rPr>
          <w:fldChar w:fldCharType="end"/>
        </w:r>
      </w:hyperlink>
    </w:p>
    <w:p w14:paraId="0DE1FDE5" w14:textId="5110F4CC" w:rsidR="00E971A8" w:rsidRDefault="00E971A8">
      <w:pPr>
        <w:pStyle w:val="TOC2"/>
        <w:tabs>
          <w:tab w:val="right" w:leader="dot" w:pos="10026"/>
        </w:tabs>
        <w:rPr>
          <w:noProof/>
        </w:rPr>
      </w:pPr>
      <w:hyperlink w:anchor="_Toc238131961" w:history="1">
        <w:r w:rsidRPr="00D93747">
          <w:rPr>
            <w:rStyle w:val="Hyperlink"/>
            <w:noProof/>
          </w:rPr>
          <w:t>18.10 Acceptance Criteria</w:t>
        </w:r>
        <w:r>
          <w:rPr>
            <w:noProof/>
            <w:webHidden/>
          </w:rPr>
          <w:tab/>
        </w:r>
        <w:r>
          <w:rPr>
            <w:noProof/>
            <w:webHidden/>
          </w:rPr>
          <w:fldChar w:fldCharType="begin"/>
        </w:r>
        <w:r>
          <w:rPr>
            <w:noProof/>
            <w:webHidden/>
          </w:rPr>
          <w:instrText xml:space="preserve"> PAGEREF _Toc238131961 \h </w:instrText>
        </w:r>
        <w:r>
          <w:rPr>
            <w:noProof/>
            <w:webHidden/>
          </w:rPr>
        </w:r>
        <w:r>
          <w:rPr>
            <w:noProof/>
            <w:webHidden/>
          </w:rPr>
          <w:fldChar w:fldCharType="separate"/>
        </w:r>
        <w:r>
          <w:rPr>
            <w:noProof/>
            <w:webHidden/>
          </w:rPr>
          <w:t>49</w:t>
        </w:r>
        <w:r>
          <w:rPr>
            <w:noProof/>
            <w:webHidden/>
          </w:rPr>
          <w:fldChar w:fldCharType="end"/>
        </w:r>
      </w:hyperlink>
    </w:p>
    <w:p w14:paraId="31D5E08E" w14:textId="22DF485B" w:rsidR="00E971A8" w:rsidRDefault="00E971A8">
      <w:pPr>
        <w:pStyle w:val="TOC1"/>
        <w:tabs>
          <w:tab w:val="right" w:leader="dot" w:pos="10026"/>
        </w:tabs>
        <w:rPr>
          <w:noProof/>
        </w:rPr>
      </w:pPr>
      <w:hyperlink w:anchor="_Toc238131962" w:history="1">
        <w:r w:rsidRPr="00D93747">
          <w:rPr>
            <w:rStyle w:val="Hyperlink"/>
            <w:noProof/>
          </w:rPr>
          <w:t>Intelligence Assistant &amp; Conversational Orchestration</w:t>
        </w:r>
        <w:r>
          <w:rPr>
            <w:noProof/>
            <w:webHidden/>
          </w:rPr>
          <w:tab/>
        </w:r>
        <w:r>
          <w:rPr>
            <w:noProof/>
            <w:webHidden/>
          </w:rPr>
          <w:fldChar w:fldCharType="begin"/>
        </w:r>
        <w:r>
          <w:rPr>
            <w:noProof/>
            <w:webHidden/>
          </w:rPr>
          <w:instrText xml:space="preserve"> PAGEREF _Toc238131962 \h </w:instrText>
        </w:r>
        <w:r>
          <w:rPr>
            <w:noProof/>
            <w:webHidden/>
          </w:rPr>
        </w:r>
        <w:r>
          <w:rPr>
            <w:noProof/>
            <w:webHidden/>
          </w:rPr>
          <w:fldChar w:fldCharType="separate"/>
        </w:r>
        <w:r>
          <w:rPr>
            <w:noProof/>
            <w:webHidden/>
          </w:rPr>
          <w:t>50</w:t>
        </w:r>
        <w:r>
          <w:rPr>
            <w:noProof/>
            <w:webHidden/>
          </w:rPr>
          <w:fldChar w:fldCharType="end"/>
        </w:r>
      </w:hyperlink>
    </w:p>
    <w:p w14:paraId="7514816C" w14:textId="50DC5DB0" w:rsidR="00E971A8" w:rsidRDefault="00E971A8">
      <w:pPr>
        <w:pStyle w:val="TOC2"/>
        <w:tabs>
          <w:tab w:val="right" w:leader="dot" w:pos="10026"/>
        </w:tabs>
        <w:rPr>
          <w:noProof/>
        </w:rPr>
      </w:pPr>
      <w:hyperlink w:anchor="_Toc238131963" w:history="1">
        <w:r w:rsidRPr="00D93747">
          <w:rPr>
            <w:rStyle w:val="Hyperlink"/>
            <w:noProof/>
          </w:rPr>
          <w:t>19.1 Scope</w:t>
        </w:r>
        <w:r>
          <w:rPr>
            <w:noProof/>
            <w:webHidden/>
          </w:rPr>
          <w:tab/>
        </w:r>
        <w:r>
          <w:rPr>
            <w:noProof/>
            <w:webHidden/>
          </w:rPr>
          <w:fldChar w:fldCharType="begin"/>
        </w:r>
        <w:r>
          <w:rPr>
            <w:noProof/>
            <w:webHidden/>
          </w:rPr>
          <w:instrText xml:space="preserve"> PAGEREF _Toc238131963 \h </w:instrText>
        </w:r>
        <w:r>
          <w:rPr>
            <w:noProof/>
            <w:webHidden/>
          </w:rPr>
        </w:r>
        <w:r>
          <w:rPr>
            <w:noProof/>
            <w:webHidden/>
          </w:rPr>
          <w:fldChar w:fldCharType="separate"/>
        </w:r>
        <w:r>
          <w:rPr>
            <w:noProof/>
            <w:webHidden/>
          </w:rPr>
          <w:t>50</w:t>
        </w:r>
        <w:r>
          <w:rPr>
            <w:noProof/>
            <w:webHidden/>
          </w:rPr>
          <w:fldChar w:fldCharType="end"/>
        </w:r>
      </w:hyperlink>
    </w:p>
    <w:p w14:paraId="2EB60445" w14:textId="5B496111" w:rsidR="00E971A8" w:rsidRDefault="00E971A8">
      <w:pPr>
        <w:pStyle w:val="TOC2"/>
        <w:tabs>
          <w:tab w:val="right" w:leader="dot" w:pos="10026"/>
        </w:tabs>
        <w:rPr>
          <w:noProof/>
        </w:rPr>
      </w:pPr>
      <w:hyperlink w:anchor="_Toc238131964" w:history="1">
        <w:r w:rsidRPr="00D93747">
          <w:rPr>
            <w:rStyle w:val="Hyperlink"/>
            <w:noProof/>
          </w:rPr>
          <w:t>19.2 Principal Components</w:t>
        </w:r>
        <w:r>
          <w:rPr>
            <w:noProof/>
            <w:webHidden/>
          </w:rPr>
          <w:tab/>
        </w:r>
        <w:r>
          <w:rPr>
            <w:noProof/>
            <w:webHidden/>
          </w:rPr>
          <w:fldChar w:fldCharType="begin"/>
        </w:r>
        <w:r>
          <w:rPr>
            <w:noProof/>
            <w:webHidden/>
          </w:rPr>
          <w:instrText xml:space="preserve"> PAGEREF _Toc238131964 \h </w:instrText>
        </w:r>
        <w:r>
          <w:rPr>
            <w:noProof/>
            <w:webHidden/>
          </w:rPr>
        </w:r>
        <w:r>
          <w:rPr>
            <w:noProof/>
            <w:webHidden/>
          </w:rPr>
          <w:fldChar w:fldCharType="separate"/>
        </w:r>
        <w:r>
          <w:rPr>
            <w:noProof/>
            <w:webHidden/>
          </w:rPr>
          <w:t>50</w:t>
        </w:r>
        <w:r>
          <w:rPr>
            <w:noProof/>
            <w:webHidden/>
          </w:rPr>
          <w:fldChar w:fldCharType="end"/>
        </w:r>
      </w:hyperlink>
    </w:p>
    <w:p w14:paraId="17CEA49C" w14:textId="74453C9E" w:rsidR="00E971A8" w:rsidRDefault="00E971A8">
      <w:pPr>
        <w:pStyle w:val="TOC2"/>
        <w:tabs>
          <w:tab w:val="right" w:leader="dot" w:pos="10026"/>
        </w:tabs>
        <w:rPr>
          <w:noProof/>
        </w:rPr>
      </w:pPr>
      <w:hyperlink w:anchor="_Toc238131965" w:history="1">
        <w:r w:rsidRPr="00D93747">
          <w:rPr>
            <w:rStyle w:val="Hyperlink"/>
            <w:noProof/>
          </w:rPr>
          <w:t>19.3 Invoked Interaction Flow</w:t>
        </w:r>
        <w:r>
          <w:rPr>
            <w:noProof/>
            <w:webHidden/>
          </w:rPr>
          <w:tab/>
        </w:r>
        <w:r>
          <w:rPr>
            <w:noProof/>
            <w:webHidden/>
          </w:rPr>
          <w:fldChar w:fldCharType="begin"/>
        </w:r>
        <w:r>
          <w:rPr>
            <w:noProof/>
            <w:webHidden/>
          </w:rPr>
          <w:instrText xml:space="preserve"> PAGEREF _Toc238131965 \h </w:instrText>
        </w:r>
        <w:r>
          <w:rPr>
            <w:noProof/>
            <w:webHidden/>
          </w:rPr>
        </w:r>
        <w:r>
          <w:rPr>
            <w:noProof/>
            <w:webHidden/>
          </w:rPr>
          <w:fldChar w:fldCharType="separate"/>
        </w:r>
        <w:r>
          <w:rPr>
            <w:noProof/>
            <w:webHidden/>
          </w:rPr>
          <w:t>50</w:t>
        </w:r>
        <w:r>
          <w:rPr>
            <w:noProof/>
            <w:webHidden/>
          </w:rPr>
          <w:fldChar w:fldCharType="end"/>
        </w:r>
      </w:hyperlink>
    </w:p>
    <w:p w14:paraId="6D8DAA78" w14:textId="13DB658F" w:rsidR="00E971A8" w:rsidRDefault="00E971A8">
      <w:pPr>
        <w:pStyle w:val="TOC2"/>
        <w:tabs>
          <w:tab w:val="right" w:leader="dot" w:pos="10026"/>
        </w:tabs>
        <w:rPr>
          <w:noProof/>
        </w:rPr>
      </w:pPr>
      <w:hyperlink w:anchor="_Toc238131966" w:history="1">
        <w:r w:rsidRPr="00D93747">
          <w:rPr>
            <w:rStyle w:val="Hyperlink"/>
            <w:noProof/>
          </w:rPr>
          <w:t>19.4 Proactive Contribution (v0.4 amendment)</w:t>
        </w:r>
        <w:r>
          <w:rPr>
            <w:noProof/>
            <w:webHidden/>
          </w:rPr>
          <w:tab/>
        </w:r>
        <w:r>
          <w:rPr>
            <w:noProof/>
            <w:webHidden/>
          </w:rPr>
          <w:fldChar w:fldCharType="begin"/>
        </w:r>
        <w:r>
          <w:rPr>
            <w:noProof/>
            <w:webHidden/>
          </w:rPr>
          <w:instrText xml:space="preserve"> PAGEREF _Toc238131966 \h </w:instrText>
        </w:r>
        <w:r>
          <w:rPr>
            <w:noProof/>
            <w:webHidden/>
          </w:rPr>
        </w:r>
        <w:r>
          <w:rPr>
            <w:noProof/>
            <w:webHidden/>
          </w:rPr>
          <w:fldChar w:fldCharType="separate"/>
        </w:r>
        <w:r>
          <w:rPr>
            <w:noProof/>
            <w:webHidden/>
          </w:rPr>
          <w:t>51</w:t>
        </w:r>
        <w:r>
          <w:rPr>
            <w:noProof/>
            <w:webHidden/>
          </w:rPr>
          <w:fldChar w:fldCharType="end"/>
        </w:r>
      </w:hyperlink>
    </w:p>
    <w:p w14:paraId="6ED1A777" w14:textId="74590477" w:rsidR="00E971A8" w:rsidRDefault="00E971A8">
      <w:pPr>
        <w:pStyle w:val="TOC2"/>
        <w:tabs>
          <w:tab w:val="right" w:leader="dot" w:pos="10026"/>
        </w:tabs>
        <w:rPr>
          <w:noProof/>
        </w:rPr>
      </w:pPr>
      <w:hyperlink w:anchor="_Toc238131967" w:history="1">
        <w:r w:rsidRPr="00D93747">
          <w:rPr>
            <w:rStyle w:val="Hyperlink"/>
            <w:noProof/>
          </w:rPr>
          <w:t>19.5 Participation Modes Consumed</w:t>
        </w:r>
        <w:r>
          <w:rPr>
            <w:noProof/>
            <w:webHidden/>
          </w:rPr>
          <w:tab/>
        </w:r>
        <w:r>
          <w:rPr>
            <w:noProof/>
            <w:webHidden/>
          </w:rPr>
          <w:fldChar w:fldCharType="begin"/>
        </w:r>
        <w:r>
          <w:rPr>
            <w:noProof/>
            <w:webHidden/>
          </w:rPr>
          <w:instrText xml:space="preserve"> PAGEREF _Toc238131967 \h </w:instrText>
        </w:r>
        <w:r>
          <w:rPr>
            <w:noProof/>
            <w:webHidden/>
          </w:rPr>
        </w:r>
        <w:r>
          <w:rPr>
            <w:noProof/>
            <w:webHidden/>
          </w:rPr>
          <w:fldChar w:fldCharType="separate"/>
        </w:r>
        <w:r>
          <w:rPr>
            <w:noProof/>
            <w:webHidden/>
          </w:rPr>
          <w:t>51</w:t>
        </w:r>
        <w:r>
          <w:rPr>
            <w:noProof/>
            <w:webHidden/>
          </w:rPr>
          <w:fldChar w:fldCharType="end"/>
        </w:r>
      </w:hyperlink>
    </w:p>
    <w:p w14:paraId="7C127364" w14:textId="130F83CE" w:rsidR="00E971A8" w:rsidRDefault="00E971A8">
      <w:pPr>
        <w:pStyle w:val="TOC2"/>
        <w:tabs>
          <w:tab w:val="right" w:leader="dot" w:pos="10026"/>
        </w:tabs>
        <w:rPr>
          <w:noProof/>
        </w:rPr>
      </w:pPr>
      <w:hyperlink w:anchor="_Toc238131968" w:history="1">
        <w:r w:rsidRPr="00D93747">
          <w:rPr>
            <w:rStyle w:val="Hyperlink"/>
            <w:noProof/>
          </w:rPr>
          <w:t>19.6 Data Model</w:t>
        </w:r>
        <w:r>
          <w:rPr>
            <w:noProof/>
            <w:webHidden/>
          </w:rPr>
          <w:tab/>
        </w:r>
        <w:r>
          <w:rPr>
            <w:noProof/>
            <w:webHidden/>
          </w:rPr>
          <w:fldChar w:fldCharType="begin"/>
        </w:r>
        <w:r>
          <w:rPr>
            <w:noProof/>
            <w:webHidden/>
          </w:rPr>
          <w:instrText xml:space="preserve"> PAGEREF _Toc238131968 \h </w:instrText>
        </w:r>
        <w:r>
          <w:rPr>
            <w:noProof/>
            <w:webHidden/>
          </w:rPr>
        </w:r>
        <w:r>
          <w:rPr>
            <w:noProof/>
            <w:webHidden/>
          </w:rPr>
          <w:fldChar w:fldCharType="separate"/>
        </w:r>
        <w:r>
          <w:rPr>
            <w:noProof/>
            <w:webHidden/>
          </w:rPr>
          <w:t>51</w:t>
        </w:r>
        <w:r>
          <w:rPr>
            <w:noProof/>
            <w:webHidden/>
          </w:rPr>
          <w:fldChar w:fldCharType="end"/>
        </w:r>
      </w:hyperlink>
    </w:p>
    <w:p w14:paraId="6AE1CA92" w14:textId="1C9FAFA8" w:rsidR="00E971A8" w:rsidRDefault="00E971A8">
      <w:pPr>
        <w:pStyle w:val="TOC2"/>
        <w:tabs>
          <w:tab w:val="right" w:leader="dot" w:pos="10026"/>
        </w:tabs>
        <w:rPr>
          <w:noProof/>
        </w:rPr>
      </w:pPr>
      <w:hyperlink w:anchor="_Toc238131969" w:history="1">
        <w:r w:rsidRPr="00D93747">
          <w:rPr>
            <w:rStyle w:val="Hyperlink"/>
            <w:noProof/>
          </w:rPr>
          <w:t>19.7 Security Controls</w:t>
        </w:r>
        <w:r>
          <w:rPr>
            <w:noProof/>
            <w:webHidden/>
          </w:rPr>
          <w:tab/>
        </w:r>
        <w:r>
          <w:rPr>
            <w:noProof/>
            <w:webHidden/>
          </w:rPr>
          <w:fldChar w:fldCharType="begin"/>
        </w:r>
        <w:r>
          <w:rPr>
            <w:noProof/>
            <w:webHidden/>
          </w:rPr>
          <w:instrText xml:space="preserve"> PAGEREF _Toc238131969 \h </w:instrText>
        </w:r>
        <w:r>
          <w:rPr>
            <w:noProof/>
            <w:webHidden/>
          </w:rPr>
        </w:r>
        <w:r>
          <w:rPr>
            <w:noProof/>
            <w:webHidden/>
          </w:rPr>
          <w:fldChar w:fldCharType="separate"/>
        </w:r>
        <w:r>
          <w:rPr>
            <w:noProof/>
            <w:webHidden/>
          </w:rPr>
          <w:t>51</w:t>
        </w:r>
        <w:r>
          <w:rPr>
            <w:noProof/>
            <w:webHidden/>
          </w:rPr>
          <w:fldChar w:fldCharType="end"/>
        </w:r>
      </w:hyperlink>
    </w:p>
    <w:p w14:paraId="73253DFE" w14:textId="05CFF2BD" w:rsidR="00E971A8" w:rsidRDefault="00E971A8">
      <w:pPr>
        <w:pStyle w:val="TOC2"/>
        <w:tabs>
          <w:tab w:val="right" w:leader="dot" w:pos="10026"/>
        </w:tabs>
        <w:rPr>
          <w:noProof/>
        </w:rPr>
      </w:pPr>
      <w:hyperlink w:anchor="_Toc238131970" w:history="1">
        <w:r w:rsidRPr="00D93747">
          <w:rPr>
            <w:rStyle w:val="Hyperlink"/>
            <w:noProof/>
          </w:rPr>
          <w:t>19.8 Failure Modes</w:t>
        </w:r>
        <w:r>
          <w:rPr>
            <w:noProof/>
            <w:webHidden/>
          </w:rPr>
          <w:tab/>
        </w:r>
        <w:r>
          <w:rPr>
            <w:noProof/>
            <w:webHidden/>
          </w:rPr>
          <w:fldChar w:fldCharType="begin"/>
        </w:r>
        <w:r>
          <w:rPr>
            <w:noProof/>
            <w:webHidden/>
          </w:rPr>
          <w:instrText xml:space="preserve"> PAGEREF _Toc238131970 \h </w:instrText>
        </w:r>
        <w:r>
          <w:rPr>
            <w:noProof/>
            <w:webHidden/>
          </w:rPr>
        </w:r>
        <w:r>
          <w:rPr>
            <w:noProof/>
            <w:webHidden/>
          </w:rPr>
          <w:fldChar w:fldCharType="separate"/>
        </w:r>
        <w:r>
          <w:rPr>
            <w:noProof/>
            <w:webHidden/>
          </w:rPr>
          <w:t>51</w:t>
        </w:r>
        <w:r>
          <w:rPr>
            <w:noProof/>
            <w:webHidden/>
          </w:rPr>
          <w:fldChar w:fldCharType="end"/>
        </w:r>
      </w:hyperlink>
    </w:p>
    <w:p w14:paraId="76C83C52" w14:textId="33EBDEF7" w:rsidR="00E971A8" w:rsidRDefault="00E971A8">
      <w:pPr>
        <w:pStyle w:val="TOC2"/>
        <w:tabs>
          <w:tab w:val="right" w:leader="dot" w:pos="10026"/>
        </w:tabs>
        <w:rPr>
          <w:noProof/>
        </w:rPr>
      </w:pPr>
      <w:hyperlink w:anchor="_Toc238131971" w:history="1">
        <w:r w:rsidRPr="00D93747">
          <w:rPr>
            <w:rStyle w:val="Hyperlink"/>
            <w:noProof/>
          </w:rPr>
          <w:t>19.9 Non-Functional Requirements</w:t>
        </w:r>
        <w:r>
          <w:rPr>
            <w:noProof/>
            <w:webHidden/>
          </w:rPr>
          <w:tab/>
        </w:r>
        <w:r>
          <w:rPr>
            <w:noProof/>
            <w:webHidden/>
          </w:rPr>
          <w:fldChar w:fldCharType="begin"/>
        </w:r>
        <w:r>
          <w:rPr>
            <w:noProof/>
            <w:webHidden/>
          </w:rPr>
          <w:instrText xml:space="preserve"> PAGEREF _Toc238131971 \h </w:instrText>
        </w:r>
        <w:r>
          <w:rPr>
            <w:noProof/>
            <w:webHidden/>
          </w:rPr>
        </w:r>
        <w:r>
          <w:rPr>
            <w:noProof/>
            <w:webHidden/>
          </w:rPr>
          <w:fldChar w:fldCharType="separate"/>
        </w:r>
        <w:r>
          <w:rPr>
            <w:noProof/>
            <w:webHidden/>
          </w:rPr>
          <w:t>51</w:t>
        </w:r>
        <w:r>
          <w:rPr>
            <w:noProof/>
            <w:webHidden/>
          </w:rPr>
          <w:fldChar w:fldCharType="end"/>
        </w:r>
      </w:hyperlink>
    </w:p>
    <w:p w14:paraId="7ABF0A26" w14:textId="6B08B683" w:rsidR="00E971A8" w:rsidRDefault="00E971A8">
      <w:pPr>
        <w:pStyle w:val="TOC2"/>
        <w:tabs>
          <w:tab w:val="right" w:leader="dot" w:pos="10026"/>
        </w:tabs>
        <w:rPr>
          <w:noProof/>
        </w:rPr>
      </w:pPr>
      <w:hyperlink w:anchor="_Toc238131972" w:history="1">
        <w:r w:rsidRPr="00D93747">
          <w:rPr>
            <w:rStyle w:val="Hyperlink"/>
            <w:noProof/>
          </w:rPr>
          <w:t>19.10 Acceptance Criteria</w:t>
        </w:r>
        <w:r>
          <w:rPr>
            <w:noProof/>
            <w:webHidden/>
          </w:rPr>
          <w:tab/>
        </w:r>
        <w:r>
          <w:rPr>
            <w:noProof/>
            <w:webHidden/>
          </w:rPr>
          <w:fldChar w:fldCharType="begin"/>
        </w:r>
        <w:r>
          <w:rPr>
            <w:noProof/>
            <w:webHidden/>
          </w:rPr>
          <w:instrText xml:space="preserve"> PAGEREF _Toc238131972 \h </w:instrText>
        </w:r>
        <w:r>
          <w:rPr>
            <w:noProof/>
            <w:webHidden/>
          </w:rPr>
        </w:r>
        <w:r>
          <w:rPr>
            <w:noProof/>
            <w:webHidden/>
          </w:rPr>
          <w:fldChar w:fldCharType="separate"/>
        </w:r>
        <w:r>
          <w:rPr>
            <w:noProof/>
            <w:webHidden/>
          </w:rPr>
          <w:t>51</w:t>
        </w:r>
        <w:r>
          <w:rPr>
            <w:noProof/>
            <w:webHidden/>
          </w:rPr>
          <w:fldChar w:fldCharType="end"/>
        </w:r>
      </w:hyperlink>
    </w:p>
    <w:p w14:paraId="0DF55775" w14:textId="0DF8B954" w:rsidR="00E971A8" w:rsidRDefault="00E971A8">
      <w:pPr>
        <w:pStyle w:val="TOC2"/>
        <w:tabs>
          <w:tab w:val="right" w:leader="dot" w:pos="10026"/>
        </w:tabs>
        <w:rPr>
          <w:noProof/>
        </w:rPr>
      </w:pPr>
      <w:hyperlink w:anchor="_Toc238131973" w:history="1">
        <w:r w:rsidRPr="00D93747">
          <w:rPr>
            <w:rStyle w:val="Hyperlink"/>
            <w:noProof/>
          </w:rPr>
          <w:t>19.11 ARGUS Naming Boundary</w:t>
        </w:r>
        <w:r>
          <w:rPr>
            <w:noProof/>
            <w:webHidden/>
          </w:rPr>
          <w:tab/>
        </w:r>
        <w:r>
          <w:rPr>
            <w:noProof/>
            <w:webHidden/>
          </w:rPr>
          <w:fldChar w:fldCharType="begin"/>
        </w:r>
        <w:r>
          <w:rPr>
            <w:noProof/>
            <w:webHidden/>
          </w:rPr>
          <w:instrText xml:space="preserve"> PAGEREF _Toc238131973 \h </w:instrText>
        </w:r>
        <w:r>
          <w:rPr>
            <w:noProof/>
            <w:webHidden/>
          </w:rPr>
        </w:r>
        <w:r>
          <w:rPr>
            <w:noProof/>
            <w:webHidden/>
          </w:rPr>
          <w:fldChar w:fldCharType="separate"/>
        </w:r>
        <w:r>
          <w:rPr>
            <w:noProof/>
            <w:webHidden/>
          </w:rPr>
          <w:t>51</w:t>
        </w:r>
        <w:r>
          <w:rPr>
            <w:noProof/>
            <w:webHidden/>
          </w:rPr>
          <w:fldChar w:fldCharType="end"/>
        </w:r>
      </w:hyperlink>
    </w:p>
    <w:p w14:paraId="1828DC87" w14:textId="52E8D586" w:rsidR="00E971A8" w:rsidRDefault="00E971A8">
      <w:pPr>
        <w:pStyle w:val="TOC1"/>
        <w:tabs>
          <w:tab w:val="right" w:leader="dot" w:pos="10026"/>
        </w:tabs>
        <w:rPr>
          <w:noProof/>
        </w:rPr>
      </w:pPr>
      <w:hyperlink w:anchor="_Toc238131974" w:history="1">
        <w:r w:rsidRPr="00D93747">
          <w:rPr>
            <w:rStyle w:val="Hyperlink"/>
            <w:noProof/>
          </w:rPr>
          <w:t>Memory, Collaborative Intelligence &amp; Multi-User Brainstorming</w:t>
        </w:r>
        <w:r>
          <w:rPr>
            <w:noProof/>
            <w:webHidden/>
          </w:rPr>
          <w:tab/>
        </w:r>
        <w:r>
          <w:rPr>
            <w:noProof/>
            <w:webHidden/>
          </w:rPr>
          <w:fldChar w:fldCharType="begin"/>
        </w:r>
        <w:r>
          <w:rPr>
            <w:noProof/>
            <w:webHidden/>
          </w:rPr>
          <w:instrText xml:space="preserve"> PAGEREF _Toc238131974 \h </w:instrText>
        </w:r>
        <w:r>
          <w:rPr>
            <w:noProof/>
            <w:webHidden/>
          </w:rPr>
        </w:r>
        <w:r>
          <w:rPr>
            <w:noProof/>
            <w:webHidden/>
          </w:rPr>
          <w:fldChar w:fldCharType="separate"/>
        </w:r>
        <w:r>
          <w:rPr>
            <w:noProof/>
            <w:webHidden/>
          </w:rPr>
          <w:t>53</w:t>
        </w:r>
        <w:r>
          <w:rPr>
            <w:noProof/>
            <w:webHidden/>
          </w:rPr>
          <w:fldChar w:fldCharType="end"/>
        </w:r>
      </w:hyperlink>
    </w:p>
    <w:p w14:paraId="72A0E348" w14:textId="44054145" w:rsidR="00E971A8" w:rsidRDefault="00E971A8">
      <w:pPr>
        <w:pStyle w:val="TOC2"/>
        <w:tabs>
          <w:tab w:val="right" w:leader="dot" w:pos="10026"/>
        </w:tabs>
        <w:rPr>
          <w:noProof/>
        </w:rPr>
      </w:pPr>
      <w:hyperlink w:anchor="_Toc238131975" w:history="1">
        <w:r w:rsidRPr="00D93747">
          <w:rPr>
            <w:rStyle w:val="Hyperlink"/>
            <w:noProof/>
          </w:rPr>
          <w:t>20.1 Scope</w:t>
        </w:r>
        <w:r>
          <w:rPr>
            <w:noProof/>
            <w:webHidden/>
          </w:rPr>
          <w:tab/>
        </w:r>
        <w:r>
          <w:rPr>
            <w:noProof/>
            <w:webHidden/>
          </w:rPr>
          <w:fldChar w:fldCharType="begin"/>
        </w:r>
        <w:r>
          <w:rPr>
            <w:noProof/>
            <w:webHidden/>
          </w:rPr>
          <w:instrText xml:space="preserve"> PAGEREF _Toc238131975 \h </w:instrText>
        </w:r>
        <w:r>
          <w:rPr>
            <w:noProof/>
            <w:webHidden/>
          </w:rPr>
        </w:r>
        <w:r>
          <w:rPr>
            <w:noProof/>
            <w:webHidden/>
          </w:rPr>
          <w:fldChar w:fldCharType="separate"/>
        </w:r>
        <w:r>
          <w:rPr>
            <w:noProof/>
            <w:webHidden/>
          </w:rPr>
          <w:t>53</w:t>
        </w:r>
        <w:r>
          <w:rPr>
            <w:noProof/>
            <w:webHidden/>
          </w:rPr>
          <w:fldChar w:fldCharType="end"/>
        </w:r>
      </w:hyperlink>
    </w:p>
    <w:p w14:paraId="213C42DC" w14:textId="2D689CFA" w:rsidR="00E971A8" w:rsidRDefault="00E971A8">
      <w:pPr>
        <w:pStyle w:val="TOC2"/>
        <w:tabs>
          <w:tab w:val="right" w:leader="dot" w:pos="10026"/>
        </w:tabs>
        <w:rPr>
          <w:noProof/>
        </w:rPr>
      </w:pPr>
      <w:hyperlink w:anchor="_Toc238131976" w:history="1">
        <w:r w:rsidRPr="00D93747">
          <w:rPr>
            <w:rStyle w:val="Hyperlink"/>
            <w:noProof/>
          </w:rPr>
          <w:t>20.2 Memory Tiers</w:t>
        </w:r>
        <w:r>
          <w:rPr>
            <w:noProof/>
            <w:webHidden/>
          </w:rPr>
          <w:tab/>
        </w:r>
        <w:r>
          <w:rPr>
            <w:noProof/>
            <w:webHidden/>
          </w:rPr>
          <w:fldChar w:fldCharType="begin"/>
        </w:r>
        <w:r>
          <w:rPr>
            <w:noProof/>
            <w:webHidden/>
          </w:rPr>
          <w:instrText xml:space="preserve"> PAGEREF _Toc238131976 \h </w:instrText>
        </w:r>
        <w:r>
          <w:rPr>
            <w:noProof/>
            <w:webHidden/>
          </w:rPr>
        </w:r>
        <w:r>
          <w:rPr>
            <w:noProof/>
            <w:webHidden/>
          </w:rPr>
          <w:fldChar w:fldCharType="separate"/>
        </w:r>
        <w:r>
          <w:rPr>
            <w:noProof/>
            <w:webHidden/>
          </w:rPr>
          <w:t>53</w:t>
        </w:r>
        <w:r>
          <w:rPr>
            <w:noProof/>
            <w:webHidden/>
          </w:rPr>
          <w:fldChar w:fldCharType="end"/>
        </w:r>
      </w:hyperlink>
    </w:p>
    <w:p w14:paraId="1FDDB596" w14:textId="3AEF0D51" w:rsidR="00E971A8" w:rsidRDefault="00E971A8">
      <w:pPr>
        <w:pStyle w:val="TOC2"/>
        <w:tabs>
          <w:tab w:val="right" w:leader="dot" w:pos="10026"/>
        </w:tabs>
        <w:rPr>
          <w:noProof/>
        </w:rPr>
      </w:pPr>
      <w:hyperlink w:anchor="_Toc238131977" w:history="1">
        <w:r w:rsidRPr="00D93747">
          <w:rPr>
            <w:rStyle w:val="Hyperlink"/>
            <w:noProof/>
          </w:rPr>
          <w:t>20.3 Active AI Collaborative Participation</w:t>
        </w:r>
        <w:r>
          <w:rPr>
            <w:noProof/>
            <w:webHidden/>
          </w:rPr>
          <w:tab/>
        </w:r>
        <w:r>
          <w:rPr>
            <w:noProof/>
            <w:webHidden/>
          </w:rPr>
          <w:fldChar w:fldCharType="begin"/>
        </w:r>
        <w:r>
          <w:rPr>
            <w:noProof/>
            <w:webHidden/>
          </w:rPr>
          <w:instrText xml:space="preserve"> PAGEREF _Toc238131977 \h </w:instrText>
        </w:r>
        <w:r>
          <w:rPr>
            <w:noProof/>
            <w:webHidden/>
          </w:rPr>
        </w:r>
        <w:r>
          <w:rPr>
            <w:noProof/>
            <w:webHidden/>
          </w:rPr>
          <w:fldChar w:fldCharType="separate"/>
        </w:r>
        <w:r>
          <w:rPr>
            <w:noProof/>
            <w:webHidden/>
          </w:rPr>
          <w:t>53</w:t>
        </w:r>
        <w:r>
          <w:rPr>
            <w:noProof/>
            <w:webHidden/>
          </w:rPr>
          <w:fldChar w:fldCharType="end"/>
        </w:r>
      </w:hyperlink>
    </w:p>
    <w:p w14:paraId="178BEFCC" w14:textId="1D4848C9" w:rsidR="00E971A8" w:rsidRDefault="00E971A8">
      <w:pPr>
        <w:pStyle w:val="TOC2"/>
        <w:tabs>
          <w:tab w:val="right" w:leader="dot" w:pos="10026"/>
        </w:tabs>
        <w:rPr>
          <w:noProof/>
        </w:rPr>
      </w:pPr>
      <w:hyperlink w:anchor="_Toc238131978" w:history="1">
        <w:r w:rsidRPr="00D93747">
          <w:rPr>
            <w:rStyle w:val="Hyperlink"/>
            <w:noProof/>
          </w:rPr>
          <w:t>20.4 Principal Components</w:t>
        </w:r>
        <w:r>
          <w:rPr>
            <w:noProof/>
            <w:webHidden/>
          </w:rPr>
          <w:tab/>
        </w:r>
        <w:r>
          <w:rPr>
            <w:noProof/>
            <w:webHidden/>
          </w:rPr>
          <w:fldChar w:fldCharType="begin"/>
        </w:r>
        <w:r>
          <w:rPr>
            <w:noProof/>
            <w:webHidden/>
          </w:rPr>
          <w:instrText xml:space="preserve"> PAGEREF _Toc238131978 \h </w:instrText>
        </w:r>
        <w:r>
          <w:rPr>
            <w:noProof/>
            <w:webHidden/>
          </w:rPr>
        </w:r>
        <w:r>
          <w:rPr>
            <w:noProof/>
            <w:webHidden/>
          </w:rPr>
          <w:fldChar w:fldCharType="separate"/>
        </w:r>
        <w:r>
          <w:rPr>
            <w:noProof/>
            <w:webHidden/>
          </w:rPr>
          <w:t>54</w:t>
        </w:r>
        <w:r>
          <w:rPr>
            <w:noProof/>
            <w:webHidden/>
          </w:rPr>
          <w:fldChar w:fldCharType="end"/>
        </w:r>
      </w:hyperlink>
    </w:p>
    <w:p w14:paraId="6E7B1057" w14:textId="679A6D9E" w:rsidR="00E971A8" w:rsidRDefault="00E971A8">
      <w:pPr>
        <w:pStyle w:val="TOC2"/>
        <w:tabs>
          <w:tab w:val="right" w:leader="dot" w:pos="10026"/>
        </w:tabs>
        <w:rPr>
          <w:noProof/>
        </w:rPr>
      </w:pPr>
      <w:hyperlink w:anchor="_Toc238131979" w:history="1">
        <w:r w:rsidRPr="00D93747">
          <w:rPr>
            <w:rStyle w:val="Hyperlink"/>
            <w:noProof/>
          </w:rPr>
          <w:t>20.5 Collaborative Reasoning State</w:t>
        </w:r>
        <w:r>
          <w:rPr>
            <w:noProof/>
            <w:webHidden/>
          </w:rPr>
          <w:tab/>
        </w:r>
        <w:r>
          <w:rPr>
            <w:noProof/>
            <w:webHidden/>
          </w:rPr>
          <w:fldChar w:fldCharType="begin"/>
        </w:r>
        <w:r>
          <w:rPr>
            <w:noProof/>
            <w:webHidden/>
          </w:rPr>
          <w:instrText xml:space="preserve"> PAGEREF _Toc238131979 \h </w:instrText>
        </w:r>
        <w:r>
          <w:rPr>
            <w:noProof/>
            <w:webHidden/>
          </w:rPr>
        </w:r>
        <w:r>
          <w:rPr>
            <w:noProof/>
            <w:webHidden/>
          </w:rPr>
          <w:fldChar w:fldCharType="separate"/>
        </w:r>
        <w:r>
          <w:rPr>
            <w:noProof/>
            <w:webHidden/>
          </w:rPr>
          <w:t>54</w:t>
        </w:r>
        <w:r>
          <w:rPr>
            <w:noProof/>
            <w:webHidden/>
          </w:rPr>
          <w:fldChar w:fldCharType="end"/>
        </w:r>
      </w:hyperlink>
    </w:p>
    <w:p w14:paraId="022ED265" w14:textId="13F1F53F" w:rsidR="00E971A8" w:rsidRDefault="00E971A8">
      <w:pPr>
        <w:pStyle w:val="TOC2"/>
        <w:tabs>
          <w:tab w:val="right" w:leader="dot" w:pos="10026"/>
        </w:tabs>
        <w:rPr>
          <w:noProof/>
        </w:rPr>
      </w:pPr>
      <w:hyperlink w:anchor="_Toc238131980" w:history="1">
        <w:r w:rsidRPr="00D93747">
          <w:rPr>
            <w:rStyle w:val="Hyperlink"/>
            <w:noProof/>
          </w:rPr>
          <w:t>20.6 Multi-Speaker Attribution &amp; Analytical Threads</w:t>
        </w:r>
        <w:r>
          <w:rPr>
            <w:noProof/>
            <w:webHidden/>
          </w:rPr>
          <w:tab/>
        </w:r>
        <w:r>
          <w:rPr>
            <w:noProof/>
            <w:webHidden/>
          </w:rPr>
          <w:fldChar w:fldCharType="begin"/>
        </w:r>
        <w:r>
          <w:rPr>
            <w:noProof/>
            <w:webHidden/>
          </w:rPr>
          <w:instrText xml:space="preserve"> PAGEREF _Toc238131980 \h </w:instrText>
        </w:r>
        <w:r>
          <w:rPr>
            <w:noProof/>
            <w:webHidden/>
          </w:rPr>
        </w:r>
        <w:r>
          <w:rPr>
            <w:noProof/>
            <w:webHidden/>
          </w:rPr>
          <w:fldChar w:fldCharType="separate"/>
        </w:r>
        <w:r>
          <w:rPr>
            <w:noProof/>
            <w:webHidden/>
          </w:rPr>
          <w:t>54</w:t>
        </w:r>
        <w:r>
          <w:rPr>
            <w:noProof/>
            <w:webHidden/>
          </w:rPr>
          <w:fldChar w:fldCharType="end"/>
        </w:r>
      </w:hyperlink>
    </w:p>
    <w:p w14:paraId="594A18AC" w14:textId="50DF77E3" w:rsidR="00E971A8" w:rsidRDefault="00E971A8">
      <w:pPr>
        <w:pStyle w:val="TOC2"/>
        <w:tabs>
          <w:tab w:val="right" w:leader="dot" w:pos="10026"/>
        </w:tabs>
        <w:rPr>
          <w:noProof/>
        </w:rPr>
      </w:pPr>
      <w:hyperlink w:anchor="_Toc238131981" w:history="1">
        <w:r w:rsidRPr="00D93747">
          <w:rPr>
            <w:rStyle w:val="Hyperlink"/>
            <w:noProof/>
          </w:rPr>
          <w:t>20.7 Participation Modes</w:t>
        </w:r>
        <w:r>
          <w:rPr>
            <w:noProof/>
            <w:webHidden/>
          </w:rPr>
          <w:tab/>
        </w:r>
        <w:r>
          <w:rPr>
            <w:noProof/>
            <w:webHidden/>
          </w:rPr>
          <w:fldChar w:fldCharType="begin"/>
        </w:r>
        <w:r>
          <w:rPr>
            <w:noProof/>
            <w:webHidden/>
          </w:rPr>
          <w:instrText xml:space="preserve"> PAGEREF _Toc238131981 \h </w:instrText>
        </w:r>
        <w:r>
          <w:rPr>
            <w:noProof/>
            <w:webHidden/>
          </w:rPr>
        </w:r>
        <w:r>
          <w:rPr>
            <w:noProof/>
            <w:webHidden/>
          </w:rPr>
          <w:fldChar w:fldCharType="separate"/>
        </w:r>
        <w:r>
          <w:rPr>
            <w:noProof/>
            <w:webHidden/>
          </w:rPr>
          <w:t>54</w:t>
        </w:r>
        <w:r>
          <w:rPr>
            <w:noProof/>
            <w:webHidden/>
          </w:rPr>
          <w:fldChar w:fldCharType="end"/>
        </w:r>
      </w:hyperlink>
    </w:p>
    <w:p w14:paraId="0AA1703B" w14:textId="364275E7" w:rsidR="00E971A8" w:rsidRDefault="00E971A8">
      <w:pPr>
        <w:pStyle w:val="TOC2"/>
        <w:tabs>
          <w:tab w:val="right" w:leader="dot" w:pos="10026"/>
        </w:tabs>
        <w:rPr>
          <w:noProof/>
        </w:rPr>
      </w:pPr>
      <w:hyperlink w:anchor="_Toc238131982" w:history="1">
        <w:r w:rsidRPr="00D93747">
          <w:rPr>
            <w:rStyle w:val="Hyperlink"/>
            <w:noProof/>
          </w:rPr>
          <w:t>20.8 Non-Dominance and Human Intellectual Control</w:t>
        </w:r>
        <w:r>
          <w:rPr>
            <w:noProof/>
            <w:webHidden/>
          </w:rPr>
          <w:tab/>
        </w:r>
        <w:r>
          <w:rPr>
            <w:noProof/>
            <w:webHidden/>
          </w:rPr>
          <w:fldChar w:fldCharType="begin"/>
        </w:r>
        <w:r>
          <w:rPr>
            <w:noProof/>
            <w:webHidden/>
          </w:rPr>
          <w:instrText xml:space="preserve"> PAGEREF _Toc238131982 \h </w:instrText>
        </w:r>
        <w:r>
          <w:rPr>
            <w:noProof/>
            <w:webHidden/>
          </w:rPr>
        </w:r>
        <w:r>
          <w:rPr>
            <w:noProof/>
            <w:webHidden/>
          </w:rPr>
          <w:fldChar w:fldCharType="separate"/>
        </w:r>
        <w:r>
          <w:rPr>
            <w:noProof/>
            <w:webHidden/>
          </w:rPr>
          <w:t>55</w:t>
        </w:r>
        <w:r>
          <w:rPr>
            <w:noProof/>
            <w:webHidden/>
          </w:rPr>
          <w:fldChar w:fldCharType="end"/>
        </w:r>
      </w:hyperlink>
    </w:p>
    <w:p w14:paraId="6E5B4792" w14:textId="79AFDE07" w:rsidR="00E971A8" w:rsidRDefault="00E971A8">
      <w:pPr>
        <w:pStyle w:val="TOC2"/>
        <w:tabs>
          <w:tab w:val="right" w:leader="dot" w:pos="10026"/>
        </w:tabs>
        <w:rPr>
          <w:noProof/>
        </w:rPr>
      </w:pPr>
      <w:hyperlink w:anchor="_Toc238131983" w:history="1">
        <w:r w:rsidRPr="00D93747">
          <w:rPr>
            <w:rStyle w:val="Hyperlink"/>
            <w:noProof/>
          </w:rPr>
          <w:t>20.9 Permission-Aware Collaboration</w:t>
        </w:r>
        <w:r>
          <w:rPr>
            <w:noProof/>
            <w:webHidden/>
          </w:rPr>
          <w:tab/>
        </w:r>
        <w:r>
          <w:rPr>
            <w:noProof/>
            <w:webHidden/>
          </w:rPr>
          <w:fldChar w:fldCharType="begin"/>
        </w:r>
        <w:r>
          <w:rPr>
            <w:noProof/>
            <w:webHidden/>
          </w:rPr>
          <w:instrText xml:space="preserve"> PAGEREF _Toc238131983 \h </w:instrText>
        </w:r>
        <w:r>
          <w:rPr>
            <w:noProof/>
            <w:webHidden/>
          </w:rPr>
        </w:r>
        <w:r>
          <w:rPr>
            <w:noProof/>
            <w:webHidden/>
          </w:rPr>
          <w:fldChar w:fldCharType="separate"/>
        </w:r>
        <w:r>
          <w:rPr>
            <w:noProof/>
            <w:webHidden/>
          </w:rPr>
          <w:t>55</w:t>
        </w:r>
        <w:r>
          <w:rPr>
            <w:noProof/>
            <w:webHidden/>
          </w:rPr>
          <w:fldChar w:fldCharType="end"/>
        </w:r>
      </w:hyperlink>
    </w:p>
    <w:p w14:paraId="3ED59876" w14:textId="09CA9258" w:rsidR="00E971A8" w:rsidRDefault="00E971A8">
      <w:pPr>
        <w:pStyle w:val="TOC2"/>
        <w:tabs>
          <w:tab w:val="right" w:leader="dot" w:pos="10026"/>
        </w:tabs>
        <w:rPr>
          <w:noProof/>
        </w:rPr>
      </w:pPr>
      <w:hyperlink w:anchor="_Toc238131984" w:history="1">
        <w:r w:rsidRPr="00D93747">
          <w:rPr>
            <w:rStyle w:val="Hyperlink"/>
            <w:noProof/>
          </w:rPr>
          <w:t>20.10 Cross-Session Continuity and Event Awareness</w:t>
        </w:r>
        <w:r>
          <w:rPr>
            <w:noProof/>
            <w:webHidden/>
          </w:rPr>
          <w:tab/>
        </w:r>
        <w:r>
          <w:rPr>
            <w:noProof/>
            <w:webHidden/>
          </w:rPr>
          <w:fldChar w:fldCharType="begin"/>
        </w:r>
        <w:r>
          <w:rPr>
            <w:noProof/>
            <w:webHidden/>
          </w:rPr>
          <w:instrText xml:space="preserve"> PAGEREF _Toc238131984 \h </w:instrText>
        </w:r>
        <w:r>
          <w:rPr>
            <w:noProof/>
            <w:webHidden/>
          </w:rPr>
        </w:r>
        <w:r>
          <w:rPr>
            <w:noProof/>
            <w:webHidden/>
          </w:rPr>
          <w:fldChar w:fldCharType="separate"/>
        </w:r>
        <w:r>
          <w:rPr>
            <w:noProof/>
            <w:webHidden/>
          </w:rPr>
          <w:t>55</w:t>
        </w:r>
        <w:r>
          <w:rPr>
            <w:noProof/>
            <w:webHidden/>
          </w:rPr>
          <w:fldChar w:fldCharType="end"/>
        </w:r>
      </w:hyperlink>
    </w:p>
    <w:p w14:paraId="2346BA6A" w14:textId="764A88E1" w:rsidR="00E971A8" w:rsidRDefault="00E971A8">
      <w:pPr>
        <w:pStyle w:val="TOC2"/>
        <w:tabs>
          <w:tab w:val="right" w:leader="dot" w:pos="10026"/>
        </w:tabs>
        <w:rPr>
          <w:noProof/>
        </w:rPr>
      </w:pPr>
      <w:hyperlink w:anchor="_Toc238131985" w:history="1">
        <w:r w:rsidRPr="00D93747">
          <w:rPr>
            <w:rStyle w:val="Hyperlink"/>
            <w:noProof/>
          </w:rPr>
          <w:t>20.11 Room-to-Workflow Integration</w:t>
        </w:r>
        <w:r>
          <w:rPr>
            <w:noProof/>
            <w:webHidden/>
          </w:rPr>
          <w:tab/>
        </w:r>
        <w:r>
          <w:rPr>
            <w:noProof/>
            <w:webHidden/>
          </w:rPr>
          <w:fldChar w:fldCharType="begin"/>
        </w:r>
        <w:r>
          <w:rPr>
            <w:noProof/>
            <w:webHidden/>
          </w:rPr>
          <w:instrText xml:space="preserve"> PAGEREF _Toc238131985 \h </w:instrText>
        </w:r>
        <w:r>
          <w:rPr>
            <w:noProof/>
            <w:webHidden/>
          </w:rPr>
        </w:r>
        <w:r>
          <w:rPr>
            <w:noProof/>
            <w:webHidden/>
          </w:rPr>
          <w:fldChar w:fldCharType="separate"/>
        </w:r>
        <w:r>
          <w:rPr>
            <w:noProof/>
            <w:webHidden/>
          </w:rPr>
          <w:t>55</w:t>
        </w:r>
        <w:r>
          <w:rPr>
            <w:noProof/>
            <w:webHidden/>
          </w:rPr>
          <w:fldChar w:fldCharType="end"/>
        </w:r>
      </w:hyperlink>
    </w:p>
    <w:p w14:paraId="6B6A3C49" w14:textId="452FA11D" w:rsidR="00E971A8" w:rsidRDefault="00E971A8">
      <w:pPr>
        <w:pStyle w:val="TOC2"/>
        <w:tabs>
          <w:tab w:val="right" w:leader="dot" w:pos="10026"/>
        </w:tabs>
        <w:rPr>
          <w:noProof/>
        </w:rPr>
      </w:pPr>
      <w:hyperlink w:anchor="_Toc238131986" w:history="1">
        <w:r w:rsidRPr="00D93747">
          <w:rPr>
            <w:rStyle w:val="Hyperlink"/>
            <w:noProof/>
          </w:rPr>
          <w:t>20.12 Formal Promotion Boundary</w:t>
        </w:r>
        <w:r>
          <w:rPr>
            <w:noProof/>
            <w:webHidden/>
          </w:rPr>
          <w:tab/>
        </w:r>
        <w:r>
          <w:rPr>
            <w:noProof/>
            <w:webHidden/>
          </w:rPr>
          <w:fldChar w:fldCharType="begin"/>
        </w:r>
        <w:r>
          <w:rPr>
            <w:noProof/>
            <w:webHidden/>
          </w:rPr>
          <w:instrText xml:space="preserve"> PAGEREF _Toc238131986 \h </w:instrText>
        </w:r>
        <w:r>
          <w:rPr>
            <w:noProof/>
            <w:webHidden/>
          </w:rPr>
        </w:r>
        <w:r>
          <w:rPr>
            <w:noProof/>
            <w:webHidden/>
          </w:rPr>
          <w:fldChar w:fldCharType="separate"/>
        </w:r>
        <w:r>
          <w:rPr>
            <w:noProof/>
            <w:webHidden/>
          </w:rPr>
          <w:t>55</w:t>
        </w:r>
        <w:r>
          <w:rPr>
            <w:noProof/>
            <w:webHidden/>
          </w:rPr>
          <w:fldChar w:fldCharType="end"/>
        </w:r>
      </w:hyperlink>
    </w:p>
    <w:p w14:paraId="6597BD2B" w14:textId="195C23CD" w:rsidR="00E971A8" w:rsidRDefault="00E971A8">
      <w:pPr>
        <w:pStyle w:val="TOC2"/>
        <w:tabs>
          <w:tab w:val="right" w:leader="dot" w:pos="10026"/>
        </w:tabs>
        <w:rPr>
          <w:noProof/>
        </w:rPr>
      </w:pPr>
      <w:hyperlink w:anchor="_Toc238131987" w:history="1">
        <w:r w:rsidRPr="00D93747">
          <w:rPr>
            <w:rStyle w:val="Hyperlink"/>
            <w:noProof/>
          </w:rPr>
          <w:t>20.13 Cross-Chapter Architectural Invariants</w:t>
        </w:r>
        <w:r>
          <w:rPr>
            <w:noProof/>
            <w:webHidden/>
          </w:rPr>
          <w:tab/>
        </w:r>
        <w:r>
          <w:rPr>
            <w:noProof/>
            <w:webHidden/>
          </w:rPr>
          <w:fldChar w:fldCharType="begin"/>
        </w:r>
        <w:r>
          <w:rPr>
            <w:noProof/>
            <w:webHidden/>
          </w:rPr>
          <w:instrText xml:space="preserve"> PAGEREF _Toc238131987 \h </w:instrText>
        </w:r>
        <w:r>
          <w:rPr>
            <w:noProof/>
            <w:webHidden/>
          </w:rPr>
        </w:r>
        <w:r>
          <w:rPr>
            <w:noProof/>
            <w:webHidden/>
          </w:rPr>
          <w:fldChar w:fldCharType="separate"/>
        </w:r>
        <w:r>
          <w:rPr>
            <w:noProof/>
            <w:webHidden/>
          </w:rPr>
          <w:t>55</w:t>
        </w:r>
        <w:r>
          <w:rPr>
            <w:noProof/>
            <w:webHidden/>
          </w:rPr>
          <w:fldChar w:fldCharType="end"/>
        </w:r>
      </w:hyperlink>
    </w:p>
    <w:p w14:paraId="0941162E" w14:textId="774CBE5A" w:rsidR="00E971A8" w:rsidRDefault="00E971A8">
      <w:pPr>
        <w:pStyle w:val="TOC2"/>
        <w:tabs>
          <w:tab w:val="right" w:leader="dot" w:pos="10026"/>
        </w:tabs>
        <w:rPr>
          <w:noProof/>
        </w:rPr>
      </w:pPr>
      <w:hyperlink w:anchor="_Toc238131988" w:history="1">
        <w:r w:rsidRPr="00D93747">
          <w:rPr>
            <w:rStyle w:val="Hyperlink"/>
            <w:noProof/>
          </w:rPr>
          <w:t>20.14 Data Model</w:t>
        </w:r>
        <w:r>
          <w:rPr>
            <w:noProof/>
            <w:webHidden/>
          </w:rPr>
          <w:tab/>
        </w:r>
        <w:r>
          <w:rPr>
            <w:noProof/>
            <w:webHidden/>
          </w:rPr>
          <w:fldChar w:fldCharType="begin"/>
        </w:r>
        <w:r>
          <w:rPr>
            <w:noProof/>
            <w:webHidden/>
          </w:rPr>
          <w:instrText xml:space="preserve"> PAGEREF _Toc238131988 \h </w:instrText>
        </w:r>
        <w:r>
          <w:rPr>
            <w:noProof/>
            <w:webHidden/>
          </w:rPr>
        </w:r>
        <w:r>
          <w:rPr>
            <w:noProof/>
            <w:webHidden/>
          </w:rPr>
          <w:fldChar w:fldCharType="separate"/>
        </w:r>
        <w:r>
          <w:rPr>
            <w:noProof/>
            <w:webHidden/>
          </w:rPr>
          <w:t>56</w:t>
        </w:r>
        <w:r>
          <w:rPr>
            <w:noProof/>
            <w:webHidden/>
          </w:rPr>
          <w:fldChar w:fldCharType="end"/>
        </w:r>
      </w:hyperlink>
    </w:p>
    <w:p w14:paraId="20FCAA58" w14:textId="7795451C" w:rsidR="00E971A8" w:rsidRDefault="00E971A8">
      <w:pPr>
        <w:pStyle w:val="TOC2"/>
        <w:tabs>
          <w:tab w:val="right" w:leader="dot" w:pos="10026"/>
        </w:tabs>
        <w:rPr>
          <w:noProof/>
        </w:rPr>
      </w:pPr>
      <w:hyperlink w:anchor="_Toc238131989" w:history="1">
        <w:r w:rsidRPr="00D93747">
          <w:rPr>
            <w:rStyle w:val="Hyperlink"/>
            <w:noProof/>
          </w:rPr>
          <w:t>20.15 Security Controls</w:t>
        </w:r>
        <w:r>
          <w:rPr>
            <w:noProof/>
            <w:webHidden/>
          </w:rPr>
          <w:tab/>
        </w:r>
        <w:r>
          <w:rPr>
            <w:noProof/>
            <w:webHidden/>
          </w:rPr>
          <w:fldChar w:fldCharType="begin"/>
        </w:r>
        <w:r>
          <w:rPr>
            <w:noProof/>
            <w:webHidden/>
          </w:rPr>
          <w:instrText xml:space="preserve"> PAGEREF _Toc238131989 \h </w:instrText>
        </w:r>
        <w:r>
          <w:rPr>
            <w:noProof/>
            <w:webHidden/>
          </w:rPr>
        </w:r>
        <w:r>
          <w:rPr>
            <w:noProof/>
            <w:webHidden/>
          </w:rPr>
          <w:fldChar w:fldCharType="separate"/>
        </w:r>
        <w:r>
          <w:rPr>
            <w:noProof/>
            <w:webHidden/>
          </w:rPr>
          <w:t>56</w:t>
        </w:r>
        <w:r>
          <w:rPr>
            <w:noProof/>
            <w:webHidden/>
          </w:rPr>
          <w:fldChar w:fldCharType="end"/>
        </w:r>
      </w:hyperlink>
    </w:p>
    <w:p w14:paraId="181FBE53" w14:textId="0F0A8126" w:rsidR="00E971A8" w:rsidRDefault="00E971A8">
      <w:pPr>
        <w:pStyle w:val="TOC2"/>
        <w:tabs>
          <w:tab w:val="right" w:leader="dot" w:pos="10026"/>
        </w:tabs>
        <w:rPr>
          <w:noProof/>
        </w:rPr>
      </w:pPr>
      <w:hyperlink w:anchor="_Toc238131990" w:history="1">
        <w:r w:rsidRPr="00D93747">
          <w:rPr>
            <w:rStyle w:val="Hyperlink"/>
            <w:noProof/>
          </w:rPr>
          <w:t>20.16 Failure Modes</w:t>
        </w:r>
        <w:r>
          <w:rPr>
            <w:noProof/>
            <w:webHidden/>
          </w:rPr>
          <w:tab/>
        </w:r>
        <w:r>
          <w:rPr>
            <w:noProof/>
            <w:webHidden/>
          </w:rPr>
          <w:fldChar w:fldCharType="begin"/>
        </w:r>
        <w:r>
          <w:rPr>
            <w:noProof/>
            <w:webHidden/>
          </w:rPr>
          <w:instrText xml:space="preserve"> PAGEREF _Toc238131990 \h </w:instrText>
        </w:r>
        <w:r>
          <w:rPr>
            <w:noProof/>
            <w:webHidden/>
          </w:rPr>
        </w:r>
        <w:r>
          <w:rPr>
            <w:noProof/>
            <w:webHidden/>
          </w:rPr>
          <w:fldChar w:fldCharType="separate"/>
        </w:r>
        <w:r>
          <w:rPr>
            <w:noProof/>
            <w:webHidden/>
          </w:rPr>
          <w:t>56</w:t>
        </w:r>
        <w:r>
          <w:rPr>
            <w:noProof/>
            <w:webHidden/>
          </w:rPr>
          <w:fldChar w:fldCharType="end"/>
        </w:r>
      </w:hyperlink>
    </w:p>
    <w:p w14:paraId="14D52D27" w14:textId="7AD63A9C" w:rsidR="00E971A8" w:rsidRDefault="00E971A8">
      <w:pPr>
        <w:pStyle w:val="TOC2"/>
        <w:tabs>
          <w:tab w:val="right" w:leader="dot" w:pos="10026"/>
        </w:tabs>
        <w:rPr>
          <w:noProof/>
        </w:rPr>
      </w:pPr>
      <w:hyperlink w:anchor="_Toc238131991" w:history="1">
        <w:r w:rsidRPr="00D93747">
          <w:rPr>
            <w:rStyle w:val="Hyperlink"/>
            <w:noProof/>
          </w:rPr>
          <w:t>20.17 Non-Functional Requirements</w:t>
        </w:r>
        <w:r>
          <w:rPr>
            <w:noProof/>
            <w:webHidden/>
          </w:rPr>
          <w:tab/>
        </w:r>
        <w:r>
          <w:rPr>
            <w:noProof/>
            <w:webHidden/>
          </w:rPr>
          <w:fldChar w:fldCharType="begin"/>
        </w:r>
        <w:r>
          <w:rPr>
            <w:noProof/>
            <w:webHidden/>
          </w:rPr>
          <w:instrText xml:space="preserve"> PAGEREF _Toc238131991 \h </w:instrText>
        </w:r>
        <w:r>
          <w:rPr>
            <w:noProof/>
            <w:webHidden/>
          </w:rPr>
        </w:r>
        <w:r>
          <w:rPr>
            <w:noProof/>
            <w:webHidden/>
          </w:rPr>
          <w:fldChar w:fldCharType="separate"/>
        </w:r>
        <w:r>
          <w:rPr>
            <w:noProof/>
            <w:webHidden/>
          </w:rPr>
          <w:t>56</w:t>
        </w:r>
        <w:r>
          <w:rPr>
            <w:noProof/>
            <w:webHidden/>
          </w:rPr>
          <w:fldChar w:fldCharType="end"/>
        </w:r>
      </w:hyperlink>
    </w:p>
    <w:p w14:paraId="5131F115" w14:textId="3E742F81" w:rsidR="00E971A8" w:rsidRDefault="00E971A8">
      <w:pPr>
        <w:pStyle w:val="TOC2"/>
        <w:tabs>
          <w:tab w:val="right" w:leader="dot" w:pos="10026"/>
        </w:tabs>
        <w:rPr>
          <w:noProof/>
        </w:rPr>
      </w:pPr>
      <w:hyperlink w:anchor="_Toc238131992" w:history="1">
        <w:r w:rsidRPr="00D93747">
          <w:rPr>
            <w:rStyle w:val="Hyperlink"/>
            <w:noProof/>
          </w:rPr>
          <w:t>20.18 Acceptance Criteria</w:t>
        </w:r>
        <w:r>
          <w:rPr>
            <w:noProof/>
            <w:webHidden/>
          </w:rPr>
          <w:tab/>
        </w:r>
        <w:r>
          <w:rPr>
            <w:noProof/>
            <w:webHidden/>
          </w:rPr>
          <w:fldChar w:fldCharType="begin"/>
        </w:r>
        <w:r>
          <w:rPr>
            <w:noProof/>
            <w:webHidden/>
          </w:rPr>
          <w:instrText xml:space="preserve"> PAGEREF _Toc238131992 \h </w:instrText>
        </w:r>
        <w:r>
          <w:rPr>
            <w:noProof/>
            <w:webHidden/>
          </w:rPr>
        </w:r>
        <w:r>
          <w:rPr>
            <w:noProof/>
            <w:webHidden/>
          </w:rPr>
          <w:fldChar w:fldCharType="separate"/>
        </w:r>
        <w:r>
          <w:rPr>
            <w:noProof/>
            <w:webHidden/>
          </w:rPr>
          <w:t>56</w:t>
        </w:r>
        <w:r>
          <w:rPr>
            <w:noProof/>
            <w:webHidden/>
          </w:rPr>
          <w:fldChar w:fldCharType="end"/>
        </w:r>
      </w:hyperlink>
    </w:p>
    <w:p w14:paraId="03FA8A26" w14:textId="1DC38620" w:rsidR="00E971A8" w:rsidRDefault="00E971A8">
      <w:pPr>
        <w:pStyle w:val="TOC1"/>
        <w:tabs>
          <w:tab w:val="right" w:leader="dot" w:pos="10026"/>
        </w:tabs>
        <w:rPr>
          <w:noProof/>
        </w:rPr>
      </w:pPr>
      <w:hyperlink w:anchor="_Toc238131993" w:history="1">
        <w:r w:rsidRPr="00D93747">
          <w:rPr>
            <w:rStyle w:val="Hyperlink"/>
            <w:noProof/>
          </w:rPr>
          <w:t>Automation Orchestrator, RPA, Scheduling &amp; Persistent Workflows</w:t>
        </w:r>
        <w:r>
          <w:rPr>
            <w:noProof/>
            <w:webHidden/>
          </w:rPr>
          <w:tab/>
        </w:r>
        <w:r>
          <w:rPr>
            <w:noProof/>
            <w:webHidden/>
          </w:rPr>
          <w:fldChar w:fldCharType="begin"/>
        </w:r>
        <w:r>
          <w:rPr>
            <w:noProof/>
            <w:webHidden/>
          </w:rPr>
          <w:instrText xml:space="preserve"> PAGEREF _Toc238131993 \h </w:instrText>
        </w:r>
        <w:r>
          <w:rPr>
            <w:noProof/>
            <w:webHidden/>
          </w:rPr>
        </w:r>
        <w:r>
          <w:rPr>
            <w:noProof/>
            <w:webHidden/>
          </w:rPr>
          <w:fldChar w:fldCharType="separate"/>
        </w:r>
        <w:r>
          <w:rPr>
            <w:noProof/>
            <w:webHidden/>
          </w:rPr>
          <w:t>57</w:t>
        </w:r>
        <w:r>
          <w:rPr>
            <w:noProof/>
            <w:webHidden/>
          </w:rPr>
          <w:fldChar w:fldCharType="end"/>
        </w:r>
      </w:hyperlink>
    </w:p>
    <w:p w14:paraId="3D928D46" w14:textId="3DE2D728" w:rsidR="00E971A8" w:rsidRDefault="00E971A8">
      <w:pPr>
        <w:pStyle w:val="TOC2"/>
        <w:tabs>
          <w:tab w:val="right" w:leader="dot" w:pos="10026"/>
        </w:tabs>
        <w:rPr>
          <w:noProof/>
        </w:rPr>
      </w:pPr>
      <w:hyperlink w:anchor="_Toc238131994" w:history="1">
        <w:r w:rsidRPr="00D93747">
          <w:rPr>
            <w:rStyle w:val="Hyperlink"/>
            <w:noProof/>
          </w:rPr>
          <w:t>21.1 Scope</w:t>
        </w:r>
        <w:r>
          <w:rPr>
            <w:noProof/>
            <w:webHidden/>
          </w:rPr>
          <w:tab/>
        </w:r>
        <w:r>
          <w:rPr>
            <w:noProof/>
            <w:webHidden/>
          </w:rPr>
          <w:fldChar w:fldCharType="begin"/>
        </w:r>
        <w:r>
          <w:rPr>
            <w:noProof/>
            <w:webHidden/>
          </w:rPr>
          <w:instrText xml:space="preserve"> PAGEREF _Toc238131994 \h </w:instrText>
        </w:r>
        <w:r>
          <w:rPr>
            <w:noProof/>
            <w:webHidden/>
          </w:rPr>
        </w:r>
        <w:r>
          <w:rPr>
            <w:noProof/>
            <w:webHidden/>
          </w:rPr>
          <w:fldChar w:fldCharType="separate"/>
        </w:r>
        <w:r>
          <w:rPr>
            <w:noProof/>
            <w:webHidden/>
          </w:rPr>
          <w:t>57</w:t>
        </w:r>
        <w:r>
          <w:rPr>
            <w:noProof/>
            <w:webHidden/>
          </w:rPr>
          <w:fldChar w:fldCharType="end"/>
        </w:r>
      </w:hyperlink>
    </w:p>
    <w:p w14:paraId="3A429C7C" w14:textId="3754C41D" w:rsidR="00E971A8" w:rsidRDefault="00E971A8">
      <w:pPr>
        <w:pStyle w:val="TOC2"/>
        <w:tabs>
          <w:tab w:val="right" w:leader="dot" w:pos="10026"/>
        </w:tabs>
        <w:rPr>
          <w:noProof/>
        </w:rPr>
      </w:pPr>
      <w:hyperlink w:anchor="_Toc238131995" w:history="1">
        <w:r w:rsidRPr="00D93747">
          <w:rPr>
            <w:rStyle w:val="Hyperlink"/>
            <w:noProof/>
          </w:rPr>
          <w:t>21.2 Principal Components</w:t>
        </w:r>
        <w:r>
          <w:rPr>
            <w:noProof/>
            <w:webHidden/>
          </w:rPr>
          <w:tab/>
        </w:r>
        <w:r>
          <w:rPr>
            <w:noProof/>
            <w:webHidden/>
          </w:rPr>
          <w:fldChar w:fldCharType="begin"/>
        </w:r>
        <w:r>
          <w:rPr>
            <w:noProof/>
            <w:webHidden/>
          </w:rPr>
          <w:instrText xml:space="preserve"> PAGEREF _Toc238131995 \h </w:instrText>
        </w:r>
        <w:r>
          <w:rPr>
            <w:noProof/>
            <w:webHidden/>
          </w:rPr>
        </w:r>
        <w:r>
          <w:rPr>
            <w:noProof/>
            <w:webHidden/>
          </w:rPr>
          <w:fldChar w:fldCharType="separate"/>
        </w:r>
        <w:r>
          <w:rPr>
            <w:noProof/>
            <w:webHidden/>
          </w:rPr>
          <w:t>57</w:t>
        </w:r>
        <w:r>
          <w:rPr>
            <w:noProof/>
            <w:webHidden/>
          </w:rPr>
          <w:fldChar w:fldCharType="end"/>
        </w:r>
      </w:hyperlink>
    </w:p>
    <w:p w14:paraId="287A03A9" w14:textId="3EEE8F39" w:rsidR="00E971A8" w:rsidRDefault="00E971A8">
      <w:pPr>
        <w:pStyle w:val="TOC2"/>
        <w:tabs>
          <w:tab w:val="right" w:leader="dot" w:pos="10026"/>
        </w:tabs>
        <w:rPr>
          <w:noProof/>
        </w:rPr>
      </w:pPr>
      <w:hyperlink w:anchor="_Toc238131996" w:history="1">
        <w:r w:rsidRPr="00D93747">
          <w:rPr>
            <w:rStyle w:val="Hyperlink"/>
            <w:noProof/>
          </w:rPr>
          <w:t>21.3 Request/Run State Model</w:t>
        </w:r>
        <w:r>
          <w:rPr>
            <w:noProof/>
            <w:webHidden/>
          </w:rPr>
          <w:tab/>
        </w:r>
        <w:r>
          <w:rPr>
            <w:noProof/>
            <w:webHidden/>
          </w:rPr>
          <w:fldChar w:fldCharType="begin"/>
        </w:r>
        <w:r>
          <w:rPr>
            <w:noProof/>
            <w:webHidden/>
          </w:rPr>
          <w:instrText xml:space="preserve"> PAGEREF _Toc238131996 \h </w:instrText>
        </w:r>
        <w:r>
          <w:rPr>
            <w:noProof/>
            <w:webHidden/>
          </w:rPr>
        </w:r>
        <w:r>
          <w:rPr>
            <w:noProof/>
            <w:webHidden/>
          </w:rPr>
          <w:fldChar w:fldCharType="separate"/>
        </w:r>
        <w:r>
          <w:rPr>
            <w:noProof/>
            <w:webHidden/>
          </w:rPr>
          <w:t>57</w:t>
        </w:r>
        <w:r>
          <w:rPr>
            <w:noProof/>
            <w:webHidden/>
          </w:rPr>
          <w:fldChar w:fldCharType="end"/>
        </w:r>
      </w:hyperlink>
    </w:p>
    <w:p w14:paraId="6BEB303A" w14:textId="55D7879A" w:rsidR="00E971A8" w:rsidRDefault="00E971A8">
      <w:pPr>
        <w:pStyle w:val="TOC2"/>
        <w:tabs>
          <w:tab w:val="right" w:leader="dot" w:pos="10026"/>
        </w:tabs>
        <w:rPr>
          <w:noProof/>
        </w:rPr>
      </w:pPr>
      <w:hyperlink w:anchor="_Toc238131997" w:history="1">
        <w:r w:rsidRPr="00D93747">
          <w:rPr>
            <w:rStyle w:val="Hyperlink"/>
            <w:noProof/>
          </w:rPr>
          <w:t>21.4 Room-Originated Requests (v0.4)</w:t>
        </w:r>
        <w:r>
          <w:rPr>
            <w:noProof/>
            <w:webHidden/>
          </w:rPr>
          <w:tab/>
        </w:r>
        <w:r>
          <w:rPr>
            <w:noProof/>
            <w:webHidden/>
          </w:rPr>
          <w:fldChar w:fldCharType="begin"/>
        </w:r>
        <w:r>
          <w:rPr>
            <w:noProof/>
            <w:webHidden/>
          </w:rPr>
          <w:instrText xml:space="preserve"> PAGEREF _Toc238131997 \h </w:instrText>
        </w:r>
        <w:r>
          <w:rPr>
            <w:noProof/>
            <w:webHidden/>
          </w:rPr>
        </w:r>
        <w:r>
          <w:rPr>
            <w:noProof/>
            <w:webHidden/>
          </w:rPr>
          <w:fldChar w:fldCharType="separate"/>
        </w:r>
        <w:r>
          <w:rPr>
            <w:noProof/>
            <w:webHidden/>
          </w:rPr>
          <w:t>58</w:t>
        </w:r>
        <w:r>
          <w:rPr>
            <w:noProof/>
            <w:webHidden/>
          </w:rPr>
          <w:fldChar w:fldCharType="end"/>
        </w:r>
      </w:hyperlink>
    </w:p>
    <w:p w14:paraId="38A60600" w14:textId="0DE79F0D" w:rsidR="00E971A8" w:rsidRDefault="00E971A8">
      <w:pPr>
        <w:pStyle w:val="TOC2"/>
        <w:tabs>
          <w:tab w:val="right" w:leader="dot" w:pos="10026"/>
        </w:tabs>
        <w:rPr>
          <w:noProof/>
        </w:rPr>
      </w:pPr>
      <w:hyperlink w:anchor="_Toc238131998" w:history="1">
        <w:r w:rsidRPr="00D93747">
          <w:rPr>
            <w:rStyle w:val="Hyperlink"/>
            <w:noProof/>
          </w:rPr>
          <w:t>21.5 Data Model</w:t>
        </w:r>
        <w:r>
          <w:rPr>
            <w:noProof/>
            <w:webHidden/>
          </w:rPr>
          <w:tab/>
        </w:r>
        <w:r>
          <w:rPr>
            <w:noProof/>
            <w:webHidden/>
          </w:rPr>
          <w:fldChar w:fldCharType="begin"/>
        </w:r>
        <w:r>
          <w:rPr>
            <w:noProof/>
            <w:webHidden/>
          </w:rPr>
          <w:instrText xml:space="preserve"> PAGEREF _Toc238131998 \h </w:instrText>
        </w:r>
        <w:r>
          <w:rPr>
            <w:noProof/>
            <w:webHidden/>
          </w:rPr>
        </w:r>
        <w:r>
          <w:rPr>
            <w:noProof/>
            <w:webHidden/>
          </w:rPr>
          <w:fldChar w:fldCharType="separate"/>
        </w:r>
        <w:r>
          <w:rPr>
            <w:noProof/>
            <w:webHidden/>
          </w:rPr>
          <w:t>58</w:t>
        </w:r>
        <w:r>
          <w:rPr>
            <w:noProof/>
            <w:webHidden/>
          </w:rPr>
          <w:fldChar w:fldCharType="end"/>
        </w:r>
      </w:hyperlink>
    </w:p>
    <w:p w14:paraId="5440FB40" w14:textId="2A9400D1" w:rsidR="00E971A8" w:rsidRDefault="00E971A8">
      <w:pPr>
        <w:pStyle w:val="TOC2"/>
        <w:tabs>
          <w:tab w:val="right" w:leader="dot" w:pos="10026"/>
        </w:tabs>
        <w:rPr>
          <w:noProof/>
        </w:rPr>
      </w:pPr>
      <w:hyperlink w:anchor="_Toc238131999" w:history="1">
        <w:r w:rsidRPr="00D93747">
          <w:rPr>
            <w:rStyle w:val="Hyperlink"/>
            <w:noProof/>
          </w:rPr>
          <w:t>21.6 Security Controls</w:t>
        </w:r>
        <w:r>
          <w:rPr>
            <w:noProof/>
            <w:webHidden/>
          </w:rPr>
          <w:tab/>
        </w:r>
        <w:r>
          <w:rPr>
            <w:noProof/>
            <w:webHidden/>
          </w:rPr>
          <w:fldChar w:fldCharType="begin"/>
        </w:r>
        <w:r>
          <w:rPr>
            <w:noProof/>
            <w:webHidden/>
          </w:rPr>
          <w:instrText xml:space="preserve"> PAGEREF _Toc238131999 \h </w:instrText>
        </w:r>
        <w:r>
          <w:rPr>
            <w:noProof/>
            <w:webHidden/>
          </w:rPr>
        </w:r>
        <w:r>
          <w:rPr>
            <w:noProof/>
            <w:webHidden/>
          </w:rPr>
          <w:fldChar w:fldCharType="separate"/>
        </w:r>
        <w:r>
          <w:rPr>
            <w:noProof/>
            <w:webHidden/>
          </w:rPr>
          <w:t>58</w:t>
        </w:r>
        <w:r>
          <w:rPr>
            <w:noProof/>
            <w:webHidden/>
          </w:rPr>
          <w:fldChar w:fldCharType="end"/>
        </w:r>
      </w:hyperlink>
    </w:p>
    <w:p w14:paraId="5BF3AA81" w14:textId="3B390AF6" w:rsidR="00E971A8" w:rsidRDefault="00E971A8">
      <w:pPr>
        <w:pStyle w:val="TOC2"/>
        <w:tabs>
          <w:tab w:val="right" w:leader="dot" w:pos="10026"/>
        </w:tabs>
        <w:rPr>
          <w:noProof/>
        </w:rPr>
      </w:pPr>
      <w:hyperlink w:anchor="_Toc238132000" w:history="1">
        <w:r w:rsidRPr="00D93747">
          <w:rPr>
            <w:rStyle w:val="Hyperlink"/>
            <w:noProof/>
          </w:rPr>
          <w:t>21.7 Failure Modes</w:t>
        </w:r>
        <w:r>
          <w:rPr>
            <w:noProof/>
            <w:webHidden/>
          </w:rPr>
          <w:tab/>
        </w:r>
        <w:r>
          <w:rPr>
            <w:noProof/>
            <w:webHidden/>
          </w:rPr>
          <w:fldChar w:fldCharType="begin"/>
        </w:r>
        <w:r>
          <w:rPr>
            <w:noProof/>
            <w:webHidden/>
          </w:rPr>
          <w:instrText xml:space="preserve"> PAGEREF _Toc238132000 \h </w:instrText>
        </w:r>
        <w:r>
          <w:rPr>
            <w:noProof/>
            <w:webHidden/>
          </w:rPr>
        </w:r>
        <w:r>
          <w:rPr>
            <w:noProof/>
            <w:webHidden/>
          </w:rPr>
          <w:fldChar w:fldCharType="separate"/>
        </w:r>
        <w:r>
          <w:rPr>
            <w:noProof/>
            <w:webHidden/>
          </w:rPr>
          <w:t>58</w:t>
        </w:r>
        <w:r>
          <w:rPr>
            <w:noProof/>
            <w:webHidden/>
          </w:rPr>
          <w:fldChar w:fldCharType="end"/>
        </w:r>
      </w:hyperlink>
    </w:p>
    <w:p w14:paraId="2DE0F20D" w14:textId="6EEF1E21" w:rsidR="00E971A8" w:rsidRDefault="00E971A8">
      <w:pPr>
        <w:pStyle w:val="TOC2"/>
        <w:tabs>
          <w:tab w:val="right" w:leader="dot" w:pos="10026"/>
        </w:tabs>
        <w:rPr>
          <w:noProof/>
        </w:rPr>
      </w:pPr>
      <w:hyperlink w:anchor="_Toc238132001" w:history="1">
        <w:r w:rsidRPr="00D93747">
          <w:rPr>
            <w:rStyle w:val="Hyperlink"/>
            <w:noProof/>
          </w:rPr>
          <w:t>21.8 Non-Functional Requirements</w:t>
        </w:r>
        <w:r>
          <w:rPr>
            <w:noProof/>
            <w:webHidden/>
          </w:rPr>
          <w:tab/>
        </w:r>
        <w:r>
          <w:rPr>
            <w:noProof/>
            <w:webHidden/>
          </w:rPr>
          <w:fldChar w:fldCharType="begin"/>
        </w:r>
        <w:r>
          <w:rPr>
            <w:noProof/>
            <w:webHidden/>
          </w:rPr>
          <w:instrText xml:space="preserve"> PAGEREF _Toc238132001 \h </w:instrText>
        </w:r>
        <w:r>
          <w:rPr>
            <w:noProof/>
            <w:webHidden/>
          </w:rPr>
        </w:r>
        <w:r>
          <w:rPr>
            <w:noProof/>
            <w:webHidden/>
          </w:rPr>
          <w:fldChar w:fldCharType="separate"/>
        </w:r>
        <w:r>
          <w:rPr>
            <w:noProof/>
            <w:webHidden/>
          </w:rPr>
          <w:t>58</w:t>
        </w:r>
        <w:r>
          <w:rPr>
            <w:noProof/>
            <w:webHidden/>
          </w:rPr>
          <w:fldChar w:fldCharType="end"/>
        </w:r>
      </w:hyperlink>
    </w:p>
    <w:p w14:paraId="29B2B8BC" w14:textId="203E57FB" w:rsidR="00E971A8" w:rsidRDefault="00E971A8">
      <w:pPr>
        <w:pStyle w:val="TOC2"/>
        <w:tabs>
          <w:tab w:val="right" w:leader="dot" w:pos="10026"/>
        </w:tabs>
        <w:rPr>
          <w:noProof/>
        </w:rPr>
      </w:pPr>
      <w:hyperlink w:anchor="_Toc238132002" w:history="1">
        <w:r w:rsidRPr="00D93747">
          <w:rPr>
            <w:rStyle w:val="Hyperlink"/>
            <w:noProof/>
          </w:rPr>
          <w:t>21.9 Acceptance Criteria</w:t>
        </w:r>
        <w:r>
          <w:rPr>
            <w:noProof/>
            <w:webHidden/>
          </w:rPr>
          <w:tab/>
        </w:r>
        <w:r>
          <w:rPr>
            <w:noProof/>
            <w:webHidden/>
          </w:rPr>
          <w:fldChar w:fldCharType="begin"/>
        </w:r>
        <w:r>
          <w:rPr>
            <w:noProof/>
            <w:webHidden/>
          </w:rPr>
          <w:instrText xml:space="preserve"> PAGEREF _Toc238132002 \h </w:instrText>
        </w:r>
        <w:r>
          <w:rPr>
            <w:noProof/>
            <w:webHidden/>
          </w:rPr>
        </w:r>
        <w:r>
          <w:rPr>
            <w:noProof/>
            <w:webHidden/>
          </w:rPr>
          <w:fldChar w:fldCharType="separate"/>
        </w:r>
        <w:r>
          <w:rPr>
            <w:noProof/>
            <w:webHidden/>
          </w:rPr>
          <w:t>58</w:t>
        </w:r>
        <w:r>
          <w:rPr>
            <w:noProof/>
            <w:webHidden/>
          </w:rPr>
          <w:fldChar w:fldCharType="end"/>
        </w:r>
      </w:hyperlink>
    </w:p>
    <w:p w14:paraId="4865E03C" w14:textId="35BF5574" w:rsidR="00E971A8" w:rsidRDefault="00E971A8">
      <w:pPr>
        <w:pStyle w:val="TOC1"/>
        <w:tabs>
          <w:tab w:val="right" w:leader="dot" w:pos="10026"/>
        </w:tabs>
        <w:rPr>
          <w:noProof/>
        </w:rPr>
      </w:pPr>
      <w:hyperlink w:anchor="_Toc238132003" w:history="1">
        <w:r w:rsidRPr="00D93747">
          <w:rPr>
            <w:rStyle w:val="Hyperlink"/>
            <w:noProof/>
          </w:rPr>
          <w:t>Rules, Calculation, Configuration &amp; Temporal Governance</w:t>
        </w:r>
        <w:r>
          <w:rPr>
            <w:noProof/>
            <w:webHidden/>
          </w:rPr>
          <w:tab/>
        </w:r>
        <w:r>
          <w:rPr>
            <w:noProof/>
            <w:webHidden/>
          </w:rPr>
          <w:fldChar w:fldCharType="begin"/>
        </w:r>
        <w:r>
          <w:rPr>
            <w:noProof/>
            <w:webHidden/>
          </w:rPr>
          <w:instrText xml:space="preserve"> PAGEREF _Toc238132003 \h </w:instrText>
        </w:r>
        <w:r>
          <w:rPr>
            <w:noProof/>
            <w:webHidden/>
          </w:rPr>
        </w:r>
        <w:r>
          <w:rPr>
            <w:noProof/>
            <w:webHidden/>
          </w:rPr>
          <w:fldChar w:fldCharType="separate"/>
        </w:r>
        <w:r>
          <w:rPr>
            <w:noProof/>
            <w:webHidden/>
          </w:rPr>
          <w:t>59</w:t>
        </w:r>
        <w:r>
          <w:rPr>
            <w:noProof/>
            <w:webHidden/>
          </w:rPr>
          <w:fldChar w:fldCharType="end"/>
        </w:r>
      </w:hyperlink>
    </w:p>
    <w:p w14:paraId="075832C5" w14:textId="510D44D0" w:rsidR="00E971A8" w:rsidRDefault="00E971A8">
      <w:pPr>
        <w:pStyle w:val="TOC2"/>
        <w:tabs>
          <w:tab w:val="right" w:leader="dot" w:pos="10026"/>
        </w:tabs>
        <w:rPr>
          <w:noProof/>
        </w:rPr>
      </w:pPr>
      <w:hyperlink w:anchor="_Toc238132004" w:history="1">
        <w:r w:rsidRPr="00D93747">
          <w:rPr>
            <w:rStyle w:val="Hyperlink"/>
            <w:noProof/>
          </w:rPr>
          <w:t>22.1 Scope</w:t>
        </w:r>
        <w:r>
          <w:rPr>
            <w:noProof/>
            <w:webHidden/>
          </w:rPr>
          <w:tab/>
        </w:r>
        <w:r>
          <w:rPr>
            <w:noProof/>
            <w:webHidden/>
          </w:rPr>
          <w:fldChar w:fldCharType="begin"/>
        </w:r>
        <w:r>
          <w:rPr>
            <w:noProof/>
            <w:webHidden/>
          </w:rPr>
          <w:instrText xml:space="preserve"> PAGEREF _Toc238132004 \h </w:instrText>
        </w:r>
        <w:r>
          <w:rPr>
            <w:noProof/>
            <w:webHidden/>
          </w:rPr>
        </w:r>
        <w:r>
          <w:rPr>
            <w:noProof/>
            <w:webHidden/>
          </w:rPr>
          <w:fldChar w:fldCharType="separate"/>
        </w:r>
        <w:r>
          <w:rPr>
            <w:noProof/>
            <w:webHidden/>
          </w:rPr>
          <w:t>59</w:t>
        </w:r>
        <w:r>
          <w:rPr>
            <w:noProof/>
            <w:webHidden/>
          </w:rPr>
          <w:fldChar w:fldCharType="end"/>
        </w:r>
      </w:hyperlink>
    </w:p>
    <w:p w14:paraId="5DA0624B" w14:textId="2EF4C4E4" w:rsidR="00E971A8" w:rsidRDefault="00E971A8">
      <w:pPr>
        <w:pStyle w:val="TOC2"/>
        <w:tabs>
          <w:tab w:val="right" w:leader="dot" w:pos="10026"/>
        </w:tabs>
        <w:rPr>
          <w:noProof/>
        </w:rPr>
      </w:pPr>
      <w:hyperlink w:anchor="_Toc238132005" w:history="1">
        <w:r w:rsidRPr="00D93747">
          <w:rPr>
            <w:rStyle w:val="Hyperlink"/>
            <w:noProof/>
          </w:rPr>
          <w:t>22.2 Principal Components</w:t>
        </w:r>
        <w:r>
          <w:rPr>
            <w:noProof/>
            <w:webHidden/>
          </w:rPr>
          <w:tab/>
        </w:r>
        <w:r>
          <w:rPr>
            <w:noProof/>
            <w:webHidden/>
          </w:rPr>
          <w:fldChar w:fldCharType="begin"/>
        </w:r>
        <w:r>
          <w:rPr>
            <w:noProof/>
            <w:webHidden/>
          </w:rPr>
          <w:instrText xml:space="preserve"> PAGEREF _Toc238132005 \h </w:instrText>
        </w:r>
        <w:r>
          <w:rPr>
            <w:noProof/>
            <w:webHidden/>
          </w:rPr>
        </w:r>
        <w:r>
          <w:rPr>
            <w:noProof/>
            <w:webHidden/>
          </w:rPr>
          <w:fldChar w:fldCharType="separate"/>
        </w:r>
        <w:r>
          <w:rPr>
            <w:noProof/>
            <w:webHidden/>
          </w:rPr>
          <w:t>59</w:t>
        </w:r>
        <w:r>
          <w:rPr>
            <w:noProof/>
            <w:webHidden/>
          </w:rPr>
          <w:fldChar w:fldCharType="end"/>
        </w:r>
      </w:hyperlink>
    </w:p>
    <w:p w14:paraId="6CE7AFF5" w14:textId="42FCFD94" w:rsidR="00E971A8" w:rsidRDefault="00E971A8">
      <w:pPr>
        <w:pStyle w:val="TOC2"/>
        <w:tabs>
          <w:tab w:val="right" w:leader="dot" w:pos="10026"/>
        </w:tabs>
        <w:rPr>
          <w:noProof/>
        </w:rPr>
      </w:pPr>
      <w:hyperlink w:anchor="_Toc238132006" w:history="1">
        <w:r w:rsidRPr="00D93747">
          <w:rPr>
            <w:rStyle w:val="Hyperlink"/>
            <w:noProof/>
          </w:rPr>
          <w:t>22.3 Temporal Governance Principle</w:t>
        </w:r>
        <w:r>
          <w:rPr>
            <w:noProof/>
            <w:webHidden/>
          </w:rPr>
          <w:tab/>
        </w:r>
        <w:r>
          <w:rPr>
            <w:noProof/>
            <w:webHidden/>
          </w:rPr>
          <w:fldChar w:fldCharType="begin"/>
        </w:r>
        <w:r>
          <w:rPr>
            <w:noProof/>
            <w:webHidden/>
          </w:rPr>
          <w:instrText xml:space="preserve"> PAGEREF _Toc238132006 \h </w:instrText>
        </w:r>
        <w:r>
          <w:rPr>
            <w:noProof/>
            <w:webHidden/>
          </w:rPr>
        </w:r>
        <w:r>
          <w:rPr>
            <w:noProof/>
            <w:webHidden/>
          </w:rPr>
          <w:fldChar w:fldCharType="separate"/>
        </w:r>
        <w:r>
          <w:rPr>
            <w:noProof/>
            <w:webHidden/>
          </w:rPr>
          <w:t>59</w:t>
        </w:r>
        <w:r>
          <w:rPr>
            <w:noProof/>
            <w:webHidden/>
          </w:rPr>
          <w:fldChar w:fldCharType="end"/>
        </w:r>
      </w:hyperlink>
    </w:p>
    <w:p w14:paraId="0F564C9B" w14:textId="4EC5DFC9" w:rsidR="00E971A8" w:rsidRDefault="00E971A8">
      <w:pPr>
        <w:pStyle w:val="TOC2"/>
        <w:tabs>
          <w:tab w:val="right" w:leader="dot" w:pos="10026"/>
        </w:tabs>
        <w:rPr>
          <w:noProof/>
        </w:rPr>
      </w:pPr>
      <w:hyperlink w:anchor="_Toc238132007" w:history="1">
        <w:r w:rsidRPr="00D93747">
          <w:rPr>
            <w:rStyle w:val="Hyperlink"/>
            <w:noProof/>
          </w:rPr>
          <w:t>22.4 Conflict Handling</w:t>
        </w:r>
        <w:r>
          <w:rPr>
            <w:noProof/>
            <w:webHidden/>
          </w:rPr>
          <w:tab/>
        </w:r>
        <w:r>
          <w:rPr>
            <w:noProof/>
            <w:webHidden/>
          </w:rPr>
          <w:fldChar w:fldCharType="begin"/>
        </w:r>
        <w:r>
          <w:rPr>
            <w:noProof/>
            <w:webHidden/>
          </w:rPr>
          <w:instrText xml:space="preserve"> PAGEREF _Toc238132007 \h </w:instrText>
        </w:r>
        <w:r>
          <w:rPr>
            <w:noProof/>
            <w:webHidden/>
          </w:rPr>
        </w:r>
        <w:r>
          <w:rPr>
            <w:noProof/>
            <w:webHidden/>
          </w:rPr>
          <w:fldChar w:fldCharType="separate"/>
        </w:r>
        <w:r>
          <w:rPr>
            <w:noProof/>
            <w:webHidden/>
          </w:rPr>
          <w:t>59</w:t>
        </w:r>
        <w:r>
          <w:rPr>
            <w:noProof/>
            <w:webHidden/>
          </w:rPr>
          <w:fldChar w:fldCharType="end"/>
        </w:r>
      </w:hyperlink>
    </w:p>
    <w:p w14:paraId="7CC5A0DC" w14:textId="2DE052D5" w:rsidR="00E971A8" w:rsidRDefault="00E971A8">
      <w:pPr>
        <w:pStyle w:val="TOC2"/>
        <w:tabs>
          <w:tab w:val="right" w:leader="dot" w:pos="10026"/>
        </w:tabs>
        <w:rPr>
          <w:noProof/>
        </w:rPr>
      </w:pPr>
      <w:hyperlink w:anchor="_Toc238132008" w:history="1">
        <w:r w:rsidRPr="00D93747">
          <w:rPr>
            <w:rStyle w:val="Hyperlink"/>
            <w:noProof/>
          </w:rPr>
          <w:t>22.5 Scenario Modelling</w:t>
        </w:r>
        <w:r>
          <w:rPr>
            <w:noProof/>
            <w:webHidden/>
          </w:rPr>
          <w:tab/>
        </w:r>
        <w:r>
          <w:rPr>
            <w:noProof/>
            <w:webHidden/>
          </w:rPr>
          <w:fldChar w:fldCharType="begin"/>
        </w:r>
        <w:r>
          <w:rPr>
            <w:noProof/>
            <w:webHidden/>
          </w:rPr>
          <w:instrText xml:space="preserve"> PAGEREF _Toc238132008 \h </w:instrText>
        </w:r>
        <w:r>
          <w:rPr>
            <w:noProof/>
            <w:webHidden/>
          </w:rPr>
        </w:r>
        <w:r>
          <w:rPr>
            <w:noProof/>
            <w:webHidden/>
          </w:rPr>
          <w:fldChar w:fldCharType="separate"/>
        </w:r>
        <w:r>
          <w:rPr>
            <w:noProof/>
            <w:webHidden/>
          </w:rPr>
          <w:t>59</w:t>
        </w:r>
        <w:r>
          <w:rPr>
            <w:noProof/>
            <w:webHidden/>
          </w:rPr>
          <w:fldChar w:fldCharType="end"/>
        </w:r>
      </w:hyperlink>
    </w:p>
    <w:p w14:paraId="44B90DDC" w14:textId="6D13821A" w:rsidR="00E971A8" w:rsidRDefault="00E971A8">
      <w:pPr>
        <w:pStyle w:val="TOC2"/>
        <w:tabs>
          <w:tab w:val="right" w:leader="dot" w:pos="10026"/>
        </w:tabs>
        <w:rPr>
          <w:noProof/>
        </w:rPr>
      </w:pPr>
      <w:hyperlink w:anchor="_Toc238132009" w:history="1">
        <w:r w:rsidRPr="00D93747">
          <w:rPr>
            <w:rStyle w:val="Hyperlink"/>
            <w:noProof/>
          </w:rPr>
          <w:t>22.6 Data Model</w:t>
        </w:r>
        <w:r>
          <w:rPr>
            <w:noProof/>
            <w:webHidden/>
          </w:rPr>
          <w:tab/>
        </w:r>
        <w:r>
          <w:rPr>
            <w:noProof/>
            <w:webHidden/>
          </w:rPr>
          <w:fldChar w:fldCharType="begin"/>
        </w:r>
        <w:r>
          <w:rPr>
            <w:noProof/>
            <w:webHidden/>
          </w:rPr>
          <w:instrText xml:space="preserve"> PAGEREF _Toc238132009 \h </w:instrText>
        </w:r>
        <w:r>
          <w:rPr>
            <w:noProof/>
            <w:webHidden/>
          </w:rPr>
        </w:r>
        <w:r>
          <w:rPr>
            <w:noProof/>
            <w:webHidden/>
          </w:rPr>
          <w:fldChar w:fldCharType="separate"/>
        </w:r>
        <w:r>
          <w:rPr>
            <w:noProof/>
            <w:webHidden/>
          </w:rPr>
          <w:t>59</w:t>
        </w:r>
        <w:r>
          <w:rPr>
            <w:noProof/>
            <w:webHidden/>
          </w:rPr>
          <w:fldChar w:fldCharType="end"/>
        </w:r>
      </w:hyperlink>
    </w:p>
    <w:p w14:paraId="0A55872B" w14:textId="7A95006E" w:rsidR="00E971A8" w:rsidRDefault="00E971A8">
      <w:pPr>
        <w:pStyle w:val="TOC2"/>
        <w:tabs>
          <w:tab w:val="right" w:leader="dot" w:pos="10026"/>
        </w:tabs>
        <w:rPr>
          <w:noProof/>
        </w:rPr>
      </w:pPr>
      <w:hyperlink w:anchor="_Toc238132010" w:history="1">
        <w:r w:rsidRPr="00D93747">
          <w:rPr>
            <w:rStyle w:val="Hyperlink"/>
            <w:noProof/>
          </w:rPr>
          <w:t>22.7 Security Controls</w:t>
        </w:r>
        <w:r>
          <w:rPr>
            <w:noProof/>
            <w:webHidden/>
          </w:rPr>
          <w:tab/>
        </w:r>
        <w:r>
          <w:rPr>
            <w:noProof/>
            <w:webHidden/>
          </w:rPr>
          <w:fldChar w:fldCharType="begin"/>
        </w:r>
        <w:r>
          <w:rPr>
            <w:noProof/>
            <w:webHidden/>
          </w:rPr>
          <w:instrText xml:space="preserve"> PAGEREF _Toc238132010 \h </w:instrText>
        </w:r>
        <w:r>
          <w:rPr>
            <w:noProof/>
            <w:webHidden/>
          </w:rPr>
        </w:r>
        <w:r>
          <w:rPr>
            <w:noProof/>
            <w:webHidden/>
          </w:rPr>
          <w:fldChar w:fldCharType="separate"/>
        </w:r>
        <w:r>
          <w:rPr>
            <w:noProof/>
            <w:webHidden/>
          </w:rPr>
          <w:t>59</w:t>
        </w:r>
        <w:r>
          <w:rPr>
            <w:noProof/>
            <w:webHidden/>
          </w:rPr>
          <w:fldChar w:fldCharType="end"/>
        </w:r>
      </w:hyperlink>
    </w:p>
    <w:p w14:paraId="0E2F32B9" w14:textId="1303620B" w:rsidR="00E971A8" w:rsidRDefault="00E971A8">
      <w:pPr>
        <w:pStyle w:val="TOC2"/>
        <w:tabs>
          <w:tab w:val="right" w:leader="dot" w:pos="10026"/>
        </w:tabs>
        <w:rPr>
          <w:noProof/>
        </w:rPr>
      </w:pPr>
      <w:hyperlink w:anchor="_Toc238132011" w:history="1">
        <w:r w:rsidRPr="00D93747">
          <w:rPr>
            <w:rStyle w:val="Hyperlink"/>
            <w:noProof/>
          </w:rPr>
          <w:t>22.8 Failure Modes</w:t>
        </w:r>
        <w:r>
          <w:rPr>
            <w:noProof/>
            <w:webHidden/>
          </w:rPr>
          <w:tab/>
        </w:r>
        <w:r>
          <w:rPr>
            <w:noProof/>
            <w:webHidden/>
          </w:rPr>
          <w:fldChar w:fldCharType="begin"/>
        </w:r>
        <w:r>
          <w:rPr>
            <w:noProof/>
            <w:webHidden/>
          </w:rPr>
          <w:instrText xml:space="preserve"> PAGEREF _Toc238132011 \h </w:instrText>
        </w:r>
        <w:r>
          <w:rPr>
            <w:noProof/>
            <w:webHidden/>
          </w:rPr>
        </w:r>
        <w:r>
          <w:rPr>
            <w:noProof/>
            <w:webHidden/>
          </w:rPr>
          <w:fldChar w:fldCharType="separate"/>
        </w:r>
        <w:r>
          <w:rPr>
            <w:noProof/>
            <w:webHidden/>
          </w:rPr>
          <w:t>60</w:t>
        </w:r>
        <w:r>
          <w:rPr>
            <w:noProof/>
            <w:webHidden/>
          </w:rPr>
          <w:fldChar w:fldCharType="end"/>
        </w:r>
      </w:hyperlink>
    </w:p>
    <w:p w14:paraId="43B99C3A" w14:textId="1C08D512" w:rsidR="00E971A8" w:rsidRDefault="00E971A8">
      <w:pPr>
        <w:pStyle w:val="TOC2"/>
        <w:tabs>
          <w:tab w:val="right" w:leader="dot" w:pos="10026"/>
        </w:tabs>
        <w:rPr>
          <w:noProof/>
        </w:rPr>
      </w:pPr>
      <w:hyperlink w:anchor="_Toc238132012" w:history="1">
        <w:r w:rsidRPr="00D93747">
          <w:rPr>
            <w:rStyle w:val="Hyperlink"/>
            <w:noProof/>
          </w:rPr>
          <w:t>22.9 Non-Functional Requirements</w:t>
        </w:r>
        <w:r>
          <w:rPr>
            <w:noProof/>
            <w:webHidden/>
          </w:rPr>
          <w:tab/>
        </w:r>
        <w:r>
          <w:rPr>
            <w:noProof/>
            <w:webHidden/>
          </w:rPr>
          <w:fldChar w:fldCharType="begin"/>
        </w:r>
        <w:r>
          <w:rPr>
            <w:noProof/>
            <w:webHidden/>
          </w:rPr>
          <w:instrText xml:space="preserve"> PAGEREF _Toc238132012 \h </w:instrText>
        </w:r>
        <w:r>
          <w:rPr>
            <w:noProof/>
            <w:webHidden/>
          </w:rPr>
        </w:r>
        <w:r>
          <w:rPr>
            <w:noProof/>
            <w:webHidden/>
          </w:rPr>
          <w:fldChar w:fldCharType="separate"/>
        </w:r>
        <w:r>
          <w:rPr>
            <w:noProof/>
            <w:webHidden/>
          </w:rPr>
          <w:t>60</w:t>
        </w:r>
        <w:r>
          <w:rPr>
            <w:noProof/>
            <w:webHidden/>
          </w:rPr>
          <w:fldChar w:fldCharType="end"/>
        </w:r>
      </w:hyperlink>
    </w:p>
    <w:p w14:paraId="42AB3FAD" w14:textId="2E18FDAF" w:rsidR="00E971A8" w:rsidRDefault="00E971A8">
      <w:pPr>
        <w:pStyle w:val="TOC2"/>
        <w:tabs>
          <w:tab w:val="right" w:leader="dot" w:pos="10026"/>
        </w:tabs>
        <w:rPr>
          <w:noProof/>
        </w:rPr>
      </w:pPr>
      <w:hyperlink w:anchor="_Toc238132013" w:history="1">
        <w:r w:rsidRPr="00D93747">
          <w:rPr>
            <w:rStyle w:val="Hyperlink"/>
            <w:noProof/>
          </w:rPr>
          <w:t>22.10 Acceptance Criteria</w:t>
        </w:r>
        <w:r>
          <w:rPr>
            <w:noProof/>
            <w:webHidden/>
          </w:rPr>
          <w:tab/>
        </w:r>
        <w:r>
          <w:rPr>
            <w:noProof/>
            <w:webHidden/>
          </w:rPr>
          <w:fldChar w:fldCharType="begin"/>
        </w:r>
        <w:r>
          <w:rPr>
            <w:noProof/>
            <w:webHidden/>
          </w:rPr>
          <w:instrText xml:space="preserve"> PAGEREF _Toc238132013 \h </w:instrText>
        </w:r>
        <w:r>
          <w:rPr>
            <w:noProof/>
            <w:webHidden/>
          </w:rPr>
        </w:r>
        <w:r>
          <w:rPr>
            <w:noProof/>
            <w:webHidden/>
          </w:rPr>
          <w:fldChar w:fldCharType="separate"/>
        </w:r>
        <w:r>
          <w:rPr>
            <w:noProof/>
            <w:webHidden/>
          </w:rPr>
          <w:t>60</w:t>
        </w:r>
        <w:r>
          <w:rPr>
            <w:noProof/>
            <w:webHidden/>
          </w:rPr>
          <w:fldChar w:fldCharType="end"/>
        </w:r>
      </w:hyperlink>
    </w:p>
    <w:p w14:paraId="3EB6AB30" w14:textId="2AB97501" w:rsidR="00E971A8" w:rsidRDefault="00E971A8">
      <w:pPr>
        <w:pStyle w:val="TOC1"/>
        <w:tabs>
          <w:tab w:val="right" w:leader="dot" w:pos="10026"/>
        </w:tabs>
        <w:rPr>
          <w:noProof/>
        </w:rPr>
      </w:pPr>
      <w:hyperlink w:anchor="_Toc238132014" w:history="1">
        <w:r w:rsidRPr="00D93747">
          <w:rPr>
            <w:rStyle w:val="Hyperlink"/>
            <w:noProof/>
          </w:rPr>
          <w:t>Evidence, Provenance, Audit &amp; Decision-Time Reconstruction</w:t>
        </w:r>
        <w:r>
          <w:rPr>
            <w:noProof/>
            <w:webHidden/>
          </w:rPr>
          <w:tab/>
        </w:r>
        <w:r>
          <w:rPr>
            <w:noProof/>
            <w:webHidden/>
          </w:rPr>
          <w:fldChar w:fldCharType="begin"/>
        </w:r>
        <w:r>
          <w:rPr>
            <w:noProof/>
            <w:webHidden/>
          </w:rPr>
          <w:instrText xml:space="preserve"> PAGEREF _Toc238132014 \h </w:instrText>
        </w:r>
        <w:r>
          <w:rPr>
            <w:noProof/>
            <w:webHidden/>
          </w:rPr>
        </w:r>
        <w:r>
          <w:rPr>
            <w:noProof/>
            <w:webHidden/>
          </w:rPr>
          <w:fldChar w:fldCharType="separate"/>
        </w:r>
        <w:r>
          <w:rPr>
            <w:noProof/>
            <w:webHidden/>
          </w:rPr>
          <w:t>61</w:t>
        </w:r>
        <w:r>
          <w:rPr>
            <w:noProof/>
            <w:webHidden/>
          </w:rPr>
          <w:fldChar w:fldCharType="end"/>
        </w:r>
      </w:hyperlink>
    </w:p>
    <w:p w14:paraId="00D21407" w14:textId="1AAC8907" w:rsidR="00E971A8" w:rsidRDefault="00E971A8">
      <w:pPr>
        <w:pStyle w:val="TOC2"/>
        <w:tabs>
          <w:tab w:val="right" w:leader="dot" w:pos="10026"/>
        </w:tabs>
        <w:rPr>
          <w:noProof/>
        </w:rPr>
      </w:pPr>
      <w:hyperlink w:anchor="_Toc238132015" w:history="1">
        <w:r w:rsidRPr="00D93747">
          <w:rPr>
            <w:rStyle w:val="Hyperlink"/>
            <w:noProof/>
          </w:rPr>
          <w:t>23.1 Scope</w:t>
        </w:r>
        <w:r>
          <w:rPr>
            <w:noProof/>
            <w:webHidden/>
          </w:rPr>
          <w:tab/>
        </w:r>
        <w:r>
          <w:rPr>
            <w:noProof/>
            <w:webHidden/>
          </w:rPr>
          <w:fldChar w:fldCharType="begin"/>
        </w:r>
        <w:r>
          <w:rPr>
            <w:noProof/>
            <w:webHidden/>
          </w:rPr>
          <w:instrText xml:space="preserve"> PAGEREF _Toc238132015 \h </w:instrText>
        </w:r>
        <w:r>
          <w:rPr>
            <w:noProof/>
            <w:webHidden/>
          </w:rPr>
        </w:r>
        <w:r>
          <w:rPr>
            <w:noProof/>
            <w:webHidden/>
          </w:rPr>
          <w:fldChar w:fldCharType="separate"/>
        </w:r>
        <w:r>
          <w:rPr>
            <w:noProof/>
            <w:webHidden/>
          </w:rPr>
          <w:t>61</w:t>
        </w:r>
        <w:r>
          <w:rPr>
            <w:noProof/>
            <w:webHidden/>
          </w:rPr>
          <w:fldChar w:fldCharType="end"/>
        </w:r>
      </w:hyperlink>
    </w:p>
    <w:p w14:paraId="1656FDE1" w14:textId="05876734" w:rsidR="00E971A8" w:rsidRDefault="00E971A8">
      <w:pPr>
        <w:pStyle w:val="TOC2"/>
        <w:tabs>
          <w:tab w:val="right" w:leader="dot" w:pos="10026"/>
        </w:tabs>
        <w:rPr>
          <w:noProof/>
        </w:rPr>
      </w:pPr>
      <w:hyperlink w:anchor="_Toc238132016" w:history="1">
        <w:r w:rsidRPr="00D93747">
          <w:rPr>
            <w:rStyle w:val="Hyperlink"/>
            <w:noProof/>
          </w:rPr>
          <w:t>23.2 Principal Components</w:t>
        </w:r>
        <w:r>
          <w:rPr>
            <w:noProof/>
            <w:webHidden/>
          </w:rPr>
          <w:tab/>
        </w:r>
        <w:r>
          <w:rPr>
            <w:noProof/>
            <w:webHidden/>
          </w:rPr>
          <w:fldChar w:fldCharType="begin"/>
        </w:r>
        <w:r>
          <w:rPr>
            <w:noProof/>
            <w:webHidden/>
          </w:rPr>
          <w:instrText xml:space="preserve"> PAGEREF _Toc238132016 \h </w:instrText>
        </w:r>
        <w:r>
          <w:rPr>
            <w:noProof/>
            <w:webHidden/>
          </w:rPr>
        </w:r>
        <w:r>
          <w:rPr>
            <w:noProof/>
            <w:webHidden/>
          </w:rPr>
          <w:fldChar w:fldCharType="separate"/>
        </w:r>
        <w:r>
          <w:rPr>
            <w:noProof/>
            <w:webHidden/>
          </w:rPr>
          <w:t>61</w:t>
        </w:r>
        <w:r>
          <w:rPr>
            <w:noProof/>
            <w:webHidden/>
          </w:rPr>
          <w:fldChar w:fldCharType="end"/>
        </w:r>
      </w:hyperlink>
    </w:p>
    <w:p w14:paraId="22565019" w14:textId="2575D77C" w:rsidR="00E971A8" w:rsidRDefault="00E971A8">
      <w:pPr>
        <w:pStyle w:val="TOC2"/>
        <w:tabs>
          <w:tab w:val="right" w:leader="dot" w:pos="10026"/>
        </w:tabs>
        <w:rPr>
          <w:noProof/>
        </w:rPr>
      </w:pPr>
      <w:hyperlink w:anchor="_Toc238132017" w:history="1">
        <w:r w:rsidRPr="00D93747">
          <w:rPr>
            <w:rStyle w:val="Hyperlink"/>
            <w:noProof/>
          </w:rPr>
          <w:t>23.3 End-to-End Lineage</w:t>
        </w:r>
        <w:r>
          <w:rPr>
            <w:noProof/>
            <w:webHidden/>
          </w:rPr>
          <w:tab/>
        </w:r>
        <w:r>
          <w:rPr>
            <w:noProof/>
            <w:webHidden/>
          </w:rPr>
          <w:fldChar w:fldCharType="begin"/>
        </w:r>
        <w:r>
          <w:rPr>
            <w:noProof/>
            <w:webHidden/>
          </w:rPr>
          <w:instrText xml:space="preserve"> PAGEREF _Toc238132017 \h </w:instrText>
        </w:r>
        <w:r>
          <w:rPr>
            <w:noProof/>
            <w:webHidden/>
          </w:rPr>
        </w:r>
        <w:r>
          <w:rPr>
            <w:noProof/>
            <w:webHidden/>
          </w:rPr>
          <w:fldChar w:fldCharType="separate"/>
        </w:r>
        <w:r>
          <w:rPr>
            <w:noProof/>
            <w:webHidden/>
          </w:rPr>
          <w:t>61</w:t>
        </w:r>
        <w:r>
          <w:rPr>
            <w:noProof/>
            <w:webHidden/>
          </w:rPr>
          <w:fldChar w:fldCharType="end"/>
        </w:r>
      </w:hyperlink>
    </w:p>
    <w:p w14:paraId="644B8644" w14:textId="6DF2EBE4" w:rsidR="00E971A8" w:rsidRDefault="00E971A8">
      <w:pPr>
        <w:pStyle w:val="TOC2"/>
        <w:tabs>
          <w:tab w:val="right" w:leader="dot" w:pos="10026"/>
        </w:tabs>
        <w:rPr>
          <w:noProof/>
        </w:rPr>
      </w:pPr>
      <w:hyperlink w:anchor="_Toc238132018" w:history="1">
        <w:r w:rsidRPr="00D93747">
          <w:rPr>
            <w:rStyle w:val="Hyperlink"/>
            <w:noProof/>
          </w:rPr>
          <w:t>23.4 Contradiction Preservation</w:t>
        </w:r>
        <w:r>
          <w:rPr>
            <w:noProof/>
            <w:webHidden/>
          </w:rPr>
          <w:tab/>
        </w:r>
        <w:r>
          <w:rPr>
            <w:noProof/>
            <w:webHidden/>
          </w:rPr>
          <w:fldChar w:fldCharType="begin"/>
        </w:r>
        <w:r>
          <w:rPr>
            <w:noProof/>
            <w:webHidden/>
          </w:rPr>
          <w:instrText xml:space="preserve"> PAGEREF _Toc238132018 \h </w:instrText>
        </w:r>
        <w:r>
          <w:rPr>
            <w:noProof/>
            <w:webHidden/>
          </w:rPr>
        </w:r>
        <w:r>
          <w:rPr>
            <w:noProof/>
            <w:webHidden/>
          </w:rPr>
          <w:fldChar w:fldCharType="separate"/>
        </w:r>
        <w:r>
          <w:rPr>
            <w:noProof/>
            <w:webHidden/>
          </w:rPr>
          <w:t>61</w:t>
        </w:r>
        <w:r>
          <w:rPr>
            <w:noProof/>
            <w:webHidden/>
          </w:rPr>
          <w:fldChar w:fldCharType="end"/>
        </w:r>
      </w:hyperlink>
    </w:p>
    <w:p w14:paraId="406AC338" w14:textId="78D82896" w:rsidR="00E971A8" w:rsidRDefault="00E971A8">
      <w:pPr>
        <w:pStyle w:val="TOC2"/>
        <w:tabs>
          <w:tab w:val="right" w:leader="dot" w:pos="10026"/>
        </w:tabs>
        <w:rPr>
          <w:noProof/>
        </w:rPr>
      </w:pPr>
      <w:hyperlink w:anchor="_Toc238132019" w:history="1">
        <w:r w:rsidRPr="00D93747">
          <w:rPr>
            <w:rStyle w:val="Hyperlink"/>
            <w:noProof/>
          </w:rPr>
          <w:t>23.5 Decision-Time Reconstruction</w:t>
        </w:r>
        <w:r>
          <w:rPr>
            <w:noProof/>
            <w:webHidden/>
          </w:rPr>
          <w:tab/>
        </w:r>
        <w:r>
          <w:rPr>
            <w:noProof/>
            <w:webHidden/>
          </w:rPr>
          <w:fldChar w:fldCharType="begin"/>
        </w:r>
        <w:r>
          <w:rPr>
            <w:noProof/>
            <w:webHidden/>
          </w:rPr>
          <w:instrText xml:space="preserve"> PAGEREF _Toc238132019 \h </w:instrText>
        </w:r>
        <w:r>
          <w:rPr>
            <w:noProof/>
            <w:webHidden/>
          </w:rPr>
        </w:r>
        <w:r>
          <w:rPr>
            <w:noProof/>
            <w:webHidden/>
          </w:rPr>
          <w:fldChar w:fldCharType="separate"/>
        </w:r>
        <w:r>
          <w:rPr>
            <w:noProof/>
            <w:webHidden/>
          </w:rPr>
          <w:t>61</w:t>
        </w:r>
        <w:r>
          <w:rPr>
            <w:noProof/>
            <w:webHidden/>
          </w:rPr>
          <w:fldChar w:fldCharType="end"/>
        </w:r>
      </w:hyperlink>
    </w:p>
    <w:p w14:paraId="5AD01BB3" w14:textId="0BC7C895" w:rsidR="00E971A8" w:rsidRDefault="00E971A8">
      <w:pPr>
        <w:pStyle w:val="TOC2"/>
        <w:tabs>
          <w:tab w:val="right" w:leader="dot" w:pos="10026"/>
        </w:tabs>
        <w:rPr>
          <w:noProof/>
        </w:rPr>
      </w:pPr>
      <w:hyperlink w:anchor="_Toc238132020" w:history="1">
        <w:r w:rsidRPr="00D93747">
          <w:rPr>
            <w:rStyle w:val="Hyperlink"/>
            <w:noProof/>
          </w:rPr>
          <w:t>23.6 Collaborative Provenance (v0.4)</w:t>
        </w:r>
        <w:r>
          <w:rPr>
            <w:noProof/>
            <w:webHidden/>
          </w:rPr>
          <w:tab/>
        </w:r>
        <w:r>
          <w:rPr>
            <w:noProof/>
            <w:webHidden/>
          </w:rPr>
          <w:fldChar w:fldCharType="begin"/>
        </w:r>
        <w:r>
          <w:rPr>
            <w:noProof/>
            <w:webHidden/>
          </w:rPr>
          <w:instrText xml:space="preserve"> PAGEREF _Toc238132020 \h </w:instrText>
        </w:r>
        <w:r>
          <w:rPr>
            <w:noProof/>
            <w:webHidden/>
          </w:rPr>
        </w:r>
        <w:r>
          <w:rPr>
            <w:noProof/>
            <w:webHidden/>
          </w:rPr>
          <w:fldChar w:fldCharType="separate"/>
        </w:r>
        <w:r>
          <w:rPr>
            <w:noProof/>
            <w:webHidden/>
          </w:rPr>
          <w:t>62</w:t>
        </w:r>
        <w:r>
          <w:rPr>
            <w:noProof/>
            <w:webHidden/>
          </w:rPr>
          <w:fldChar w:fldCharType="end"/>
        </w:r>
      </w:hyperlink>
    </w:p>
    <w:p w14:paraId="7CC3927E" w14:textId="2137B5CD" w:rsidR="00E971A8" w:rsidRDefault="00E971A8">
      <w:pPr>
        <w:pStyle w:val="TOC2"/>
        <w:tabs>
          <w:tab w:val="right" w:leader="dot" w:pos="10026"/>
        </w:tabs>
        <w:rPr>
          <w:noProof/>
        </w:rPr>
      </w:pPr>
      <w:hyperlink w:anchor="_Toc238132021" w:history="1">
        <w:r w:rsidRPr="00D93747">
          <w:rPr>
            <w:rStyle w:val="Hyperlink"/>
            <w:noProof/>
          </w:rPr>
          <w:t>23.7 Data Model</w:t>
        </w:r>
        <w:r>
          <w:rPr>
            <w:noProof/>
            <w:webHidden/>
          </w:rPr>
          <w:tab/>
        </w:r>
        <w:r>
          <w:rPr>
            <w:noProof/>
            <w:webHidden/>
          </w:rPr>
          <w:fldChar w:fldCharType="begin"/>
        </w:r>
        <w:r>
          <w:rPr>
            <w:noProof/>
            <w:webHidden/>
          </w:rPr>
          <w:instrText xml:space="preserve"> PAGEREF _Toc238132021 \h </w:instrText>
        </w:r>
        <w:r>
          <w:rPr>
            <w:noProof/>
            <w:webHidden/>
          </w:rPr>
        </w:r>
        <w:r>
          <w:rPr>
            <w:noProof/>
            <w:webHidden/>
          </w:rPr>
          <w:fldChar w:fldCharType="separate"/>
        </w:r>
        <w:r>
          <w:rPr>
            <w:noProof/>
            <w:webHidden/>
          </w:rPr>
          <w:t>62</w:t>
        </w:r>
        <w:r>
          <w:rPr>
            <w:noProof/>
            <w:webHidden/>
          </w:rPr>
          <w:fldChar w:fldCharType="end"/>
        </w:r>
      </w:hyperlink>
    </w:p>
    <w:p w14:paraId="75D7DE43" w14:textId="2E4B0006" w:rsidR="00E971A8" w:rsidRDefault="00E971A8">
      <w:pPr>
        <w:pStyle w:val="TOC2"/>
        <w:tabs>
          <w:tab w:val="right" w:leader="dot" w:pos="10026"/>
        </w:tabs>
        <w:rPr>
          <w:noProof/>
        </w:rPr>
      </w:pPr>
      <w:hyperlink w:anchor="_Toc238132022" w:history="1">
        <w:r w:rsidRPr="00D93747">
          <w:rPr>
            <w:rStyle w:val="Hyperlink"/>
            <w:noProof/>
          </w:rPr>
          <w:t>23.8 Security Controls</w:t>
        </w:r>
        <w:r>
          <w:rPr>
            <w:noProof/>
            <w:webHidden/>
          </w:rPr>
          <w:tab/>
        </w:r>
        <w:r>
          <w:rPr>
            <w:noProof/>
            <w:webHidden/>
          </w:rPr>
          <w:fldChar w:fldCharType="begin"/>
        </w:r>
        <w:r>
          <w:rPr>
            <w:noProof/>
            <w:webHidden/>
          </w:rPr>
          <w:instrText xml:space="preserve"> PAGEREF _Toc238132022 \h </w:instrText>
        </w:r>
        <w:r>
          <w:rPr>
            <w:noProof/>
            <w:webHidden/>
          </w:rPr>
        </w:r>
        <w:r>
          <w:rPr>
            <w:noProof/>
            <w:webHidden/>
          </w:rPr>
          <w:fldChar w:fldCharType="separate"/>
        </w:r>
        <w:r>
          <w:rPr>
            <w:noProof/>
            <w:webHidden/>
          </w:rPr>
          <w:t>62</w:t>
        </w:r>
        <w:r>
          <w:rPr>
            <w:noProof/>
            <w:webHidden/>
          </w:rPr>
          <w:fldChar w:fldCharType="end"/>
        </w:r>
      </w:hyperlink>
    </w:p>
    <w:p w14:paraId="75769F28" w14:textId="321BC9BB" w:rsidR="00E971A8" w:rsidRDefault="00E971A8">
      <w:pPr>
        <w:pStyle w:val="TOC2"/>
        <w:tabs>
          <w:tab w:val="right" w:leader="dot" w:pos="10026"/>
        </w:tabs>
        <w:rPr>
          <w:noProof/>
        </w:rPr>
      </w:pPr>
      <w:hyperlink w:anchor="_Toc238132023" w:history="1">
        <w:r w:rsidRPr="00D93747">
          <w:rPr>
            <w:rStyle w:val="Hyperlink"/>
            <w:noProof/>
          </w:rPr>
          <w:t>23.9 Failure Modes</w:t>
        </w:r>
        <w:r>
          <w:rPr>
            <w:noProof/>
            <w:webHidden/>
          </w:rPr>
          <w:tab/>
        </w:r>
        <w:r>
          <w:rPr>
            <w:noProof/>
            <w:webHidden/>
          </w:rPr>
          <w:fldChar w:fldCharType="begin"/>
        </w:r>
        <w:r>
          <w:rPr>
            <w:noProof/>
            <w:webHidden/>
          </w:rPr>
          <w:instrText xml:space="preserve"> PAGEREF _Toc238132023 \h </w:instrText>
        </w:r>
        <w:r>
          <w:rPr>
            <w:noProof/>
            <w:webHidden/>
          </w:rPr>
        </w:r>
        <w:r>
          <w:rPr>
            <w:noProof/>
            <w:webHidden/>
          </w:rPr>
          <w:fldChar w:fldCharType="separate"/>
        </w:r>
        <w:r>
          <w:rPr>
            <w:noProof/>
            <w:webHidden/>
          </w:rPr>
          <w:t>62</w:t>
        </w:r>
        <w:r>
          <w:rPr>
            <w:noProof/>
            <w:webHidden/>
          </w:rPr>
          <w:fldChar w:fldCharType="end"/>
        </w:r>
      </w:hyperlink>
    </w:p>
    <w:p w14:paraId="62C4B43F" w14:textId="59B2AFDD" w:rsidR="00E971A8" w:rsidRDefault="00E971A8">
      <w:pPr>
        <w:pStyle w:val="TOC2"/>
        <w:tabs>
          <w:tab w:val="right" w:leader="dot" w:pos="10026"/>
        </w:tabs>
        <w:rPr>
          <w:noProof/>
        </w:rPr>
      </w:pPr>
      <w:hyperlink w:anchor="_Toc238132024" w:history="1">
        <w:r w:rsidRPr="00D93747">
          <w:rPr>
            <w:rStyle w:val="Hyperlink"/>
            <w:noProof/>
          </w:rPr>
          <w:t>23.10 Non-Functional Requirements</w:t>
        </w:r>
        <w:r>
          <w:rPr>
            <w:noProof/>
            <w:webHidden/>
          </w:rPr>
          <w:tab/>
        </w:r>
        <w:r>
          <w:rPr>
            <w:noProof/>
            <w:webHidden/>
          </w:rPr>
          <w:fldChar w:fldCharType="begin"/>
        </w:r>
        <w:r>
          <w:rPr>
            <w:noProof/>
            <w:webHidden/>
          </w:rPr>
          <w:instrText xml:space="preserve"> PAGEREF _Toc238132024 \h </w:instrText>
        </w:r>
        <w:r>
          <w:rPr>
            <w:noProof/>
            <w:webHidden/>
          </w:rPr>
        </w:r>
        <w:r>
          <w:rPr>
            <w:noProof/>
            <w:webHidden/>
          </w:rPr>
          <w:fldChar w:fldCharType="separate"/>
        </w:r>
        <w:r>
          <w:rPr>
            <w:noProof/>
            <w:webHidden/>
          </w:rPr>
          <w:t>62</w:t>
        </w:r>
        <w:r>
          <w:rPr>
            <w:noProof/>
            <w:webHidden/>
          </w:rPr>
          <w:fldChar w:fldCharType="end"/>
        </w:r>
      </w:hyperlink>
    </w:p>
    <w:p w14:paraId="2F43B253" w14:textId="37CB1405" w:rsidR="00E971A8" w:rsidRDefault="00E971A8">
      <w:pPr>
        <w:pStyle w:val="TOC2"/>
        <w:tabs>
          <w:tab w:val="right" w:leader="dot" w:pos="10026"/>
        </w:tabs>
        <w:rPr>
          <w:noProof/>
        </w:rPr>
      </w:pPr>
      <w:hyperlink w:anchor="_Toc238132025" w:history="1">
        <w:r w:rsidRPr="00D93747">
          <w:rPr>
            <w:rStyle w:val="Hyperlink"/>
            <w:noProof/>
          </w:rPr>
          <w:t>23.11 Acceptance Criteria</w:t>
        </w:r>
        <w:r>
          <w:rPr>
            <w:noProof/>
            <w:webHidden/>
          </w:rPr>
          <w:tab/>
        </w:r>
        <w:r>
          <w:rPr>
            <w:noProof/>
            <w:webHidden/>
          </w:rPr>
          <w:fldChar w:fldCharType="begin"/>
        </w:r>
        <w:r>
          <w:rPr>
            <w:noProof/>
            <w:webHidden/>
          </w:rPr>
          <w:instrText xml:space="preserve"> PAGEREF _Toc238132025 \h </w:instrText>
        </w:r>
        <w:r>
          <w:rPr>
            <w:noProof/>
            <w:webHidden/>
          </w:rPr>
        </w:r>
        <w:r>
          <w:rPr>
            <w:noProof/>
            <w:webHidden/>
          </w:rPr>
          <w:fldChar w:fldCharType="separate"/>
        </w:r>
        <w:r>
          <w:rPr>
            <w:noProof/>
            <w:webHidden/>
          </w:rPr>
          <w:t>62</w:t>
        </w:r>
        <w:r>
          <w:rPr>
            <w:noProof/>
            <w:webHidden/>
          </w:rPr>
          <w:fldChar w:fldCharType="end"/>
        </w:r>
      </w:hyperlink>
    </w:p>
    <w:p w14:paraId="531CE109" w14:textId="1CAA0034" w:rsidR="00E971A8" w:rsidRDefault="00E971A8">
      <w:pPr>
        <w:pStyle w:val="TOC1"/>
        <w:tabs>
          <w:tab w:val="right" w:leader="dot" w:pos="10026"/>
        </w:tabs>
        <w:rPr>
          <w:noProof/>
        </w:rPr>
      </w:pPr>
      <w:hyperlink w:anchor="_Toc238132026" w:history="1">
        <w:r w:rsidRPr="00D93747">
          <w:rPr>
            <w:rStyle w:val="Hyperlink"/>
            <w:noProof/>
          </w:rPr>
          <w:t>AI Platform, Model Gateway, Guardrails &amp; Evaluation</w:t>
        </w:r>
        <w:r>
          <w:rPr>
            <w:noProof/>
            <w:webHidden/>
          </w:rPr>
          <w:tab/>
        </w:r>
        <w:r>
          <w:rPr>
            <w:noProof/>
            <w:webHidden/>
          </w:rPr>
          <w:fldChar w:fldCharType="begin"/>
        </w:r>
        <w:r>
          <w:rPr>
            <w:noProof/>
            <w:webHidden/>
          </w:rPr>
          <w:instrText xml:space="preserve"> PAGEREF _Toc238132026 \h </w:instrText>
        </w:r>
        <w:r>
          <w:rPr>
            <w:noProof/>
            <w:webHidden/>
          </w:rPr>
        </w:r>
        <w:r>
          <w:rPr>
            <w:noProof/>
            <w:webHidden/>
          </w:rPr>
          <w:fldChar w:fldCharType="separate"/>
        </w:r>
        <w:r>
          <w:rPr>
            <w:noProof/>
            <w:webHidden/>
          </w:rPr>
          <w:t>63</w:t>
        </w:r>
        <w:r>
          <w:rPr>
            <w:noProof/>
            <w:webHidden/>
          </w:rPr>
          <w:fldChar w:fldCharType="end"/>
        </w:r>
      </w:hyperlink>
    </w:p>
    <w:p w14:paraId="15F1E9AB" w14:textId="0415FBA5" w:rsidR="00E971A8" w:rsidRDefault="00E971A8">
      <w:pPr>
        <w:pStyle w:val="TOC2"/>
        <w:tabs>
          <w:tab w:val="right" w:leader="dot" w:pos="10026"/>
        </w:tabs>
        <w:rPr>
          <w:noProof/>
        </w:rPr>
      </w:pPr>
      <w:hyperlink w:anchor="_Toc238132027" w:history="1">
        <w:r w:rsidRPr="00D93747">
          <w:rPr>
            <w:rStyle w:val="Hyperlink"/>
            <w:noProof/>
          </w:rPr>
          <w:t>24.1 Scope</w:t>
        </w:r>
        <w:r>
          <w:rPr>
            <w:noProof/>
            <w:webHidden/>
          </w:rPr>
          <w:tab/>
        </w:r>
        <w:r>
          <w:rPr>
            <w:noProof/>
            <w:webHidden/>
          </w:rPr>
          <w:fldChar w:fldCharType="begin"/>
        </w:r>
        <w:r>
          <w:rPr>
            <w:noProof/>
            <w:webHidden/>
          </w:rPr>
          <w:instrText xml:space="preserve"> PAGEREF _Toc238132027 \h </w:instrText>
        </w:r>
        <w:r>
          <w:rPr>
            <w:noProof/>
            <w:webHidden/>
          </w:rPr>
        </w:r>
        <w:r>
          <w:rPr>
            <w:noProof/>
            <w:webHidden/>
          </w:rPr>
          <w:fldChar w:fldCharType="separate"/>
        </w:r>
        <w:r>
          <w:rPr>
            <w:noProof/>
            <w:webHidden/>
          </w:rPr>
          <w:t>63</w:t>
        </w:r>
        <w:r>
          <w:rPr>
            <w:noProof/>
            <w:webHidden/>
          </w:rPr>
          <w:fldChar w:fldCharType="end"/>
        </w:r>
      </w:hyperlink>
    </w:p>
    <w:p w14:paraId="7C9DFEF6" w14:textId="3C3AB21C" w:rsidR="00E971A8" w:rsidRDefault="00E971A8">
      <w:pPr>
        <w:pStyle w:val="TOC2"/>
        <w:tabs>
          <w:tab w:val="right" w:leader="dot" w:pos="10026"/>
        </w:tabs>
        <w:rPr>
          <w:noProof/>
        </w:rPr>
      </w:pPr>
      <w:hyperlink w:anchor="_Toc238132028" w:history="1">
        <w:r w:rsidRPr="00D93747">
          <w:rPr>
            <w:rStyle w:val="Hyperlink"/>
            <w:noProof/>
          </w:rPr>
          <w:t>24.2 Principal Components</w:t>
        </w:r>
        <w:r>
          <w:rPr>
            <w:noProof/>
            <w:webHidden/>
          </w:rPr>
          <w:tab/>
        </w:r>
        <w:r>
          <w:rPr>
            <w:noProof/>
            <w:webHidden/>
          </w:rPr>
          <w:fldChar w:fldCharType="begin"/>
        </w:r>
        <w:r>
          <w:rPr>
            <w:noProof/>
            <w:webHidden/>
          </w:rPr>
          <w:instrText xml:space="preserve"> PAGEREF _Toc238132028 \h </w:instrText>
        </w:r>
        <w:r>
          <w:rPr>
            <w:noProof/>
            <w:webHidden/>
          </w:rPr>
        </w:r>
        <w:r>
          <w:rPr>
            <w:noProof/>
            <w:webHidden/>
          </w:rPr>
          <w:fldChar w:fldCharType="separate"/>
        </w:r>
        <w:r>
          <w:rPr>
            <w:noProof/>
            <w:webHidden/>
          </w:rPr>
          <w:t>63</w:t>
        </w:r>
        <w:r>
          <w:rPr>
            <w:noProof/>
            <w:webHidden/>
          </w:rPr>
          <w:fldChar w:fldCharType="end"/>
        </w:r>
      </w:hyperlink>
    </w:p>
    <w:p w14:paraId="544B2C43" w14:textId="659D61BA" w:rsidR="00E971A8" w:rsidRDefault="00E971A8">
      <w:pPr>
        <w:pStyle w:val="TOC2"/>
        <w:tabs>
          <w:tab w:val="right" w:leader="dot" w:pos="10026"/>
        </w:tabs>
        <w:rPr>
          <w:noProof/>
        </w:rPr>
      </w:pPr>
      <w:hyperlink w:anchor="_Toc238132029" w:history="1">
        <w:r w:rsidRPr="00D93747">
          <w:rPr>
            <w:rStyle w:val="Hyperlink"/>
            <w:noProof/>
          </w:rPr>
          <w:t>24.3 Context and Provider Boundary</w:t>
        </w:r>
        <w:r>
          <w:rPr>
            <w:noProof/>
            <w:webHidden/>
          </w:rPr>
          <w:tab/>
        </w:r>
        <w:r>
          <w:rPr>
            <w:noProof/>
            <w:webHidden/>
          </w:rPr>
          <w:fldChar w:fldCharType="begin"/>
        </w:r>
        <w:r>
          <w:rPr>
            <w:noProof/>
            <w:webHidden/>
          </w:rPr>
          <w:instrText xml:space="preserve"> PAGEREF _Toc238132029 \h </w:instrText>
        </w:r>
        <w:r>
          <w:rPr>
            <w:noProof/>
            <w:webHidden/>
          </w:rPr>
        </w:r>
        <w:r>
          <w:rPr>
            <w:noProof/>
            <w:webHidden/>
          </w:rPr>
          <w:fldChar w:fldCharType="separate"/>
        </w:r>
        <w:r>
          <w:rPr>
            <w:noProof/>
            <w:webHidden/>
          </w:rPr>
          <w:t>63</w:t>
        </w:r>
        <w:r>
          <w:rPr>
            <w:noProof/>
            <w:webHidden/>
          </w:rPr>
          <w:fldChar w:fldCharType="end"/>
        </w:r>
      </w:hyperlink>
    </w:p>
    <w:p w14:paraId="62EDDAC8" w14:textId="5D49A348" w:rsidR="00E971A8" w:rsidRDefault="00E971A8">
      <w:pPr>
        <w:pStyle w:val="TOC2"/>
        <w:tabs>
          <w:tab w:val="right" w:leader="dot" w:pos="10026"/>
        </w:tabs>
        <w:rPr>
          <w:noProof/>
        </w:rPr>
      </w:pPr>
      <w:hyperlink w:anchor="_Toc238132030" w:history="1">
        <w:r w:rsidRPr="00D93747">
          <w:rPr>
            <w:rStyle w:val="Hyperlink"/>
            <w:noProof/>
          </w:rPr>
          <w:t>24.4 Guardrails</w:t>
        </w:r>
        <w:r>
          <w:rPr>
            <w:noProof/>
            <w:webHidden/>
          </w:rPr>
          <w:tab/>
        </w:r>
        <w:r>
          <w:rPr>
            <w:noProof/>
            <w:webHidden/>
          </w:rPr>
          <w:fldChar w:fldCharType="begin"/>
        </w:r>
        <w:r>
          <w:rPr>
            <w:noProof/>
            <w:webHidden/>
          </w:rPr>
          <w:instrText xml:space="preserve"> PAGEREF _Toc238132030 \h </w:instrText>
        </w:r>
        <w:r>
          <w:rPr>
            <w:noProof/>
            <w:webHidden/>
          </w:rPr>
        </w:r>
        <w:r>
          <w:rPr>
            <w:noProof/>
            <w:webHidden/>
          </w:rPr>
          <w:fldChar w:fldCharType="separate"/>
        </w:r>
        <w:r>
          <w:rPr>
            <w:noProof/>
            <w:webHidden/>
          </w:rPr>
          <w:t>63</w:t>
        </w:r>
        <w:r>
          <w:rPr>
            <w:noProof/>
            <w:webHidden/>
          </w:rPr>
          <w:fldChar w:fldCharType="end"/>
        </w:r>
      </w:hyperlink>
    </w:p>
    <w:p w14:paraId="59EF1FB1" w14:textId="2D8DC109" w:rsidR="00E971A8" w:rsidRDefault="00E971A8">
      <w:pPr>
        <w:pStyle w:val="TOC2"/>
        <w:tabs>
          <w:tab w:val="right" w:leader="dot" w:pos="10026"/>
        </w:tabs>
        <w:rPr>
          <w:noProof/>
        </w:rPr>
      </w:pPr>
      <w:hyperlink w:anchor="_Toc238132031" w:history="1">
        <w:r w:rsidRPr="00D93747">
          <w:rPr>
            <w:rStyle w:val="Hyperlink"/>
            <w:noProof/>
          </w:rPr>
          <w:t>24.5 Model-Specific and Collaborative Evaluation (v0.4)</w:t>
        </w:r>
        <w:r>
          <w:rPr>
            <w:noProof/>
            <w:webHidden/>
          </w:rPr>
          <w:tab/>
        </w:r>
        <w:r>
          <w:rPr>
            <w:noProof/>
            <w:webHidden/>
          </w:rPr>
          <w:fldChar w:fldCharType="begin"/>
        </w:r>
        <w:r>
          <w:rPr>
            <w:noProof/>
            <w:webHidden/>
          </w:rPr>
          <w:instrText xml:space="preserve"> PAGEREF _Toc238132031 \h </w:instrText>
        </w:r>
        <w:r>
          <w:rPr>
            <w:noProof/>
            <w:webHidden/>
          </w:rPr>
        </w:r>
        <w:r>
          <w:rPr>
            <w:noProof/>
            <w:webHidden/>
          </w:rPr>
          <w:fldChar w:fldCharType="separate"/>
        </w:r>
        <w:r>
          <w:rPr>
            <w:noProof/>
            <w:webHidden/>
          </w:rPr>
          <w:t>64</w:t>
        </w:r>
        <w:r>
          <w:rPr>
            <w:noProof/>
            <w:webHidden/>
          </w:rPr>
          <w:fldChar w:fldCharType="end"/>
        </w:r>
      </w:hyperlink>
    </w:p>
    <w:p w14:paraId="459FBEDD" w14:textId="73282FC6" w:rsidR="00E971A8" w:rsidRDefault="00E971A8">
      <w:pPr>
        <w:pStyle w:val="TOC2"/>
        <w:tabs>
          <w:tab w:val="right" w:leader="dot" w:pos="10026"/>
        </w:tabs>
        <w:rPr>
          <w:noProof/>
        </w:rPr>
      </w:pPr>
      <w:hyperlink w:anchor="_Toc238132032" w:history="1">
        <w:r w:rsidRPr="00D93747">
          <w:rPr>
            <w:rStyle w:val="Hyperlink"/>
            <w:noProof/>
          </w:rPr>
          <w:t>24.6 Model Replacement</w:t>
        </w:r>
        <w:r>
          <w:rPr>
            <w:noProof/>
            <w:webHidden/>
          </w:rPr>
          <w:tab/>
        </w:r>
        <w:r>
          <w:rPr>
            <w:noProof/>
            <w:webHidden/>
          </w:rPr>
          <w:fldChar w:fldCharType="begin"/>
        </w:r>
        <w:r>
          <w:rPr>
            <w:noProof/>
            <w:webHidden/>
          </w:rPr>
          <w:instrText xml:space="preserve"> PAGEREF _Toc238132032 \h </w:instrText>
        </w:r>
        <w:r>
          <w:rPr>
            <w:noProof/>
            <w:webHidden/>
          </w:rPr>
        </w:r>
        <w:r>
          <w:rPr>
            <w:noProof/>
            <w:webHidden/>
          </w:rPr>
          <w:fldChar w:fldCharType="separate"/>
        </w:r>
        <w:r>
          <w:rPr>
            <w:noProof/>
            <w:webHidden/>
          </w:rPr>
          <w:t>64</w:t>
        </w:r>
        <w:r>
          <w:rPr>
            <w:noProof/>
            <w:webHidden/>
          </w:rPr>
          <w:fldChar w:fldCharType="end"/>
        </w:r>
      </w:hyperlink>
    </w:p>
    <w:p w14:paraId="1C69FDE7" w14:textId="7674006C" w:rsidR="00E971A8" w:rsidRDefault="00E971A8">
      <w:pPr>
        <w:pStyle w:val="TOC2"/>
        <w:tabs>
          <w:tab w:val="right" w:leader="dot" w:pos="10026"/>
        </w:tabs>
        <w:rPr>
          <w:noProof/>
        </w:rPr>
      </w:pPr>
      <w:hyperlink w:anchor="_Toc238132033" w:history="1">
        <w:r w:rsidRPr="00D93747">
          <w:rPr>
            <w:rStyle w:val="Hyperlink"/>
            <w:noProof/>
          </w:rPr>
          <w:t>24.7 Data Model</w:t>
        </w:r>
        <w:r>
          <w:rPr>
            <w:noProof/>
            <w:webHidden/>
          </w:rPr>
          <w:tab/>
        </w:r>
        <w:r>
          <w:rPr>
            <w:noProof/>
            <w:webHidden/>
          </w:rPr>
          <w:fldChar w:fldCharType="begin"/>
        </w:r>
        <w:r>
          <w:rPr>
            <w:noProof/>
            <w:webHidden/>
          </w:rPr>
          <w:instrText xml:space="preserve"> PAGEREF _Toc238132033 \h </w:instrText>
        </w:r>
        <w:r>
          <w:rPr>
            <w:noProof/>
            <w:webHidden/>
          </w:rPr>
        </w:r>
        <w:r>
          <w:rPr>
            <w:noProof/>
            <w:webHidden/>
          </w:rPr>
          <w:fldChar w:fldCharType="separate"/>
        </w:r>
        <w:r>
          <w:rPr>
            <w:noProof/>
            <w:webHidden/>
          </w:rPr>
          <w:t>64</w:t>
        </w:r>
        <w:r>
          <w:rPr>
            <w:noProof/>
            <w:webHidden/>
          </w:rPr>
          <w:fldChar w:fldCharType="end"/>
        </w:r>
      </w:hyperlink>
    </w:p>
    <w:p w14:paraId="293E43B0" w14:textId="6CB7A506" w:rsidR="00E971A8" w:rsidRDefault="00E971A8">
      <w:pPr>
        <w:pStyle w:val="TOC2"/>
        <w:tabs>
          <w:tab w:val="right" w:leader="dot" w:pos="10026"/>
        </w:tabs>
        <w:rPr>
          <w:noProof/>
        </w:rPr>
      </w:pPr>
      <w:hyperlink w:anchor="_Toc238132034" w:history="1">
        <w:r w:rsidRPr="00D93747">
          <w:rPr>
            <w:rStyle w:val="Hyperlink"/>
            <w:noProof/>
          </w:rPr>
          <w:t>24.8 Security Controls</w:t>
        </w:r>
        <w:r>
          <w:rPr>
            <w:noProof/>
            <w:webHidden/>
          </w:rPr>
          <w:tab/>
        </w:r>
        <w:r>
          <w:rPr>
            <w:noProof/>
            <w:webHidden/>
          </w:rPr>
          <w:fldChar w:fldCharType="begin"/>
        </w:r>
        <w:r>
          <w:rPr>
            <w:noProof/>
            <w:webHidden/>
          </w:rPr>
          <w:instrText xml:space="preserve"> PAGEREF _Toc238132034 \h </w:instrText>
        </w:r>
        <w:r>
          <w:rPr>
            <w:noProof/>
            <w:webHidden/>
          </w:rPr>
        </w:r>
        <w:r>
          <w:rPr>
            <w:noProof/>
            <w:webHidden/>
          </w:rPr>
          <w:fldChar w:fldCharType="separate"/>
        </w:r>
        <w:r>
          <w:rPr>
            <w:noProof/>
            <w:webHidden/>
          </w:rPr>
          <w:t>64</w:t>
        </w:r>
        <w:r>
          <w:rPr>
            <w:noProof/>
            <w:webHidden/>
          </w:rPr>
          <w:fldChar w:fldCharType="end"/>
        </w:r>
      </w:hyperlink>
    </w:p>
    <w:p w14:paraId="54B77653" w14:textId="094553D6" w:rsidR="00E971A8" w:rsidRDefault="00E971A8">
      <w:pPr>
        <w:pStyle w:val="TOC2"/>
        <w:tabs>
          <w:tab w:val="right" w:leader="dot" w:pos="10026"/>
        </w:tabs>
        <w:rPr>
          <w:noProof/>
        </w:rPr>
      </w:pPr>
      <w:hyperlink w:anchor="_Toc238132035" w:history="1">
        <w:r w:rsidRPr="00D93747">
          <w:rPr>
            <w:rStyle w:val="Hyperlink"/>
            <w:noProof/>
          </w:rPr>
          <w:t>24.9 Failure Modes</w:t>
        </w:r>
        <w:r>
          <w:rPr>
            <w:noProof/>
            <w:webHidden/>
          </w:rPr>
          <w:tab/>
        </w:r>
        <w:r>
          <w:rPr>
            <w:noProof/>
            <w:webHidden/>
          </w:rPr>
          <w:fldChar w:fldCharType="begin"/>
        </w:r>
        <w:r>
          <w:rPr>
            <w:noProof/>
            <w:webHidden/>
          </w:rPr>
          <w:instrText xml:space="preserve"> PAGEREF _Toc238132035 \h </w:instrText>
        </w:r>
        <w:r>
          <w:rPr>
            <w:noProof/>
            <w:webHidden/>
          </w:rPr>
        </w:r>
        <w:r>
          <w:rPr>
            <w:noProof/>
            <w:webHidden/>
          </w:rPr>
          <w:fldChar w:fldCharType="separate"/>
        </w:r>
        <w:r>
          <w:rPr>
            <w:noProof/>
            <w:webHidden/>
          </w:rPr>
          <w:t>64</w:t>
        </w:r>
        <w:r>
          <w:rPr>
            <w:noProof/>
            <w:webHidden/>
          </w:rPr>
          <w:fldChar w:fldCharType="end"/>
        </w:r>
      </w:hyperlink>
    </w:p>
    <w:p w14:paraId="1D43419F" w14:textId="011E1F99" w:rsidR="00E971A8" w:rsidRDefault="00E971A8">
      <w:pPr>
        <w:pStyle w:val="TOC2"/>
        <w:tabs>
          <w:tab w:val="right" w:leader="dot" w:pos="10026"/>
        </w:tabs>
        <w:rPr>
          <w:noProof/>
        </w:rPr>
      </w:pPr>
      <w:hyperlink w:anchor="_Toc238132036" w:history="1">
        <w:r w:rsidRPr="00D93747">
          <w:rPr>
            <w:rStyle w:val="Hyperlink"/>
            <w:noProof/>
          </w:rPr>
          <w:t>24.10 Non-Functional Requirements</w:t>
        </w:r>
        <w:r>
          <w:rPr>
            <w:noProof/>
            <w:webHidden/>
          </w:rPr>
          <w:tab/>
        </w:r>
        <w:r>
          <w:rPr>
            <w:noProof/>
            <w:webHidden/>
          </w:rPr>
          <w:fldChar w:fldCharType="begin"/>
        </w:r>
        <w:r>
          <w:rPr>
            <w:noProof/>
            <w:webHidden/>
          </w:rPr>
          <w:instrText xml:space="preserve"> PAGEREF _Toc238132036 \h </w:instrText>
        </w:r>
        <w:r>
          <w:rPr>
            <w:noProof/>
            <w:webHidden/>
          </w:rPr>
        </w:r>
        <w:r>
          <w:rPr>
            <w:noProof/>
            <w:webHidden/>
          </w:rPr>
          <w:fldChar w:fldCharType="separate"/>
        </w:r>
        <w:r>
          <w:rPr>
            <w:noProof/>
            <w:webHidden/>
          </w:rPr>
          <w:t>64</w:t>
        </w:r>
        <w:r>
          <w:rPr>
            <w:noProof/>
            <w:webHidden/>
          </w:rPr>
          <w:fldChar w:fldCharType="end"/>
        </w:r>
      </w:hyperlink>
    </w:p>
    <w:p w14:paraId="383920B7" w14:textId="00F9B369" w:rsidR="00E971A8" w:rsidRDefault="00E971A8">
      <w:pPr>
        <w:pStyle w:val="TOC2"/>
        <w:tabs>
          <w:tab w:val="right" w:leader="dot" w:pos="10026"/>
        </w:tabs>
        <w:rPr>
          <w:noProof/>
        </w:rPr>
      </w:pPr>
      <w:hyperlink w:anchor="_Toc238132037" w:history="1">
        <w:r w:rsidRPr="00D93747">
          <w:rPr>
            <w:rStyle w:val="Hyperlink"/>
            <w:noProof/>
          </w:rPr>
          <w:t>24.11 Acceptance Criteria</w:t>
        </w:r>
        <w:r>
          <w:rPr>
            <w:noProof/>
            <w:webHidden/>
          </w:rPr>
          <w:tab/>
        </w:r>
        <w:r>
          <w:rPr>
            <w:noProof/>
            <w:webHidden/>
          </w:rPr>
          <w:fldChar w:fldCharType="begin"/>
        </w:r>
        <w:r>
          <w:rPr>
            <w:noProof/>
            <w:webHidden/>
          </w:rPr>
          <w:instrText xml:space="preserve"> PAGEREF _Toc238132037 \h </w:instrText>
        </w:r>
        <w:r>
          <w:rPr>
            <w:noProof/>
            <w:webHidden/>
          </w:rPr>
        </w:r>
        <w:r>
          <w:rPr>
            <w:noProof/>
            <w:webHidden/>
          </w:rPr>
          <w:fldChar w:fldCharType="separate"/>
        </w:r>
        <w:r>
          <w:rPr>
            <w:noProof/>
            <w:webHidden/>
          </w:rPr>
          <w:t>64</w:t>
        </w:r>
        <w:r>
          <w:rPr>
            <w:noProof/>
            <w:webHidden/>
          </w:rPr>
          <w:fldChar w:fldCharType="end"/>
        </w:r>
      </w:hyperlink>
    </w:p>
    <w:p w14:paraId="02A8EFEA" w14:textId="54B4DFA0" w:rsidR="00E971A8" w:rsidRDefault="00E971A8">
      <w:pPr>
        <w:pStyle w:val="TOC1"/>
        <w:tabs>
          <w:tab w:val="right" w:leader="dot" w:pos="10026"/>
        </w:tabs>
        <w:rPr>
          <w:noProof/>
        </w:rPr>
      </w:pPr>
      <w:hyperlink w:anchor="_Toc238132038" w:history="1">
        <w:r w:rsidRPr="00D93747">
          <w:rPr>
            <w:rStyle w:val="Hyperlink"/>
            <w:noProof/>
          </w:rPr>
          <w:t>API, Event Bus &amp; Integration Contracts</w:t>
        </w:r>
        <w:r>
          <w:rPr>
            <w:noProof/>
            <w:webHidden/>
          </w:rPr>
          <w:tab/>
        </w:r>
        <w:r>
          <w:rPr>
            <w:noProof/>
            <w:webHidden/>
          </w:rPr>
          <w:fldChar w:fldCharType="begin"/>
        </w:r>
        <w:r>
          <w:rPr>
            <w:noProof/>
            <w:webHidden/>
          </w:rPr>
          <w:instrText xml:space="preserve"> PAGEREF _Toc238132038 \h </w:instrText>
        </w:r>
        <w:r>
          <w:rPr>
            <w:noProof/>
            <w:webHidden/>
          </w:rPr>
        </w:r>
        <w:r>
          <w:rPr>
            <w:noProof/>
            <w:webHidden/>
          </w:rPr>
          <w:fldChar w:fldCharType="separate"/>
        </w:r>
        <w:r>
          <w:rPr>
            <w:noProof/>
            <w:webHidden/>
          </w:rPr>
          <w:t>66</w:t>
        </w:r>
        <w:r>
          <w:rPr>
            <w:noProof/>
            <w:webHidden/>
          </w:rPr>
          <w:fldChar w:fldCharType="end"/>
        </w:r>
      </w:hyperlink>
    </w:p>
    <w:p w14:paraId="260898E9" w14:textId="5E9986AE" w:rsidR="00E971A8" w:rsidRDefault="00E971A8">
      <w:pPr>
        <w:pStyle w:val="TOC2"/>
        <w:tabs>
          <w:tab w:val="right" w:leader="dot" w:pos="10026"/>
        </w:tabs>
        <w:rPr>
          <w:noProof/>
        </w:rPr>
      </w:pPr>
      <w:hyperlink w:anchor="_Toc238132039" w:history="1">
        <w:r w:rsidRPr="00D93747">
          <w:rPr>
            <w:rStyle w:val="Hyperlink"/>
            <w:noProof/>
          </w:rPr>
          <w:t>25.1 Scope</w:t>
        </w:r>
        <w:r>
          <w:rPr>
            <w:noProof/>
            <w:webHidden/>
          </w:rPr>
          <w:tab/>
        </w:r>
        <w:r>
          <w:rPr>
            <w:noProof/>
            <w:webHidden/>
          </w:rPr>
          <w:fldChar w:fldCharType="begin"/>
        </w:r>
        <w:r>
          <w:rPr>
            <w:noProof/>
            <w:webHidden/>
          </w:rPr>
          <w:instrText xml:space="preserve"> PAGEREF _Toc238132039 \h </w:instrText>
        </w:r>
        <w:r>
          <w:rPr>
            <w:noProof/>
            <w:webHidden/>
          </w:rPr>
        </w:r>
        <w:r>
          <w:rPr>
            <w:noProof/>
            <w:webHidden/>
          </w:rPr>
          <w:fldChar w:fldCharType="separate"/>
        </w:r>
        <w:r>
          <w:rPr>
            <w:noProof/>
            <w:webHidden/>
          </w:rPr>
          <w:t>66</w:t>
        </w:r>
        <w:r>
          <w:rPr>
            <w:noProof/>
            <w:webHidden/>
          </w:rPr>
          <w:fldChar w:fldCharType="end"/>
        </w:r>
      </w:hyperlink>
    </w:p>
    <w:p w14:paraId="32DEDF44" w14:textId="5BFAE3CD" w:rsidR="00E971A8" w:rsidRDefault="00E971A8">
      <w:pPr>
        <w:pStyle w:val="TOC2"/>
        <w:tabs>
          <w:tab w:val="right" w:leader="dot" w:pos="10026"/>
        </w:tabs>
        <w:rPr>
          <w:noProof/>
        </w:rPr>
      </w:pPr>
      <w:hyperlink w:anchor="_Toc238132040" w:history="1">
        <w:r w:rsidRPr="00D93747">
          <w:rPr>
            <w:rStyle w:val="Hyperlink"/>
            <w:noProof/>
          </w:rPr>
          <w:t>25.2 Principal Components</w:t>
        </w:r>
        <w:r>
          <w:rPr>
            <w:noProof/>
            <w:webHidden/>
          </w:rPr>
          <w:tab/>
        </w:r>
        <w:r>
          <w:rPr>
            <w:noProof/>
            <w:webHidden/>
          </w:rPr>
          <w:fldChar w:fldCharType="begin"/>
        </w:r>
        <w:r>
          <w:rPr>
            <w:noProof/>
            <w:webHidden/>
          </w:rPr>
          <w:instrText xml:space="preserve"> PAGEREF _Toc238132040 \h </w:instrText>
        </w:r>
        <w:r>
          <w:rPr>
            <w:noProof/>
            <w:webHidden/>
          </w:rPr>
        </w:r>
        <w:r>
          <w:rPr>
            <w:noProof/>
            <w:webHidden/>
          </w:rPr>
          <w:fldChar w:fldCharType="separate"/>
        </w:r>
        <w:r>
          <w:rPr>
            <w:noProof/>
            <w:webHidden/>
          </w:rPr>
          <w:t>66</w:t>
        </w:r>
        <w:r>
          <w:rPr>
            <w:noProof/>
            <w:webHidden/>
          </w:rPr>
          <w:fldChar w:fldCharType="end"/>
        </w:r>
      </w:hyperlink>
    </w:p>
    <w:p w14:paraId="2B27FC29" w14:textId="42CCB579" w:rsidR="00E971A8" w:rsidRDefault="00E971A8">
      <w:pPr>
        <w:pStyle w:val="TOC2"/>
        <w:tabs>
          <w:tab w:val="right" w:leader="dot" w:pos="10026"/>
        </w:tabs>
        <w:rPr>
          <w:noProof/>
        </w:rPr>
      </w:pPr>
      <w:hyperlink w:anchor="_Toc238132041" w:history="1">
        <w:r w:rsidRPr="00D93747">
          <w:rPr>
            <w:rStyle w:val="Hyperlink"/>
            <w:noProof/>
          </w:rPr>
          <w:t>25.3 Event Categories</w:t>
        </w:r>
        <w:r>
          <w:rPr>
            <w:noProof/>
            <w:webHidden/>
          </w:rPr>
          <w:tab/>
        </w:r>
        <w:r>
          <w:rPr>
            <w:noProof/>
            <w:webHidden/>
          </w:rPr>
          <w:fldChar w:fldCharType="begin"/>
        </w:r>
        <w:r>
          <w:rPr>
            <w:noProof/>
            <w:webHidden/>
          </w:rPr>
          <w:instrText xml:space="preserve"> PAGEREF _Toc238132041 \h </w:instrText>
        </w:r>
        <w:r>
          <w:rPr>
            <w:noProof/>
            <w:webHidden/>
          </w:rPr>
        </w:r>
        <w:r>
          <w:rPr>
            <w:noProof/>
            <w:webHidden/>
          </w:rPr>
          <w:fldChar w:fldCharType="separate"/>
        </w:r>
        <w:r>
          <w:rPr>
            <w:noProof/>
            <w:webHidden/>
          </w:rPr>
          <w:t>66</w:t>
        </w:r>
        <w:r>
          <w:rPr>
            <w:noProof/>
            <w:webHidden/>
          </w:rPr>
          <w:fldChar w:fldCharType="end"/>
        </w:r>
      </w:hyperlink>
    </w:p>
    <w:p w14:paraId="38017D2C" w14:textId="2D2F399D" w:rsidR="00E971A8" w:rsidRDefault="00E971A8">
      <w:pPr>
        <w:pStyle w:val="TOC2"/>
        <w:tabs>
          <w:tab w:val="right" w:leader="dot" w:pos="10026"/>
        </w:tabs>
        <w:rPr>
          <w:noProof/>
        </w:rPr>
      </w:pPr>
      <w:hyperlink w:anchor="_Toc238132042" w:history="1">
        <w:r w:rsidRPr="00D93747">
          <w:rPr>
            <w:rStyle w:val="Hyperlink"/>
            <w:noProof/>
          </w:rPr>
          <w:t>25.4 Reliability Patterns</w:t>
        </w:r>
        <w:r>
          <w:rPr>
            <w:noProof/>
            <w:webHidden/>
          </w:rPr>
          <w:tab/>
        </w:r>
        <w:r>
          <w:rPr>
            <w:noProof/>
            <w:webHidden/>
          </w:rPr>
          <w:fldChar w:fldCharType="begin"/>
        </w:r>
        <w:r>
          <w:rPr>
            <w:noProof/>
            <w:webHidden/>
          </w:rPr>
          <w:instrText xml:space="preserve"> PAGEREF _Toc238132042 \h </w:instrText>
        </w:r>
        <w:r>
          <w:rPr>
            <w:noProof/>
            <w:webHidden/>
          </w:rPr>
        </w:r>
        <w:r>
          <w:rPr>
            <w:noProof/>
            <w:webHidden/>
          </w:rPr>
          <w:fldChar w:fldCharType="separate"/>
        </w:r>
        <w:r>
          <w:rPr>
            <w:noProof/>
            <w:webHidden/>
          </w:rPr>
          <w:t>66</w:t>
        </w:r>
        <w:r>
          <w:rPr>
            <w:noProof/>
            <w:webHidden/>
          </w:rPr>
          <w:fldChar w:fldCharType="end"/>
        </w:r>
      </w:hyperlink>
    </w:p>
    <w:p w14:paraId="2C2BD761" w14:textId="36EE7C2D" w:rsidR="00E971A8" w:rsidRDefault="00E971A8">
      <w:pPr>
        <w:pStyle w:val="TOC2"/>
        <w:tabs>
          <w:tab w:val="right" w:leader="dot" w:pos="10026"/>
        </w:tabs>
        <w:rPr>
          <w:noProof/>
        </w:rPr>
      </w:pPr>
      <w:hyperlink w:anchor="_Toc238132043" w:history="1">
        <w:r w:rsidRPr="00D93747">
          <w:rPr>
            <w:rStyle w:val="Hyperlink"/>
            <w:noProof/>
          </w:rPr>
          <w:t>25.5 Data Model</w:t>
        </w:r>
        <w:r>
          <w:rPr>
            <w:noProof/>
            <w:webHidden/>
          </w:rPr>
          <w:tab/>
        </w:r>
        <w:r>
          <w:rPr>
            <w:noProof/>
            <w:webHidden/>
          </w:rPr>
          <w:fldChar w:fldCharType="begin"/>
        </w:r>
        <w:r>
          <w:rPr>
            <w:noProof/>
            <w:webHidden/>
          </w:rPr>
          <w:instrText xml:space="preserve"> PAGEREF _Toc238132043 \h </w:instrText>
        </w:r>
        <w:r>
          <w:rPr>
            <w:noProof/>
            <w:webHidden/>
          </w:rPr>
        </w:r>
        <w:r>
          <w:rPr>
            <w:noProof/>
            <w:webHidden/>
          </w:rPr>
          <w:fldChar w:fldCharType="separate"/>
        </w:r>
        <w:r>
          <w:rPr>
            <w:noProof/>
            <w:webHidden/>
          </w:rPr>
          <w:t>66</w:t>
        </w:r>
        <w:r>
          <w:rPr>
            <w:noProof/>
            <w:webHidden/>
          </w:rPr>
          <w:fldChar w:fldCharType="end"/>
        </w:r>
      </w:hyperlink>
    </w:p>
    <w:p w14:paraId="28F26846" w14:textId="0E4EB0FA" w:rsidR="00E971A8" w:rsidRDefault="00E971A8">
      <w:pPr>
        <w:pStyle w:val="TOC2"/>
        <w:tabs>
          <w:tab w:val="right" w:leader="dot" w:pos="10026"/>
        </w:tabs>
        <w:rPr>
          <w:noProof/>
        </w:rPr>
      </w:pPr>
      <w:hyperlink w:anchor="_Toc238132044" w:history="1">
        <w:r w:rsidRPr="00D93747">
          <w:rPr>
            <w:rStyle w:val="Hyperlink"/>
            <w:noProof/>
          </w:rPr>
          <w:t>25.6 Security Controls</w:t>
        </w:r>
        <w:r>
          <w:rPr>
            <w:noProof/>
            <w:webHidden/>
          </w:rPr>
          <w:tab/>
        </w:r>
        <w:r>
          <w:rPr>
            <w:noProof/>
            <w:webHidden/>
          </w:rPr>
          <w:fldChar w:fldCharType="begin"/>
        </w:r>
        <w:r>
          <w:rPr>
            <w:noProof/>
            <w:webHidden/>
          </w:rPr>
          <w:instrText xml:space="preserve"> PAGEREF _Toc238132044 \h </w:instrText>
        </w:r>
        <w:r>
          <w:rPr>
            <w:noProof/>
            <w:webHidden/>
          </w:rPr>
        </w:r>
        <w:r>
          <w:rPr>
            <w:noProof/>
            <w:webHidden/>
          </w:rPr>
          <w:fldChar w:fldCharType="separate"/>
        </w:r>
        <w:r>
          <w:rPr>
            <w:noProof/>
            <w:webHidden/>
          </w:rPr>
          <w:t>66</w:t>
        </w:r>
        <w:r>
          <w:rPr>
            <w:noProof/>
            <w:webHidden/>
          </w:rPr>
          <w:fldChar w:fldCharType="end"/>
        </w:r>
      </w:hyperlink>
    </w:p>
    <w:p w14:paraId="76971C91" w14:textId="150307BB" w:rsidR="00E971A8" w:rsidRDefault="00E971A8">
      <w:pPr>
        <w:pStyle w:val="TOC2"/>
        <w:tabs>
          <w:tab w:val="right" w:leader="dot" w:pos="10026"/>
        </w:tabs>
        <w:rPr>
          <w:noProof/>
        </w:rPr>
      </w:pPr>
      <w:hyperlink w:anchor="_Toc238132045" w:history="1">
        <w:r w:rsidRPr="00D93747">
          <w:rPr>
            <w:rStyle w:val="Hyperlink"/>
            <w:noProof/>
          </w:rPr>
          <w:t>25.7 Failure Modes</w:t>
        </w:r>
        <w:r>
          <w:rPr>
            <w:noProof/>
            <w:webHidden/>
          </w:rPr>
          <w:tab/>
        </w:r>
        <w:r>
          <w:rPr>
            <w:noProof/>
            <w:webHidden/>
          </w:rPr>
          <w:fldChar w:fldCharType="begin"/>
        </w:r>
        <w:r>
          <w:rPr>
            <w:noProof/>
            <w:webHidden/>
          </w:rPr>
          <w:instrText xml:space="preserve"> PAGEREF _Toc238132045 \h </w:instrText>
        </w:r>
        <w:r>
          <w:rPr>
            <w:noProof/>
            <w:webHidden/>
          </w:rPr>
        </w:r>
        <w:r>
          <w:rPr>
            <w:noProof/>
            <w:webHidden/>
          </w:rPr>
          <w:fldChar w:fldCharType="separate"/>
        </w:r>
        <w:r>
          <w:rPr>
            <w:noProof/>
            <w:webHidden/>
          </w:rPr>
          <w:t>66</w:t>
        </w:r>
        <w:r>
          <w:rPr>
            <w:noProof/>
            <w:webHidden/>
          </w:rPr>
          <w:fldChar w:fldCharType="end"/>
        </w:r>
      </w:hyperlink>
    </w:p>
    <w:p w14:paraId="1E2FF065" w14:textId="77A7504C" w:rsidR="00E971A8" w:rsidRDefault="00E971A8">
      <w:pPr>
        <w:pStyle w:val="TOC2"/>
        <w:tabs>
          <w:tab w:val="right" w:leader="dot" w:pos="10026"/>
        </w:tabs>
        <w:rPr>
          <w:noProof/>
        </w:rPr>
      </w:pPr>
      <w:hyperlink w:anchor="_Toc238132046" w:history="1">
        <w:r w:rsidRPr="00D93747">
          <w:rPr>
            <w:rStyle w:val="Hyperlink"/>
            <w:noProof/>
          </w:rPr>
          <w:t>25.8 Non-Functional Requirements</w:t>
        </w:r>
        <w:r>
          <w:rPr>
            <w:noProof/>
            <w:webHidden/>
          </w:rPr>
          <w:tab/>
        </w:r>
        <w:r>
          <w:rPr>
            <w:noProof/>
            <w:webHidden/>
          </w:rPr>
          <w:fldChar w:fldCharType="begin"/>
        </w:r>
        <w:r>
          <w:rPr>
            <w:noProof/>
            <w:webHidden/>
          </w:rPr>
          <w:instrText xml:space="preserve"> PAGEREF _Toc238132046 \h </w:instrText>
        </w:r>
        <w:r>
          <w:rPr>
            <w:noProof/>
            <w:webHidden/>
          </w:rPr>
        </w:r>
        <w:r>
          <w:rPr>
            <w:noProof/>
            <w:webHidden/>
          </w:rPr>
          <w:fldChar w:fldCharType="separate"/>
        </w:r>
        <w:r>
          <w:rPr>
            <w:noProof/>
            <w:webHidden/>
          </w:rPr>
          <w:t>66</w:t>
        </w:r>
        <w:r>
          <w:rPr>
            <w:noProof/>
            <w:webHidden/>
          </w:rPr>
          <w:fldChar w:fldCharType="end"/>
        </w:r>
      </w:hyperlink>
    </w:p>
    <w:p w14:paraId="30262723" w14:textId="3A448304" w:rsidR="00E971A8" w:rsidRDefault="00E971A8">
      <w:pPr>
        <w:pStyle w:val="TOC2"/>
        <w:tabs>
          <w:tab w:val="right" w:leader="dot" w:pos="10026"/>
        </w:tabs>
        <w:rPr>
          <w:noProof/>
        </w:rPr>
      </w:pPr>
      <w:hyperlink w:anchor="_Toc238132047" w:history="1">
        <w:r w:rsidRPr="00D93747">
          <w:rPr>
            <w:rStyle w:val="Hyperlink"/>
            <w:noProof/>
          </w:rPr>
          <w:t>25.9 Acceptance Criteria</w:t>
        </w:r>
        <w:r>
          <w:rPr>
            <w:noProof/>
            <w:webHidden/>
          </w:rPr>
          <w:tab/>
        </w:r>
        <w:r>
          <w:rPr>
            <w:noProof/>
            <w:webHidden/>
          </w:rPr>
          <w:fldChar w:fldCharType="begin"/>
        </w:r>
        <w:r>
          <w:rPr>
            <w:noProof/>
            <w:webHidden/>
          </w:rPr>
          <w:instrText xml:space="preserve"> PAGEREF _Toc238132047 \h </w:instrText>
        </w:r>
        <w:r>
          <w:rPr>
            <w:noProof/>
            <w:webHidden/>
          </w:rPr>
        </w:r>
        <w:r>
          <w:rPr>
            <w:noProof/>
            <w:webHidden/>
          </w:rPr>
          <w:fldChar w:fldCharType="separate"/>
        </w:r>
        <w:r>
          <w:rPr>
            <w:noProof/>
            <w:webHidden/>
          </w:rPr>
          <w:t>67</w:t>
        </w:r>
        <w:r>
          <w:rPr>
            <w:noProof/>
            <w:webHidden/>
          </w:rPr>
          <w:fldChar w:fldCharType="end"/>
        </w:r>
      </w:hyperlink>
    </w:p>
    <w:p w14:paraId="42B83864" w14:textId="001B8A96" w:rsidR="00E971A8" w:rsidRDefault="00E971A8">
      <w:pPr>
        <w:pStyle w:val="TOC1"/>
        <w:tabs>
          <w:tab w:val="right" w:leader="dot" w:pos="10026"/>
        </w:tabs>
        <w:rPr>
          <w:noProof/>
        </w:rPr>
      </w:pPr>
      <w:hyperlink w:anchor="_Toc238132048" w:history="1">
        <w:r w:rsidRPr="00D93747">
          <w:rPr>
            <w:rStyle w:val="Hyperlink"/>
            <w:noProof/>
          </w:rPr>
          <w:t>Security, Privacy, Sovereignty &amp; Sensitive Data</w:t>
        </w:r>
        <w:r>
          <w:rPr>
            <w:noProof/>
            <w:webHidden/>
          </w:rPr>
          <w:tab/>
        </w:r>
        <w:r>
          <w:rPr>
            <w:noProof/>
            <w:webHidden/>
          </w:rPr>
          <w:fldChar w:fldCharType="begin"/>
        </w:r>
        <w:r>
          <w:rPr>
            <w:noProof/>
            <w:webHidden/>
          </w:rPr>
          <w:instrText xml:space="preserve"> PAGEREF _Toc238132048 \h </w:instrText>
        </w:r>
        <w:r>
          <w:rPr>
            <w:noProof/>
            <w:webHidden/>
          </w:rPr>
        </w:r>
        <w:r>
          <w:rPr>
            <w:noProof/>
            <w:webHidden/>
          </w:rPr>
          <w:fldChar w:fldCharType="separate"/>
        </w:r>
        <w:r>
          <w:rPr>
            <w:noProof/>
            <w:webHidden/>
          </w:rPr>
          <w:t>68</w:t>
        </w:r>
        <w:r>
          <w:rPr>
            <w:noProof/>
            <w:webHidden/>
          </w:rPr>
          <w:fldChar w:fldCharType="end"/>
        </w:r>
      </w:hyperlink>
    </w:p>
    <w:p w14:paraId="30582387" w14:textId="0E9640E0" w:rsidR="00E971A8" w:rsidRDefault="00E971A8">
      <w:pPr>
        <w:pStyle w:val="TOC2"/>
        <w:tabs>
          <w:tab w:val="right" w:leader="dot" w:pos="10026"/>
        </w:tabs>
        <w:rPr>
          <w:noProof/>
        </w:rPr>
      </w:pPr>
      <w:hyperlink w:anchor="_Toc238132049" w:history="1">
        <w:r w:rsidRPr="00D93747">
          <w:rPr>
            <w:rStyle w:val="Hyperlink"/>
            <w:noProof/>
          </w:rPr>
          <w:t>26.1 Scope</w:t>
        </w:r>
        <w:r>
          <w:rPr>
            <w:noProof/>
            <w:webHidden/>
          </w:rPr>
          <w:tab/>
        </w:r>
        <w:r>
          <w:rPr>
            <w:noProof/>
            <w:webHidden/>
          </w:rPr>
          <w:fldChar w:fldCharType="begin"/>
        </w:r>
        <w:r>
          <w:rPr>
            <w:noProof/>
            <w:webHidden/>
          </w:rPr>
          <w:instrText xml:space="preserve"> PAGEREF _Toc238132049 \h </w:instrText>
        </w:r>
        <w:r>
          <w:rPr>
            <w:noProof/>
            <w:webHidden/>
          </w:rPr>
        </w:r>
        <w:r>
          <w:rPr>
            <w:noProof/>
            <w:webHidden/>
          </w:rPr>
          <w:fldChar w:fldCharType="separate"/>
        </w:r>
        <w:r>
          <w:rPr>
            <w:noProof/>
            <w:webHidden/>
          </w:rPr>
          <w:t>68</w:t>
        </w:r>
        <w:r>
          <w:rPr>
            <w:noProof/>
            <w:webHidden/>
          </w:rPr>
          <w:fldChar w:fldCharType="end"/>
        </w:r>
      </w:hyperlink>
    </w:p>
    <w:p w14:paraId="4057CBA8" w14:textId="7C9C9639" w:rsidR="00E971A8" w:rsidRDefault="00E971A8">
      <w:pPr>
        <w:pStyle w:val="TOC2"/>
        <w:tabs>
          <w:tab w:val="right" w:leader="dot" w:pos="10026"/>
        </w:tabs>
        <w:rPr>
          <w:noProof/>
        </w:rPr>
      </w:pPr>
      <w:hyperlink w:anchor="_Toc238132050" w:history="1">
        <w:r w:rsidRPr="00D93747">
          <w:rPr>
            <w:rStyle w:val="Hyperlink"/>
            <w:noProof/>
          </w:rPr>
          <w:t>26.2 Principal Components</w:t>
        </w:r>
        <w:r>
          <w:rPr>
            <w:noProof/>
            <w:webHidden/>
          </w:rPr>
          <w:tab/>
        </w:r>
        <w:r>
          <w:rPr>
            <w:noProof/>
            <w:webHidden/>
          </w:rPr>
          <w:fldChar w:fldCharType="begin"/>
        </w:r>
        <w:r>
          <w:rPr>
            <w:noProof/>
            <w:webHidden/>
          </w:rPr>
          <w:instrText xml:space="preserve"> PAGEREF _Toc238132050 \h </w:instrText>
        </w:r>
        <w:r>
          <w:rPr>
            <w:noProof/>
            <w:webHidden/>
          </w:rPr>
        </w:r>
        <w:r>
          <w:rPr>
            <w:noProof/>
            <w:webHidden/>
          </w:rPr>
          <w:fldChar w:fldCharType="separate"/>
        </w:r>
        <w:r>
          <w:rPr>
            <w:noProof/>
            <w:webHidden/>
          </w:rPr>
          <w:t>68</w:t>
        </w:r>
        <w:r>
          <w:rPr>
            <w:noProof/>
            <w:webHidden/>
          </w:rPr>
          <w:fldChar w:fldCharType="end"/>
        </w:r>
      </w:hyperlink>
    </w:p>
    <w:p w14:paraId="032CCF2A" w14:textId="7F5FADB3" w:rsidR="00E971A8" w:rsidRDefault="00E971A8">
      <w:pPr>
        <w:pStyle w:val="TOC2"/>
        <w:tabs>
          <w:tab w:val="right" w:leader="dot" w:pos="10026"/>
        </w:tabs>
        <w:rPr>
          <w:noProof/>
        </w:rPr>
      </w:pPr>
      <w:hyperlink w:anchor="_Toc238132051" w:history="1">
        <w:r w:rsidRPr="00D93747">
          <w:rPr>
            <w:rStyle w:val="Hyperlink"/>
            <w:noProof/>
          </w:rPr>
          <w:t>26.3 Classification and Protected Data</w:t>
        </w:r>
        <w:r>
          <w:rPr>
            <w:noProof/>
            <w:webHidden/>
          </w:rPr>
          <w:tab/>
        </w:r>
        <w:r>
          <w:rPr>
            <w:noProof/>
            <w:webHidden/>
          </w:rPr>
          <w:fldChar w:fldCharType="begin"/>
        </w:r>
        <w:r>
          <w:rPr>
            <w:noProof/>
            <w:webHidden/>
          </w:rPr>
          <w:instrText xml:space="preserve"> PAGEREF _Toc238132051 \h </w:instrText>
        </w:r>
        <w:r>
          <w:rPr>
            <w:noProof/>
            <w:webHidden/>
          </w:rPr>
        </w:r>
        <w:r>
          <w:rPr>
            <w:noProof/>
            <w:webHidden/>
          </w:rPr>
          <w:fldChar w:fldCharType="separate"/>
        </w:r>
        <w:r>
          <w:rPr>
            <w:noProof/>
            <w:webHidden/>
          </w:rPr>
          <w:t>68</w:t>
        </w:r>
        <w:r>
          <w:rPr>
            <w:noProof/>
            <w:webHidden/>
          </w:rPr>
          <w:fldChar w:fldCharType="end"/>
        </w:r>
      </w:hyperlink>
    </w:p>
    <w:p w14:paraId="69143DA5" w14:textId="192A4B98" w:rsidR="00E971A8" w:rsidRDefault="00E971A8">
      <w:pPr>
        <w:pStyle w:val="TOC2"/>
        <w:tabs>
          <w:tab w:val="right" w:leader="dot" w:pos="10026"/>
        </w:tabs>
        <w:rPr>
          <w:noProof/>
        </w:rPr>
      </w:pPr>
      <w:hyperlink w:anchor="_Toc238132052" w:history="1">
        <w:r w:rsidRPr="00D93747">
          <w:rPr>
            <w:rStyle w:val="Hyperlink"/>
            <w:noProof/>
          </w:rPr>
          <w:t>26.4 Break-Glass, Export and Redaction</w:t>
        </w:r>
        <w:r>
          <w:rPr>
            <w:noProof/>
            <w:webHidden/>
          </w:rPr>
          <w:tab/>
        </w:r>
        <w:r>
          <w:rPr>
            <w:noProof/>
            <w:webHidden/>
          </w:rPr>
          <w:fldChar w:fldCharType="begin"/>
        </w:r>
        <w:r>
          <w:rPr>
            <w:noProof/>
            <w:webHidden/>
          </w:rPr>
          <w:instrText xml:space="preserve"> PAGEREF _Toc238132052 \h </w:instrText>
        </w:r>
        <w:r>
          <w:rPr>
            <w:noProof/>
            <w:webHidden/>
          </w:rPr>
        </w:r>
        <w:r>
          <w:rPr>
            <w:noProof/>
            <w:webHidden/>
          </w:rPr>
          <w:fldChar w:fldCharType="separate"/>
        </w:r>
        <w:r>
          <w:rPr>
            <w:noProof/>
            <w:webHidden/>
          </w:rPr>
          <w:t>68</w:t>
        </w:r>
        <w:r>
          <w:rPr>
            <w:noProof/>
            <w:webHidden/>
          </w:rPr>
          <w:fldChar w:fldCharType="end"/>
        </w:r>
      </w:hyperlink>
    </w:p>
    <w:p w14:paraId="488DD668" w14:textId="2F442A99" w:rsidR="00E971A8" w:rsidRDefault="00E971A8">
      <w:pPr>
        <w:pStyle w:val="TOC2"/>
        <w:tabs>
          <w:tab w:val="right" w:leader="dot" w:pos="10026"/>
        </w:tabs>
        <w:rPr>
          <w:noProof/>
        </w:rPr>
      </w:pPr>
      <w:hyperlink w:anchor="_Toc238132053" w:history="1">
        <w:r w:rsidRPr="00D93747">
          <w:rPr>
            <w:rStyle w:val="Hyperlink"/>
            <w:noProof/>
          </w:rPr>
          <w:t>26.5 Sovereignty Posture</w:t>
        </w:r>
        <w:r>
          <w:rPr>
            <w:noProof/>
            <w:webHidden/>
          </w:rPr>
          <w:tab/>
        </w:r>
        <w:r>
          <w:rPr>
            <w:noProof/>
            <w:webHidden/>
          </w:rPr>
          <w:fldChar w:fldCharType="begin"/>
        </w:r>
        <w:r>
          <w:rPr>
            <w:noProof/>
            <w:webHidden/>
          </w:rPr>
          <w:instrText xml:space="preserve"> PAGEREF _Toc238132053 \h </w:instrText>
        </w:r>
        <w:r>
          <w:rPr>
            <w:noProof/>
            <w:webHidden/>
          </w:rPr>
        </w:r>
        <w:r>
          <w:rPr>
            <w:noProof/>
            <w:webHidden/>
          </w:rPr>
          <w:fldChar w:fldCharType="separate"/>
        </w:r>
        <w:r>
          <w:rPr>
            <w:noProof/>
            <w:webHidden/>
          </w:rPr>
          <w:t>68</w:t>
        </w:r>
        <w:r>
          <w:rPr>
            <w:noProof/>
            <w:webHidden/>
          </w:rPr>
          <w:fldChar w:fldCharType="end"/>
        </w:r>
      </w:hyperlink>
    </w:p>
    <w:p w14:paraId="0467411B" w14:textId="0D0A9BF4" w:rsidR="00E971A8" w:rsidRDefault="00E971A8">
      <w:pPr>
        <w:pStyle w:val="TOC2"/>
        <w:tabs>
          <w:tab w:val="right" w:leader="dot" w:pos="10026"/>
        </w:tabs>
        <w:rPr>
          <w:noProof/>
        </w:rPr>
      </w:pPr>
      <w:hyperlink w:anchor="_Toc238132054" w:history="1">
        <w:r w:rsidRPr="00D93747">
          <w:rPr>
            <w:rStyle w:val="Hyperlink"/>
            <w:noProof/>
          </w:rPr>
          <w:t>26.6 Data Model</w:t>
        </w:r>
        <w:r>
          <w:rPr>
            <w:noProof/>
            <w:webHidden/>
          </w:rPr>
          <w:tab/>
        </w:r>
        <w:r>
          <w:rPr>
            <w:noProof/>
            <w:webHidden/>
          </w:rPr>
          <w:fldChar w:fldCharType="begin"/>
        </w:r>
        <w:r>
          <w:rPr>
            <w:noProof/>
            <w:webHidden/>
          </w:rPr>
          <w:instrText xml:space="preserve"> PAGEREF _Toc238132054 \h </w:instrText>
        </w:r>
        <w:r>
          <w:rPr>
            <w:noProof/>
            <w:webHidden/>
          </w:rPr>
        </w:r>
        <w:r>
          <w:rPr>
            <w:noProof/>
            <w:webHidden/>
          </w:rPr>
          <w:fldChar w:fldCharType="separate"/>
        </w:r>
        <w:r>
          <w:rPr>
            <w:noProof/>
            <w:webHidden/>
          </w:rPr>
          <w:t>68</w:t>
        </w:r>
        <w:r>
          <w:rPr>
            <w:noProof/>
            <w:webHidden/>
          </w:rPr>
          <w:fldChar w:fldCharType="end"/>
        </w:r>
      </w:hyperlink>
    </w:p>
    <w:p w14:paraId="08395CD0" w14:textId="0130EA54" w:rsidR="00E971A8" w:rsidRDefault="00E971A8">
      <w:pPr>
        <w:pStyle w:val="TOC2"/>
        <w:tabs>
          <w:tab w:val="right" w:leader="dot" w:pos="10026"/>
        </w:tabs>
        <w:rPr>
          <w:noProof/>
        </w:rPr>
      </w:pPr>
      <w:hyperlink w:anchor="_Toc238132055" w:history="1">
        <w:r w:rsidRPr="00D93747">
          <w:rPr>
            <w:rStyle w:val="Hyperlink"/>
            <w:noProof/>
          </w:rPr>
          <w:t>26.7 Security Controls</w:t>
        </w:r>
        <w:r>
          <w:rPr>
            <w:noProof/>
            <w:webHidden/>
          </w:rPr>
          <w:tab/>
        </w:r>
        <w:r>
          <w:rPr>
            <w:noProof/>
            <w:webHidden/>
          </w:rPr>
          <w:fldChar w:fldCharType="begin"/>
        </w:r>
        <w:r>
          <w:rPr>
            <w:noProof/>
            <w:webHidden/>
          </w:rPr>
          <w:instrText xml:space="preserve"> PAGEREF _Toc238132055 \h </w:instrText>
        </w:r>
        <w:r>
          <w:rPr>
            <w:noProof/>
            <w:webHidden/>
          </w:rPr>
        </w:r>
        <w:r>
          <w:rPr>
            <w:noProof/>
            <w:webHidden/>
          </w:rPr>
          <w:fldChar w:fldCharType="separate"/>
        </w:r>
        <w:r>
          <w:rPr>
            <w:noProof/>
            <w:webHidden/>
          </w:rPr>
          <w:t>69</w:t>
        </w:r>
        <w:r>
          <w:rPr>
            <w:noProof/>
            <w:webHidden/>
          </w:rPr>
          <w:fldChar w:fldCharType="end"/>
        </w:r>
      </w:hyperlink>
    </w:p>
    <w:p w14:paraId="1BAA4D4A" w14:textId="53E3FDA8" w:rsidR="00E971A8" w:rsidRDefault="00E971A8">
      <w:pPr>
        <w:pStyle w:val="TOC2"/>
        <w:tabs>
          <w:tab w:val="right" w:leader="dot" w:pos="10026"/>
        </w:tabs>
        <w:rPr>
          <w:noProof/>
        </w:rPr>
      </w:pPr>
      <w:hyperlink w:anchor="_Toc238132056" w:history="1">
        <w:r w:rsidRPr="00D93747">
          <w:rPr>
            <w:rStyle w:val="Hyperlink"/>
            <w:noProof/>
          </w:rPr>
          <w:t>26.8 Failure Modes</w:t>
        </w:r>
        <w:r>
          <w:rPr>
            <w:noProof/>
            <w:webHidden/>
          </w:rPr>
          <w:tab/>
        </w:r>
        <w:r>
          <w:rPr>
            <w:noProof/>
            <w:webHidden/>
          </w:rPr>
          <w:fldChar w:fldCharType="begin"/>
        </w:r>
        <w:r>
          <w:rPr>
            <w:noProof/>
            <w:webHidden/>
          </w:rPr>
          <w:instrText xml:space="preserve"> PAGEREF _Toc238132056 \h </w:instrText>
        </w:r>
        <w:r>
          <w:rPr>
            <w:noProof/>
            <w:webHidden/>
          </w:rPr>
        </w:r>
        <w:r>
          <w:rPr>
            <w:noProof/>
            <w:webHidden/>
          </w:rPr>
          <w:fldChar w:fldCharType="separate"/>
        </w:r>
        <w:r>
          <w:rPr>
            <w:noProof/>
            <w:webHidden/>
          </w:rPr>
          <w:t>69</w:t>
        </w:r>
        <w:r>
          <w:rPr>
            <w:noProof/>
            <w:webHidden/>
          </w:rPr>
          <w:fldChar w:fldCharType="end"/>
        </w:r>
      </w:hyperlink>
    </w:p>
    <w:p w14:paraId="6F63CC6C" w14:textId="107366C3" w:rsidR="00E971A8" w:rsidRDefault="00E971A8">
      <w:pPr>
        <w:pStyle w:val="TOC2"/>
        <w:tabs>
          <w:tab w:val="right" w:leader="dot" w:pos="10026"/>
        </w:tabs>
        <w:rPr>
          <w:noProof/>
        </w:rPr>
      </w:pPr>
      <w:hyperlink w:anchor="_Toc238132057" w:history="1">
        <w:r w:rsidRPr="00D93747">
          <w:rPr>
            <w:rStyle w:val="Hyperlink"/>
            <w:noProof/>
          </w:rPr>
          <w:t>26.9 Non-Functional Requirements</w:t>
        </w:r>
        <w:r>
          <w:rPr>
            <w:noProof/>
            <w:webHidden/>
          </w:rPr>
          <w:tab/>
        </w:r>
        <w:r>
          <w:rPr>
            <w:noProof/>
            <w:webHidden/>
          </w:rPr>
          <w:fldChar w:fldCharType="begin"/>
        </w:r>
        <w:r>
          <w:rPr>
            <w:noProof/>
            <w:webHidden/>
          </w:rPr>
          <w:instrText xml:space="preserve"> PAGEREF _Toc238132057 \h </w:instrText>
        </w:r>
        <w:r>
          <w:rPr>
            <w:noProof/>
            <w:webHidden/>
          </w:rPr>
        </w:r>
        <w:r>
          <w:rPr>
            <w:noProof/>
            <w:webHidden/>
          </w:rPr>
          <w:fldChar w:fldCharType="separate"/>
        </w:r>
        <w:r>
          <w:rPr>
            <w:noProof/>
            <w:webHidden/>
          </w:rPr>
          <w:t>69</w:t>
        </w:r>
        <w:r>
          <w:rPr>
            <w:noProof/>
            <w:webHidden/>
          </w:rPr>
          <w:fldChar w:fldCharType="end"/>
        </w:r>
      </w:hyperlink>
    </w:p>
    <w:p w14:paraId="62A64272" w14:textId="6C97A0D1" w:rsidR="00E971A8" w:rsidRDefault="00E971A8">
      <w:pPr>
        <w:pStyle w:val="TOC2"/>
        <w:tabs>
          <w:tab w:val="right" w:leader="dot" w:pos="10026"/>
        </w:tabs>
        <w:rPr>
          <w:noProof/>
        </w:rPr>
      </w:pPr>
      <w:hyperlink w:anchor="_Toc238132058" w:history="1">
        <w:r w:rsidRPr="00D93747">
          <w:rPr>
            <w:rStyle w:val="Hyperlink"/>
            <w:noProof/>
          </w:rPr>
          <w:t>26.10 Acceptance Criteria</w:t>
        </w:r>
        <w:r>
          <w:rPr>
            <w:noProof/>
            <w:webHidden/>
          </w:rPr>
          <w:tab/>
        </w:r>
        <w:r>
          <w:rPr>
            <w:noProof/>
            <w:webHidden/>
          </w:rPr>
          <w:fldChar w:fldCharType="begin"/>
        </w:r>
        <w:r>
          <w:rPr>
            <w:noProof/>
            <w:webHidden/>
          </w:rPr>
          <w:instrText xml:space="preserve"> PAGEREF _Toc238132058 \h </w:instrText>
        </w:r>
        <w:r>
          <w:rPr>
            <w:noProof/>
            <w:webHidden/>
          </w:rPr>
        </w:r>
        <w:r>
          <w:rPr>
            <w:noProof/>
            <w:webHidden/>
          </w:rPr>
          <w:fldChar w:fldCharType="separate"/>
        </w:r>
        <w:r>
          <w:rPr>
            <w:noProof/>
            <w:webHidden/>
          </w:rPr>
          <w:t>69</w:t>
        </w:r>
        <w:r>
          <w:rPr>
            <w:noProof/>
            <w:webHidden/>
          </w:rPr>
          <w:fldChar w:fldCharType="end"/>
        </w:r>
      </w:hyperlink>
    </w:p>
    <w:p w14:paraId="1F4FE8F5" w14:textId="1DDE2347" w:rsidR="00E971A8" w:rsidRDefault="00E971A8">
      <w:pPr>
        <w:pStyle w:val="TOC1"/>
        <w:tabs>
          <w:tab w:val="right" w:leader="dot" w:pos="10026"/>
        </w:tabs>
        <w:rPr>
          <w:noProof/>
        </w:rPr>
      </w:pPr>
      <w:hyperlink w:anchor="_Toc238132059" w:history="1">
        <w:r w:rsidRPr="00D93747">
          <w:rPr>
            <w:rStyle w:val="Hyperlink"/>
            <w:noProof/>
          </w:rPr>
          <w:t>Observability, Health, Operations &amp; Support</w:t>
        </w:r>
        <w:r>
          <w:rPr>
            <w:noProof/>
            <w:webHidden/>
          </w:rPr>
          <w:tab/>
        </w:r>
        <w:r>
          <w:rPr>
            <w:noProof/>
            <w:webHidden/>
          </w:rPr>
          <w:fldChar w:fldCharType="begin"/>
        </w:r>
        <w:r>
          <w:rPr>
            <w:noProof/>
            <w:webHidden/>
          </w:rPr>
          <w:instrText xml:space="preserve"> PAGEREF _Toc238132059 \h </w:instrText>
        </w:r>
        <w:r>
          <w:rPr>
            <w:noProof/>
            <w:webHidden/>
          </w:rPr>
        </w:r>
        <w:r>
          <w:rPr>
            <w:noProof/>
            <w:webHidden/>
          </w:rPr>
          <w:fldChar w:fldCharType="separate"/>
        </w:r>
        <w:r>
          <w:rPr>
            <w:noProof/>
            <w:webHidden/>
          </w:rPr>
          <w:t>70</w:t>
        </w:r>
        <w:r>
          <w:rPr>
            <w:noProof/>
            <w:webHidden/>
          </w:rPr>
          <w:fldChar w:fldCharType="end"/>
        </w:r>
      </w:hyperlink>
    </w:p>
    <w:p w14:paraId="57A8B4CD" w14:textId="7D6DF430" w:rsidR="00E971A8" w:rsidRDefault="00E971A8">
      <w:pPr>
        <w:pStyle w:val="TOC2"/>
        <w:tabs>
          <w:tab w:val="right" w:leader="dot" w:pos="10026"/>
        </w:tabs>
        <w:rPr>
          <w:noProof/>
        </w:rPr>
      </w:pPr>
      <w:hyperlink w:anchor="_Toc238132060" w:history="1">
        <w:r w:rsidRPr="00D93747">
          <w:rPr>
            <w:rStyle w:val="Hyperlink"/>
            <w:noProof/>
          </w:rPr>
          <w:t>27.1 Scope</w:t>
        </w:r>
        <w:r>
          <w:rPr>
            <w:noProof/>
            <w:webHidden/>
          </w:rPr>
          <w:tab/>
        </w:r>
        <w:r>
          <w:rPr>
            <w:noProof/>
            <w:webHidden/>
          </w:rPr>
          <w:fldChar w:fldCharType="begin"/>
        </w:r>
        <w:r>
          <w:rPr>
            <w:noProof/>
            <w:webHidden/>
          </w:rPr>
          <w:instrText xml:space="preserve"> PAGEREF _Toc238132060 \h </w:instrText>
        </w:r>
        <w:r>
          <w:rPr>
            <w:noProof/>
            <w:webHidden/>
          </w:rPr>
        </w:r>
        <w:r>
          <w:rPr>
            <w:noProof/>
            <w:webHidden/>
          </w:rPr>
          <w:fldChar w:fldCharType="separate"/>
        </w:r>
        <w:r>
          <w:rPr>
            <w:noProof/>
            <w:webHidden/>
          </w:rPr>
          <w:t>70</w:t>
        </w:r>
        <w:r>
          <w:rPr>
            <w:noProof/>
            <w:webHidden/>
          </w:rPr>
          <w:fldChar w:fldCharType="end"/>
        </w:r>
      </w:hyperlink>
    </w:p>
    <w:p w14:paraId="7E2D0658" w14:textId="23345D9B" w:rsidR="00E971A8" w:rsidRDefault="00E971A8">
      <w:pPr>
        <w:pStyle w:val="TOC2"/>
        <w:tabs>
          <w:tab w:val="right" w:leader="dot" w:pos="10026"/>
        </w:tabs>
        <w:rPr>
          <w:noProof/>
        </w:rPr>
      </w:pPr>
      <w:hyperlink w:anchor="_Toc238132061" w:history="1">
        <w:r w:rsidRPr="00D93747">
          <w:rPr>
            <w:rStyle w:val="Hyperlink"/>
            <w:noProof/>
          </w:rPr>
          <w:t>27.2 Principal Components</w:t>
        </w:r>
        <w:r>
          <w:rPr>
            <w:noProof/>
            <w:webHidden/>
          </w:rPr>
          <w:tab/>
        </w:r>
        <w:r>
          <w:rPr>
            <w:noProof/>
            <w:webHidden/>
          </w:rPr>
          <w:fldChar w:fldCharType="begin"/>
        </w:r>
        <w:r>
          <w:rPr>
            <w:noProof/>
            <w:webHidden/>
          </w:rPr>
          <w:instrText xml:space="preserve"> PAGEREF _Toc238132061 \h </w:instrText>
        </w:r>
        <w:r>
          <w:rPr>
            <w:noProof/>
            <w:webHidden/>
          </w:rPr>
        </w:r>
        <w:r>
          <w:rPr>
            <w:noProof/>
            <w:webHidden/>
          </w:rPr>
          <w:fldChar w:fldCharType="separate"/>
        </w:r>
        <w:r>
          <w:rPr>
            <w:noProof/>
            <w:webHidden/>
          </w:rPr>
          <w:t>70</w:t>
        </w:r>
        <w:r>
          <w:rPr>
            <w:noProof/>
            <w:webHidden/>
          </w:rPr>
          <w:fldChar w:fldCharType="end"/>
        </w:r>
      </w:hyperlink>
    </w:p>
    <w:p w14:paraId="20595110" w14:textId="7F176D10" w:rsidR="00E971A8" w:rsidRDefault="00E971A8">
      <w:pPr>
        <w:pStyle w:val="TOC2"/>
        <w:tabs>
          <w:tab w:val="right" w:leader="dot" w:pos="10026"/>
        </w:tabs>
        <w:rPr>
          <w:noProof/>
        </w:rPr>
      </w:pPr>
      <w:hyperlink w:anchor="_Toc238132062" w:history="1">
        <w:r w:rsidRPr="00D93747">
          <w:rPr>
            <w:rStyle w:val="Hyperlink"/>
            <w:noProof/>
          </w:rPr>
          <w:t>27.3 Health Signal Categories</w:t>
        </w:r>
        <w:r>
          <w:rPr>
            <w:noProof/>
            <w:webHidden/>
          </w:rPr>
          <w:tab/>
        </w:r>
        <w:r>
          <w:rPr>
            <w:noProof/>
            <w:webHidden/>
          </w:rPr>
          <w:fldChar w:fldCharType="begin"/>
        </w:r>
        <w:r>
          <w:rPr>
            <w:noProof/>
            <w:webHidden/>
          </w:rPr>
          <w:instrText xml:space="preserve"> PAGEREF _Toc238132062 \h </w:instrText>
        </w:r>
        <w:r>
          <w:rPr>
            <w:noProof/>
            <w:webHidden/>
          </w:rPr>
        </w:r>
        <w:r>
          <w:rPr>
            <w:noProof/>
            <w:webHidden/>
          </w:rPr>
          <w:fldChar w:fldCharType="separate"/>
        </w:r>
        <w:r>
          <w:rPr>
            <w:noProof/>
            <w:webHidden/>
          </w:rPr>
          <w:t>70</w:t>
        </w:r>
        <w:r>
          <w:rPr>
            <w:noProof/>
            <w:webHidden/>
          </w:rPr>
          <w:fldChar w:fldCharType="end"/>
        </w:r>
      </w:hyperlink>
    </w:p>
    <w:p w14:paraId="1D87864A" w14:textId="20FD4A53" w:rsidR="00E971A8" w:rsidRDefault="00E971A8">
      <w:pPr>
        <w:pStyle w:val="TOC2"/>
        <w:tabs>
          <w:tab w:val="right" w:leader="dot" w:pos="10026"/>
        </w:tabs>
        <w:rPr>
          <w:noProof/>
        </w:rPr>
      </w:pPr>
      <w:hyperlink w:anchor="_Toc238132063" w:history="1">
        <w:r w:rsidRPr="00D93747">
          <w:rPr>
            <w:rStyle w:val="Hyperlink"/>
            <w:noProof/>
          </w:rPr>
          <w:t>27.4 Explainable Operational State</w:t>
        </w:r>
        <w:r>
          <w:rPr>
            <w:noProof/>
            <w:webHidden/>
          </w:rPr>
          <w:tab/>
        </w:r>
        <w:r>
          <w:rPr>
            <w:noProof/>
            <w:webHidden/>
          </w:rPr>
          <w:fldChar w:fldCharType="begin"/>
        </w:r>
        <w:r>
          <w:rPr>
            <w:noProof/>
            <w:webHidden/>
          </w:rPr>
          <w:instrText xml:space="preserve"> PAGEREF _Toc238132063 \h </w:instrText>
        </w:r>
        <w:r>
          <w:rPr>
            <w:noProof/>
            <w:webHidden/>
          </w:rPr>
        </w:r>
        <w:r>
          <w:rPr>
            <w:noProof/>
            <w:webHidden/>
          </w:rPr>
          <w:fldChar w:fldCharType="separate"/>
        </w:r>
        <w:r>
          <w:rPr>
            <w:noProof/>
            <w:webHidden/>
          </w:rPr>
          <w:t>70</w:t>
        </w:r>
        <w:r>
          <w:rPr>
            <w:noProof/>
            <w:webHidden/>
          </w:rPr>
          <w:fldChar w:fldCharType="end"/>
        </w:r>
      </w:hyperlink>
    </w:p>
    <w:p w14:paraId="7337968D" w14:textId="4AAC26A7" w:rsidR="00E971A8" w:rsidRDefault="00E971A8">
      <w:pPr>
        <w:pStyle w:val="TOC2"/>
        <w:tabs>
          <w:tab w:val="right" w:leader="dot" w:pos="10026"/>
        </w:tabs>
        <w:rPr>
          <w:noProof/>
        </w:rPr>
      </w:pPr>
      <w:hyperlink w:anchor="_Toc238132064" w:history="1">
        <w:r w:rsidRPr="00D93747">
          <w:rPr>
            <w:rStyle w:val="Hyperlink"/>
            <w:noProof/>
          </w:rPr>
          <w:t>27.5 Data Model</w:t>
        </w:r>
        <w:r>
          <w:rPr>
            <w:noProof/>
            <w:webHidden/>
          </w:rPr>
          <w:tab/>
        </w:r>
        <w:r>
          <w:rPr>
            <w:noProof/>
            <w:webHidden/>
          </w:rPr>
          <w:fldChar w:fldCharType="begin"/>
        </w:r>
        <w:r>
          <w:rPr>
            <w:noProof/>
            <w:webHidden/>
          </w:rPr>
          <w:instrText xml:space="preserve"> PAGEREF _Toc238132064 \h </w:instrText>
        </w:r>
        <w:r>
          <w:rPr>
            <w:noProof/>
            <w:webHidden/>
          </w:rPr>
        </w:r>
        <w:r>
          <w:rPr>
            <w:noProof/>
            <w:webHidden/>
          </w:rPr>
          <w:fldChar w:fldCharType="separate"/>
        </w:r>
        <w:r>
          <w:rPr>
            <w:noProof/>
            <w:webHidden/>
          </w:rPr>
          <w:t>70</w:t>
        </w:r>
        <w:r>
          <w:rPr>
            <w:noProof/>
            <w:webHidden/>
          </w:rPr>
          <w:fldChar w:fldCharType="end"/>
        </w:r>
      </w:hyperlink>
    </w:p>
    <w:p w14:paraId="36979EFA" w14:textId="29B6AA46" w:rsidR="00E971A8" w:rsidRDefault="00E971A8">
      <w:pPr>
        <w:pStyle w:val="TOC2"/>
        <w:tabs>
          <w:tab w:val="right" w:leader="dot" w:pos="10026"/>
        </w:tabs>
        <w:rPr>
          <w:noProof/>
        </w:rPr>
      </w:pPr>
      <w:hyperlink w:anchor="_Toc238132065" w:history="1">
        <w:r w:rsidRPr="00D93747">
          <w:rPr>
            <w:rStyle w:val="Hyperlink"/>
            <w:noProof/>
          </w:rPr>
          <w:t>27.6 Security Controls</w:t>
        </w:r>
        <w:r>
          <w:rPr>
            <w:noProof/>
            <w:webHidden/>
          </w:rPr>
          <w:tab/>
        </w:r>
        <w:r>
          <w:rPr>
            <w:noProof/>
            <w:webHidden/>
          </w:rPr>
          <w:fldChar w:fldCharType="begin"/>
        </w:r>
        <w:r>
          <w:rPr>
            <w:noProof/>
            <w:webHidden/>
          </w:rPr>
          <w:instrText xml:space="preserve"> PAGEREF _Toc238132065 \h </w:instrText>
        </w:r>
        <w:r>
          <w:rPr>
            <w:noProof/>
            <w:webHidden/>
          </w:rPr>
        </w:r>
        <w:r>
          <w:rPr>
            <w:noProof/>
            <w:webHidden/>
          </w:rPr>
          <w:fldChar w:fldCharType="separate"/>
        </w:r>
        <w:r>
          <w:rPr>
            <w:noProof/>
            <w:webHidden/>
          </w:rPr>
          <w:t>70</w:t>
        </w:r>
        <w:r>
          <w:rPr>
            <w:noProof/>
            <w:webHidden/>
          </w:rPr>
          <w:fldChar w:fldCharType="end"/>
        </w:r>
      </w:hyperlink>
    </w:p>
    <w:p w14:paraId="71BAAB1E" w14:textId="564D5895" w:rsidR="00E971A8" w:rsidRDefault="00E971A8">
      <w:pPr>
        <w:pStyle w:val="TOC2"/>
        <w:tabs>
          <w:tab w:val="right" w:leader="dot" w:pos="10026"/>
        </w:tabs>
        <w:rPr>
          <w:noProof/>
        </w:rPr>
      </w:pPr>
      <w:hyperlink w:anchor="_Toc238132066" w:history="1">
        <w:r w:rsidRPr="00D93747">
          <w:rPr>
            <w:rStyle w:val="Hyperlink"/>
            <w:noProof/>
          </w:rPr>
          <w:t>27.7 Failure Modes</w:t>
        </w:r>
        <w:r>
          <w:rPr>
            <w:noProof/>
            <w:webHidden/>
          </w:rPr>
          <w:tab/>
        </w:r>
        <w:r>
          <w:rPr>
            <w:noProof/>
            <w:webHidden/>
          </w:rPr>
          <w:fldChar w:fldCharType="begin"/>
        </w:r>
        <w:r>
          <w:rPr>
            <w:noProof/>
            <w:webHidden/>
          </w:rPr>
          <w:instrText xml:space="preserve"> PAGEREF _Toc238132066 \h </w:instrText>
        </w:r>
        <w:r>
          <w:rPr>
            <w:noProof/>
            <w:webHidden/>
          </w:rPr>
        </w:r>
        <w:r>
          <w:rPr>
            <w:noProof/>
            <w:webHidden/>
          </w:rPr>
          <w:fldChar w:fldCharType="separate"/>
        </w:r>
        <w:r>
          <w:rPr>
            <w:noProof/>
            <w:webHidden/>
          </w:rPr>
          <w:t>70</w:t>
        </w:r>
        <w:r>
          <w:rPr>
            <w:noProof/>
            <w:webHidden/>
          </w:rPr>
          <w:fldChar w:fldCharType="end"/>
        </w:r>
      </w:hyperlink>
    </w:p>
    <w:p w14:paraId="214396FC" w14:textId="339315B1" w:rsidR="00E971A8" w:rsidRDefault="00E971A8">
      <w:pPr>
        <w:pStyle w:val="TOC2"/>
        <w:tabs>
          <w:tab w:val="right" w:leader="dot" w:pos="10026"/>
        </w:tabs>
        <w:rPr>
          <w:noProof/>
        </w:rPr>
      </w:pPr>
      <w:hyperlink w:anchor="_Toc238132067" w:history="1">
        <w:r w:rsidRPr="00D93747">
          <w:rPr>
            <w:rStyle w:val="Hyperlink"/>
            <w:noProof/>
          </w:rPr>
          <w:t>27.8 Non-Functional Requirements</w:t>
        </w:r>
        <w:r>
          <w:rPr>
            <w:noProof/>
            <w:webHidden/>
          </w:rPr>
          <w:tab/>
        </w:r>
        <w:r>
          <w:rPr>
            <w:noProof/>
            <w:webHidden/>
          </w:rPr>
          <w:fldChar w:fldCharType="begin"/>
        </w:r>
        <w:r>
          <w:rPr>
            <w:noProof/>
            <w:webHidden/>
          </w:rPr>
          <w:instrText xml:space="preserve"> PAGEREF _Toc238132067 \h </w:instrText>
        </w:r>
        <w:r>
          <w:rPr>
            <w:noProof/>
            <w:webHidden/>
          </w:rPr>
        </w:r>
        <w:r>
          <w:rPr>
            <w:noProof/>
            <w:webHidden/>
          </w:rPr>
          <w:fldChar w:fldCharType="separate"/>
        </w:r>
        <w:r>
          <w:rPr>
            <w:noProof/>
            <w:webHidden/>
          </w:rPr>
          <w:t>71</w:t>
        </w:r>
        <w:r>
          <w:rPr>
            <w:noProof/>
            <w:webHidden/>
          </w:rPr>
          <w:fldChar w:fldCharType="end"/>
        </w:r>
      </w:hyperlink>
    </w:p>
    <w:p w14:paraId="39040967" w14:textId="0D2CFB54" w:rsidR="00E971A8" w:rsidRDefault="00E971A8">
      <w:pPr>
        <w:pStyle w:val="TOC2"/>
        <w:tabs>
          <w:tab w:val="right" w:leader="dot" w:pos="10026"/>
        </w:tabs>
        <w:rPr>
          <w:noProof/>
        </w:rPr>
      </w:pPr>
      <w:hyperlink w:anchor="_Toc238132068" w:history="1">
        <w:r w:rsidRPr="00D93747">
          <w:rPr>
            <w:rStyle w:val="Hyperlink"/>
            <w:noProof/>
          </w:rPr>
          <w:t>27.9 Acceptance Criteria</w:t>
        </w:r>
        <w:r>
          <w:rPr>
            <w:noProof/>
            <w:webHidden/>
          </w:rPr>
          <w:tab/>
        </w:r>
        <w:r>
          <w:rPr>
            <w:noProof/>
            <w:webHidden/>
          </w:rPr>
          <w:fldChar w:fldCharType="begin"/>
        </w:r>
        <w:r>
          <w:rPr>
            <w:noProof/>
            <w:webHidden/>
          </w:rPr>
          <w:instrText xml:space="preserve"> PAGEREF _Toc238132068 \h </w:instrText>
        </w:r>
        <w:r>
          <w:rPr>
            <w:noProof/>
            <w:webHidden/>
          </w:rPr>
        </w:r>
        <w:r>
          <w:rPr>
            <w:noProof/>
            <w:webHidden/>
          </w:rPr>
          <w:fldChar w:fldCharType="separate"/>
        </w:r>
        <w:r>
          <w:rPr>
            <w:noProof/>
            <w:webHidden/>
          </w:rPr>
          <w:t>71</w:t>
        </w:r>
        <w:r>
          <w:rPr>
            <w:noProof/>
            <w:webHidden/>
          </w:rPr>
          <w:fldChar w:fldCharType="end"/>
        </w:r>
      </w:hyperlink>
    </w:p>
    <w:p w14:paraId="6AE995AC" w14:textId="06098343" w:rsidR="00E971A8" w:rsidRDefault="00E971A8">
      <w:pPr>
        <w:pStyle w:val="TOC1"/>
        <w:tabs>
          <w:tab w:val="right" w:leader="dot" w:pos="10026"/>
        </w:tabs>
        <w:rPr>
          <w:noProof/>
        </w:rPr>
      </w:pPr>
      <w:hyperlink w:anchor="_Toc238132069" w:history="1">
        <w:r w:rsidRPr="00D93747">
          <w:rPr>
            <w:rStyle w:val="Hyperlink"/>
            <w:noProof/>
          </w:rPr>
          <w:t>Resilience, High Availability, Backup &amp; Disaster Recovery</w:t>
        </w:r>
        <w:r>
          <w:rPr>
            <w:noProof/>
            <w:webHidden/>
          </w:rPr>
          <w:tab/>
        </w:r>
        <w:r>
          <w:rPr>
            <w:noProof/>
            <w:webHidden/>
          </w:rPr>
          <w:fldChar w:fldCharType="begin"/>
        </w:r>
        <w:r>
          <w:rPr>
            <w:noProof/>
            <w:webHidden/>
          </w:rPr>
          <w:instrText xml:space="preserve"> PAGEREF _Toc238132069 \h </w:instrText>
        </w:r>
        <w:r>
          <w:rPr>
            <w:noProof/>
            <w:webHidden/>
          </w:rPr>
        </w:r>
        <w:r>
          <w:rPr>
            <w:noProof/>
            <w:webHidden/>
          </w:rPr>
          <w:fldChar w:fldCharType="separate"/>
        </w:r>
        <w:r>
          <w:rPr>
            <w:noProof/>
            <w:webHidden/>
          </w:rPr>
          <w:t>72</w:t>
        </w:r>
        <w:r>
          <w:rPr>
            <w:noProof/>
            <w:webHidden/>
          </w:rPr>
          <w:fldChar w:fldCharType="end"/>
        </w:r>
      </w:hyperlink>
    </w:p>
    <w:p w14:paraId="1E1FDED9" w14:textId="511379F6" w:rsidR="00E971A8" w:rsidRDefault="00E971A8">
      <w:pPr>
        <w:pStyle w:val="TOC2"/>
        <w:tabs>
          <w:tab w:val="right" w:leader="dot" w:pos="10026"/>
        </w:tabs>
        <w:rPr>
          <w:noProof/>
        </w:rPr>
      </w:pPr>
      <w:hyperlink w:anchor="_Toc238132070" w:history="1">
        <w:r w:rsidRPr="00D93747">
          <w:rPr>
            <w:rStyle w:val="Hyperlink"/>
            <w:noProof/>
          </w:rPr>
          <w:t>28.1 Scope</w:t>
        </w:r>
        <w:r>
          <w:rPr>
            <w:noProof/>
            <w:webHidden/>
          </w:rPr>
          <w:tab/>
        </w:r>
        <w:r>
          <w:rPr>
            <w:noProof/>
            <w:webHidden/>
          </w:rPr>
          <w:fldChar w:fldCharType="begin"/>
        </w:r>
        <w:r>
          <w:rPr>
            <w:noProof/>
            <w:webHidden/>
          </w:rPr>
          <w:instrText xml:space="preserve"> PAGEREF _Toc238132070 \h </w:instrText>
        </w:r>
        <w:r>
          <w:rPr>
            <w:noProof/>
            <w:webHidden/>
          </w:rPr>
        </w:r>
        <w:r>
          <w:rPr>
            <w:noProof/>
            <w:webHidden/>
          </w:rPr>
          <w:fldChar w:fldCharType="separate"/>
        </w:r>
        <w:r>
          <w:rPr>
            <w:noProof/>
            <w:webHidden/>
          </w:rPr>
          <w:t>72</w:t>
        </w:r>
        <w:r>
          <w:rPr>
            <w:noProof/>
            <w:webHidden/>
          </w:rPr>
          <w:fldChar w:fldCharType="end"/>
        </w:r>
      </w:hyperlink>
    </w:p>
    <w:p w14:paraId="47B4EBF2" w14:textId="2E51AEE4" w:rsidR="00E971A8" w:rsidRDefault="00E971A8">
      <w:pPr>
        <w:pStyle w:val="TOC2"/>
        <w:tabs>
          <w:tab w:val="right" w:leader="dot" w:pos="10026"/>
        </w:tabs>
        <w:rPr>
          <w:noProof/>
        </w:rPr>
      </w:pPr>
      <w:hyperlink w:anchor="_Toc238132071" w:history="1">
        <w:r w:rsidRPr="00D93747">
          <w:rPr>
            <w:rStyle w:val="Hyperlink"/>
            <w:noProof/>
          </w:rPr>
          <w:t>28.2 Principal Components</w:t>
        </w:r>
        <w:r>
          <w:rPr>
            <w:noProof/>
            <w:webHidden/>
          </w:rPr>
          <w:tab/>
        </w:r>
        <w:r>
          <w:rPr>
            <w:noProof/>
            <w:webHidden/>
          </w:rPr>
          <w:fldChar w:fldCharType="begin"/>
        </w:r>
        <w:r>
          <w:rPr>
            <w:noProof/>
            <w:webHidden/>
          </w:rPr>
          <w:instrText xml:space="preserve"> PAGEREF _Toc238132071 \h </w:instrText>
        </w:r>
        <w:r>
          <w:rPr>
            <w:noProof/>
            <w:webHidden/>
          </w:rPr>
        </w:r>
        <w:r>
          <w:rPr>
            <w:noProof/>
            <w:webHidden/>
          </w:rPr>
          <w:fldChar w:fldCharType="separate"/>
        </w:r>
        <w:r>
          <w:rPr>
            <w:noProof/>
            <w:webHidden/>
          </w:rPr>
          <w:t>72</w:t>
        </w:r>
        <w:r>
          <w:rPr>
            <w:noProof/>
            <w:webHidden/>
          </w:rPr>
          <w:fldChar w:fldCharType="end"/>
        </w:r>
      </w:hyperlink>
    </w:p>
    <w:p w14:paraId="02CC76D6" w14:textId="71879984" w:rsidR="00E971A8" w:rsidRDefault="00E971A8">
      <w:pPr>
        <w:pStyle w:val="TOC2"/>
        <w:tabs>
          <w:tab w:val="right" w:leader="dot" w:pos="10026"/>
        </w:tabs>
        <w:rPr>
          <w:noProof/>
        </w:rPr>
      </w:pPr>
      <w:hyperlink w:anchor="_Toc238132072" w:history="1">
        <w:r w:rsidRPr="00D93747">
          <w:rPr>
            <w:rStyle w:val="Hyperlink"/>
            <w:noProof/>
          </w:rPr>
          <w:t>28.3 Dependency Degradation Matrix</w:t>
        </w:r>
        <w:r>
          <w:rPr>
            <w:noProof/>
            <w:webHidden/>
          </w:rPr>
          <w:tab/>
        </w:r>
        <w:r>
          <w:rPr>
            <w:noProof/>
            <w:webHidden/>
          </w:rPr>
          <w:fldChar w:fldCharType="begin"/>
        </w:r>
        <w:r>
          <w:rPr>
            <w:noProof/>
            <w:webHidden/>
          </w:rPr>
          <w:instrText xml:space="preserve"> PAGEREF _Toc238132072 \h </w:instrText>
        </w:r>
        <w:r>
          <w:rPr>
            <w:noProof/>
            <w:webHidden/>
          </w:rPr>
        </w:r>
        <w:r>
          <w:rPr>
            <w:noProof/>
            <w:webHidden/>
          </w:rPr>
          <w:fldChar w:fldCharType="separate"/>
        </w:r>
        <w:r>
          <w:rPr>
            <w:noProof/>
            <w:webHidden/>
          </w:rPr>
          <w:t>72</w:t>
        </w:r>
        <w:r>
          <w:rPr>
            <w:noProof/>
            <w:webHidden/>
          </w:rPr>
          <w:fldChar w:fldCharType="end"/>
        </w:r>
      </w:hyperlink>
    </w:p>
    <w:p w14:paraId="78F7B400" w14:textId="3A4B56F3" w:rsidR="00E971A8" w:rsidRDefault="00E971A8">
      <w:pPr>
        <w:pStyle w:val="TOC2"/>
        <w:tabs>
          <w:tab w:val="right" w:leader="dot" w:pos="10026"/>
        </w:tabs>
        <w:rPr>
          <w:noProof/>
        </w:rPr>
      </w:pPr>
      <w:hyperlink w:anchor="_Toc238132073" w:history="1">
        <w:r w:rsidRPr="00D93747">
          <w:rPr>
            <w:rStyle w:val="Hyperlink"/>
            <w:noProof/>
          </w:rPr>
          <w:t>28.4 Backup Scope</w:t>
        </w:r>
        <w:r>
          <w:rPr>
            <w:noProof/>
            <w:webHidden/>
          </w:rPr>
          <w:tab/>
        </w:r>
        <w:r>
          <w:rPr>
            <w:noProof/>
            <w:webHidden/>
          </w:rPr>
          <w:fldChar w:fldCharType="begin"/>
        </w:r>
        <w:r>
          <w:rPr>
            <w:noProof/>
            <w:webHidden/>
          </w:rPr>
          <w:instrText xml:space="preserve"> PAGEREF _Toc238132073 \h </w:instrText>
        </w:r>
        <w:r>
          <w:rPr>
            <w:noProof/>
            <w:webHidden/>
          </w:rPr>
        </w:r>
        <w:r>
          <w:rPr>
            <w:noProof/>
            <w:webHidden/>
          </w:rPr>
          <w:fldChar w:fldCharType="separate"/>
        </w:r>
        <w:r>
          <w:rPr>
            <w:noProof/>
            <w:webHidden/>
          </w:rPr>
          <w:t>72</w:t>
        </w:r>
        <w:r>
          <w:rPr>
            <w:noProof/>
            <w:webHidden/>
          </w:rPr>
          <w:fldChar w:fldCharType="end"/>
        </w:r>
      </w:hyperlink>
    </w:p>
    <w:p w14:paraId="51C1500C" w14:textId="5B123ACB" w:rsidR="00E971A8" w:rsidRDefault="00E971A8">
      <w:pPr>
        <w:pStyle w:val="TOC2"/>
        <w:tabs>
          <w:tab w:val="right" w:leader="dot" w:pos="10026"/>
        </w:tabs>
        <w:rPr>
          <w:noProof/>
        </w:rPr>
      </w:pPr>
      <w:hyperlink w:anchor="_Toc238132074" w:history="1">
        <w:r w:rsidRPr="00D93747">
          <w:rPr>
            <w:rStyle w:val="Hyperlink"/>
            <w:noProof/>
          </w:rPr>
          <w:t>28.5 Recovery Flow</w:t>
        </w:r>
        <w:r>
          <w:rPr>
            <w:noProof/>
            <w:webHidden/>
          </w:rPr>
          <w:tab/>
        </w:r>
        <w:r>
          <w:rPr>
            <w:noProof/>
            <w:webHidden/>
          </w:rPr>
          <w:fldChar w:fldCharType="begin"/>
        </w:r>
        <w:r>
          <w:rPr>
            <w:noProof/>
            <w:webHidden/>
          </w:rPr>
          <w:instrText xml:space="preserve"> PAGEREF _Toc238132074 \h </w:instrText>
        </w:r>
        <w:r>
          <w:rPr>
            <w:noProof/>
            <w:webHidden/>
          </w:rPr>
        </w:r>
        <w:r>
          <w:rPr>
            <w:noProof/>
            <w:webHidden/>
          </w:rPr>
          <w:fldChar w:fldCharType="separate"/>
        </w:r>
        <w:r>
          <w:rPr>
            <w:noProof/>
            <w:webHidden/>
          </w:rPr>
          <w:t>73</w:t>
        </w:r>
        <w:r>
          <w:rPr>
            <w:noProof/>
            <w:webHidden/>
          </w:rPr>
          <w:fldChar w:fldCharType="end"/>
        </w:r>
      </w:hyperlink>
    </w:p>
    <w:p w14:paraId="0028CA6F" w14:textId="218E6EED" w:rsidR="00E971A8" w:rsidRDefault="00E971A8">
      <w:pPr>
        <w:pStyle w:val="TOC2"/>
        <w:tabs>
          <w:tab w:val="right" w:leader="dot" w:pos="10026"/>
        </w:tabs>
        <w:rPr>
          <w:noProof/>
        </w:rPr>
      </w:pPr>
      <w:hyperlink w:anchor="_Toc238132075" w:history="1">
        <w:r w:rsidRPr="00D93747">
          <w:rPr>
            <w:rStyle w:val="Hyperlink"/>
            <w:noProof/>
          </w:rPr>
          <w:t>28.6 Security Controls</w:t>
        </w:r>
        <w:r>
          <w:rPr>
            <w:noProof/>
            <w:webHidden/>
          </w:rPr>
          <w:tab/>
        </w:r>
        <w:r>
          <w:rPr>
            <w:noProof/>
            <w:webHidden/>
          </w:rPr>
          <w:fldChar w:fldCharType="begin"/>
        </w:r>
        <w:r>
          <w:rPr>
            <w:noProof/>
            <w:webHidden/>
          </w:rPr>
          <w:instrText xml:space="preserve"> PAGEREF _Toc238132075 \h </w:instrText>
        </w:r>
        <w:r>
          <w:rPr>
            <w:noProof/>
            <w:webHidden/>
          </w:rPr>
        </w:r>
        <w:r>
          <w:rPr>
            <w:noProof/>
            <w:webHidden/>
          </w:rPr>
          <w:fldChar w:fldCharType="separate"/>
        </w:r>
        <w:r>
          <w:rPr>
            <w:noProof/>
            <w:webHidden/>
          </w:rPr>
          <w:t>73</w:t>
        </w:r>
        <w:r>
          <w:rPr>
            <w:noProof/>
            <w:webHidden/>
          </w:rPr>
          <w:fldChar w:fldCharType="end"/>
        </w:r>
      </w:hyperlink>
    </w:p>
    <w:p w14:paraId="37EAB148" w14:textId="3859555D" w:rsidR="00E971A8" w:rsidRDefault="00E971A8">
      <w:pPr>
        <w:pStyle w:val="TOC2"/>
        <w:tabs>
          <w:tab w:val="right" w:leader="dot" w:pos="10026"/>
        </w:tabs>
        <w:rPr>
          <w:noProof/>
        </w:rPr>
      </w:pPr>
      <w:hyperlink w:anchor="_Toc238132076" w:history="1">
        <w:r w:rsidRPr="00D93747">
          <w:rPr>
            <w:rStyle w:val="Hyperlink"/>
            <w:noProof/>
          </w:rPr>
          <w:t>28.7 Failure Modes</w:t>
        </w:r>
        <w:r>
          <w:rPr>
            <w:noProof/>
            <w:webHidden/>
          </w:rPr>
          <w:tab/>
        </w:r>
        <w:r>
          <w:rPr>
            <w:noProof/>
            <w:webHidden/>
          </w:rPr>
          <w:fldChar w:fldCharType="begin"/>
        </w:r>
        <w:r>
          <w:rPr>
            <w:noProof/>
            <w:webHidden/>
          </w:rPr>
          <w:instrText xml:space="preserve"> PAGEREF _Toc238132076 \h </w:instrText>
        </w:r>
        <w:r>
          <w:rPr>
            <w:noProof/>
            <w:webHidden/>
          </w:rPr>
        </w:r>
        <w:r>
          <w:rPr>
            <w:noProof/>
            <w:webHidden/>
          </w:rPr>
          <w:fldChar w:fldCharType="separate"/>
        </w:r>
        <w:r>
          <w:rPr>
            <w:noProof/>
            <w:webHidden/>
          </w:rPr>
          <w:t>73</w:t>
        </w:r>
        <w:r>
          <w:rPr>
            <w:noProof/>
            <w:webHidden/>
          </w:rPr>
          <w:fldChar w:fldCharType="end"/>
        </w:r>
      </w:hyperlink>
    </w:p>
    <w:p w14:paraId="419FF066" w14:textId="0B69847D" w:rsidR="00E971A8" w:rsidRDefault="00E971A8">
      <w:pPr>
        <w:pStyle w:val="TOC2"/>
        <w:tabs>
          <w:tab w:val="right" w:leader="dot" w:pos="10026"/>
        </w:tabs>
        <w:rPr>
          <w:noProof/>
        </w:rPr>
      </w:pPr>
      <w:hyperlink w:anchor="_Toc238132077" w:history="1">
        <w:r w:rsidRPr="00D93747">
          <w:rPr>
            <w:rStyle w:val="Hyperlink"/>
            <w:noProof/>
          </w:rPr>
          <w:t>28.8 Non-Functional Requirements</w:t>
        </w:r>
        <w:r>
          <w:rPr>
            <w:noProof/>
            <w:webHidden/>
          </w:rPr>
          <w:tab/>
        </w:r>
        <w:r>
          <w:rPr>
            <w:noProof/>
            <w:webHidden/>
          </w:rPr>
          <w:fldChar w:fldCharType="begin"/>
        </w:r>
        <w:r>
          <w:rPr>
            <w:noProof/>
            <w:webHidden/>
          </w:rPr>
          <w:instrText xml:space="preserve"> PAGEREF _Toc238132077 \h </w:instrText>
        </w:r>
        <w:r>
          <w:rPr>
            <w:noProof/>
            <w:webHidden/>
          </w:rPr>
        </w:r>
        <w:r>
          <w:rPr>
            <w:noProof/>
            <w:webHidden/>
          </w:rPr>
          <w:fldChar w:fldCharType="separate"/>
        </w:r>
        <w:r>
          <w:rPr>
            <w:noProof/>
            <w:webHidden/>
          </w:rPr>
          <w:t>73</w:t>
        </w:r>
        <w:r>
          <w:rPr>
            <w:noProof/>
            <w:webHidden/>
          </w:rPr>
          <w:fldChar w:fldCharType="end"/>
        </w:r>
      </w:hyperlink>
    </w:p>
    <w:p w14:paraId="2FD647BB" w14:textId="79B01F52" w:rsidR="00E971A8" w:rsidRDefault="00E971A8">
      <w:pPr>
        <w:pStyle w:val="TOC2"/>
        <w:tabs>
          <w:tab w:val="right" w:leader="dot" w:pos="10026"/>
        </w:tabs>
        <w:rPr>
          <w:noProof/>
        </w:rPr>
      </w:pPr>
      <w:hyperlink w:anchor="_Toc238132078" w:history="1">
        <w:r w:rsidRPr="00D93747">
          <w:rPr>
            <w:rStyle w:val="Hyperlink"/>
            <w:noProof/>
          </w:rPr>
          <w:t>28.9 Acceptance Criteria</w:t>
        </w:r>
        <w:r>
          <w:rPr>
            <w:noProof/>
            <w:webHidden/>
          </w:rPr>
          <w:tab/>
        </w:r>
        <w:r>
          <w:rPr>
            <w:noProof/>
            <w:webHidden/>
          </w:rPr>
          <w:fldChar w:fldCharType="begin"/>
        </w:r>
        <w:r>
          <w:rPr>
            <w:noProof/>
            <w:webHidden/>
          </w:rPr>
          <w:instrText xml:space="preserve"> PAGEREF _Toc238132078 \h </w:instrText>
        </w:r>
        <w:r>
          <w:rPr>
            <w:noProof/>
            <w:webHidden/>
          </w:rPr>
        </w:r>
        <w:r>
          <w:rPr>
            <w:noProof/>
            <w:webHidden/>
          </w:rPr>
          <w:fldChar w:fldCharType="separate"/>
        </w:r>
        <w:r>
          <w:rPr>
            <w:noProof/>
            <w:webHidden/>
          </w:rPr>
          <w:t>73</w:t>
        </w:r>
        <w:r>
          <w:rPr>
            <w:noProof/>
            <w:webHidden/>
          </w:rPr>
          <w:fldChar w:fldCharType="end"/>
        </w:r>
      </w:hyperlink>
    </w:p>
    <w:p w14:paraId="4A8AA022" w14:textId="67863C77" w:rsidR="00E971A8" w:rsidRDefault="00E971A8">
      <w:pPr>
        <w:pStyle w:val="TOC1"/>
        <w:tabs>
          <w:tab w:val="right" w:leader="dot" w:pos="10026"/>
        </w:tabs>
        <w:rPr>
          <w:noProof/>
        </w:rPr>
      </w:pPr>
      <w:hyperlink w:anchor="_Toc238132079" w:history="1">
        <w:r w:rsidRPr="00D93747">
          <w:rPr>
            <w:rStyle w:val="Hyperlink"/>
            <w:noProof/>
          </w:rPr>
          <w:t>Deployment, Environments, DevSecOps &amp; Configuration</w:t>
        </w:r>
        <w:r>
          <w:rPr>
            <w:noProof/>
            <w:webHidden/>
          </w:rPr>
          <w:tab/>
        </w:r>
        <w:r>
          <w:rPr>
            <w:noProof/>
            <w:webHidden/>
          </w:rPr>
          <w:fldChar w:fldCharType="begin"/>
        </w:r>
        <w:r>
          <w:rPr>
            <w:noProof/>
            <w:webHidden/>
          </w:rPr>
          <w:instrText xml:space="preserve"> PAGEREF _Toc238132079 \h </w:instrText>
        </w:r>
        <w:r>
          <w:rPr>
            <w:noProof/>
            <w:webHidden/>
          </w:rPr>
        </w:r>
        <w:r>
          <w:rPr>
            <w:noProof/>
            <w:webHidden/>
          </w:rPr>
          <w:fldChar w:fldCharType="separate"/>
        </w:r>
        <w:r>
          <w:rPr>
            <w:noProof/>
            <w:webHidden/>
          </w:rPr>
          <w:t>74</w:t>
        </w:r>
        <w:r>
          <w:rPr>
            <w:noProof/>
            <w:webHidden/>
          </w:rPr>
          <w:fldChar w:fldCharType="end"/>
        </w:r>
      </w:hyperlink>
    </w:p>
    <w:p w14:paraId="432E11F7" w14:textId="2EF378C2" w:rsidR="00E971A8" w:rsidRDefault="00E971A8">
      <w:pPr>
        <w:pStyle w:val="TOC2"/>
        <w:tabs>
          <w:tab w:val="right" w:leader="dot" w:pos="10026"/>
        </w:tabs>
        <w:rPr>
          <w:noProof/>
        </w:rPr>
      </w:pPr>
      <w:hyperlink w:anchor="_Toc238132080" w:history="1">
        <w:r w:rsidRPr="00D93747">
          <w:rPr>
            <w:rStyle w:val="Hyperlink"/>
            <w:noProof/>
          </w:rPr>
          <w:t>29.1 Scope</w:t>
        </w:r>
        <w:r>
          <w:rPr>
            <w:noProof/>
            <w:webHidden/>
          </w:rPr>
          <w:tab/>
        </w:r>
        <w:r>
          <w:rPr>
            <w:noProof/>
            <w:webHidden/>
          </w:rPr>
          <w:fldChar w:fldCharType="begin"/>
        </w:r>
        <w:r>
          <w:rPr>
            <w:noProof/>
            <w:webHidden/>
          </w:rPr>
          <w:instrText xml:space="preserve"> PAGEREF _Toc238132080 \h </w:instrText>
        </w:r>
        <w:r>
          <w:rPr>
            <w:noProof/>
            <w:webHidden/>
          </w:rPr>
        </w:r>
        <w:r>
          <w:rPr>
            <w:noProof/>
            <w:webHidden/>
          </w:rPr>
          <w:fldChar w:fldCharType="separate"/>
        </w:r>
        <w:r>
          <w:rPr>
            <w:noProof/>
            <w:webHidden/>
          </w:rPr>
          <w:t>74</w:t>
        </w:r>
        <w:r>
          <w:rPr>
            <w:noProof/>
            <w:webHidden/>
          </w:rPr>
          <w:fldChar w:fldCharType="end"/>
        </w:r>
      </w:hyperlink>
    </w:p>
    <w:p w14:paraId="597413DC" w14:textId="53DB4E9A" w:rsidR="00E971A8" w:rsidRDefault="00E971A8">
      <w:pPr>
        <w:pStyle w:val="TOC2"/>
        <w:tabs>
          <w:tab w:val="right" w:leader="dot" w:pos="10026"/>
        </w:tabs>
        <w:rPr>
          <w:noProof/>
        </w:rPr>
      </w:pPr>
      <w:hyperlink w:anchor="_Toc238132081" w:history="1">
        <w:r w:rsidRPr="00D93747">
          <w:rPr>
            <w:rStyle w:val="Hyperlink"/>
            <w:noProof/>
          </w:rPr>
          <w:t>29.2 Principal Components</w:t>
        </w:r>
        <w:r>
          <w:rPr>
            <w:noProof/>
            <w:webHidden/>
          </w:rPr>
          <w:tab/>
        </w:r>
        <w:r>
          <w:rPr>
            <w:noProof/>
            <w:webHidden/>
          </w:rPr>
          <w:fldChar w:fldCharType="begin"/>
        </w:r>
        <w:r>
          <w:rPr>
            <w:noProof/>
            <w:webHidden/>
          </w:rPr>
          <w:instrText xml:space="preserve"> PAGEREF _Toc238132081 \h </w:instrText>
        </w:r>
        <w:r>
          <w:rPr>
            <w:noProof/>
            <w:webHidden/>
          </w:rPr>
        </w:r>
        <w:r>
          <w:rPr>
            <w:noProof/>
            <w:webHidden/>
          </w:rPr>
          <w:fldChar w:fldCharType="separate"/>
        </w:r>
        <w:r>
          <w:rPr>
            <w:noProof/>
            <w:webHidden/>
          </w:rPr>
          <w:t>74</w:t>
        </w:r>
        <w:r>
          <w:rPr>
            <w:noProof/>
            <w:webHidden/>
          </w:rPr>
          <w:fldChar w:fldCharType="end"/>
        </w:r>
      </w:hyperlink>
    </w:p>
    <w:p w14:paraId="552AC4AC" w14:textId="3EFB3E61" w:rsidR="00E971A8" w:rsidRDefault="00E971A8">
      <w:pPr>
        <w:pStyle w:val="TOC2"/>
        <w:tabs>
          <w:tab w:val="right" w:leader="dot" w:pos="10026"/>
        </w:tabs>
        <w:rPr>
          <w:noProof/>
        </w:rPr>
      </w:pPr>
      <w:hyperlink w:anchor="_Toc238132082" w:history="1">
        <w:r w:rsidRPr="00D93747">
          <w:rPr>
            <w:rStyle w:val="Hyperlink"/>
            <w:noProof/>
          </w:rPr>
          <w:t>29.3 Environment Model</w:t>
        </w:r>
        <w:r>
          <w:rPr>
            <w:noProof/>
            <w:webHidden/>
          </w:rPr>
          <w:tab/>
        </w:r>
        <w:r>
          <w:rPr>
            <w:noProof/>
            <w:webHidden/>
          </w:rPr>
          <w:fldChar w:fldCharType="begin"/>
        </w:r>
        <w:r>
          <w:rPr>
            <w:noProof/>
            <w:webHidden/>
          </w:rPr>
          <w:instrText xml:space="preserve"> PAGEREF _Toc238132082 \h </w:instrText>
        </w:r>
        <w:r>
          <w:rPr>
            <w:noProof/>
            <w:webHidden/>
          </w:rPr>
        </w:r>
        <w:r>
          <w:rPr>
            <w:noProof/>
            <w:webHidden/>
          </w:rPr>
          <w:fldChar w:fldCharType="separate"/>
        </w:r>
        <w:r>
          <w:rPr>
            <w:noProof/>
            <w:webHidden/>
          </w:rPr>
          <w:t>74</w:t>
        </w:r>
        <w:r>
          <w:rPr>
            <w:noProof/>
            <w:webHidden/>
          </w:rPr>
          <w:fldChar w:fldCharType="end"/>
        </w:r>
      </w:hyperlink>
    </w:p>
    <w:p w14:paraId="64C7EDF2" w14:textId="38342520" w:rsidR="00E971A8" w:rsidRDefault="00E971A8">
      <w:pPr>
        <w:pStyle w:val="TOC2"/>
        <w:tabs>
          <w:tab w:val="right" w:leader="dot" w:pos="10026"/>
        </w:tabs>
        <w:rPr>
          <w:noProof/>
        </w:rPr>
      </w:pPr>
      <w:hyperlink w:anchor="_Toc238132083" w:history="1">
        <w:r w:rsidRPr="00D93747">
          <w:rPr>
            <w:rStyle w:val="Hyperlink"/>
            <w:noProof/>
          </w:rPr>
          <w:t>29.4 Release Discipline</w:t>
        </w:r>
        <w:r>
          <w:rPr>
            <w:noProof/>
            <w:webHidden/>
          </w:rPr>
          <w:tab/>
        </w:r>
        <w:r>
          <w:rPr>
            <w:noProof/>
            <w:webHidden/>
          </w:rPr>
          <w:fldChar w:fldCharType="begin"/>
        </w:r>
        <w:r>
          <w:rPr>
            <w:noProof/>
            <w:webHidden/>
          </w:rPr>
          <w:instrText xml:space="preserve"> PAGEREF _Toc238132083 \h </w:instrText>
        </w:r>
        <w:r>
          <w:rPr>
            <w:noProof/>
            <w:webHidden/>
          </w:rPr>
        </w:r>
        <w:r>
          <w:rPr>
            <w:noProof/>
            <w:webHidden/>
          </w:rPr>
          <w:fldChar w:fldCharType="separate"/>
        </w:r>
        <w:r>
          <w:rPr>
            <w:noProof/>
            <w:webHidden/>
          </w:rPr>
          <w:t>74</w:t>
        </w:r>
        <w:r>
          <w:rPr>
            <w:noProof/>
            <w:webHidden/>
          </w:rPr>
          <w:fldChar w:fldCharType="end"/>
        </w:r>
      </w:hyperlink>
    </w:p>
    <w:p w14:paraId="65005998" w14:textId="4A6A235A" w:rsidR="00E971A8" w:rsidRDefault="00E971A8">
      <w:pPr>
        <w:pStyle w:val="TOC2"/>
        <w:tabs>
          <w:tab w:val="right" w:leader="dot" w:pos="10026"/>
        </w:tabs>
        <w:rPr>
          <w:noProof/>
        </w:rPr>
      </w:pPr>
      <w:hyperlink w:anchor="_Toc238132084" w:history="1">
        <w:r w:rsidRPr="00D93747">
          <w:rPr>
            <w:rStyle w:val="Hyperlink"/>
            <w:noProof/>
          </w:rPr>
          <w:t>29.5 Data Model</w:t>
        </w:r>
        <w:r>
          <w:rPr>
            <w:noProof/>
            <w:webHidden/>
          </w:rPr>
          <w:tab/>
        </w:r>
        <w:r>
          <w:rPr>
            <w:noProof/>
            <w:webHidden/>
          </w:rPr>
          <w:fldChar w:fldCharType="begin"/>
        </w:r>
        <w:r>
          <w:rPr>
            <w:noProof/>
            <w:webHidden/>
          </w:rPr>
          <w:instrText xml:space="preserve"> PAGEREF _Toc238132084 \h </w:instrText>
        </w:r>
        <w:r>
          <w:rPr>
            <w:noProof/>
            <w:webHidden/>
          </w:rPr>
        </w:r>
        <w:r>
          <w:rPr>
            <w:noProof/>
            <w:webHidden/>
          </w:rPr>
          <w:fldChar w:fldCharType="separate"/>
        </w:r>
        <w:r>
          <w:rPr>
            <w:noProof/>
            <w:webHidden/>
          </w:rPr>
          <w:t>74</w:t>
        </w:r>
        <w:r>
          <w:rPr>
            <w:noProof/>
            <w:webHidden/>
          </w:rPr>
          <w:fldChar w:fldCharType="end"/>
        </w:r>
      </w:hyperlink>
    </w:p>
    <w:p w14:paraId="5979FFA6" w14:textId="40E8665C" w:rsidR="00E971A8" w:rsidRDefault="00E971A8">
      <w:pPr>
        <w:pStyle w:val="TOC2"/>
        <w:tabs>
          <w:tab w:val="right" w:leader="dot" w:pos="10026"/>
        </w:tabs>
        <w:rPr>
          <w:noProof/>
        </w:rPr>
      </w:pPr>
      <w:hyperlink w:anchor="_Toc238132085" w:history="1">
        <w:r w:rsidRPr="00D93747">
          <w:rPr>
            <w:rStyle w:val="Hyperlink"/>
            <w:noProof/>
          </w:rPr>
          <w:t>29.6 Security Controls</w:t>
        </w:r>
        <w:r>
          <w:rPr>
            <w:noProof/>
            <w:webHidden/>
          </w:rPr>
          <w:tab/>
        </w:r>
        <w:r>
          <w:rPr>
            <w:noProof/>
            <w:webHidden/>
          </w:rPr>
          <w:fldChar w:fldCharType="begin"/>
        </w:r>
        <w:r>
          <w:rPr>
            <w:noProof/>
            <w:webHidden/>
          </w:rPr>
          <w:instrText xml:space="preserve"> PAGEREF _Toc238132085 \h </w:instrText>
        </w:r>
        <w:r>
          <w:rPr>
            <w:noProof/>
            <w:webHidden/>
          </w:rPr>
        </w:r>
        <w:r>
          <w:rPr>
            <w:noProof/>
            <w:webHidden/>
          </w:rPr>
          <w:fldChar w:fldCharType="separate"/>
        </w:r>
        <w:r>
          <w:rPr>
            <w:noProof/>
            <w:webHidden/>
          </w:rPr>
          <w:t>74</w:t>
        </w:r>
        <w:r>
          <w:rPr>
            <w:noProof/>
            <w:webHidden/>
          </w:rPr>
          <w:fldChar w:fldCharType="end"/>
        </w:r>
      </w:hyperlink>
    </w:p>
    <w:p w14:paraId="38515E91" w14:textId="090A480E" w:rsidR="00E971A8" w:rsidRDefault="00E971A8">
      <w:pPr>
        <w:pStyle w:val="TOC2"/>
        <w:tabs>
          <w:tab w:val="right" w:leader="dot" w:pos="10026"/>
        </w:tabs>
        <w:rPr>
          <w:noProof/>
        </w:rPr>
      </w:pPr>
      <w:hyperlink w:anchor="_Toc238132086" w:history="1">
        <w:r w:rsidRPr="00D93747">
          <w:rPr>
            <w:rStyle w:val="Hyperlink"/>
            <w:noProof/>
          </w:rPr>
          <w:t>29.7 Failure Modes</w:t>
        </w:r>
        <w:r>
          <w:rPr>
            <w:noProof/>
            <w:webHidden/>
          </w:rPr>
          <w:tab/>
        </w:r>
        <w:r>
          <w:rPr>
            <w:noProof/>
            <w:webHidden/>
          </w:rPr>
          <w:fldChar w:fldCharType="begin"/>
        </w:r>
        <w:r>
          <w:rPr>
            <w:noProof/>
            <w:webHidden/>
          </w:rPr>
          <w:instrText xml:space="preserve"> PAGEREF _Toc238132086 \h </w:instrText>
        </w:r>
        <w:r>
          <w:rPr>
            <w:noProof/>
            <w:webHidden/>
          </w:rPr>
        </w:r>
        <w:r>
          <w:rPr>
            <w:noProof/>
            <w:webHidden/>
          </w:rPr>
          <w:fldChar w:fldCharType="separate"/>
        </w:r>
        <w:r>
          <w:rPr>
            <w:noProof/>
            <w:webHidden/>
          </w:rPr>
          <w:t>74</w:t>
        </w:r>
        <w:r>
          <w:rPr>
            <w:noProof/>
            <w:webHidden/>
          </w:rPr>
          <w:fldChar w:fldCharType="end"/>
        </w:r>
      </w:hyperlink>
    </w:p>
    <w:p w14:paraId="24A5C3A8" w14:textId="08B1D940" w:rsidR="00E971A8" w:rsidRDefault="00E971A8">
      <w:pPr>
        <w:pStyle w:val="TOC2"/>
        <w:tabs>
          <w:tab w:val="right" w:leader="dot" w:pos="10026"/>
        </w:tabs>
        <w:rPr>
          <w:noProof/>
        </w:rPr>
      </w:pPr>
      <w:hyperlink w:anchor="_Toc238132087" w:history="1">
        <w:r w:rsidRPr="00D93747">
          <w:rPr>
            <w:rStyle w:val="Hyperlink"/>
            <w:noProof/>
          </w:rPr>
          <w:t>29.8 Non-Functional Requirements</w:t>
        </w:r>
        <w:r>
          <w:rPr>
            <w:noProof/>
            <w:webHidden/>
          </w:rPr>
          <w:tab/>
        </w:r>
        <w:r>
          <w:rPr>
            <w:noProof/>
            <w:webHidden/>
          </w:rPr>
          <w:fldChar w:fldCharType="begin"/>
        </w:r>
        <w:r>
          <w:rPr>
            <w:noProof/>
            <w:webHidden/>
          </w:rPr>
          <w:instrText xml:space="preserve"> PAGEREF _Toc238132087 \h </w:instrText>
        </w:r>
        <w:r>
          <w:rPr>
            <w:noProof/>
            <w:webHidden/>
          </w:rPr>
        </w:r>
        <w:r>
          <w:rPr>
            <w:noProof/>
            <w:webHidden/>
          </w:rPr>
          <w:fldChar w:fldCharType="separate"/>
        </w:r>
        <w:r>
          <w:rPr>
            <w:noProof/>
            <w:webHidden/>
          </w:rPr>
          <w:t>75</w:t>
        </w:r>
        <w:r>
          <w:rPr>
            <w:noProof/>
            <w:webHidden/>
          </w:rPr>
          <w:fldChar w:fldCharType="end"/>
        </w:r>
      </w:hyperlink>
    </w:p>
    <w:p w14:paraId="064FDBDA" w14:textId="47278A7C" w:rsidR="00E971A8" w:rsidRDefault="00E971A8">
      <w:pPr>
        <w:pStyle w:val="TOC2"/>
        <w:tabs>
          <w:tab w:val="right" w:leader="dot" w:pos="10026"/>
        </w:tabs>
        <w:rPr>
          <w:noProof/>
        </w:rPr>
      </w:pPr>
      <w:hyperlink w:anchor="_Toc238132088" w:history="1">
        <w:r w:rsidRPr="00D93747">
          <w:rPr>
            <w:rStyle w:val="Hyperlink"/>
            <w:noProof/>
          </w:rPr>
          <w:t>29.9 Acceptance Criteria</w:t>
        </w:r>
        <w:r>
          <w:rPr>
            <w:noProof/>
            <w:webHidden/>
          </w:rPr>
          <w:tab/>
        </w:r>
        <w:r>
          <w:rPr>
            <w:noProof/>
            <w:webHidden/>
          </w:rPr>
          <w:fldChar w:fldCharType="begin"/>
        </w:r>
        <w:r>
          <w:rPr>
            <w:noProof/>
            <w:webHidden/>
          </w:rPr>
          <w:instrText xml:space="preserve"> PAGEREF _Toc238132088 \h </w:instrText>
        </w:r>
        <w:r>
          <w:rPr>
            <w:noProof/>
            <w:webHidden/>
          </w:rPr>
        </w:r>
        <w:r>
          <w:rPr>
            <w:noProof/>
            <w:webHidden/>
          </w:rPr>
          <w:fldChar w:fldCharType="separate"/>
        </w:r>
        <w:r>
          <w:rPr>
            <w:noProof/>
            <w:webHidden/>
          </w:rPr>
          <w:t>75</w:t>
        </w:r>
        <w:r>
          <w:rPr>
            <w:noProof/>
            <w:webHidden/>
          </w:rPr>
          <w:fldChar w:fldCharType="end"/>
        </w:r>
      </w:hyperlink>
    </w:p>
    <w:p w14:paraId="40B1E92D" w14:textId="2787475C" w:rsidR="00E971A8" w:rsidRDefault="00E971A8">
      <w:pPr>
        <w:pStyle w:val="TOC1"/>
        <w:tabs>
          <w:tab w:val="right" w:leader="dot" w:pos="10026"/>
        </w:tabs>
        <w:rPr>
          <w:noProof/>
        </w:rPr>
      </w:pPr>
      <w:hyperlink w:anchor="_Toc238132089" w:history="1">
        <w:r w:rsidRPr="00D93747">
          <w:rPr>
            <w:rStyle w:val="Hyperlink"/>
            <w:noProof/>
          </w:rPr>
          <w:t>Performance, Scalability, Accessibility &amp; Non-Functional Architecture</w:t>
        </w:r>
        <w:r>
          <w:rPr>
            <w:noProof/>
            <w:webHidden/>
          </w:rPr>
          <w:tab/>
        </w:r>
        <w:r>
          <w:rPr>
            <w:noProof/>
            <w:webHidden/>
          </w:rPr>
          <w:fldChar w:fldCharType="begin"/>
        </w:r>
        <w:r>
          <w:rPr>
            <w:noProof/>
            <w:webHidden/>
          </w:rPr>
          <w:instrText xml:space="preserve"> PAGEREF _Toc238132089 \h </w:instrText>
        </w:r>
        <w:r>
          <w:rPr>
            <w:noProof/>
            <w:webHidden/>
          </w:rPr>
        </w:r>
        <w:r>
          <w:rPr>
            <w:noProof/>
            <w:webHidden/>
          </w:rPr>
          <w:fldChar w:fldCharType="separate"/>
        </w:r>
        <w:r>
          <w:rPr>
            <w:noProof/>
            <w:webHidden/>
          </w:rPr>
          <w:t>76</w:t>
        </w:r>
        <w:r>
          <w:rPr>
            <w:noProof/>
            <w:webHidden/>
          </w:rPr>
          <w:fldChar w:fldCharType="end"/>
        </w:r>
      </w:hyperlink>
    </w:p>
    <w:p w14:paraId="044B38EB" w14:textId="4644F84B" w:rsidR="00E971A8" w:rsidRDefault="00E971A8">
      <w:pPr>
        <w:pStyle w:val="TOC2"/>
        <w:tabs>
          <w:tab w:val="right" w:leader="dot" w:pos="10026"/>
        </w:tabs>
        <w:rPr>
          <w:noProof/>
        </w:rPr>
      </w:pPr>
      <w:hyperlink w:anchor="_Toc238132090" w:history="1">
        <w:r w:rsidRPr="00D93747">
          <w:rPr>
            <w:rStyle w:val="Hyperlink"/>
            <w:noProof/>
          </w:rPr>
          <w:t>30.1 Scope</w:t>
        </w:r>
        <w:r>
          <w:rPr>
            <w:noProof/>
            <w:webHidden/>
          </w:rPr>
          <w:tab/>
        </w:r>
        <w:r>
          <w:rPr>
            <w:noProof/>
            <w:webHidden/>
          </w:rPr>
          <w:fldChar w:fldCharType="begin"/>
        </w:r>
        <w:r>
          <w:rPr>
            <w:noProof/>
            <w:webHidden/>
          </w:rPr>
          <w:instrText xml:space="preserve"> PAGEREF _Toc238132090 \h </w:instrText>
        </w:r>
        <w:r>
          <w:rPr>
            <w:noProof/>
            <w:webHidden/>
          </w:rPr>
        </w:r>
        <w:r>
          <w:rPr>
            <w:noProof/>
            <w:webHidden/>
          </w:rPr>
          <w:fldChar w:fldCharType="separate"/>
        </w:r>
        <w:r>
          <w:rPr>
            <w:noProof/>
            <w:webHidden/>
          </w:rPr>
          <w:t>76</w:t>
        </w:r>
        <w:r>
          <w:rPr>
            <w:noProof/>
            <w:webHidden/>
          </w:rPr>
          <w:fldChar w:fldCharType="end"/>
        </w:r>
      </w:hyperlink>
    </w:p>
    <w:p w14:paraId="54D3537B" w14:textId="243CFEE4" w:rsidR="00E971A8" w:rsidRDefault="00E971A8">
      <w:pPr>
        <w:pStyle w:val="TOC2"/>
        <w:tabs>
          <w:tab w:val="right" w:leader="dot" w:pos="10026"/>
        </w:tabs>
        <w:rPr>
          <w:noProof/>
        </w:rPr>
      </w:pPr>
      <w:hyperlink w:anchor="_Toc238132091" w:history="1">
        <w:r w:rsidRPr="00D93747">
          <w:rPr>
            <w:rStyle w:val="Hyperlink"/>
            <w:noProof/>
          </w:rPr>
          <w:t>30.2 Reference Non-Functional Targets</w:t>
        </w:r>
        <w:r>
          <w:rPr>
            <w:noProof/>
            <w:webHidden/>
          </w:rPr>
          <w:tab/>
        </w:r>
        <w:r>
          <w:rPr>
            <w:noProof/>
            <w:webHidden/>
          </w:rPr>
          <w:fldChar w:fldCharType="begin"/>
        </w:r>
        <w:r>
          <w:rPr>
            <w:noProof/>
            <w:webHidden/>
          </w:rPr>
          <w:instrText xml:space="preserve"> PAGEREF _Toc238132091 \h </w:instrText>
        </w:r>
        <w:r>
          <w:rPr>
            <w:noProof/>
            <w:webHidden/>
          </w:rPr>
        </w:r>
        <w:r>
          <w:rPr>
            <w:noProof/>
            <w:webHidden/>
          </w:rPr>
          <w:fldChar w:fldCharType="separate"/>
        </w:r>
        <w:r>
          <w:rPr>
            <w:noProof/>
            <w:webHidden/>
          </w:rPr>
          <w:t>76</w:t>
        </w:r>
        <w:r>
          <w:rPr>
            <w:noProof/>
            <w:webHidden/>
          </w:rPr>
          <w:fldChar w:fldCharType="end"/>
        </w:r>
      </w:hyperlink>
    </w:p>
    <w:p w14:paraId="4A3673CB" w14:textId="721CE0B9" w:rsidR="00E971A8" w:rsidRDefault="00E971A8">
      <w:pPr>
        <w:pStyle w:val="TOC2"/>
        <w:tabs>
          <w:tab w:val="right" w:leader="dot" w:pos="10026"/>
        </w:tabs>
        <w:rPr>
          <w:noProof/>
        </w:rPr>
      </w:pPr>
      <w:hyperlink w:anchor="_Toc238132092" w:history="1">
        <w:r w:rsidRPr="00D93747">
          <w:rPr>
            <w:rStyle w:val="Hyperlink"/>
            <w:noProof/>
          </w:rPr>
          <w:t>30.3 Capacity Model</w:t>
        </w:r>
        <w:r>
          <w:rPr>
            <w:noProof/>
            <w:webHidden/>
          </w:rPr>
          <w:tab/>
        </w:r>
        <w:r>
          <w:rPr>
            <w:noProof/>
            <w:webHidden/>
          </w:rPr>
          <w:fldChar w:fldCharType="begin"/>
        </w:r>
        <w:r>
          <w:rPr>
            <w:noProof/>
            <w:webHidden/>
          </w:rPr>
          <w:instrText xml:space="preserve"> PAGEREF _Toc238132092 \h </w:instrText>
        </w:r>
        <w:r>
          <w:rPr>
            <w:noProof/>
            <w:webHidden/>
          </w:rPr>
        </w:r>
        <w:r>
          <w:rPr>
            <w:noProof/>
            <w:webHidden/>
          </w:rPr>
          <w:fldChar w:fldCharType="separate"/>
        </w:r>
        <w:r>
          <w:rPr>
            <w:noProof/>
            <w:webHidden/>
          </w:rPr>
          <w:t>76</w:t>
        </w:r>
        <w:r>
          <w:rPr>
            <w:noProof/>
            <w:webHidden/>
          </w:rPr>
          <w:fldChar w:fldCharType="end"/>
        </w:r>
      </w:hyperlink>
    </w:p>
    <w:p w14:paraId="260511FB" w14:textId="0CDCF4BE" w:rsidR="00E971A8" w:rsidRDefault="00E971A8">
      <w:pPr>
        <w:pStyle w:val="TOC2"/>
        <w:tabs>
          <w:tab w:val="right" w:leader="dot" w:pos="10026"/>
        </w:tabs>
        <w:rPr>
          <w:noProof/>
        </w:rPr>
      </w:pPr>
      <w:hyperlink w:anchor="_Toc238132093" w:history="1">
        <w:r w:rsidRPr="00D93747">
          <w:rPr>
            <w:rStyle w:val="Hyperlink"/>
            <w:noProof/>
          </w:rPr>
          <w:t>30.4 Accessibility Beyond Colour</w:t>
        </w:r>
        <w:r>
          <w:rPr>
            <w:noProof/>
            <w:webHidden/>
          </w:rPr>
          <w:tab/>
        </w:r>
        <w:r>
          <w:rPr>
            <w:noProof/>
            <w:webHidden/>
          </w:rPr>
          <w:fldChar w:fldCharType="begin"/>
        </w:r>
        <w:r>
          <w:rPr>
            <w:noProof/>
            <w:webHidden/>
          </w:rPr>
          <w:instrText xml:space="preserve"> PAGEREF _Toc238132093 \h </w:instrText>
        </w:r>
        <w:r>
          <w:rPr>
            <w:noProof/>
            <w:webHidden/>
          </w:rPr>
        </w:r>
        <w:r>
          <w:rPr>
            <w:noProof/>
            <w:webHidden/>
          </w:rPr>
          <w:fldChar w:fldCharType="separate"/>
        </w:r>
        <w:r>
          <w:rPr>
            <w:noProof/>
            <w:webHidden/>
          </w:rPr>
          <w:t>76</w:t>
        </w:r>
        <w:r>
          <w:rPr>
            <w:noProof/>
            <w:webHidden/>
          </w:rPr>
          <w:fldChar w:fldCharType="end"/>
        </w:r>
      </w:hyperlink>
    </w:p>
    <w:p w14:paraId="2B8F9EDB" w14:textId="5B33F08F" w:rsidR="00E971A8" w:rsidRDefault="00E971A8">
      <w:pPr>
        <w:pStyle w:val="TOC2"/>
        <w:tabs>
          <w:tab w:val="right" w:leader="dot" w:pos="10026"/>
        </w:tabs>
        <w:rPr>
          <w:noProof/>
        </w:rPr>
      </w:pPr>
      <w:hyperlink w:anchor="_Toc238132094" w:history="1">
        <w:r w:rsidRPr="00D93747">
          <w:rPr>
            <w:rStyle w:val="Hyperlink"/>
            <w:noProof/>
          </w:rPr>
          <w:t>30.5 Performance Cannot Bypass Governance</w:t>
        </w:r>
        <w:r>
          <w:rPr>
            <w:noProof/>
            <w:webHidden/>
          </w:rPr>
          <w:tab/>
        </w:r>
        <w:r>
          <w:rPr>
            <w:noProof/>
            <w:webHidden/>
          </w:rPr>
          <w:fldChar w:fldCharType="begin"/>
        </w:r>
        <w:r>
          <w:rPr>
            <w:noProof/>
            <w:webHidden/>
          </w:rPr>
          <w:instrText xml:space="preserve"> PAGEREF _Toc238132094 \h </w:instrText>
        </w:r>
        <w:r>
          <w:rPr>
            <w:noProof/>
            <w:webHidden/>
          </w:rPr>
        </w:r>
        <w:r>
          <w:rPr>
            <w:noProof/>
            <w:webHidden/>
          </w:rPr>
          <w:fldChar w:fldCharType="separate"/>
        </w:r>
        <w:r>
          <w:rPr>
            <w:noProof/>
            <w:webHidden/>
          </w:rPr>
          <w:t>76</w:t>
        </w:r>
        <w:r>
          <w:rPr>
            <w:noProof/>
            <w:webHidden/>
          </w:rPr>
          <w:fldChar w:fldCharType="end"/>
        </w:r>
      </w:hyperlink>
    </w:p>
    <w:p w14:paraId="3FCDF4C6" w14:textId="12E95D7F" w:rsidR="00E971A8" w:rsidRDefault="00E971A8">
      <w:pPr>
        <w:pStyle w:val="TOC2"/>
        <w:tabs>
          <w:tab w:val="right" w:leader="dot" w:pos="10026"/>
        </w:tabs>
        <w:rPr>
          <w:noProof/>
        </w:rPr>
      </w:pPr>
      <w:hyperlink w:anchor="_Toc238132095" w:history="1">
        <w:r w:rsidRPr="00D93747">
          <w:rPr>
            <w:rStyle w:val="Hyperlink"/>
            <w:noProof/>
          </w:rPr>
          <w:t>30.6 Security Controls</w:t>
        </w:r>
        <w:r>
          <w:rPr>
            <w:noProof/>
            <w:webHidden/>
          </w:rPr>
          <w:tab/>
        </w:r>
        <w:r>
          <w:rPr>
            <w:noProof/>
            <w:webHidden/>
          </w:rPr>
          <w:fldChar w:fldCharType="begin"/>
        </w:r>
        <w:r>
          <w:rPr>
            <w:noProof/>
            <w:webHidden/>
          </w:rPr>
          <w:instrText xml:space="preserve"> PAGEREF _Toc238132095 \h </w:instrText>
        </w:r>
        <w:r>
          <w:rPr>
            <w:noProof/>
            <w:webHidden/>
          </w:rPr>
        </w:r>
        <w:r>
          <w:rPr>
            <w:noProof/>
            <w:webHidden/>
          </w:rPr>
          <w:fldChar w:fldCharType="separate"/>
        </w:r>
        <w:r>
          <w:rPr>
            <w:noProof/>
            <w:webHidden/>
          </w:rPr>
          <w:t>76</w:t>
        </w:r>
        <w:r>
          <w:rPr>
            <w:noProof/>
            <w:webHidden/>
          </w:rPr>
          <w:fldChar w:fldCharType="end"/>
        </w:r>
      </w:hyperlink>
    </w:p>
    <w:p w14:paraId="5B343921" w14:textId="30CC12A8" w:rsidR="00E971A8" w:rsidRDefault="00E971A8">
      <w:pPr>
        <w:pStyle w:val="TOC2"/>
        <w:tabs>
          <w:tab w:val="right" w:leader="dot" w:pos="10026"/>
        </w:tabs>
        <w:rPr>
          <w:noProof/>
        </w:rPr>
      </w:pPr>
      <w:hyperlink w:anchor="_Toc238132096" w:history="1">
        <w:r w:rsidRPr="00D93747">
          <w:rPr>
            <w:rStyle w:val="Hyperlink"/>
            <w:noProof/>
          </w:rPr>
          <w:t>30.7 Failure Modes</w:t>
        </w:r>
        <w:r>
          <w:rPr>
            <w:noProof/>
            <w:webHidden/>
          </w:rPr>
          <w:tab/>
        </w:r>
        <w:r>
          <w:rPr>
            <w:noProof/>
            <w:webHidden/>
          </w:rPr>
          <w:fldChar w:fldCharType="begin"/>
        </w:r>
        <w:r>
          <w:rPr>
            <w:noProof/>
            <w:webHidden/>
          </w:rPr>
          <w:instrText xml:space="preserve"> PAGEREF _Toc238132096 \h </w:instrText>
        </w:r>
        <w:r>
          <w:rPr>
            <w:noProof/>
            <w:webHidden/>
          </w:rPr>
        </w:r>
        <w:r>
          <w:rPr>
            <w:noProof/>
            <w:webHidden/>
          </w:rPr>
          <w:fldChar w:fldCharType="separate"/>
        </w:r>
        <w:r>
          <w:rPr>
            <w:noProof/>
            <w:webHidden/>
          </w:rPr>
          <w:t>77</w:t>
        </w:r>
        <w:r>
          <w:rPr>
            <w:noProof/>
            <w:webHidden/>
          </w:rPr>
          <w:fldChar w:fldCharType="end"/>
        </w:r>
      </w:hyperlink>
    </w:p>
    <w:p w14:paraId="7D8081B9" w14:textId="03FF1158" w:rsidR="00E971A8" w:rsidRDefault="00E971A8">
      <w:pPr>
        <w:pStyle w:val="TOC2"/>
        <w:tabs>
          <w:tab w:val="right" w:leader="dot" w:pos="10026"/>
        </w:tabs>
        <w:rPr>
          <w:noProof/>
        </w:rPr>
      </w:pPr>
      <w:hyperlink w:anchor="_Toc238132097" w:history="1">
        <w:r w:rsidRPr="00D93747">
          <w:rPr>
            <w:rStyle w:val="Hyperlink"/>
            <w:noProof/>
          </w:rPr>
          <w:t>30.8 Acceptance Criteria</w:t>
        </w:r>
        <w:r>
          <w:rPr>
            <w:noProof/>
            <w:webHidden/>
          </w:rPr>
          <w:tab/>
        </w:r>
        <w:r>
          <w:rPr>
            <w:noProof/>
            <w:webHidden/>
          </w:rPr>
          <w:fldChar w:fldCharType="begin"/>
        </w:r>
        <w:r>
          <w:rPr>
            <w:noProof/>
            <w:webHidden/>
          </w:rPr>
          <w:instrText xml:space="preserve"> PAGEREF _Toc238132097 \h </w:instrText>
        </w:r>
        <w:r>
          <w:rPr>
            <w:noProof/>
            <w:webHidden/>
          </w:rPr>
        </w:r>
        <w:r>
          <w:rPr>
            <w:noProof/>
            <w:webHidden/>
          </w:rPr>
          <w:fldChar w:fldCharType="separate"/>
        </w:r>
        <w:r>
          <w:rPr>
            <w:noProof/>
            <w:webHidden/>
          </w:rPr>
          <w:t>77</w:t>
        </w:r>
        <w:r>
          <w:rPr>
            <w:noProof/>
            <w:webHidden/>
          </w:rPr>
          <w:fldChar w:fldCharType="end"/>
        </w:r>
      </w:hyperlink>
    </w:p>
    <w:p w14:paraId="45FD9523" w14:textId="6C3400A7" w:rsidR="00E971A8" w:rsidRDefault="00E971A8">
      <w:pPr>
        <w:pStyle w:val="TOC1"/>
        <w:tabs>
          <w:tab w:val="right" w:leader="dot" w:pos="10026"/>
        </w:tabs>
        <w:rPr>
          <w:noProof/>
        </w:rPr>
      </w:pPr>
      <w:hyperlink w:anchor="_Toc238132098" w:history="1">
        <w:r w:rsidRPr="00D93747">
          <w:rPr>
            <w:rStyle w:val="Hyperlink"/>
            <w:noProof/>
          </w:rPr>
          <w:t>Testing, Verification, Traceability &amp; Acceptance Architecture</w:t>
        </w:r>
        <w:r>
          <w:rPr>
            <w:noProof/>
            <w:webHidden/>
          </w:rPr>
          <w:tab/>
        </w:r>
        <w:r>
          <w:rPr>
            <w:noProof/>
            <w:webHidden/>
          </w:rPr>
          <w:fldChar w:fldCharType="begin"/>
        </w:r>
        <w:r>
          <w:rPr>
            <w:noProof/>
            <w:webHidden/>
          </w:rPr>
          <w:instrText xml:space="preserve"> PAGEREF _Toc238132098 \h </w:instrText>
        </w:r>
        <w:r>
          <w:rPr>
            <w:noProof/>
            <w:webHidden/>
          </w:rPr>
        </w:r>
        <w:r>
          <w:rPr>
            <w:noProof/>
            <w:webHidden/>
          </w:rPr>
          <w:fldChar w:fldCharType="separate"/>
        </w:r>
        <w:r>
          <w:rPr>
            <w:noProof/>
            <w:webHidden/>
          </w:rPr>
          <w:t>78</w:t>
        </w:r>
        <w:r>
          <w:rPr>
            <w:noProof/>
            <w:webHidden/>
          </w:rPr>
          <w:fldChar w:fldCharType="end"/>
        </w:r>
      </w:hyperlink>
    </w:p>
    <w:p w14:paraId="2C4F2E2B" w14:textId="755A6EE5" w:rsidR="00E971A8" w:rsidRDefault="00E971A8">
      <w:pPr>
        <w:pStyle w:val="TOC2"/>
        <w:tabs>
          <w:tab w:val="right" w:leader="dot" w:pos="10026"/>
        </w:tabs>
        <w:rPr>
          <w:noProof/>
        </w:rPr>
      </w:pPr>
      <w:hyperlink w:anchor="_Toc238132099" w:history="1">
        <w:r w:rsidRPr="00D93747">
          <w:rPr>
            <w:rStyle w:val="Hyperlink"/>
            <w:noProof/>
          </w:rPr>
          <w:t>31.1 Scope</w:t>
        </w:r>
        <w:r>
          <w:rPr>
            <w:noProof/>
            <w:webHidden/>
          </w:rPr>
          <w:tab/>
        </w:r>
        <w:r>
          <w:rPr>
            <w:noProof/>
            <w:webHidden/>
          </w:rPr>
          <w:fldChar w:fldCharType="begin"/>
        </w:r>
        <w:r>
          <w:rPr>
            <w:noProof/>
            <w:webHidden/>
          </w:rPr>
          <w:instrText xml:space="preserve"> PAGEREF _Toc238132099 \h </w:instrText>
        </w:r>
        <w:r>
          <w:rPr>
            <w:noProof/>
            <w:webHidden/>
          </w:rPr>
        </w:r>
        <w:r>
          <w:rPr>
            <w:noProof/>
            <w:webHidden/>
          </w:rPr>
          <w:fldChar w:fldCharType="separate"/>
        </w:r>
        <w:r>
          <w:rPr>
            <w:noProof/>
            <w:webHidden/>
          </w:rPr>
          <w:t>78</w:t>
        </w:r>
        <w:r>
          <w:rPr>
            <w:noProof/>
            <w:webHidden/>
          </w:rPr>
          <w:fldChar w:fldCharType="end"/>
        </w:r>
      </w:hyperlink>
    </w:p>
    <w:p w14:paraId="74AAE1EA" w14:textId="7846F981" w:rsidR="00E971A8" w:rsidRDefault="00E971A8">
      <w:pPr>
        <w:pStyle w:val="TOC2"/>
        <w:tabs>
          <w:tab w:val="right" w:leader="dot" w:pos="10026"/>
        </w:tabs>
        <w:rPr>
          <w:noProof/>
        </w:rPr>
      </w:pPr>
      <w:hyperlink w:anchor="_Toc238132100" w:history="1">
        <w:r w:rsidRPr="00D93747">
          <w:rPr>
            <w:rStyle w:val="Hyperlink"/>
            <w:noProof/>
          </w:rPr>
          <w:t>31.2 Principal Components</w:t>
        </w:r>
        <w:r>
          <w:rPr>
            <w:noProof/>
            <w:webHidden/>
          </w:rPr>
          <w:tab/>
        </w:r>
        <w:r>
          <w:rPr>
            <w:noProof/>
            <w:webHidden/>
          </w:rPr>
          <w:fldChar w:fldCharType="begin"/>
        </w:r>
        <w:r>
          <w:rPr>
            <w:noProof/>
            <w:webHidden/>
          </w:rPr>
          <w:instrText xml:space="preserve"> PAGEREF _Toc238132100 \h </w:instrText>
        </w:r>
        <w:r>
          <w:rPr>
            <w:noProof/>
            <w:webHidden/>
          </w:rPr>
        </w:r>
        <w:r>
          <w:rPr>
            <w:noProof/>
            <w:webHidden/>
          </w:rPr>
          <w:fldChar w:fldCharType="separate"/>
        </w:r>
        <w:r>
          <w:rPr>
            <w:noProof/>
            <w:webHidden/>
          </w:rPr>
          <w:t>78</w:t>
        </w:r>
        <w:r>
          <w:rPr>
            <w:noProof/>
            <w:webHidden/>
          </w:rPr>
          <w:fldChar w:fldCharType="end"/>
        </w:r>
      </w:hyperlink>
    </w:p>
    <w:p w14:paraId="5AA9B3FC" w14:textId="5EA763BF" w:rsidR="00E971A8" w:rsidRDefault="00E971A8">
      <w:pPr>
        <w:pStyle w:val="TOC2"/>
        <w:tabs>
          <w:tab w:val="right" w:leader="dot" w:pos="10026"/>
        </w:tabs>
        <w:rPr>
          <w:noProof/>
        </w:rPr>
      </w:pPr>
      <w:hyperlink w:anchor="_Toc238132101" w:history="1">
        <w:r w:rsidRPr="00D93747">
          <w:rPr>
            <w:rStyle w:val="Hyperlink"/>
            <w:noProof/>
          </w:rPr>
          <w:t>31.3 Test Layers</w:t>
        </w:r>
        <w:r>
          <w:rPr>
            <w:noProof/>
            <w:webHidden/>
          </w:rPr>
          <w:tab/>
        </w:r>
        <w:r>
          <w:rPr>
            <w:noProof/>
            <w:webHidden/>
          </w:rPr>
          <w:fldChar w:fldCharType="begin"/>
        </w:r>
        <w:r>
          <w:rPr>
            <w:noProof/>
            <w:webHidden/>
          </w:rPr>
          <w:instrText xml:space="preserve"> PAGEREF _Toc238132101 \h </w:instrText>
        </w:r>
        <w:r>
          <w:rPr>
            <w:noProof/>
            <w:webHidden/>
          </w:rPr>
        </w:r>
        <w:r>
          <w:rPr>
            <w:noProof/>
            <w:webHidden/>
          </w:rPr>
          <w:fldChar w:fldCharType="separate"/>
        </w:r>
        <w:r>
          <w:rPr>
            <w:noProof/>
            <w:webHidden/>
          </w:rPr>
          <w:t>78</w:t>
        </w:r>
        <w:r>
          <w:rPr>
            <w:noProof/>
            <w:webHidden/>
          </w:rPr>
          <w:fldChar w:fldCharType="end"/>
        </w:r>
      </w:hyperlink>
    </w:p>
    <w:p w14:paraId="3B6AACA1" w14:textId="664F33D5" w:rsidR="00E971A8" w:rsidRDefault="00E971A8">
      <w:pPr>
        <w:pStyle w:val="TOC2"/>
        <w:tabs>
          <w:tab w:val="right" w:leader="dot" w:pos="10026"/>
        </w:tabs>
        <w:rPr>
          <w:noProof/>
        </w:rPr>
      </w:pPr>
      <w:hyperlink w:anchor="_Toc238132102" w:history="1">
        <w:r w:rsidRPr="00D93747">
          <w:rPr>
            <w:rStyle w:val="Hyperlink"/>
            <w:noProof/>
          </w:rPr>
          <w:t>31.4 Requirements Traceability Matrix</w:t>
        </w:r>
        <w:r>
          <w:rPr>
            <w:noProof/>
            <w:webHidden/>
          </w:rPr>
          <w:tab/>
        </w:r>
        <w:r>
          <w:rPr>
            <w:noProof/>
            <w:webHidden/>
          </w:rPr>
          <w:fldChar w:fldCharType="begin"/>
        </w:r>
        <w:r>
          <w:rPr>
            <w:noProof/>
            <w:webHidden/>
          </w:rPr>
          <w:instrText xml:space="preserve"> PAGEREF _Toc238132102 \h </w:instrText>
        </w:r>
        <w:r>
          <w:rPr>
            <w:noProof/>
            <w:webHidden/>
          </w:rPr>
        </w:r>
        <w:r>
          <w:rPr>
            <w:noProof/>
            <w:webHidden/>
          </w:rPr>
          <w:fldChar w:fldCharType="separate"/>
        </w:r>
        <w:r>
          <w:rPr>
            <w:noProof/>
            <w:webHidden/>
          </w:rPr>
          <w:t>78</w:t>
        </w:r>
        <w:r>
          <w:rPr>
            <w:noProof/>
            <w:webHidden/>
          </w:rPr>
          <w:fldChar w:fldCharType="end"/>
        </w:r>
      </w:hyperlink>
    </w:p>
    <w:p w14:paraId="066D6D6A" w14:textId="7B3B9D31" w:rsidR="00E971A8" w:rsidRDefault="00E971A8">
      <w:pPr>
        <w:pStyle w:val="TOC2"/>
        <w:tabs>
          <w:tab w:val="right" w:leader="dot" w:pos="10026"/>
        </w:tabs>
        <w:rPr>
          <w:noProof/>
        </w:rPr>
      </w:pPr>
      <w:hyperlink w:anchor="_Toc238132103" w:history="1">
        <w:r w:rsidRPr="00D93747">
          <w:rPr>
            <w:rStyle w:val="Hyperlink"/>
            <w:noProof/>
          </w:rPr>
          <w:t>31.5 Acceptance Gates</w:t>
        </w:r>
        <w:r>
          <w:rPr>
            <w:noProof/>
            <w:webHidden/>
          </w:rPr>
          <w:tab/>
        </w:r>
        <w:r>
          <w:rPr>
            <w:noProof/>
            <w:webHidden/>
          </w:rPr>
          <w:fldChar w:fldCharType="begin"/>
        </w:r>
        <w:r>
          <w:rPr>
            <w:noProof/>
            <w:webHidden/>
          </w:rPr>
          <w:instrText xml:space="preserve"> PAGEREF _Toc238132103 \h </w:instrText>
        </w:r>
        <w:r>
          <w:rPr>
            <w:noProof/>
            <w:webHidden/>
          </w:rPr>
        </w:r>
        <w:r>
          <w:rPr>
            <w:noProof/>
            <w:webHidden/>
          </w:rPr>
          <w:fldChar w:fldCharType="separate"/>
        </w:r>
        <w:r>
          <w:rPr>
            <w:noProof/>
            <w:webHidden/>
          </w:rPr>
          <w:t>79</w:t>
        </w:r>
        <w:r>
          <w:rPr>
            <w:noProof/>
            <w:webHidden/>
          </w:rPr>
          <w:fldChar w:fldCharType="end"/>
        </w:r>
      </w:hyperlink>
    </w:p>
    <w:p w14:paraId="2F0B3594" w14:textId="5C74E97D" w:rsidR="00E971A8" w:rsidRDefault="00E971A8">
      <w:pPr>
        <w:pStyle w:val="TOC2"/>
        <w:tabs>
          <w:tab w:val="right" w:leader="dot" w:pos="10026"/>
        </w:tabs>
        <w:rPr>
          <w:noProof/>
        </w:rPr>
      </w:pPr>
      <w:hyperlink w:anchor="_Toc238132104" w:history="1">
        <w:r w:rsidRPr="00D93747">
          <w:rPr>
            <w:rStyle w:val="Hyperlink"/>
            <w:noProof/>
          </w:rPr>
          <w:t>31.6 Data Model</w:t>
        </w:r>
        <w:r>
          <w:rPr>
            <w:noProof/>
            <w:webHidden/>
          </w:rPr>
          <w:tab/>
        </w:r>
        <w:r>
          <w:rPr>
            <w:noProof/>
            <w:webHidden/>
          </w:rPr>
          <w:fldChar w:fldCharType="begin"/>
        </w:r>
        <w:r>
          <w:rPr>
            <w:noProof/>
            <w:webHidden/>
          </w:rPr>
          <w:instrText xml:space="preserve"> PAGEREF _Toc238132104 \h </w:instrText>
        </w:r>
        <w:r>
          <w:rPr>
            <w:noProof/>
            <w:webHidden/>
          </w:rPr>
        </w:r>
        <w:r>
          <w:rPr>
            <w:noProof/>
            <w:webHidden/>
          </w:rPr>
          <w:fldChar w:fldCharType="separate"/>
        </w:r>
        <w:r>
          <w:rPr>
            <w:noProof/>
            <w:webHidden/>
          </w:rPr>
          <w:t>79</w:t>
        </w:r>
        <w:r>
          <w:rPr>
            <w:noProof/>
            <w:webHidden/>
          </w:rPr>
          <w:fldChar w:fldCharType="end"/>
        </w:r>
      </w:hyperlink>
    </w:p>
    <w:p w14:paraId="5C133FD6" w14:textId="65BC8C91" w:rsidR="00E971A8" w:rsidRDefault="00E971A8">
      <w:pPr>
        <w:pStyle w:val="TOC2"/>
        <w:tabs>
          <w:tab w:val="right" w:leader="dot" w:pos="10026"/>
        </w:tabs>
        <w:rPr>
          <w:noProof/>
        </w:rPr>
      </w:pPr>
      <w:hyperlink w:anchor="_Toc238132105" w:history="1">
        <w:r w:rsidRPr="00D93747">
          <w:rPr>
            <w:rStyle w:val="Hyperlink"/>
            <w:noProof/>
          </w:rPr>
          <w:t>31.7 Security Controls</w:t>
        </w:r>
        <w:r>
          <w:rPr>
            <w:noProof/>
            <w:webHidden/>
          </w:rPr>
          <w:tab/>
        </w:r>
        <w:r>
          <w:rPr>
            <w:noProof/>
            <w:webHidden/>
          </w:rPr>
          <w:fldChar w:fldCharType="begin"/>
        </w:r>
        <w:r>
          <w:rPr>
            <w:noProof/>
            <w:webHidden/>
          </w:rPr>
          <w:instrText xml:space="preserve"> PAGEREF _Toc238132105 \h </w:instrText>
        </w:r>
        <w:r>
          <w:rPr>
            <w:noProof/>
            <w:webHidden/>
          </w:rPr>
        </w:r>
        <w:r>
          <w:rPr>
            <w:noProof/>
            <w:webHidden/>
          </w:rPr>
          <w:fldChar w:fldCharType="separate"/>
        </w:r>
        <w:r>
          <w:rPr>
            <w:noProof/>
            <w:webHidden/>
          </w:rPr>
          <w:t>79</w:t>
        </w:r>
        <w:r>
          <w:rPr>
            <w:noProof/>
            <w:webHidden/>
          </w:rPr>
          <w:fldChar w:fldCharType="end"/>
        </w:r>
      </w:hyperlink>
    </w:p>
    <w:p w14:paraId="6984E31C" w14:textId="216D255C" w:rsidR="00E971A8" w:rsidRDefault="00E971A8">
      <w:pPr>
        <w:pStyle w:val="TOC2"/>
        <w:tabs>
          <w:tab w:val="right" w:leader="dot" w:pos="10026"/>
        </w:tabs>
        <w:rPr>
          <w:noProof/>
        </w:rPr>
      </w:pPr>
      <w:hyperlink w:anchor="_Toc238132106" w:history="1">
        <w:r w:rsidRPr="00D93747">
          <w:rPr>
            <w:rStyle w:val="Hyperlink"/>
            <w:noProof/>
          </w:rPr>
          <w:t>31.8 Failure Modes</w:t>
        </w:r>
        <w:r>
          <w:rPr>
            <w:noProof/>
            <w:webHidden/>
          </w:rPr>
          <w:tab/>
        </w:r>
        <w:r>
          <w:rPr>
            <w:noProof/>
            <w:webHidden/>
          </w:rPr>
          <w:fldChar w:fldCharType="begin"/>
        </w:r>
        <w:r>
          <w:rPr>
            <w:noProof/>
            <w:webHidden/>
          </w:rPr>
          <w:instrText xml:space="preserve"> PAGEREF _Toc238132106 \h </w:instrText>
        </w:r>
        <w:r>
          <w:rPr>
            <w:noProof/>
            <w:webHidden/>
          </w:rPr>
        </w:r>
        <w:r>
          <w:rPr>
            <w:noProof/>
            <w:webHidden/>
          </w:rPr>
          <w:fldChar w:fldCharType="separate"/>
        </w:r>
        <w:r>
          <w:rPr>
            <w:noProof/>
            <w:webHidden/>
          </w:rPr>
          <w:t>79</w:t>
        </w:r>
        <w:r>
          <w:rPr>
            <w:noProof/>
            <w:webHidden/>
          </w:rPr>
          <w:fldChar w:fldCharType="end"/>
        </w:r>
      </w:hyperlink>
    </w:p>
    <w:p w14:paraId="2A09985E" w14:textId="52C5E4DE" w:rsidR="00E971A8" w:rsidRDefault="00E971A8">
      <w:pPr>
        <w:pStyle w:val="TOC2"/>
        <w:tabs>
          <w:tab w:val="right" w:leader="dot" w:pos="10026"/>
        </w:tabs>
        <w:rPr>
          <w:noProof/>
        </w:rPr>
      </w:pPr>
      <w:hyperlink w:anchor="_Toc238132107" w:history="1">
        <w:r w:rsidRPr="00D93747">
          <w:rPr>
            <w:rStyle w:val="Hyperlink"/>
            <w:noProof/>
          </w:rPr>
          <w:t>31.9 Acceptance Criteria for This Chapter</w:t>
        </w:r>
        <w:r>
          <w:rPr>
            <w:noProof/>
            <w:webHidden/>
          </w:rPr>
          <w:tab/>
        </w:r>
        <w:r>
          <w:rPr>
            <w:noProof/>
            <w:webHidden/>
          </w:rPr>
          <w:fldChar w:fldCharType="begin"/>
        </w:r>
        <w:r>
          <w:rPr>
            <w:noProof/>
            <w:webHidden/>
          </w:rPr>
          <w:instrText xml:space="preserve"> PAGEREF _Toc238132107 \h </w:instrText>
        </w:r>
        <w:r>
          <w:rPr>
            <w:noProof/>
            <w:webHidden/>
          </w:rPr>
        </w:r>
        <w:r>
          <w:rPr>
            <w:noProof/>
            <w:webHidden/>
          </w:rPr>
          <w:fldChar w:fldCharType="separate"/>
        </w:r>
        <w:r>
          <w:rPr>
            <w:noProof/>
            <w:webHidden/>
          </w:rPr>
          <w:t>79</w:t>
        </w:r>
        <w:r>
          <w:rPr>
            <w:noProof/>
            <w:webHidden/>
          </w:rPr>
          <w:fldChar w:fldCharType="end"/>
        </w:r>
      </w:hyperlink>
    </w:p>
    <w:p w14:paraId="4D2716E7" w14:textId="09838EFF" w:rsidR="00E971A8" w:rsidRDefault="00E971A8">
      <w:pPr>
        <w:pStyle w:val="TOC1"/>
        <w:tabs>
          <w:tab w:val="right" w:leader="dot" w:pos="10026"/>
        </w:tabs>
        <w:rPr>
          <w:noProof/>
        </w:rPr>
      </w:pPr>
      <w:hyperlink w:anchor="_Toc238132108" w:history="1">
        <w:r w:rsidRPr="00D93747">
          <w:rPr>
            <w:rStyle w:val="Hyperlink"/>
            <w:noProof/>
          </w:rPr>
          <w:t>Operations, Administration, Documentation &amp; Codex Handover</w:t>
        </w:r>
        <w:r>
          <w:rPr>
            <w:noProof/>
            <w:webHidden/>
          </w:rPr>
          <w:tab/>
        </w:r>
        <w:r>
          <w:rPr>
            <w:noProof/>
            <w:webHidden/>
          </w:rPr>
          <w:fldChar w:fldCharType="begin"/>
        </w:r>
        <w:r>
          <w:rPr>
            <w:noProof/>
            <w:webHidden/>
          </w:rPr>
          <w:instrText xml:space="preserve"> PAGEREF _Toc238132108 \h </w:instrText>
        </w:r>
        <w:r>
          <w:rPr>
            <w:noProof/>
            <w:webHidden/>
          </w:rPr>
        </w:r>
        <w:r>
          <w:rPr>
            <w:noProof/>
            <w:webHidden/>
          </w:rPr>
          <w:fldChar w:fldCharType="separate"/>
        </w:r>
        <w:r>
          <w:rPr>
            <w:noProof/>
            <w:webHidden/>
          </w:rPr>
          <w:t>80</w:t>
        </w:r>
        <w:r>
          <w:rPr>
            <w:noProof/>
            <w:webHidden/>
          </w:rPr>
          <w:fldChar w:fldCharType="end"/>
        </w:r>
      </w:hyperlink>
    </w:p>
    <w:p w14:paraId="6FA68411" w14:textId="13A0BEE7" w:rsidR="00E971A8" w:rsidRDefault="00E971A8">
      <w:pPr>
        <w:pStyle w:val="TOC2"/>
        <w:tabs>
          <w:tab w:val="right" w:leader="dot" w:pos="10026"/>
        </w:tabs>
        <w:rPr>
          <w:noProof/>
        </w:rPr>
      </w:pPr>
      <w:hyperlink w:anchor="_Toc238132109" w:history="1">
        <w:r w:rsidRPr="00D93747">
          <w:rPr>
            <w:rStyle w:val="Hyperlink"/>
            <w:noProof/>
          </w:rPr>
          <w:t>32.1 Scope</w:t>
        </w:r>
        <w:r>
          <w:rPr>
            <w:noProof/>
            <w:webHidden/>
          </w:rPr>
          <w:tab/>
        </w:r>
        <w:r>
          <w:rPr>
            <w:noProof/>
            <w:webHidden/>
          </w:rPr>
          <w:fldChar w:fldCharType="begin"/>
        </w:r>
        <w:r>
          <w:rPr>
            <w:noProof/>
            <w:webHidden/>
          </w:rPr>
          <w:instrText xml:space="preserve"> PAGEREF _Toc238132109 \h </w:instrText>
        </w:r>
        <w:r>
          <w:rPr>
            <w:noProof/>
            <w:webHidden/>
          </w:rPr>
        </w:r>
        <w:r>
          <w:rPr>
            <w:noProof/>
            <w:webHidden/>
          </w:rPr>
          <w:fldChar w:fldCharType="separate"/>
        </w:r>
        <w:r>
          <w:rPr>
            <w:noProof/>
            <w:webHidden/>
          </w:rPr>
          <w:t>80</w:t>
        </w:r>
        <w:r>
          <w:rPr>
            <w:noProof/>
            <w:webHidden/>
          </w:rPr>
          <w:fldChar w:fldCharType="end"/>
        </w:r>
      </w:hyperlink>
    </w:p>
    <w:p w14:paraId="62256C72" w14:textId="59D043B9" w:rsidR="00E971A8" w:rsidRDefault="00E971A8">
      <w:pPr>
        <w:pStyle w:val="TOC2"/>
        <w:tabs>
          <w:tab w:val="right" w:leader="dot" w:pos="10026"/>
        </w:tabs>
        <w:rPr>
          <w:noProof/>
        </w:rPr>
      </w:pPr>
      <w:hyperlink w:anchor="_Toc238132110" w:history="1">
        <w:r w:rsidRPr="00D93747">
          <w:rPr>
            <w:rStyle w:val="Hyperlink"/>
            <w:noProof/>
          </w:rPr>
          <w:t>32.2 Principal Components</w:t>
        </w:r>
        <w:r>
          <w:rPr>
            <w:noProof/>
            <w:webHidden/>
          </w:rPr>
          <w:tab/>
        </w:r>
        <w:r>
          <w:rPr>
            <w:noProof/>
            <w:webHidden/>
          </w:rPr>
          <w:fldChar w:fldCharType="begin"/>
        </w:r>
        <w:r>
          <w:rPr>
            <w:noProof/>
            <w:webHidden/>
          </w:rPr>
          <w:instrText xml:space="preserve"> PAGEREF _Toc238132110 \h </w:instrText>
        </w:r>
        <w:r>
          <w:rPr>
            <w:noProof/>
            <w:webHidden/>
          </w:rPr>
        </w:r>
        <w:r>
          <w:rPr>
            <w:noProof/>
            <w:webHidden/>
          </w:rPr>
          <w:fldChar w:fldCharType="separate"/>
        </w:r>
        <w:r>
          <w:rPr>
            <w:noProof/>
            <w:webHidden/>
          </w:rPr>
          <w:t>80</w:t>
        </w:r>
        <w:r>
          <w:rPr>
            <w:noProof/>
            <w:webHidden/>
          </w:rPr>
          <w:fldChar w:fldCharType="end"/>
        </w:r>
      </w:hyperlink>
    </w:p>
    <w:p w14:paraId="50BE3D63" w14:textId="43710AD2" w:rsidR="00E971A8" w:rsidRDefault="00E971A8">
      <w:pPr>
        <w:pStyle w:val="TOC2"/>
        <w:tabs>
          <w:tab w:val="right" w:leader="dot" w:pos="10026"/>
        </w:tabs>
        <w:rPr>
          <w:noProof/>
        </w:rPr>
      </w:pPr>
      <w:hyperlink w:anchor="_Toc238132111" w:history="1">
        <w:r w:rsidRPr="00D93747">
          <w:rPr>
            <w:rStyle w:val="Hyperlink"/>
            <w:noProof/>
          </w:rPr>
          <w:t>32.3 Administration Surfaces</w:t>
        </w:r>
        <w:r>
          <w:rPr>
            <w:noProof/>
            <w:webHidden/>
          </w:rPr>
          <w:tab/>
        </w:r>
        <w:r>
          <w:rPr>
            <w:noProof/>
            <w:webHidden/>
          </w:rPr>
          <w:fldChar w:fldCharType="begin"/>
        </w:r>
        <w:r>
          <w:rPr>
            <w:noProof/>
            <w:webHidden/>
          </w:rPr>
          <w:instrText xml:space="preserve"> PAGEREF _Toc238132111 \h </w:instrText>
        </w:r>
        <w:r>
          <w:rPr>
            <w:noProof/>
            <w:webHidden/>
          </w:rPr>
        </w:r>
        <w:r>
          <w:rPr>
            <w:noProof/>
            <w:webHidden/>
          </w:rPr>
          <w:fldChar w:fldCharType="separate"/>
        </w:r>
        <w:r>
          <w:rPr>
            <w:noProof/>
            <w:webHidden/>
          </w:rPr>
          <w:t>80</w:t>
        </w:r>
        <w:r>
          <w:rPr>
            <w:noProof/>
            <w:webHidden/>
          </w:rPr>
          <w:fldChar w:fldCharType="end"/>
        </w:r>
      </w:hyperlink>
    </w:p>
    <w:p w14:paraId="2D45CEFD" w14:textId="6E9C8F16" w:rsidR="00E971A8" w:rsidRDefault="00E971A8">
      <w:pPr>
        <w:pStyle w:val="TOC2"/>
        <w:tabs>
          <w:tab w:val="right" w:leader="dot" w:pos="10026"/>
        </w:tabs>
        <w:rPr>
          <w:noProof/>
        </w:rPr>
      </w:pPr>
      <w:hyperlink w:anchor="_Toc238132112" w:history="1">
        <w:r w:rsidRPr="00D93747">
          <w:rPr>
            <w:rStyle w:val="Hyperlink"/>
            <w:noProof/>
          </w:rPr>
          <w:t>32.4 Handover Contents</w:t>
        </w:r>
        <w:r>
          <w:rPr>
            <w:noProof/>
            <w:webHidden/>
          </w:rPr>
          <w:tab/>
        </w:r>
        <w:r>
          <w:rPr>
            <w:noProof/>
            <w:webHidden/>
          </w:rPr>
          <w:fldChar w:fldCharType="begin"/>
        </w:r>
        <w:r>
          <w:rPr>
            <w:noProof/>
            <w:webHidden/>
          </w:rPr>
          <w:instrText xml:space="preserve"> PAGEREF _Toc238132112 \h </w:instrText>
        </w:r>
        <w:r>
          <w:rPr>
            <w:noProof/>
            <w:webHidden/>
          </w:rPr>
        </w:r>
        <w:r>
          <w:rPr>
            <w:noProof/>
            <w:webHidden/>
          </w:rPr>
          <w:fldChar w:fldCharType="separate"/>
        </w:r>
        <w:r>
          <w:rPr>
            <w:noProof/>
            <w:webHidden/>
          </w:rPr>
          <w:t>80</w:t>
        </w:r>
        <w:r>
          <w:rPr>
            <w:noProof/>
            <w:webHidden/>
          </w:rPr>
          <w:fldChar w:fldCharType="end"/>
        </w:r>
      </w:hyperlink>
    </w:p>
    <w:p w14:paraId="6A229972" w14:textId="785A4ED8" w:rsidR="00E971A8" w:rsidRDefault="00E971A8">
      <w:pPr>
        <w:pStyle w:val="TOC2"/>
        <w:tabs>
          <w:tab w:val="right" w:leader="dot" w:pos="10026"/>
        </w:tabs>
        <w:rPr>
          <w:noProof/>
        </w:rPr>
      </w:pPr>
      <w:hyperlink w:anchor="_Toc238132113" w:history="1">
        <w:r w:rsidRPr="00D93747">
          <w:rPr>
            <w:rStyle w:val="Hyperlink"/>
            <w:noProof/>
          </w:rPr>
          <w:t>32.5 Handover Flow</w:t>
        </w:r>
        <w:r>
          <w:rPr>
            <w:noProof/>
            <w:webHidden/>
          </w:rPr>
          <w:tab/>
        </w:r>
        <w:r>
          <w:rPr>
            <w:noProof/>
            <w:webHidden/>
          </w:rPr>
          <w:fldChar w:fldCharType="begin"/>
        </w:r>
        <w:r>
          <w:rPr>
            <w:noProof/>
            <w:webHidden/>
          </w:rPr>
          <w:instrText xml:space="preserve"> PAGEREF _Toc238132113 \h </w:instrText>
        </w:r>
        <w:r>
          <w:rPr>
            <w:noProof/>
            <w:webHidden/>
          </w:rPr>
        </w:r>
        <w:r>
          <w:rPr>
            <w:noProof/>
            <w:webHidden/>
          </w:rPr>
          <w:fldChar w:fldCharType="separate"/>
        </w:r>
        <w:r>
          <w:rPr>
            <w:noProof/>
            <w:webHidden/>
          </w:rPr>
          <w:t>80</w:t>
        </w:r>
        <w:r>
          <w:rPr>
            <w:noProof/>
            <w:webHidden/>
          </w:rPr>
          <w:fldChar w:fldCharType="end"/>
        </w:r>
      </w:hyperlink>
    </w:p>
    <w:p w14:paraId="4C65ACF0" w14:textId="0F7845D3" w:rsidR="00E971A8" w:rsidRDefault="00E971A8">
      <w:pPr>
        <w:pStyle w:val="TOC2"/>
        <w:tabs>
          <w:tab w:val="right" w:leader="dot" w:pos="10026"/>
        </w:tabs>
        <w:rPr>
          <w:noProof/>
        </w:rPr>
      </w:pPr>
      <w:hyperlink w:anchor="_Toc238132114" w:history="1">
        <w:r w:rsidRPr="00D93747">
          <w:rPr>
            <w:rStyle w:val="Hyperlink"/>
            <w:noProof/>
          </w:rPr>
          <w:t>32.6 Data Model</w:t>
        </w:r>
        <w:r>
          <w:rPr>
            <w:noProof/>
            <w:webHidden/>
          </w:rPr>
          <w:tab/>
        </w:r>
        <w:r>
          <w:rPr>
            <w:noProof/>
            <w:webHidden/>
          </w:rPr>
          <w:fldChar w:fldCharType="begin"/>
        </w:r>
        <w:r>
          <w:rPr>
            <w:noProof/>
            <w:webHidden/>
          </w:rPr>
          <w:instrText xml:space="preserve"> PAGEREF _Toc238132114 \h </w:instrText>
        </w:r>
        <w:r>
          <w:rPr>
            <w:noProof/>
            <w:webHidden/>
          </w:rPr>
        </w:r>
        <w:r>
          <w:rPr>
            <w:noProof/>
            <w:webHidden/>
          </w:rPr>
          <w:fldChar w:fldCharType="separate"/>
        </w:r>
        <w:r>
          <w:rPr>
            <w:noProof/>
            <w:webHidden/>
          </w:rPr>
          <w:t>81</w:t>
        </w:r>
        <w:r>
          <w:rPr>
            <w:noProof/>
            <w:webHidden/>
          </w:rPr>
          <w:fldChar w:fldCharType="end"/>
        </w:r>
      </w:hyperlink>
    </w:p>
    <w:p w14:paraId="73A85D0F" w14:textId="78C265A6" w:rsidR="00E971A8" w:rsidRDefault="00E971A8">
      <w:pPr>
        <w:pStyle w:val="TOC2"/>
        <w:tabs>
          <w:tab w:val="right" w:leader="dot" w:pos="10026"/>
        </w:tabs>
        <w:rPr>
          <w:noProof/>
        </w:rPr>
      </w:pPr>
      <w:hyperlink w:anchor="_Toc238132115" w:history="1">
        <w:r w:rsidRPr="00D93747">
          <w:rPr>
            <w:rStyle w:val="Hyperlink"/>
            <w:noProof/>
          </w:rPr>
          <w:t>32.7 Security Controls</w:t>
        </w:r>
        <w:r>
          <w:rPr>
            <w:noProof/>
            <w:webHidden/>
          </w:rPr>
          <w:tab/>
        </w:r>
        <w:r>
          <w:rPr>
            <w:noProof/>
            <w:webHidden/>
          </w:rPr>
          <w:fldChar w:fldCharType="begin"/>
        </w:r>
        <w:r>
          <w:rPr>
            <w:noProof/>
            <w:webHidden/>
          </w:rPr>
          <w:instrText xml:space="preserve"> PAGEREF _Toc238132115 \h </w:instrText>
        </w:r>
        <w:r>
          <w:rPr>
            <w:noProof/>
            <w:webHidden/>
          </w:rPr>
        </w:r>
        <w:r>
          <w:rPr>
            <w:noProof/>
            <w:webHidden/>
          </w:rPr>
          <w:fldChar w:fldCharType="separate"/>
        </w:r>
        <w:r>
          <w:rPr>
            <w:noProof/>
            <w:webHidden/>
          </w:rPr>
          <w:t>81</w:t>
        </w:r>
        <w:r>
          <w:rPr>
            <w:noProof/>
            <w:webHidden/>
          </w:rPr>
          <w:fldChar w:fldCharType="end"/>
        </w:r>
      </w:hyperlink>
    </w:p>
    <w:p w14:paraId="1D06FB8B" w14:textId="48045202" w:rsidR="00E971A8" w:rsidRDefault="00E971A8">
      <w:pPr>
        <w:pStyle w:val="TOC2"/>
        <w:tabs>
          <w:tab w:val="right" w:leader="dot" w:pos="10026"/>
        </w:tabs>
        <w:rPr>
          <w:noProof/>
        </w:rPr>
      </w:pPr>
      <w:hyperlink w:anchor="_Toc238132116" w:history="1">
        <w:r w:rsidRPr="00D93747">
          <w:rPr>
            <w:rStyle w:val="Hyperlink"/>
            <w:noProof/>
          </w:rPr>
          <w:t>32.8 Failure Modes</w:t>
        </w:r>
        <w:r>
          <w:rPr>
            <w:noProof/>
            <w:webHidden/>
          </w:rPr>
          <w:tab/>
        </w:r>
        <w:r>
          <w:rPr>
            <w:noProof/>
            <w:webHidden/>
          </w:rPr>
          <w:fldChar w:fldCharType="begin"/>
        </w:r>
        <w:r>
          <w:rPr>
            <w:noProof/>
            <w:webHidden/>
          </w:rPr>
          <w:instrText xml:space="preserve"> PAGEREF _Toc238132116 \h </w:instrText>
        </w:r>
        <w:r>
          <w:rPr>
            <w:noProof/>
            <w:webHidden/>
          </w:rPr>
        </w:r>
        <w:r>
          <w:rPr>
            <w:noProof/>
            <w:webHidden/>
          </w:rPr>
          <w:fldChar w:fldCharType="separate"/>
        </w:r>
        <w:r>
          <w:rPr>
            <w:noProof/>
            <w:webHidden/>
          </w:rPr>
          <w:t>81</w:t>
        </w:r>
        <w:r>
          <w:rPr>
            <w:noProof/>
            <w:webHidden/>
          </w:rPr>
          <w:fldChar w:fldCharType="end"/>
        </w:r>
      </w:hyperlink>
    </w:p>
    <w:p w14:paraId="2FECB6F9" w14:textId="4EFCBF82" w:rsidR="00E971A8" w:rsidRDefault="00E971A8">
      <w:pPr>
        <w:pStyle w:val="TOC2"/>
        <w:tabs>
          <w:tab w:val="right" w:leader="dot" w:pos="10026"/>
        </w:tabs>
        <w:rPr>
          <w:noProof/>
        </w:rPr>
      </w:pPr>
      <w:hyperlink w:anchor="_Toc238132117" w:history="1">
        <w:r w:rsidRPr="00D93747">
          <w:rPr>
            <w:rStyle w:val="Hyperlink"/>
            <w:noProof/>
          </w:rPr>
          <w:t>32.9 Non-Functional Requirements</w:t>
        </w:r>
        <w:r>
          <w:rPr>
            <w:noProof/>
            <w:webHidden/>
          </w:rPr>
          <w:tab/>
        </w:r>
        <w:r>
          <w:rPr>
            <w:noProof/>
            <w:webHidden/>
          </w:rPr>
          <w:fldChar w:fldCharType="begin"/>
        </w:r>
        <w:r>
          <w:rPr>
            <w:noProof/>
            <w:webHidden/>
          </w:rPr>
          <w:instrText xml:space="preserve"> PAGEREF _Toc238132117 \h </w:instrText>
        </w:r>
        <w:r>
          <w:rPr>
            <w:noProof/>
            <w:webHidden/>
          </w:rPr>
        </w:r>
        <w:r>
          <w:rPr>
            <w:noProof/>
            <w:webHidden/>
          </w:rPr>
          <w:fldChar w:fldCharType="separate"/>
        </w:r>
        <w:r>
          <w:rPr>
            <w:noProof/>
            <w:webHidden/>
          </w:rPr>
          <w:t>81</w:t>
        </w:r>
        <w:r>
          <w:rPr>
            <w:noProof/>
            <w:webHidden/>
          </w:rPr>
          <w:fldChar w:fldCharType="end"/>
        </w:r>
      </w:hyperlink>
    </w:p>
    <w:p w14:paraId="27344021" w14:textId="611213A6" w:rsidR="00E971A8" w:rsidRDefault="00E971A8">
      <w:pPr>
        <w:pStyle w:val="TOC2"/>
        <w:tabs>
          <w:tab w:val="right" w:leader="dot" w:pos="10026"/>
        </w:tabs>
        <w:rPr>
          <w:noProof/>
        </w:rPr>
      </w:pPr>
      <w:hyperlink w:anchor="_Toc238132118" w:history="1">
        <w:r w:rsidRPr="00D93747">
          <w:rPr>
            <w:rStyle w:val="Hyperlink"/>
            <w:noProof/>
          </w:rPr>
          <w:t>32.10 Acceptance Criteria</w:t>
        </w:r>
        <w:r>
          <w:rPr>
            <w:noProof/>
            <w:webHidden/>
          </w:rPr>
          <w:tab/>
        </w:r>
        <w:r>
          <w:rPr>
            <w:noProof/>
            <w:webHidden/>
          </w:rPr>
          <w:fldChar w:fldCharType="begin"/>
        </w:r>
        <w:r>
          <w:rPr>
            <w:noProof/>
            <w:webHidden/>
          </w:rPr>
          <w:instrText xml:space="preserve"> PAGEREF _Toc238132118 \h </w:instrText>
        </w:r>
        <w:r>
          <w:rPr>
            <w:noProof/>
            <w:webHidden/>
          </w:rPr>
        </w:r>
        <w:r>
          <w:rPr>
            <w:noProof/>
            <w:webHidden/>
          </w:rPr>
          <w:fldChar w:fldCharType="separate"/>
        </w:r>
        <w:r>
          <w:rPr>
            <w:noProof/>
            <w:webHidden/>
          </w:rPr>
          <w:t>81</w:t>
        </w:r>
        <w:r>
          <w:rPr>
            <w:noProof/>
            <w:webHidden/>
          </w:rPr>
          <w:fldChar w:fldCharType="end"/>
        </w:r>
      </w:hyperlink>
    </w:p>
    <w:p w14:paraId="1A8D0B61" w14:textId="77777777" w:rsidR="002C054B" w:rsidRDefault="005E10B5">
      <w:r>
        <w:fldChar w:fldCharType="end"/>
      </w:r>
    </w:p>
    <w:p w14:paraId="2FFA5677" w14:textId="77777777" w:rsidR="002C054B" w:rsidRDefault="005E10B5">
      <w:r>
        <w:br w:type="page"/>
      </w:r>
    </w:p>
    <w:p w14:paraId="31D3DEFC" w14:textId="77777777" w:rsidR="002C054B" w:rsidRDefault="005E10B5">
      <w:pPr>
        <w:pStyle w:val="NCIEChapterLabel"/>
      </w:pPr>
      <w:r>
        <w:lastRenderedPageBreak/>
        <w:t>NCIE-002 — Chapter 1 Expansion</w:t>
      </w:r>
    </w:p>
    <w:p w14:paraId="281E3587" w14:textId="77777777" w:rsidR="002C054B" w:rsidRDefault="005E10B5">
      <w:pPr>
        <w:pStyle w:val="Heading1"/>
        <w:pBdr>
          <w:bottom w:val="single" w:sz="14" w:space="5" w:color="D89D26"/>
        </w:pBdr>
      </w:pPr>
      <w:bookmarkStart w:id="4" w:name="_Toc238131789"/>
      <w:r>
        <w:t>Architecture Mandate, Scope &amp; Design Principles</w:t>
      </w:r>
      <w:bookmarkEnd w:id="4"/>
    </w:p>
    <w:p w14:paraId="29F83690" w14:textId="77777777" w:rsidR="002C054B" w:rsidRDefault="005E10B5">
      <w:pPr>
        <w:pStyle w:val="NCIEBody"/>
      </w:pPr>
      <w:r>
        <w:rPr>
          <w:i/>
          <w:color w:val="234F29"/>
        </w:rPr>
        <w:t>Defines the architectural mandate and non-negotiable principles translating NCIE-001 v1.2 into buildable systems.</w:t>
      </w:r>
    </w:p>
    <w:p w14:paraId="325206D5" w14:textId="77777777" w:rsidR="002C054B" w:rsidRDefault="005E10B5">
      <w:pPr>
        <w:pStyle w:val="NCIEStatusBlock"/>
        <w:pBdr>
          <w:left w:val="single" w:sz="18" w:space="8" w:color="D89D26"/>
        </w:pBdr>
        <w:shd w:val="clear" w:color="auto" w:fill="EDF4EF"/>
      </w:pPr>
      <w:r>
        <w:t>Full production content. Traces to NCIE-001 v1.2 Product Vision, Mission, Principles &amp; Scope, and Product Scope, Functional Boundaries &amp; NCIE Intelligence Domain Architecture.</w:t>
      </w:r>
    </w:p>
    <w:p w14:paraId="0FDCEF06" w14:textId="77777777" w:rsidR="002C054B" w:rsidRDefault="005E10B5">
      <w:pPr>
        <w:pStyle w:val="Heading2"/>
      </w:pPr>
      <w:bookmarkStart w:id="5" w:name="_Toc238131790"/>
      <w:r>
        <w:t>1.1 Architectural Mandate</w:t>
      </w:r>
      <w:bookmarkEnd w:id="5"/>
    </w:p>
    <w:p w14:paraId="29CA8442" w14:textId="77777777" w:rsidR="002C054B" w:rsidRDefault="005E10B5">
      <w:pPr>
        <w:pStyle w:val="NCIEBody"/>
      </w:pPr>
      <w:r>
        <w:t>NCIE-002 translates the product commitments fixed in NCIE-001 into a buildable system of record. It is binding on every downstream specification in the suite (NCIE-003 through NCIE-018): where a later document proposes a technology, pattern or interface that conflicts with a principle in this chapter, this chapter governs unless a documented architecture change record supersedes it.</w:t>
      </w:r>
    </w:p>
    <w:p w14:paraId="5940B1F7" w14:textId="77777777" w:rsidR="002C054B" w:rsidRDefault="005E10B5">
      <w:pPr>
        <w:pStyle w:val="ListBullet"/>
      </w:pPr>
      <w:r>
        <w:t>NCIE is a unified national intelligence environment, not a federation of independent tools presented behind one shell.</w:t>
      </w:r>
    </w:p>
    <w:p w14:paraId="21F83057" w14:textId="77777777" w:rsidR="002C054B" w:rsidRDefault="005E10B5">
      <w:pPr>
        <w:pStyle w:val="ListBullet"/>
      </w:pPr>
      <w:r>
        <w:t>Authority over decisions, findings and enforcement actions is Human-Primary; AI and automation act in advisory, preparatory or executing-under-authorization capacities only.</w:t>
      </w:r>
    </w:p>
    <w:p w14:paraId="49634AC1" w14:textId="77777777" w:rsidR="002C054B" w:rsidRDefault="005E10B5">
      <w:pPr>
        <w:pStyle w:val="ListBullet"/>
      </w:pPr>
      <w:r>
        <w:t>Every domain adapter and provider integration is replaceable without redesigning the platform (provider neutrality).</w:t>
      </w:r>
    </w:p>
    <w:p w14:paraId="01379D18" w14:textId="77777777" w:rsidR="002C054B" w:rsidRDefault="005E10B5">
      <w:pPr>
        <w:pStyle w:val="ListBullet"/>
      </w:pPr>
      <w:r>
        <w:t>Every piece of intelligence exposed to a user is traceable to its originating source, rule version and transformation history (evidence/provenance-first).</w:t>
      </w:r>
    </w:p>
    <w:p w14:paraId="4D924010" w14:textId="77777777" w:rsidR="002C054B" w:rsidRDefault="005E10B5">
      <w:pPr>
        <w:pStyle w:val="ListBullet"/>
      </w:pPr>
      <w:r>
        <w:t>Boundaries between raw source data, validated data, canonical intelligence and AI-generated reasoning are explicit and never silently blurred.</w:t>
      </w:r>
    </w:p>
    <w:p w14:paraId="7EB0954E" w14:textId="77777777" w:rsidR="002C054B" w:rsidRDefault="005E10B5">
      <w:pPr>
        <w:pStyle w:val="Heading2"/>
      </w:pPr>
      <w:bookmarkStart w:id="6" w:name="_Toc238131791"/>
      <w:r>
        <w:t>1.2 Scope Model</w:t>
      </w:r>
      <w:bookmarkEnd w:id="6"/>
    </w:p>
    <w:p w14:paraId="575CC16D" w14:textId="77777777" w:rsidR="002C054B" w:rsidRDefault="005E10B5">
      <w:pPr>
        <w:pStyle w:val="NCIEBody"/>
      </w:pPr>
      <w:r>
        <w:t>NCIE-002 covers the full technical stack required to deliver the NCIE-001 product scope: the application shell and Situational Awareness workspace; identity and authorization; the canonical data platform; domain intelligence adapters for Network, Topology/GIS, QoS Campaigns, Incidents, Traffic, Revenue, Mobile Money, SIM Registration and Anti-Fraud; regulatory case workflow; cross-domain fusion; alerting; the Intelligence Assistant and collaborative brainstorming; automation/RPA orchestration; rules and calculation governance; evidence and audit; the AI platform; integration contracts; security and sovereignty; observability; resilience and DR; deployment and DevSecOps; non-functional architecture; testing and acceptance; and operations/Codex handover.</w:t>
      </w:r>
    </w:p>
    <w:p w14:paraId="1C75689D" w14:textId="77777777" w:rsidR="002C054B" w:rsidRDefault="005E10B5">
      <w:pPr>
        <w:pStyle w:val="NCIEBody"/>
      </w:pPr>
      <w:r>
        <w:t>Out of scope for NCIE-002: subscriber-level Mobile Money data (excluded by NCIE-001 product scope), any capability not stated or reasonably implied by NCIE-001, and organizational/staffing decisions, which belong to NCIE-018 handover governance rather than technical architecture.</w:t>
      </w:r>
    </w:p>
    <w:p w14:paraId="5F3B05BB" w14:textId="77777777" w:rsidR="002C054B" w:rsidRDefault="005E10B5">
      <w:pPr>
        <w:pStyle w:val="Heading2"/>
      </w:pPr>
      <w:bookmarkStart w:id="7" w:name="_Toc238131792"/>
      <w:r>
        <w:t>1.3 Design Principles</w:t>
      </w:r>
      <w:bookmarkEnd w:id="7"/>
    </w:p>
    <w:p w14:paraId="7657C7B3" w14:textId="77777777" w:rsidR="002C054B" w:rsidRDefault="005E10B5">
      <w:pPr>
        <w:pStyle w:val="Heading3"/>
      </w:pPr>
      <w:bookmarkStart w:id="8" w:name="_Toc238131793"/>
      <w:r>
        <w:t>1.3.1 Human-Primary Authority</w:t>
      </w:r>
      <w:bookmarkEnd w:id="8"/>
    </w:p>
    <w:p w14:paraId="20950608" w14:textId="77777777" w:rsidR="002C054B" w:rsidRDefault="005E10B5">
      <w:pPr>
        <w:pStyle w:val="NCIEBody"/>
      </w:pPr>
      <w:r>
        <w:t>Every architectural component that produces a finding, decision, enforcement action or irreversible state change routes through an explicit human authorization point. AI and RPA components are designed so that removing model or bot availability degrades convenience, not institutional authority.</w:t>
      </w:r>
    </w:p>
    <w:p w14:paraId="101518E2" w14:textId="77777777" w:rsidR="002C054B" w:rsidRDefault="005E10B5">
      <w:pPr>
        <w:pStyle w:val="Heading3"/>
      </w:pPr>
      <w:bookmarkStart w:id="9" w:name="_Toc238131794"/>
      <w:r>
        <w:t>1.3.2 Provider Neutrality</w:t>
      </w:r>
      <w:bookmarkEnd w:id="9"/>
    </w:p>
    <w:p w14:paraId="14683D84" w14:textId="77777777" w:rsidR="002C054B" w:rsidRDefault="005E10B5">
      <w:pPr>
        <w:pStyle w:val="NCIEBody"/>
      </w:pPr>
      <w:r>
        <w:t>Network management systems, RPA providers, AI model providers, mapping providers and messaging providers are integrated behind capability-abstracting adapter interfaces (see Chapter 6, Chapter 21, Chapter 24). No chapter of this specification names a specific commercial provider as architecturally load-bearing; provider selections are configuration, not design.</w:t>
      </w:r>
    </w:p>
    <w:p w14:paraId="7E0CB941" w14:textId="77777777" w:rsidR="002C054B" w:rsidRDefault="005E10B5">
      <w:pPr>
        <w:pStyle w:val="Heading3"/>
      </w:pPr>
      <w:bookmarkStart w:id="10" w:name="_Toc238131795"/>
      <w:r>
        <w:t>1.3.3 Evidence and Provenance First</w:t>
      </w:r>
      <w:bookmarkEnd w:id="10"/>
    </w:p>
    <w:p w14:paraId="492BFDAE" w14:textId="77777777" w:rsidR="002C054B" w:rsidRDefault="005E10B5">
      <w:pPr>
        <w:pStyle w:val="NCIEBody"/>
      </w:pPr>
      <w:r>
        <w:t>Every canonical fact carries source, acquisition time, validation status and applicable rule version. This is a platform-level invariant enforced by the Canonical Data Platform (Chapter 5) and the Evidence, Provenance, Audit &amp; Decision-Time Reconstruction architecture (Chapter 23), not an optional per-domain feature.</w:t>
      </w:r>
    </w:p>
    <w:p w14:paraId="37AFDAD9" w14:textId="77777777" w:rsidR="002C054B" w:rsidRDefault="005E10B5">
      <w:pPr>
        <w:pStyle w:val="Heading3"/>
      </w:pPr>
      <w:bookmarkStart w:id="11" w:name="_Toc238131796"/>
      <w:r>
        <w:lastRenderedPageBreak/>
        <w:t>1.3.4 Clear Source-to-Decision Boundaries</w:t>
      </w:r>
      <w:bookmarkEnd w:id="11"/>
    </w:p>
    <w:p w14:paraId="706B7A1D" w14:textId="77777777" w:rsidR="002C054B" w:rsidRDefault="005E10B5">
      <w:pPr>
        <w:pStyle w:val="NCIEBody"/>
      </w:pPr>
      <w:r>
        <w:t>Five distinct states are never merged into one: raw acquired data; validated/canonical data; AI-generated reasoning or hypotheses; human-adopted working analysis; and formally validated Findings/Decisions. Promotion from one state to the next is an explicit, audited action, never an implicit side effect of storage or display.</w:t>
      </w:r>
    </w:p>
    <w:p w14:paraId="6638AF15" w14:textId="77777777" w:rsidR="002C054B" w:rsidRDefault="005E10B5">
      <w:pPr>
        <w:pStyle w:val="Heading3"/>
      </w:pPr>
      <w:bookmarkStart w:id="12" w:name="_Toc238131797"/>
      <w:r>
        <w:t>1.3.5 Graceful Degradation</w:t>
      </w:r>
      <w:bookmarkEnd w:id="12"/>
    </w:p>
    <w:p w14:paraId="27A19EE8" w14:textId="77777777" w:rsidR="002C054B" w:rsidRDefault="005E10B5">
      <w:pPr>
        <w:pStyle w:val="NCIEBody"/>
      </w:pPr>
      <w:r>
        <w:t>Loss of the AI platform, an RPA provider, the mapping provider, or any single source system degrades the affected capability only. Core NCIE — authentication, canonical data access, evidence retrieval, workflow state — remains available. This principle is detailed per-domain in Chapter 28.</w:t>
      </w:r>
    </w:p>
    <w:p w14:paraId="7E5A01CB" w14:textId="77777777" w:rsidR="002C054B" w:rsidRDefault="005E10B5">
      <w:pPr>
        <w:pStyle w:val="Heading2"/>
      </w:pPr>
      <w:bookmarkStart w:id="13" w:name="_Toc238131798"/>
      <w:r>
        <w:t>1.4 Non-Functional Drivers</w:t>
      </w:r>
      <w:bookmarkEnd w:id="13"/>
    </w:p>
    <w:p w14:paraId="5E03CEF1" w14:textId="77777777" w:rsidR="002C054B" w:rsidRDefault="005E10B5">
      <w:pPr>
        <w:pStyle w:val="NCIEFigureCaption"/>
      </w:pPr>
      <w:r>
        <w:t>Table 1. Non-functional drivers and their binding architectural consequences.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2C054B" w14:paraId="1BA67A76" w14:textId="77777777">
        <w:trPr>
          <w:tblHeader/>
        </w:trPr>
        <w:tc>
          <w:tcPr>
            <w:tcW w:w="5018" w:type="dxa"/>
            <w:shd w:val="clear" w:color="auto" w:fill="071A14"/>
            <w:tcMar>
              <w:top w:w="70" w:type="dxa"/>
              <w:left w:w="90" w:type="dxa"/>
              <w:bottom w:w="70" w:type="dxa"/>
              <w:right w:w="90" w:type="dxa"/>
            </w:tcMar>
            <w:vAlign w:val="center"/>
          </w:tcPr>
          <w:p w14:paraId="5326D9AD" w14:textId="77777777" w:rsidR="002C054B" w:rsidRDefault="005E10B5">
            <w:pPr>
              <w:pStyle w:val="NCIEBody"/>
              <w:spacing w:after="0" w:line="240" w:lineRule="auto"/>
              <w:jc w:val="center"/>
            </w:pPr>
            <w:r>
              <w:rPr>
                <w:b/>
                <w:color w:val="FFFFFF"/>
                <w:sz w:val="15"/>
              </w:rPr>
              <w:t>Driver</w:t>
            </w:r>
          </w:p>
        </w:tc>
        <w:tc>
          <w:tcPr>
            <w:tcW w:w="5018" w:type="dxa"/>
            <w:shd w:val="clear" w:color="auto" w:fill="071A14"/>
            <w:tcMar>
              <w:top w:w="70" w:type="dxa"/>
              <w:left w:w="90" w:type="dxa"/>
              <w:bottom w:w="70" w:type="dxa"/>
              <w:right w:w="90" w:type="dxa"/>
            </w:tcMar>
            <w:vAlign w:val="center"/>
          </w:tcPr>
          <w:p w14:paraId="1479B1CB" w14:textId="77777777" w:rsidR="002C054B" w:rsidRDefault="005E10B5">
            <w:pPr>
              <w:pStyle w:val="NCIEBody"/>
              <w:spacing w:after="0" w:line="240" w:lineRule="auto"/>
              <w:jc w:val="center"/>
            </w:pPr>
            <w:r>
              <w:rPr>
                <w:b/>
                <w:color w:val="FFFFFF"/>
                <w:sz w:val="15"/>
              </w:rPr>
              <w:t>Architectural Consequence</w:t>
            </w:r>
          </w:p>
        </w:tc>
      </w:tr>
      <w:tr w:rsidR="002C054B" w14:paraId="3698673D" w14:textId="77777777">
        <w:trPr>
          <w:cantSplit/>
        </w:trPr>
        <w:tc>
          <w:tcPr>
            <w:tcW w:w="5018" w:type="dxa"/>
            <w:shd w:val="clear" w:color="auto" w:fill="FFFFFF"/>
            <w:tcMar>
              <w:top w:w="70" w:type="dxa"/>
              <w:left w:w="90" w:type="dxa"/>
              <w:bottom w:w="70" w:type="dxa"/>
              <w:right w:w="90" w:type="dxa"/>
            </w:tcMar>
            <w:vAlign w:val="center"/>
          </w:tcPr>
          <w:p w14:paraId="5CB4BFCE" w14:textId="77777777" w:rsidR="002C054B" w:rsidRDefault="005E10B5">
            <w:pPr>
              <w:pStyle w:val="NCIEBody"/>
              <w:spacing w:after="0" w:line="240" w:lineRule="auto"/>
            </w:pPr>
            <w:r>
              <w:rPr>
                <w:sz w:val="16"/>
              </w:rPr>
              <w:t>Auditability</w:t>
            </w:r>
          </w:p>
        </w:tc>
        <w:tc>
          <w:tcPr>
            <w:tcW w:w="5018" w:type="dxa"/>
            <w:shd w:val="clear" w:color="auto" w:fill="FFFFFF"/>
            <w:tcMar>
              <w:top w:w="70" w:type="dxa"/>
              <w:left w:w="90" w:type="dxa"/>
              <w:bottom w:w="70" w:type="dxa"/>
              <w:right w:w="90" w:type="dxa"/>
            </w:tcMar>
            <w:vAlign w:val="center"/>
          </w:tcPr>
          <w:p w14:paraId="1D2F31DB" w14:textId="77777777" w:rsidR="002C054B" w:rsidRDefault="005E10B5">
            <w:pPr>
              <w:pStyle w:val="NCIEBody"/>
              <w:spacing w:after="0" w:line="240" w:lineRule="auto"/>
            </w:pPr>
            <w:r>
              <w:rPr>
                <w:sz w:val="16"/>
              </w:rPr>
              <w:t>Every write to canonical state carries actor identity (human/AI/bot/service), timestamp and source reference (Ch.23).</w:t>
            </w:r>
          </w:p>
        </w:tc>
      </w:tr>
      <w:tr w:rsidR="002C054B" w14:paraId="16058729" w14:textId="77777777">
        <w:trPr>
          <w:cantSplit/>
        </w:trPr>
        <w:tc>
          <w:tcPr>
            <w:tcW w:w="5018" w:type="dxa"/>
            <w:shd w:val="clear" w:color="auto" w:fill="EDF4EF"/>
            <w:tcMar>
              <w:top w:w="70" w:type="dxa"/>
              <w:left w:w="90" w:type="dxa"/>
              <w:bottom w:w="70" w:type="dxa"/>
              <w:right w:w="90" w:type="dxa"/>
            </w:tcMar>
            <w:vAlign w:val="center"/>
          </w:tcPr>
          <w:p w14:paraId="0FBD7058" w14:textId="77777777" w:rsidR="002C054B" w:rsidRDefault="005E10B5">
            <w:pPr>
              <w:pStyle w:val="NCIEBody"/>
              <w:spacing w:after="0" w:line="240" w:lineRule="auto"/>
            </w:pPr>
            <w:r>
              <w:rPr>
                <w:sz w:val="16"/>
              </w:rPr>
              <w:t>Multi-tenancy of trust</w:t>
            </w:r>
          </w:p>
        </w:tc>
        <w:tc>
          <w:tcPr>
            <w:tcW w:w="5018" w:type="dxa"/>
            <w:shd w:val="clear" w:color="auto" w:fill="EDF4EF"/>
            <w:tcMar>
              <w:top w:w="70" w:type="dxa"/>
              <w:left w:w="90" w:type="dxa"/>
              <w:bottom w:w="70" w:type="dxa"/>
              <w:right w:w="90" w:type="dxa"/>
            </w:tcMar>
            <w:vAlign w:val="center"/>
          </w:tcPr>
          <w:p w14:paraId="718BA9FF" w14:textId="77777777" w:rsidR="002C054B" w:rsidRDefault="005E10B5">
            <w:pPr>
              <w:pStyle w:val="NCIEBody"/>
              <w:spacing w:after="0" w:line="240" w:lineRule="auto"/>
            </w:pPr>
            <w:r>
              <w:rPr>
                <w:sz w:val="16"/>
              </w:rPr>
              <w:t>Aggregate views and individual/protected views are architecturally distinct data paths, not a display-layer filter (Ch.4, Ch.14).</w:t>
            </w:r>
          </w:p>
        </w:tc>
      </w:tr>
      <w:tr w:rsidR="002C054B" w14:paraId="0C3E30E1" w14:textId="77777777">
        <w:trPr>
          <w:cantSplit/>
        </w:trPr>
        <w:tc>
          <w:tcPr>
            <w:tcW w:w="5018" w:type="dxa"/>
            <w:shd w:val="clear" w:color="auto" w:fill="FFFFFF"/>
            <w:tcMar>
              <w:top w:w="70" w:type="dxa"/>
              <w:left w:w="90" w:type="dxa"/>
              <w:bottom w:w="70" w:type="dxa"/>
              <w:right w:w="90" w:type="dxa"/>
            </w:tcMar>
            <w:vAlign w:val="center"/>
          </w:tcPr>
          <w:p w14:paraId="6D1EFC8B" w14:textId="77777777" w:rsidR="002C054B" w:rsidRDefault="005E10B5">
            <w:pPr>
              <w:pStyle w:val="NCIEBody"/>
              <w:spacing w:after="0" w:line="240" w:lineRule="auto"/>
            </w:pPr>
            <w:r>
              <w:rPr>
                <w:sz w:val="16"/>
              </w:rPr>
              <w:t>National-scale data volume</w:t>
            </w:r>
          </w:p>
        </w:tc>
        <w:tc>
          <w:tcPr>
            <w:tcW w:w="5018" w:type="dxa"/>
            <w:shd w:val="clear" w:color="auto" w:fill="FFFFFF"/>
            <w:tcMar>
              <w:top w:w="70" w:type="dxa"/>
              <w:left w:w="90" w:type="dxa"/>
              <w:bottom w:w="70" w:type="dxa"/>
              <w:right w:w="90" w:type="dxa"/>
            </w:tcMar>
            <w:vAlign w:val="center"/>
          </w:tcPr>
          <w:p w14:paraId="58CB59BB" w14:textId="77777777" w:rsidR="002C054B" w:rsidRDefault="005E10B5">
            <w:pPr>
              <w:pStyle w:val="NCIEBody"/>
              <w:spacing w:after="0" w:line="240" w:lineRule="auto"/>
            </w:pPr>
            <w:r>
              <w:rPr>
                <w:sz w:val="16"/>
              </w:rPr>
              <w:t>Canonical stores and analytical layers are horizontally scalable and partitioned by operator/geography/time (Ch.5, Ch.30).</w:t>
            </w:r>
          </w:p>
        </w:tc>
      </w:tr>
      <w:tr w:rsidR="002C054B" w14:paraId="4850A8EC" w14:textId="77777777">
        <w:trPr>
          <w:cantSplit/>
        </w:trPr>
        <w:tc>
          <w:tcPr>
            <w:tcW w:w="5018" w:type="dxa"/>
            <w:shd w:val="clear" w:color="auto" w:fill="EDF4EF"/>
            <w:tcMar>
              <w:top w:w="70" w:type="dxa"/>
              <w:left w:w="90" w:type="dxa"/>
              <w:bottom w:w="70" w:type="dxa"/>
              <w:right w:w="90" w:type="dxa"/>
            </w:tcMar>
            <w:vAlign w:val="center"/>
          </w:tcPr>
          <w:p w14:paraId="48E5E854" w14:textId="77777777" w:rsidR="002C054B" w:rsidRDefault="005E10B5">
            <w:pPr>
              <w:pStyle w:val="NCIEBody"/>
              <w:spacing w:after="0" w:line="240" w:lineRule="auto"/>
            </w:pPr>
            <w:r>
              <w:rPr>
                <w:sz w:val="16"/>
              </w:rPr>
              <w:t>Operational resilience</w:t>
            </w:r>
          </w:p>
        </w:tc>
        <w:tc>
          <w:tcPr>
            <w:tcW w:w="5018" w:type="dxa"/>
            <w:shd w:val="clear" w:color="auto" w:fill="EDF4EF"/>
            <w:tcMar>
              <w:top w:w="70" w:type="dxa"/>
              <w:left w:w="90" w:type="dxa"/>
              <w:bottom w:w="70" w:type="dxa"/>
              <w:right w:w="90" w:type="dxa"/>
            </w:tcMar>
            <w:vAlign w:val="center"/>
          </w:tcPr>
          <w:p w14:paraId="370EA805" w14:textId="77777777" w:rsidR="002C054B" w:rsidRDefault="005E10B5">
            <w:pPr>
              <w:pStyle w:val="NCIEBody"/>
              <w:spacing w:after="0" w:line="240" w:lineRule="auto"/>
            </w:pPr>
            <w:r>
              <w:rPr>
                <w:sz w:val="16"/>
              </w:rPr>
              <w:t>No single external dependency (AI, RPA, map, one source) is a hard availability dependency for core NCIE (Ch.28).</w:t>
            </w:r>
          </w:p>
        </w:tc>
      </w:tr>
      <w:tr w:rsidR="002C054B" w14:paraId="1B6E078D" w14:textId="77777777">
        <w:trPr>
          <w:cantSplit/>
        </w:trPr>
        <w:tc>
          <w:tcPr>
            <w:tcW w:w="5018" w:type="dxa"/>
            <w:shd w:val="clear" w:color="auto" w:fill="FFFFFF"/>
            <w:tcMar>
              <w:top w:w="70" w:type="dxa"/>
              <w:left w:w="90" w:type="dxa"/>
              <w:bottom w:w="70" w:type="dxa"/>
              <w:right w:w="90" w:type="dxa"/>
            </w:tcMar>
            <w:vAlign w:val="center"/>
          </w:tcPr>
          <w:p w14:paraId="596D4F28" w14:textId="77777777" w:rsidR="002C054B" w:rsidRDefault="005E10B5">
            <w:pPr>
              <w:pStyle w:val="NCIEBody"/>
              <w:spacing w:after="0" w:line="240" w:lineRule="auto"/>
            </w:pPr>
            <w:r>
              <w:rPr>
                <w:sz w:val="16"/>
              </w:rPr>
              <w:t>Regulatory defensibility</w:t>
            </w:r>
          </w:p>
        </w:tc>
        <w:tc>
          <w:tcPr>
            <w:tcW w:w="5018" w:type="dxa"/>
            <w:shd w:val="clear" w:color="auto" w:fill="FFFFFF"/>
            <w:tcMar>
              <w:top w:w="70" w:type="dxa"/>
              <w:left w:w="90" w:type="dxa"/>
              <w:bottom w:w="70" w:type="dxa"/>
              <w:right w:w="90" w:type="dxa"/>
            </w:tcMar>
            <w:vAlign w:val="center"/>
          </w:tcPr>
          <w:p w14:paraId="5182A12C" w14:textId="77777777" w:rsidR="002C054B" w:rsidRDefault="005E10B5">
            <w:pPr>
              <w:pStyle w:val="NCIEBody"/>
              <w:spacing w:after="0" w:line="240" w:lineRule="auto"/>
            </w:pPr>
            <w:r>
              <w:rPr>
                <w:sz w:val="16"/>
              </w:rPr>
              <w:t>Decision-time reconstruction must be possible without relying on live external services (Ch.23).</w:t>
            </w:r>
          </w:p>
        </w:tc>
      </w:tr>
    </w:tbl>
    <w:p w14:paraId="67247BA5" w14:textId="77777777" w:rsidR="002C054B" w:rsidRDefault="002C054B"/>
    <w:p w14:paraId="7DA85775" w14:textId="77777777" w:rsidR="002C054B" w:rsidRDefault="005E10B5">
      <w:pPr>
        <w:pStyle w:val="Heading2"/>
      </w:pPr>
      <w:bookmarkStart w:id="14" w:name="_Toc238131799"/>
      <w:r>
        <w:t>1.5 Architecture Overview</w:t>
      </w:r>
      <w:bookmarkEnd w:id="14"/>
    </w:p>
    <w:p w14:paraId="3E3020A2" w14:textId="77777777" w:rsidR="002C054B" w:rsidRDefault="005E10B5">
      <w:pPr>
        <w:pStyle w:val="NCIEFigureCaption"/>
      </w:pPr>
      <w:r>
        <w:t>Figure 1. NCIE end-to-end architectural layering, source to human authority.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2C054B" w14:paraId="6886519A" w14:textId="77777777">
        <w:trPr>
          <w:cantSplit/>
        </w:trPr>
        <w:tc>
          <w:tcPr>
            <w:tcW w:w="5018" w:type="dxa"/>
            <w:shd w:val="clear" w:color="auto" w:fill="D89D26"/>
            <w:tcMar>
              <w:top w:w="70" w:type="dxa"/>
              <w:left w:w="90" w:type="dxa"/>
              <w:bottom w:w="70" w:type="dxa"/>
              <w:right w:w="90" w:type="dxa"/>
            </w:tcMar>
            <w:vAlign w:val="center"/>
          </w:tcPr>
          <w:p w14:paraId="5760CDE0"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7C70136" w14:textId="77777777" w:rsidR="002C054B" w:rsidRDefault="005E10B5">
            <w:pPr>
              <w:pStyle w:val="NCIEBody"/>
              <w:spacing w:after="0" w:line="240" w:lineRule="auto"/>
            </w:pPr>
            <w:r>
              <w:rPr>
                <w:color w:val="FFFFFF"/>
                <w:sz w:val="16"/>
              </w:rPr>
              <w:t>Source Systems &amp; Providers (NMS, Billing, Traffic, Mobile Money, SIM Registration, Anti-Fraud, Email, Maps, Regulatory)</w:t>
            </w:r>
          </w:p>
        </w:tc>
      </w:tr>
      <w:tr w:rsidR="002C054B" w14:paraId="790CE724" w14:textId="77777777">
        <w:trPr>
          <w:cantSplit/>
        </w:trPr>
        <w:tc>
          <w:tcPr>
            <w:tcW w:w="10036" w:type="dxa"/>
            <w:gridSpan w:val="2"/>
            <w:shd w:val="clear" w:color="auto" w:fill="EDF4EF"/>
            <w:tcMar>
              <w:top w:w="15" w:type="dxa"/>
              <w:left w:w="20" w:type="dxa"/>
              <w:bottom w:w="15" w:type="dxa"/>
              <w:right w:w="20" w:type="dxa"/>
            </w:tcMar>
            <w:vAlign w:val="center"/>
          </w:tcPr>
          <w:p w14:paraId="03F56AC0" w14:textId="77777777" w:rsidR="002C054B" w:rsidRDefault="005E10B5">
            <w:pPr>
              <w:pStyle w:val="NCIEBody"/>
              <w:spacing w:after="0" w:line="240" w:lineRule="auto"/>
              <w:jc w:val="center"/>
            </w:pPr>
            <w:r>
              <w:rPr>
                <w:b/>
                <w:color w:val="D89D26"/>
                <w:sz w:val="13"/>
              </w:rPr>
              <w:t>▼</w:t>
            </w:r>
          </w:p>
        </w:tc>
      </w:tr>
      <w:tr w:rsidR="002C054B" w14:paraId="2CA33D36" w14:textId="77777777">
        <w:trPr>
          <w:cantSplit/>
        </w:trPr>
        <w:tc>
          <w:tcPr>
            <w:tcW w:w="5018" w:type="dxa"/>
            <w:shd w:val="clear" w:color="auto" w:fill="D89D26"/>
            <w:tcMar>
              <w:top w:w="70" w:type="dxa"/>
              <w:left w:w="90" w:type="dxa"/>
              <w:bottom w:w="70" w:type="dxa"/>
              <w:right w:w="90" w:type="dxa"/>
            </w:tcMar>
            <w:vAlign w:val="center"/>
          </w:tcPr>
          <w:p w14:paraId="7F0C5466"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70EC4DE" w14:textId="77777777" w:rsidR="002C054B" w:rsidRDefault="005E10B5">
            <w:pPr>
              <w:pStyle w:val="NCIEBody"/>
              <w:spacing w:after="0" w:line="240" w:lineRule="auto"/>
            </w:pPr>
            <w:r>
              <w:rPr>
                <w:color w:val="FFFFFF"/>
                <w:sz w:val="16"/>
              </w:rPr>
              <w:t>Acquisition &amp; Ingestion Layer (Source Registry, API/File/RPA adapters, Ingestion Gateway)</w:t>
            </w:r>
          </w:p>
        </w:tc>
      </w:tr>
      <w:tr w:rsidR="002C054B" w14:paraId="1C1C2113" w14:textId="77777777">
        <w:trPr>
          <w:cantSplit/>
        </w:trPr>
        <w:tc>
          <w:tcPr>
            <w:tcW w:w="10036" w:type="dxa"/>
            <w:gridSpan w:val="2"/>
            <w:shd w:val="clear" w:color="auto" w:fill="EDF4EF"/>
            <w:tcMar>
              <w:top w:w="15" w:type="dxa"/>
              <w:left w:w="20" w:type="dxa"/>
              <w:bottom w:w="15" w:type="dxa"/>
              <w:right w:w="20" w:type="dxa"/>
            </w:tcMar>
            <w:vAlign w:val="center"/>
          </w:tcPr>
          <w:p w14:paraId="0D6FFBD0" w14:textId="77777777" w:rsidR="002C054B" w:rsidRDefault="005E10B5">
            <w:pPr>
              <w:pStyle w:val="NCIEBody"/>
              <w:spacing w:after="0" w:line="240" w:lineRule="auto"/>
              <w:jc w:val="center"/>
            </w:pPr>
            <w:r>
              <w:rPr>
                <w:b/>
                <w:color w:val="D89D26"/>
                <w:sz w:val="13"/>
              </w:rPr>
              <w:t>▼</w:t>
            </w:r>
          </w:p>
        </w:tc>
      </w:tr>
      <w:tr w:rsidR="002C054B" w14:paraId="1DA6E560" w14:textId="77777777">
        <w:trPr>
          <w:cantSplit/>
        </w:trPr>
        <w:tc>
          <w:tcPr>
            <w:tcW w:w="5018" w:type="dxa"/>
            <w:shd w:val="clear" w:color="auto" w:fill="D89D26"/>
            <w:tcMar>
              <w:top w:w="70" w:type="dxa"/>
              <w:left w:w="90" w:type="dxa"/>
              <w:bottom w:w="70" w:type="dxa"/>
              <w:right w:w="90" w:type="dxa"/>
            </w:tcMar>
            <w:vAlign w:val="center"/>
          </w:tcPr>
          <w:p w14:paraId="7E2D8674"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38C04F4" w14:textId="77777777" w:rsidR="002C054B" w:rsidRDefault="005E10B5">
            <w:pPr>
              <w:pStyle w:val="NCIEBody"/>
              <w:spacing w:after="0" w:line="240" w:lineRule="auto"/>
            </w:pPr>
            <w:r>
              <w:rPr>
                <w:color w:val="FFFFFF"/>
                <w:sz w:val="16"/>
              </w:rPr>
              <w:t>Canonical Data Platform (raw / validated / canonical / analytical layers, entity registry, rules)</w:t>
            </w:r>
          </w:p>
        </w:tc>
      </w:tr>
      <w:tr w:rsidR="002C054B" w14:paraId="562D1863" w14:textId="77777777">
        <w:trPr>
          <w:cantSplit/>
        </w:trPr>
        <w:tc>
          <w:tcPr>
            <w:tcW w:w="10036" w:type="dxa"/>
            <w:gridSpan w:val="2"/>
            <w:shd w:val="clear" w:color="auto" w:fill="EDF4EF"/>
            <w:tcMar>
              <w:top w:w="15" w:type="dxa"/>
              <w:left w:w="20" w:type="dxa"/>
              <w:bottom w:w="15" w:type="dxa"/>
              <w:right w:w="20" w:type="dxa"/>
            </w:tcMar>
            <w:vAlign w:val="center"/>
          </w:tcPr>
          <w:p w14:paraId="26BA5A76" w14:textId="77777777" w:rsidR="002C054B" w:rsidRDefault="005E10B5">
            <w:pPr>
              <w:pStyle w:val="NCIEBody"/>
              <w:spacing w:after="0" w:line="240" w:lineRule="auto"/>
              <w:jc w:val="center"/>
            </w:pPr>
            <w:r>
              <w:rPr>
                <w:b/>
                <w:color w:val="D89D26"/>
                <w:sz w:val="13"/>
              </w:rPr>
              <w:t>▼</w:t>
            </w:r>
          </w:p>
        </w:tc>
      </w:tr>
      <w:tr w:rsidR="002C054B" w14:paraId="53944C44" w14:textId="77777777">
        <w:trPr>
          <w:cantSplit/>
        </w:trPr>
        <w:tc>
          <w:tcPr>
            <w:tcW w:w="5018" w:type="dxa"/>
            <w:shd w:val="clear" w:color="auto" w:fill="D89D26"/>
            <w:tcMar>
              <w:top w:w="70" w:type="dxa"/>
              <w:left w:w="90" w:type="dxa"/>
              <w:bottom w:w="70" w:type="dxa"/>
              <w:right w:w="90" w:type="dxa"/>
            </w:tcMar>
            <w:vAlign w:val="center"/>
          </w:tcPr>
          <w:p w14:paraId="1B0D7EA9"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FC0D410" w14:textId="77777777" w:rsidR="002C054B" w:rsidRDefault="005E10B5">
            <w:pPr>
              <w:pStyle w:val="NCIEBody"/>
              <w:spacing w:after="0" w:line="240" w:lineRule="auto"/>
            </w:pPr>
            <w:r>
              <w:rPr>
                <w:color w:val="FFFFFF"/>
                <w:sz w:val="16"/>
              </w:rPr>
              <w:t>Domain Intelligence Services (Network, Topology, Traffic, Revenue, Mobile Money, SIM, Anti-Fraud, Regulatory)</w:t>
            </w:r>
          </w:p>
        </w:tc>
      </w:tr>
      <w:tr w:rsidR="002C054B" w14:paraId="3170472A" w14:textId="77777777">
        <w:trPr>
          <w:cantSplit/>
        </w:trPr>
        <w:tc>
          <w:tcPr>
            <w:tcW w:w="10036" w:type="dxa"/>
            <w:gridSpan w:val="2"/>
            <w:shd w:val="clear" w:color="auto" w:fill="EDF4EF"/>
            <w:tcMar>
              <w:top w:w="15" w:type="dxa"/>
              <w:left w:w="20" w:type="dxa"/>
              <w:bottom w:w="15" w:type="dxa"/>
              <w:right w:w="20" w:type="dxa"/>
            </w:tcMar>
            <w:vAlign w:val="center"/>
          </w:tcPr>
          <w:p w14:paraId="7B3EC09D" w14:textId="77777777" w:rsidR="002C054B" w:rsidRDefault="005E10B5">
            <w:pPr>
              <w:pStyle w:val="NCIEBody"/>
              <w:spacing w:after="0" w:line="240" w:lineRule="auto"/>
              <w:jc w:val="center"/>
            </w:pPr>
            <w:r>
              <w:rPr>
                <w:b/>
                <w:color w:val="D89D26"/>
                <w:sz w:val="13"/>
              </w:rPr>
              <w:t>▼</w:t>
            </w:r>
          </w:p>
        </w:tc>
      </w:tr>
      <w:tr w:rsidR="002C054B" w14:paraId="718DCB5E" w14:textId="77777777">
        <w:trPr>
          <w:cantSplit/>
        </w:trPr>
        <w:tc>
          <w:tcPr>
            <w:tcW w:w="5018" w:type="dxa"/>
            <w:shd w:val="clear" w:color="auto" w:fill="D89D26"/>
            <w:tcMar>
              <w:top w:w="70" w:type="dxa"/>
              <w:left w:w="90" w:type="dxa"/>
              <w:bottom w:w="70" w:type="dxa"/>
              <w:right w:w="90" w:type="dxa"/>
            </w:tcMar>
            <w:vAlign w:val="center"/>
          </w:tcPr>
          <w:p w14:paraId="3B66E11D"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D6DA9E" w14:textId="77777777" w:rsidR="002C054B" w:rsidRDefault="005E10B5">
            <w:pPr>
              <w:pStyle w:val="NCIEBody"/>
              <w:spacing w:after="0" w:line="240" w:lineRule="auto"/>
            </w:pPr>
            <w:r>
              <w:rPr>
                <w:color w:val="FFFFFF"/>
                <w:sz w:val="16"/>
              </w:rPr>
              <w:t>Fusion, Evidence &amp; Alerting (Cross-Domain Fusion, Evidence/Provenance, REWS/Situations)</w:t>
            </w:r>
          </w:p>
        </w:tc>
      </w:tr>
      <w:tr w:rsidR="002C054B" w14:paraId="43F30041" w14:textId="77777777">
        <w:trPr>
          <w:cantSplit/>
        </w:trPr>
        <w:tc>
          <w:tcPr>
            <w:tcW w:w="10036" w:type="dxa"/>
            <w:gridSpan w:val="2"/>
            <w:shd w:val="clear" w:color="auto" w:fill="EDF4EF"/>
            <w:tcMar>
              <w:top w:w="15" w:type="dxa"/>
              <w:left w:w="20" w:type="dxa"/>
              <w:bottom w:w="15" w:type="dxa"/>
              <w:right w:w="20" w:type="dxa"/>
            </w:tcMar>
            <w:vAlign w:val="center"/>
          </w:tcPr>
          <w:p w14:paraId="67BFCB9C" w14:textId="77777777" w:rsidR="002C054B" w:rsidRDefault="005E10B5">
            <w:pPr>
              <w:pStyle w:val="NCIEBody"/>
              <w:spacing w:after="0" w:line="240" w:lineRule="auto"/>
              <w:jc w:val="center"/>
            </w:pPr>
            <w:r>
              <w:rPr>
                <w:b/>
                <w:color w:val="D89D26"/>
                <w:sz w:val="13"/>
              </w:rPr>
              <w:t>▼</w:t>
            </w:r>
          </w:p>
        </w:tc>
      </w:tr>
      <w:tr w:rsidR="002C054B" w14:paraId="70A7A568" w14:textId="77777777">
        <w:trPr>
          <w:cantSplit/>
        </w:trPr>
        <w:tc>
          <w:tcPr>
            <w:tcW w:w="5018" w:type="dxa"/>
            <w:shd w:val="clear" w:color="auto" w:fill="D89D26"/>
            <w:tcMar>
              <w:top w:w="70" w:type="dxa"/>
              <w:left w:w="90" w:type="dxa"/>
              <w:bottom w:w="70" w:type="dxa"/>
              <w:right w:w="90" w:type="dxa"/>
            </w:tcMar>
            <w:vAlign w:val="center"/>
          </w:tcPr>
          <w:p w14:paraId="5C5D9C9F"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E4E65E4" w14:textId="77777777" w:rsidR="002C054B" w:rsidRDefault="005E10B5">
            <w:pPr>
              <w:pStyle w:val="NCIEBody"/>
              <w:spacing w:after="0" w:line="240" w:lineRule="auto"/>
            </w:pPr>
            <w:r>
              <w:rPr>
                <w:color w:val="FFFFFF"/>
                <w:sz w:val="16"/>
              </w:rPr>
              <w:t>Experience Layer (Situational Awareness Workspace, Intelligence Assistant, Collaborative Rooms)</w:t>
            </w:r>
          </w:p>
        </w:tc>
      </w:tr>
      <w:tr w:rsidR="002C054B" w14:paraId="0286ACF1" w14:textId="77777777">
        <w:trPr>
          <w:cantSplit/>
        </w:trPr>
        <w:tc>
          <w:tcPr>
            <w:tcW w:w="10036" w:type="dxa"/>
            <w:gridSpan w:val="2"/>
            <w:shd w:val="clear" w:color="auto" w:fill="EDF4EF"/>
            <w:tcMar>
              <w:top w:w="15" w:type="dxa"/>
              <w:left w:w="20" w:type="dxa"/>
              <w:bottom w:w="15" w:type="dxa"/>
              <w:right w:w="20" w:type="dxa"/>
            </w:tcMar>
            <w:vAlign w:val="center"/>
          </w:tcPr>
          <w:p w14:paraId="6A816EDB" w14:textId="77777777" w:rsidR="002C054B" w:rsidRDefault="005E10B5">
            <w:pPr>
              <w:pStyle w:val="NCIEBody"/>
              <w:spacing w:after="0" w:line="240" w:lineRule="auto"/>
              <w:jc w:val="center"/>
            </w:pPr>
            <w:r>
              <w:rPr>
                <w:b/>
                <w:color w:val="D89D26"/>
                <w:sz w:val="13"/>
              </w:rPr>
              <w:t>▼</w:t>
            </w:r>
          </w:p>
        </w:tc>
      </w:tr>
      <w:tr w:rsidR="002C054B" w14:paraId="5BE068D0" w14:textId="77777777">
        <w:trPr>
          <w:cantSplit/>
        </w:trPr>
        <w:tc>
          <w:tcPr>
            <w:tcW w:w="5018" w:type="dxa"/>
            <w:shd w:val="clear" w:color="auto" w:fill="D89D26"/>
            <w:tcMar>
              <w:top w:w="70" w:type="dxa"/>
              <w:left w:w="90" w:type="dxa"/>
              <w:bottom w:w="70" w:type="dxa"/>
              <w:right w:w="90" w:type="dxa"/>
            </w:tcMar>
            <w:vAlign w:val="center"/>
          </w:tcPr>
          <w:p w14:paraId="03A543D0" w14:textId="77777777" w:rsidR="002C054B" w:rsidRDefault="005E10B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627471F" w14:textId="77777777" w:rsidR="002C054B" w:rsidRDefault="005E10B5">
            <w:pPr>
              <w:pStyle w:val="NCIEBody"/>
              <w:spacing w:after="0" w:line="240" w:lineRule="auto"/>
            </w:pPr>
            <w:r>
              <w:rPr>
                <w:color w:val="FFFFFF"/>
                <w:sz w:val="16"/>
              </w:rPr>
              <w:t>Human Authority (Analysts, Investigators, Regulators, Executives, Auditors)</w:t>
            </w:r>
          </w:p>
        </w:tc>
      </w:tr>
    </w:tbl>
    <w:p w14:paraId="4B21C828" w14:textId="77777777" w:rsidR="002C054B" w:rsidRDefault="005E10B5">
      <w:pPr>
        <w:pStyle w:val="Heading2"/>
      </w:pPr>
      <w:bookmarkStart w:id="15" w:name="_Toc238131800"/>
      <w:r>
        <w:t>1.6 Security, Privacy, Sovereignty &amp; Resilience Posture</w:t>
      </w:r>
      <w:bookmarkEnd w:id="15"/>
    </w:p>
    <w:p w14:paraId="6A088324" w14:textId="77777777" w:rsidR="002C054B" w:rsidRDefault="005E10B5">
      <w:pPr>
        <w:pStyle w:val="NCIEBody"/>
      </w:pPr>
      <w:r>
        <w:t>This chapter states posture only; controls are specified in Chapter 4 (identity/authorization), Chapter 26 (security/privacy/sovereignty), Chapter 28 (resilience/DR) and Chapter 31 (testing/acceptance). Architecturally, NCIE is designed as a sovereign, on-premises-capable national intelligence system: no chapter of this specification requires data to leave Ghanaian jurisdiction as a precondition of core operation.</w:t>
      </w:r>
    </w:p>
    <w:p w14:paraId="639BE966" w14:textId="77777777" w:rsidR="002C054B" w:rsidRDefault="005E10B5">
      <w:pPr>
        <w:pStyle w:val="NCIEProposedBlock"/>
        <w:pBdr>
          <w:left w:val="single" w:sz="20" w:space="8" w:color="D89D26"/>
        </w:pBdr>
        <w:shd w:val="clear" w:color="auto" w:fill="F5E8C7"/>
      </w:pPr>
      <w:r>
        <w:rPr>
          <w:b/>
          <w:color w:val="071A14"/>
        </w:rPr>
        <w:lastRenderedPageBreak/>
        <w:t xml:space="preserve">⚠ PROPOSED — PENDING INSTITUTIONAL CONFIRMATION.  </w:t>
      </w:r>
      <w:r>
        <w:t>Default hosting posture is government/NCA-controlled data centre or sovereign cloud within Ghana, with any external AI processing subject to the data-minimisation and residency controls in Chapter 24 and Chapter 26. Confirm the specific hosting facility and sovereign-cloud provider (if any) with NCA IT leadership; this does not change the architecture, only its deployment target (Ch.29).</w:t>
      </w:r>
    </w:p>
    <w:p w14:paraId="6F55C86A" w14:textId="77777777" w:rsidR="002C054B" w:rsidRDefault="005E10B5">
      <w:pPr>
        <w:pStyle w:val="Heading2"/>
      </w:pPr>
      <w:bookmarkStart w:id="16" w:name="_Toc238131801"/>
      <w:r>
        <w:t>1.7 Requirements Traceability Approach</w:t>
      </w:r>
      <w:bookmarkEnd w:id="16"/>
    </w:p>
    <w:p w14:paraId="48F68CF5" w14:textId="77777777" w:rsidR="002C054B" w:rsidRDefault="005E10B5">
      <w:pPr>
        <w:pStyle w:val="NCIEBody"/>
      </w:pPr>
      <w:r>
        <w:t>NCIE-001 requirements are identified by chapter.paragraph number (e.g. §18.241), which is the stable requirement ID used throughout the suite. Each NCIE-002 chapter closes with a Traceability note mapping its principal components back to the NCIE-001 chapters that mandate them. A consolidated Requirements Traceability Matrix is produced in Chapter 31.</w:t>
      </w:r>
    </w:p>
    <w:p w14:paraId="358A75FC" w14:textId="77777777" w:rsidR="002C054B" w:rsidRDefault="005E10B5">
      <w:pPr>
        <w:pStyle w:val="NCIETraceBlock"/>
      </w:pPr>
      <w:r>
        <w:t>Traceability: NCIE-001 §Product Vision, Mission, Principles &amp; Scope; §Product Scope, Functional Boundaries &amp; NCIE Intelligence Domain Architecture.</w:t>
      </w:r>
    </w:p>
    <w:p w14:paraId="1BDD1C5E" w14:textId="77777777" w:rsidR="002C054B" w:rsidRDefault="005E10B5">
      <w:pPr>
        <w:pStyle w:val="NCIEChapterLabel"/>
      </w:pPr>
      <w:r>
        <w:lastRenderedPageBreak/>
        <w:t>NCIE-002 — Chapter 2 Expansion</w:t>
      </w:r>
    </w:p>
    <w:p w14:paraId="0C95F122" w14:textId="77777777" w:rsidR="002C054B" w:rsidRDefault="005E10B5">
      <w:pPr>
        <w:pStyle w:val="Heading1"/>
        <w:pBdr>
          <w:bottom w:val="single" w:sz="14" w:space="5" w:color="D89D26"/>
        </w:pBdr>
      </w:pPr>
      <w:bookmarkStart w:id="17" w:name="_Toc238131802"/>
      <w:r>
        <w:t>System Context, Actors, Trust Boundaries &amp; External Systems</w:t>
      </w:r>
      <w:bookmarkEnd w:id="17"/>
    </w:p>
    <w:p w14:paraId="6F50548E" w14:textId="77777777" w:rsidR="002C054B" w:rsidRDefault="005E10B5">
      <w:pPr>
        <w:pStyle w:val="NCIEBody"/>
      </w:pPr>
      <w:r>
        <w:rPr>
          <w:i/>
          <w:color w:val="234F29"/>
        </w:rPr>
        <w:t>Maps every user, external system, provider and trust boundary around NCIE.</w:t>
      </w:r>
    </w:p>
    <w:p w14:paraId="77C8B60E" w14:textId="77777777" w:rsidR="002C054B" w:rsidRDefault="005E10B5">
      <w:pPr>
        <w:pStyle w:val="NCIEStatusBlock"/>
        <w:pBdr>
          <w:left w:val="single" w:sz="18" w:space="8" w:color="D89D26"/>
        </w:pBdr>
        <w:shd w:val="clear" w:color="auto" w:fill="EDF4EF"/>
      </w:pPr>
      <w:r>
        <w:t>Full production content. Traces to NCIE-001 v1.2 Product Scope &amp; Functional Boundaries; Security, Privacy, Identity, Authorization &amp; Intelligence Sovereignty Governance.</w:t>
      </w:r>
    </w:p>
    <w:p w14:paraId="69FD3BA2" w14:textId="77777777" w:rsidR="002C054B" w:rsidRDefault="005E10B5">
      <w:pPr>
        <w:pStyle w:val="Heading2"/>
      </w:pPr>
      <w:bookmarkStart w:id="18" w:name="_Toc238131803"/>
      <w:r>
        <w:t>2.1 Actor Catalogue</w:t>
      </w:r>
      <w:bookmarkEnd w:id="18"/>
    </w:p>
    <w:p w14:paraId="32E59C21" w14:textId="77777777" w:rsidR="002C054B" w:rsidRDefault="005E10B5">
      <w:pPr>
        <w:pStyle w:val="NCIEFigureCaption"/>
      </w:pPr>
      <w:r>
        <w:t>Table 2. NCIE actor classes and their trust characteristics.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3345"/>
        <w:gridCol w:w="3345"/>
        <w:gridCol w:w="3345"/>
      </w:tblGrid>
      <w:tr w:rsidR="002C054B" w14:paraId="3D7A7C9B" w14:textId="77777777">
        <w:trPr>
          <w:tblHeader/>
        </w:trPr>
        <w:tc>
          <w:tcPr>
            <w:tcW w:w="3345" w:type="dxa"/>
            <w:shd w:val="clear" w:color="auto" w:fill="071A14"/>
            <w:tcMar>
              <w:top w:w="70" w:type="dxa"/>
              <w:left w:w="90" w:type="dxa"/>
              <w:bottom w:w="70" w:type="dxa"/>
              <w:right w:w="90" w:type="dxa"/>
            </w:tcMar>
            <w:vAlign w:val="center"/>
          </w:tcPr>
          <w:p w14:paraId="2DA37582" w14:textId="77777777" w:rsidR="002C054B" w:rsidRDefault="005E10B5">
            <w:pPr>
              <w:pStyle w:val="NCIEBody"/>
              <w:spacing w:after="0" w:line="240" w:lineRule="auto"/>
              <w:jc w:val="center"/>
            </w:pPr>
            <w:r>
              <w:rPr>
                <w:b/>
                <w:color w:val="FFFFFF"/>
                <w:sz w:val="15"/>
              </w:rPr>
              <w:t>Actor Class</w:t>
            </w:r>
          </w:p>
        </w:tc>
        <w:tc>
          <w:tcPr>
            <w:tcW w:w="3345" w:type="dxa"/>
            <w:shd w:val="clear" w:color="auto" w:fill="071A14"/>
            <w:tcMar>
              <w:top w:w="70" w:type="dxa"/>
              <w:left w:w="90" w:type="dxa"/>
              <w:bottom w:w="70" w:type="dxa"/>
              <w:right w:w="90" w:type="dxa"/>
            </w:tcMar>
            <w:vAlign w:val="center"/>
          </w:tcPr>
          <w:p w14:paraId="72DFB5B2" w14:textId="77777777" w:rsidR="002C054B" w:rsidRDefault="005E10B5">
            <w:pPr>
              <w:pStyle w:val="NCIEBody"/>
              <w:spacing w:after="0" w:line="240" w:lineRule="auto"/>
              <w:jc w:val="center"/>
            </w:pPr>
            <w:r>
              <w:rPr>
                <w:b/>
                <w:color w:val="FFFFFF"/>
                <w:sz w:val="15"/>
              </w:rPr>
              <w:t>Representative Roles</w:t>
            </w:r>
          </w:p>
        </w:tc>
        <w:tc>
          <w:tcPr>
            <w:tcW w:w="3345" w:type="dxa"/>
            <w:shd w:val="clear" w:color="auto" w:fill="071A14"/>
            <w:tcMar>
              <w:top w:w="70" w:type="dxa"/>
              <w:left w:w="90" w:type="dxa"/>
              <w:bottom w:w="70" w:type="dxa"/>
              <w:right w:w="90" w:type="dxa"/>
            </w:tcMar>
            <w:vAlign w:val="center"/>
          </w:tcPr>
          <w:p w14:paraId="0B4A53B8" w14:textId="77777777" w:rsidR="002C054B" w:rsidRDefault="005E10B5">
            <w:pPr>
              <w:pStyle w:val="NCIEBody"/>
              <w:spacing w:after="0" w:line="240" w:lineRule="auto"/>
              <w:jc w:val="center"/>
            </w:pPr>
            <w:r>
              <w:rPr>
                <w:b/>
                <w:color w:val="FFFFFF"/>
                <w:sz w:val="15"/>
              </w:rPr>
              <w:t>Trust Characteristics</w:t>
            </w:r>
          </w:p>
        </w:tc>
      </w:tr>
      <w:tr w:rsidR="002C054B" w14:paraId="5EAF2BEB" w14:textId="77777777">
        <w:trPr>
          <w:cantSplit/>
        </w:trPr>
        <w:tc>
          <w:tcPr>
            <w:tcW w:w="3345" w:type="dxa"/>
            <w:shd w:val="clear" w:color="auto" w:fill="FFFFFF"/>
            <w:tcMar>
              <w:top w:w="70" w:type="dxa"/>
              <w:left w:w="90" w:type="dxa"/>
              <w:bottom w:w="70" w:type="dxa"/>
              <w:right w:w="90" w:type="dxa"/>
            </w:tcMar>
            <w:vAlign w:val="center"/>
          </w:tcPr>
          <w:p w14:paraId="1F0B1A15" w14:textId="77777777" w:rsidR="002C054B" w:rsidRDefault="005E10B5">
            <w:pPr>
              <w:pStyle w:val="NCIEBody"/>
              <w:spacing w:after="0" w:line="240" w:lineRule="auto"/>
            </w:pPr>
            <w:r>
              <w:rPr>
                <w:sz w:val="16"/>
              </w:rPr>
              <w:t>Executive</w:t>
            </w:r>
          </w:p>
        </w:tc>
        <w:tc>
          <w:tcPr>
            <w:tcW w:w="3345" w:type="dxa"/>
            <w:shd w:val="clear" w:color="auto" w:fill="FFFFFF"/>
            <w:tcMar>
              <w:top w:w="70" w:type="dxa"/>
              <w:left w:w="90" w:type="dxa"/>
              <w:bottom w:w="70" w:type="dxa"/>
              <w:right w:w="90" w:type="dxa"/>
            </w:tcMar>
            <w:vAlign w:val="center"/>
          </w:tcPr>
          <w:p w14:paraId="07F44DF5" w14:textId="77777777" w:rsidR="002C054B" w:rsidRDefault="005E10B5">
            <w:pPr>
              <w:pStyle w:val="NCIEBody"/>
              <w:spacing w:after="0" w:line="240" w:lineRule="auto"/>
            </w:pPr>
            <w:r>
              <w:rPr>
                <w:sz w:val="16"/>
              </w:rPr>
              <w:t>Director-General, Deputy Directors, Divisional Heads</w:t>
            </w:r>
          </w:p>
        </w:tc>
        <w:tc>
          <w:tcPr>
            <w:tcW w:w="3345" w:type="dxa"/>
            <w:shd w:val="clear" w:color="auto" w:fill="FFFFFF"/>
            <w:tcMar>
              <w:top w:w="70" w:type="dxa"/>
              <w:left w:w="90" w:type="dxa"/>
              <w:bottom w:w="70" w:type="dxa"/>
              <w:right w:w="90" w:type="dxa"/>
            </w:tcMar>
            <w:vAlign w:val="center"/>
          </w:tcPr>
          <w:p w14:paraId="425F5791" w14:textId="77777777" w:rsidR="002C054B" w:rsidRDefault="005E10B5">
            <w:pPr>
              <w:pStyle w:val="NCIEBody"/>
              <w:spacing w:after="0" w:line="240" w:lineRule="auto"/>
            </w:pPr>
            <w:r>
              <w:rPr>
                <w:sz w:val="16"/>
              </w:rPr>
              <w:t>Broad read access to aggregate and Situational Awareness views; no direct data-entry authority.</w:t>
            </w:r>
          </w:p>
        </w:tc>
      </w:tr>
      <w:tr w:rsidR="002C054B" w14:paraId="3DCFDF37" w14:textId="77777777">
        <w:trPr>
          <w:cantSplit/>
        </w:trPr>
        <w:tc>
          <w:tcPr>
            <w:tcW w:w="3345" w:type="dxa"/>
            <w:shd w:val="clear" w:color="auto" w:fill="EDF4EF"/>
            <w:tcMar>
              <w:top w:w="70" w:type="dxa"/>
              <w:left w:w="90" w:type="dxa"/>
              <w:bottom w:w="70" w:type="dxa"/>
              <w:right w:w="90" w:type="dxa"/>
            </w:tcMar>
            <w:vAlign w:val="center"/>
          </w:tcPr>
          <w:p w14:paraId="0134B2D6" w14:textId="77777777" w:rsidR="002C054B" w:rsidRDefault="005E10B5">
            <w:pPr>
              <w:pStyle w:val="NCIEBody"/>
              <w:spacing w:after="0" w:line="240" w:lineRule="auto"/>
            </w:pPr>
            <w:r>
              <w:rPr>
                <w:sz w:val="16"/>
              </w:rPr>
              <w:t>Analyst</w:t>
            </w:r>
          </w:p>
        </w:tc>
        <w:tc>
          <w:tcPr>
            <w:tcW w:w="3345" w:type="dxa"/>
            <w:shd w:val="clear" w:color="auto" w:fill="EDF4EF"/>
            <w:tcMar>
              <w:top w:w="70" w:type="dxa"/>
              <w:left w:w="90" w:type="dxa"/>
              <w:bottom w:w="70" w:type="dxa"/>
              <w:right w:w="90" w:type="dxa"/>
            </w:tcMar>
            <w:vAlign w:val="center"/>
          </w:tcPr>
          <w:p w14:paraId="5DBD74C3" w14:textId="77777777" w:rsidR="002C054B" w:rsidRDefault="005E10B5">
            <w:pPr>
              <w:pStyle w:val="NCIEBody"/>
              <w:spacing w:after="0" w:line="240" w:lineRule="auto"/>
            </w:pPr>
            <w:r>
              <w:rPr>
                <w:sz w:val="16"/>
              </w:rPr>
              <w:t>Network, Revenue, Fraud, Regulatory analysts</w:t>
            </w:r>
          </w:p>
        </w:tc>
        <w:tc>
          <w:tcPr>
            <w:tcW w:w="3345" w:type="dxa"/>
            <w:shd w:val="clear" w:color="auto" w:fill="EDF4EF"/>
            <w:tcMar>
              <w:top w:w="70" w:type="dxa"/>
              <w:left w:w="90" w:type="dxa"/>
              <w:bottom w:w="70" w:type="dxa"/>
              <w:right w:w="90" w:type="dxa"/>
            </w:tcMar>
            <w:vAlign w:val="center"/>
          </w:tcPr>
          <w:p w14:paraId="48353F72" w14:textId="77777777" w:rsidR="002C054B" w:rsidRDefault="005E10B5">
            <w:pPr>
              <w:pStyle w:val="NCIEBody"/>
              <w:spacing w:after="0" w:line="240" w:lineRule="auto"/>
            </w:pPr>
            <w:r>
              <w:rPr>
                <w:sz w:val="16"/>
              </w:rPr>
              <w:t>Domain-scoped read/write on working analysis; cannot validate own Findings.</w:t>
            </w:r>
          </w:p>
        </w:tc>
      </w:tr>
      <w:tr w:rsidR="002C054B" w14:paraId="2FE8A7AD" w14:textId="77777777">
        <w:trPr>
          <w:cantSplit/>
        </w:trPr>
        <w:tc>
          <w:tcPr>
            <w:tcW w:w="3345" w:type="dxa"/>
            <w:shd w:val="clear" w:color="auto" w:fill="FFFFFF"/>
            <w:tcMar>
              <w:top w:w="70" w:type="dxa"/>
              <w:left w:w="90" w:type="dxa"/>
              <w:bottom w:w="70" w:type="dxa"/>
              <w:right w:w="90" w:type="dxa"/>
            </w:tcMar>
            <w:vAlign w:val="center"/>
          </w:tcPr>
          <w:p w14:paraId="6AB322E9" w14:textId="77777777" w:rsidR="002C054B" w:rsidRDefault="005E10B5">
            <w:pPr>
              <w:pStyle w:val="NCIEBody"/>
              <w:spacing w:after="0" w:line="240" w:lineRule="auto"/>
            </w:pPr>
            <w:r>
              <w:rPr>
                <w:sz w:val="16"/>
              </w:rPr>
              <w:t>Engineer</w:t>
            </w:r>
          </w:p>
        </w:tc>
        <w:tc>
          <w:tcPr>
            <w:tcW w:w="3345" w:type="dxa"/>
            <w:shd w:val="clear" w:color="auto" w:fill="FFFFFF"/>
            <w:tcMar>
              <w:top w:w="70" w:type="dxa"/>
              <w:left w:w="90" w:type="dxa"/>
              <w:bottom w:w="70" w:type="dxa"/>
              <w:right w:w="90" w:type="dxa"/>
            </w:tcMar>
            <w:vAlign w:val="center"/>
          </w:tcPr>
          <w:p w14:paraId="754F2DFE" w14:textId="77777777" w:rsidR="002C054B" w:rsidRDefault="005E10B5">
            <w:pPr>
              <w:pStyle w:val="NCIEBody"/>
              <w:spacing w:after="0" w:line="240" w:lineRule="auto"/>
            </w:pPr>
            <w:r>
              <w:rPr>
                <w:sz w:val="16"/>
              </w:rPr>
              <w:t>NMS/topology engineers, platform engineers</w:t>
            </w:r>
          </w:p>
        </w:tc>
        <w:tc>
          <w:tcPr>
            <w:tcW w:w="3345" w:type="dxa"/>
            <w:shd w:val="clear" w:color="auto" w:fill="FFFFFF"/>
            <w:tcMar>
              <w:top w:w="70" w:type="dxa"/>
              <w:left w:w="90" w:type="dxa"/>
              <w:bottom w:w="70" w:type="dxa"/>
              <w:right w:w="90" w:type="dxa"/>
            </w:tcMar>
            <w:vAlign w:val="center"/>
          </w:tcPr>
          <w:p w14:paraId="79A451F2" w14:textId="77777777" w:rsidR="002C054B" w:rsidRDefault="005E10B5">
            <w:pPr>
              <w:pStyle w:val="NCIEBody"/>
              <w:spacing w:after="0" w:line="240" w:lineRule="auto"/>
            </w:pPr>
            <w:r>
              <w:rPr>
                <w:sz w:val="16"/>
              </w:rPr>
              <w:t>Elevated access to technical/operational data; no regulatory decision authority.</w:t>
            </w:r>
          </w:p>
        </w:tc>
      </w:tr>
      <w:tr w:rsidR="002C054B" w14:paraId="1F7249E7" w14:textId="77777777">
        <w:trPr>
          <w:cantSplit/>
        </w:trPr>
        <w:tc>
          <w:tcPr>
            <w:tcW w:w="3345" w:type="dxa"/>
            <w:shd w:val="clear" w:color="auto" w:fill="EDF4EF"/>
            <w:tcMar>
              <w:top w:w="70" w:type="dxa"/>
              <w:left w:w="90" w:type="dxa"/>
              <w:bottom w:w="70" w:type="dxa"/>
              <w:right w:w="90" w:type="dxa"/>
            </w:tcMar>
            <w:vAlign w:val="center"/>
          </w:tcPr>
          <w:p w14:paraId="0B756DF2" w14:textId="77777777" w:rsidR="002C054B" w:rsidRDefault="005E10B5">
            <w:pPr>
              <w:pStyle w:val="NCIEBody"/>
              <w:spacing w:after="0" w:line="240" w:lineRule="auto"/>
            </w:pPr>
            <w:r>
              <w:rPr>
                <w:sz w:val="16"/>
              </w:rPr>
              <w:t>Regulator / Case Officer</w:t>
            </w:r>
          </w:p>
        </w:tc>
        <w:tc>
          <w:tcPr>
            <w:tcW w:w="3345" w:type="dxa"/>
            <w:shd w:val="clear" w:color="auto" w:fill="EDF4EF"/>
            <w:tcMar>
              <w:top w:w="70" w:type="dxa"/>
              <w:left w:w="90" w:type="dxa"/>
              <w:bottom w:w="70" w:type="dxa"/>
              <w:right w:w="90" w:type="dxa"/>
            </w:tcMar>
            <w:vAlign w:val="center"/>
          </w:tcPr>
          <w:p w14:paraId="33078514" w14:textId="77777777" w:rsidR="002C054B" w:rsidRDefault="005E10B5">
            <w:pPr>
              <w:pStyle w:val="NCIEBody"/>
              <w:spacing w:after="0" w:line="240" w:lineRule="auto"/>
            </w:pPr>
            <w:r>
              <w:rPr>
                <w:sz w:val="16"/>
              </w:rPr>
              <w:t>Regulatory Intelligence, compliance officers</w:t>
            </w:r>
          </w:p>
        </w:tc>
        <w:tc>
          <w:tcPr>
            <w:tcW w:w="3345" w:type="dxa"/>
            <w:shd w:val="clear" w:color="auto" w:fill="EDF4EF"/>
            <w:tcMar>
              <w:top w:w="70" w:type="dxa"/>
              <w:left w:w="90" w:type="dxa"/>
              <w:bottom w:w="70" w:type="dxa"/>
              <w:right w:w="90" w:type="dxa"/>
            </w:tcMar>
            <w:vAlign w:val="center"/>
          </w:tcPr>
          <w:p w14:paraId="42891187" w14:textId="77777777" w:rsidR="002C054B" w:rsidRDefault="005E10B5">
            <w:pPr>
              <w:pStyle w:val="NCIEBody"/>
              <w:spacing w:after="0" w:line="240" w:lineRule="auto"/>
            </w:pPr>
            <w:r>
              <w:rPr>
                <w:sz w:val="16"/>
              </w:rPr>
              <w:t>Case and Finding/Decision workflow authority within assigned domains and separation-of-duties limits.</w:t>
            </w:r>
          </w:p>
        </w:tc>
      </w:tr>
      <w:tr w:rsidR="002C054B" w14:paraId="67980AB0" w14:textId="77777777">
        <w:trPr>
          <w:cantSplit/>
        </w:trPr>
        <w:tc>
          <w:tcPr>
            <w:tcW w:w="3345" w:type="dxa"/>
            <w:shd w:val="clear" w:color="auto" w:fill="FFFFFF"/>
            <w:tcMar>
              <w:top w:w="70" w:type="dxa"/>
              <w:left w:w="90" w:type="dxa"/>
              <w:bottom w:w="70" w:type="dxa"/>
              <w:right w:w="90" w:type="dxa"/>
            </w:tcMar>
            <w:vAlign w:val="center"/>
          </w:tcPr>
          <w:p w14:paraId="7E89DEEF" w14:textId="77777777" w:rsidR="002C054B" w:rsidRDefault="005E10B5">
            <w:pPr>
              <w:pStyle w:val="NCIEBody"/>
              <w:spacing w:after="0" w:line="240" w:lineRule="auto"/>
            </w:pPr>
            <w:r>
              <w:rPr>
                <w:sz w:val="16"/>
              </w:rPr>
              <w:t>Investigator</w:t>
            </w:r>
          </w:p>
        </w:tc>
        <w:tc>
          <w:tcPr>
            <w:tcW w:w="3345" w:type="dxa"/>
            <w:shd w:val="clear" w:color="auto" w:fill="FFFFFF"/>
            <w:tcMar>
              <w:top w:w="70" w:type="dxa"/>
              <w:left w:w="90" w:type="dxa"/>
              <w:bottom w:w="70" w:type="dxa"/>
              <w:right w:w="90" w:type="dxa"/>
            </w:tcMar>
            <w:vAlign w:val="center"/>
          </w:tcPr>
          <w:p w14:paraId="0A3A63A0" w14:textId="77777777" w:rsidR="002C054B" w:rsidRDefault="005E10B5">
            <w:pPr>
              <w:pStyle w:val="NCIEBody"/>
              <w:spacing w:after="0" w:line="240" w:lineRule="auto"/>
            </w:pPr>
            <w:r>
              <w:rPr>
                <w:sz w:val="16"/>
              </w:rPr>
              <w:t>Anti-Fraud/SIMBOX investigators</w:t>
            </w:r>
          </w:p>
        </w:tc>
        <w:tc>
          <w:tcPr>
            <w:tcW w:w="3345" w:type="dxa"/>
            <w:shd w:val="clear" w:color="auto" w:fill="FFFFFF"/>
            <w:tcMar>
              <w:top w:w="70" w:type="dxa"/>
              <w:left w:w="90" w:type="dxa"/>
              <w:bottom w:w="70" w:type="dxa"/>
              <w:right w:w="90" w:type="dxa"/>
            </w:tcMar>
            <w:vAlign w:val="center"/>
          </w:tcPr>
          <w:p w14:paraId="7D0C9AB5" w14:textId="77777777" w:rsidR="002C054B" w:rsidRDefault="005E10B5">
            <w:pPr>
              <w:pStyle w:val="NCIEBody"/>
              <w:spacing w:after="0" w:line="240" w:lineRule="auto"/>
            </w:pPr>
            <w:r>
              <w:rPr>
                <w:sz w:val="16"/>
              </w:rPr>
              <w:t>Access to sensitive joins and protected-identity resolution under heightened audit (Ch.14, Ch.15, Ch.26).</w:t>
            </w:r>
          </w:p>
        </w:tc>
      </w:tr>
      <w:tr w:rsidR="002C054B" w14:paraId="177B9055" w14:textId="77777777">
        <w:trPr>
          <w:cantSplit/>
        </w:trPr>
        <w:tc>
          <w:tcPr>
            <w:tcW w:w="3345" w:type="dxa"/>
            <w:shd w:val="clear" w:color="auto" w:fill="EDF4EF"/>
            <w:tcMar>
              <w:top w:w="70" w:type="dxa"/>
              <w:left w:w="90" w:type="dxa"/>
              <w:bottom w:w="70" w:type="dxa"/>
              <w:right w:w="90" w:type="dxa"/>
            </w:tcMar>
            <w:vAlign w:val="center"/>
          </w:tcPr>
          <w:p w14:paraId="4EDEE25F" w14:textId="77777777" w:rsidR="002C054B" w:rsidRDefault="005E10B5">
            <w:pPr>
              <w:pStyle w:val="NCIEBody"/>
              <w:spacing w:after="0" w:line="240" w:lineRule="auto"/>
            </w:pPr>
            <w:r>
              <w:rPr>
                <w:sz w:val="16"/>
              </w:rPr>
              <w:t>Administrator</w:t>
            </w:r>
          </w:p>
        </w:tc>
        <w:tc>
          <w:tcPr>
            <w:tcW w:w="3345" w:type="dxa"/>
            <w:shd w:val="clear" w:color="auto" w:fill="EDF4EF"/>
            <w:tcMar>
              <w:top w:w="70" w:type="dxa"/>
              <w:left w:w="90" w:type="dxa"/>
              <w:bottom w:w="70" w:type="dxa"/>
              <w:right w:w="90" w:type="dxa"/>
            </w:tcMar>
            <w:vAlign w:val="center"/>
          </w:tcPr>
          <w:p w14:paraId="579F2795" w14:textId="77777777" w:rsidR="002C054B" w:rsidRDefault="005E10B5">
            <w:pPr>
              <w:pStyle w:val="NCIEBody"/>
              <w:spacing w:after="0" w:line="240" w:lineRule="auto"/>
            </w:pPr>
            <w:r>
              <w:rPr>
                <w:sz w:val="16"/>
              </w:rPr>
              <w:t>Platform, identity, rule administrators</w:t>
            </w:r>
          </w:p>
        </w:tc>
        <w:tc>
          <w:tcPr>
            <w:tcW w:w="3345" w:type="dxa"/>
            <w:shd w:val="clear" w:color="auto" w:fill="EDF4EF"/>
            <w:tcMar>
              <w:top w:w="70" w:type="dxa"/>
              <w:left w:w="90" w:type="dxa"/>
              <w:bottom w:w="70" w:type="dxa"/>
              <w:right w:w="90" w:type="dxa"/>
            </w:tcMar>
            <w:vAlign w:val="center"/>
          </w:tcPr>
          <w:p w14:paraId="0FBE6D80" w14:textId="77777777" w:rsidR="002C054B" w:rsidRDefault="005E10B5">
            <w:pPr>
              <w:pStyle w:val="NCIEBody"/>
              <w:spacing w:after="0" w:line="240" w:lineRule="auto"/>
            </w:pPr>
            <w:r>
              <w:rPr>
                <w:sz w:val="16"/>
              </w:rPr>
              <w:t>Configuration and user/rule administration authority; no analytical decision authority by virtue of the admin role alone.</w:t>
            </w:r>
          </w:p>
        </w:tc>
      </w:tr>
      <w:tr w:rsidR="002C054B" w14:paraId="27F3CEB5" w14:textId="77777777">
        <w:trPr>
          <w:cantSplit/>
        </w:trPr>
        <w:tc>
          <w:tcPr>
            <w:tcW w:w="3345" w:type="dxa"/>
            <w:shd w:val="clear" w:color="auto" w:fill="FFFFFF"/>
            <w:tcMar>
              <w:top w:w="70" w:type="dxa"/>
              <w:left w:w="90" w:type="dxa"/>
              <w:bottom w:w="70" w:type="dxa"/>
              <w:right w:w="90" w:type="dxa"/>
            </w:tcMar>
            <w:vAlign w:val="center"/>
          </w:tcPr>
          <w:p w14:paraId="7A5CD5A2" w14:textId="77777777" w:rsidR="002C054B" w:rsidRDefault="005E10B5">
            <w:pPr>
              <w:pStyle w:val="NCIEBody"/>
              <w:spacing w:after="0" w:line="240" w:lineRule="auto"/>
            </w:pPr>
            <w:r>
              <w:rPr>
                <w:sz w:val="16"/>
              </w:rPr>
              <w:t>Auditor</w:t>
            </w:r>
          </w:p>
        </w:tc>
        <w:tc>
          <w:tcPr>
            <w:tcW w:w="3345" w:type="dxa"/>
            <w:shd w:val="clear" w:color="auto" w:fill="FFFFFF"/>
            <w:tcMar>
              <w:top w:w="70" w:type="dxa"/>
              <w:left w:w="90" w:type="dxa"/>
              <w:bottom w:w="70" w:type="dxa"/>
              <w:right w:w="90" w:type="dxa"/>
            </w:tcMar>
            <w:vAlign w:val="center"/>
          </w:tcPr>
          <w:p w14:paraId="567C9000" w14:textId="77777777" w:rsidR="002C054B" w:rsidRDefault="005E10B5">
            <w:pPr>
              <w:pStyle w:val="NCIEBody"/>
              <w:spacing w:after="0" w:line="240" w:lineRule="auto"/>
            </w:pPr>
            <w:r>
              <w:rPr>
                <w:sz w:val="16"/>
              </w:rPr>
              <w:t>Internal/external audit, oversight bodies</w:t>
            </w:r>
          </w:p>
        </w:tc>
        <w:tc>
          <w:tcPr>
            <w:tcW w:w="3345" w:type="dxa"/>
            <w:shd w:val="clear" w:color="auto" w:fill="FFFFFF"/>
            <w:tcMar>
              <w:top w:w="70" w:type="dxa"/>
              <w:left w:w="90" w:type="dxa"/>
              <w:bottom w:w="70" w:type="dxa"/>
              <w:right w:w="90" w:type="dxa"/>
            </w:tcMar>
            <w:vAlign w:val="center"/>
          </w:tcPr>
          <w:p w14:paraId="03AD3C6D" w14:textId="77777777" w:rsidR="002C054B" w:rsidRDefault="005E10B5">
            <w:pPr>
              <w:pStyle w:val="NCIEBody"/>
              <w:spacing w:after="0" w:line="240" w:lineRule="auto"/>
            </w:pPr>
            <w:r>
              <w:rPr>
                <w:sz w:val="16"/>
              </w:rPr>
              <w:t>Read-only access to evidence, provenance and audit trails; no operational write access.</w:t>
            </w:r>
          </w:p>
        </w:tc>
      </w:tr>
      <w:tr w:rsidR="002C054B" w14:paraId="199865EC" w14:textId="77777777">
        <w:trPr>
          <w:cantSplit/>
        </w:trPr>
        <w:tc>
          <w:tcPr>
            <w:tcW w:w="3345" w:type="dxa"/>
            <w:shd w:val="clear" w:color="auto" w:fill="EDF4EF"/>
            <w:tcMar>
              <w:top w:w="70" w:type="dxa"/>
              <w:left w:w="90" w:type="dxa"/>
              <w:bottom w:w="70" w:type="dxa"/>
              <w:right w:w="90" w:type="dxa"/>
            </w:tcMar>
            <w:vAlign w:val="center"/>
          </w:tcPr>
          <w:p w14:paraId="4F4DB691" w14:textId="77777777" w:rsidR="002C054B" w:rsidRDefault="005E10B5">
            <w:pPr>
              <w:pStyle w:val="NCIEBody"/>
              <w:spacing w:after="0" w:line="240" w:lineRule="auto"/>
            </w:pPr>
            <w:r>
              <w:rPr>
                <w:sz w:val="16"/>
              </w:rPr>
              <w:t>Machine Identity</w:t>
            </w:r>
          </w:p>
        </w:tc>
        <w:tc>
          <w:tcPr>
            <w:tcW w:w="3345" w:type="dxa"/>
            <w:shd w:val="clear" w:color="auto" w:fill="EDF4EF"/>
            <w:tcMar>
              <w:top w:w="70" w:type="dxa"/>
              <w:left w:w="90" w:type="dxa"/>
              <w:bottom w:w="70" w:type="dxa"/>
              <w:right w:w="90" w:type="dxa"/>
            </w:tcMar>
            <w:vAlign w:val="center"/>
          </w:tcPr>
          <w:p w14:paraId="7361B715" w14:textId="77777777" w:rsidR="002C054B" w:rsidRDefault="005E10B5">
            <w:pPr>
              <w:pStyle w:val="NCIEBody"/>
              <w:spacing w:after="0" w:line="240" w:lineRule="auto"/>
            </w:pPr>
            <w:r>
              <w:rPr>
                <w:sz w:val="16"/>
              </w:rPr>
              <w:t>RPA bots, scheduled jobs, service accounts, the AI Gateway</w:t>
            </w:r>
          </w:p>
        </w:tc>
        <w:tc>
          <w:tcPr>
            <w:tcW w:w="3345" w:type="dxa"/>
            <w:shd w:val="clear" w:color="auto" w:fill="EDF4EF"/>
            <w:tcMar>
              <w:top w:w="70" w:type="dxa"/>
              <w:left w:w="90" w:type="dxa"/>
              <w:bottom w:w="70" w:type="dxa"/>
              <w:right w:w="90" w:type="dxa"/>
            </w:tcMar>
            <w:vAlign w:val="center"/>
          </w:tcPr>
          <w:p w14:paraId="06B99BBD" w14:textId="77777777" w:rsidR="002C054B" w:rsidRDefault="005E10B5">
            <w:pPr>
              <w:pStyle w:val="NCIEBody"/>
              <w:spacing w:after="0" w:line="240" w:lineRule="auto"/>
            </w:pPr>
            <w:r>
              <w:rPr>
                <w:sz w:val="16"/>
              </w:rPr>
              <w:t>Distinct identity class from humans; scoped, time-bounded credentials; never inherits a human's session (Ch.4).</w:t>
            </w:r>
          </w:p>
        </w:tc>
      </w:tr>
    </w:tbl>
    <w:p w14:paraId="068AD46C" w14:textId="77777777" w:rsidR="002C054B" w:rsidRDefault="002C054B"/>
    <w:p w14:paraId="1703E3DE" w14:textId="77777777" w:rsidR="002C054B" w:rsidRDefault="005E10B5">
      <w:pPr>
        <w:pStyle w:val="Heading2"/>
      </w:pPr>
      <w:bookmarkStart w:id="19" w:name="_Toc238131804"/>
      <w:r>
        <w:t>2.2 External System Catalogue</w:t>
      </w:r>
      <w:bookmarkEnd w:id="19"/>
    </w:p>
    <w:p w14:paraId="0B496AB5" w14:textId="77777777" w:rsidR="002C054B" w:rsidRDefault="005E10B5">
      <w:pPr>
        <w:pStyle w:val="NCIEFigureCaption"/>
      </w:pPr>
      <w:r>
        <w:t>Table 3. External systems and the nature of their exchange with NCIE.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3345"/>
        <w:gridCol w:w="3345"/>
        <w:gridCol w:w="3345"/>
      </w:tblGrid>
      <w:tr w:rsidR="002C054B" w14:paraId="4FEC450D" w14:textId="77777777">
        <w:trPr>
          <w:tblHeader/>
        </w:trPr>
        <w:tc>
          <w:tcPr>
            <w:tcW w:w="3345" w:type="dxa"/>
            <w:shd w:val="clear" w:color="auto" w:fill="071A14"/>
            <w:tcMar>
              <w:top w:w="70" w:type="dxa"/>
              <w:left w:w="90" w:type="dxa"/>
              <w:bottom w:w="70" w:type="dxa"/>
              <w:right w:w="90" w:type="dxa"/>
            </w:tcMar>
            <w:vAlign w:val="center"/>
          </w:tcPr>
          <w:p w14:paraId="1A8F57EE" w14:textId="77777777" w:rsidR="002C054B" w:rsidRDefault="005E10B5">
            <w:pPr>
              <w:pStyle w:val="NCIEBody"/>
              <w:spacing w:after="0" w:line="240" w:lineRule="auto"/>
              <w:jc w:val="center"/>
            </w:pPr>
            <w:r>
              <w:rPr>
                <w:b/>
                <w:color w:val="FFFFFF"/>
                <w:sz w:val="15"/>
              </w:rPr>
              <w:t>External System</w:t>
            </w:r>
          </w:p>
        </w:tc>
        <w:tc>
          <w:tcPr>
            <w:tcW w:w="3345" w:type="dxa"/>
            <w:shd w:val="clear" w:color="auto" w:fill="071A14"/>
            <w:tcMar>
              <w:top w:w="70" w:type="dxa"/>
              <w:left w:w="90" w:type="dxa"/>
              <w:bottom w:w="70" w:type="dxa"/>
              <w:right w:w="90" w:type="dxa"/>
            </w:tcMar>
            <w:vAlign w:val="center"/>
          </w:tcPr>
          <w:p w14:paraId="082D0574" w14:textId="77777777" w:rsidR="002C054B" w:rsidRDefault="005E10B5">
            <w:pPr>
              <w:pStyle w:val="NCIEBody"/>
              <w:spacing w:after="0" w:line="240" w:lineRule="auto"/>
              <w:jc w:val="center"/>
            </w:pPr>
            <w:r>
              <w:rPr>
                <w:b/>
                <w:color w:val="FFFFFF"/>
                <w:sz w:val="15"/>
              </w:rPr>
              <w:t>Direction</w:t>
            </w:r>
          </w:p>
        </w:tc>
        <w:tc>
          <w:tcPr>
            <w:tcW w:w="3345" w:type="dxa"/>
            <w:shd w:val="clear" w:color="auto" w:fill="071A14"/>
            <w:tcMar>
              <w:top w:w="70" w:type="dxa"/>
              <w:left w:w="90" w:type="dxa"/>
              <w:bottom w:w="70" w:type="dxa"/>
              <w:right w:w="90" w:type="dxa"/>
            </w:tcMar>
            <w:vAlign w:val="center"/>
          </w:tcPr>
          <w:p w14:paraId="4236EB43" w14:textId="77777777" w:rsidR="002C054B" w:rsidRDefault="005E10B5">
            <w:pPr>
              <w:pStyle w:val="NCIEBody"/>
              <w:spacing w:after="0" w:line="240" w:lineRule="auto"/>
              <w:jc w:val="center"/>
            </w:pPr>
            <w:r>
              <w:rPr>
                <w:b/>
                <w:color w:val="FFFFFF"/>
                <w:sz w:val="15"/>
              </w:rPr>
              <w:t>Nature of Exchange</w:t>
            </w:r>
          </w:p>
        </w:tc>
      </w:tr>
      <w:tr w:rsidR="002C054B" w14:paraId="61B3B17A" w14:textId="77777777">
        <w:trPr>
          <w:cantSplit/>
        </w:trPr>
        <w:tc>
          <w:tcPr>
            <w:tcW w:w="3345" w:type="dxa"/>
            <w:shd w:val="clear" w:color="auto" w:fill="FFFFFF"/>
            <w:tcMar>
              <w:top w:w="70" w:type="dxa"/>
              <w:left w:w="90" w:type="dxa"/>
              <w:bottom w:w="70" w:type="dxa"/>
              <w:right w:w="90" w:type="dxa"/>
            </w:tcMar>
            <w:vAlign w:val="center"/>
          </w:tcPr>
          <w:p w14:paraId="3621EA27" w14:textId="77777777" w:rsidR="002C054B" w:rsidRDefault="005E10B5">
            <w:pPr>
              <w:pStyle w:val="NCIEBody"/>
              <w:spacing w:after="0" w:line="240" w:lineRule="auto"/>
            </w:pPr>
            <w:r>
              <w:rPr>
                <w:sz w:val="16"/>
              </w:rPr>
              <w:t>Operator NMS/PM platforms</w:t>
            </w:r>
          </w:p>
        </w:tc>
        <w:tc>
          <w:tcPr>
            <w:tcW w:w="3345" w:type="dxa"/>
            <w:shd w:val="clear" w:color="auto" w:fill="FFFFFF"/>
            <w:tcMar>
              <w:top w:w="70" w:type="dxa"/>
              <w:left w:w="90" w:type="dxa"/>
              <w:bottom w:w="70" w:type="dxa"/>
              <w:right w:w="90" w:type="dxa"/>
            </w:tcMar>
            <w:vAlign w:val="center"/>
          </w:tcPr>
          <w:p w14:paraId="4E209942" w14:textId="77777777" w:rsidR="002C054B" w:rsidRDefault="005E10B5">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53A45091" w14:textId="77777777" w:rsidR="002C054B" w:rsidRDefault="005E10B5">
            <w:pPr>
              <w:pStyle w:val="NCIEBody"/>
              <w:spacing w:after="0" w:line="240" w:lineRule="auto"/>
            </w:pPr>
            <w:r>
              <w:rPr>
                <w:sz w:val="16"/>
              </w:rPr>
              <w:t>Performance-monitoring files/exports per operator, per NCIE-001 NMS/PM requirements.</w:t>
            </w:r>
          </w:p>
        </w:tc>
      </w:tr>
      <w:tr w:rsidR="002C054B" w14:paraId="5860454C" w14:textId="77777777">
        <w:trPr>
          <w:cantSplit/>
        </w:trPr>
        <w:tc>
          <w:tcPr>
            <w:tcW w:w="3345" w:type="dxa"/>
            <w:shd w:val="clear" w:color="auto" w:fill="EDF4EF"/>
            <w:tcMar>
              <w:top w:w="70" w:type="dxa"/>
              <w:left w:w="90" w:type="dxa"/>
              <w:bottom w:w="70" w:type="dxa"/>
              <w:right w:w="90" w:type="dxa"/>
            </w:tcMar>
            <w:vAlign w:val="center"/>
          </w:tcPr>
          <w:p w14:paraId="45AC7740" w14:textId="77777777" w:rsidR="002C054B" w:rsidRDefault="005E10B5">
            <w:pPr>
              <w:pStyle w:val="NCIEBody"/>
              <w:spacing w:after="0" w:line="240" w:lineRule="auto"/>
            </w:pPr>
            <w:r>
              <w:rPr>
                <w:sz w:val="16"/>
              </w:rPr>
              <w:t>Billing systems</w:t>
            </w:r>
          </w:p>
        </w:tc>
        <w:tc>
          <w:tcPr>
            <w:tcW w:w="3345" w:type="dxa"/>
            <w:shd w:val="clear" w:color="auto" w:fill="EDF4EF"/>
            <w:tcMar>
              <w:top w:w="70" w:type="dxa"/>
              <w:left w:w="90" w:type="dxa"/>
              <w:bottom w:w="70" w:type="dxa"/>
              <w:right w:w="90" w:type="dxa"/>
            </w:tcMar>
            <w:vAlign w:val="center"/>
          </w:tcPr>
          <w:p w14:paraId="0467BB9A" w14:textId="77777777" w:rsidR="002C054B" w:rsidRDefault="005E10B5">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1A94C542" w14:textId="77777777" w:rsidR="002C054B" w:rsidRDefault="005E10B5">
            <w:pPr>
              <w:pStyle w:val="NCIEBody"/>
              <w:spacing w:after="0" w:line="240" w:lineRule="auto"/>
            </w:pPr>
            <w:r>
              <w:rPr>
                <w:sz w:val="16"/>
              </w:rPr>
              <w:t>Reported Revenue/Billing figures for verification against calculated Revenue.</w:t>
            </w:r>
          </w:p>
        </w:tc>
      </w:tr>
      <w:tr w:rsidR="002C054B" w14:paraId="177FF4D7" w14:textId="77777777">
        <w:trPr>
          <w:cantSplit/>
        </w:trPr>
        <w:tc>
          <w:tcPr>
            <w:tcW w:w="3345" w:type="dxa"/>
            <w:shd w:val="clear" w:color="auto" w:fill="FFFFFF"/>
            <w:tcMar>
              <w:top w:w="70" w:type="dxa"/>
              <w:left w:w="90" w:type="dxa"/>
              <w:bottom w:w="70" w:type="dxa"/>
              <w:right w:w="90" w:type="dxa"/>
            </w:tcMar>
            <w:vAlign w:val="center"/>
          </w:tcPr>
          <w:p w14:paraId="004F6A07" w14:textId="77777777" w:rsidR="002C054B" w:rsidRDefault="005E10B5">
            <w:pPr>
              <w:pStyle w:val="NCIEBody"/>
              <w:spacing w:after="0" w:line="240" w:lineRule="auto"/>
            </w:pPr>
            <w:r>
              <w:rPr>
                <w:sz w:val="16"/>
              </w:rPr>
              <w:t>Traffic data sources</w:t>
            </w:r>
          </w:p>
        </w:tc>
        <w:tc>
          <w:tcPr>
            <w:tcW w:w="3345" w:type="dxa"/>
            <w:shd w:val="clear" w:color="auto" w:fill="FFFFFF"/>
            <w:tcMar>
              <w:top w:w="70" w:type="dxa"/>
              <w:left w:w="90" w:type="dxa"/>
              <w:bottom w:w="70" w:type="dxa"/>
              <w:right w:w="90" w:type="dxa"/>
            </w:tcMar>
            <w:vAlign w:val="center"/>
          </w:tcPr>
          <w:p w14:paraId="01A333DD" w14:textId="77777777" w:rsidR="002C054B" w:rsidRDefault="005E10B5">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6D0943EE" w14:textId="77777777" w:rsidR="002C054B" w:rsidRDefault="005E10B5">
            <w:pPr>
              <w:pStyle w:val="NCIEBody"/>
              <w:spacing w:after="0" w:line="240" w:lineRule="auto"/>
            </w:pPr>
            <w:r>
              <w:rPr>
                <w:sz w:val="16"/>
              </w:rPr>
              <w:t>International, Off-Net and On-Net traffic volumes by operator/period.</w:t>
            </w:r>
          </w:p>
        </w:tc>
      </w:tr>
      <w:tr w:rsidR="002C054B" w14:paraId="24B8FE87" w14:textId="77777777">
        <w:trPr>
          <w:cantSplit/>
        </w:trPr>
        <w:tc>
          <w:tcPr>
            <w:tcW w:w="3345" w:type="dxa"/>
            <w:shd w:val="clear" w:color="auto" w:fill="EDF4EF"/>
            <w:tcMar>
              <w:top w:w="70" w:type="dxa"/>
              <w:left w:w="90" w:type="dxa"/>
              <w:bottom w:w="70" w:type="dxa"/>
              <w:right w:w="90" w:type="dxa"/>
            </w:tcMar>
            <w:vAlign w:val="center"/>
          </w:tcPr>
          <w:p w14:paraId="22E0A038" w14:textId="77777777" w:rsidR="002C054B" w:rsidRDefault="005E10B5">
            <w:pPr>
              <w:pStyle w:val="NCIEBody"/>
              <w:spacing w:after="0" w:line="240" w:lineRule="auto"/>
            </w:pPr>
            <w:r>
              <w:rPr>
                <w:sz w:val="16"/>
              </w:rPr>
              <w:t>Mobile Money aggregate feeds</w:t>
            </w:r>
          </w:p>
        </w:tc>
        <w:tc>
          <w:tcPr>
            <w:tcW w:w="3345" w:type="dxa"/>
            <w:shd w:val="clear" w:color="auto" w:fill="EDF4EF"/>
            <w:tcMar>
              <w:top w:w="70" w:type="dxa"/>
              <w:left w:w="90" w:type="dxa"/>
              <w:bottom w:w="70" w:type="dxa"/>
              <w:right w:w="90" w:type="dxa"/>
            </w:tcMar>
            <w:vAlign w:val="center"/>
          </w:tcPr>
          <w:p w14:paraId="1E6F3C18" w14:textId="77777777" w:rsidR="002C054B" w:rsidRDefault="005E10B5">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2C611D97" w14:textId="77777777" w:rsidR="002C054B" w:rsidRDefault="005E10B5">
            <w:pPr>
              <w:pStyle w:val="NCIEBody"/>
              <w:spacing w:after="0" w:line="240" w:lineRule="auto"/>
            </w:pPr>
            <w:r>
              <w:rPr>
                <w:sz w:val="16"/>
              </w:rPr>
              <w:t>Daily aggregate sent/received figures by operator; no subscriber-level data.</w:t>
            </w:r>
          </w:p>
        </w:tc>
      </w:tr>
      <w:tr w:rsidR="002C054B" w14:paraId="41C2E48F" w14:textId="77777777">
        <w:trPr>
          <w:cantSplit/>
        </w:trPr>
        <w:tc>
          <w:tcPr>
            <w:tcW w:w="3345" w:type="dxa"/>
            <w:shd w:val="clear" w:color="auto" w:fill="FFFFFF"/>
            <w:tcMar>
              <w:top w:w="70" w:type="dxa"/>
              <w:left w:w="90" w:type="dxa"/>
              <w:bottom w:w="70" w:type="dxa"/>
              <w:right w:w="90" w:type="dxa"/>
            </w:tcMar>
            <w:vAlign w:val="center"/>
          </w:tcPr>
          <w:p w14:paraId="68093E42" w14:textId="77777777" w:rsidR="002C054B" w:rsidRDefault="005E10B5">
            <w:pPr>
              <w:pStyle w:val="NCIEBody"/>
              <w:spacing w:after="0" w:line="240" w:lineRule="auto"/>
            </w:pPr>
            <w:r>
              <w:rPr>
                <w:sz w:val="16"/>
              </w:rPr>
              <w:t>SIM Registration sources</w:t>
            </w:r>
          </w:p>
        </w:tc>
        <w:tc>
          <w:tcPr>
            <w:tcW w:w="3345" w:type="dxa"/>
            <w:shd w:val="clear" w:color="auto" w:fill="FFFFFF"/>
            <w:tcMar>
              <w:top w:w="70" w:type="dxa"/>
              <w:left w:w="90" w:type="dxa"/>
              <w:bottom w:w="70" w:type="dxa"/>
              <w:right w:w="90" w:type="dxa"/>
            </w:tcMar>
            <w:vAlign w:val="center"/>
          </w:tcPr>
          <w:p w14:paraId="45A6532D" w14:textId="77777777" w:rsidR="002C054B" w:rsidRDefault="005E10B5">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18D1C017" w14:textId="77777777" w:rsidR="002C054B" w:rsidRDefault="005E10B5">
            <w:pPr>
              <w:pStyle w:val="NCIEBody"/>
              <w:spacing w:after="0" w:line="240" w:lineRule="auto"/>
            </w:pPr>
            <w:r>
              <w:rPr>
                <w:sz w:val="16"/>
              </w:rPr>
              <w:t>Registration counts and identity-document class distributions.</w:t>
            </w:r>
          </w:p>
        </w:tc>
      </w:tr>
      <w:tr w:rsidR="002C054B" w14:paraId="675C5751" w14:textId="77777777">
        <w:trPr>
          <w:cantSplit/>
        </w:trPr>
        <w:tc>
          <w:tcPr>
            <w:tcW w:w="3345" w:type="dxa"/>
            <w:shd w:val="clear" w:color="auto" w:fill="EDF4EF"/>
            <w:tcMar>
              <w:top w:w="70" w:type="dxa"/>
              <w:left w:w="90" w:type="dxa"/>
              <w:bottom w:w="70" w:type="dxa"/>
              <w:right w:w="90" w:type="dxa"/>
            </w:tcMar>
            <w:vAlign w:val="center"/>
          </w:tcPr>
          <w:p w14:paraId="6CC7103F" w14:textId="77777777" w:rsidR="002C054B" w:rsidRDefault="005E10B5">
            <w:pPr>
              <w:pStyle w:val="NCIEBody"/>
              <w:spacing w:after="0" w:line="240" w:lineRule="auto"/>
            </w:pPr>
            <w:r>
              <w:rPr>
                <w:sz w:val="16"/>
              </w:rPr>
              <w:t>Anti-Fraud/SIMBOX detection feeds</w:t>
            </w:r>
          </w:p>
        </w:tc>
        <w:tc>
          <w:tcPr>
            <w:tcW w:w="3345" w:type="dxa"/>
            <w:shd w:val="clear" w:color="auto" w:fill="EDF4EF"/>
            <w:tcMar>
              <w:top w:w="70" w:type="dxa"/>
              <w:left w:w="90" w:type="dxa"/>
              <w:bottom w:w="70" w:type="dxa"/>
              <w:right w:w="90" w:type="dxa"/>
            </w:tcMar>
            <w:vAlign w:val="center"/>
          </w:tcPr>
          <w:p w14:paraId="2BC739F9" w14:textId="77777777" w:rsidR="002C054B" w:rsidRDefault="005E10B5">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1507CD51" w14:textId="77777777" w:rsidR="002C054B" w:rsidRDefault="005E10B5">
            <w:pPr>
              <w:pStyle w:val="NCIEBody"/>
              <w:spacing w:after="0" w:line="240" w:lineRule="auto"/>
            </w:pPr>
            <w:r>
              <w:rPr>
                <w:sz w:val="16"/>
              </w:rPr>
              <w:t>Detection and suspicion signals feeding investigation workflow.</w:t>
            </w:r>
          </w:p>
        </w:tc>
      </w:tr>
      <w:tr w:rsidR="002C054B" w14:paraId="4F6AC4D1" w14:textId="77777777">
        <w:trPr>
          <w:cantSplit/>
        </w:trPr>
        <w:tc>
          <w:tcPr>
            <w:tcW w:w="3345" w:type="dxa"/>
            <w:shd w:val="clear" w:color="auto" w:fill="FFFFFF"/>
            <w:tcMar>
              <w:top w:w="70" w:type="dxa"/>
              <w:left w:w="90" w:type="dxa"/>
              <w:bottom w:w="70" w:type="dxa"/>
              <w:right w:w="90" w:type="dxa"/>
            </w:tcMar>
            <w:vAlign w:val="center"/>
          </w:tcPr>
          <w:p w14:paraId="5C8EB5C9" w14:textId="77777777" w:rsidR="002C054B" w:rsidRDefault="005E10B5">
            <w:pPr>
              <w:pStyle w:val="NCIEBody"/>
              <w:spacing w:after="0" w:line="240" w:lineRule="auto"/>
            </w:pPr>
            <w:r>
              <w:rPr>
                <w:sz w:val="16"/>
              </w:rPr>
              <w:t>Operator incident mailboxes</w:t>
            </w:r>
          </w:p>
        </w:tc>
        <w:tc>
          <w:tcPr>
            <w:tcW w:w="3345" w:type="dxa"/>
            <w:shd w:val="clear" w:color="auto" w:fill="FFFFFF"/>
            <w:tcMar>
              <w:top w:w="70" w:type="dxa"/>
              <w:left w:w="90" w:type="dxa"/>
              <w:bottom w:w="70" w:type="dxa"/>
              <w:right w:w="90" w:type="dxa"/>
            </w:tcMar>
            <w:vAlign w:val="center"/>
          </w:tcPr>
          <w:p w14:paraId="69E0C76B" w14:textId="77777777" w:rsidR="002C054B" w:rsidRDefault="005E10B5">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6F4F472F" w14:textId="77777777" w:rsidR="002C054B" w:rsidRDefault="005E10B5">
            <w:pPr>
              <w:pStyle w:val="NCIEBody"/>
              <w:spacing w:after="0" w:line="240" w:lineRule="auto"/>
            </w:pPr>
            <w:r>
              <w:rPr>
                <w:sz w:val="16"/>
              </w:rPr>
              <w:t>Outage/fibre-cut/restoration notifications, structured by the Incident Intelligence adapter.</w:t>
            </w:r>
          </w:p>
        </w:tc>
      </w:tr>
      <w:tr w:rsidR="002C054B" w14:paraId="05586B2C" w14:textId="77777777">
        <w:trPr>
          <w:cantSplit/>
        </w:trPr>
        <w:tc>
          <w:tcPr>
            <w:tcW w:w="3345" w:type="dxa"/>
            <w:shd w:val="clear" w:color="auto" w:fill="EDF4EF"/>
            <w:tcMar>
              <w:top w:w="70" w:type="dxa"/>
              <w:left w:w="90" w:type="dxa"/>
              <w:bottom w:w="70" w:type="dxa"/>
              <w:right w:w="90" w:type="dxa"/>
            </w:tcMar>
            <w:vAlign w:val="center"/>
          </w:tcPr>
          <w:p w14:paraId="4E0D71BF" w14:textId="77777777" w:rsidR="002C054B" w:rsidRDefault="005E10B5">
            <w:pPr>
              <w:pStyle w:val="NCIEBody"/>
              <w:spacing w:after="0" w:line="240" w:lineRule="auto"/>
            </w:pPr>
            <w:r>
              <w:rPr>
                <w:sz w:val="16"/>
              </w:rPr>
              <w:lastRenderedPageBreak/>
              <w:t>Mapping/GIS provider</w:t>
            </w:r>
          </w:p>
        </w:tc>
        <w:tc>
          <w:tcPr>
            <w:tcW w:w="3345" w:type="dxa"/>
            <w:shd w:val="clear" w:color="auto" w:fill="EDF4EF"/>
            <w:tcMar>
              <w:top w:w="70" w:type="dxa"/>
              <w:left w:w="90" w:type="dxa"/>
              <w:bottom w:w="70" w:type="dxa"/>
              <w:right w:w="90" w:type="dxa"/>
            </w:tcMar>
            <w:vAlign w:val="center"/>
          </w:tcPr>
          <w:p w14:paraId="74D194D5" w14:textId="77777777" w:rsidR="002C054B" w:rsidRDefault="005E10B5">
            <w:pPr>
              <w:pStyle w:val="NCIEBody"/>
              <w:spacing w:after="0" w:line="240" w:lineRule="auto"/>
            </w:pPr>
            <w:r>
              <w:rPr>
                <w:sz w:val="16"/>
              </w:rPr>
              <w:t>Bidirectional</w:t>
            </w:r>
          </w:p>
        </w:tc>
        <w:tc>
          <w:tcPr>
            <w:tcW w:w="3345" w:type="dxa"/>
            <w:shd w:val="clear" w:color="auto" w:fill="EDF4EF"/>
            <w:tcMar>
              <w:top w:w="70" w:type="dxa"/>
              <w:left w:w="90" w:type="dxa"/>
              <w:bottom w:w="70" w:type="dxa"/>
              <w:right w:w="90" w:type="dxa"/>
            </w:tcMar>
            <w:vAlign w:val="center"/>
          </w:tcPr>
          <w:p w14:paraId="2747B787" w14:textId="77777777" w:rsidR="002C054B" w:rsidRDefault="005E10B5">
            <w:pPr>
              <w:pStyle w:val="NCIEBody"/>
              <w:spacing w:after="0" w:line="240" w:lineRule="auto"/>
            </w:pPr>
            <w:r>
              <w:rPr>
                <w:sz w:val="16"/>
              </w:rPr>
              <w:t>Base map tiles and geocoding context; NCIE remains the authority for topology and cell placement.</w:t>
            </w:r>
          </w:p>
        </w:tc>
      </w:tr>
      <w:tr w:rsidR="002C054B" w14:paraId="0CE97967" w14:textId="77777777">
        <w:trPr>
          <w:cantSplit/>
        </w:trPr>
        <w:tc>
          <w:tcPr>
            <w:tcW w:w="3345" w:type="dxa"/>
            <w:shd w:val="clear" w:color="auto" w:fill="FFFFFF"/>
            <w:tcMar>
              <w:top w:w="70" w:type="dxa"/>
              <w:left w:w="90" w:type="dxa"/>
              <w:bottom w:w="70" w:type="dxa"/>
              <w:right w:w="90" w:type="dxa"/>
            </w:tcMar>
            <w:vAlign w:val="center"/>
          </w:tcPr>
          <w:p w14:paraId="2C142225" w14:textId="77777777" w:rsidR="002C054B" w:rsidRDefault="005E10B5">
            <w:pPr>
              <w:pStyle w:val="NCIEBody"/>
              <w:spacing w:after="0" w:line="240" w:lineRule="auto"/>
            </w:pPr>
            <w:r>
              <w:rPr>
                <w:sz w:val="16"/>
              </w:rPr>
              <w:t>Regulatory Intelligence platform</w:t>
            </w:r>
          </w:p>
        </w:tc>
        <w:tc>
          <w:tcPr>
            <w:tcW w:w="3345" w:type="dxa"/>
            <w:shd w:val="clear" w:color="auto" w:fill="FFFFFF"/>
            <w:tcMar>
              <w:top w:w="70" w:type="dxa"/>
              <w:left w:w="90" w:type="dxa"/>
              <w:bottom w:w="70" w:type="dxa"/>
              <w:right w:w="90" w:type="dxa"/>
            </w:tcMar>
            <w:vAlign w:val="center"/>
          </w:tcPr>
          <w:p w14:paraId="1B6EB0E6" w14:textId="77777777" w:rsidR="002C054B" w:rsidRDefault="005E10B5">
            <w:pPr>
              <w:pStyle w:val="NCIEBody"/>
              <w:spacing w:after="0" w:line="240" w:lineRule="auto"/>
            </w:pPr>
            <w:r>
              <w:rPr>
                <w:sz w:val="16"/>
              </w:rPr>
              <w:t>Bidirectional</w:t>
            </w:r>
          </w:p>
        </w:tc>
        <w:tc>
          <w:tcPr>
            <w:tcW w:w="3345" w:type="dxa"/>
            <w:shd w:val="clear" w:color="auto" w:fill="FFFFFF"/>
            <w:tcMar>
              <w:top w:w="70" w:type="dxa"/>
              <w:left w:w="90" w:type="dxa"/>
              <w:bottom w:w="70" w:type="dxa"/>
              <w:right w:w="90" w:type="dxa"/>
            </w:tcMar>
            <w:vAlign w:val="center"/>
          </w:tcPr>
          <w:p w14:paraId="008517AA" w14:textId="77777777" w:rsidR="002C054B" w:rsidRDefault="005E10B5">
            <w:pPr>
              <w:pStyle w:val="NCIEBody"/>
              <w:spacing w:after="0" w:line="240" w:lineRule="auto"/>
            </w:pPr>
            <w:r>
              <w:rPr>
                <w:sz w:val="16"/>
              </w:rPr>
              <w:t>Existing case/finding workflow reused rather than rebuilt (Ch.16).</w:t>
            </w:r>
          </w:p>
        </w:tc>
      </w:tr>
      <w:tr w:rsidR="002C054B" w14:paraId="6522E6A4" w14:textId="77777777">
        <w:trPr>
          <w:cantSplit/>
        </w:trPr>
        <w:tc>
          <w:tcPr>
            <w:tcW w:w="3345" w:type="dxa"/>
            <w:shd w:val="clear" w:color="auto" w:fill="EDF4EF"/>
            <w:tcMar>
              <w:top w:w="70" w:type="dxa"/>
              <w:left w:w="90" w:type="dxa"/>
              <w:bottom w:w="70" w:type="dxa"/>
              <w:right w:w="90" w:type="dxa"/>
            </w:tcMar>
            <w:vAlign w:val="center"/>
          </w:tcPr>
          <w:p w14:paraId="73E31113" w14:textId="77777777" w:rsidR="002C054B" w:rsidRDefault="005E10B5">
            <w:pPr>
              <w:pStyle w:val="NCIEBody"/>
              <w:spacing w:after="0" w:line="240" w:lineRule="auto"/>
            </w:pPr>
            <w:r>
              <w:rPr>
                <w:sz w:val="16"/>
              </w:rPr>
              <w:t>RPA providers (UiPath, Power Automate, Automation Anywhere, future)</w:t>
            </w:r>
          </w:p>
        </w:tc>
        <w:tc>
          <w:tcPr>
            <w:tcW w:w="3345" w:type="dxa"/>
            <w:shd w:val="clear" w:color="auto" w:fill="EDF4EF"/>
            <w:tcMar>
              <w:top w:w="70" w:type="dxa"/>
              <w:left w:w="90" w:type="dxa"/>
              <w:bottom w:w="70" w:type="dxa"/>
              <w:right w:w="90" w:type="dxa"/>
            </w:tcMar>
            <w:vAlign w:val="center"/>
          </w:tcPr>
          <w:p w14:paraId="6912F522" w14:textId="77777777" w:rsidR="002C054B" w:rsidRDefault="005E10B5">
            <w:pPr>
              <w:pStyle w:val="NCIEBody"/>
              <w:spacing w:after="0" w:line="240" w:lineRule="auto"/>
            </w:pPr>
            <w:r>
              <w:rPr>
                <w:sz w:val="16"/>
              </w:rPr>
              <w:t>Bidirectional</w:t>
            </w:r>
          </w:p>
        </w:tc>
        <w:tc>
          <w:tcPr>
            <w:tcW w:w="3345" w:type="dxa"/>
            <w:shd w:val="clear" w:color="auto" w:fill="EDF4EF"/>
            <w:tcMar>
              <w:top w:w="70" w:type="dxa"/>
              <w:left w:w="90" w:type="dxa"/>
              <w:bottom w:w="70" w:type="dxa"/>
              <w:right w:w="90" w:type="dxa"/>
            </w:tcMar>
            <w:vAlign w:val="center"/>
          </w:tcPr>
          <w:p w14:paraId="1752F8E3" w14:textId="77777777" w:rsidR="002C054B" w:rsidRDefault="005E10B5">
            <w:pPr>
              <w:pStyle w:val="NCIEBody"/>
              <w:spacing w:after="0" w:line="240" w:lineRule="auto"/>
            </w:pPr>
            <w:r>
              <w:rPr>
                <w:sz w:val="16"/>
              </w:rPr>
              <w:t>Automated acquisition/execution behind the Capability Registry (Ch.21).</w:t>
            </w:r>
          </w:p>
        </w:tc>
      </w:tr>
      <w:tr w:rsidR="002C054B" w14:paraId="1A68F243" w14:textId="77777777">
        <w:trPr>
          <w:cantSplit/>
        </w:trPr>
        <w:tc>
          <w:tcPr>
            <w:tcW w:w="3345" w:type="dxa"/>
            <w:shd w:val="clear" w:color="auto" w:fill="FFFFFF"/>
            <w:tcMar>
              <w:top w:w="70" w:type="dxa"/>
              <w:left w:w="90" w:type="dxa"/>
              <w:bottom w:w="70" w:type="dxa"/>
              <w:right w:w="90" w:type="dxa"/>
            </w:tcMar>
            <w:vAlign w:val="center"/>
          </w:tcPr>
          <w:p w14:paraId="06F71B0A" w14:textId="77777777" w:rsidR="002C054B" w:rsidRDefault="005E10B5">
            <w:pPr>
              <w:pStyle w:val="NCIEBody"/>
              <w:spacing w:after="0" w:line="240" w:lineRule="auto"/>
            </w:pPr>
            <w:r>
              <w:rPr>
                <w:sz w:val="16"/>
              </w:rPr>
              <w:t>AI model providers (internal/external)</w:t>
            </w:r>
          </w:p>
        </w:tc>
        <w:tc>
          <w:tcPr>
            <w:tcW w:w="3345" w:type="dxa"/>
            <w:shd w:val="clear" w:color="auto" w:fill="FFFFFF"/>
            <w:tcMar>
              <w:top w:w="70" w:type="dxa"/>
              <w:left w:w="90" w:type="dxa"/>
              <w:bottom w:w="70" w:type="dxa"/>
              <w:right w:w="90" w:type="dxa"/>
            </w:tcMar>
            <w:vAlign w:val="center"/>
          </w:tcPr>
          <w:p w14:paraId="50D512F7" w14:textId="77777777" w:rsidR="002C054B" w:rsidRDefault="005E10B5">
            <w:pPr>
              <w:pStyle w:val="NCIEBody"/>
              <w:spacing w:after="0" w:line="240" w:lineRule="auto"/>
            </w:pPr>
            <w:r>
              <w:rPr>
                <w:sz w:val="16"/>
              </w:rPr>
              <w:t>Bidirectional</w:t>
            </w:r>
          </w:p>
        </w:tc>
        <w:tc>
          <w:tcPr>
            <w:tcW w:w="3345" w:type="dxa"/>
            <w:shd w:val="clear" w:color="auto" w:fill="FFFFFF"/>
            <w:tcMar>
              <w:top w:w="70" w:type="dxa"/>
              <w:left w:w="90" w:type="dxa"/>
              <w:bottom w:w="70" w:type="dxa"/>
              <w:right w:w="90" w:type="dxa"/>
            </w:tcMar>
            <w:vAlign w:val="center"/>
          </w:tcPr>
          <w:p w14:paraId="194580C0" w14:textId="77777777" w:rsidR="002C054B" w:rsidRDefault="005E10B5">
            <w:pPr>
              <w:pStyle w:val="NCIEBody"/>
              <w:spacing w:after="0" w:line="240" w:lineRule="auto"/>
            </w:pPr>
            <w:r>
              <w:rPr>
                <w:sz w:val="16"/>
              </w:rPr>
              <w:t>Conversational and reasoning support behind the Model Gateway (Ch.24); never a system of record.</w:t>
            </w:r>
          </w:p>
        </w:tc>
      </w:tr>
    </w:tbl>
    <w:p w14:paraId="4722A3C5" w14:textId="77777777" w:rsidR="002C054B" w:rsidRDefault="002C054B"/>
    <w:p w14:paraId="16F19596" w14:textId="77777777" w:rsidR="002C054B" w:rsidRDefault="005E10B5">
      <w:pPr>
        <w:pStyle w:val="Heading2"/>
      </w:pPr>
      <w:bookmarkStart w:id="20" w:name="_Toc238131805"/>
      <w:r>
        <w:t>2.3 Trust Boundaries</w:t>
      </w:r>
      <w:bookmarkEnd w:id="20"/>
    </w:p>
    <w:p w14:paraId="4D0446E0" w14:textId="77777777" w:rsidR="002C054B" w:rsidRDefault="005E10B5">
      <w:pPr>
        <w:pStyle w:val="NCIEBody"/>
      </w:pPr>
      <w:r>
        <w:t>Five trust boundaries recur throughout this specification and are referenced by number in later chapters:</w:t>
      </w:r>
    </w:p>
    <w:p w14:paraId="381FDFBC" w14:textId="77777777" w:rsidR="002C054B" w:rsidRDefault="005E10B5">
      <w:pPr>
        <w:pStyle w:val="ListBullet"/>
      </w:pPr>
      <w:r>
        <w:t>TB-1 — Public/operator network to NCIE ingestion edge (Source Registry, Ingestion Gateway).</w:t>
      </w:r>
    </w:p>
    <w:p w14:paraId="39D6F967" w14:textId="77777777" w:rsidR="002C054B" w:rsidRDefault="005E10B5">
      <w:pPr>
        <w:pStyle w:val="ListBullet"/>
      </w:pPr>
      <w:r>
        <w:t>TB-2 — Ingestion edge to raw store (unauthenticated file/API content is never trusted as canonical until validated).</w:t>
      </w:r>
    </w:p>
    <w:p w14:paraId="072AB08D" w14:textId="77777777" w:rsidR="002C054B" w:rsidRDefault="005E10B5">
      <w:pPr>
        <w:pStyle w:val="ListBullet"/>
      </w:pPr>
      <w:r>
        <w:t>TB-3 — Human/AI/bot identity boundary at the authorization layer (Ch.4); AI and bots never inherit human session privilege.</w:t>
      </w:r>
    </w:p>
    <w:p w14:paraId="0BC3B352" w14:textId="77777777" w:rsidR="002C054B" w:rsidRDefault="005E10B5">
      <w:pPr>
        <w:pStyle w:val="ListBullet"/>
      </w:pPr>
      <w:r>
        <w:t>TB-4 — Aggregate-view boundary vs protected-identity boundary (Ch.4, Ch.14); aggregate access does not imply individual-record access.</w:t>
      </w:r>
    </w:p>
    <w:p w14:paraId="6DC2F6B3" w14:textId="77777777" w:rsidR="002C054B" w:rsidRDefault="005E10B5">
      <w:pPr>
        <w:pStyle w:val="ListBullet"/>
      </w:pPr>
      <w:r>
        <w:t>TB-5 — NCIE platform boundary to external AI/RPA providers; data crossing this boundary is minimised and governed (Ch.24, Ch.26).</w:t>
      </w:r>
    </w:p>
    <w:p w14:paraId="6B7F2DC8" w14:textId="77777777" w:rsidR="002C054B" w:rsidRDefault="005E10B5">
      <w:pPr>
        <w:pStyle w:val="Heading2"/>
      </w:pPr>
      <w:bookmarkStart w:id="21" w:name="_Toc238131806"/>
      <w:r>
        <w:t>2.4 System Context Diagram</w:t>
      </w:r>
      <w:bookmarkEnd w:id="21"/>
    </w:p>
    <w:p w14:paraId="090C3C22" w14:textId="77777777" w:rsidR="002C054B" w:rsidRDefault="005E10B5">
      <w:pPr>
        <w:pStyle w:val="NCIEFigureCaption"/>
      </w:pPr>
      <w:r>
        <w:t>Figure 2. Primary NCIE system-context relationships and the trust boundaries they cross.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relationship model"/>
      </w:tblPr>
      <w:tblGrid>
        <w:gridCol w:w="3345"/>
        <w:gridCol w:w="3345"/>
        <w:gridCol w:w="3345"/>
      </w:tblGrid>
      <w:tr w:rsidR="002C054B" w14:paraId="42EAFE94" w14:textId="77777777">
        <w:trPr>
          <w:tblHeader/>
        </w:trPr>
        <w:tc>
          <w:tcPr>
            <w:tcW w:w="3345" w:type="dxa"/>
            <w:shd w:val="clear" w:color="auto" w:fill="071A14"/>
            <w:tcMar>
              <w:top w:w="70" w:type="dxa"/>
              <w:left w:w="90" w:type="dxa"/>
              <w:bottom w:w="70" w:type="dxa"/>
              <w:right w:w="90" w:type="dxa"/>
            </w:tcMar>
            <w:vAlign w:val="center"/>
          </w:tcPr>
          <w:p w14:paraId="356B9C2D"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C532A2F"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D8643FD" w14:textId="77777777" w:rsidR="002C054B" w:rsidRDefault="005E10B5">
            <w:pPr>
              <w:pStyle w:val="NCIEBody"/>
              <w:spacing w:after="0" w:line="240" w:lineRule="auto"/>
              <w:jc w:val="center"/>
            </w:pPr>
            <w:r>
              <w:rPr>
                <w:b/>
                <w:color w:val="FFFFFF"/>
                <w:sz w:val="15"/>
              </w:rPr>
              <w:t>TARGET</w:t>
            </w:r>
          </w:p>
        </w:tc>
      </w:tr>
      <w:tr w:rsidR="002C054B" w14:paraId="55CC12B4" w14:textId="77777777">
        <w:trPr>
          <w:cantSplit/>
        </w:trPr>
        <w:tc>
          <w:tcPr>
            <w:tcW w:w="3345" w:type="dxa"/>
            <w:shd w:val="clear" w:color="auto" w:fill="EDF4EF"/>
            <w:tcMar>
              <w:top w:w="70" w:type="dxa"/>
              <w:left w:w="90" w:type="dxa"/>
              <w:bottom w:w="70" w:type="dxa"/>
              <w:right w:w="90" w:type="dxa"/>
            </w:tcMar>
            <w:vAlign w:val="center"/>
          </w:tcPr>
          <w:p w14:paraId="4C353A0C" w14:textId="77777777" w:rsidR="002C054B" w:rsidRDefault="005E10B5">
            <w:pPr>
              <w:pStyle w:val="NCIEBody"/>
              <w:spacing w:after="0" w:line="240" w:lineRule="auto"/>
              <w:jc w:val="center"/>
            </w:pPr>
            <w:r>
              <w:rPr>
                <w:sz w:val="16"/>
              </w:rPr>
              <w:t>Operators (NMS/Billing/Traffic/MoMo/SIM/Fraud)</w:t>
            </w:r>
          </w:p>
        </w:tc>
        <w:tc>
          <w:tcPr>
            <w:tcW w:w="3345" w:type="dxa"/>
            <w:shd w:val="clear" w:color="auto" w:fill="D89D26"/>
            <w:tcMar>
              <w:top w:w="70" w:type="dxa"/>
              <w:left w:w="90" w:type="dxa"/>
              <w:bottom w:w="70" w:type="dxa"/>
              <w:right w:w="90" w:type="dxa"/>
            </w:tcMar>
            <w:vAlign w:val="center"/>
          </w:tcPr>
          <w:p w14:paraId="3100C6BC" w14:textId="77777777" w:rsidR="002C054B" w:rsidRDefault="005E10B5">
            <w:pPr>
              <w:pStyle w:val="NCIEBody"/>
              <w:spacing w:after="0" w:line="240" w:lineRule="auto"/>
              <w:jc w:val="center"/>
            </w:pPr>
            <w:r>
              <w:rPr>
                <w:b/>
                <w:color w:val="071A14"/>
                <w:sz w:val="16"/>
              </w:rPr>
              <w:t>sends data across TB-1 to</w:t>
            </w:r>
          </w:p>
        </w:tc>
        <w:tc>
          <w:tcPr>
            <w:tcW w:w="3345" w:type="dxa"/>
            <w:shd w:val="clear" w:color="auto" w:fill="EDF4EF"/>
            <w:tcMar>
              <w:top w:w="70" w:type="dxa"/>
              <w:left w:w="90" w:type="dxa"/>
              <w:bottom w:w="70" w:type="dxa"/>
              <w:right w:w="90" w:type="dxa"/>
            </w:tcMar>
            <w:vAlign w:val="center"/>
          </w:tcPr>
          <w:p w14:paraId="05D4F51D" w14:textId="77777777" w:rsidR="002C054B" w:rsidRDefault="005E10B5">
            <w:pPr>
              <w:pStyle w:val="NCIEBody"/>
              <w:spacing w:after="0" w:line="240" w:lineRule="auto"/>
              <w:jc w:val="center"/>
            </w:pPr>
            <w:r>
              <w:rPr>
                <w:sz w:val="16"/>
              </w:rPr>
              <w:t>Source Registry / Ingestion Gateway</w:t>
            </w:r>
          </w:p>
        </w:tc>
      </w:tr>
      <w:tr w:rsidR="002C054B" w14:paraId="26C71331" w14:textId="77777777">
        <w:trPr>
          <w:cantSplit/>
        </w:trPr>
        <w:tc>
          <w:tcPr>
            <w:tcW w:w="3345" w:type="dxa"/>
            <w:shd w:val="clear" w:color="auto" w:fill="FFFFFF"/>
            <w:tcMar>
              <w:top w:w="70" w:type="dxa"/>
              <w:left w:w="90" w:type="dxa"/>
              <w:bottom w:w="70" w:type="dxa"/>
              <w:right w:w="90" w:type="dxa"/>
            </w:tcMar>
            <w:vAlign w:val="center"/>
          </w:tcPr>
          <w:p w14:paraId="10F673F0" w14:textId="77777777" w:rsidR="002C054B" w:rsidRDefault="005E10B5">
            <w:pPr>
              <w:pStyle w:val="NCIEBody"/>
              <w:spacing w:after="0" w:line="240" w:lineRule="auto"/>
              <w:jc w:val="center"/>
            </w:pPr>
            <w:r>
              <w:rPr>
                <w:sz w:val="16"/>
              </w:rPr>
              <w:t>Operator Incident Mailboxes</w:t>
            </w:r>
          </w:p>
        </w:tc>
        <w:tc>
          <w:tcPr>
            <w:tcW w:w="3345" w:type="dxa"/>
            <w:shd w:val="clear" w:color="auto" w:fill="D89D26"/>
            <w:tcMar>
              <w:top w:w="70" w:type="dxa"/>
              <w:left w:w="90" w:type="dxa"/>
              <w:bottom w:w="70" w:type="dxa"/>
              <w:right w:w="90" w:type="dxa"/>
            </w:tcMar>
            <w:vAlign w:val="center"/>
          </w:tcPr>
          <w:p w14:paraId="59CA6AEB" w14:textId="77777777" w:rsidR="002C054B" w:rsidRDefault="005E10B5">
            <w:pPr>
              <w:pStyle w:val="NCIEBody"/>
              <w:spacing w:after="0" w:line="240" w:lineRule="auto"/>
              <w:jc w:val="center"/>
            </w:pPr>
            <w:r>
              <w:rPr>
                <w:b/>
                <w:color w:val="071A14"/>
                <w:sz w:val="16"/>
              </w:rPr>
              <w:t>feeds across TB-1 to</w:t>
            </w:r>
          </w:p>
        </w:tc>
        <w:tc>
          <w:tcPr>
            <w:tcW w:w="3345" w:type="dxa"/>
            <w:shd w:val="clear" w:color="auto" w:fill="FFFFFF"/>
            <w:tcMar>
              <w:top w:w="70" w:type="dxa"/>
              <w:left w:w="90" w:type="dxa"/>
              <w:bottom w:w="70" w:type="dxa"/>
              <w:right w:w="90" w:type="dxa"/>
            </w:tcMar>
            <w:vAlign w:val="center"/>
          </w:tcPr>
          <w:p w14:paraId="4574A412" w14:textId="77777777" w:rsidR="002C054B" w:rsidRDefault="005E10B5">
            <w:pPr>
              <w:pStyle w:val="NCIEBody"/>
              <w:spacing w:after="0" w:line="240" w:lineRule="auto"/>
              <w:jc w:val="center"/>
            </w:pPr>
            <w:r>
              <w:rPr>
                <w:sz w:val="16"/>
              </w:rPr>
              <w:t>Incident Intelligence Adapter</w:t>
            </w:r>
          </w:p>
        </w:tc>
      </w:tr>
      <w:tr w:rsidR="002C054B" w14:paraId="2CF8B3F3" w14:textId="77777777">
        <w:trPr>
          <w:cantSplit/>
        </w:trPr>
        <w:tc>
          <w:tcPr>
            <w:tcW w:w="3345" w:type="dxa"/>
            <w:shd w:val="clear" w:color="auto" w:fill="EDF4EF"/>
            <w:tcMar>
              <w:top w:w="70" w:type="dxa"/>
              <w:left w:w="90" w:type="dxa"/>
              <w:bottom w:w="70" w:type="dxa"/>
              <w:right w:w="90" w:type="dxa"/>
            </w:tcMar>
            <w:vAlign w:val="center"/>
          </w:tcPr>
          <w:p w14:paraId="3E3811AC" w14:textId="77777777" w:rsidR="002C054B" w:rsidRDefault="005E10B5">
            <w:pPr>
              <w:pStyle w:val="NCIEBody"/>
              <w:spacing w:after="0" w:line="240" w:lineRule="auto"/>
              <w:jc w:val="center"/>
            </w:pPr>
            <w:r>
              <w:rPr>
                <w:sz w:val="16"/>
              </w:rPr>
              <w:t>Mapping/GIS Provider</w:t>
            </w:r>
          </w:p>
        </w:tc>
        <w:tc>
          <w:tcPr>
            <w:tcW w:w="3345" w:type="dxa"/>
            <w:shd w:val="clear" w:color="auto" w:fill="D89D26"/>
            <w:tcMar>
              <w:top w:w="70" w:type="dxa"/>
              <w:left w:w="90" w:type="dxa"/>
              <w:bottom w:w="70" w:type="dxa"/>
              <w:right w:w="90" w:type="dxa"/>
            </w:tcMar>
            <w:vAlign w:val="center"/>
          </w:tcPr>
          <w:p w14:paraId="080AC948" w14:textId="77777777" w:rsidR="002C054B" w:rsidRDefault="005E10B5">
            <w:pPr>
              <w:pStyle w:val="NCIEBody"/>
              <w:spacing w:after="0" w:line="240" w:lineRule="auto"/>
              <w:jc w:val="center"/>
            </w:pPr>
            <w:r>
              <w:rPr>
                <w:b/>
                <w:color w:val="071A14"/>
                <w:sz w:val="16"/>
              </w:rPr>
              <w:t>supplies base layers across TB-5 to</w:t>
            </w:r>
          </w:p>
        </w:tc>
        <w:tc>
          <w:tcPr>
            <w:tcW w:w="3345" w:type="dxa"/>
            <w:shd w:val="clear" w:color="auto" w:fill="EDF4EF"/>
            <w:tcMar>
              <w:top w:w="70" w:type="dxa"/>
              <w:left w:w="90" w:type="dxa"/>
              <w:bottom w:w="70" w:type="dxa"/>
              <w:right w:w="90" w:type="dxa"/>
            </w:tcMar>
            <w:vAlign w:val="center"/>
          </w:tcPr>
          <w:p w14:paraId="20D881CF" w14:textId="77777777" w:rsidR="002C054B" w:rsidRDefault="005E10B5">
            <w:pPr>
              <w:pStyle w:val="NCIEBody"/>
              <w:spacing w:after="0" w:line="240" w:lineRule="auto"/>
              <w:jc w:val="center"/>
            </w:pPr>
            <w:r>
              <w:rPr>
                <w:sz w:val="16"/>
              </w:rPr>
              <w:t>Topology &amp; Spatial Service</w:t>
            </w:r>
          </w:p>
        </w:tc>
      </w:tr>
      <w:tr w:rsidR="002C054B" w14:paraId="1572FD03" w14:textId="77777777">
        <w:trPr>
          <w:cantSplit/>
        </w:trPr>
        <w:tc>
          <w:tcPr>
            <w:tcW w:w="3345" w:type="dxa"/>
            <w:shd w:val="clear" w:color="auto" w:fill="FFFFFF"/>
            <w:tcMar>
              <w:top w:w="70" w:type="dxa"/>
              <w:left w:w="90" w:type="dxa"/>
              <w:bottom w:w="70" w:type="dxa"/>
              <w:right w:w="90" w:type="dxa"/>
            </w:tcMar>
            <w:vAlign w:val="center"/>
          </w:tcPr>
          <w:p w14:paraId="5C1C2B45" w14:textId="77777777" w:rsidR="002C054B" w:rsidRDefault="005E10B5">
            <w:pPr>
              <w:pStyle w:val="NCIEBody"/>
              <w:spacing w:after="0" w:line="240" w:lineRule="auto"/>
              <w:jc w:val="center"/>
            </w:pPr>
            <w:r>
              <w:rPr>
                <w:sz w:val="16"/>
              </w:rPr>
              <w:t>RPA Providers</w:t>
            </w:r>
          </w:p>
        </w:tc>
        <w:tc>
          <w:tcPr>
            <w:tcW w:w="3345" w:type="dxa"/>
            <w:shd w:val="clear" w:color="auto" w:fill="D89D26"/>
            <w:tcMar>
              <w:top w:w="70" w:type="dxa"/>
              <w:left w:w="90" w:type="dxa"/>
              <w:bottom w:w="70" w:type="dxa"/>
              <w:right w:w="90" w:type="dxa"/>
            </w:tcMar>
            <w:vAlign w:val="center"/>
          </w:tcPr>
          <w:p w14:paraId="3FB4E689" w14:textId="77777777" w:rsidR="002C054B" w:rsidRDefault="005E10B5">
            <w:pPr>
              <w:pStyle w:val="NCIEBody"/>
              <w:spacing w:after="0" w:line="240" w:lineRule="auto"/>
              <w:jc w:val="center"/>
            </w:pPr>
            <w:r>
              <w:rPr>
                <w:b/>
                <w:color w:val="071A14"/>
                <w:sz w:val="16"/>
              </w:rPr>
              <w:t>execute Runs across TB-5 for</w:t>
            </w:r>
          </w:p>
        </w:tc>
        <w:tc>
          <w:tcPr>
            <w:tcW w:w="3345" w:type="dxa"/>
            <w:shd w:val="clear" w:color="auto" w:fill="FFFFFF"/>
            <w:tcMar>
              <w:top w:w="70" w:type="dxa"/>
              <w:left w:w="90" w:type="dxa"/>
              <w:bottom w:w="70" w:type="dxa"/>
              <w:right w:w="90" w:type="dxa"/>
            </w:tcMar>
            <w:vAlign w:val="center"/>
          </w:tcPr>
          <w:p w14:paraId="19FCE1E6" w14:textId="77777777" w:rsidR="002C054B" w:rsidRDefault="005E10B5">
            <w:pPr>
              <w:pStyle w:val="NCIEBody"/>
              <w:spacing w:after="0" w:line="240" w:lineRule="auto"/>
              <w:jc w:val="center"/>
            </w:pPr>
            <w:r>
              <w:rPr>
                <w:sz w:val="16"/>
              </w:rPr>
              <w:t>Automation Orchestrator</w:t>
            </w:r>
          </w:p>
        </w:tc>
      </w:tr>
      <w:tr w:rsidR="002C054B" w14:paraId="636D646B" w14:textId="77777777">
        <w:trPr>
          <w:cantSplit/>
        </w:trPr>
        <w:tc>
          <w:tcPr>
            <w:tcW w:w="3345" w:type="dxa"/>
            <w:shd w:val="clear" w:color="auto" w:fill="EDF4EF"/>
            <w:tcMar>
              <w:top w:w="70" w:type="dxa"/>
              <w:left w:w="90" w:type="dxa"/>
              <w:bottom w:w="70" w:type="dxa"/>
              <w:right w:w="90" w:type="dxa"/>
            </w:tcMar>
            <w:vAlign w:val="center"/>
          </w:tcPr>
          <w:p w14:paraId="7761285D" w14:textId="77777777" w:rsidR="002C054B" w:rsidRDefault="005E10B5">
            <w:pPr>
              <w:pStyle w:val="NCIEBody"/>
              <w:spacing w:after="0" w:line="240" w:lineRule="auto"/>
              <w:jc w:val="center"/>
            </w:pPr>
            <w:r>
              <w:rPr>
                <w:sz w:val="16"/>
              </w:rPr>
              <w:t>AI Model Providers</w:t>
            </w:r>
          </w:p>
        </w:tc>
        <w:tc>
          <w:tcPr>
            <w:tcW w:w="3345" w:type="dxa"/>
            <w:shd w:val="clear" w:color="auto" w:fill="D89D26"/>
            <w:tcMar>
              <w:top w:w="70" w:type="dxa"/>
              <w:left w:w="90" w:type="dxa"/>
              <w:bottom w:w="70" w:type="dxa"/>
              <w:right w:w="90" w:type="dxa"/>
            </w:tcMar>
            <w:vAlign w:val="center"/>
          </w:tcPr>
          <w:p w14:paraId="6556748A" w14:textId="77777777" w:rsidR="002C054B" w:rsidRDefault="005E10B5">
            <w:pPr>
              <w:pStyle w:val="NCIEBody"/>
              <w:spacing w:after="0" w:line="240" w:lineRule="auto"/>
              <w:jc w:val="center"/>
            </w:pPr>
            <w:r>
              <w:rPr>
                <w:b/>
                <w:color w:val="071A14"/>
                <w:sz w:val="16"/>
              </w:rPr>
              <w:t>serve requests across TB-5 to</w:t>
            </w:r>
          </w:p>
        </w:tc>
        <w:tc>
          <w:tcPr>
            <w:tcW w:w="3345" w:type="dxa"/>
            <w:shd w:val="clear" w:color="auto" w:fill="EDF4EF"/>
            <w:tcMar>
              <w:top w:w="70" w:type="dxa"/>
              <w:left w:w="90" w:type="dxa"/>
              <w:bottom w:w="70" w:type="dxa"/>
              <w:right w:w="90" w:type="dxa"/>
            </w:tcMar>
            <w:vAlign w:val="center"/>
          </w:tcPr>
          <w:p w14:paraId="40C1BC9B" w14:textId="77777777" w:rsidR="002C054B" w:rsidRDefault="005E10B5">
            <w:pPr>
              <w:pStyle w:val="NCIEBody"/>
              <w:spacing w:after="0" w:line="240" w:lineRule="auto"/>
              <w:jc w:val="center"/>
            </w:pPr>
            <w:r>
              <w:rPr>
                <w:sz w:val="16"/>
              </w:rPr>
              <w:t>Model Gateway</w:t>
            </w:r>
          </w:p>
        </w:tc>
      </w:tr>
      <w:tr w:rsidR="002C054B" w14:paraId="6FE4CB7E" w14:textId="77777777">
        <w:trPr>
          <w:cantSplit/>
        </w:trPr>
        <w:tc>
          <w:tcPr>
            <w:tcW w:w="3345" w:type="dxa"/>
            <w:shd w:val="clear" w:color="auto" w:fill="FFFFFF"/>
            <w:tcMar>
              <w:top w:w="70" w:type="dxa"/>
              <w:left w:w="90" w:type="dxa"/>
              <w:bottom w:w="70" w:type="dxa"/>
              <w:right w:w="90" w:type="dxa"/>
            </w:tcMar>
            <w:vAlign w:val="center"/>
          </w:tcPr>
          <w:p w14:paraId="76B23C1A" w14:textId="77777777" w:rsidR="002C054B" w:rsidRDefault="005E10B5">
            <w:pPr>
              <w:pStyle w:val="NCIEBody"/>
              <w:spacing w:after="0" w:line="240" w:lineRule="auto"/>
              <w:jc w:val="center"/>
            </w:pPr>
            <w:r>
              <w:rPr>
                <w:sz w:val="16"/>
              </w:rPr>
              <w:t>Human Actors</w:t>
            </w:r>
          </w:p>
        </w:tc>
        <w:tc>
          <w:tcPr>
            <w:tcW w:w="3345" w:type="dxa"/>
            <w:shd w:val="clear" w:color="auto" w:fill="D89D26"/>
            <w:tcMar>
              <w:top w:w="70" w:type="dxa"/>
              <w:left w:w="90" w:type="dxa"/>
              <w:bottom w:w="70" w:type="dxa"/>
              <w:right w:w="90" w:type="dxa"/>
            </w:tcMar>
            <w:vAlign w:val="center"/>
          </w:tcPr>
          <w:p w14:paraId="2EB8AC7B" w14:textId="77777777" w:rsidR="002C054B" w:rsidRDefault="005E10B5">
            <w:pPr>
              <w:pStyle w:val="NCIEBody"/>
              <w:spacing w:after="0" w:line="240" w:lineRule="auto"/>
              <w:jc w:val="center"/>
            </w:pPr>
            <w:r>
              <w:rPr>
                <w:b/>
                <w:color w:val="071A14"/>
                <w:sz w:val="16"/>
              </w:rPr>
              <w:t>authenticate across TB-3 into</w:t>
            </w:r>
          </w:p>
        </w:tc>
        <w:tc>
          <w:tcPr>
            <w:tcW w:w="3345" w:type="dxa"/>
            <w:shd w:val="clear" w:color="auto" w:fill="FFFFFF"/>
            <w:tcMar>
              <w:top w:w="70" w:type="dxa"/>
              <w:left w:w="90" w:type="dxa"/>
              <w:bottom w:w="70" w:type="dxa"/>
              <w:right w:w="90" w:type="dxa"/>
            </w:tcMar>
            <w:vAlign w:val="center"/>
          </w:tcPr>
          <w:p w14:paraId="7DBDA80C" w14:textId="77777777" w:rsidR="002C054B" w:rsidRDefault="005E10B5">
            <w:pPr>
              <w:pStyle w:val="NCIEBody"/>
              <w:spacing w:after="0" w:line="240" w:lineRule="auto"/>
              <w:jc w:val="center"/>
            </w:pPr>
            <w:r>
              <w:rPr>
                <w:sz w:val="16"/>
              </w:rPr>
              <w:t>Identity &amp; Authorization Service</w:t>
            </w:r>
          </w:p>
        </w:tc>
      </w:tr>
      <w:tr w:rsidR="002C054B" w14:paraId="388506E9" w14:textId="77777777">
        <w:trPr>
          <w:cantSplit/>
        </w:trPr>
        <w:tc>
          <w:tcPr>
            <w:tcW w:w="3345" w:type="dxa"/>
            <w:shd w:val="clear" w:color="auto" w:fill="EDF4EF"/>
            <w:tcMar>
              <w:top w:w="70" w:type="dxa"/>
              <w:left w:w="90" w:type="dxa"/>
              <w:bottom w:w="70" w:type="dxa"/>
              <w:right w:w="90" w:type="dxa"/>
            </w:tcMar>
            <w:vAlign w:val="center"/>
          </w:tcPr>
          <w:p w14:paraId="375F99C9" w14:textId="77777777" w:rsidR="002C054B" w:rsidRDefault="005E10B5">
            <w:pPr>
              <w:pStyle w:val="NCIEBody"/>
              <w:spacing w:after="0" w:line="240" w:lineRule="auto"/>
              <w:jc w:val="center"/>
            </w:pPr>
            <w:r>
              <w:rPr>
                <w:sz w:val="16"/>
              </w:rPr>
              <w:t>Regulatory Intelligence Platform</w:t>
            </w:r>
          </w:p>
        </w:tc>
        <w:tc>
          <w:tcPr>
            <w:tcW w:w="3345" w:type="dxa"/>
            <w:shd w:val="clear" w:color="auto" w:fill="D89D26"/>
            <w:tcMar>
              <w:top w:w="70" w:type="dxa"/>
              <w:left w:w="90" w:type="dxa"/>
              <w:bottom w:w="70" w:type="dxa"/>
              <w:right w:w="90" w:type="dxa"/>
            </w:tcMar>
            <w:vAlign w:val="center"/>
          </w:tcPr>
          <w:p w14:paraId="699B74FB" w14:textId="77777777" w:rsidR="002C054B" w:rsidRDefault="005E10B5">
            <w:pPr>
              <w:pStyle w:val="NCIEBody"/>
              <w:spacing w:after="0" w:line="240" w:lineRule="auto"/>
              <w:jc w:val="center"/>
            </w:pPr>
            <w:r>
              <w:rPr>
                <w:b/>
                <w:color w:val="071A14"/>
                <w:sz w:val="16"/>
              </w:rPr>
              <w:t>exchanges cases/findings across TB-5 with</w:t>
            </w:r>
          </w:p>
        </w:tc>
        <w:tc>
          <w:tcPr>
            <w:tcW w:w="3345" w:type="dxa"/>
            <w:shd w:val="clear" w:color="auto" w:fill="EDF4EF"/>
            <w:tcMar>
              <w:top w:w="70" w:type="dxa"/>
              <w:left w:w="90" w:type="dxa"/>
              <w:bottom w:w="70" w:type="dxa"/>
              <w:right w:w="90" w:type="dxa"/>
            </w:tcMar>
            <w:vAlign w:val="center"/>
          </w:tcPr>
          <w:p w14:paraId="0BE3AD89" w14:textId="77777777" w:rsidR="002C054B" w:rsidRDefault="005E10B5">
            <w:pPr>
              <w:pStyle w:val="NCIEBody"/>
              <w:spacing w:after="0" w:line="240" w:lineRule="auto"/>
              <w:jc w:val="center"/>
            </w:pPr>
            <w:r>
              <w:rPr>
                <w:sz w:val="16"/>
              </w:rPr>
              <w:t>Regulatory Case Service</w:t>
            </w:r>
          </w:p>
        </w:tc>
      </w:tr>
    </w:tbl>
    <w:p w14:paraId="6266DD94" w14:textId="77777777" w:rsidR="002C054B" w:rsidRDefault="005E10B5">
      <w:pPr>
        <w:pStyle w:val="Heading2"/>
      </w:pPr>
      <w:bookmarkStart w:id="22" w:name="_Toc238131807"/>
      <w:r>
        <w:t>2.5 Interfaces</w:t>
      </w:r>
      <w:bookmarkEnd w:id="22"/>
    </w:p>
    <w:p w14:paraId="1F4F54CE" w14:textId="77777777" w:rsidR="002C054B" w:rsidRDefault="005E10B5">
      <w:pPr>
        <w:pStyle w:val="NCIEBody"/>
      </w:pPr>
      <w:r>
        <w:t>Inbound interfaces to source systems are governed by the Source Registry (Ch.6). Outbound interfaces to humans are governed by the Situational Awareness Workspace (Ch.3) and the Intelligence Assistant (Ch.19). All inter-service interfaces internal to NCIE are governed API/event contracts (Ch.25).</w:t>
      </w:r>
    </w:p>
    <w:p w14:paraId="417514BD" w14:textId="77777777" w:rsidR="002C054B" w:rsidRDefault="005E10B5">
      <w:pPr>
        <w:pStyle w:val="Heading2"/>
      </w:pPr>
      <w:bookmarkStart w:id="23" w:name="_Toc238131808"/>
      <w:r>
        <w:t>2.6 Security Controls</w:t>
      </w:r>
      <w:bookmarkEnd w:id="23"/>
    </w:p>
    <w:p w14:paraId="43A96F73" w14:textId="77777777" w:rsidR="002C054B" w:rsidRDefault="005E10B5">
      <w:pPr>
        <w:pStyle w:val="ListBullet"/>
      </w:pPr>
      <w:r>
        <w:t>Every external system is registered in the Source Registry or Capability Registry with a named owner before it can write to NCIE.</w:t>
      </w:r>
    </w:p>
    <w:p w14:paraId="562571FB" w14:textId="77777777" w:rsidR="002C054B" w:rsidRDefault="005E10B5">
      <w:pPr>
        <w:pStyle w:val="ListBullet"/>
      </w:pPr>
      <w:r>
        <w:t>No external system is granted write access to canonical or analytical stores directly; all writes pass through validation (Ch.5, Ch.6).</w:t>
      </w:r>
    </w:p>
    <w:p w14:paraId="759296E7" w14:textId="77777777" w:rsidR="002C054B" w:rsidRDefault="005E10B5">
      <w:pPr>
        <w:pStyle w:val="ListBullet"/>
      </w:pPr>
      <w:r>
        <w:t>Machine identities crossing TB-5 use short-lived, scoped credentials distinct from any human's identity (Ch.4).</w:t>
      </w:r>
    </w:p>
    <w:p w14:paraId="13B40B44" w14:textId="77777777" w:rsidR="002C054B" w:rsidRDefault="005E10B5">
      <w:pPr>
        <w:pStyle w:val="Heading2"/>
      </w:pPr>
      <w:bookmarkStart w:id="24" w:name="_Toc238131809"/>
      <w:r>
        <w:lastRenderedPageBreak/>
        <w:t>2.7 Failure Modes</w:t>
      </w:r>
      <w:bookmarkEnd w:id="24"/>
    </w:p>
    <w:p w14:paraId="7D20E02E" w14:textId="77777777" w:rsidR="002C054B" w:rsidRDefault="005E10B5">
      <w:pPr>
        <w:pStyle w:val="ListBullet"/>
      </w:pPr>
      <w:r>
        <w:t>Unreachable or malformed source feed: ingestion marks source health degraded (Ch.6, Ch.27); downstream views show missing rather than zero.</w:t>
      </w:r>
    </w:p>
    <w:p w14:paraId="7145328E" w14:textId="77777777" w:rsidR="002C054B" w:rsidRDefault="005E10B5">
      <w:pPr>
        <w:pStyle w:val="ListBullet"/>
      </w:pPr>
      <w:r>
        <w:t>Compromised or decommissioned external system credential: revoked at the Capability Registry/Identity Service without requiring a platform redeploy.</w:t>
      </w:r>
    </w:p>
    <w:p w14:paraId="06B15685" w14:textId="77777777" w:rsidR="002C054B" w:rsidRDefault="005E10B5">
      <w:pPr>
        <w:pStyle w:val="Heading2"/>
      </w:pPr>
      <w:bookmarkStart w:id="25" w:name="_Toc238131810"/>
      <w:r>
        <w:t>2.8 Acceptance Criteria</w:t>
      </w:r>
      <w:bookmarkEnd w:id="25"/>
    </w:p>
    <w:p w14:paraId="5C50D334" w14:textId="77777777" w:rsidR="002C054B" w:rsidRDefault="005E10B5">
      <w:pPr>
        <w:pStyle w:val="ListBullet"/>
      </w:pPr>
      <w:r>
        <w:t>Every actor class in §2.1 maps to at least one authorization role tested in Chapter 31.</w:t>
      </w:r>
    </w:p>
    <w:p w14:paraId="23C35626" w14:textId="77777777" w:rsidR="002C054B" w:rsidRDefault="005E10B5">
      <w:pPr>
        <w:pStyle w:val="ListBullet"/>
      </w:pPr>
      <w:r>
        <w:t>Every external system in §2.2 has a registered owner, expected frequency and health status visible in the Observability platform (Ch.27).</w:t>
      </w:r>
    </w:p>
    <w:p w14:paraId="17CCA4A2"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The specific list of NCA organisational units mapped to each actor class (§2.1) should be confirmed by NCA HR/organisational leadership; the actor classes themselves are fixed by NCIE-001 and do not change.</w:t>
      </w:r>
    </w:p>
    <w:p w14:paraId="20D49081" w14:textId="77777777" w:rsidR="002C054B" w:rsidRDefault="005E10B5">
      <w:pPr>
        <w:pStyle w:val="NCIETraceBlock"/>
      </w:pPr>
      <w:r>
        <w:t>Traceability: NCIE-001 §Product Scope, Functional Boundaries &amp; NCIE Intelligence Domain Architecture; §Security, Privacy, Identity, Authorization &amp; Intelligence Sovereignty Governance.</w:t>
      </w:r>
    </w:p>
    <w:p w14:paraId="15B85A71" w14:textId="77777777" w:rsidR="002C054B" w:rsidRDefault="005E10B5">
      <w:pPr>
        <w:pStyle w:val="NCIEChapterLabel"/>
      </w:pPr>
      <w:r>
        <w:lastRenderedPageBreak/>
        <w:t>NCIE-002 — Chapter 3 Expansion</w:t>
      </w:r>
    </w:p>
    <w:p w14:paraId="5C724FA8" w14:textId="77777777" w:rsidR="002C054B" w:rsidRDefault="005E10B5">
      <w:pPr>
        <w:pStyle w:val="Heading1"/>
        <w:pBdr>
          <w:bottom w:val="single" w:sz="14" w:space="5" w:color="D89D26"/>
        </w:pBdr>
      </w:pPr>
      <w:bookmarkStart w:id="26" w:name="_Toc238131811"/>
      <w:r>
        <w:t>Full-Screen UX &amp; Situational Awareness Workspace</w:t>
      </w:r>
      <w:bookmarkEnd w:id="26"/>
    </w:p>
    <w:p w14:paraId="2866B91F" w14:textId="77777777" w:rsidR="002C054B" w:rsidRDefault="005E10B5">
      <w:pPr>
        <w:pStyle w:val="NCIEBody"/>
      </w:pPr>
      <w:r>
        <w:rPr>
          <w:i/>
          <w:color w:val="234F29"/>
        </w:rPr>
        <w:t>Defines the main operating experience.</w:t>
      </w:r>
    </w:p>
    <w:p w14:paraId="07D8B2FB" w14:textId="77777777" w:rsidR="002C054B" w:rsidRDefault="005E10B5">
      <w:pPr>
        <w:pStyle w:val="NCIEStatusBlock"/>
        <w:pBdr>
          <w:left w:val="single" w:sz="18" w:space="8" w:color="D89D26"/>
        </w:pBdr>
        <w:shd w:val="clear" w:color="auto" w:fill="EDF4EF"/>
      </w:pPr>
      <w:r>
        <w:t>Full production content. Traces to NCIE-001 v1.2 NCIE Command Center; Situational Awareness, Early Warning, Alerting &amp; National Communications Operating Picture.</w:t>
      </w:r>
    </w:p>
    <w:p w14:paraId="1F56FD0F" w14:textId="77777777" w:rsidR="002C054B" w:rsidRDefault="005E10B5">
      <w:pPr>
        <w:pStyle w:val="Heading2"/>
      </w:pPr>
      <w:bookmarkStart w:id="27" w:name="_Toc238131812"/>
      <w:r>
        <w:t>3.1 Experience Principles</w:t>
      </w:r>
      <w:bookmarkEnd w:id="27"/>
    </w:p>
    <w:p w14:paraId="6736F2ED" w14:textId="77777777" w:rsidR="002C054B" w:rsidRDefault="005E10B5">
      <w:pPr>
        <w:pStyle w:val="ListBullet"/>
      </w:pPr>
      <w:r>
        <w:t>The workspace is full-screen by default; the operator should never need to leave NCIE to check a second system for authoritative state.</w:t>
      </w:r>
    </w:p>
    <w:p w14:paraId="42125D11" w14:textId="77777777" w:rsidR="002C054B" w:rsidRDefault="005E10B5">
      <w:pPr>
        <w:pStyle w:val="ListBullet"/>
      </w:pPr>
      <w:r>
        <w:t>Map, ARGUS (the NCIE Intelligence Assistant), alerts, evidence and domain panels share one operator/geography/time context — changing context in one panel updates the others.</w:t>
      </w:r>
    </w:p>
    <w:p w14:paraId="55892F63" w14:textId="77777777" w:rsidR="002C054B" w:rsidRDefault="005E10B5">
      <w:pPr>
        <w:pStyle w:val="ListBullet"/>
      </w:pPr>
      <w:r>
        <w:t>Views are role-aware: an Executive's default composition differs from an Analyst's or Investigator's, but the underlying data contract is identical.</w:t>
      </w:r>
    </w:p>
    <w:p w14:paraId="0AEBDD7B" w14:textId="77777777" w:rsidR="002C054B" w:rsidRDefault="005E10B5">
      <w:pPr>
        <w:pStyle w:val="ListBullet"/>
      </w:pPr>
      <w:r>
        <w:t>Status is always visible in plain language: known, missing, stale, waiting, or contradictory — never a bare blank space.</w:t>
      </w:r>
    </w:p>
    <w:p w14:paraId="159C7C78" w14:textId="77777777" w:rsidR="002C054B" w:rsidRDefault="005E10B5">
      <w:pPr>
        <w:pStyle w:val="Heading2"/>
      </w:pPr>
      <w:bookmarkStart w:id="28" w:name="_Toc238131813"/>
      <w:r>
        <w:t>3.2 Principal Components</w:t>
      </w:r>
      <w:bookmarkEnd w:id="28"/>
    </w:p>
    <w:p w14:paraId="2F5FD7B2" w14:textId="77777777" w:rsidR="002C054B" w:rsidRDefault="005E10B5">
      <w:pPr>
        <w:pStyle w:val="NCIEFigureCaption"/>
      </w:pPr>
      <w:r>
        <w:t>Table 4. Situational Awareness Workspace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2C054B" w14:paraId="00E7A06A" w14:textId="77777777">
        <w:trPr>
          <w:tblHeader/>
        </w:trPr>
        <w:tc>
          <w:tcPr>
            <w:tcW w:w="5018" w:type="dxa"/>
            <w:shd w:val="clear" w:color="auto" w:fill="071A14"/>
            <w:tcMar>
              <w:top w:w="70" w:type="dxa"/>
              <w:left w:w="90" w:type="dxa"/>
              <w:bottom w:w="70" w:type="dxa"/>
              <w:right w:w="90" w:type="dxa"/>
            </w:tcMar>
            <w:vAlign w:val="center"/>
          </w:tcPr>
          <w:p w14:paraId="0AE281D0"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E9ABA3E" w14:textId="77777777" w:rsidR="002C054B" w:rsidRDefault="005E10B5">
            <w:pPr>
              <w:pStyle w:val="NCIEBody"/>
              <w:spacing w:after="0" w:line="240" w:lineRule="auto"/>
              <w:jc w:val="center"/>
            </w:pPr>
            <w:r>
              <w:rPr>
                <w:b/>
                <w:color w:val="FFFFFF"/>
                <w:sz w:val="15"/>
              </w:rPr>
              <w:t>Responsibility</w:t>
            </w:r>
          </w:p>
        </w:tc>
      </w:tr>
      <w:tr w:rsidR="002C054B" w14:paraId="457BB378" w14:textId="77777777">
        <w:trPr>
          <w:cantSplit/>
        </w:trPr>
        <w:tc>
          <w:tcPr>
            <w:tcW w:w="5018" w:type="dxa"/>
            <w:shd w:val="clear" w:color="auto" w:fill="FFFFFF"/>
            <w:tcMar>
              <w:top w:w="70" w:type="dxa"/>
              <w:left w:w="90" w:type="dxa"/>
              <w:bottom w:w="70" w:type="dxa"/>
              <w:right w:w="90" w:type="dxa"/>
            </w:tcMar>
            <w:vAlign w:val="center"/>
          </w:tcPr>
          <w:p w14:paraId="5101A559" w14:textId="77777777" w:rsidR="002C054B" w:rsidRDefault="005E10B5">
            <w:pPr>
              <w:pStyle w:val="NCIEBody"/>
              <w:spacing w:after="0" w:line="240" w:lineRule="auto"/>
            </w:pPr>
            <w:r>
              <w:rPr>
                <w:sz w:val="16"/>
              </w:rPr>
              <w:t>Application Shell</w:t>
            </w:r>
          </w:p>
        </w:tc>
        <w:tc>
          <w:tcPr>
            <w:tcW w:w="5018" w:type="dxa"/>
            <w:shd w:val="clear" w:color="auto" w:fill="FFFFFF"/>
            <w:tcMar>
              <w:top w:w="70" w:type="dxa"/>
              <w:left w:w="90" w:type="dxa"/>
              <w:bottom w:w="70" w:type="dxa"/>
              <w:right w:w="90" w:type="dxa"/>
            </w:tcMar>
            <w:vAlign w:val="center"/>
          </w:tcPr>
          <w:p w14:paraId="473132EE" w14:textId="77777777" w:rsidR="002C054B" w:rsidRDefault="005E10B5">
            <w:pPr>
              <w:pStyle w:val="NCIEBody"/>
              <w:spacing w:after="0" w:line="240" w:lineRule="auto"/>
            </w:pPr>
            <w:r>
              <w:rPr>
                <w:sz w:val="16"/>
              </w:rPr>
              <w:t>Hosts panel composition, global navigation, session and context state; framework-agnostic contract with domain modules.</w:t>
            </w:r>
          </w:p>
        </w:tc>
      </w:tr>
      <w:tr w:rsidR="002C054B" w14:paraId="7ACC6917" w14:textId="77777777">
        <w:trPr>
          <w:cantSplit/>
        </w:trPr>
        <w:tc>
          <w:tcPr>
            <w:tcW w:w="5018" w:type="dxa"/>
            <w:shd w:val="clear" w:color="auto" w:fill="EDF4EF"/>
            <w:tcMar>
              <w:top w:w="70" w:type="dxa"/>
              <w:left w:w="90" w:type="dxa"/>
              <w:bottom w:w="70" w:type="dxa"/>
              <w:right w:w="90" w:type="dxa"/>
            </w:tcMar>
            <w:vAlign w:val="center"/>
          </w:tcPr>
          <w:p w14:paraId="35A0E8B9" w14:textId="77777777" w:rsidR="002C054B" w:rsidRDefault="005E10B5">
            <w:pPr>
              <w:pStyle w:val="NCIEBody"/>
              <w:spacing w:after="0" w:line="240" w:lineRule="auto"/>
            </w:pPr>
            <w:r>
              <w:rPr>
                <w:sz w:val="16"/>
              </w:rPr>
              <w:t>Workspace Manager</w:t>
            </w:r>
          </w:p>
        </w:tc>
        <w:tc>
          <w:tcPr>
            <w:tcW w:w="5018" w:type="dxa"/>
            <w:shd w:val="clear" w:color="auto" w:fill="EDF4EF"/>
            <w:tcMar>
              <w:top w:w="70" w:type="dxa"/>
              <w:left w:w="90" w:type="dxa"/>
              <w:bottom w:w="70" w:type="dxa"/>
              <w:right w:w="90" w:type="dxa"/>
            </w:tcMar>
            <w:vAlign w:val="center"/>
          </w:tcPr>
          <w:p w14:paraId="790CCAC9" w14:textId="77777777" w:rsidR="002C054B" w:rsidRDefault="005E10B5">
            <w:pPr>
              <w:pStyle w:val="NCIEBody"/>
              <w:spacing w:after="0" w:line="240" w:lineRule="auto"/>
            </w:pPr>
            <w:r>
              <w:rPr>
                <w:sz w:val="16"/>
              </w:rPr>
              <w:t>Persists and restores per-user/per-role panel layouts; enforces which panels a role may add.</w:t>
            </w:r>
          </w:p>
        </w:tc>
      </w:tr>
      <w:tr w:rsidR="002C054B" w14:paraId="7767B22E" w14:textId="77777777">
        <w:trPr>
          <w:cantSplit/>
        </w:trPr>
        <w:tc>
          <w:tcPr>
            <w:tcW w:w="5018" w:type="dxa"/>
            <w:shd w:val="clear" w:color="auto" w:fill="FFFFFF"/>
            <w:tcMar>
              <w:top w:w="70" w:type="dxa"/>
              <w:left w:w="90" w:type="dxa"/>
              <w:bottom w:w="70" w:type="dxa"/>
              <w:right w:w="90" w:type="dxa"/>
            </w:tcMar>
            <w:vAlign w:val="center"/>
          </w:tcPr>
          <w:p w14:paraId="0EE8A31A" w14:textId="77777777" w:rsidR="002C054B" w:rsidRDefault="005E10B5">
            <w:pPr>
              <w:pStyle w:val="NCIEBody"/>
              <w:spacing w:after="0" w:line="240" w:lineRule="auto"/>
            </w:pPr>
            <w:r>
              <w:rPr>
                <w:sz w:val="16"/>
              </w:rPr>
              <w:t>Dashboard Composition Service</w:t>
            </w:r>
          </w:p>
        </w:tc>
        <w:tc>
          <w:tcPr>
            <w:tcW w:w="5018" w:type="dxa"/>
            <w:shd w:val="clear" w:color="auto" w:fill="FFFFFF"/>
            <w:tcMar>
              <w:top w:w="70" w:type="dxa"/>
              <w:left w:w="90" w:type="dxa"/>
              <w:bottom w:w="70" w:type="dxa"/>
              <w:right w:w="90" w:type="dxa"/>
            </w:tcMar>
            <w:vAlign w:val="center"/>
          </w:tcPr>
          <w:p w14:paraId="0DC5C6C8" w14:textId="77777777" w:rsidR="002C054B" w:rsidRDefault="005E10B5">
            <w:pPr>
              <w:pStyle w:val="NCIEBody"/>
              <w:spacing w:after="0" w:line="240" w:lineRule="auto"/>
            </w:pPr>
            <w:r>
              <w:rPr>
                <w:sz w:val="16"/>
              </w:rPr>
              <w:t>Assembles the National Operating Picture from REWS/Situation, domain health and KPI summaries (Ch.18).</w:t>
            </w:r>
          </w:p>
        </w:tc>
      </w:tr>
      <w:tr w:rsidR="002C054B" w14:paraId="60573F39" w14:textId="77777777">
        <w:trPr>
          <w:cantSplit/>
        </w:trPr>
        <w:tc>
          <w:tcPr>
            <w:tcW w:w="5018" w:type="dxa"/>
            <w:shd w:val="clear" w:color="auto" w:fill="EDF4EF"/>
            <w:tcMar>
              <w:top w:w="70" w:type="dxa"/>
              <w:left w:w="90" w:type="dxa"/>
              <w:bottom w:w="70" w:type="dxa"/>
              <w:right w:w="90" w:type="dxa"/>
            </w:tcMar>
            <w:vAlign w:val="center"/>
          </w:tcPr>
          <w:p w14:paraId="602B9282" w14:textId="77777777" w:rsidR="002C054B" w:rsidRDefault="005E10B5">
            <w:pPr>
              <w:pStyle w:val="NCIEBody"/>
              <w:spacing w:after="0" w:line="240" w:lineRule="auto"/>
            </w:pPr>
            <w:r>
              <w:rPr>
                <w:sz w:val="16"/>
              </w:rPr>
              <w:t>Map Context Bridge</w:t>
            </w:r>
          </w:p>
        </w:tc>
        <w:tc>
          <w:tcPr>
            <w:tcW w:w="5018" w:type="dxa"/>
            <w:shd w:val="clear" w:color="auto" w:fill="EDF4EF"/>
            <w:tcMar>
              <w:top w:w="70" w:type="dxa"/>
              <w:left w:w="90" w:type="dxa"/>
              <w:bottom w:w="70" w:type="dxa"/>
              <w:right w:w="90" w:type="dxa"/>
            </w:tcMar>
            <w:vAlign w:val="center"/>
          </w:tcPr>
          <w:p w14:paraId="02A0728D" w14:textId="77777777" w:rsidR="002C054B" w:rsidRDefault="005E10B5">
            <w:pPr>
              <w:pStyle w:val="NCIEBody"/>
              <w:spacing w:after="0" w:line="240" w:lineRule="auto"/>
            </w:pPr>
            <w:r>
              <w:rPr>
                <w:sz w:val="16"/>
              </w:rPr>
              <w:t>Synchronises map viewport/selection with ARGUS's conversational context and open panels (Ch.8, Ch.19).</w:t>
            </w:r>
          </w:p>
        </w:tc>
      </w:tr>
      <w:tr w:rsidR="002C054B" w14:paraId="0CEEF6D1" w14:textId="77777777">
        <w:trPr>
          <w:cantSplit/>
        </w:trPr>
        <w:tc>
          <w:tcPr>
            <w:tcW w:w="5018" w:type="dxa"/>
            <w:shd w:val="clear" w:color="auto" w:fill="FFFFFF"/>
            <w:tcMar>
              <w:top w:w="70" w:type="dxa"/>
              <w:left w:w="90" w:type="dxa"/>
              <w:bottom w:w="70" w:type="dxa"/>
              <w:right w:w="90" w:type="dxa"/>
            </w:tcMar>
            <w:vAlign w:val="center"/>
          </w:tcPr>
          <w:p w14:paraId="0E2149CD" w14:textId="77777777" w:rsidR="002C054B" w:rsidRDefault="005E10B5">
            <w:pPr>
              <w:pStyle w:val="NCIEBody"/>
              <w:spacing w:after="0" w:line="240" w:lineRule="auto"/>
            </w:pPr>
            <w:r>
              <w:rPr>
                <w:sz w:val="16"/>
              </w:rPr>
              <w:t>Panel Registry</w:t>
            </w:r>
          </w:p>
        </w:tc>
        <w:tc>
          <w:tcPr>
            <w:tcW w:w="5018" w:type="dxa"/>
            <w:shd w:val="clear" w:color="auto" w:fill="FFFFFF"/>
            <w:tcMar>
              <w:top w:w="70" w:type="dxa"/>
              <w:left w:w="90" w:type="dxa"/>
              <w:bottom w:w="70" w:type="dxa"/>
              <w:right w:w="90" w:type="dxa"/>
            </w:tcMar>
            <w:vAlign w:val="center"/>
          </w:tcPr>
          <w:p w14:paraId="2E18EAA8" w14:textId="77777777" w:rsidR="002C054B" w:rsidRDefault="005E10B5">
            <w:pPr>
              <w:pStyle w:val="NCIEBody"/>
              <w:spacing w:after="0" w:line="240" w:lineRule="auto"/>
            </w:pPr>
            <w:r>
              <w:rPr>
                <w:sz w:val="16"/>
              </w:rPr>
              <w:t>Declares available panels (Network, Topology, Traffic, Revenue, MoMo, SIM, Anti-Fraud, Regulatory, Evidence, Alerts) and their required permissions.</w:t>
            </w:r>
          </w:p>
        </w:tc>
      </w:tr>
    </w:tbl>
    <w:p w14:paraId="467F63DA" w14:textId="77777777" w:rsidR="002C054B" w:rsidRDefault="002C054B"/>
    <w:p w14:paraId="20267751" w14:textId="77777777" w:rsidR="002C054B" w:rsidRDefault="005E10B5">
      <w:pPr>
        <w:pStyle w:val="Heading2"/>
      </w:pPr>
      <w:bookmarkStart w:id="29" w:name="_Toc238131814"/>
      <w:r>
        <w:t>3.3 Context Propagation Flow</w:t>
      </w:r>
      <w:bookmarkEnd w:id="29"/>
    </w:p>
    <w:p w14:paraId="7EBC1F16" w14:textId="77777777" w:rsidR="002C054B" w:rsidRDefault="005E10B5">
      <w:pPr>
        <w:pStyle w:val="NCIEFigureCaption"/>
      </w:pPr>
      <w:r>
        <w:t>Figure 3. Cross-panel context propagation in the Situational Awareness Workspace.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2C054B" w14:paraId="17B7F08B" w14:textId="77777777">
        <w:trPr>
          <w:cantSplit/>
        </w:trPr>
        <w:tc>
          <w:tcPr>
            <w:tcW w:w="5018" w:type="dxa"/>
            <w:shd w:val="clear" w:color="auto" w:fill="D89D26"/>
            <w:tcMar>
              <w:top w:w="70" w:type="dxa"/>
              <w:left w:w="90" w:type="dxa"/>
              <w:bottom w:w="70" w:type="dxa"/>
              <w:right w:w="90" w:type="dxa"/>
            </w:tcMar>
            <w:vAlign w:val="center"/>
          </w:tcPr>
          <w:p w14:paraId="120185D5"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F77F326" w14:textId="77777777" w:rsidR="002C054B" w:rsidRDefault="005E10B5">
            <w:pPr>
              <w:pStyle w:val="NCIEBody"/>
              <w:spacing w:after="0" w:line="240" w:lineRule="auto"/>
            </w:pPr>
            <w:r>
              <w:rPr>
                <w:color w:val="FFFFFF"/>
                <w:sz w:val="16"/>
              </w:rPr>
              <w:t>Operator selects geography/operator/date in any panel</w:t>
            </w:r>
          </w:p>
        </w:tc>
      </w:tr>
      <w:tr w:rsidR="002C054B" w14:paraId="6D86CBCC" w14:textId="77777777">
        <w:trPr>
          <w:cantSplit/>
        </w:trPr>
        <w:tc>
          <w:tcPr>
            <w:tcW w:w="10036" w:type="dxa"/>
            <w:gridSpan w:val="2"/>
            <w:shd w:val="clear" w:color="auto" w:fill="EDF4EF"/>
            <w:tcMar>
              <w:top w:w="15" w:type="dxa"/>
              <w:left w:w="20" w:type="dxa"/>
              <w:bottom w:w="15" w:type="dxa"/>
              <w:right w:w="20" w:type="dxa"/>
            </w:tcMar>
            <w:vAlign w:val="center"/>
          </w:tcPr>
          <w:p w14:paraId="0693C204" w14:textId="77777777" w:rsidR="002C054B" w:rsidRDefault="005E10B5">
            <w:pPr>
              <w:pStyle w:val="NCIEBody"/>
              <w:spacing w:after="0" w:line="240" w:lineRule="auto"/>
              <w:jc w:val="center"/>
            </w:pPr>
            <w:r>
              <w:rPr>
                <w:b/>
                <w:color w:val="D89D26"/>
                <w:sz w:val="13"/>
              </w:rPr>
              <w:t>▼</w:t>
            </w:r>
          </w:p>
        </w:tc>
      </w:tr>
      <w:tr w:rsidR="002C054B" w14:paraId="39C64B4D" w14:textId="77777777">
        <w:trPr>
          <w:cantSplit/>
        </w:trPr>
        <w:tc>
          <w:tcPr>
            <w:tcW w:w="5018" w:type="dxa"/>
            <w:shd w:val="clear" w:color="auto" w:fill="D89D26"/>
            <w:tcMar>
              <w:top w:w="70" w:type="dxa"/>
              <w:left w:w="90" w:type="dxa"/>
              <w:bottom w:w="70" w:type="dxa"/>
              <w:right w:w="90" w:type="dxa"/>
            </w:tcMar>
            <w:vAlign w:val="center"/>
          </w:tcPr>
          <w:p w14:paraId="674541B9"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6F756B5" w14:textId="77777777" w:rsidR="002C054B" w:rsidRDefault="005E10B5">
            <w:pPr>
              <w:pStyle w:val="NCIEBody"/>
              <w:spacing w:after="0" w:line="240" w:lineRule="auto"/>
            </w:pPr>
            <w:r>
              <w:rPr>
                <w:color w:val="FFFFFF"/>
                <w:sz w:val="16"/>
              </w:rPr>
              <w:t>Workspace Manager publishes context change</w:t>
            </w:r>
          </w:p>
        </w:tc>
      </w:tr>
      <w:tr w:rsidR="002C054B" w14:paraId="46403476" w14:textId="77777777">
        <w:trPr>
          <w:cantSplit/>
        </w:trPr>
        <w:tc>
          <w:tcPr>
            <w:tcW w:w="10036" w:type="dxa"/>
            <w:gridSpan w:val="2"/>
            <w:shd w:val="clear" w:color="auto" w:fill="EDF4EF"/>
            <w:tcMar>
              <w:top w:w="15" w:type="dxa"/>
              <w:left w:w="20" w:type="dxa"/>
              <w:bottom w:w="15" w:type="dxa"/>
              <w:right w:w="20" w:type="dxa"/>
            </w:tcMar>
            <w:vAlign w:val="center"/>
          </w:tcPr>
          <w:p w14:paraId="074391E2" w14:textId="77777777" w:rsidR="002C054B" w:rsidRDefault="005E10B5">
            <w:pPr>
              <w:pStyle w:val="NCIEBody"/>
              <w:spacing w:after="0" w:line="240" w:lineRule="auto"/>
              <w:jc w:val="center"/>
            </w:pPr>
            <w:r>
              <w:rPr>
                <w:b/>
                <w:color w:val="D89D26"/>
                <w:sz w:val="13"/>
              </w:rPr>
              <w:t>▼</w:t>
            </w:r>
          </w:p>
        </w:tc>
      </w:tr>
      <w:tr w:rsidR="002C054B" w14:paraId="2D0FC91E" w14:textId="77777777">
        <w:trPr>
          <w:cantSplit/>
        </w:trPr>
        <w:tc>
          <w:tcPr>
            <w:tcW w:w="5018" w:type="dxa"/>
            <w:shd w:val="clear" w:color="auto" w:fill="D89D26"/>
            <w:tcMar>
              <w:top w:w="70" w:type="dxa"/>
              <w:left w:w="90" w:type="dxa"/>
              <w:bottom w:w="70" w:type="dxa"/>
              <w:right w:w="90" w:type="dxa"/>
            </w:tcMar>
            <w:vAlign w:val="center"/>
          </w:tcPr>
          <w:p w14:paraId="282976E6"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9C31BD6" w14:textId="77777777" w:rsidR="002C054B" w:rsidRDefault="005E10B5">
            <w:pPr>
              <w:pStyle w:val="NCIEBody"/>
              <w:spacing w:after="0" w:line="240" w:lineRule="auto"/>
            </w:pPr>
            <w:r>
              <w:rPr>
                <w:color w:val="FFFFFF"/>
                <w:sz w:val="16"/>
              </w:rPr>
              <w:t>Map Context Bridge updates map viewport and selection</w:t>
            </w:r>
          </w:p>
        </w:tc>
      </w:tr>
      <w:tr w:rsidR="002C054B" w14:paraId="03754BA8" w14:textId="77777777">
        <w:trPr>
          <w:cantSplit/>
        </w:trPr>
        <w:tc>
          <w:tcPr>
            <w:tcW w:w="10036" w:type="dxa"/>
            <w:gridSpan w:val="2"/>
            <w:shd w:val="clear" w:color="auto" w:fill="EDF4EF"/>
            <w:tcMar>
              <w:top w:w="15" w:type="dxa"/>
              <w:left w:w="20" w:type="dxa"/>
              <w:bottom w:w="15" w:type="dxa"/>
              <w:right w:w="20" w:type="dxa"/>
            </w:tcMar>
            <w:vAlign w:val="center"/>
          </w:tcPr>
          <w:p w14:paraId="51A35EB6" w14:textId="77777777" w:rsidR="002C054B" w:rsidRDefault="005E10B5">
            <w:pPr>
              <w:pStyle w:val="NCIEBody"/>
              <w:spacing w:after="0" w:line="240" w:lineRule="auto"/>
              <w:jc w:val="center"/>
            </w:pPr>
            <w:r>
              <w:rPr>
                <w:b/>
                <w:color w:val="D89D26"/>
                <w:sz w:val="13"/>
              </w:rPr>
              <w:t>▼</w:t>
            </w:r>
          </w:p>
        </w:tc>
      </w:tr>
      <w:tr w:rsidR="002C054B" w14:paraId="25B5D0CC" w14:textId="77777777">
        <w:trPr>
          <w:cantSplit/>
        </w:trPr>
        <w:tc>
          <w:tcPr>
            <w:tcW w:w="5018" w:type="dxa"/>
            <w:shd w:val="clear" w:color="auto" w:fill="D89D26"/>
            <w:tcMar>
              <w:top w:w="70" w:type="dxa"/>
              <w:left w:w="90" w:type="dxa"/>
              <w:bottom w:w="70" w:type="dxa"/>
              <w:right w:w="90" w:type="dxa"/>
            </w:tcMar>
            <w:vAlign w:val="center"/>
          </w:tcPr>
          <w:p w14:paraId="45E40FD9"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940CAED" w14:textId="77777777" w:rsidR="002C054B" w:rsidRDefault="005E10B5">
            <w:pPr>
              <w:pStyle w:val="NCIEBody"/>
              <w:spacing w:after="0" w:line="240" w:lineRule="auto"/>
            </w:pPr>
            <w:r>
              <w:rPr>
                <w:color w:val="FFFFFF"/>
                <w:sz w:val="16"/>
              </w:rPr>
              <w:t>Assistant Context Resolver updates conversational grounding (Ch.19)</w:t>
            </w:r>
          </w:p>
        </w:tc>
      </w:tr>
      <w:tr w:rsidR="002C054B" w14:paraId="702F81B5" w14:textId="77777777">
        <w:trPr>
          <w:cantSplit/>
        </w:trPr>
        <w:tc>
          <w:tcPr>
            <w:tcW w:w="10036" w:type="dxa"/>
            <w:gridSpan w:val="2"/>
            <w:shd w:val="clear" w:color="auto" w:fill="EDF4EF"/>
            <w:tcMar>
              <w:top w:w="15" w:type="dxa"/>
              <w:left w:w="20" w:type="dxa"/>
              <w:bottom w:w="15" w:type="dxa"/>
              <w:right w:w="20" w:type="dxa"/>
            </w:tcMar>
            <w:vAlign w:val="center"/>
          </w:tcPr>
          <w:p w14:paraId="4B17EEC3" w14:textId="77777777" w:rsidR="002C054B" w:rsidRDefault="005E10B5">
            <w:pPr>
              <w:pStyle w:val="NCIEBody"/>
              <w:spacing w:after="0" w:line="240" w:lineRule="auto"/>
              <w:jc w:val="center"/>
            </w:pPr>
            <w:r>
              <w:rPr>
                <w:b/>
                <w:color w:val="D89D26"/>
                <w:sz w:val="13"/>
              </w:rPr>
              <w:t>▼</w:t>
            </w:r>
          </w:p>
        </w:tc>
      </w:tr>
      <w:tr w:rsidR="002C054B" w14:paraId="46969403" w14:textId="77777777">
        <w:trPr>
          <w:cantSplit/>
        </w:trPr>
        <w:tc>
          <w:tcPr>
            <w:tcW w:w="5018" w:type="dxa"/>
            <w:shd w:val="clear" w:color="auto" w:fill="D89D26"/>
            <w:tcMar>
              <w:top w:w="70" w:type="dxa"/>
              <w:left w:w="90" w:type="dxa"/>
              <w:bottom w:w="70" w:type="dxa"/>
              <w:right w:w="90" w:type="dxa"/>
            </w:tcMar>
            <w:vAlign w:val="center"/>
          </w:tcPr>
          <w:p w14:paraId="698FF8E8"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34CDBBC" w14:textId="77777777" w:rsidR="002C054B" w:rsidRDefault="005E10B5">
            <w:pPr>
              <w:pStyle w:val="NCIEBody"/>
              <w:spacing w:after="0" w:line="240" w:lineRule="auto"/>
            </w:pPr>
            <w:r>
              <w:rPr>
                <w:color w:val="FFFFFF"/>
                <w:sz w:val="16"/>
              </w:rPr>
              <w:t>Subscribed domain panels re-query canonical/analytical data for new context</w:t>
            </w:r>
          </w:p>
        </w:tc>
      </w:tr>
      <w:tr w:rsidR="002C054B" w14:paraId="6C2747FE" w14:textId="77777777">
        <w:trPr>
          <w:cantSplit/>
        </w:trPr>
        <w:tc>
          <w:tcPr>
            <w:tcW w:w="10036" w:type="dxa"/>
            <w:gridSpan w:val="2"/>
            <w:shd w:val="clear" w:color="auto" w:fill="EDF4EF"/>
            <w:tcMar>
              <w:top w:w="15" w:type="dxa"/>
              <w:left w:w="20" w:type="dxa"/>
              <w:bottom w:w="15" w:type="dxa"/>
              <w:right w:w="20" w:type="dxa"/>
            </w:tcMar>
            <w:vAlign w:val="center"/>
          </w:tcPr>
          <w:p w14:paraId="19B91354" w14:textId="77777777" w:rsidR="002C054B" w:rsidRDefault="005E10B5">
            <w:pPr>
              <w:pStyle w:val="NCIEBody"/>
              <w:spacing w:after="0" w:line="240" w:lineRule="auto"/>
              <w:jc w:val="center"/>
            </w:pPr>
            <w:r>
              <w:rPr>
                <w:b/>
                <w:color w:val="D89D26"/>
                <w:sz w:val="13"/>
              </w:rPr>
              <w:t>▼</w:t>
            </w:r>
          </w:p>
        </w:tc>
      </w:tr>
      <w:tr w:rsidR="002C054B" w14:paraId="4F18AEAE" w14:textId="77777777">
        <w:trPr>
          <w:cantSplit/>
        </w:trPr>
        <w:tc>
          <w:tcPr>
            <w:tcW w:w="5018" w:type="dxa"/>
            <w:shd w:val="clear" w:color="auto" w:fill="D89D26"/>
            <w:tcMar>
              <w:top w:w="70" w:type="dxa"/>
              <w:left w:w="90" w:type="dxa"/>
              <w:bottom w:w="70" w:type="dxa"/>
              <w:right w:w="90" w:type="dxa"/>
            </w:tcMar>
            <w:vAlign w:val="center"/>
          </w:tcPr>
          <w:p w14:paraId="3A01CA3E"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1B886CF" w14:textId="77777777" w:rsidR="002C054B" w:rsidRDefault="005E10B5">
            <w:pPr>
              <w:pStyle w:val="NCIEBody"/>
              <w:spacing w:after="0" w:line="240" w:lineRule="auto"/>
            </w:pPr>
            <w:r>
              <w:rPr>
                <w:color w:val="FFFFFF"/>
                <w:sz w:val="16"/>
              </w:rPr>
              <w:t>National Operating Picture status badges refresh</w:t>
            </w:r>
          </w:p>
        </w:tc>
      </w:tr>
    </w:tbl>
    <w:p w14:paraId="00F2303E" w14:textId="77777777" w:rsidR="002C054B" w:rsidRDefault="005E10B5">
      <w:pPr>
        <w:pStyle w:val="Heading2"/>
      </w:pPr>
      <w:bookmarkStart w:id="30" w:name="_Toc238131815"/>
      <w:r>
        <w:t>3.4 Data Model</w:t>
      </w:r>
      <w:bookmarkEnd w:id="30"/>
    </w:p>
    <w:p w14:paraId="663164A2" w14:textId="77777777" w:rsidR="002C054B" w:rsidRDefault="005E10B5">
      <w:pPr>
        <w:pStyle w:val="ListBullet"/>
      </w:pPr>
      <w:r>
        <w:t>Workspace Layout — user/role, panel set, positions, saved filters.</w:t>
      </w:r>
    </w:p>
    <w:p w14:paraId="0FEE77D8" w14:textId="77777777" w:rsidR="002C054B" w:rsidRDefault="005E10B5">
      <w:pPr>
        <w:pStyle w:val="ListBullet"/>
      </w:pPr>
      <w:r>
        <w:lastRenderedPageBreak/>
        <w:t>Context State — active operator(s), geography, date/time range, selected entity references (transient, not persisted as evidence).</w:t>
      </w:r>
    </w:p>
    <w:p w14:paraId="4A784201" w14:textId="77777777" w:rsidR="002C054B" w:rsidRDefault="005E10B5">
      <w:pPr>
        <w:pStyle w:val="ListBullet"/>
      </w:pPr>
      <w:r>
        <w:t>Panel Contract — panel id, required permission, supported context dimensions, data source binding.</w:t>
      </w:r>
    </w:p>
    <w:p w14:paraId="02890479" w14:textId="77777777" w:rsidR="002C054B" w:rsidRDefault="005E10B5">
      <w:pPr>
        <w:pStyle w:val="Heading2"/>
      </w:pPr>
      <w:bookmarkStart w:id="31" w:name="_Toc238131816"/>
      <w:r>
        <w:t>3.5 Security Controls</w:t>
      </w:r>
      <w:bookmarkEnd w:id="31"/>
    </w:p>
    <w:p w14:paraId="5D7D3CD8" w14:textId="77777777" w:rsidR="002C054B" w:rsidRDefault="005E10B5">
      <w:pPr>
        <w:pStyle w:val="ListBullet"/>
      </w:pPr>
      <w:r>
        <w:t>Panel visibility is authorization-filtered server-side, not merely hidden client-side (Ch.4).</w:t>
      </w:r>
    </w:p>
    <w:p w14:paraId="28940EBA" w14:textId="77777777" w:rsidR="002C054B" w:rsidRDefault="005E10B5">
      <w:pPr>
        <w:pStyle w:val="ListBullet"/>
      </w:pPr>
      <w:r>
        <w:t>Context state never carries protected-identity fields (Ch.14) into panels the active user is not authorized to view.</w:t>
      </w:r>
    </w:p>
    <w:p w14:paraId="5305C166" w14:textId="77777777" w:rsidR="002C054B" w:rsidRDefault="005E10B5">
      <w:pPr>
        <w:pStyle w:val="Heading2"/>
      </w:pPr>
      <w:bookmarkStart w:id="32" w:name="_Toc238131817"/>
      <w:r>
        <w:t>3.6 Failure Modes</w:t>
      </w:r>
      <w:bookmarkEnd w:id="32"/>
    </w:p>
    <w:p w14:paraId="1ED93901" w14:textId="77777777" w:rsidR="002C054B" w:rsidRDefault="005E10B5">
      <w:pPr>
        <w:pStyle w:val="ListBullet"/>
      </w:pPr>
      <w:r>
        <w:t>Map provider unavailable: workspace falls back to a non-map, list/table-based geography selector; all non-map panels remain fully functional (Ch.28).</w:t>
      </w:r>
    </w:p>
    <w:p w14:paraId="0E6C91C4" w14:textId="77777777" w:rsidR="002C054B" w:rsidRDefault="005E10B5">
      <w:pPr>
        <w:pStyle w:val="ListBullet"/>
      </w:pPr>
      <w:r>
        <w:t>One domain panel's data source is degraded: only that panel shows a degraded-status badge; other panels are unaffected.</w:t>
      </w:r>
    </w:p>
    <w:p w14:paraId="7620BABB" w14:textId="77777777" w:rsidR="002C054B" w:rsidRDefault="005E10B5">
      <w:pPr>
        <w:pStyle w:val="Heading2"/>
      </w:pPr>
      <w:bookmarkStart w:id="33" w:name="_Toc238131818"/>
      <w:r>
        <w:t>3.7 Non-Functional Requirements</w:t>
      </w:r>
      <w:bookmarkEnd w:id="33"/>
    </w:p>
    <w:p w14:paraId="60A8906B" w14:textId="77777777" w:rsidR="002C054B" w:rsidRDefault="005E10B5">
      <w:pPr>
        <w:pStyle w:val="ListBullet"/>
      </w:pPr>
      <w:r>
        <w:t>Initial workspace load renders the shell and cached last-known status within 2 seconds on the reference network profile (Ch.30 defines the profile).</w:t>
      </w:r>
    </w:p>
    <w:p w14:paraId="3DB935B5" w14:textId="77777777" w:rsidR="002C054B" w:rsidRDefault="005E10B5">
      <w:pPr>
        <w:pStyle w:val="ListBullet"/>
      </w:pPr>
      <w:r>
        <w:t>Context propagation across panels completes within 500ms of a context change under normal load.</w:t>
      </w:r>
    </w:p>
    <w:p w14:paraId="054E3C9F" w14:textId="77777777" w:rsidR="002C054B" w:rsidRDefault="005E10B5">
      <w:pPr>
        <w:pStyle w:val="Heading2"/>
      </w:pPr>
      <w:bookmarkStart w:id="34" w:name="_Toc238131819"/>
      <w:r>
        <w:t>3.8 Acceptance Criteria</w:t>
      </w:r>
      <w:bookmarkEnd w:id="34"/>
    </w:p>
    <w:p w14:paraId="25784767" w14:textId="77777777" w:rsidR="002C054B" w:rsidRDefault="005E10B5">
      <w:pPr>
        <w:pStyle w:val="ListBullet"/>
      </w:pPr>
      <w:r>
        <w:t>For each role class in Ch.2, a default panel composition exists and is demonstrably restricted to authorized panels only.</w:t>
      </w:r>
    </w:p>
    <w:p w14:paraId="1257F145" w14:textId="77777777" w:rsidR="002C054B" w:rsidRDefault="005E10B5">
      <w:pPr>
        <w:pStyle w:val="ListBullet"/>
      </w:pPr>
      <w:r>
        <w:t>Changing operator/geography/date in any one panel is shown to update all subscribed panels within the NFR target.</w:t>
      </w:r>
    </w:p>
    <w:p w14:paraId="52CF960B" w14:textId="77777777" w:rsidR="002C054B" w:rsidRDefault="005E10B5">
      <w:pPr>
        <w:pStyle w:val="Heading2"/>
      </w:pPr>
      <w:bookmarkStart w:id="35" w:name="_Toc238131820"/>
      <w:r>
        <w:t>3.9 ARGUS Presentation</w:t>
      </w:r>
      <w:bookmarkEnd w:id="35"/>
    </w:p>
    <w:p w14:paraId="00BC03C2" w14:textId="77777777" w:rsidR="002C054B" w:rsidRDefault="005E10B5">
      <w:pPr>
        <w:pStyle w:val="NCIEBody"/>
      </w:pPr>
      <w:r>
        <w:t>ARGUS — the user-facing name for the NCIE Intelligence Assistant (Ch.19 §19.11) — is presented within the workspace, not as a separate application. Supported presentation states are:</w:t>
      </w:r>
    </w:p>
    <w:p w14:paraId="47E8E232" w14:textId="77777777" w:rsidR="002C054B" w:rsidRDefault="005E10B5">
      <w:pPr>
        <w:pStyle w:val="ListBullet"/>
      </w:pPr>
      <w:r>
        <w:t>Docked — a persistent side panel alongside other workspace panels.</w:t>
      </w:r>
    </w:p>
    <w:p w14:paraId="4C3A8543" w14:textId="77777777" w:rsidR="002C054B" w:rsidRDefault="005E10B5">
      <w:pPr>
        <w:pStyle w:val="ListBullet"/>
      </w:pPr>
      <w:r>
        <w:t>Expanded — a larger conversational/collaborative pane while other panels remain visible.</w:t>
      </w:r>
    </w:p>
    <w:p w14:paraId="7C172C42" w14:textId="77777777" w:rsidR="002C054B" w:rsidRDefault="005E10B5">
      <w:pPr>
        <w:pStyle w:val="ListBullet"/>
      </w:pPr>
      <w:r>
        <w:t>Full-Screen — ARGUS occupies the primary workspace area.</w:t>
      </w:r>
    </w:p>
    <w:p w14:paraId="2009E6C6" w14:textId="77777777" w:rsidR="002C054B" w:rsidRDefault="005E10B5">
      <w:pPr>
        <w:pStyle w:val="ListBullet"/>
      </w:pPr>
      <w:r>
        <w:t>Present inside Collaborative Rooms — participating per its current Participation Mode (Ch.20 §20.7).</w:t>
      </w:r>
    </w:p>
    <w:p w14:paraId="36E70B14" w14:textId="77777777" w:rsidR="002C054B" w:rsidRDefault="005E10B5">
      <w:pPr>
        <w:pStyle w:val="Heading2"/>
      </w:pPr>
      <w:bookmarkStart w:id="36" w:name="_Toc238131821"/>
      <w:r>
        <w:t>3.10 UX Doctrine</w:t>
      </w:r>
      <w:bookmarkEnd w:id="36"/>
    </w:p>
    <w:p w14:paraId="58A0CD3D" w14:textId="77777777" w:rsidR="002C054B" w:rsidRDefault="005E10B5">
      <w:pPr>
        <w:pStyle w:val="NCIEFigureCaption"/>
      </w:pPr>
      <w:r>
        <w:t>Figure 4. The governing NCIE UX doctrine loop, from national situational awareness to human-governed 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2C054B" w14:paraId="3E2E1EBA" w14:textId="77777777">
        <w:trPr>
          <w:cantSplit/>
        </w:trPr>
        <w:tc>
          <w:tcPr>
            <w:tcW w:w="5018" w:type="dxa"/>
            <w:shd w:val="clear" w:color="auto" w:fill="D89D26"/>
            <w:tcMar>
              <w:top w:w="70" w:type="dxa"/>
              <w:left w:w="90" w:type="dxa"/>
              <w:bottom w:w="70" w:type="dxa"/>
              <w:right w:w="90" w:type="dxa"/>
            </w:tcMar>
            <w:vAlign w:val="center"/>
          </w:tcPr>
          <w:p w14:paraId="2BEE883C"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8ED2EEC" w14:textId="77777777" w:rsidR="002C054B" w:rsidRDefault="005E10B5">
            <w:pPr>
              <w:pStyle w:val="NCIEBody"/>
              <w:spacing w:after="0" w:line="240" w:lineRule="auto"/>
            </w:pPr>
            <w:r>
              <w:rPr>
                <w:color w:val="FFFFFF"/>
                <w:sz w:val="16"/>
              </w:rPr>
              <w:t>See the national situation</w:t>
            </w:r>
          </w:p>
        </w:tc>
      </w:tr>
      <w:tr w:rsidR="002C054B" w14:paraId="4468D470" w14:textId="77777777">
        <w:trPr>
          <w:cantSplit/>
        </w:trPr>
        <w:tc>
          <w:tcPr>
            <w:tcW w:w="10036" w:type="dxa"/>
            <w:gridSpan w:val="2"/>
            <w:shd w:val="clear" w:color="auto" w:fill="EDF4EF"/>
            <w:tcMar>
              <w:top w:w="15" w:type="dxa"/>
              <w:left w:w="20" w:type="dxa"/>
              <w:bottom w:w="15" w:type="dxa"/>
              <w:right w:w="20" w:type="dxa"/>
            </w:tcMar>
            <w:vAlign w:val="center"/>
          </w:tcPr>
          <w:p w14:paraId="0A5D9D51" w14:textId="77777777" w:rsidR="002C054B" w:rsidRDefault="005E10B5">
            <w:pPr>
              <w:pStyle w:val="NCIEBody"/>
              <w:spacing w:after="0" w:line="240" w:lineRule="auto"/>
              <w:jc w:val="center"/>
            </w:pPr>
            <w:r>
              <w:rPr>
                <w:b/>
                <w:color w:val="D89D26"/>
                <w:sz w:val="13"/>
              </w:rPr>
              <w:t>▼</w:t>
            </w:r>
          </w:p>
        </w:tc>
      </w:tr>
      <w:tr w:rsidR="002C054B" w14:paraId="01EF2418" w14:textId="77777777">
        <w:trPr>
          <w:cantSplit/>
        </w:trPr>
        <w:tc>
          <w:tcPr>
            <w:tcW w:w="5018" w:type="dxa"/>
            <w:shd w:val="clear" w:color="auto" w:fill="D89D26"/>
            <w:tcMar>
              <w:top w:w="70" w:type="dxa"/>
              <w:left w:w="90" w:type="dxa"/>
              <w:bottom w:w="70" w:type="dxa"/>
              <w:right w:w="90" w:type="dxa"/>
            </w:tcMar>
            <w:vAlign w:val="center"/>
          </w:tcPr>
          <w:p w14:paraId="04AAA661"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1BD9AFA" w14:textId="77777777" w:rsidR="002C054B" w:rsidRDefault="005E10B5">
            <w:pPr>
              <w:pStyle w:val="NCIEBody"/>
              <w:spacing w:after="0" w:line="240" w:lineRule="auto"/>
            </w:pPr>
            <w:r>
              <w:rPr>
                <w:color w:val="FFFFFF"/>
                <w:sz w:val="16"/>
              </w:rPr>
              <w:t>Understand what is current, stale, missing or conflicting</w:t>
            </w:r>
          </w:p>
        </w:tc>
      </w:tr>
      <w:tr w:rsidR="002C054B" w14:paraId="47C4E52D" w14:textId="77777777">
        <w:trPr>
          <w:cantSplit/>
        </w:trPr>
        <w:tc>
          <w:tcPr>
            <w:tcW w:w="10036" w:type="dxa"/>
            <w:gridSpan w:val="2"/>
            <w:shd w:val="clear" w:color="auto" w:fill="EDF4EF"/>
            <w:tcMar>
              <w:top w:w="15" w:type="dxa"/>
              <w:left w:w="20" w:type="dxa"/>
              <w:bottom w:w="15" w:type="dxa"/>
              <w:right w:w="20" w:type="dxa"/>
            </w:tcMar>
            <w:vAlign w:val="center"/>
          </w:tcPr>
          <w:p w14:paraId="4E4853D5" w14:textId="77777777" w:rsidR="002C054B" w:rsidRDefault="005E10B5">
            <w:pPr>
              <w:pStyle w:val="NCIEBody"/>
              <w:spacing w:after="0" w:line="240" w:lineRule="auto"/>
              <w:jc w:val="center"/>
            </w:pPr>
            <w:r>
              <w:rPr>
                <w:b/>
                <w:color w:val="D89D26"/>
                <w:sz w:val="13"/>
              </w:rPr>
              <w:t>▼</w:t>
            </w:r>
          </w:p>
        </w:tc>
      </w:tr>
      <w:tr w:rsidR="002C054B" w14:paraId="70252211" w14:textId="77777777">
        <w:trPr>
          <w:cantSplit/>
        </w:trPr>
        <w:tc>
          <w:tcPr>
            <w:tcW w:w="5018" w:type="dxa"/>
            <w:shd w:val="clear" w:color="auto" w:fill="D89D26"/>
            <w:tcMar>
              <w:top w:w="70" w:type="dxa"/>
              <w:left w:w="90" w:type="dxa"/>
              <w:bottom w:w="70" w:type="dxa"/>
              <w:right w:w="90" w:type="dxa"/>
            </w:tcMar>
            <w:vAlign w:val="center"/>
          </w:tcPr>
          <w:p w14:paraId="6798D52C"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D36F36A" w14:textId="77777777" w:rsidR="002C054B" w:rsidRDefault="005E10B5">
            <w:pPr>
              <w:pStyle w:val="NCIEBody"/>
              <w:spacing w:after="0" w:line="240" w:lineRule="auto"/>
            </w:pPr>
            <w:r>
              <w:rPr>
                <w:color w:val="FFFFFF"/>
                <w:sz w:val="16"/>
              </w:rPr>
              <w:t>Select the operator / geography / object</w:t>
            </w:r>
          </w:p>
        </w:tc>
      </w:tr>
      <w:tr w:rsidR="002C054B" w14:paraId="0F8C59E0" w14:textId="77777777">
        <w:trPr>
          <w:cantSplit/>
        </w:trPr>
        <w:tc>
          <w:tcPr>
            <w:tcW w:w="10036" w:type="dxa"/>
            <w:gridSpan w:val="2"/>
            <w:shd w:val="clear" w:color="auto" w:fill="EDF4EF"/>
            <w:tcMar>
              <w:top w:w="15" w:type="dxa"/>
              <w:left w:w="20" w:type="dxa"/>
              <w:bottom w:w="15" w:type="dxa"/>
              <w:right w:w="20" w:type="dxa"/>
            </w:tcMar>
            <w:vAlign w:val="center"/>
          </w:tcPr>
          <w:p w14:paraId="5B98CA0E" w14:textId="77777777" w:rsidR="002C054B" w:rsidRDefault="005E10B5">
            <w:pPr>
              <w:pStyle w:val="NCIEBody"/>
              <w:spacing w:after="0" w:line="240" w:lineRule="auto"/>
              <w:jc w:val="center"/>
            </w:pPr>
            <w:r>
              <w:rPr>
                <w:b/>
                <w:color w:val="D89D26"/>
                <w:sz w:val="13"/>
              </w:rPr>
              <w:t>▼</w:t>
            </w:r>
          </w:p>
        </w:tc>
      </w:tr>
      <w:tr w:rsidR="002C054B" w14:paraId="3B47B99D" w14:textId="77777777">
        <w:trPr>
          <w:cantSplit/>
        </w:trPr>
        <w:tc>
          <w:tcPr>
            <w:tcW w:w="5018" w:type="dxa"/>
            <w:shd w:val="clear" w:color="auto" w:fill="D89D26"/>
            <w:tcMar>
              <w:top w:w="70" w:type="dxa"/>
              <w:left w:w="90" w:type="dxa"/>
              <w:bottom w:w="70" w:type="dxa"/>
              <w:right w:w="90" w:type="dxa"/>
            </w:tcMar>
            <w:vAlign w:val="center"/>
          </w:tcPr>
          <w:p w14:paraId="1660913D"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1B080BE" w14:textId="77777777" w:rsidR="002C054B" w:rsidRDefault="005E10B5">
            <w:pPr>
              <w:pStyle w:val="NCIEBody"/>
              <w:spacing w:after="0" w:line="240" w:lineRule="auto"/>
            </w:pPr>
            <w:r>
              <w:rPr>
                <w:color w:val="FFFFFF"/>
                <w:sz w:val="16"/>
              </w:rPr>
              <w:t>Drill into evidence</w:t>
            </w:r>
          </w:p>
        </w:tc>
      </w:tr>
      <w:tr w:rsidR="002C054B" w14:paraId="6117E03D" w14:textId="77777777">
        <w:trPr>
          <w:cantSplit/>
        </w:trPr>
        <w:tc>
          <w:tcPr>
            <w:tcW w:w="10036" w:type="dxa"/>
            <w:gridSpan w:val="2"/>
            <w:shd w:val="clear" w:color="auto" w:fill="EDF4EF"/>
            <w:tcMar>
              <w:top w:w="15" w:type="dxa"/>
              <w:left w:w="20" w:type="dxa"/>
              <w:bottom w:w="15" w:type="dxa"/>
              <w:right w:w="20" w:type="dxa"/>
            </w:tcMar>
            <w:vAlign w:val="center"/>
          </w:tcPr>
          <w:p w14:paraId="49A8858A" w14:textId="77777777" w:rsidR="002C054B" w:rsidRDefault="005E10B5">
            <w:pPr>
              <w:pStyle w:val="NCIEBody"/>
              <w:spacing w:after="0" w:line="240" w:lineRule="auto"/>
              <w:jc w:val="center"/>
            </w:pPr>
            <w:r>
              <w:rPr>
                <w:b/>
                <w:color w:val="D89D26"/>
                <w:sz w:val="13"/>
              </w:rPr>
              <w:t>▼</w:t>
            </w:r>
          </w:p>
        </w:tc>
      </w:tr>
      <w:tr w:rsidR="002C054B" w14:paraId="1E4C6449" w14:textId="77777777">
        <w:trPr>
          <w:cantSplit/>
        </w:trPr>
        <w:tc>
          <w:tcPr>
            <w:tcW w:w="5018" w:type="dxa"/>
            <w:shd w:val="clear" w:color="auto" w:fill="D89D26"/>
            <w:tcMar>
              <w:top w:w="70" w:type="dxa"/>
              <w:left w:w="90" w:type="dxa"/>
              <w:bottom w:w="70" w:type="dxa"/>
              <w:right w:w="90" w:type="dxa"/>
            </w:tcMar>
            <w:vAlign w:val="center"/>
          </w:tcPr>
          <w:p w14:paraId="6C026D95"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432DCC6" w14:textId="77777777" w:rsidR="002C054B" w:rsidRDefault="005E10B5">
            <w:pPr>
              <w:pStyle w:val="NCIEBody"/>
              <w:spacing w:after="0" w:line="240" w:lineRule="auto"/>
            </w:pPr>
            <w:r>
              <w:rPr>
                <w:color w:val="FFFFFF"/>
                <w:sz w:val="16"/>
              </w:rPr>
              <w:t>Ask ARGUS</w:t>
            </w:r>
          </w:p>
        </w:tc>
      </w:tr>
      <w:tr w:rsidR="002C054B" w14:paraId="4150DD3B" w14:textId="77777777">
        <w:trPr>
          <w:cantSplit/>
        </w:trPr>
        <w:tc>
          <w:tcPr>
            <w:tcW w:w="10036" w:type="dxa"/>
            <w:gridSpan w:val="2"/>
            <w:shd w:val="clear" w:color="auto" w:fill="EDF4EF"/>
            <w:tcMar>
              <w:top w:w="15" w:type="dxa"/>
              <w:left w:w="20" w:type="dxa"/>
              <w:bottom w:w="15" w:type="dxa"/>
              <w:right w:w="20" w:type="dxa"/>
            </w:tcMar>
            <w:vAlign w:val="center"/>
          </w:tcPr>
          <w:p w14:paraId="73AFFB84" w14:textId="77777777" w:rsidR="002C054B" w:rsidRDefault="005E10B5">
            <w:pPr>
              <w:pStyle w:val="NCIEBody"/>
              <w:spacing w:after="0" w:line="240" w:lineRule="auto"/>
              <w:jc w:val="center"/>
            </w:pPr>
            <w:r>
              <w:rPr>
                <w:b/>
                <w:color w:val="D89D26"/>
                <w:sz w:val="13"/>
              </w:rPr>
              <w:t>▼</w:t>
            </w:r>
          </w:p>
        </w:tc>
      </w:tr>
      <w:tr w:rsidR="002C054B" w14:paraId="6CF3531D" w14:textId="77777777">
        <w:trPr>
          <w:cantSplit/>
        </w:trPr>
        <w:tc>
          <w:tcPr>
            <w:tcW w:w="5018" w:type="dxa"/>
            <w:shd w:val="clear" w:color="auto" w:fill="D89D26"/>
            <w:tcMar>
              <w:top w:w="70" w:type="dxa"/>
              <w:left w:w="90" w:type="dxa"/>
              <w:bottom w:w="70" w:type="dxa"/>
              <w:right w:w="90" w:type="dxa"/>
            </w:tcMar>
            <w:vAlign w:val="center"/>
          </w:tcPr>
          <w:p w14:paraId="5643F806"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88EE4FC" w14:textId="77777777" w:rsidR="002C054B" w:rsidRDefault="005E10B5">
            <w:pPr>
              <w:pStyle w:val="NCIEBody"/>
              <w:spacing w:after="0" w:line="240" w:lineRule="auto"/>
            </w:pPr>
            <w:r>
              <w:rPr>
                <w:color w:val="FFFFFF"/>
                <w:sz w:val="16"/>
              </w:rPr>
              <w:t>Brainstorm with humans + ARGUS</w:t>
            </w:r>
          </w:p>
        </w:tc>
      </w:tr>
      <w:tr w:rsidR="002C054B" w14:paraId="1C6C8EEE" w14:textId="77777777">
        <w:trPr>
          <w:cantSplit/>
        </w:trPr>
        <w:tc>
          <w:tcPr>
            <w:tcW w:w="10036" w:type="dxa"/>
            <w:gridSpan w:val="2"/>
            <w:shd w:val="clear" w:color="auto" w:fill="EDF4EF"/>
            <w:tcMar>
              <w:top w:w="15" w:type="dxa"/>
              <w:left w:w="20" w:type="dxa"/>
              <w:bottom w:w="15" w:type="dxa"/>
              <w:right w:w="20" w:type="dxa"/>
            </w:tcMar>
            <w:vAlign w:val="center"/>
          </w:tcPr>
          <w:p w14:paraId="4DC868E2" w14:textId="77777777" w:rsidR="002C054B" w:rsidRDefault="005E10B5">
            <w:pPr>
              <w:pStyle w:val="NCIEBody"/>
              <w:spacing w:after="0" w:line="240" w:lineRule="auto"/>
              <w:jc w:val="center"/>
            </w:pPr>
            <w:r>
              <w:rPr>
                <w:b/>
                <w:color w:val="D89D26"/>
                <w:sz w:val="13"/>
              </w:rPr>
              <w:t>▼</w:t>
            </w:r>
          </w:p>
        </w:tc>
      </w:tr>
      <w:tr w:rsidR="002C054B" w14:paraId="7B81ABDB" w14:textId="77777777">
        <w:trPr>
          <w:cantSplit/>
        </w:trPr>
        <w:tc>
          <w:tcPr>
            <w:tcW w:w="5018" w:type="dxa"/>
            <w:shd w:val="clear" w:color="auto" w:fill="D89D26"/>
            <w:tcMar>
              <w:top w:w="70" w:type="dxa"/>
              <w:left w:w="90" w:type="dxa"/>
              <w:bottom w:w="70" w:type="dxa"/>
              <w:right w:w="90" w:type="dxa"/>
            </w:tcMar>
            <w:vAlign w:val="center"/>
          </w:tcPr>
          <w:p w14:paraId="0BB3F85C" w14:textId="77777777" w:rsidR="002C054B" w:rsidRDefault="005E10B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24BA83B" w14:textId="77777777" w:rsidR="002C054B" w:rsidRDefault="005E10B5">
            <w:pPr>
              <w:pStyle w:val="NCIEBody"/>
              <w:spacing w:after="0" w:line="240" w:lineRule="auto"/>
            </w:pPr>
            <w:r>
              <w:rPr>
                <w:color w:val="FFFFFF"/>
                <w:sz w:val="16"/>
              </w:rPr>
              <w:t>Identify hypotheses / contradictions / evidence gaps</w:t>
            </w:r>
          </w:p>
        </w:tc>
      </w:tr>
      <w:tr w:rsidR="002C054B" w14:paraId="1275A87C" w14:textId="77777777">
        <w:trPr>
          <w:cantSplit/>
        </w:trPr>
        <w:tc>
          <w:tcPr>
            <w:tcW w:w="10036" w:type="dxa"/>
            <w:gridSpan w:val="2"/>
            <w:shd w:val="clear" w:color="auto" w:fill="EDF4EF"/>
            <w:tcMar>
              <w:top w:w="15" w:type="dxa"/>
              <w:left w:w="20" w:type="dxa"/>
              <w:bottom w:w="15" w:type="dxa"/>
              <w:right w:w="20" w:type="dxa"/>
            </w:tcMar>
            <w:vAlign w:val="center"/>
          </w:tcPr>
          <w:p w14:paraId="38AAFB40" w14:textId="77777777" w:rsidR="002C054B" w:rsidRDefault="005E10B5">
            <w:pPr>
              <w:pStyle w:val="NCIEBody"/>
              <w:spacing w:after="0" w:line="240" w:lineRule="auto"/>
              <w:jc w:val="center"/>
            </w:pPr>
            <w:r>
              <w:rPr>
                <w:b/>
                <w:color w:val="D89D26"/>
                <w:sz w:val="13"/>
              </w:rPr>
              <w:t>▼</w:t>
            </w:r>
          </w:p>
        </w:tc>
      </w:tr>
      <w:tr w:rsidR="002C054B" w14:paraId="0FE36AC3" w14:textId="77777777">
        <w:trPr>
          <w:cantSplit/>
        </w:trPr>
        <w:tc>
          <w:tcPr>
            <w:tcW w:w="5018" w:type="dxa"/>
            <w:shd w:val="clear" w:color="auto" w:fill="D89D26"/>
            <w:tcMar>
              <w:top w:w="70" w:type="dxa"/>
              <w:left w:w="90" w:type="dxa"/>
              <w:bottom w:w="70" w:type="dxa"/>
              <w:right w:w="90" w:type="dxa"/>
            </w:tcMar>
            <w:vAlign w:val="center"/>
          </w:tcPr>
          <w:p w14:paraId="46CD558B" w14:textId="77777777" w:rsidR="002C054B" w:rsidRDefault="005E10B5">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E578DB0" w14:textId="77777777" w:rsidR="002C054B" w:rsidRDefault="005E10B5">
            <w:pPr>
              <w:pStyle w:val="NCIEBody"/>
              <w:spacing w:after="0" w:line="240" w:lineRule="auto"/>
            </w:pPr>
            <w:r>
              <w:rPr>
                <w:color w:val="FFFFFF"/>
                <w:sz w:val="16"/>
              </w:rPr>
              <w:t>Launch or monitor governed evidence acquisition</w:t>
            </w:r>
          </w:p>
        </w:tc>
      </w:tr>
      <w:tr w:rsidR="002C054B" w14:paraId="293153D2" w14:textId="77777777">
        <w:trPr>
          <w:cantSplit/>
        </w:trPr>
        <w:tc>
          <w:tcPr>
            <w:tcW w:w="10036" w:type="dxa"/>
            <w:gridSpan w:val="2"/>
            <w:shd w:val="clear" w:color="auto" w:fill="EDF4EF"/>
            <w:tcMar>
              <w:top w:w="15" w:type="dxa"/>
              <w:left w:w="20" w:type="dxa"/>
              <w:bottom w:w="15" w:type="dxa"/>
              <w:right w:w="20" w:type="dxa"/>
            </w:tcMar>
            <w:vAlign w:val="center"/>
          </w:tcPr>
          <w:p w14:paraId="22837BCE" w14:textId="77777777" w:rsidR="002C054B" w:rsidRDefault="005E10B5">
            <w:pPr>
              <w:pStyle w:val="NCIEBody"/>
              <w:spacing w:after="0" w:line="240" w:lineRule="auto"/>
              <w:jc w:val="center"/>
            </w:pPr>
            <w:r>
              <w:rPr>
                <w:b/>
                <w:color w:val="D89D26"/>
                <w:sz w:val="13"/>
              </w:rPr>
              <w:t>▼</w:t>
            </w:r>
          </w:p>
        </w:tc>
      </w:tr>
      <w:tr w:rsidR="002C054B" w14:paraId="62BB643F" w14:textId="77777777">
        <w:trPr>
          <w:cantSplit/>
        </w:trPr>
        <w:tc>
          <w:tcPr>
            <w:tcW w:w="5018" w:type="dxa"/>
            <w:shd w:val="clear" w:color="auto" w:fill="D89D26"/>
            <w:tcMar>
              <w:top w:w="70" w:type="dxa"/>
              <w:left w:w="90" w:type="dxa"/>
              <w:bottom w:w="70" w:type="dxa"/>
              <w:right w:w="90" w:type="dxa"/>
            </w:tcMar>
            <w:vAlign w:val="center"/>
          </w:tcPr>
          <w:p w14:paraId="64696BCA" w14:textId="77777777" w:rsidR="002C054B" w:rsidRDefault="005E10B5">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B590FAE" w14:textId="77777777" w:rsidR="002C054B" w:rsidRDefault="005E10B5">
            <w:pPr>
              <w:pStyle w:val="NCIEBody"/>
              <w:spacing w:after="0" w:line="240" w:lineRule="auto"/>
            </w:pPr>
            <w:r>
              <w:rPr>
                <w:color w:val="FFFFFF"/>
                <w:sz w:val="16"/>
              </w:rPr>
              <w:t>Receive new validated intelligence</w:t>
            </w:r>
          </w:p>
        </w:tc>
      </w:tr>
      <w:tr w:rsidR="002C054B" w14:paraId="3AF6B9F5" w14:textId="77777777">
        <w:trPr>
          <w:cantSplit/>
        </w:trPr>
        <w:tc>
          <w:tcPr>
            <w:tcW w:w="10036" w:type="dxa"/>
            <w:gridSpan w:val="2"/>
            <w:shd w:val="clear" w:color="auto" w:fill="EDF4EF"/>
            <w:tcMar>
              <w:top w:w="15" w:type="dxa"/>
              <w:left w:w="20" w:type="dxa"/>
              <w:bottom w:w="15" w:type="dxa"/>
              <w:right w:w="20" w:type="dxa"/>
            </w:tcMar>
            <w:vAlign w:val="center"/>
          </w:tcPr>
          <w:p w14:paraId="4A019D27" w14:textId="77777777" w:rsidR="002C054B" w:rsidRDefault="005E10B5">
            <w:pPr>
              <w:pStyle w:val="NCIEBody"/>
              <w:spacing w:after="0" w:line="240" w:lineRule="auto"/>
              <w:jc w:val="center"/>
            </w:pPr>
            <w:r>
              <w:rPr>
                <w:b/>
                <w:color w:val="D89D26"/>
                <w:sz w:val="13"/>
              </w:rPr>
              <w:lastRenderedPageBreak/>
              <w:t>▼</w:t>
            </w:r>
          </w:p>
        </w:tc>
      </w:tr>
      <w:tr w:rsidR="002C054B" w14:paraId="4B920FCD" w14:textId="77777777">
        <w:trPr>
          <w:cantSplit/>
        </w:trPr>
        <w:tc>
          <w:tcPr>
            <w:tcW w:w="5018" w:type="dxa"/>
            <w:shd w:val="clear" w:color="auto" w:fill="D89D26"/>
            <w:tcMar>
              <w:top w:w="70" w:type="dxa"/>
              <w:left w:w="90" w:type="dxa"/>
              <w:bottom w:w="70" w:type="dxa"/>
              <w:right w:w="90" w:type="dxa"/>
            </w:tcMar>
            <w:vAlign w:val="center"/>
          </w:tcPr>
          <w:p w14:paraId="2648CF36" w14:textId="77777777" w:rsidR="002C054B" w:rsidRDefault="005E10B5">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24210F9" w14:textId="77777777" w:rsidR="002C054B" w:rsidRDefault="005E10B5">
            <w:pPr>
              <w:pStyle w:val="NCIEBody"/>
              <w:spacing w:after="0" w:line="240" w:lineRule="auto"/>
            </w:pPr>
            <w:r>
              <w:rPr>
                <w:color w:val="FFFFFF"/>
                <w:sz w:val="16"/>
              </w:rPr>
              <w:t>Update the map / situation / reasoning</w:t>
            </w:r>
          </w:p>
        </w:tc>
      </w:tr>
      <w:tr w:rsidR="002C054B" w14:paraId="4CE0E52A" w14:textId="77777777">
        <w:trPr>
          <w:cantSplit/>
        </w:trPr>
        <w:tc>
          <w:tcPr>
            <w:tcW w:w="10036" w:type="dxa"/>
            <w:gridSpan w:val="2"/>
            <w:shd w:val="clear" w:color="auto" w:fill="EDF4EF"/>
            <w:tcMar>
              <w:top w:w="15" w:type="dxa"/>
              <w:left w:w="20" w:type="dxa"/>
              <w:bottom w:w="15" w:type="dxa"/>
              <w:right w:w="20" w:type="dxa"/>
            </w:tcMar>
            <w:vAlign w:val="center"/>
          </w:tcPr>
          <w:p w14:paraId="3D75022A" w14:textId="77777777" w:rsidR="002C054B" w:rsidRDefault="005E10B5">
            <w:pPr>
              <w:pStyle w:val="NCIEBody"/>
              <w:spacing w:after="0" w:line="240" w:lineRule="auto"/>
              <w:jc w:val="center"/>
            </w:pPr>
            <w:r>
              <w:rPr>
                <w:b/>
                <w:color w:val="D89D26"/>
                <w:sz w:val="13"/>
              </w:rPr>
              <w:t>▼</w:t>
            </w:r>
          </w:p>
        </w:tc>
      </w:tr>
      <w:tr w:rsidR="002C054B" w14:paraId="1D9D7F84" w14:textId="77777777">
        <w:trPr>
          <w:cantSplit/>
        </w:trPr>
        <w:tc>
          <w:tcPr>
            <w:tcW w:w="5018" w:type="dxa"/>
            <w:shd w:val="clear" w:color="auto" w:fill="D89D26"/>
            <w:tcMar>
              <w:top w:w="70" w:type="dxa"/>
              <w:left w:w="90" w:type="dxa"/>
              <w:bottom w:w="70" w:type="dxa"/>
              <w:right w:w="90" w:type="dxa"/>
            </w:tcMar>
            <w:vAlign w:val="center"/>
          </w:tcPr>
          <w:p w14:paraId="6AC46947" w14:textId="77777777" w:rsidR="002C054B" w:rsidRDefault="005E10B5">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C07ADA6" w14:textId="77777777" w:rsidR="002C054B" w:rsidRDefault="005E10B5">
            <w:pPr>
              <w:pStyle w:val="NCIEBody"/>
              <w:spacing w:after="0" w:line="240" w:lineRule="auto"/>
            </w:pPr>
            <w:r>
              <w:rPr>
                <w:color w:val="FFFFFF"/>
                <w:sz w:val="16"/>
              </w:rPr>
              <w:t>Move into human-governed action where required</w:t>
            </w:r>
          </w:p>
        </w:tc>
      </w:tr>
    </w:tbl>
    <w:p w14:paraId="3E31A5FF" w14:textId="77777777" w:rsidR="002C054B" w:rsidRDefault="005E10B5">
      <w:pPr>
        <w:pStyle w:val="NCIEBody"/>
      </w:pPr>
      <w:r>
        <w:t>Colour never substitutes for meaning; frontend state never substitutes for authoritative state; an ARGUS suggestion never displays as a completed action; and a hypothesis never displays as a Finding.</w:t>
      </w:r>
    </w:p>
    <w:p w14:paraId="11BA0693"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Default panel compositions for Executive, Analyst, Engineer, Regulator/Case Officer, Investigator, Administrator and Auditor roles are proposed in NCIE-012 (UX/UI &amp; Design System Specification); confirm final layouts with representative users from each role before production rollout.</w:t>
      </w:r>
    </w:p>
    <w:p w14:paraId="289AEE33"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Default ARGUS presentation state (§3.9) is proposed as Docked for ordinary workspace use, Expanded when a collaborative room becomes the active panel, and Full-Screen only on explicit user action; confirm with representative users before production rollout.</w:t>
      </w:r>
    </w:p>
    <w:p w14:paraId="5AB0E83A" w14:textId="77777777" w:rsidR="002C054B" w:rsidRDefault="005E10B5">
      <w:pPr>
        <w:pStyle w:val="NCIETraceBlock"/>
      </w:pPr>
      <w:r>
        <w:t>Traceability: NCIE-001 §NCIE Command Center; §Situational Awareness, Early Warning, Alerting &amp; National Communications Operating Picture.</w:t>
      </w:r>
    </w:p>
    <w:p w14:paraId="4FC9E0C5" w14:textId="77777777" w:rsidR="002C054B" w:rsidRDefault="005E10B5">
      <w:pPr>
        <w:pStyle w:val="NCIEChapterLabel"/>
      </w:pPr>
      <w:r>
        <w:lastRenderedPageBreak/>
        <w:t>NCIE-002 — Chapter 4 Expansion</w:t>
      </w:r>
    </w:p>
    <w:p w14:paraId="0EC0CE65" w14:textId="77777777" w:rsidR="002C054B" w:rsidRDefault="005E10B5">
      <w:pPr>
        <w:pStyle w:val="Heading1"/>
        <w:pBdr>
          <w:bottom w:val="single" w:sz="14" w:space="5" w:color="D89D26"/>
        </w:pBdr>
      </w:pPr>
      <w:bookmarkStart w:id="37" w:name="_Toc238131822"/>
      <w:r>
        <w:t>Identity, Authorization &amp; Zero-Trust</w:t>
      </w:r>
      <w:bookmarkEnd w:id="37"/>
    </w:p>
    <w:p w14:paraId="15BAB097" w14:textId="77777777" w:rsidR="002C054B" w:rsidRDefault="005E10B5">
      <w:pPr>
        <w:pStyle w:val="NCIEBody"/>
      </w:pPr>
      <w:r>
        <w:rPr>
          <w:i/>
          <w:color w:val="234F29"/>
        </w:rPr>
        <w:t>Defines authentication and permission enforcement.</w:t>
      </w:r>
    </w:p>
    <w:p w14:paraId="361557AA" w14:textId="77777777" w:rsidR="002C054B" w:rsidRDefault="005E10B5">
      <w:pPr>
        <w:pStyle w:val="NCIEStatusBlock"/>
        <w:pBdr>
          <w:left w:val="single" w:sz="18" w:space="8" w:color="D89D26"/>
        </w:pBdr>
        <w:shd w:val="clear" w:color="auto" w:fill="EDF4EF"/>
      </w:pPr>
      <w:r>
        <w:t>Full production content. Traces to NCIE-001 v1.2 Security, Privacy, Identity, Authorization &amp; Intelligence Sovereignty Governance.</w:t>
      </w:r>
    </w:p>
    <w:p w14:paraId="6BD0E12F" w14:textId="77777777" w:rsidR="002C054B" w:rsidRDefault="005E10B5">
      <w:pPr>
        <w:pStyle w:val="Heading2"/>
      </w:pPr>
      <w:bookmarkStart w:id="38" w:name="_Toc238131823"/>
      <w:r>
        <w:t>4.1 Principles</w:t>
      </w:r>
      <w:bookmarkEnd w:id="38"/>
    </w:p>
    <w:p w14:paraId="475BAC67" w14:textId="77777777" w:rsidR="002C054B" w:rsidRDefault="005E10B5">
      <w:pPr>
        <w:pStyle w:val="ListBullet"/>
      </w:pPr>
      <w:r>
        <w:t>Zero-trust: no request is implicitly trusted by network location; every request is authenticated and authorized at the service boundary.</w:t>
      </w:r>
    </w:p>
    <w:p w14:paraId="22F1CDA7" w14:textId="77777777" w:rsidR="002C054B" w:rsidRDefault="005E10B5">
      <w:pPr>
        <w:pStyle w:val="ListBullet"/>
      </w:pPr>
      <w:r>
        <w:t>RBAC is the baseline, extended with contextual domain/object/field/action controls where NCIE-001 requires finer granularity than role alone provides (e.g. protected identity fields).</w:t>
      </w:r>
    </w:p>
    <w:p w14:paraId="316B382A" w14:textId="77777777" w:rsidR="002C054B" w:rsidRDefault="005E10B5">
      <w:pPr>
        <w:pStyle w:val="ListBullet"/>
      </w:pPr>
      <w:r>
        <w:t>Aggregate access never implies individual access; a role permitted to see aggregate MoMo volumes is not thereby permitted to see any subscriber-level data (which is out of scope entirely, Ch.13).</w:t>
      </w:r>
    </w:p>
    <w:p w14:paraId="79567B72" w14:textId="77777777" w:rsidR="002C054B" w:rsidRDefault="005E10B5">
      <w:pPr>
        <w:pStyle w:val="ListBullet"/>
      </w:pPr>
      <w:r>
        <w:t>Collaborative rooms (Ch.20) never pool participant permissions; a room's shared context is filtered per-viewer by that viewer's own authorization.</w:t>
      </w:r>
    </w:p>
    <w:p w14:paraId="05CABC9A" w14:textId="77777777" w:rsidR="002C054B" w:rsidRDefault="005E10B5">
      <w:pPr>
        <w:pStyle w:val="ListBullet"/>
      </w:pPr>
      <w:r>
        <w:t>Human, AI and machine identities are architecturally distinct identity classes; an AI or bot identity never silently assumes a human's session.</w:t>
      </w:r>
    </w:p>
    <w:p w14:paraId="4DB220E8" w14:textId="77777777" w:rsidR="002C054B" w:rsidRDefault="005E10B5">
      <w:pPr>
        <w:pStyle w:val="Heading2"/>
      </w:pPr>
      <w:bookmarkStart w:id="39" w:name="_Toc238131824"/>
      <w:r>
        <w:t>4.2 Principal Components</w:t>
      </w:r>
      <w:bookmarkEnd w:id="39"/>
    </w:p>
    <w:p w14:paraId="45A550A1" w14:textId="77777777" w:rsidR="002C054B" w:rsidRDefault="005E10B5">
      <w:pPr>
        <w:pStyle w:val="NCIEFigureCaption"/>
      </w:pPr>
      <w:r>
        <w:t>Table 5. Identity, Authorization &amp; Zero-Trust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2C054B" w14:paraId="211E0C4B" w14:textId="77777777">
        <w:trPr>
          <w:tblHeader/>
        </w:trPr>
        <w:tc>
          <w:tcPr>
            <w:tcW w:w="5018" w:type="dxa"/>
            <w:shd w:val="clear" w:color="auto" w:fill="071A14"/>
            <w:tcMar>
              <w:top w:w="70" w:type="dxa"/>
              <w:left w:w="90" w:type="dxa"/>
              <w:bottom w:w="70" w:type="dxa"/>
              <w:right w:w="90" w:type="dxa"/>
            </w:tcMar>
            <w:vAlign w:val="center"/>
          </w:tcPr>
          <w:p w14:paraId="7212FCFD"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D806135" w14:textId="77777777" w:rsidR="002C054B" w:rsidRDefault="005E10B5">
            <w:pPr>
              <w:pStyle w:val="NCIEBody"/>
              <w:spacing w:after="0" w:line="240" w:lineRule="auto"/>
              <w:jc w:val="center"/>
            </w:pPr>
            <w:r>
              <w:rPr>
                <w:b/>
                <w:color w:val="FFFFFF"/>
                <w:sz w:val="15"/>
              </w:rPr>
              <w:t>Responsibility</w:t>
            </w:r>
          </w:p>
        </w:tc>
      </w:tr>
      <w:tr w:rsidR="002C054B" w14:paraId="768FAF6C" w14:textId="77777777">
        <w:trPr>
          <w:cantSplit/>
        </w:trPr>
        <w:tc>
          <w:tcPr>
            <w:tcW w:w="5018" w:type="dxa"/>
            <w:shd w:val="clear" w:color="auto" w:fill="FFFFFF"/>
            <w:tcMar>
              <w:top w:w="70" w:type="dxa"/>
              <w:left w:w="90" w:type="dxa"/>
              <w:bottom w:w="70" w:type="dxa"/>
              <w:right w:w="90" w:type="dxa"/>
            </w:tcMar>
            <w:vAlign w:val="center"/>
          </w:tcPr>
          <w:p w14:paraId="18CA4B27" w14:textId="77777777" w:rsidR="002C054B" w:rsidRDefault="005E10B5">
            <w:pPr>
              <w:pStyle w:val="NCIEBody"/>
              <w:spacing w:after="0" w:line="240" w:lineRule="auto"/>
            </w:pPr>
            <w:r>
              <w:rPr>
                <w:sz w:val="16"/>
              </w:rPr>
              <w:t>Identity Service</w:t>
            </w:r>
          </w:p>
        </w:tc>
        <w:tc>
          <w:tcPr>
            <w:tcW w:w="5018" w:type="dxa"/>
            <w:shd w:val="clear" w:color="auto" w:fill="FFFFFF"/>
            <w:tcMar>
              <w:top w:w="70" w:type="dxa"/>
              <w:left w:w="90" w:type="dxa"/>
              <w:bottom w:w="70" w:type="dxa"/>
              <w:right w:w="90" w:type="dxa"/>
            </w:tcMar>
            <w:vAlign w:val="center"/>
          </w:tcPr>
          <w:p w14:paraId="23B1C999" w14:textId="77777777" w:rsidR="002C054B" w:rsidRDefault="005E10B5">
            <w:pPr>
              <w:pStyle w:val="NCIEBody"/>
              <w:spacing w:after="0" w:line="240" w:lineRule="auto"/>
            </w:pPr>
            <w:r>
              <w:rPr>
                <w:sz w:val="16"/>
              </w:rPr>
              <w:t>Authenticates humans (SSO/MFA-ready) and issues session tokens; manages machine-identity credentials separately.</w:t>
            </w:r>
          </w:p>
        </w:tc>
      </w:tr>
      <w:tr w:rsidR="002C054B" w14:paraId="0F5A3B1D" w14:textId="77777777">
        <w:trPr>
          <w:cantSplit/>
        </w:trPr>
        <w:tc>
          <w:tcPr>
            <w:tcW w:w="5018" w:type="dxa"/>
            <w:shd w:val="clear" w:color="auto" w:fill="EDF4EF"/>
            <w:tcMar>
              <w:top w:w="70" w:type="dxa"/>
              <w:left w:w="90" w:type="dxa"/>
              <w:bottom w:w="70" w:type="dxa"/>
              <w:right w:w="90" w:type="dxa"/>
            </w:tcMar>
            <w:vAlign w:val="center"/>
          </w:tcPr>
          <w:p w14:paraId="0149AEF6" w14:textId="77777777" w:rsidR="002C054B" w:rsidRDefault="005E10B5">
            <w:pPr>
              <w:pStyle w:val="NCIEBody"/>
              <w:spacing w:after="0" w:line="240" w:lineRule="auto"/>
            </w:pPr>
            <w:r>
              <w:rPr>
                <w:sz w:val="16"/>
              </w:rPr>
              <w:t>Authorization Service</w:t>
            </w:r>
          </w:p>
        </w:tc>
        <w:tc>
          <w:tcPr>
            <w:tcW w:w="5018" w:type="dxa"/>
            <w:shd w:val="clear" w:color="auto" w:fill="EDF4EF"/>
            <w:tcMar>
              <w:top w:w="70" w:type="dxa"/>
              <w:left w:w="90" w:type="dxa"/>
              <w:bottom w:w="70" w:type="dxa"/>
              <w:right w:w="90" w:type="dxa"/>
            </w:tcMar>
            <w:vAlign w:val="center"/>
          </w:tcPr>
          <w:p w14:paraId="02C9B610" w14:textId="77777777" w:rsidR="002C054B" w:rsidRDefault="005E10B5">
            <w:pPr>
              <w:pStyle w:val="NCIEBody"/>
              <w:spacing w:after="0" w:line="240" w:lineRule="auto"/>
            </w:pPr>
            <w:r>
              <w:rPr>
                <w:sz w:val="16"/>
              </w:rPr>
              <w:t>Evaluates RBAC plus contextual domain/object/field/action policy for every request; single source of authorization truth.</w:t>
            </w:r>
          </w:p>
        </w:tc>
      </w:tr>
      <w:tr w:rsidR="002C054B" w14:paraId="6C1A204E" w14:textId="77777777">
        <w:trPr>
          <w:cantSplit/>
        </w:trPr>
        <w:tc>
          <w:tcPr>
            <w:tcW w:w="5018" w:type="dxa"/>
            <w:shd w:val="clear" w:color="auto" w:fill="FFFFFF"/>
            <w:tcMar>
              <w:top w:w="70" w:type="dxa"/>
              <w:left w:w="90" w:type="dxa"/>
              <w:bottom w:w="70" w:type="dxa"/>
              <w:right w:w="90" w:type="dxa"/>
            </w:tcMar>
            <w:vAlign w:val="center"/>
          </w:tcPr>
          <w:p w14:paraId="139A8876" w14:textId="77777777" w:rsidR="002C054B" w:rsidRDefault="005E10B5">
            <w:pPr>
              <w:pStyle w:val="NCIEBody"/>
              <w:spacing w:after="0" w:line="240" w:lineRule="auto"/>
            </w:pPr>
            <w:r>
              <w:rPr>
                <w:sz w:val="16"/>
              </w:rPr>
              <w:t>Session Manager</w:t>
            </w:r>
          </w:p>
        </w:tc>
        <w:tc>
          <w:tcPr>
            <w:tcW w:w="5018" w:type="dxa"/>
            <w:shd w:val="clear" w:color="auto" w:fill="FFFFFF"/>
            <w:tcMar>
              <w:top w:w="70" w:type="dxa"/>
              <w:left w:w="90" w:type="dxa"/>
              <w:bottom w:w="70" w:type="dxa"/>
              <w:right w:w="90" w:type="dxa"/>
            </w:tcMar>
            <w:vAlign w:val="center"/>
          </w:tcPr>
          <w:p w14:paraId="2A71D58C" w14:textId="77777777" w:rsidR="002C054B" w:rsidRDefault="005E10B5">
            <w:pPr>
              <w:pStyle w:val="NCIEBody"/>
              <w:spacing w:after="0" w:line="240" w:lineRule="auto"/>
            </w:pPr>
            <w:r>
              <w:rPr>
                <w:sz w:val="16"/>
              </w:rPr>
              <w:t>Issues, refreshes and revokes sessions; enforces idle/absolute timeout policy.</w:t>
            </w:r>
          </w:p>
        </w:tc>
      </w:tr>
      <w:tr w:rsidR="002C054B" w14:paraId="2595FE04" w14:textId="77777777">
        <w:trPr>
          <w:cantSplit/>
        </w:trPr>
        <w:tc>
          <w:tcPr>
            <w:tcW w:w="5018" w:type="dxa"/>
            <w:shd w:val="clear" w:color="auto" w:fill="EDF4EF"/>
            <w:tcMar>
              <w:top w:w="70" w:type="dxa"/>
              <w:left w:w="90" w:type="dxa"/>
              <w:bottom w:w="70" w:type="dxa"/>
              <w:right w:w="90" w:type="dxa"/>
            </w:tcMar>
            <w:vAlign w:val="center"/>
          </w:tcPr>
          <w:p w14:paraId="41563A9F" w14:textId="77777777" w:rsidR="002C054B" w:rsidRDefault="005E10B5">
            <w:pPr>
              <w:pStyle w:val="NCIEBody"/>
              <w:spacing w:after="0" w:line="240" w:lineRule="auto"/>
            </w:pPr>
            <w:r>
              <w:rPr>
                <w:sz w:val="16"/>
              </w:rPr>
              <w:t>Machine Identity Registry</w:t>
            </w:r>
          </w:p>
        </w:tc>
        <w:tc>
          <w:tcPr>
            <w:tcW w:w="5018" w:type="dxa"/>
            <w:shd w:val="clear" w:color="auto" w:fill="EDF4EF"/>
            <w:tcMar>
              <w:top w:w="70" w:type="dxa"/>
              <w:left w:w="90" w:type="dxa"/>
              <w:bottom w:w="70" w:type="dxa"/>
              <w:right w:w="90" w:type="dxa"/>
            </w:tcMar>
            <w:vAlign w:val="center"/>
          </w:tcPr>
          <w:p w14:paraId="2413C5BF" w14:textId="77777777" w:rsidR="002C054B" w:rsidRDefault="005E10B5">
            <w:pPr>
              <w:pStyle w:val="NCIEBody"/>
              <w:spacing w:after="0" w:line="240" w:lineRule="auto"/>
            </w:pPr>
            <w:r>
              <w:rPr>
                <w:sz w:val="16"/>
              </w:rPr>
              <w:t>Issues scoped, time-bounded credentials to RPA bots, scheduled jobs and the AI Gateway; distinct from human accounts.</w:t>
            </w:r>
          </w:p>
        </w:tc>
      </w:tr>
      <w:tr w:rsidR="002C054B" w14:paraId="564FADAE" w14:textId="77777777">
        <w:trPr>
          <w:cantSplit/>
        </w:trPr>
        <w:tc>
          <w:tcPr>
            <w:tcW w:w="5018" w:type="dxa"/>
            <w:shd w:val="clear" w:color="auto" w:fill="FFFFFF"/>
            <w:tcMar>
              <w:top w:w="70" w:type="dxa"/>
              <w:left w:w="90" w:type="dxa"/>
              <w:bottom w:w="70" w:type="dxa"/>
              <w:right w:w="90" w:type="dxa"/>
            </w:tcMar>
            <w:vAlign w:val="center"/>
          </w:tcPr>
          <w:p w14:paraId="063E99D3" w14:textId="77777777" w:rsidR="002C054B" w:rsidRDefault="005E10B5">
            <w:pPr>
              <w:pStyle w:val="NCIEBody"/>
              <w:spacing w:after="0" w:line="240" w:lineRule="auto"/>
            </w:pPr>
            <w:r>
              <w:rPr>
                <w:sz w:val="16"/>
              </w:rPr>
              <w:t>Policy Administration Point</w:t>
            </w:r>
          </w:p>
        </w:tc>
        <w:tc>
          <w:tcPr>
            <w:tcW w:w="5018" w:type="dxa"/>
            <w:shd w:val="clear" w:color="auto" w:fill="FFFFFF"/>
            <w:tcMar>
              <w:top w:w="70" w:type="dxa"/>
              <w:left w:w="90" w:type="dxa"/>
              <w:bottom w:w="70" w:type="dxa"/>
              <w:right w:w="90" w:type="dxa"/>
            </w:tcMar>
            <w:vAlign w:val="center"/>
          </w:tcPr>
          <w:p w14:paraId="2A9FFA3D" w14:textId="77777777" w:rsidR="002C054B" w:rsidRDefault="005E10B5">
            <w:pPr>
              <w:pStyle w:val="NCIEBody"/>
              <w:spacing w:after="0" w:line="240" w:lineRule="auto"/>
            </w:pPr>
            <w:r>
              <w:rPr>
                <w:sz w:val="16"/>
              </w:rPr>
              <w:t>Where administrators define/version roles, field-level rules and separation-of-duties constraints (Ch.32).</w:t>
            </w:r>
          </w:p>
        </w:tc>
      </w:tr>
    </w:tbl>
    <w:p w14:paraId="49C6DCE7" w14:textId="77777777" w:rsidR="002C054B" w:rsidRDefault="002C054B"/>
    <w:p w14:paraId="6D156AF3" w14:textId="77777777" w:rsidR="002C054B" w:rsidRDefault="005E10B5">
      <w:pPr>
        <w:pStyle w:val="Heading2"/>
      </w:pPr>
      <w:bookmarkStart w:id="40" w:name="_Toc238131825"/>
      <w:r>
        <w:t>4.3 Authorization Model</w:t>
      </w:r>
      <w:bookmarkEnd w:id="40"/>
    </w:p>
    <w:p w14:paraId="69B4CEBB" w14:textId="77777777" w:rsidR="002C054B" w:rsidRDefault="005E10B5">
      <w:pPr>
        <w:pStyle w:val="NCIEBody"/>
      </w:pPr>
      <w:r>
        <w:t>Authorization decisions combine four layers, evaluated in order: (1) role-based domain access, (2) object-level access (e.g. a specific case or room), (3) field-level access (e.g. protected identifiers in Ch.14), (4) action-level access (e.g. may-validate-Finding vs may-propose-Finding). A request is denied if any layer denies it; layers do not override one another upward.</w:t>
      </w:r>
    </w:p>
    <w:p w14:paraId="586BCFD9" w14:textId="77777777" w:rsidR="002C054B" w:rsidRDefault="005E10B5">
      <w:pPr>
        <w:pStyle w:val="NCIEFigureCaption"/>
      </w:pPr>
      <w:r>
        <w:t>Figure 5. Identity and authorization relationships.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2C054B" w14:paraId="54CB23C1" w14:textId="77777777">
        <w:trPr>
          <w:tblHeader/>
        </w:trPr>
        <w:tc>
          <w:tcPr>
            <w:tcW w:w="3345" w:type="dxa"/>
            <w:shd w:val="clear" w:color="auto" w:fill="071A14"/>
            <w:tcMar>
              <w:top w:w="70" w:type="dxa"/>
              <w:left w:w="90" w:type="dxa"/>
              <w:bottom w:w="70" w:type="dxa"/>
              <w:right w:w="90" w:type="dxa"/>
            </w:tcMar>
            <w:vAlign w:val="center"/>
          </w:tcPr>
          <w:p w14:paraId="3B119199"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C0B6549"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C397F08" w14:textId="77777777" w:rsidR="002C054B" w:rsidRDefault="005E10B5">
            <w:pPr>
              <w:pStyle w:val="NCIEBody"/>
              <w:spacing w:after="0" w:line="240" w:lineRule="auto"/>
              <w:jc w:val="center"/>
            </w:pPr>
            <w:r>
              <w:rPr>
                <w:b/>
                <w:color w:val="FFFFFF"/>
                <w:sz w:val="15"/>
              </w:rPr>
              <w:t>TARGET</w:t>
            </w:r>
          </w:p>
        </w:tc>
      </w:tr>
      <w:tr w:rsidR="002C054B" w14:paraId="35458798" w14:textId="77777777">
        <w:trPr>
          <w:cantSplit/>
        </w:trPr>
        <w:tc>
          <w:tcPr>
            <w:tcW w:w="3345" w:type="dxa"/>
            <w:shd w:val="clear" w:color="auto" w:fill="EDF4EF"/>
            <w:tcMar>
              <w:top w:w="70" w:type="dxa"/>
              <w:left w:w="90" w:type="dxa"/>
              <w:bottom w:w="70" w:type="dxa"/>
              <w:right w:w="90" w:type="dxa"/>
            </w:tcMar>
            <w:vAlign w:val="center"/>
          </w:tcPr>
          <w:p w14:paraId="102798C1" w14:textId="77777777" w:rsidR="002C054B" w:rsidRDefault="005E10B5">
            <w:pPr>
              <w:pStyle w:val="NCIEBody"/>
              <w:spacing w:after="0" w:line="240" w:lineRule="auto"/>
              <w:jc w:val="center"/>
            </w:pPr>
            <w:r>
              <w:rPr>
                <w:sz w:val="16"/>
              </w:rPr>
              <w:t>Human Actor</w:t>
            </w:r>
          </w:p>
        </w:tc>
        <w:tc>
          <w:tcPr>
            <w:tcW w:w="3345" w:type="dxa"/>
            <w:shd w:val="clear" w:color="auto" w:fill="D89D26"/>
            <w:tcMar>
              <w:top w:w="70" w:type="dxa"/>
              <w:left w:w="90" w:type="dxa"/>
              <w:bottom w:w="70" w:type="dxa"/>
              <w:right w:w="90" w:type="dxa"/>
            </w:tcMar>
            <w:vAlign w:val="center"/>
          </w:tcPr>
          <w:p w14:paraId="5A1BDE55" w14:textId="77777777" w:rsidR="002C054B" w:rsidRDefault="005E10B5">
            <w:pPr>
              <w:pStyle w:val="NCIEBody"/>
              <w:spacing w:after="0" w:line="240" w:lineRule="auto"/>
              <w:jc w:val="center"/>
            </w:pPr>
            <w:r>
              <w:rPr>
                <w:b/>
                <w:color w:val="071A14"/>
                <w:sz w:val="16"/>
              </w:rPr>
              <w:t>authenticates via</w:t>
            </w:r>
          </w:p>
        </w:tc>
        <w:tc>
          <w:tcPr>
            <w:tcW w:w="3345" w:type="dxa"/>
            <w:shd w:val="clear" w:color="auto" w:fill="EDF4EF"/>
            <w:tcMar>
              <w:top w:w="70" w:type="dxa"/>
              <w:left w:w="90" w:type="dxa"/>
              <w:bottom w:w="70" w:type="dxa"/>
              <w:right w:w="90" w:type="dxa"/>
            </w:tcMar>
            <w:vAlign w:val="center"/>
          </w:tcPr>
          <w:p w14:paraId="7A2D41E2" w14:textId="77777777" w:rsidR="002C054B" w:rsidRDefault="005E10B5">
            <w:pPr>
              <w:pStyle w:val="NCIEBody"/>
              <w:spacing w:after="0" w:line="240" w:lineRule="auto"/>
              <w:jc w:val="center"/>
            </w:pPr>
            <w:r>
              <w:rPr>
                <w:sz w:val="16"/>
              </w:rPr>
              <w:t>Identity Service</w:t>
            </w:r>
          </w:p>
        </w:tc>
      </w:tr>
      <w:tr w:rsidR="002C054B" w14:paraId="35C0A419" w14:textId="77777777">
        <w:trPr>
          <w:cantSplit/>
        </w:trPr>
        <w:tc>
          <w:tcPr>
            <w:tcW w:w="3345" w:type="dxa"/>
            <w:shd w:val="clear" w:color="auto" w:fill="FFFFFF"/>
            <w:tcMar>
              <w:top w:w="70" w:type="dxa"/>
              <w:left w:w="90" w:type="dxa"/>
              <w:bottom w:w="70" w:type="dxa"/>
              <w:right w:w="90" w:type="dxa"/>
            </w:tcMar>
            <w:vAlign w:val="center"/>
          </w:tcPr>
          <w:p w14:paraId="476F9BE0" w14:textId="77777777" w:rsidR="002C054B" w:rsidRDefault="005E10B5">
            <w:pPr>
              <w:pStyle w:val="NCIEBody"/>
              <w:spacing w:after="0" w:line="240" w:lineRule="auto"/>
              <w:jc w:val="center"/>
            </w:pPr>
            <w:r>
              <w:rPr>
                <w:sz w:val="16"/>
              </w:rPr>
              <w:t>Identity Service</w:t>
            </w:r>
          </w:p>
        </w:tc>
        <w:tc>
          <w:tcPr>
            <w:tcW w:w="3345" w:type="dxa"/>
            <w:shd w:val="clear" w:color="auto" w:fill="D89D26"/>
            <w:tcMar>
              <w:top w:w="70" w:type="dxa"/>
              <w:left w:w="90" w:type="dxa"/>
              <w:bottom w:w="70" w:type="dxa"/>
              <w:right w:w="90" w:type="dxa"/>
            </w:tcMar>
            <w:vAlign w:val="center"/>
          </w:tcPr>
          <w:p w14:paraId="1FBBA90F" w14:textId="77777777" w:rsidR="002C054B" w:rsidRDefault="005E10B5">
            <w:pPr>
              <w:pStyle w:val="NCIEBody"/>
              <w:spacing w:after="0" w:line="240" w:lineRule="auto"/>
              <w:jc w:val="center"/>
            </w:pPr>
            <w:r>
              <w:rPr>
                <w:b/>
                <w:color w:val="071A14"/>
                <w:sz w:val="16"/>
              </w:rPr>
              <w:t>issues session to</w:t>
            </w:r>
          </w:p>
        </w:tc>
        <w:tc>
          <w:tcPr>
            <w:tcW w:w="3345" w:type="dxa"/>
            <w:shd w:val="clear" w:color="auto" w:fill="FFFFFF"/>
            <w:tcMar>
              <w:top w:w="70" w:type="dxa"/>
              <w:left w:w="90" w:type="dxa"/>
              <w:bottom w:w="70" w:type="dxa"/>
              <w:right w:w="90" w:type="dxa"/>
            </w:tcMar>
            <w:vAlign w:val="center"/>
          </w:tcPr>
          <w:p w14:paraId="7D515F44" w14:textId="77777777" w:rsidR="002C054B" w:rsidRDefault="005E10B5">
            <w:pPr>
              <w:pStyle w:val="NCIEBody"/>
              <w:spacing w:after="0" w:line="240" w:lineRule="auto"/>
              <w:jc w:val="center"/>
            </w:pPr>
            <w:r>
              <w:rPr>
                <w:sz w:val="16"/>
              </w:rPr>
              <w:t>Session Manager</w:t>
            </w:r>
          </w:p>
        </w:tc>
      </w:tr>
      <w:tr w:rsidR="002C054B" w14:paraId="4578043F" w14:textId="77777777">
        <w:trPr>
          <w:cantSplit/>
        </w:trPr>
        <w:tc>
          <w:tcPr>
            <w:tcW w:w="3345" w:type="dxa"/>
            <w:shd w:val="clear" w:color="auto" w:fill="EDF4EF"/>
            <w:tcMar>
              <w:top w:w="70" w:type="dxa"/>
              <w:left w:w="90" w:type="dxa"/>
              <w:bottom w:w="70" w:type="dxa"/>
              <w:right w:w="90" w:type="dxa"/>
            </w:tcMar>
            <w:vAlign w:val="center"/>
          </w:tcPr>
          <w:p w14:paraId="3A64183E" w14:textId="77777777" w:rsidR="002C054B" w:rsidRDefault="005E10B5">
            <w:pPr>
              <w:pStyle w:val="NCIEBody"/>
              <w:spacing w:after="0" w:line="240" w:lineRule="auto"/>
              <w:jc w:val="center"/>
            </w:pPr>
            <w:r>
              <w:rPr>
                <w:sz w:val="16"/>
              </w:rPr>
              <w:t>Authorization Service</w:t>
            </w:r>
          </w:p>
        </w:tc>
        <w:tc>
          <w:tcPr>
            <w:tcW w:w="3345" w:type="dxa"/>
            <w:shd w:val="clear" w:color="auto" w:fill="D89D26"/>
            <w:tcMar>
              <w:top w:w="70" w:type="dxa"/>
              <w:left w:w="90" w:type="dxa"/>
              <w:bottom w:w="70" w:type="dxa"/>
              <w:right w:w="90" w:type="dxa"/>
            </w:tcMar>
            <w:vAlign w:val="center"/>
          </w:tcPr>
          <w:p w14:paraId="2D02CF1A" w14:textId="77777777" w:rsidR="002C054B" w:rsidRDefault="005E10B5">
            <w:pPr>
              <w:pStyle w:val="NCIEBody"/>
              <w:spacing w:after="0" w:line="240" w:lineRule="auto"/>
              <w:jc w:val="center"/>
            </w:pPr>
            <w:r>
              <w:rPr>
                <w:b/>
                <w:color w:val="071A14"/>
                <w:sz w:val="16"/>
              </w:rPr>
              <w:t>evaluates request against</w:t>
            </w:r>
          </w:p>
        </w:tc>
        <w:tc>
          <w:tcPr>
            <w:tcW w:w="3345" w:type="dxa"/>
            <w:shd w:val="clear" w:color="auto" w:fill="EDF4EF"/>
            <w:tcMar>
              <w:top w:w="70" w:type="dxa"/>
              <w:left w:w="90" w:type="dxa"/>
              <w:bottom w:w="70" w:type="dxa"/>
              <w:right w:w="90" w:type="dxa"/>
            </w:tcMar>
            <w:vAlign w:val="center"/>
          </w:tcPr>
          <w:p w14:paraId="5FCFE459" w14:textId="77777777" w:rsidR="002C054B" w:rsidRDefault="005E10B5">
            <w:pPr>
              <w:pStyle w:val="NCIEBody"/>
              <w:spacing w:after="0" w:line="240" w:lineRule="auto"/>
              <w:jc w:val="center"/>
            </w:pPr>
            <w:r>
              <w:rPr>
                <w:sz w:val="16"/>
              </w:rPr>
              <w:t>Policy Administration Point rules</w:t>
            </w:r>
          </w:p>
        </w:tc>
      </w:tr>
      <w:tr w:rsidR="002C054B" w14:paraId="631E41FD" w14:textId="77777777">
        <w:trPr>
          <w:cantSplit/>
        </w:trPr>
        <w:tc>
          <w:tcPr>
            <w:tcW w:w="3345" w:type="dxa"/>
            <w:shd w:val="clear" w:color="auto" w:fill="FFFFFF"/>
            <w:tcMar>
              <w:top w:w="70" w:type="dxa"/>
              <w:left w:w="90" w:type="dxa"/>
              <w:bottom w:w="70" w:type="dxa"/>
              <w:right w:w="90" w:type="dxa"/>
            </w:tcMar>
            <w:vAlign w:val="center"/>
          </w:tcPr>
          <w:p w14:paraId="2847BD87" w14:textId="77777777" w:rsidR="002C054B" w:rsidRDefault="005E10B5">
            <w:pPr>
              <w:pStyle w:val="NCIEBody"/>
              <w:spacing w:after="0" w:line="240" w:lineRule="auto"/>
              <w:jc w:val="center"/>
            </w:pPr>
            <w:r>
              <w:rPr>
                <w:sz w:val="16"/>
              </w:rPr>
              <w:t>Machine Identity Registry</w:t>
            </w:r>
          </w:p>
        </w:tc>
        <w:tc>
          <w:tcPr>
            <w:tcW w:w="3345" w:type="dxa"/>
            <w:shd w:val="clear" w:color="auto" w:fill="D89D26"/>
            <w:tcMar>
              <w:top w:w="70" w:type="dxa"/>
              <w:left w:w="90" w:type="dxa"/>
              <w:bottom w:w="70" w:type="dxa"/>
              <w:right w:w="90" w:type="dxa"/>
            </w:tcMar>
            <w:vAlign w:val="center"/>
          </w:tcPr>
          <w:p w14:paraId="633EB94F" w14:textId="77777777" w:rsidR="002C054B" w:rsidRDefault="005E10B5">
            <w:pPr>
              <w:pStyle w:val="NCIEBody"/>
              <w:spacing w:after="0" w:line="240" w:lineRule="auto"/>
              <w:jc w:val="center"/>
            </w:pPr>
            <w:r>
              <w:rPr>
                <w:b/>
                <w:color w:val="071A14"/>
                <w:sz w:val="16"/>
              </w:rPr>
              <w:t>issues scoped credential to</w:t>
            </w:r>
          </w:p>
        </w:tc>
        <w:tc>
          <w:tcPr>
            <w:tcW w:w="3345" w:type="dxa"/>
            <w:shd w:val="clear" w:color="auto" w:fill="FFFFFF"/>
            <w:tcMar>
              <w:top w:w="70" w:type="dxa"/>
              <w:left w:w="90" w:type="dxa"/>
              <w:bottom w:w="70" w:type="dxa"/>
              <w:right w:w="90" w:type="dxa"/>
            </w:tcMar>
            <w:vAlign w:val="center"/>
          </w:tcPr>
          <w:p w14:paraId="785800A9" w14:textId="77777777" w:rsidR="002C054B" w:rsidRDefault="005E10B5">
            <w:pPr>
              <w:pStyle w:val="NCIEBody"/>
              <w:spacing w:after="0" w:line="240" w:lineRule="auto"/>
              <w:jc w:val="center"/>
            </w:pPr>
            <w:r>
              <w:rPr>
                <w:sz w:val="16"/>
              </w:rPr>
              <w:t>RPA Bot / AI Gateway / Scheduled Job</w:t>
            </w:r>
          </w:p>
        </w:tc>
      </w:tr>
    </w:tbl>
    <w:p w14:paraId="1AD664A6" w14:textId="77777777" w:rsidR="002C054B" w:rsidRDefault="005E10B5">
      <w:pPr>
        <w:pStyle w:val="Heading2"/>
      </w:pPr>
      <w:bookmarkStart w:id="41" w:name="_Toc238131826"/>
      <w:r>
        <w:t>4.4 Data Model</w:t>
      </w:r>
      <w:bookmarkEnd w:id="41"/>
    </w:p>
    <w:p w14:paraId="2DDFF0B3" w14:textId="77777777" w:rsidR="002C054B" w:rsidRDefault="005E10B5">
      <w:pPr>
        <w:pStyle w:val="ListBullet"/>
      </w:pPr>
      <w:r>
        <w:t>Identity — human/machine, credential reference, MFA status, lifecycle status.</w:t>
      </w:r>
    </w:p>
    <w:p w14:paraId="0321C5F1" w14:textId="77777777" w:rsidR="002C054B" w:rsidRDefault="005E10B5">
      <w:pPr>
        <w:pStyle w:val="ListBullet"/>
      </w:pPr>
      <w:r>
        <w:t>Role — named bundle of domain/object/field/action grants, versioned.</w:t>
      </w:r>
    </w:p>
    <w:p w14:paraId="41B369E5" w14:textId="77777777" w:rsidR="002C054B" w:rsidRDefault="005E10B5">
      <w:pPr>
        <w:pStyle w:val="ListBullet"/>
      </w:pPr>
      <w:r>
        <w:t>Policy Grant — role-to-permission mapping, effective-dated (aligns with Ch.22 temporal governance).</w:t>
      </w:r>
    </w:p>
    <w:p w14:paraId="1AF24AA4" w14:textId="77777777" w:rsidR="002C054B" w:rsidRDefault="005E10B5">
      <w:pPr>
        <w:pStyle w:val="ListBullet"/>
      </w:pPr>
      <w:r>
        <w:t>Session — identity reference, issued/expiry time, device/context metadata, revocation status.</w:t>
      </w:r>
    </w:p>
    <w:p w14:paraId="5C2634E4" w14:textId="77777777" w:rsidR="002C054B" w:rsidRDefault="005E10B5">
      <w:pPr>
        <w:pStyle w:val="Heading2"/>
      </w:pPr>
      <w:bookmarkStart w:id="42" w:name="_Toc238131827"/>
      <w:r>
        <w:lastRenderedPageBreak/>
        <w:t>4.5 Security Controls</w:t>
      </w:r>
      <w:bookmarkEnd w:id="42"/>
    </w:p>
    <w:p w14:paraId="40C7FB53" w14:textId="77777777" w:rsidR="002C054B" w:rsidRDefault="005E10B5">
      <w:pPr>
        <w:pStyle w:val="ListBullet"/>
      </w:pPr>
      <w:r>
        <w:t>SSO/MFA-ready integration; MFA is mandatory for Administrator, Investigator and regulatory validation actions.</w:t>
      </w:r>
    </w:p>
    <w:p w14:paraId="53017997" w14:textId="77777777" w:rsidR="002C054B" w:rsidRDefault="005E10B5">
      <w:pPr>
        <w:pStyle w:val="ListBullet"/>
      </w:pPr>
      <w:r>
        <w:t>Separation of duties: the role that proposes a Finding cannot also validate the same Finding (Ch.16).</w:t>
      </w:r>
    </w:p>
    <w:p w14:paraId="7AA278E8" w14:textId="77777777" w:rsidR="002C054B" w:rsidRDefault="005E10B5">
      <w:pPr>
        <w:pStyle w:val="ListBullet"/>
      </w:pPr>
      <w:r>
        <w:t>Break-glass access (Ch.26) is logged, time-bounded and requires post-hoc justification.</w:t>
      </w:r>
    </w:p>
    <w:p w14:paraId="4605616E" w14:textId="77777777" w:rsidR="002C054B" w:rsidRDefault="005E10B5">
      <w:pPr>
        <w:pStyle w:val="ListBullet"/>
      </w:pPr>
      <w:r>
        <w:t>All authorization decisions — permit and deny — are logged for audit (Ch.23).</w:t>
      </w:r>
    </w:p>
    <w:p w14:paraId="57778A42" w14:textId="77777777" w:rsidR="002C054B" w:rsidRDefault="005E10B5">
      <w:pPr>
        <w:pStyle w:val="ListBullet"/>
      </w:pPr>
      <w:r>
        <w:t>Authorization and audit for the NCIE Intelligence Assistant bind to its stable internal service identity, independent of its user-facing presentation name (ARGUS); a future institutional rename does not require reissuing authorization policy or audit history (Ch.19 §19.11).</w:t>
      </w:r>
    </w:p>
    <w:p w14:paraId="1FFFE2E4" w14:textId="77777777" w:rsidR="002C054B" w:rsidRDefault="005E10B5">
      <w:pPr>
        <w:pStyle w:val="Heading2"/>
      </w:pPr>
      <w:bookmarkStart w:id="43" w:name="_Toc238131828"/>
      <w:r>
        <w:t>4.6 Failure Modes</w:t>
      </w:r>
      <w:bookmarkEnd w:id="43"/>
    </w:p>
    <w:p w14:paraId="36B0014C" w14:textId="77777777" w:rsidR="002C054B" w:rsidRDefault="005E10B5">
      <w:pPr>
        <w:pStyle w:val="ListBullet"/>
      </w:pPr>
      <w:r>
        <w:t>Identity Service degraded: existing valid sessions continue to function per policy; new sign-ins queue or fail closed, never fail open.</w:t>
      </w:r>
    </w:p>
    <w:p w14:paraId="192E8A7E" w14:textId="77777777" w:rsidR="002C054B" w:rsidRDefault="005E10B5">
      <w:pPr>
        <w:pStyle w:val="ListBullet"/>
      </w:pPr>
      <w:r>
        <w:t>Policy Administration Point unreachable: Authorization Service uses last-known-good cached policy with a visible staleness indicator; it does not default to permissive.</w:t>
      </w:r>
    </w:p>
    <w:p w14:paraId="2983BAFF" w14:textId="77777777" w:rsidR="002C054B" w:rsidRDefault="005E10B5">
      <w:pPr>
        <w:pStyle w:val="Heading2"/>
      </w:pPr>
      <w:bookmarkStart w:id="44" w:name="_Toc238131829"/>
      <w:r>
        <w:t>4.7 Non-Functional Requirements</w:t>
      </w:r>
      <w:bookmarkEnd w:id="44"/>
    </w:p>
    <w:p w14:paraId="3DA99D75" w14:textId="77777777" w:rsidR="002C054B" w:rsidRDefault="005E10B5">
      <w:pPr>
        <w:pStyle w:val="ListBullet"/>
      </w:pPr>
      <w:r>
        <w:t>Authorization decisions complete within 100ms at p95 under normal load (Ch.30).</w:t>
      </w:r>
    </w:p>
    <w:p w14:paraId="2F0A5CA9" w14:textId="77777777" w:rsidR="002C054B" w:rsidRDefault="005E10B5">
      <w:pPr>
        <w:pStyle w:val="ListBullet"/>
      </w:pPr>
      <w:r>
        <w:t>Session revocation propagates to all active service boundaries within 30 seconds.</w:t>
      </w:r>
    </w:p>
    <w:p w14:paraId="3B9179FD" w14:textId="77777777" w:rsidR="002C054B" w:rsidRDefault="005E10B5">
      <w:pPr>
        <w:pStyle w:val="Heading2"/>
      </w:pPr>
      <w:bookmarkStart w:id="45" w:name="_Toc238131830"/>
      <w:r>
        <w:t>4.8 Acceptance Criteria</w:t>
      </w:r>
      <w:bookmarkEnd w:id="45"/>
    </w:p>
    <w:p w14:paraId="5701BA66" w14:textId="77777777" w:rsidR="002C054B" w:rsidRDefault="005E10B5">
      <w:pPr>
        <w:pStyle w:val="ListBullet"/>
      </w:pPr>
      <w:r>
        <w:t>Attempting an action denied by any one of the four authorization layers is demonstrably blocked, with an audit entry recorded.</w:t>
      </w:r>
    </w:p>
    <w:p w14:paraId="7858AC93" w14:textId="77777777" w:rsidR="002C054B" w:rsidRDefault="005E10B5">
      <w:pPr>
        <w:pStyle w:val="ListBullet"/>
      </w:pPr>
      <w:r>
        <w:t>A room with mixed-permission participants is shown to filter shared context per-viewer, not per-room (Ch.20).</w:t>
      </w:r>
    </w:p>
    <w:p w14:paraId="7CE17537"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Default session timeouts: 30 minutes idle / 12 hours absolute for standard roles; 15 minutes idle / 8 hours absolute for Investigator and Administrator roles. Confirm against NCA information-security policy before production.</w:t>
      </w:r>
    </w:p>
    <w:p w14:paraId="705ABBE2"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Default MFA method: authenticator-app TOTP as baseline, with SMS fallback disabled by default given SIM-based fraud relevance to NCIE's own domain. Confirm with NCA IT security.</w:t>
      </w:r>
    </w:p>
    <w:p w14:paraId="63E6C582" w14:textId="77777777" w:rsidR="002C054B" w:rsidRDefault="005E10B5">
      <w:pPr>
        <w:pStyle w:val="NCIETraceBlock"/>
      </w:pPr>
      <w:r>
        <w:t>Traceability: NCIE-001 §Security, Privacy, Identity, Authorization &amp; Intelligence Sovereignty Governance.</w:t>
      </w:r>
    </w:p>
    <w:p w14:paraId="27340889" w14:textId="77777777" w:rsidR="002C054B" w:rsidRDefault="005E10B5">
      <w:pPr>
        <w:pStyle w:val="NCIEChapterLabel"/>
      </w:pPr>
      <w:r>
        <w:lastRenderedPageBreak/>
        <w:t>NCIE-002 — Chapter 5 Expansion</w:t>
      </w:r>
    </w:p>
    <w:p w14:paraId="1238305C" w14:textId="77777777" w:rsidR="002C054B" w:rsidRDefault="005E10B5">
      <w:pPr>
        <w:pStyle w:val="Heading1"/>
        <w:pBdr>
          <w:bottom w:val="single" w:sz="14" w:space="5" w:color="D89D26"/>
        </w:pBdr>
      </w:pPr>
      <w:bookmarkStart w:id="46" w:name="_Toc238131831"/>
      <w:r>
        <w:t>Canonical Data Platform, Domain Model &amp; Metadata</w:t>
      </w:r>
      <w:bookmarkEnd w:id="46"/>
    </w:p>
    <w:p w14:paraId="10A402EE" w14:textId="77777777" w:rsidR="002C054B" w:rsidRDefault="005E10B5">
      <w:pPr>
        <w:pStyle w:val="NCIEBody"/>
      </w:pPr>
      <w:r>
        <w:rPr>
          <w:i/>
          <w:color w:val="234F29"/>
        </w:rPr>
        <w:t>Defines the shared data foundation.</w:t>
      </w:r>
    </w:p>
    <w:p w14:paraId="7F111F34" w14:textId="77777777" w:rsidR="002C054B" w:rsidRDefault="005E10B5">
      <w:pPr>
        <w:pStyle w:val="NCIEStatusBlock"/>
        <w:pBdr>
          <w:left w:val="single" w:sz="18" w:space="8" w:color="D89D26"/>
        </w:pBdr>
        <w:shd w:val="clear" w:color="auto" w:fill="EDF4EF"/>
      </w:pPr>
      <w:r>
        <w:t>Full production content. Traces to NCIE-001 v1.2 Data, Intelligence Domain, Canonical Model &amp; Information Governance.</w:t>
      </w:r>
    </w:p>
    <w:p w14:paraId="4EE6F750" w14:textId="77777777" w:rsidR="002C054B" w:rsidRDefault="005E10B5">
      <w:pPr>
        <w:pStyle w:val="Heading2"/>
      </w:pPr>
      <w:bookmarkStart w:id="47" w:name="_Toc238131832"/>
      <w:r>
        <w:t>5.1 Layered Data Architecture</w:t>
      </w:r>
      <w:bookmarkEnd w:id="47"/>
    </w:p>
    <w:p w14:paraId="0DAAA7C9" w14:textId="77777777" w:rsidR="002C054B" w:rsidRDefault="005E10B5">
      <w:pPr>
        <w:pStyle w:val="ListBullet"/>
      </w:pPr>
      <w:r>
        <w:t>Raw layer — unmodified acquired content (files, API payloads, email bodies, screenshots), immutable once stored.</w:t>
      </w:r>
    </w:p>
    <w:p w14:paraId="66F376D3" w14:textId="77777777" w:rsidR="002C054B" w:rsidRDefault="005E10B5">
      <w:pPr>
        <w:pStyle w:val="ListBullet"/>
      </w:pPr>
      <w:r>
        <w:t>Validated layer — raw content checked against source-registry expectations (operator/date/scope correctness); rejected content is flagged, not silently dropped.</w:t>
      </w:r>
    </w:p>
    <w:p w14:paraId="25226E52" w14:textId="77777777" w:rsidR="002C054B" w:rsidRDefault="005E10B5">
      <w:pPr>
        <w:pStyle w:val="ListBullet"/>
      </w:pPr>
      <w:r>
        <w:t>Canonical layer — the single authoritative representation of each entity (operator, geography, cell, SIM, identity, incident, case, evidence), reconciled across sources.</w:t>
      </w:r>
    </w:p>
    <w:p w14:paraId="34EF0852" w14:textId="77777777" w:rsidR="002C054B" w:rsidRDefault="005E10B5">
      <w:pPr>
        <w:pStyle w:val="ListBullet"/>
      </w:pPr>
      <w:r>
        <w:t>Analytical layer — derived aggregates, KPIs and fusion outputs optimised for query, always traceable back to canonical sources.</w:t>
      </w:r>
    </w:p>
    <w:p w14:paraId="511F0509" w14:textId="77777777" w:rsidR="002C054B" w:rsidRDefault="005E10B5">
      <w:pPr>
        <w:pStyle w:val="Heading2"/>
      </w:pPr>
      <w:bookmarkStart w:id="48" w:name="_Toc238131833"/>
      <w:r>
        <w:t>5.2 Canonical Entities</w:t>
      </w:r>
      <w:bookmarkEnd w:id="48"/>
    </w:p>
    <w:p w14:paraId="2E10FC8B" w14:textId="77777777" w:rsidR="002C054B" w:rsidRDefault="005E10B5">
      <w:pPr>
        <w:pStyle w:val="NCIEFigureCaption"/>
      </w:pPr>
      <w:r>
        <w:t>Table 6. Canonical entity registry (summary; full data dictionary in NCIE-004/NCIE-014).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3345"/>
        <w:gridCol w:w="3345"/>
        <w:gridCol w:w="3345"/>
      </w:tblGrid>
      <w:tr w:rsidR="002C054B" w14:paraId="28EAF54A" w14:textId="77777777">
        <w:trPr>
          <w:tblHeader/>
        </w:trPr>
        <w:tc>
          <w:tcPr>
            <w:tcW w:w="3345" w:type="dxa"/>
            <w:shd w:val="clear" w:color="auto" w:fill="071A14"/>
            <w:tcMar>
              <w:top w:w="70" w:type="dxa"/>
              <w:left w:w="90" w:type="dxa"/>
              <w:bottom w:w="70" w:type="dxa"/>
              <w:right w:w="90" w:type="dxa"/>
            </w:tcMar>
            <w:vAlign w:val="center"/>
          </w:tcPr>
          <w:p w14:paraId="5CB524E7" w14:textId="77777777" w:rsidR="002C054B" w:rsidRDefault="005E10B5">
            <w:pPr>
              <w:pStyle w:val="NCIEBody"/>
              <w:spacing w:after="0" w:line="240" w:lineRule="auto"/>
              <w:jc w:val="center"/>
            </w:pPr>
            <w:r>
              <w:rPr>
                <w:b/>
                <w:color w:val="FFFFFF"/>
                <w:sz w:val="15"/>
              </w:rPr>
              <w:t>Entity</w:t>
            </w:r>
          </w:p>
        </w:tc>
        <w:tc>
          <w:tcPr>
            <w:tcW w:w="3345" w:type="dxa"/>
            <w:shd w:val="clear" w:color="auto" w:fill="071A14"/>
            <w:tcMar>
              <w:top w:w="70" w:type="dxa"/>
              <w:left w:w="90" w:type="dxa"/>
              <w:bottom w:w="70" w:type="dxa"/>
              <w:right w:w="90" w:type="dxa"/>
            </w:tcMar>
            <w:vAlign w:val="center"/>
          </w:tcPr>
          <w:p w14:paraId="2C55ABE7" w14:textId="77777777" w:rsidR="002C054B" w:rsidRDefault="005E10B5">
            <w:pPr>
              <w:pStyle w:val="NCIEBody"/>
              <w:spacing w:after="0" w:line="240" w:lineRule="auto"/>
              <w:jc w:val="center"/>
            </w:pPr>
            <w:r>
              <w:rPr>
                <w:b/>
                <w:color w:val="FFFFFF"/>
                <w:sz w:val="15"/>
              </w:rPr>
              <w:t>Description</w:t>
            </w:r>
          </w:p>
        </w:tc>
        <w:tc>
          <w:tcPr>
            <w:tcW w:w="3345" w:type="dxa"/>
            <w:shd w:val="clear" w:color="auto" w:fill="071A14"/>
            <w:tcMar>
              <w:top w:w="70" w:type="dxa"/>
              <w:left w:w="90" w:type="dxa"/>
              <w:bottom w:w="70" w:type="dxa"/>
              <w:right w:w="90" w:type="dxa"/>
            </w:tcMar>
            <w:vAlign w:val="center"/>
          </w:tcPr>
          <w:p w14:paraId="6DB08BAA" w14:textId="77777777" w:rsidR="002C054B" w:rsidRDefault="005E10B5">
            <w:pPr>
              <w:pStyle w:val="NCIEBody"/>
              <w:spacing w:after="0" w:line="240" w:lineRule="auto"/>
              <w:jc w:val="center"/>
            </w:pPr>
            <w:r>
              <w:rPr>
                <w:b/>
                <w:color w:val="FFFFFF"/>
                <w:sz w:val="15"/>
              </w:rPr>
              <w:t>Owning Domain Chapter</w:t>
            </w:r>
          </w:p>
        </w:tc>
      </w:tr>
      <w:tr w:rsidR="002C054B" w14:paraId="7DE3F0DB" w14:textId="77777777">
        <w:trPr>
          <w:cantSplit/>
        </w:trPr>
        <w:tc>
          <w:tcPr>
            <w:tcW w:w="3345" w:type="dxa"/>
            <w:shd w:val="clear" w:color="auto" w:fill="FFFFFF"/>
            <w:tcMar>
              <w:top w:w="70" w:type="dxa"/>
              <w:left w:w="90" w:type="dxa"/>
              <w:bottom w:w="70" w:type="dxa"/>
              <w:right w:w="90" w:type="dxa"/>
            </w:tcMar>
            <w:vAlign w:val="center"/>
          </w:tcPr>
          <w:p w14:paraId="58D0ED86" w14:textId="77777777" w:rsidR="002C054B" w:rsidRDefault="005E10B5">
            <w:pPr>
              <w:pStyle w:val="NCIEBody"/>
              <w:spacing w:after="0" w:line="240" w:lineRule="auto"/>
            </w:pPr>
            <w:r>
              <w:rPr>
                <w:sz w:val="16"/>
              </w:rPr>
              <w:t>Operator</w:t>
            </w:r>
          </w:p>
        </w:tc>
        <w:tc>
          <w:tcPr>
            <w:tcW w:w="3345" w:type="dxa"/>
            <w:shd w:val="clear" w:color="auto" w:fill="FFFFFF"/>
            <w:tcMar>
              <w:top w:w="70" w:type="dxa"/>
              <w:left w:w="90" w:type="dxa"/>
              <w:bottom w:w="70" w:type="dxa"/>
              <w:right w:w="90" w:type="dxa"/>
            </w:tcMar>
            <w:vAlign w:val="center"/>
          </w:tcPr>
          <w:p w14:paraId="62351F1F" w14:textId="77777777" w:rsidR="002C054B" w:rsidRDefault="005E10B5">
            <w:pPr>
              <w:pStyle w:val="NCIEBody"/>
              <w:spacing w:after="0" w:line="240" w:lineRule="auto"/>
            </w:pPr>
            <w:r>
              <w:rPr>
                <w:sz w:val="16"/>
              </w:rPr>
              <w:t>Licensed telecom operator; stable identifier used across all domains.</w:t>
            </w:r>
          </w:p>
        </w:tc>
        <w:tc>
          <w:tcPr>
            <w:tcW w:w="3345" w:type="dxa"/>
            <w:shd w:val="clear" w:color="auto" w:fill="FFFFFF"/>
            <w:tcMar>
              <w:top w:w="70" w:type="dxa"/>
              <w:left w:w="90" w:type="dxa"/>
              <w:bottom w:w="70" w:type="dxa"/>
              <w:right w:w="90" w:type="dxa"/>
            </w:tcMar>
            <w:vAlign w:val="center"/>
          </w:tcPr>
          <w:p w14:paraId="2AF7C241" w14:textId="77777777" w:rsidR="002C054B" w:rsidRDefault="005E10B5">
            <w:pPr>
              <w:pStyle w:val="NCIEBody"/>
              <w:spacing w:after="0" w:line="240" w:lineRule="auto"/>
            </w:pPr>
            <w:r>
              <w:rPr>
                <w:sz w:val="16"/>
              </w:rPr>
              <w:t>Ch.6</w:t>
            </w:r>
          </w:p>
        </w:tc>
      </w:tr>
      <w:tr w:rsidR="002C054B" w14:paraId="1E04AEEE" w14:textId="77777777">
        <w:trPr>
          <w:cantSplit/>
        </w:trPr>
        <w:tc>
          <w:tcPr>
            <w:tcW w:w="3345" w:type="dxa"/>
            <w:shd w:val="clear" w:color="auto" w:fill="EDF4EF"/>
            <w:tcMar>
              <w:top w:w="70" w:type="dxa"/>
              <w:left w:w="90" w:type="dxa"/>
              <w:bottom w:w="70" w:type="dxa"/>
              <w:right w:w="90" w:type="dxa"/>
            </w:tcMar>
            <w:vAlign w:val="center"/>
          </w:tcPr>
          <w:p w14:paraId="2C9BF912" w14:textId="77777777" w:rsidR="002C054B" w:rsidRDefault="005E10B5">
            <w:pPr>
              <w:pStyle w:val="NCIEBody"/>
              <w:spacing w:after="0" w:line="240" w:lineRule="auto"/>
            </w:pPr>
            <w:r>
              <w:rPr>
                <w:sz w:val="16"/>
              </w:rPr>
              <w:t>Geography</w:t>
            </w:r>
          </w:p>
        </w:tc>
        <w:tc>
          <w:tcPr>
            <w:tcW w:w="3345" w:type="dxa"/>
            <w:shd w:val="clear" w:color="auto" w:fill="EDF4EF"/>
            <w:tcMar>
              <w:top w:w="70" w:type="dxa"/>
              <w:left w:w="90" w:type="dxa"/>
              <w:bottom w:w="70" w:type="dxa"/>
              <w:right w:w="90" w:type="dxa"/>
            </w:tcMar>
            <w:vAlign w:val="center"/>
          </w:tcPr>
          <w:p w14:paraId="76AEF696" w14:textId="77777777" w:rsidR="002C054B" w:rsidRDefault="005E10B5">
            <w:pPr>
              <w:pStyle w:val="NCIEBody"/>
              <w:spacing w:after="0" w:line="240" w:lineRule="auto"/>
            </w:pPr>
            <w:r>
              <w:rPr>
                <w:sz w:val="16"/>
              </w:rPr>
              <w:t>National/regional/district/place hierarchy with versioned boundaries.</w:t>
            </w:r>
          </w:p>
        </w:tc>
        <w:tc>
          <w:tcPr>
            <w:tcW w:w="3345" w:type="dxa"/>
            <w:shd w:val="clear" w:color="auto" w:fill="EDF4EF"/>
            <w:tcMar>
              <w:top w:w="70" w:type="dxa"/>
              <w:left w:w="90" w:type="dxa"/>
              <w:bottom w:w="70" w:type="dxa"/>
              <w:right w:w="90" w:type="dxa"/>
            </w:tcMar>
            <w:vAlign w:val="center"/>
          </w:tcPr>
          <w:p w14:paraId="3136CA89" w14:textId="77777777" w:rsidR="002C054B" w:rsidRDefault="005E10B5">
            <w:pPr>
              <w:pStyle w:val="NCIEBody"/>
              <w:spacing w:after="0" w:line="240" w:lineRule="auto"/>
            </w:pPr>
            <w:r>
              <w:rPr>
                <w:sz w:val="16"/>
              </w:rPr>
              <w:t>Ch.8</w:t>
            </w:r>
          </w:p>
        </w:tc>
      </w:tr>
      <w:tr w:rsidR="002C054B" w14:paraId="49039337" w14:textId="77777777">
        <w:trPr>
          <w:cantSplit/>
        </w:trPr>
        <w:tc>
          <w:tcPr>
            <w:tcW w:w="3345" w:type="dxa"/>
            <w:shd w:val="clear" w:color="auto" w:fill="FFFFFF"/>
            <w:tcMar>
              <w:top w:w="70" w:type="dxa"/>
              <w:left w:w="90" w:type="dxa"/>
              <w:bottom w:w="70" w:type="dxa"/>
              <w:right w:w="90" w:type="dxa"/>
            </w:tcMar>
            <w:vAlign w:val="center"/>
          </w:tcPr>
          <w:p w14:paraId="34B7AD0A" w14:textId="77777777" w:rsidR="002C054B" w:rsidRDefault="005E10B5">
            <w:pPr>
              <w:pStyle w:val="NCIEBody"/>
              <w:spacing w:after="0" w:line="240" w:lineRule="auto"/>
            </w:pPr>
            <w:r>
              <w:rPr>
                <w:sz w:val="16"/>
              </w:rPr>
              <w:t>Cell</w:t>
            </w:r>
          </w:p>
        </w:tc>
        <w:tc>
          <w:tcPr>
            <w:tcW w:w="3345" w:type="dxa"/>
            <w:shd w:val="clear" w:color="auto" w:fill="FFFFFF"/>
            <w:tcMar>
              <w:top w:w="70" w:type="dxa"/>
              <w:left w:w="90" w:type="dxa"/>
              <w:bottom w:w="70" w:type="dxa"/>
              <w:right w:w="90" w:type="dxa"/>
            </w:tcMar>
            <w:vAlign w:val="center"/>
          </w:tcPr>
          <w:p w14:paraId="0576248A" w14:textId="77777777" w:rsidR="002C054B" w:rsidRDefault="005E10B5">
            <w:pPr>
              <w:pStyle w:val="NCIEBody"/>
              <w:spacing w:after="0" w:line="240" w:lineRule="auto"/>
            </w:pPr>
            <w:r>
              <w:rPr>
                <w:sz w:val="16"/>
              </w:rPr>
              <w:t>Network cell/site, versioned by topology change.</w:t>
            </w:r>
          </w:p>
        </w:tc>
        <w:tc>
          <w:tcPr>
            <w:tcW w:w="3345" w:type="dxa"/>
            <w:shd w:val="clear" w:color="auto" w:fill="FFFFFF"/>
            <w:tcMar>
              <w:top w:w="70" w:type="dxa"/>
              <w:left w:w="90" w:type="dxa"/>
              <w:bottom w:w="70" w:type="dxa"/>
              <w:right w:w="90" w:type="dxa"/>
            </w:tcMar>
            <w:vAlign w:val="center"/>
          </w:tcPr>
          <w:p w14:paraId="206475B0" w14:textId="77777777" w:rsidR="002C054B" w:rsidRDefault="005E10B5">
            <w:pPr>
              <w:pStyle w:val="NCIEBody"/>
              <w:spacing w:after="0" w:line="240" w:lineRule="auto"/>
            </w:pPr>
            <w:r>
              <w:rPr>
                <w:sz w:val="16"/>
              </w:rPr>
              <w:t>Ch.7, Ch.8</w:t>
            </w:r>
          </w:p>
        </w:tc>
      </w:tr>
      <w:tr w:rsidR="002C054B" w14:paraId="7529A954" w14:textId="77777777">
        <w:trPr>
          <w:cantSplit/>
        </w:trPr>
        <w:tc>
          <w:tcPr>
            <w:tcW w:w="3345" w:type="dxa"/>
            <w:shd w:val="clear" w:color="auto" w:fill="EDF4EF"/>
            <w:tcMar>
              <w:top w:w="70" w:type="dxa"/>
              <w:left w:w="90" w:type="dxa"/>
              <w:bottom w:w="70" w:type="dxa"/>
              <w:right w:w="90" w:type="dxa"/>
            </w:tcMar>
            <w:vAlign w:val="center"/>
          </w:tcPr>
          <w:p w14:paraId="29337A40" w14:textId="77777777" w:rsidR="002C054B" w:rsidRDefault="005E10B5">
            <w:pPr>
              <w:pStyle w:val="NCIEBody"/>
              <w:spacing w:after="0" w:line="240" w:lineRule="auto"/>
            </w:pPr>
            <w:r>
              <w:rPr>
                <w:sz w:val="16"/>
              </w:rPr>
              <w:t>SIM / Identity</w:t>
            </w:r>
          </w:p>
        </w:tc>
        <w:tc>
          <w:tcPr>
            <w:tcW w:w="3345" w:type="dxa"/>
            <w:shd w:val="clear" w:color="auto" w:fill="EDF4EF"/>
            <w:tcMar>
              <w:top w:w="70" w:type="dxa"/>
              <w:left w:w="90" w:type="dxa"/>
              <w:bottom w:w="70" w:type="dxa"/>
              <w:right w:w="90" w:type="dxa"/>
            </w:tcMar>
            <w:vAlign w:val="center"/>
          </w:tcPr>
          <w:p w14:paraId="36E5B7DA" w14:textId="77777777" w:rsidR="002C054B" w:rsidRDefault="005E10B5">
            <w:pPr>
              <w:pStyle w:val="NCIEBody"/>
              <w:spacing w:after="0" w:line="240" w:lineRule="auto"/>
            </w:pPr>
            <w:r>
              <w:rPr>
                <w:sz w:val="16"/>
              </w:rPr>
              <w:t>Protected SIM and identity-document reference (Ch.14); never exposed in aggregate views.</w:t>
            </w:r>
          </w:p>
        </w:tc>
        <w:tc>
          <w:tcPr>
            <w:tcW w:w="3345" w:type="dxa"/>
            <w:shd w:val="clear" w:color="auto" w:fill="EDF4EF"/>
            <w:tcMar>
              <w:top w:w="70" w:type="dxa"/>
              <w:left w:w="90" w:type="dxa"/>
              <w:bottom w:w="70" w:type="dxa"/>
              <w:right w:w="90" w:type="dxa"/>
            </w:tcMar>
            <w:vAlign w:val="center"/>
          </w:tcPr>
          <w:p w14:paraId="25CAEE6E" w14:textId="77777777" w:rsidR="002C054B" w:rsidRDefault="005E10B5">
            <w:pPr>
              <w:pStyle w:val="NCIEBody"/>
              <w:spacing w:after="0" w:line="240" w:lineRule="auto"/>
            </w:pPr>
            <w:r>
              <w:rPr>
                <w:sz w:val="16"/>
              </w:rPr>
              <w:t>Ch.14</w:t>
            </w:r>
          </w:p>
        </w:tc>
      </w:tr>
      <w:tr w:rsidR="002C054B" w14:paraId="241D021B" w14:textId="77777777">
        <w:trPr>
          <w:cantSplit/>
        </w:trPr>
        <w:tc>
          <w:tcPr>
            <w:tcW w:w="3345" w:type="dxa"/>
            <w:shd w:val="clear" w:color="auto" w:fill="FFFFFF"/>
            <w:tcMar>
              <w:top w:w="70" w:type="dxa"/>
              <w:left w:w="90" w:type="dxa"/>
              <w:bottom w:w="70" w:type="dxa"/>
              <w:right w:w="90" w:type="dxa"/>
            </w:tcMar>
            <w:vAlign w:val="center"/>
          </w:tcPr>
          <w:p w14:paraId="5A5204A2" w14:textId="77777777" w:rsidR="002C054B" w:rsidRDefault="005E10B5">
            <w:pPr>
              <w:pStyle w:val="NCIEBody"/>
              <w:spacing w:after="0" w:line="240" w:lineRule="auto"/>
            </w:pPr>
            <w:r>
              <w:rPr>
                <w:sz w:val="16"/>
              </w:rPr>
              <w:t>Incident</w:t>
            </w:r>
          </w:p>
        </w:tc>
        <w:tc>
          <w:tcPr>
            <w:tcW w:w="3345" w:type="dxa"/>
            <w:shd w:val="clear" w:color="auto" w:fill="FFFFFF"/>
            <w:tcMar>
              <w:top w:w="70" w:type="dxa"/>
              <w:left w:w="90" w:type="dxa"/>
              <w:bottom w:w="70" w:type="dxa"/>
              <w:right w:w="90" w:type="dxa"/>
            </w:tcMar>
            <w:vAlign w:val="center"/>
          </w:tcPr>
          <w:p w14:paraId="1788A447" w14:textId="77777777" w:rsidR="002C054B" w:rsidRDefault="005E10B5">
            <w:pPr>
              <w:pStyle w:val="NCIEBody"/>
              <w:spacing w:after="0" w:line="240" w:lineRule="auto"/>
            </w:pPr>
            <w:r>
              <w:rPr>
                <w:sz w:val="16"/>
              </w:rPr>
              <w:t>Outage/fibre-cut/restoration event with lineage to source email/NMS evidence.</w:t>
            </w:r>
          </w:p>
        </w:tc>
        <w:tc>
          <w:tcPr>
            <w:tcW w:w="3345" w:type="dxa"/>
            <w:shd w:val="clear" w:color="auto" w:fill="FFFFFF"/>
            <w:tcMar>
              <w:top w:w="70" w:type="dxa"/>
              <w:left w:w="90" w:type="dxa"/>
              <w:bottom w:w="70" w:type="dxa"/>
              <w:right w:w="90" w:type="dxa"/>
            </w:tcMar>
            <w:vAlign w:val="center"/>
          </w:tcPr>
          <w:p w14:paraId="70130112" w14:textId="77777777" w:rsidR="002C054B" w:rsidRDefault="005E10B5">
            <w:pPr>
              <w:pStyle w:val="NCIEBody"/>
              <w:spacing w:after="0" w:line="240" w:lineRule="auto"/>
            </w:pPr>
            <w:r>
              <w:rPr>
                <w:sz w:val="16"/>
              </w:rPr>
              <w:t>Ch.10</w:t>
            </w:r>
          </w:p>
        </w:tc>
      </w:tr>
      <w:tr w:rsidR="002C054B" w14:paraId="4116CDDC" w14:textId="77777777">
        <w:trPr>
          <w:cantSplit/>
        </w:trPr>
        <w:tc>
          <w:tcPr>
            <w:tcW w:w="3345" w:type="dxa"/>
            <w:shd w:val="clear" w:color="auto" w:fill="EDF4EF"/>
            <w:tcMar>
              <w:top w:w="70" w:type="dxa"/>
              <w:left w:w="90" w:type="dxa"/>
              <w:bottom w:w="70" w:type="dxa"/>
              <w:right w:w="90" w:type="dxa"/>
            </w:tcMar>
            <w:vAlign w:val="center"/>
          </w:tcPr>
          <w:p w14:paraId="07E69550" w14:textId="77777777" w:rsidR="002C054B" w:rsidRDefault="005E10B5">
            <w:pPr>
              <w:pStyle w:val="NCIEBody"/>
              <w:spacing w:after="0" w:line="240" w:lineRule="auto"/>
            </w:pPr>
            <w:r>
              <w:rPr>
                <w:sz w:val="16"/>
              </w:rPr>
              <w:t>Case</w:t>
            </w:r>
          </w:p>
        </w:tc>
        <w:tc>
          <w:tcPr>
            <w:tcW w:w="3345" w:type="dxa"/>
            <w:shd w:val="clear" w:color="auto" w:fill="EDF4EF"/>
            <w:tcMar>
              <w:top w:w="70" w:type="dxa"/>
              <w:left w:w="90" w:type="dxa"/>
              <w:bottom w:w="70" w:type="dxa"/>
              <w:right w:w="90" w:type="dxa"/>
            </w:tcMar>
            <w:vAlign w:val="center"/>
          </w:tcPr>
          <w:p w14:paraId="33FAC6D3" w14:textId="77777777" w:rsidR="002C054B" w:rsidRDefault="005E10B5">
            <w:pPr>
              <w:pStyle w:val="NCIEBody"/>
              <w:spacing w:after="0" w:line="240" w:lineRule="auto"/>
            </w:pPr>
            <w:r>
              <w:rPr>
                <w:sz w:val="16"/>
              </w:rPr>
              <w:t>Regulatory workflow container linking exceptions, findings and decisions.</w:t>
            </w:r>
          </w:p>
        </w:tc>
        <w:tc>
          <w:tcPr>
            <w:tcW w:w="3345" w:type="dxa"/>
            <w:shd w:val="clear" w:color="auto" w:fill="EDF4EF"/>
            <w:tcMar>
              <w:top w:w="70" w:type="dxa"/>
              <w:left w:w="90" w:type="dxa"/>
              <w:bottom w:w="70" w:type="dxa"/>
              <w:right w:w="90" w:type="dxa"/>
            </w:tcMar>
            <w:vAlign w:val="center"/>
          </w:tcPr>
          <w:p w14:paraId="36AA5F4D" w14:textId="77777777" w:rsidR="002C054B" w:rsidRDefault="005E10B5">
            <w:pPr>
              <w:pStyle w:val="NCIEBody"/>
              <w:spacing w:after="0" w:line="240" w:lineRule="auto"/>
            </w:pPr>
            <w:r>
              <w:rPr>
                <w:sz w:val="16"/>
              </w:rPr>
              <w:t>Ch.16</w:t>
            </w:r>
          </w:p>
        </w:tc>
      </w:tr>
      <w:tr w:rsidR="002C054B" w14:paraId="1DAC48A3" w14:textId="77777777">
        <w:trPr>
          <w:cantSplit/>
        </w:trPr>
        <w:tc>
          <w:tcPr>
            <w:tcW w:w="3345" w:type="dxa"/>
            <w:shd w:val="clear" w:color="auto" w:fill="FFFFFF"/>
            <w:tcMar>
              <w:top w:w="70" w:type="dxa"/>
              <w:left w:w="90" w:type="dxa"/>
              <w:bottom w:w="70" w:type="dxa"/>
              <w:right w:w="90" w:type="dxa"/>
            </w:tcMar>
            <w:vAlign w:val="center"/>
          </w:tcPr>
          <w:p w14:paraId="22E4564D" w14:textId="77777777" w:rsidR="002C054B" w:rsidRDefault="005E10B5">
            <w:pPr>
              <w:pStyle w:val="NCIEBody"/>
              <w:spacing w:after="0" w:line="240" w:lineRule="auto"/>
            </w:pPr>
            <w:r>
              <w:rPr>
                <w:sz w:val="16"/>
              </w:rPr>
              <w:t>Evidence</w:t>
            </w:r>
          </w:p>
        </w:tc>
        <w:tc>
          <w:tcPr>
            <w:tcW w:w="3345" w:type="dxa"/>
            <w:shd w:val="clear" w:color="auto" w:fill="FFFFFF"/>
            <w:tcMar>
              <w:top w:w="70" w:type="dxa"/>
              <w:left w:w="90" w:type="dxa"/>
              <w:bottom w:w="70" w:type="dxa"/>
              <w:right w:w="90" w:type="dxa"/>
            </w:tcMar>
            <w:vAlign w:val="center"/>
          </w:tcPr>
          <w:p w14:paraId="2CCF9899" w14:textId="77777777" w:rsidR="002C054B" w:rsidRDefault="005E10B5">
            <w:pPr>
              <w:pStyle w:val="NCIEBody"/>
              <w:spacing w:after="0" w:line="240" w:lineRule="auto"/>
            </w:pPr>
            <w:r>
              <w:rPr>
                <w:sz w:val="16"/>
              </w:rPr>
              <w:t>Any authoritative artifact (file, calculation, screenshot, extraction) with provenance.</w:t>
            </w:r>
          </w:p>
        </w:tc>
        <w:tc>
          <w:tcPr>
            <w:tcW w:w="3345" w:type="dxa"/>
            <w:shd w:val="clear" w:color="auto" w:fill="FFFFFF"/>
            <w:tcMar>
              <w:top w:w="70" w:type="dxa"/>
              <w:left w:w="90" w:type="dxa"/>
              <w:bottom w:w="70" w:type="dxa"/>
              <w:right w:w="90" w:type="dxa"/>
            </w:tcMar>
            <w:vAlign w:val="center"/>
          </w:tcPr>
          <w:p w14:paraId="331DEA24" w14:textId="77777777" w:rsidR="002C054B" w:rsidRDefault="005E10B5">
            <w:pPr>
              <w:pStyle w:val="NCIEBody"/>
              <w:spacing w:after="0" w:line="240" w:lineRule="auto"/>
            </w:pPr>
            <w:r>
              <w:rPr>
                <w:sz w:val="16"/>
              </w:rPr>
              <w:t>Ch.23</w:t>
            </w:r>
          </w:p>
        </w:tc>
      </w:tr>
    </w:tbl>
    <w:p w14:paraId="756B5BB8" w14:textId="77777777" w:rsidR="002C054B" w:rsidRDefault="002C054B"/>
    <w:p w14:paraId="32AA9F20" w14:textId="77777777" w:rsidR="002C054B" w:rsidRDefault="005E10B5">
      <w:pPr>
        <w:pStyle w:val="Heading2"/>
      </w:pPr>
      <w:bookmarkStart w:id="49" w:name="_Toc238131834"/>
      <w:r>
        <w:t>5.3 Metadata &amp; Temporal Model</w:t>
      </w:r>
      <w:bookmarkEnd w:id="49"/>
    </w:p>
    <w:p w14:paraId="56A75D13" w14:textId="77777777" w:rsidR="002C054B" w:rsidRDefault="005E10B5">
      <w:pPr>
        <w:pStyle w:val="ListBullet"/>
      </w:pPr>
      <w:r>
        <w:t>Every canonical record distinguishes event time (when the fact occurred), acquisition time (when NCIE received it) and knowledge time (when NCIE considered it known) — late-arriving data preserves its true knowledge time rather than back-dating silently.</w:t>
      </w:r>
    </w:p>
    <w:p w14:paraId="6DAA828F" w14:textId="77777777" w:rsidR="002C054B" w:rsidRDefault="005E10B5">
      <w:pPr>
        <w:pStyle w:val="ListBullet"/>
      </w:pPr>
      <w:r>
        <w:t>Corrections are versioned, never overwritten in place; the prior version remains queryable for decision-time reconstruction (Ch.23).</w:t>
      </w:r>
    </w:p>
    <w:p w14:paraId="415F8DED" w14:textId="77777777" w:rsidR="002C054B" w:rsidRDefault="005E10B5">
      <w:pPr>
        <w:pStyle w:val="ListBullet"/>
      </w:pPr>
      <w:r>
        <w:t>Missing data is represented as an explicit missing state, distinct from a zero value, across every domain adapter.</w:t>
      </w:r>
    </w:p>
    <w:p w14:paraId="09D49F2F" w14:textId="77777777" w:rsidR="002C054B" w:rsidRDefault="005E10B5">
      <w:pPr>
        <w:pStyle w:val="Heading2"/>
      </w:pPr>
      <w:bookmarkStart w:id="50" w:name="_Toc238131835"/>
      <w:r>
        <w:t>5.4 Data Flow</w:t>
      </w:r>
      <w:bookmarkEnd w:id="50"/>
    </w:p>
    <w:p w14:paraId="3CEB78A2" w14:textId="77777777" w:rsidR="002C054B" w:rsidRDefault="005E10B5">
      <w:pPr>
        <w:pStyle w:val="NCIEFigureCaption"/>
      </w:pPr>
      <w:r>
        <w:t>Figure 6. Raw-to-analytical data flow through the Canonical Data Platform.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2C054B" w14:paraId="5EBAA339" w14:textId="77777777">
        <w:trPr>
          <w:cantSplit/>
        </w:trPr>
        <w:tc>
          <w:tcPr>
            <w:tcW w:w="5018" w:type="dxa"/>
            <w:shd w:val="clear" w:color="auto" w:fill="D89D26"/>
            <w:tcMar>
              <w:top w:w="70" w:type="dxa"/>
              <w:left w:w="90" w:type="dxa"/>
              <w:bottom w:w="70" w:type="dxa"/>
              <w:right w:w="90" w:type="dxa"/>
            </w:tcMar>
            <w:vAlign w:val="center"/>
          </w:tcPr>
          <w:p w14:paraId="307FBF49"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FDA2498" w14:textId="77777777" w:rsidR="002C054B" w:rsidRDefault="005E10B5">
            <w:pPr>
              <w:pStyle w:val="NCIEBody"/>
              <w:spacing w:after="0" w:line="240" w:lineRule="auto"/>
            </w:pPr>
            <w:r>
              <w:rPr>
                <w:color w:val="FFFFFF"/>
                <w:sz w:val="16"/>
              </w:rPr>
              <w:t>Raw Store (immutable acquired content)</w:t>
            </w:r>
          </w:p>
        </w:tc>
      </w:tr>
      <w:tr w:rsidR="002C054B" w14:paraId="69D356AC" w14:textId="77777777">
        <w:trPr>
          <w:cantSplit/>
        </w:trPr>
        <w:tc>
          <w:tcPr>
            <w:tcW w:w="10036" w:type="dxa"/>
            <w:gridSpan w:val="2"/>
            <w:shd w:val="clear" w:color="auto" w:fill="EDF4EF"/>
            <w:tcMar>
              <w:top w:w="15" w:type="dxa"/>
              <w:left w:w="20" w:type="dxa"/>
              <w:bottom w:w="15" w:type="dxa"/>
              <w:right w:w="20" w:type="dxa"/>
            </w:tcMar>
            <w:vAlign w:val="center"/>
          </w:tcPr>
          <w:p w14:paraId="3914B0E7" w14:textId="77777777" w:rsidR="002C054B" w:rsidRDefault="005E10B5">
            <w:pPr>
              <w:pStyle w:val="NCIEBody"/>
              <w:spacing w:after="0" w:line="240" w:lineRule="auto"/>
              <w:jc w:val="center"/>
            </w:pPr>
            <w:r>
              <w:rPr>
                <w:b/>
                <w:color w:val="D89D26"/>
                <w:sz w:val="13"/>
              </w:rPr>
              <w:t>▼</w:t>
            </w:r>
          </w:p>
        </w:tc>
      </w:tr>
      <w:tr w:rsidR="002C054B" w14:paraId="3D4C643C" w14:textId="77777777">
        <w:trPr>
          <w:cantSplit/>
        </w:trPr>
        <w:tc>
          <w:tcPr>
            <w:tcW w:w="5018" w:type="dxa"/>
            <w:shd w:val="clear" w:color="auto" w:fill="D89D26"/>
            <w:tcMar>
              <w:top w:w="70" w:type="dxa"/>
              <w:left w:w="90" w:type="dxa"/>
              <w:bottom w:w="70" w:type="dxa"/>
              <w:right w:w="90" w:type="dxa"/>
            </w:tcMar>
            <w:vAlign w:val="center"/>
          </w:tcPr>
          <w:p w14:paraId="6BB0ECA2"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D72EF1F" w14:textId="77777777" w:rsidR="002C054B" w:rsidRDefault="005E10B5">
            <w:pPr>
              <w:pStyle w:val="NCIEBody"/>
              <w:spacing w:after="0" w:line="240" w:lineRule="auto"/>
            </w:pPr>
            <w:r>
              <w:rPr>
                <w:color w:val="FFFFFF"/>
                <w:sz w:val="16"/>
              </w:rPr>
              <w:t>Validation Pipeline (source/scope/date checks)</w:t>
            </w:r>
          </w:p>
        </w:tc>
      </w:tr>
      <w:tr w:rsidR="002C054B" w14:paraId="51572EB3" w14:textId="77777777">
        <w:trPr>
          <w:cantSplit/>
        </w:trPr>
        <w:tc>
          <w:tcPr>
            <w:tcW w:w="10036" w:type="dxa"/>
            <w:gridSpan w:val="2"/>
            <w:shd w:val="clear" w:color="auto" w:fill="EDF4EF"/>
            <w:tcMar>
              <w:top w:w="15" w:type="dxa"/>
              <w:left w:w="20" w:type="dxa"/>
              <w:bottom w:w="15" w:type="dxa"/>
              <w:right w:w="20" w:type="dxa"/>
            </w:tcMar>
            <w:vAlign w:val="center"/>
          </w:tcPr>
          <w:p w14:paraId="36AE21E5" w14:textId="77777777" w:rsidR="002C054B" w:rsidRDefault="005E10B5">
            <w:pPr>
              <w:pStyle w:val="NCIEBody"/>
              <w:spacing w:after="0" w:line="240" w:lineRule="auto"/>
              <w:jc w:val="center"/>
            </w:pPr>
            <w:r>
              <w:rPr>
                <w:b/>
                <w:color w:val="D89D26"/>
                <w:sz w:val="13"/>
              </w:rPr>
              <w:t>▼</w:t>
            </w:r>
          </w:p>
        </w:tc>
      </w:tr>
      <w:tr w:rsidR="002C054B" w14:paraId="084725CE" w14:textId="77777777">
        <w:trPr>
          <w:cantSplit/>
        </w:trPr>
        <w:tc>
          <w:tcPr>
            <w:tcW w:w="5018" w:type="dxa"/>
            <w:shd w:val="clear" w:color="auto" w:fill="D89D26"/>
            <w:tcMar>
              <w:top w:w="70" w:type="dxa"/>
              <w:left w:w="90" w:type="dxa"/>
              <w:bottom w:w="70" w:type="dxa"/>
              <w:right w:w="90" w:type="dxa"/>
            </w:tcMar>
            <w:vAlign w:val="center"/>
          </w:tcPr>
          <w:p w14:paraId="18A76112"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843B36C" w14:textId="77777777" w:rsidR="002C054B" w:rsidRDefault="005E10B5">
            <w:pPr>
              <w:pStyle w:val="NCIEBody"/>
              <w:spacing w:after="0" w:line="240" w:lineRule="auto"/>
            </w:pPr>
            <w:r>
              <w:rPr>
                <w:color w:val="FFFFFF"/>
                <w:sz w:val="16"/>
              </w:rPr>
              <w:t>Canonical Store (reconciled entities, versioned)</w:t>
            </w:r>
          </w:p>
        </w:tc>
      </w:tr>
      <w:tr w:rsidR="002C054B" w14:paraId="156F2716" w14:textId="77777777">
        <w:trPr>
          <w:cantSplit/>
        </w:trPr>
        <w:tc>
          <w:tcPr>
            <w:tcW w:w="10036" w:type="dxa"/>
            <w:gridSpan w:val="2"/>
            <w:shd w:val="clear" w:color="auto" w:fill="EDF4EF"/>
            <w:tcMar>
              <w:top w:w="15" w:type="dxa"/>
              <w:left w:w="20" w:type="dxa"/>
              <w:bottom w:w="15" w:type="dxa"/>
              <w:right w:w="20" w:type="dxa"/>
            </w:tcMar>
            <w:vAlign w:val="center"/>
          </w:tcPr>
          <w:p w14:paraId="2C821512" w14:textId="77777777" w:rsidR="002C054B" w:rsidRDefault="005E10B5">
            <w:pPr>
              <w:pStyle w:val="NCIEBody"/>
              <w:spacing w:after="0" w:line="240" w:lineRule="auto"/>
              <w:jc w:val="center"/>
            </w:pPr>
            <w:r>
              <w:rPr>
                <w:b/>
                <w:color w:val="D89D26"/>
                <w:sz w:val="13"/>
              </w:rPr>
              <w:lastRenderedPageBreak/>
              <w:t>▼</w:t>
            </w:r>
          </w:p>
        </w:tc>
      </w:tr>
      <w:tr w:rsidR="002C054B" w14:paraId="7AB59576" w14:textId="77777777">
        <w:trPr>
          <w:cantSplit/>
        </w:trPr>
        <w:tc>
          <w:tcPr>
            <w:tcW w:w="5018" w:type="dxa"/>
            <w:shd w:val="clear" w:color="auto" w:fill="D89D26"/>
            <w:tcMar>
              <w:top w:w="70" w:type="dxa"/>
              <w:left w:w="90" w:type="dxa"/>
              <w:bottom w:w="70" w:type="dxa"/>
              <w:right w:w="90" w:type="dxa"/>
            </w:tcMar>
            <w:vAlign w:val="center"/>
          </w:tcPr>
          <w:p w14:paraId="643B3EC6"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FE40C38" w14:textId="77777777" w:rsidR="002C054B" w:rsidRDefault="005E10B5">
            <w:pPr>
              <w:pStyle w:val="NCIEBody"/>
              <w:spacing w:after="0" w:line="240" w:lineRule="auto"/>
            </w:pPr>
            <w:r>
              <w:rPr>
                <w:color w:val="FFFFFF"/>
                <w:sz w:val="16"/>
              </w:rPr>
              <w:t>Analytical Layer (aggregates, KPIs, fusion inputs)</w:t>
            </w:r>
          </w:p>
        </w:tc>
      </w:tr>
      <w:tr w:rsidR="002C054B" w14:paraId="11FC3FBE" w14:textId="77777777">
        <w:trPr>
          <w:cantSplit/>
        </w:trPr>
        <w:tc>
          <w:tcPr>
            <w:tcW w:w="10036" w:type="dxa"/>
            <w:gridSpan w:val="2"/>
            <w:shd w:val="clear" w:color="auto" w:fill="EDF4EF"/>
            <w:tcMar>
              <w:top w:w="15" w:type="dxa"/>
              <w:left w:w="20" w:type="dxa"/>
              <w:bottom w:w="15" w:type="dxa"/>
              <w:right w:w="20" w:type="dxa"/>
            </w:tcMar>
            <w:vAlign w:val="center"/>
          </w:tcPr>
          <w:p w14:paraId="2333B6E5" w14:textId="77777777" w:rsidR="002C054B" w:rsidRDefault="005E10B5">
            <w:pPr>
              <w:pStyle w:val="NCIEBody"/>
              <w:spacing w:after="0" w:line="240" w:lineRule="auto"/>
              <w:jc w:val="center"/>
            </w:pPr>
            <w:r>
              <w:rPr>
                <w:b/>
                <w:color w:val="D89D26"/>
                <w:sz w:val="13"/>
              </w:rPr>
              <w:t>▼</w:t>
            </w:r>
          </w:p>
        </w:tc>
      </w:tr>
      <w:tr w:rsidR="002C054B" w14:paraId="41CA0F9D" w14:textId="77777777">
        <w:trPr>
          <w:cantSplit/>
        </w:trPr>
        <w:tc>
          <w:tcPr>
            <w:tcW w:w="5018" w:type="dxa"/>
            <w:shd w:val="clear" w:color="auto" w:fill="D89D26"/>
            <w:tcMar>
              <w:top w:w="70" w:type="dxa"/>
              <w:left w:w="90" w:type="dxa"/>
              <w:bottom w:w="70" w:type="dxa"/>
              <w:right w:w="90" w:type="dxa"/>
            </w:tcMar>
            <w:vAlign w:val="center"/>
          </w:tcPr>
          <w:p w14:paraId="1526199E"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1B181B6" w14:textId="77777777" w:rsidR="002C054B" w:rsidRDefault="005E10B5">
            <w:pPr>
              <w:pStyle w:val="NCIEBody"/>
              <w:spacing w:after="0" w:line="240" w:lineRule="auto"/>
            </w:pPr>
            <w:r>
              <w:rPr>
                <w:color w:val="FFFFFF"/>
                <w:sz w:val="16"/>
              </w:rPr>
              <w:t>Domain Services &amp; Situational Awareness Workspace</w:t>
            </w:r>
          </w:p>
        </w:tc>
      </w:tr>
    </w:tbl>
    <w:p w14:paraId="7FC5D478" w14:textId="77777777" w:rsidR="002C054B" w:rsidRDefault="005E10B5">
      <w:pPr>
        <w:pStyle w:val="Heading2"/>
      </w:pPr>
      <w:bookmarkStart w:id="51" w:name="_Toc238131836"/>
      <w:r>
        <w:t>5.5 Metadata Catalogue</w:t>
      </w:r>
      <w:bookmarkEnd w:id="51"/>
    </w:p>
    <w:p w14:paraId="63750903" w14:textId="77777777" w:rsidR="002C054B" w:rsidRDefault="005E10B5">
      <w:pPr>
        <w:pStyle w:val="NCIEBody"/>
      </w:pPr>
      <w:r>
        <w:t>A metadata catalogue records, for every canonical field: source(s) of truth, permitted transformations, classification (public/internal/protected/sensitive), and owning domain chapter. The catalogue is the input to both the Authorization Service field-level rules (Ch.4) and the Data Protection controls (Ch.26).</w:t>
      </w:r>
    </w:p>
    <w:p w14:paraId="1BE79707" w14:textId="77777777" w:rsidR="002C054B" w:rsidRDefault="005E10B5">
      <w:pPr>
        <w:pStyle w:val="Heading2"/>
      </w:pPr>
      <w:bookmarkStart w:id="52" w:name="_Toc238131837"/>
      <w:r>
        <w:t>5.6 Security Controls</w:t>
      </w:r>
      <w:bookmarkEnd w:id="52"/>
    </w:p>
    <w:p w14:paraId="1E99A057" w14:textId="77777777" w:rsidR="002C054B" w:rsidRDefault="005E10B5">
      <w:pPr>
        <w:pStyle w:val="ListBullet"/>
      </w:pPr>
      <w:r>
        <w:t>Protected and sensitive fields (Ch.14, Ch.15) are tagged in the metadata catalogue and enforced at query time, not only at display time.</w:t>
      </w:r>
    </w:p>
    <w:p w14:paraId="06A8F74F" w14:textId="77777777" w:rsidR="002C054B" w:rsidRDefault="005E10B5">
      <w:pPr>
        <w:pStyle w:val="ListBullet"/>
      </w:pPr>
      <w:r>
        <w:t>Raw layer retains original content for chain-of-custody purposes even after canonicalisation (Ch.23).</w:t>
      </w:r>
    </w:p>
    <w:p w14:paraId="1B24530A" w14:textId="77777777" w:rsidR="002C054B" w:rsidRDefault="005E10B5">
      <w:pPr>
        <w:pStyle w:val="Heading2"/>
      </w:pPr>
      <w:bookmarkStart w:id="53" w:name="_Toc238131838"/>
      <w:r>
        <w:t>5.7 Failure Modes</w:t>
      </w:r>
      <w:bookmarkEnd w:id="53"/>
    </w:p>
    <w:p w14:paraId="5B926918" w14:textId="77777777" w:rsidR="002C054B" w:rsidRDefault="005E10B5">
      <w:pPr>
        <w:pStyle w:val="ListBullet"/>
      </w:pPr>
      <w:r>
        <w:t>Validation pipeline rejects a batch: the batch is quarantined with a reason; canonical state is unaffected until corrected and re-validated.</w:t>
      </w:r>
    </w:p>
    <w:p w14:paraId="1AD69BFB" w14:textId="77777777" w:rsidR="002C054B" w:rsidRDefault="005E10B5">
      <w:pPr>
        <w:pStyle w:val="ListBullet"/>
      </w:pPr>
      <w:r>
        <w:t>Conflicting canonical values from two sources: both are retained with provenance; the platform does not silently pick one without a resolution rule (Ch.17, Ch.22).</w:t>
      </w:r>
    </w:p>
    <w:p w14:paraId="362AB2FE" w14:textId="77777777" w:rsidR="002C054B" w:rsidRDefault="005E10B5">
      <w:pPr>
        <w:pStyle w:val="Heading2"/>
      </w:pPr>
      <w:bookmarkStart w:id="54" w:name="_Toc238131839"/>
      <w:r>
        <w:t>5.8 Non-Functional Requirements</w:t>
      </w:r>
      <w:bookmarkEnd w:id="54"/>
    </w:p>
    <w:p w14:paraId="1F2186B4" w14:textId="77777777" w:rsidR="002C054B" w:rsidRDefault="005E10B5">
      <w:pPr>
        <w:pStyle w:val="ListBullet"/>
      </w:pPr>
      <w:r>
        <w:t>Canonical store scales horizontally by operator/geography/time partition to national data volumes (Ch.30 sets specific targets).</w:t>
      </w:r>
    </w:p>
    <w:p w14:paraId="6439655B" w14:textId="77777777" w:rsidR="002C054B" w:rsidRDefault="005E10B5">
      <w:pPr>
        <w:pStyle w:val="ListBullet"/>
      </w:pPr>
      <w:r>
        <w:t>Analytical layer refresh lag from canonical write is bounded and visible per domain (Ch.27).</w:t>
      </w:r>
    </w:p>
    <w:p w14:paraId="08F23638" w14:textId="77777777" w:rsidR="002C054B" w:rsidRDefault="005E10B5">
      <w:pPr>
        <w:pStyle w:val="Heading2"/>
      </w:pPr>
      <w:bookmarkStart w:id="55" w:name="_Toc238131840"/>
      <w:r>
        <w:t>5.9 Acceptance Criteria</w:t>
      </w:r>
      <w:bookmarkEnd w:id="55"/>
    </w:p>
    <w:p w14:paraId="4F16B3DF" w14:textId="77777777" w:rsidR="002C054B" w:rsidRDefault="005E10B5">
      <w:pPr>
        <w:pStyle w:val="ListBullet"/>
      </w:pPr>
      <w:r>
        <w:t>For each canonical entity in §5.2, a versioned change is demonstrably retrievable at a prior point in time.</w:t>
      </w:r>
    </w:p>
    <w:p w14:paraId="34FF4E53" w14:textId="77777777" w:rsidR="002C054B" w:rsidRDefault="005E10B5">
      <w:pPr>
        <w:pStyle w:val="ListBullet"/>
      </w:pPr>
      <w:r>
        <w:t>A deliberately malformed source batch is demonstrably quarantined rather than corrupting canonical state.</w:t>
      </w:r>
    </w:p>
    <w:p w14:paraId="416C979A" w14:textId="77777777" w:rsidR="002C054B" w:rsidRDefault="005E10B5">
      <w:pPr>
        <w:pStyle w:val="NCIETraceBlock"/>
      </w:pPr>
      <w:r>
        <w:t>Traceability: NCIE-001 §Data, Intelligence Domain, Canonical Model &amp; Information Governance.</w:t>
      </w:r>
    </w:p>
    <w:p w14:paraId="7E00B36D" w14:textId="77777777" w:rsidR="002C054B" w:rsidRDefault="005E10B5">
      <w:pPr>
        <w:pStyle w:val="NCIEChapterLabel"/>
      </w:pPr>
      <w:r>
        <w:lastRenderedPageBreak/>
        <w:t>NCIE-002 — Chapter 6 Expansion</w:t>
      </w:r>
    </w:p>
    <w:p w14:paraId="7BF05D8C" w14:textId="77777777" w:rsidR="002C054B" w:rsidRDefault="005E10B5">
      <w:pPr>
        <w:pStyle w:val="Heading1"/>
        <w:pBdr>
          <w:bottom w:val="single" w:sz="14" w:space="5" w:color="D89D26"/>
        </w:pBdr>
      </w:pPr>
      <w:bookmarkStart w:id="56" w:name="_Toc238131841"/>
      <w:r>
        <w:t>Source Registry, Acquisition &amp; Ingestion</w:t>
      </w:r>
      <w:bookmarkEnd w:id="56"/>
    </w:p>
    <w:p w14:paraId="4F41B4ED" w14:textId="77777777" w:rsidR="002C054B" w:rsidRDefault="005E10B5">
      <w:pPr>
        <w:pStyle w:val="NCIEBody"/>
      </w:pPr>
      <w:r>
        <w:rPr>
          <w:i/>
          <w:color w:val="234F29"/>
        </w:rPr>
        <w:t>Defines how sources enter NCIE.</w:t>
      </w:r>
    </w:p>
    <w:p w14:paraId="26C6C5AF" w14:textId="77777777" w:rsidR="002C054B" w:rsidRDefault="005E10B5">
      <w:pPr>
        <w:pStyle w:val="NCIEStatusBlock"/>
        <w:pBdr>
          <w:left w:val="single" w:sz="18" w:space="8" w:color="D89D26"/>
        </w:pBdr>
        <w:shd w:val="clear" w:color="auto" w:fill="EDF4EF"/>
      </w:pPr>
      <w:r>
        <w:t>Full production content. Traces to NCIE-001 v1.2 Data Acquisition, Integration, Source Intelligence &amp; Ingestion Governance.</w:t>
      </w:r>
    </w:p>
    <w:p w14:paraId="329A9F65" w14:textId="77777777" w:rsidR="002C054B" w:rsidRDefault="005E10B5">
      <w:pPr>
        <w:pStyle w:val="Heading2"/>
      </w:pPr>
      <w:bookmarkStart w:id="57" w:name="_Toc238131842"/>
      <w:r>
        <w:t>6.1 Source vs Provider</w:t>
      </w:r>
      <w:bookmarkEnd w:id="57"/>
    </w:p>
    <w:p w14:paraId="70E1B0D8" w14:textId="77777777" w:rsidR="002C054B" w:rsidRDefault="005E10B5">
      <w:pPr>
        <w:pStyle w:val="NCIEBody"/>
      </w:pPr>
      <w:r>
        <w:t>A Source is the institutional origin of data (e.g. "Operator X monthly PM export"); a Provider is the technical channel used to acquire it (API, file drop, email, screenshot, manual entry, RPA-driven portal access). The Source Registry tracks both independently so a provider can change (e.g. manual to RPA) without altering the source's identity or history.</w:t>
      </w:r>
    </w:p>
    <w:p w14:paraId="1D4A2F6E" w14:textId="77777777" w:rsidR="002C054B" w:rsidRDefault="005E10B5">
      <w:pPr>
        <w:pStyle w:val="Heading2"/>
      </w:pPr>
      <w:bookmarkStart w:id="58" w:name="_Toc238131843"/>
      <w:r>
        <w:t>6.2 Principal Components</w:t>
      </w:r>
      <w:bookmarkEnd w:id="58"/>
    </w:p>
    <w:p w14:paraId="420A443C" w14:textId="77777777" w:rsidR="002C054B" w:rsidRDefault="005E10B5">
      <w:pPr>
        <w:pStyle w:val="NCIEFigureCaption"/>
      </w:pPr>
      <w:r>
        <w:t>Table 7. Source Registry, Acquisition &amp; Ingestion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2C054B" w14:paraId="75BF8CA7" w14:textId="77777777">
        <w:trPr>
          <w:tblHeader/>
        </w:trPr>
        <w:tc>
          <w:tcPr>
            <w:tcW w:w="5018" w:type="dxa"/>
            <w:shd w:val="clear" w:color="auto" w:fill="071A14"/>
            <w:tcMar>
              <w:top w:w="70" w:type="dxa"/>
              <w:left w:w="90" w:type="dxa"/>
              <w:bottom w:w="70" w:type="dxa"/>
              <w:right w:w="90" w:type="dxa"/>
            </w:tcMar>
            <w:vAlign w:val="center"/>
          </w:tcPr>
          <w:p w14:paraId="1EE89142"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B195430" w14:textId="77777777" w:rsidR="002C054B" w:rsidRDefault="005E10B5">
            <w:pPr>
              <w:pStyle w:val="NCIEBody"/>
              <w:spacing w:after="0" w:line="240" w:lineRule="auto"/>
              <w:jc w:val="center"/>
            </w:pPr>
            <w:r>
              <w:rPr>
                <w:b/>
                <w:color w:val="FFFFFF"/>
                <w:sz w:val="15"/>
              </w:rPr>
              <w:t>Responsibility</w:t>
            </w:r>
          </w:p>
        </w:tc>
      </w:tr>
      <w:tr w:rsidR="002C054B" w14:paraId="42F368C3" w14:textId="77777777">
        <w:trPr>
          <w:cantSplit/>
        </w:trPr>
        <w:tc>
          <w:tcPr>
            <w:tcW w:w="5018" w:type="dxa"/>
            <w:shd w:val="clear" w:color="auto" w:fill="FFFFFF"/>
            <w:tcMar>
              <w:top w:w="70" w:type="dxa"/>
              <w:left w:w="90" w:type="dxa"/>
              <w:bottom w:w="70" w:type="dxa"/>
              <w:right w:w="90" w:type="dxa"/>
            </w:tcMar>
            <w:vAlign w:val="center"/>
          </w:tcPr>
          <w:p w14:paraId="5083CCFE" w14:textId="77777777" w:rsidR="002C054B" w:rsidRDefault="005E10B5">
            <w:pPr>
              <w:pStyle w:val="NCIEBody"/>
              <w:spacing w:after="0" w:line="240" w:lineRule="auto"/>
            </w:pPr>
            <w:r>
              <w:rPr>
                <w:sz w:val="16"/>
              </w:rPr>
              <w:t>Source Registry</w:t>
            </w:r>
          </w:p>
        </w:tc>
        <w:tc>
          <w:tcPr>
            <w:tcW w:w="5018" w:type="dxa"/>
            <w:shd w:val="clear" w:color="auto" w:fill="FFFFFF"/>
            <w:tcMar>
              <w:top w:w="70" w:type="dxa"/>
              <w:left w:w="90" w:type="dxa"/>
              <w:bottom w:w="70" w:type="dxa"/>
              <w:right w:w="90" w:type="dxa"/>
            </w:tcMar>
            <w:vAlign w:val="center"/>
          </w:tcPr>
          <w:p w14:paraId="6B5BFC85" w14:textId="77777777" w:rsidR="002C054B" w:rsidRDefault="005E10B5">
            <w:pPr>
              <w:pStyle w:val="NCIEBody"/>
              <w:spacing w:after="0" w:line="240" w:lineRule="auto"/>
            </w:pPr>
            <w:r>
              <w:rPr>
                <w:sz w:val="16"/>
              </w:rPr>
              <w:t>Catalogue of every source: owner, expected frequency, format, provider(s), API-vs-RPA access mode.</w:t>
            </w:r>
          </w:p>
        </w:tc>
      </w:tr>
      <w:tr w:rsidR="002C054B" w14:paraId="632C1BEC" w14:textId="77777777">
        <w:trPr>
          <w:cantSplit/>
        </w:trPr>
        <w:tc>
          <w:tcPr>
            <w:tcW w:w="5018" w:type="dxa"/>
            <w:shd w:val="clear" w:color="auto" w:fill="EDF4EF"/>
            <w:tcMar>
              <w:top w:w="70" w:type="dxa"/>
              <w:left w:w="90" w:type="dxa"/>
              <w:bottom w:w="70" w:type="dxa"/>
              <w:right w:w="90" w:type="dxa"/>
            </w:tcMar>
            <w:vAlign w:val="center"/>
          </w:tcPr>
          <w:p w14:paraId="0F06D0CB" w14:textId="77777777" w:rsidR="002C054B" w:rsidRDefault="005E10B5">
            <w:pPr>
              <w:pStyle w:val="NCIEBody"/>
              <w:spacing w:after="0" w:line="240" w:lineRule="auto"/>
            </w:pPr>
            <w:r>
              <w:rPr>
                <w:sz w:val="16"/>
              </w:rPr>
              <w:t>Ingestion Gateway</w:t>
            </w:r>
          </w:p>
        </w:tc>
        <w:tc>
          <w:tcPr>
            <w:tcW w:w="5018" w:type="dxa"/>
            <w:shd w:val="clear" w:color="auto" w:fill="EDF4EF"/>
            <w:tcMar>
              <w:top w:w="70" w:type="dxa"/>
              <w:left w:w="90" w:type="dxa"/>
              <w:bottom w:w="70" w:type="dxa"/>
              <w:right w:w="90" w:type="dxa"/>
            </w:tcMar>
            <w:vAlign w:val="center"/>
          </w:tcPr>
          <w:p w14:paraId="1384A7F5" w14:textId="77777777" w:rsidR="002C054B" w:rsidRDefault="005E10B5">
            <w:pPr>
              <w:pStyle w:val="NCIEBody"/>
              <w:spacing w:after="0" w:line="240" w:lineRule="auto"/>
            </w:pPr>
            <w:r>
              <w:rPr>
                <w:sz w:val="16"/>
              </w:rPr>
              <w:t>Single technical entry point for API, file, email and RPA-submitted content.</w:t>
            </w:r>
          </w:p>
        </w:tc>
      </w:tr>
      <w:tr w:rsidR="002C054B" w14:paraId="4AD5B071" w14:textId="77777777">
        <w:trPr>
          <w:cantSplit/>
        </w:trPr>
        <w:tc>
          <w:tcPr>
            <w:tcW w:w="5018" w:type="dxa"/>
            <w:shd w:val="clear" w:color="auto" w:fill="FFFFFF"/>
            <w:tcMar>
              <w:top w:w="70" w:type="dxa"/>
              <w:left w:w="90" w:type="dxa"/>
              <w:bottom w:w="70" w:type="dxa"/>
              <w:right w:w="90" w:type="dxa"/>
            </w:tcMar>
            <w:vAlign w:val="center"/>
          </w:tcPr>
          <w:p w14:paraId="2E38163C" w14:textId="77777777" w:rsidR="002C054B" w:rsidRDefault="005E10B5">
            <w:pPr>
              <w:pStyle w:val="NCIEBody"/>
              <w:spacing w:after="0" w:line="240" w:lineRule="auto"/>
            </w:pPr>
            <w:r>
              <w:rPr>
                <w:sz w:val="16"/>
              </w:rPr>
              <w:t>Raw Store</w:t>
            </w:r>
          </w:p>
        </w:tc>
        <w:tc>
          <w:tcPr>
            <w:tcW w:w="5018" w:type="dxa"/>
            <w:shd w:val="clear" w:color="auto" w:fill="FFFFFF"/>
            <w:tcMar>
              <w:top w:w="70" w:type="dxa"/>
              <w:left w:w="90" w:type="dxa"/>
              <w:bottom w:w="70" w:type="dxa"/>
              <w:right w:w="90" w:type="dxa"/>
            </w:tcMar>
            <w:vAlign w:val="center"/>
          </w:tcPr>
          <w:p w14:paraId="38B9CC0C" w14:textId="77777777" w:rsidR="002C054B" w:rsidRDefault="005E10B5">
            <w:pPr>
              <w:pStyle w:val="NCIEBody"/>
              <w:spacing w:after="0" w:line="240" w:lineRule="auto"/>
            </w:pPr>
            <w:r>
              <w:rPr>
                <w:sz w:val="16"/>
              </w:rPr>
              <w:t>Immutable storage of acquired content pre-validation.</w:t>
            </w:r>
          </w:p>
        </w:tc>
      </w:tr>
      <w:tr w:rsidR="002C054B" w14:paraId="32749E8B" w14:textId="77777777">
        <w:trPr>
          <w:cantSplit/>
        </w:trPr>
        <w:tc>
          <w:tcPr>
            <w:tcW w:w="5018" w:type="dxa"/>
            <w:shd w:val="clear" w:color="auto" w:fill="EDF4EF"/>
            <w:tcMar>
              <w:top w:w="70" w:type="dxa"/>
              <w:left w:w="90" w:type="dxa"/>
              <w:bottom w:w="70" w:type="dxa"/>
              <w:right w:w="90" w:type="dxa"/>
            </w:tcMar>
            <w:vAlign w:val="center"/>
          </w:tcPr>
          <w:p w14:paraId="02DEAEDA" w14:textId="77777777" w:rsidR="002C054B" w:rsidRDefault="005E10B5">
            <w:pPr>
              <w:pStyle w:val="NCIEBody"/>
              <w:spacing w:after="0" w:line="240" w:lineRule="auto"/>
            </w:pPr>
            <w:r>
              <w:rPr>
                <w:sz w:val="16"/>
              </w:rPr>
              <w:t>Validation Pipeline</w:t>
            </w:r>
          </w:p>
        </w:tc>
        <w:tc>
          <w:tcPr>
            <w:tcW w:w="5018" w:type="dxa"/>
            <w:shd w:val="clear" w:color="auto" w:fill="EDF4EF"/>
            <w:tcMar>
              <w:top w:w="70" w:type="dxa"/>
              <w:left w:w="90" w:type="dxa"/>
              <w:bottom w:w="70" w:type="dxa"/>
              <w:right w:w="90" w:type="dxa"/>
            </w:tcMar>
            <w:vAlign w:val="center"/>
          </w:tcPr>
          <w:p w14:paraId="33E6A5D5" w14:textId="77777777" w:rsidR="002C054B" w:rsidRDefault="005E10B5">
            <w:pPr>
              <w:pStyle w:val="NCIEBody"/>
              <w:spacing w:after="0" w:line="240" w:lineRule="auto"/>
            </w:pPr>
            <w:r>
              <w:rPr>
                <w:sz w:val="16"/>
              </w:rPr>
              <w:t>Checks operator/date/scope correctness; produces Request/Run/artifact/validation lineage.</w:t>
            </w:r>
          </w:p>
        </w:tc>
      </w:tr>
      <w:tr w:rsidR="002C054B" w14:paraId="7D36870D" w14:textId="77777777">
        <w:trPr>
          <w:cantSplit/>
        </w:trPr>
        <w:tc>
          <w:tcPr>
            <w:tcW w:w="5018" w:type="dxa"/>
            <w:shd w:val="clear" w:color="auto" w:fill="FFFFFF"/>
            <w:tcMar>
              <w:top w:w="70" w:type="dxa"/>
              <w:left w:w="90" w:type="dxa"/>
              <w:bottom w:w="70" w:type="dxa"/>
              <w:right w:w="90" w:type="dxa"/>
            </w:tcMar>
            <w:vAlign w:val="center"/>
          </w:tcPr>
          <w:p w14:paraId="3EF313E3" w14:textId="77777777" w:rsidR="002C054B" w:rsidRDefault="005E10B5">
            <w:pPr>
              <w:pStyle w:val="NCIEBody"/>
              <w:spacing w:after="0" w:line="240" w:lineRule="auto"/>
            </w:pPr>
            <w:r>
              <w:rPr>
                <w:sz w:val="16"/>
              </w:rPr>
              <w:t>Source Health Monitor</w:t>
            </w:r>
          </w:p>
        </w:tc>
        <w:tc>
          <w:tcPr>
            <w:tcW w:w="5018" w:type="dxa"/>
            <w:shd w:val="clear" w:color="auto" w:fill="FFFFFF"/>
            <w:tcMar>
              <w:top w:w="70" w:type="dxa"/>
              <w:left w:w="90" w:type="dxa"/>
              <w:bottom w:w="70" w:type="dxa"/>
              <w:right w:w="90" w:type="dxa"/>
            </w:tcMar>
            <w:vAlign w:val="center"/>
          </w:tcPr>
          <w:p w14:paraId="0E4EB9B1" w14:textId="77777777" w:rsidR="002C054B" w:rsidRDefault="005E10B5">
            <w:pPr>
              <w:pStyle w:val="NCIEBody"/>
              <w:spacing w:after="0" w:line="240" w:lineRule="auto"/>
            </w:pPr>
            <w:r>
              <w:rPr>
                <w:sz w:val="16"/>
              </w:rPr>
              <w:t>Tracks freshness, last successful acquisition and error state per source (feeds Ch.27).</w:t>
            </w:r>
          </w:p>
        </w:tc>
      </w:tr>
    </w:tbl>
    <w:p w14:paraId="2FE7F011" w14:textId="77777777" w:rsidR="002C054B" w:rsidRDefault="002C054B"/>
    <w:p w14:paraId="6FF176D8" w14:textId="77777777" w:rsidR="002C054B" w:rsidRDefault="005E10B5">
      <w:pPr>
        <w:pStyle w:val="Heading2"/>
      </w:pPr>
      <w:bookmarkStart w:id="59" w:name="_Toc238131844"/>
      <w:r>
        <w:t>6.3 Acquisition Lineage</w:t>
      </w:r>
      <w:bookmarkEnd w:id="59"/>
    </w:p>
    <w:p w14:paraId="1D691EED" w14:textId="77777777" w:rsidR="002C054B" w:rsidRDefault="005E10B5">
      <w:pPr>
        <w:pStyle w:val="NCIEBody"/>
      </w:pPr>
      <w:r>
        <w:t>Every acquisition is modelled as a Request (what was asked for), a Run (an attempt to fulfil it), an Artifact (what was actually received), and a Validation outcome. This lineage is preserved even when acquisition fails, so a missing PM file is visible as a failed Run rather than silent absence.</w:t>
      </w:r>
    </w:p>
    <w:p w14:paraId="64D437A6" w14:textId="77777777" w:rsidR="002C054B" w:rsidRDefault="005E10B5">
      <w:pPr>
        <w:pStyle w:val="NCIEFigureCaption"/>
      </w:pPr>
      <w:r>
        <w:t>Figure 7. Request/Run/Artifact/Validation acquisition lineage.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2C054B" w14:paraId="0FEB5D20" w14:textId="77777777">
        <w:trPr>
          <w:tblHeader/>
        </w:trPr>
        <w:tc>
          <w:tcPr>
            <w:tcW w:w="3345" w:type="dxa"/>
            <w:shd w:val="clear" w:color="auto" w:fill="071A14"/>
            <w:tcMar>
              <w:top w:w="70" w:type="dxa"/>
              <w:left w:w="90" w:type="dxa"/>
              <w:bottom w:w="70" w:type="dxa"/>
              <w:right w:w="90" w:type="dxa"/>
            </w:tcMar>
            <w:vAlign w:val="center"/>
          </w:tcPr>
          <w:p w14:paraId="3C67B512"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19A3E3D"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552AE09" w14:textId="77777777" w:rsidR="002C054B" w:rsidRDefault="005E10B5">
            <w:pPr>
              <w:pStyle w:val="NCIEBody"/>
              <w:spacing w:after="0" w:line="240" w:lineRule="auto"/>
              <w:jc w:val="center"/>
            </w:pPr>
            <w:r>
              <w:rPr>
                <w:b/>
                <w:color w:val="FFFFFF"/>
                <w:sz w:val="15"/>
              </w:rPr>
              <w:t>TARGET</w:t>
            </w:r>
          </w:p>
        </w:tc>
      </w:tr>
      <w:tr w:rsidR="002C054B" w14:paraId="03C8C786" w14:textId="77777777">
        <w:trPr>
          <w:cantSplit/>
        </w:trPr>
        <w:tc>
          <w:tcPr>
            <w:tcW w:w="3345" w:type="dxa"/>
            <w:shd w:val="clear" w:color="auto" w:fill="EDF4EF"/>
            <w:tcMar>
              <w:top w:w="70" w:type="dxa"/>
              <w:left w:w="90" w:type="dxa"/>
              <w:bottom w:w="70" w:type="dxa"/>
              <w:right w:w="90" w:type="dxa"/>
            </w:tcMar>
            <w:vAlign w:val="center"/>
          </w:tcPr>
          <w:p w14:paraId="53603D89" w14:textId="77777777" w:rsidR="002C054B" w:rsidRDefault="005E10B5">
            <w:pPr>
              <w:pStyle w:val="NCIEBody"/>
              <w:spacing w:after="0" w:line="240" w:lineRule="auto"/>
              <w:jc w:val="center"/>
            </w:pPr>
            <w:r>
              <w:rPr>
                <w:sz w:val="16"/>
              </w:rPr>
              <w:t>Request</w:t>
            </w:r>
          </w:p>
        </w:tc>
        <w:tc>
          <w:tcPr>
            <w:tcW w:w="3345" w:type="dxa"/>
            <w:shd w:val="clear" w:color="auto" w:fill="D89D26"/>
            <w:tcMar>
              <w:top w:w="70" w:type="dxa"/>
              <w:left w:w="90" w:type="dxa"/>
              <w:bottom w:w="70" w:type="dxa"/>
              <w:right w:w="90" w:type="dxa"/>
            </w:tcMar>
            <w:vAlign w:val="center"/>
          </w:tcPr>
          <w:p w14:paraId="2E25915A" w14:textId="77777777" w:rsidR="002C054B" w:rsidRDefault="005E10B5">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724608B4" w14:textId="77777777" w:rsidR="002C054B" w:rsidRDefault="005E10B5">
            <w:pPr>
              <w:pStyle w:val="NCIEBody"/>
              <w:spacing w:after="0" w:line="240" w:lineRule="auto"/>
              <w:jc w:val="center"/>
            </w:pPr>
            <w:r>
              <w:rPr>
                <w:sz w:val="16"/>
              </w:rPr>
              <w:t>Run</w:t>
            </w:r>
          </w:p>
        </w:tc>
      </w:tr>
      <w:tr w:rsidR="002C054B" w14:paraId="49C02FA9" w14:textId="77777777">
        <w:trPr>
          <w:cantSplit/>
        </w:trPr>
        <w:tc>
          <w:tcPr>
            <w:tcW w:w="3345" w:type="dxa"/>
            <w:shd w:val="clear" w:color="auto" w:fill="FFFFFF"/>
            <w:tcMar>
              <w:top w:w="70" w:type="dxa"/>
              <w:left w:w="90" w:type="dxa"/>
              <w:bottom w:w="70" w:type="dxa"/>
              <w:right w:w="90" w:type="dxa"/>
            </w:tcMar>
            <w:vAlign w:val="center"/>
          </w:tcPr>
          <w:p w14:paraId="489B02F9" w14:textId="77777777" w:rsidR="002C054B" w:rsidRDefault="005E10B5">
            <w:pPr>
              <w:pStyle w:val="NCIEBody"/>
              <w:spacing w:after="0" w:line="240" w:lineRule="auto"/>
              <w:jc w:val="center"/>
            </w:pPr>
            <w:r>
              <w:rPr>
                <w:sz w:val="16"/>
              </w:rPr>
              <w:t>Run</w:t>
            </w:r>
          </w:p>
        </w:tc>
        <w:tc>
          <w:tcPr>
            <w:tcW w:w="3345" w:type="dxa"/>
            <w:shd w:val="clear" w:color="auto" w:fill="D89D26"/>
            <w:tcMar>
              <w:top w:w="70" w:type="dxa"/>
              <w:left w:w="90" w:type="dxa"/>
              <w:bottom w:w="70" w:type="dxa"/>
              <w:right w:w="90" w:type="dxa"/>
            </w:tcMar>
            <w:vAlign w:val="center"/>
          </w:tcPr>
          <w:p w14:paraId="7DCDD322" w14:textId="77777777" w:rsidR="002C054B" w:rsidRDefault="005E10B5">
            <w:pPr>
              <w:pStyle w:val="NCIEBody"/>
              <w:spacing w:after="0" w:line="240" w:lineRule="auto"/>
              <w:jc w:val="center"/>
            </w:pPr>
            <w:r>
              <w:rPr>
                <w:b/>
                <w:color w:val="071A14"/>
                <w:sz w:val="16"/>
              </w:rPr>
              <w:t>yields</w:t>
            </w:r>
          </w:p>
        </w:tc>
        <w:tc>
          <w:tcPr>
            <w:tcW w:w="3345" w:type="dxa"/>
            <w:shd w:val="clear" w:color="auto" w:fill="FFFFFF"/>
            <w:tcMar>
              <w:top w:w="70" w:type="dxa"/>
              <w:left w:w="90" w:type="dxa"/>
              <w:bottom w:w="70" w:type="dxa"/>
              <w:right w:w="90" w:type="dxa"/>
            </w:tcMar>
            <w:vAlign w:val="center"/>
          </w:tcPr>
          <w:p w14:paraId="5C29C6E5" w14:textId="77777777" w:rsidR="002C054B" w:rsidRDefault="005E10B5">
            <w:pPr>
              <w:pStyle w:val="NCIEBody"/>
              <w:spacing w:after="0" w:line="240" w:lineRule="auto"/>
              <w:jc w:val="center"/>
            </w:pPr>
            <w:r>
              <w:rPr>
                <w:sz w:val="16"/>
              </w:rPr>
              <w:t>Artifact</w:t>
            </w:r>
          </w:p>
        </w:tc>
      </w:tr>
      <w:tr w:rsidR="002C054B" w14:paraId="56FBE79C" w14:textId="77777777">
        <w:trPr>
          <w:cantSplit/>
        </w:trPr>
        <w:tc>
          <w:tcPr>
            <w:tcW w:w="3345" w:type="dxa"/>
            <w:shd w:val="clear" w:color="auto" w:fill="EDF4EF"/>
            <w:tcMar>
              <w:top w:w="70" w:type="dxa"/>
              <w:left w:w="90" w:type="dxa"/>
              <w:bottom w:w="70" w:type="dxa"/>
              <w:right w:w="90" w:type="dxa"/>
            </w:tcMar>
            <w:vAlign w:val="center"/>
          </w:tcPr>
          <w:p w14:paraId="6CF13285" w14:textId="77777777" w:rsidR="002C054B" w:rsidRDefault="005E10B5">
            <w:pPr>
              <w:pStyle w:val="NCIEBody"/>
              <w:spacing w:after="0" w:line="240" w:lineRule="auto"/>
              <w:jc w:val="center"/>
            </w:pPr>
            <w:r>
              <w:rPr>
                <w:sz w:val="16"/>
              </w:rPr>
              <w:t>Artifact</w:t>
            </w:r>
          </w:p>
        </w:tc>
        <w:tc>
          <w:tcPr>
            <w:tcW w:w="3345" w:type="dxa"/>
            <w:shd w:val="clear" w:color="auto" w:fill="D89D26"/>
            <w:tcMar>
              <w:top w:w="70" w:type="dxa"/>
              <w:left w:w="90" w:type="dxa"/>
              <w:bottom w:w="70" w:type="dxa"/>
              <w:right w:w="90" w:type="dxa"/>
            </w:tcMar>
            <w:vAlign w:val="center"/>
          </w:tcPr>
          <w:p w14:paraId="7C2C0722" w14:textId="77777777" w:rsidR="002C054B" w:rsidRDefault="005E10B5">
            <w:pPr>
              <w:pStyle w:val="NCIEBody"/>
              <w:spacing w:after="0" w:line="240" w:lineRule="auto"/>
              <w:jc w:val="center"/>
            </w:pPr>
            <w:r>
              <w:rPr>
                <w:b/>
                <w:color w:val="071A14"/>
                <w:sz w:val="16"/>
              </w:rPr>
              <w:t>passes through</w:t>
            </w:r>
          </w:p>
        </w:tc>
        <w:tc>
          <w:tcPr>
            <w:tcW w:w="3345" w:type="dxa"/>
            <w:shd w:val="clear" w:color="auto" w:fill="EDF4EF"/>
            <w:tcMar>
              <w:top w:w="70" w:type="dxa"/>
              <w:left w:w="90" w:type="dxa"/>
              <w:bottom w:w="70" w:type="dxa"/>
              <w:right w:w="90" w:type="dxa"/>
            </w:tcMar>
            <w:vAlign w:val="center"/>
          </w:tcPr>
          <w:p w14:paraId="401A9611" w14:textId="77777777" w:rsidR="002C054B" w:rsidRDefault="005E10B5">
            <w:pPr>
              <w:pStyle w:val="NCIEBody"/>
              <w:spacing w:after="0" w:line="240" w:lineRule="auto"/>
              <w:jc w:val="center"/>
            </w:pPr>
            <w:r>
              <w:rPr>
                <w:sz w:val="16"/>
              </w:rPr>
              <w:t>Validation Pipeline</w:t>
            </w:r>
          </w:p>
        </w:tc>
      </w:tr>
      <w:tr w:rsidR="002C054B" w14:paraId="1D5F73AD" w14:textId="77777777">
        <w:trPr>
          <w:cantSplit/>
        </w:trPr>
        <w:tc>
          <w:tcPr>
            <w:tcW w:w="3345" w:type="dxa"/>
            <w:shd w:val="clear" w:color="auto" w:fill="FFFFFF"/>
            <w:tcMar>
              <w:top w:w="70" w:type="dxa"/>
              <w:left w:w="90" w:type="dxa"/>
              <w:bottom w:w="70" w:type="dxa"/>
              <w:right w:w="90" w:type="dxa"/>
            </w:tcMar>
            <w:vAlign w:val="center"/>
          </w:tcPr>
          <w:p w14:paraId="18F138EC" w14:textId="77777777" w:rsidR="002C054B" w:rsidRDefault="005E10B5">
            <w:pPr>
              <w:pStyle w:val="NCIEBody"/>
              <w:spacing w:after="0" w:line="240" w:lineRule="auto"/>
              <w:jc w:val="center"/>
            </w:pPr>
            <w:r>
              <w:rPr>
                <w:sz w:val="16"/>
              </w:rPr>
              <w:t>Validation Pipeline</w:t>
            </w:r>
          </w:p>
        </w:tc>
        <w:tc>
          <w:tcPr>
            <w:tcW w:w="3345" w:type="dxa"/>
            <w:shd w:val="clear" w:color="auto" w:fill="D89D26"/>
            <w:tcMar>
              <w:top w:w="70" w:type="dxa"/>
              <w:left w:w="90" w:type="dxa"/>
              <w:bottom w:w="70" w:type="dxa"/>
              <w:right w:w="90" w:type="dxa"/>
            </w:tcMar>
            <w:vAlign w:val="center"/>
          </w:tcPr>
          <w:p w14:paraId="792162C3" w14:textId="77777777" w:rsidR="002C054B" w:rsidRDefault="005E10B5">
            <w:pPr>
              <w:pStyle w:val="NCIEBody"/>
              <w:spacing w:after="0" w:line="240" w:lineRule="auto"/>
              <w:jc w:val="center"/>
            </w:pPr>
            <w:r>
              <w:rPr>
                <w:b/>
                <w:color w:val="071A14"/>
                <w:sz w:val="16"/>
              </w:rPr>
              <w:t>writes to</w:t>
            </w:r>
          </w:p>
        </w:tc>
        <w:tc>
          <w:tcPr>
            <w:tcW w:w="3345" w:type="dxa"/>
            <w:shd w:val="clear" w:color="auto" w:fill="FFFFFF"/>
            <w:tcMar>
              <w:top w:w="70" w:type="dxa"/>
              <w:left w:w="90" w:type="dxa"/>
              <w:bottom w:w="70" w:type="dxa"/>
              <w:right w:w="90" w:type="dxa"/>
            </w:tcMar>
            <w:vAlign w:val="center"/>
          </w:tcPr>
          <w:p w14:paraId="10D6D96A" w14:textId="77777777" w:rsidR="002C054B" w:rsidRDefault="005E10B5">
            <w:pPr>
              <w:pStyle w:val="NCIEBody"/>
              <w:spacing w:after="0" w:line="240" w:lineRule="auto"/>
              <w:jc w:val="center"/>
            </w:pPr>
            <w:r>
              <w:rPr>
                <w:sz w:val="16"/>
              </w:rPr>
              <w:t>Canonical Store</w:t>
            </w:r>
          </w:p>
        </w:tc>
      </w:tr>
    </w:tbl>
    <w:p w14:paraId="71E58837" w14:textId="77777777" w:rsidR="002C054B" w:rsidRDefault="005E10B5">
      <w:pPr>
        <w:pStyle w:val="Heading2"/>
      </w:pPr>
      <w:bookmarkStart w:id="60" w:name="_Toc238131845"/>
      <w:r>
        <w:t>6.4 Validation Rules</w:t>
      </w:r>
      <w:bookmarkEnd w:id="60"/>
    </w:p>
    <w:p w14:paraId="0DA7940E" w14:textId="77777777" w:rsidR="002C054B" w:rsidRDefault="005E10B5">
      <w:pPr>
        <w:pStyle w:val="ListBullet"/>
      </w:pPr>
      <w:r>
        <w:t>Wrong operator, wrong date range or out-of-scope content is rejected at validation, not silently accepted and miscategorised.</w:t>
      </w:r>
    </w:p>
    <w:p w14:paraId="70E78A1D" w14:textId="77777777" w:rsidR="002C054B" w:rsidRDefault="005E10B5">
      <w:pPr>
        <w:pStyle w:val="ListBullet"/>
      </w:pPr>
      <w:r>
        <w:t>Missing data remains missing — validation never substitutes a zero or default value for an absent measurement.</w:t>
      </w:r>
    </w:p>
    <w:p w14:paraId="7DAA811A" w14:textId="77777777" w:rsidR="002C054B" w:rsidRDefault="005E10B5">
      <w:pPr>
        <w:pStyle w:val="ListBullet"/>
      </w:pPr>
      <w:r>
        <w:t>Late-arriving data is accepted and back-referenced to its true event time while preserving true knowledge time (Ch.5).</w:t>
      </w:r>
    </w:p>
    <w:p w14:paraId="1127CB58" w14:textId="77777777" w:rsidR="002C054B" w:rsidRDefault="005E10B5">
      <w:pPr>
        <w:pStyle w:val="Heading2"/>
      </w:pPr>
      <w:bookmarkStart w:id="61" w:name="_Toc238131846"/>
      <w:r>
        <w:t>6.5 Provider Channels Supported</w:t>
      </w:r>
      <w:bookmarkEnd w:id="61"/>
    </w:p>
    <w:p w14:paraId="3EB09D0D" w14:textId="77777777" w:rsidR="002C054B" w:rsidRDefault="005E10B5">
      <w:pPr>
        <w:pStyle w:val="ListBullet"/>
      </w:pPr>
      <w:r>
        <w:t>API — direct programmatic acquisition, preferred where available.</w:t>
      </w:r>
    </w:p>
    <w:p w14:paraId="1885CA66" w14:textId="77777777" w:rsidR="002C054B" w:rsidRDefault="005E10B5">
      <w:pPr>
        <w:pStyle w:val="ListBullet"/>
      </w:pPr>
      <w:r>
        <w:t>File — scheduled or manual file drop (e.g. NMS/PM exports).</w:t>
      </w:r>
    </w:p>
    <w:p w14:paraId="5FB27A41" w14:textId="77777777" w:rsidR="002C054B" w:rsidRDefault="005E10B5">
      <w:pPr>
        <w:pStyle w:val="ListBullet"/>
      </w:pPr>
      <w:r>
        <w:t>Email — structured extraction from operator incident mailboxes (Ch.10).</w:t>
      </w:r>
    </w:p>
    <w:p w14:paraId="5D08E93A" w14:textId="77777777" w:rsidR="002C054B" w:rsidRDefault="005E10B5">
      <w:pPr>
        <w:pStyle w:val="ListBullet"/>
      </w:pPr>
      <w:r>
        <w:t>Screenshot — image capture with OCR/manual transcription support and explicit provenance flag.</w:t>
      </w:r>
    </w:p>
    <w:p w14:paraId="39E83933" w14:textId="77777777" w:rsidR="002C054B" w:rsidRDefault="005E10B5">
      <w:pPr>
        <w:pStyle w:val="ListBullet"/>
      </w:pPr>
      <w:r>
        <w:lastRenderedPageBreak/>
        <w:t>Manual entry — human-entered data, flagged distinctly from system-acquired data.</w:t>
      </w:r>
    </w:p>
    <w:p w14:paraId="1CE73F48" w14:textId="77777777" w:rsidR="002C054B" w:rsidRDefault="005E10B5">
      <w:pPr>
        <w:pStyle w:val="ListBullet"/>
      </w:pPr>
      <w:r>
        <w:t>RPA — provider-neutral robotic acquisition via the Automation Orchestrator (Ch.21) for portals without an API.</w:t>
      </w:r>
    </w:p>
    <w:p w14:paraId="6E737A41" w14:textId="77777777" w:rsidR="002C054B" w:rsidRDefault="005E10B5">
      <w:pPr>
        <w:pStyle w:val="Heading2"/>
      </w:pPr>
      <w:bookmarkStart w:id="62" w:name="_Toc238131847"/>
      <w:r>
        <w:t>6.6 Security Controls</w:t>
      </w:r>
      <w:bookmarkEnd w:id="62"/>
    </w:p>
    <w:p w14:paraId="5F260C4B" w14:textId="77777777" w:rsidR="002C054B" w:rsidRDefault="005E10B5">
      <w:pPr>
        <w:pStyle w:val="ListBullet"/>
      </w:pPr>
      <w:r>
        <w:t>Every source has a named accountable owner in the registry before it is enabled.</w:t>
      </w:r>
    </w:p>
    <w:p w14:paraId="51B27CAD" w14:textId="77777777" w:rsidR="002C054B" w:rsidRDefault="005E10B5">
      <w:pPr>
        <w:pStyle w:val="ListBullet"/>
      </w:pPr>
      <w:r>
        <w:t>Ingestion Gateway authenticates and rate-limits every channel; unregistered sources are rejected.</w:t>
      </w:r>
    </w:p>
    <w:p w14:paraId="4765D41C" w14:textId="77777777" w:rsidR="002C054B" w:rsidRDefault="005E10B5">
      <w:pPr>
        <w:pStyle w:val="Heading2"/>
      </w:pPr>
      <w:bookmarkStart w:id="63" w:name="_Toc238131848"/>
      <w:r>
        <w:t>6.7 Failure Modes</w:t>
      </w:r>
      <w:bookmarkEnd w:id="63"/>
    </w:p>
    <w:p w14:paraId="28871927" w14:textId="77777777" w:rsidR="002C054B" w:rsidRDefault="005E10B5">
      <w:pPr>
        <w:pStyle w:val="ListBullet"/>
      </w:pPr>
      <w:r>
        <w:t>Source unreachable: Source Health Monitor marks it degraded; consumers see explicit staleness, not silent gaps (Ch.27).</w:t>
      </w:r>
    </w:p>
    <w:p w14:paraId="61DCC4FB" w14:textId="77777777" w:rsidR="002C054B" w:rsidRDefault="005E10B5">
      <w:pPr>
        <w:pStyle w:val="ListBullet"/>
      </w:pPr>
      <w:r>
        <w:t>Malformed artifact: quarantined with a reason, visible to the source owner for correction.</w:t>
      </w:r>
    </w:p>
    <w:p w14:paraId="6D7DCCE3" w14:textId="77777777" w:rsidR="002C054B" w:rsidRDefault="005E10B5">
      <w:pPr>
        <w:pStyle w:val="Heading2"/>
      </w:pPr>
      <w:bookmarkStart w:id="64" w:name="_Toc238131849"/>
      <w:r>
        <w:t>6.8 Non-Functional Requirements</w:t>
      </w:r>
      <w:bookmarkEnd w:id="64"/>
    </w:p>
    <w:p w14:paraId="0E2A1C66" w14:textId="77777777" w:rsidR="002C054B" w:rsidRDefault="005E10B5">
      <w:pPr>
        <w:pStyle w:val="ListBullet"/>
      </w:pPr>
      <w:r>
        <w:t>Validation pipeline processes standard daily source volumes within the freight window required by downstream KPI/REWS timing (Ch.7, Ch.18).</w:t>
      </w:r>
    </w:p>
    <w:p w14:paraId="00903952" w14:textId="77777777" w:rsidR="002C054B" w:rsidRDefault="005E10B5">
      <w:pPr>
        <w:pStyle w:val="Heading2"/>
      </w:pPr>
      <w:bookmarkStart w:id="65" w:name="_Toc238131850"/>
      <w:r>
        <w:t>6.9 Acceptance Criteria</w:t>
      </w:r>
      <w:bookmarkEnd w:id="65"/>
    </w:p>
    <w:p w14:paraId="37F39E1C" w14:textId="77777777" w:rsidR="002C054B" w:rsidRDefault="005E10B5">
      <w:pPr>
        <w:pStyle w:val="ListBullet"/>
      </w:pPr>
      <w:r>
        <w:t>Every source in the registry has owner, frequency and provider-channel populated and visible in Observability (Ch.27).</w:t>
      </w:r>
    </w:p>
    <w:p w14:paraId="18056F2B" w14:textId="77777777" w:rsidR="002C054B" w:rsidRDefault="005E10B5">
      <w:pPr>
        <w:pStyle w:val="ListBullet"/>
      </w:pPr>
      <w:r>
        <w:t>A deliberately wrong-operator file is demonstrably rejected with a clear reason rather than miscategorised.</w:t>
      </w:r>
    </w:p>
    <w:p w14:paraId="23867F24"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Default source health thresholds mirror the NMS/PM convention already fixed in NCIE-001 Chapter 7: Green 66-100% expected files received, Amber under 66%, Grey no files received, applied uniformly across all source types unless a domain chapter states otherwise.</w:t>
      </w:r>
    </w:p>
    <w:p w14:paraId="79C85C98" w14:textId="77777777" w:rsidR="002C054B" w:rsidRDefault="005E10B5">
      <w:pPr>
        <w:pStyle w:val="NCIETraceBlock"/>
      </w:pPr>
      <w:r>
        <w:t>Traceability: NCIE-001 §Data Acquisition, Integration, Source Intelligence &amp; Ingestion Governance.</w:t>
      </w:r>
    </w:p>
    <w:p w14:paraId="16952F3A" w14:textId="77777777" w:rsidR="002C054B" w:rsidRDefault="005E10B5">
      <w:pPr>
        <w:pStyle w:val="NCIEChapterLabel"/>
      </w:pPr>
      <w:r>
        <w:lastRenderedPageBreak/>
        <w:t>NCIE-002 — Chapter 7 Expansion</w:t>
      </w:r>
    </w:p>
    <w:p w14:paraId="74418F38" w14:textId="77777777" w:rsidR="002C054B" w:rsidRDefault="005E10B5">
      <w:pPr>
        <w:pStyle w:val="Heading1"/>
        <w:pBdr>
          <w:bottom w:val="single" w:sz="14" w:space="5" w:color="D89D26"/>
        </w:pBdr>
      </w:pPr>
      <w:bookmarkStart w:id="66" w:name="_Toc238131851"/>
      <w:r>
        <w:t>Network Intelligence, NMS, PM &amp; KPI</w:t>
      </w:r>
      <w:bookmarkEnd w:id="66"/>
    </w:p>
    <w:p w14:paraId="12205EAB" w14:textId="77777777" w:rsidR="002C054B" w:rsidRDefault="005E10B5">
      <w:pPr>
        <w:pStyle w:val="NCIEBody"/>
      </w:pPr>
      <w:r>
        <w:rPr>
          <w:i/>
          <w:color w:val="234F29"/>
        </w:rPr>
        <w:t>Defines national-to-cell network intelligence.</w:t>
      </w:r>
    </w:p>
    <w:p w14:paraId="7EDC7B64" w14:textId="77777777" w:rsidR="002C054B" w:rsidRDefault="005E10B5">
      <w:pPr>
        <w:pStyle w:val="NCIEStatusBlock"/>
        <w:pBdr>
          <w:left w:val="single" w:sz="18" w:space="8" w:color="D89D26"/>
        </w:pBdr>
        <w:shd w:val="clear" w:color="auto" w:fill="EDF4EF"/>
      </w:pPr>
      <w:r>
        <w:t>Full production content. Traces to NCIE-001 v1.2 Product Capability Architecture; Data, Intelligence Domain, Canonical Model &amp; Information Governance.</w:t>
      </w:r>
    </w:p>
    <w:p w14:paraId="6B76B126" w14:textId="77777777" w:rsidR="002C054B" w:rsidRDefault="005E10B5">
      <w:pPr>
        <w:pStyle w:val="Heading2"/>
      </w:pPr>
      <w:bookmarkStart w:id="67" w:name="_Toc238131852"/>
      <w:r>
        <w:t>7.1 Scope</w:t>
      </w:r>
      <w:bookmarkEnd w:id="67"/>
    </w:p>
    <w:p w14:paraId="4376E887" w14:textId="77777777" w:rsidR="002C054B" w:rsidRDefault="005E10B5">
      <w:pPr>
        <w:pStyle w:val="NCIEBody"/>
      </w:pPr>
      <w:r>
        <w:t>Covers acquisition and analysis of Performance Monitoring (PM) data from national to cell level, KPI computation, threshold-based health status, and district-to-cell investigation triggered by degradation.</w:t>
      </w:r>
    </w:p>
    <w:p w14:paraId="43C36845" w14:textId="77777777" w:rsidR="002C054B" w:rsidRDefault="005E10B5">
      <w:pPr>
        <w:pStyle w:val="Heading2"/>
      </w:pPr>
      <w:bookmarkStart w:id="68" w:name="_Toc238131853"/>
      <w:r>
        <w:t>7.2 Principal Components</w:t>
      </w:r>
      <w:bookmarkEnd w:id="68"/>
    </w:p>
    <w:p w14:paraId="3A84081E" w14:textId="77777777" w:rsidR="002C054B" w:rsidRDefault="005E10B5">
      <w:pPr>
        <w:pStyle w:val="NCIEFigureCaption"/>
      </w:pPr>
      <w:r>
        <w:t>Table 8. Network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2C054B" w14:paraId="39F1F14B" w14:textId="77777777">
        <w:trPr>
          <w:tblHeader/>
        </w:trPr>
        <w:tc>
          <w:tcPr>
            <w:tcW w:w="5018" w:type="dxa"/>
            <w:shd w:val="clear" w:color="auto" w:fill="071A14"/>
            <w:tcMar>
              <w:top w:w="70" w:type="dxa"/>
              <w:left w:w="90" w:type="dxa"/>
              <w:bottom w:w="70" w:type="dxa"/>
              <w:right w:w="90" w:type="dxa"/>
            </w:tcMar>
            <w:vAlign w:val="center"/>
          </w:tcPr>
          <w:p w14:paraId="763833B2"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5243AD5" w14:textId="77777777" w:rsidR="002C054B" w:rsidRDefault="005E10B5">
            <w:pPr>
              <w:pStyle w:val="NCIEBody"/>
              <w:spacing w:after="0" w:line="240" w:lineRule="auto"/>
              <w:jc w:val="center"/>
            </w:pPr>
            <w:r>
              <w:rPr>
                <w:b/>
                <w:color w:val="FFFFFF"/>
                <w:sz w:val="15"/>
              </w:rPr>
              <w:t>Responsibility</w:t>
            </w:r>
          </w:p>
        </w:tc>
      </w:tr>
      <w:tr w:rsidR="002C054B" w14:paraId="66EF3641" w14:textId="77777777">
        <w:trPr>
          <w:cantSplit/>
        </w:trPr>
        <w:tc>
          <w:tcPr>
            <w:tcW w:w="5018" w:type="dxa"/>
            <w:shd w:val="clear" w:color="auto" w:fill="FFFFFF"/>
            <w:tcMar>
              <w:top w:w="70" w:type="dxa"/>
              <w:left w:w="90" w:type="dxa"/>
              <w:bottom w:w="70" w:type="dxa"/>
              <w:right w:w="90" w:type="dxa"/>
            </w:tcMar>
            <w:vAlign w:val="center"/>
          </w:tcPr>
          <w:p w14:paraId="11C2A403" w14:textId="77777777" w:rsidR="002C054B" w:rsidRDefault="005E10B5">
            <w:pPr>
              <w:pStyle w:val="NCIEBody"/>
              <w:spacing w:after="0" w:line="240" w:lineRule="auto"/>
            </w:pPr>
            <w:r>
              <w:rPr>
                <w:sz w:val="16"/>
              </w:rPr>
              <w:t>NMS Adapters</w:t>
            </w:r>
          </w:p>
        </w:tc>
        <w:tc>
          <w:tcPr>
            <w:tcW w:w="5018" w:type="dxa"/>
            <w:shd w:val="clear" w:color="auto" w:fill="FFFFFF"/>
            <w:tcMar>
              <w:top w:w="70" w:type="dxa"/>
              <w:left w:w="90" w:type="dxa"/>
              <w:bottom w:w="70" w:type="dxa"/>
              <w:right w:w="90" w:type="dxa"/>
            </w:tcMar>
            <w:vAlign w:val="center"/>
          </w:tcPr>
          <w:p w14:paraId="731AD1CA" w14:textId="77777777" w:rsidR="002C054B" w:rsidRDefault="005E10B5">
            <w:pPr>
              <w:pStyle w:val="NCIEBody"/>
              <w:spacing w:after="0" w:line="240" w:lineRule="auto"/>
            </w:pPr>
            <w:r>
              <w:rPr>
                <w:sz w:val="16"/>
              </w:rPr>
              <w:t>Provider-neutral ingestion of operator PM exports (Ch.6 channels).</w:t>
            </w:r>
          </w:p>
        </w:tc>
      </w:tr>
      <w:tr w:rsidR="002C054B" w14:paraId="139BC279" w14:textId="77777777">
        <w:trPr>
          <w:cantSplit/>
        </w:trPr>
        <w:tc>
          <w:tcPr>
            <w:tcW w:w="5018" w:type="dxa"/>
            <w:shd w:val="clear" w:color="auto" w:fill="EDF4EF"/>
            <w:tcMar>
              <w:top w:w="70" w:type="dxa"/>
              <w:left w:w="90" w:type="dxa"/>
              <w:bottom w:w="70" w:type="dxa"/>
              <w:right w:w="90" w:type="dxa"/>
            </w:tcMar>
            <w:vAlign w:val="center"/>
          </w:tcPr>
          <w:p w14:paraId="02014FD5" w14:textId="77777777" w:rsidR="002C054B" w:rsidRDefault="005E10B5">
            <w:pPr>
              <w:pStyle w:val="NCIEBody"/>
              <w:spacing w:after="0" w:line="240" w:lineRule="auto"/>
            </w:pPr>
            <w:r>
              <w:rPr>
                <w:sz w:val="16"/>
              </w:rPr>
              <w:t>PM Service</w:t>
            </w:r>
          </w:p>
        </w:tc>
        <w:tc>
          <w:tcPr>
            <w:tcW w:w="5018" w:type="dxa"/>
            <w:shd w:val="clear" w:color="auto" w:fill="EDF4EF"/>
            <w:tcMar>
              <w:top w:w="70" w:type="dxa"/>
              <w:left w:w="90" w:type="dxa"/>
              <w:bottom w:w="70" w:type="dxa"/>
              <w:right w:w="90" w:type="dxa"/>
            </w:tcMar>
            <w:vAlign w:val="center"/>
          </w:tcPr>
          <w:p w14:paraId="0760474B" w14:textId="77777777" w:rsidR="002C054B" w:rsidRDefault="005E10B5">
            <w:pPr>
              <w:pStyle w:val="NCIEBody"/>
              <w:spacing w:after="0" w:line="240" w:lineRule="auto"/>
            </w:pPr>
            <w:r>
              <w:rPr>
                <w:sz w:val="16"/>
              </w:rPr>
              <w:t>Normalises PM records to canonical cell/KPI/date structure.</w:t>
            </w:r>
          </w:p>
        </w:tc>
      </w:tr>
      <w:tr w:rsidR="002C054B" w14:paraId="21D82BAF" w14:textId="77777777">
        <w:trPr>
          <w:cantSplit/>
        </w:trPr>
        <w:tc>
          <w:tcPr>
            <w:tcW w:w="5018" w:type="dxa"/>
            <w:shd w:val="clear" w:color="auto" w:fill="FFFFFF"/>
            <w:tcMar>
              <w:top w:w="70" w:type="dxa"/>
              <w:left w:w="90" w:type="dxa"/>
              <w:bottom w:w="70" w:type="dxa"/>
              <w:right w:w="90" w:type="dxa"/>
            </w:tcMar>
            <w:vAlign w:val="center"/>
          </w:tcPr>
          <w:p w14:paraId="5980453B" w14:textId="77777777" w:rsidR="002C054B" w:rsidRDefault="005E10B5">
            <w:pPr>
              <w:pStyle w:val="NCIEBody"/>
              <w:spacing w:after="0" w:line="240" w:lineRule="auto"/>
            </w:pPr>
            <w:r>
              <w:rPr>
                <w:sz w:val="16"/>
              </w:rPr>
              <w:t>KPI Engine</w:t>
            </w:r>
          </w:p>
        </w:tc>
        <w:tc>
          <w:tcPr>
            <w:tcW w:w="5018" w:type="dxa"/>
            <w:shd w:val="clear" w:color="auto" w:fill="FFFFFF"/>
            <w:tcMar>
              <w:top w:w="70" w:type="dxa"/>
              <w:left w:w="90" w:type="dxa"/>
              <w:bottom w:w="70" w:type="dxa"/>
              <w:right w:w="90" w:type="dxa"/>
            </w:tcMar>
            <w:vAlign w:val="center"/>
          </w:tcPr>
          <w:p w14:paraId="28ECDC9D" w14:textId="77777777" w:rsidR="002C054B" w:rsidRDefault="005E10B5">
            <w:pPr>
              <w:pStyle w:val="NCIEBody"/>
              <w:spacing w:after="0" w:line="240" w:lineRule="auto"/>
            </w:pPr>
            <w:r>
              <w:rPr>
                <w:sz w:val="16"/>
              </w:rPr>
              <w:t>Computes KPIs against explicit definitions and thresholds; versioned KPI definitions.</w:t>
            </w:r>
          </w:p>
        </w:tc>
      </w:tr>
      <w:tr w:rsidR="002C054B" w14:paraId="2306F24D" w14:textId="77777777">
        <w:trPr>
          <w:cantSplit/>
        </w:trPr>
        <w:tc>
          <w:tcPr>
            <w:tcW w:w="5018" w:type="dxa"/>
            <w:shd w:val="clear" w:color="auto" w:fill="EDF4EF"/>
            <w:tcMar>
              <w:top w:w="70" w:type="dxa"/>
              <w:left w:w="90" w:type="dxa"/>
              <w:bottom w:w="70" w:type="dxa"/>
              <w:right w:w="90" w:type="dxa"/>
            </w:tcMar>
            <w:vAlign w:val="center"/>
          </w:tcPr>
          <w:p w14:paraId="7D109856" w14:textId="77777777" w:rsidR="002C054B" w:rsidRDefault="005E10B5">
            <w:pPr>
              <w:pStyle w:val="NCIEBody"/>
              <w:spacing w:after="0" w:line="240" w:lineRule="auto"/>
            </w:pPr>
            <w:r>
              <w:rPr>
                <w:sz w:val="16"/>
              </w:rPr>
              <w:t>Investigation Service</w:t>
            </w:r>
          </w:p>
        </w:tc>
        <w:tc>
          <w:tcPr>
            <w:tcW w:w="5018" w:type="dxa"/>
            <w:shd w:val="clear" w:color="auto" w:fill="EDF4EF"/>
            <w:tcMar>
              <w:top w:w="70" w:type="dxa"/>
              <w:left w:w="90" w:type="dxa"/>
              <w:bottom w:w="70" w:type="dxa"/>
              <w:right w:w="90" w:type="dxa"/>
            </w:tcMar>
            <w:vAlign w:val="center"/>
          </w:tcPr>
          <w:p w14:paraId="00B10B30" w14:textId="77777777" w:rsidR="002C054B" w:rsidRDefault="005E10B5">
            <w:pPr>
              <w:pStyle w:val="NCIEBody"/>
              <w:spacing w:after="0" w:line="240" w:lineRule="auto"/>
            </w:pPr>
            <w:r>
              <w:rPr>
                <w:sz w:val="16"/>
              </w:rPr>
              <w:t>Escalates district-level degradation into cell-level investigation workflow.</w:t>
            </w:r>
          </w:p>
        </w:tc>
      </w:tr>
    </w:tbl>
    <w:p w14:paraId="5C8A40D9" w14:textId="77777777" w:rsidR="002C054B" w:rsidRDefault="002C054B"/>
    <w:p w14:paraId="3EE6B81C" w14:textId="77777777" w:rsidR="002C054B" w:rsidRDefault="005E10B5">
      <w:pPr>
        <w:pStyle w:val="Heading2"/>
      </w:pPr>
      <w:bookmarkStart w:id="69" w:name="_Toc238131854"/>
      <w:r>
        <w:t>7.3 KPI Health Status Model</w:t>
      </w:r>
      <w:bookmarkEnd w:id="69"/>
    </w:p>
    <w:p w14:paraId="3431E24A" w14:textId="77777777" w:rsidR="002C054B" w:rsidRDefault="005E10B5">
      <w:pPr>
        <w:pStyle w:val="NCIEBody"/>
      </w:pPr>
      <w:r>
        <w:t>Each geography/cell/date/KPI combination carries an explicit health status derived from expected-vs-received file coverage: Green (66-100% of expected files received), Amber (under 66%), Grey (no files received). This status is distinct from the KPI value itself — a cell can have a good KPI value with Amber coverage, and both are shown.</w:t>
      </w:r>
    </w:p>
    <w:p w14:paraId="78C2FBBC" w14:textId="77777777" w:rsidR="002C054B" w:rsidRDefault="005E10B5">
      <w:pPr>
        <w:pStyle w:val="Heading2"/>
      </w:pPr>
      <w:bookmarkStart w:id="70" w:name="_Toc238131855"/>
      <w:r>
        <w:t>7.4 District-to-Cell Investigation Flow</w:t>
      </w:r>
      <w:bookmarkEnd w:id="70"/>
    </w:p>
    <w:p w14:paraId="6B4046BE" w14:textId="77777777" w:rsidR="002C054B" w:rsidRDefault="005E10B5">
      <w:pPr>
        <w:pStyle w:val="NCIEFigureCaption"/>
      </w:pPr>
      <w:r>
        <w:t>Figure 8. District-degradation to cell-investigation workflow.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2C054B" w14:paraId="6B67F095" w14:textId="77777777">
        <w:trPr>
          <w:cantSplit/>
        </w:trPr>
        <w:tc>
          <w:tcPr>
            <w:tcW w:w="5018" w:type="dxa"/>
            <w:shd w:val="clear" w:color="auto" w:fill="D89D26"/>
            <w:tcMar>
              <w:top w:w="70" w:type="dxa"/>
              <w:left w:w="90" w:type="dxa"/>
              <w:bottom w:w="70" w:type="dxa"/>
              <w:right w:w="90" w:type="dxa"/>
            </w:tcMar>
            <w:vAlign w:val="center"/>
          </w:tcPr>
          <w:p w14:paraId="1BE6D326"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13F107B" w14:textId="77777777" w:rsidR="002C054B" w:rsidRDefault="005E10B5">
            <w:pPr>
              <w:pStyle w:val="NCIEBody"/>
              <w:spacing w:after="0" w:line="240" w:lineRule="auto"/>
            </w:pPr>
            <w:r>
              <w:rPr>
                <w:color w:val="FFFFFF"/>
                <w:sz w:val="16"/>
              </w:rPr>
              <w:t>Daily district KPI extraction</w:t>
            </w:r>
          </w:p>
        </w:tc>
      </w:tr>
      <w:tr w:rsidR="002C054B" w14:paraId="560A4FF9" w14:textId="77777777">
        <w:trPr>
          <w:cantSplit/>
        </w:trPr>
        <w:tc>
          <w:tcPr>
            <w:tcW w:w="10036" w:type="dxa"/>
            <w:gridSpan w:val="2"/>
            <w:shd w:val="clear" w:color="auto" w:fill="EDF4EF"/>
            <w:tcMar>
              <w:top w:w="15" w:type="dxa"/>
              <w:left w:w="20" w:type="dxa"/>
              <w:bottom w:w="15" w:type="dxa"/>
              <w:right w:w="20" w:type="dxa"/>
            </w:tcMar>
            <w:vAlign w:val="center"/>
          </w:tcPr>
          <w:p w14:paraId="0D858349" w14:textId="77777777" w:rsidR="002C054B" w:rsidRDefault="005E10B5">
            <w:pPr>
              <w:pStyle w:val="NCIEBody"/>
              <w:spacing w:after="0" w:line="240" w:lineRule="auto"/>
              <w:jc w:val="center"/>
            </w:pPr>
            <w:r>
              <w:rPr>
                <w:b/>
                <w:color w:val="D89D26"/>
                <w:sz w:val="13"/>
              </w:rPr>
              <w:t>▼</w:t>
            </w:r>
          </w:p>
        </w:tc>
      </w:tr>
      <w:tr w:rsidR="002C054B" w14:paraId="321C535B" w14:textId="77777777">
        <w:trPr>
          <w:cantSplit/>
        </w:trPr>
        <w:tc>
          <w:tcPr>
            <w:tcW w:w="5018" w:type="dxa"/>
            <w:shd w:val="clear" w:color="auto" w:fill="D89D26"/>
            <w:tcMar>
              <w:top w:w="70" w:type="dxa"/>
              <w:left w:w="90" w:type="dxa"/>
              <w:bottom w:w="70" w:type="dxa"/>
              <w:right w:w="90" w:type="dxa"/>
            </w:tcMar>
            <w:vAlign w:val="center"/>
          </w:tcPr>
          <w:p w14:paraId="64AAF618"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DAFF37A" w14:textId="77777777" w:rsidR="002C054B" w:rsidRDefault="005E10B5">
            <w:pPr>
              <w:pStyle w:val="NCIEBody"/>
              <w:spacing w:after="0" w:line="240" w:lineRule="auto"/>
            </w:pPr>
            <w:r>
              <w:rPr>
                <w:color w:val="FFFFFF"/>
                <w:sz w:val="16"/>
              </w:rPr>
              <w:t>Degradation detected against threshold</w:t>
            </w:r>
          </w:p>
        </w:tc>
      </w:tr>
      <w:tr w:rsidR="002C054B" w14:paraId="105304E3" w14:textId="77777777">
        <w:trPr>
          <w:cantSplit/>
        </w:trPr>
        <w:tc>
          <w:tcPr>
            <w:tcW w:w="10036" w:type="dxa"/>
            <w:gridSpan w:val="2"/>
            <w:shd w:val="clear" w:color="auto" w:fill="EDF4EF"/>
            <w:tcMar>
              <w:top w:w="15" w:type="dxa"/>
              <w:left w:w="20" w:type="dxa"/>
              <w:bottom w:w="15" w:type="dxa"/>
              <w:right w:w="20" w:type="dxa"/>
            </w:tcMar>
            <w:vAlign w:val="center"/>
          </w:tcPr>
          <w:p w14:paraId="03B6A134" w14:textId="77777777" w:rsidR="002C054B" w:rsidRDefault="005E10B5">
            <w:pPr>
              <w:pStyle w:val="NCIEBody"/>
              <w:spacing w:after="0" w:line="240" w:lineRule="auto"/>
              <w:jc w:val="center"/>
            </w:pPr>
            <w:r>
              <w:rPr>
                <w:b/>
                <w:color w:val="D89D26"/>
                <w:sz w:val="13"/>
              </w:rPr>
              <w:t>▼</w:t>
            </w:r>
          </w:p>
        </w:tc>
      </w:tr>
      <w:tr w:rsidR="002C054B" w14:paraId="35835E30" w14:textId="77777777">
        <w:trPr>
          <w:cantSplit/>
        </w:trPr>
        <w:tc>
          <w:tcPr>
            <w:tcW w:w="5018" w:type="dxa"/>
            <w:shd w:val="clear" w:color="auto" w:fill="D89D26"/>
            <w:tcMar>
              <w:top w:w="70" w:type="dxa"/>
              <w:left w:w="90" w:type="dxa"/>
              <w:bottom w:w="70" w:type="dxa"/>
              <w:right w:w="90" w:type="dxa"/>
            </w:tcMar>
            <w:vAlign w:val="center"/>
          </w:tcPr>
          <w:p w14:paraId="5BEF2665"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A0D7CC" w14:textId="77777777" w:rsidR="002C054B" w:rsidRDefault="005E10B5">
            <w:pPr>
              <w:pStyle w:val="NCIEBody"/>
              <w:spacing w:after="0" w:line="240" w:lineRule="auto"/>
            </w:pPr>
            <w:r>
              <w:rPr>
                <w:color w:val="FFFFFF"/>
                <w:sz w:val="16"/>
              </w:rPr>
              <w:t>Topology resolution (district to constituent cells, Ch.8)</w:t>
            </w:r>
          </w:p>
        </w:tc>
      </w:tr>
      <w:tr w:rsidR="002C054B" w14:paraId="0D66EF9D" w14:textId="77777777">
        <w:trPr>
          <w:cantSplit/>
        </w:trPr>
        <w:tc>
          <w:tcPr>
            <w:tcW w:w="10036" w:type="dxa"/>
            <w:gridSpan w:val="2"/>
            <w:shd w:val="clear" w:color="auto" w:fill="EDF4EF"/>
            <w:tcMar>
              <w:top w:w="15" w:type="dxa"/>
              <w:left w:w="20" w:type="dxa"/>
              <w:bottom w:w="15" w:type="dxa"/>
              <w:right w:w="20" w:type="dxa"/>
            </w:tcMar>
            <w:vAlign w:val="center"/>
          </w:tcPr>
          <w:p w14:paraId="0BC1304F" w14:textId="77777777" w:rsidR="002C054B" w:rsidRDefault="005E10B5">
            <w:pPr>
              <w:pStyle w:val="NCIEBody"/>
              <w:spacing w:after="0" w:line="240" w:lineRule="auto"/>
              <w:jc w:val="center"/>
            </w:pPr>
            <w:r>
              <w:rPr>
                <w:b/>
                <w:color w:val="D89D26"/>
                <w:sz w:val="13"/>
              </w:rPr>
              <w:t>▼</w:t>
            </w:r>
          </w:p>
        </w:tc>
      </w:tr>
      <w:tr w:rsidR="002C054B" w14:paraId="0AB219E4" w14:textId="77777777">
        <w:trPr>
          <w:cantSplit/>
        </w:trPr>
        <w:tc>
          <w:tcPr>
            <w:tcW w:w="5018" w:type="dxa"/>
            <w:shd w:val="clear" w:color="auto" w:fill="D89D26"/>
            <w:tcMar>
              <w:top w:w="70" w:type="dxa"/>
              <w:left w:w="90" w:type="dxa"/>
              <w:bottom w:w="70" w:type="dxa"/>
              <w:right w:w="90" w:type="dxa"/>
            </w:tcMar>
            <w:vAlign w:val="center"/>
          </w:tcPr>
          <w:p w14:paraId="41031441"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E2CE0A0" w14:textId="77777777" w:rsidR="002C054B" w:rsidRDefault="005E10B5">
            <w:pPr>
              <w:pStyle w:val="NCIEBody"/>
              <w:spacing w:after="0" w:line="240" w:lineRule="auto"/>
            </w:pPr>
            <w:r>
              <w:rPr>
                <w:color w:val="FFFFFF"/>
                <w:sz w:val="16"/>
              </w:rPr>
              <w:t>Cell-level PM retrieval and KPI recomputation</w:t>
            </w:r>
          </w:p>
        </w:tc>
      </w:tr>
      <w:tr w:rsidR="002C054B" w14:paraId="7CADC2DA" w14:textId="77777777">
        <w:trPr>
          <w:cantSplit/>
        </w:trPr>
        <w:tc>
          <w:tcPr>
            <w:tcW w:w="10036" w:type="dxa"/>
            <w:gridSpan w:val="2"/>
            <w:shd w:val="clear" w:color="auto" w:fill="EDF4EF"/>
            <w:tcMar>
              <w:top w:w="15" w:type="dxa"/>
              <w:left w:w="20" w:type="dxa"/>
              <w:bottom w:w="15" w:type="dxa"/>
              <w:right w:w="20" w:type="dxa"/>
            </w:tcMar>
            <w:vAlign w:val="center"/>
          </w:tcPr>
          <w:p w14:paraId="6D980968" w14:textId="77777777" w:rsidR="002C054B" w:rsidRDefault="005E10B5">
            <w:pPr>
              <w:pStyle w:val="NCIEBody"/>
              <w:spacing w:after="0" w:line="240" w:lineRule="auto"/>
              <w:jc w:val="center"/>
            </w:pPr>
            <w:r>
              <w:rPr>
                <w:b/>
                <w:color w:val="D89D26"/>
                <w:sz w:val="13"/>
              </w:rPr>
              <w:t>▼</w:t>
            </w:r>
          </w:p>
        </w:tc>
      </w:tr>
      <w:tr w:rsidR="002C054B" w14:paraId="2EA7CAFE" w14:textId="77777777">
        <w:trPr>
          <w:cantSplit/>
        </w:trPr>
        <w:tc>
          <w:tcPr>
            <w:tcW w:w="5018" w:type="dxa"/>
            <w:shd w:val="clear" w:color="auto" w:fill="D89D26"/>
            <w:tcMar>
              <w:top w:w="70" w:type="dxa"/>
              <w:left w:w="90" w:type="dxa"/>
              <w:bottom w:w="70" w:type="dxa"/>
              <w:right w:w="90" w:type="dxa"/>
            </w:tcMar>
            <w:vAlign w:val="center"/>
          </w:tcPr>
          <w:p w14:paraId="311930F0"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E7737E3" w14:textId="77777777" w:rsidR="002C054B" w:rsidRDefault="005E10B5">
            <w:pPr>
              <w:pStyle w:val="NCIEBody"/>
              <w:spacing w:after="0" w:line="240" w:lineRule="auto"/>
            </w:pPr>
            <w:r>
              <w:rPr>
                <w:color w:val="FFFFFF"/>
                <w:sz w:val="16"/>
              </w:rPr>
              <w:t>Investigation Service opens investigation record with evidence links</w:t>
            </w:r>
          </w:p>
        </w:tc>
      </w:tr>
      <w:tr w:rsidR="002C054B" w14:paraId="43B5C000" w14:textId="77777777">
        <w:trPr>
          <w:cantSplit/>
        </w:trPr>
        <w:tc>
          <w:tcPr>
            <w:tcW w:w="10036" w:type="dxa"/>
            <w:gridSpan w:val="2"/>
            <w:shd w:val="clear" w:color="auto" w:fill="EDF4EF"/>
            <w:tcMar>
              <w:top w:w="15" w:type="dxa"/>
              <w:left w:w="20" w:type="dxa"/>
              <w:bottom w:w="15" w:type="dxa"/>
              <w:right w:w="20" w:type="dxa"/>
            </w:tcMar>
            <w:vAlign w:val="center"/>
          </w:tcPr>
          <w:p w14:paraId="76234FB5" w14:textId="77777777" w:rsidR="002C054B" w:rsidRDefault="005E10B5">
            <w:pPr>
              <w:pStyle w:val="NCIEBody"/>
              <w:spacing w:after="0" w:line="240" w:lineRule="auto"/>
              <w:jc w:val="center"/>
            </w:pPr>
            <w:r>
              <w:rPr>
                <w:b/>
                <w:color w:val="D89D26"/>
                <w:sz w:val="13"/>
              </w:rPr>
              <w:t>▼</w:t>
            </w:r>
          </w:p>
        </w:tc>
      </w:tr>
      <w:tr w:rsidR="002C054B" w14:paraId="2B9A52DE" w14:textId="77777777">
        <w:trPr>
          <w:cantSplit/>
        </w:trPr>
        <w:tc>
          <w:tcPr>
            <w:tcW w:w="5018" w:type="dxa"/>
            <w:shd w:val="clear" w:color="auto" w:fill="D89D26"/>
            <w:tcMar>
              <w:top w:w="70" w:type="dxa"/>
              <w:left w:w="90" w:type="dxa"/>
              <w:bottom w:w="70" w:type="dxa"/>
              <w:right w:w="90" w:type="dxa"/>
            </w:tcMar>
            <w:vAlign w:val="center"/>
          </w:tcPr>
          <w:p w14:paraId="2E93938C"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E9029A3" w14:textId="77777777" w:rsidR="002C054B" w:rsidRDefault="005E10B5">
            <w:pPr>
              <w:pStyle w:val="NCIEBody"/>
              <w:spacing w:after="0" w:line="240" w:lineRule="auto"/>
            </w:pPr>
            <w:r>
              <w:rPr>
                <w:color w:val="FFFFFF"/>
                <w:sz w:val="16"/>
              </w:rPr>
              <w:t>Analyst review and escalation to Alert/Situation if warranted (Ch.18)</w:t>
            </w:r>
          </w:p>
        </w:tc>
      </w:tr>
    </w:tbl>
    <w:p w14:paraId="5A69E3D7" w14:textId="77777777" w:rsidR="002C054B" w:rsidRDefault="005E10B5">
      <w:pPr>
        <w:pStyle w:val="Heading2"/>
      </w:pPr>
      <w:bookmarkStart w:id="71" w:name="_Toc238131856"/>
      <w:r>
        <w:t>7.5 Data Model</w:t>
      </w:r>
      <w:bookmarkEnd w:id="71"/>
    </w:p>
    <w:p w14:paraId="2B569D1A" w14:textId="77777777" w:rsidR="002C054B" w:rsidRDefault="005E10B5">
      <w:pPr>
        <w:pStyle w:val="ListBullet"/>
      </w:pPr>
      <w:r>
        <w:t>PM Record — cell, date, KPI, value, source, coverage status.</w:t>
      </w:r>
    </w:p>
    <w:p w14:paraId="34D5BACC" w14:textId="77777777" w:rsidR="002C054B" w:rsidRDefault="005E10B5">
      <w:pPr>
        <w:pStyle w:val="ListBullet"/>
      </w:pPr>
      <w:r>
        <w:t>KPI Definition — name, formula, threshold, effective date range (versioned per Ch.22).</w:t>
      </w:r>
    </w:p>
    <w:p w14:paraId="066C0179" w14:textId="77777777" w:rsidR="002C054B" w:rsidRDefault="005E10B5">
      <w:pPr>
        <w:pStyle w:val="ListBullet"/>
      </w:pPr>
      <w:r>
        <w:t>Investigation — trigger geography, opened date, linked cells, linked evidence, status, outcome.</w:t>
      </w:r>
    </w:p>
    <w:p w14:paraId="78813EDE" w14:textId="77777777" w:rsidR="002C054B" w:rsidRDefault="005E10B5">
      <w:pPr>
        <w:pStyle w:val="Heading2"/>
      </w:pPr>
      <w:bookmarkStart w:id="72" w:name="_Toc238131857"/>
      <w:r>
        <w:t>7.6 Security Controls</w:t>
      </w:r>
      <w:bookmarkEnd w:id="72"/>
    </w:p>
    <w:p w14:paraId="1155C888" w14:textId="77777777" w:rsidR="002C054B" w:rsidRDefault="005E10B5">
      <w:pPr>
        <w:pStyle w:val="ListBullet"/>
      </w:pPr>
      <w:r>
        <w:t>KPI definitions are change-controlled through the Rule Service (Ch.22); no adapter may hardcode a threshold.</w:t>
      </w:r>
    </w:p>
    <w:p w14:paraId="22FAC2E1" w14:textId="77777777" w:rsidR="002C054B" w:rsidRDefault="005E10B5">
      <w:pPr>
        <w:pStyle w:val="Heading2"/>
      </w:pPr>
      <w:bookmarkStart w:id="73" w:name="_Toc238131858"/>
      <w:r>
        <w:lastRenderedPageBreak/>
        <w:t>7.7 Failure Modes</w:t>
      </w:r>
      <w:bookmarkEnd w:id="73"/>
    </w:p>
    <w:p w14:paraId="0912F16E" w14:textId="77777777" w:rsidR="002C054B" w:rsidRDefault="005E10B5">
      <w:pPr>
        <w:pStyle w:val="ListBullet"/>
      </w:pPr>
      <w:r>
        <w:t>NMS export delayed: coverage status shows Grey/Amber rather than a false Green; investigation triggers are suppressed until data arrives or a manual override is recorded.</w:t>
      </w:r>
    </w:p>
    <w:p w14:paraId="36C4CB93" w14:textId="77777777" w:rsidR="002C054B" w:rsidRDefault="005E10B5">
      <w:pPr>
        <w:pStyle w:val="ListBullet"/>
      </w:pPr>
      <w:r>
        <w:t>PM screenshot ingestion (where no export is available) persists partial state and resumes on next delivery without losing prior progress.</w:t>
      </w:r>
    </w:p>
    <w:p w14:paraId="36C28C3D" w14:textId="77777777" w:rsidR="002C054B" w:rsidRDefault="005E10B5">
      <w:pPr>
        <w:pStyle w:val="Heading2"/>
      </w:pPr>
      <w:bookmarkStart w:id="74" w:name="_Toc238131859"/>
      <w:r>
        <w:t>7.8 Non-Functional Requirements</w:t>
      </w:r>
      <w:bookmarkEnd w:id="74"/>
    </w:p>
    <w:p w14:paraId="608ABEB9" w14:textId="77777777" w:rsidR="002C054B" w:rsidRDefault="005E10B5">
      <w:pPr>
        <w:pStyle w:val="ListBullet"/>
      </w:pPr>
      <w:r>
        <w:t>KPI Engine recomputation for a full day's national PM volume completes within the operational window required for next-morning district review.</w:t>
      </w:r>
    </w:p>
    <w:p w14:paraId="45C3B2BF" w14:textId="77777777" w:rsidR="002C054B" w:rsidRDefault="005E10B5">
      <w:pPr>
        <w:pStyle w:val="Heading2"/>
      </w:pPr>
      <w:bookmarkStart w:id="75" w:name="_Toc238131860"/>
      <w:r>
        <w:t>7.9 Acceptance Criteria</w:t>
      </w:r>
      <w:bookmarkEnd w:id="75"/>
    </w:p>
    <w:p w14:paraId="7FAD26AB" w14:textId="77777777" w:rsidR="002C054B" w:rsidRDefault="005E10B5">
      <w:pPr>
        <w:pStyle w:val="ListBullet"/>
      </w:pPr>
      <w:r>
        <w:t>A synthetic district degradation is demonstrably escalated to cell-level investigation with correct topology resolution.</w:t>
      </w:r>
    </w:p>
    <w:p w14:paraId="30B173CB" w14:textId="77777777" w:rsidR="002C054B" w:rsidRDefault="005E10B5">
      <w:pPr>
        <w:pStyle w:val="ListBullet"/>
      </w:pPr>
      <w:r>
        <w:t>Coverage status (Green/Amber/Grey) is shown to be independent of and alongside the KPI value.</w:t>
      </w:r>
    </w:p>
    <w:p w14:paraId="22B40E63"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authoritative KPI set (e.g. availability, drop-call rate, congestion) and their formulas/thresholds with NCA network-engineering leadership; the Rule Service architecture supports any agreed set without redesign.</w:t>
      </w:r>
    </w:p>
    <w:p w14:paraId="7098A50F" w14:textId="77777777" w:rsidR="002C054B" w:rsidRDefault="005E10B5">
      <w:pPr>
        <w:pStyle w:val="NCIETraceBlock"/>
      </w:pPr>
      <w:r>
        <w:t>Traceability: NCIE-001 §Product Capability Architecture (Network Intelligence); §Data, Intelligence Domain, Canonical Model &amp; Information Governance.</w:t>
      </w:r>
    </w:p>
    <w:p w14:paraId="2B011A06" w14:textId="77777777" w:rsidR="002C054B" w:rsidRDefault="005E10B5">
      <w:pPr>
        <w:pStyle w:val="NCIEChapterLabel"/>
      </w:pPr>
      <w:r>
        <w:lastRenderedPageBreak/>
        <w:t>NCIE-002 — Chapter 8 Expansion</w:t>
      </w:r>
    </w:p>
    <w:p w14:paraId="64502F78" w14:textId="77777777" w:rsidR="002C054B" w:rsidRDefault="005E10B5">
      <w:pPr>
        <w:pStyle w:val="Heading1"/>
        <w:pBdr>
          <w:bottom w:val="single" w:sz="14" w:space="5" w:color="D89D26"/>
        </w:pBdr>
      </w:pPr>
      <w:bookmarkStart w:id="76" w:name="_Toc238131861"/>
      <w:r>
        <w:t>Topology, GIS, Spatial Intelligence &amp; Mapping</w:t>
      </w:r>
      <w:bookmarkEnd w:id="76"/>
    </w:p>
    <w:p w14:paraId="7339FFE2" w14:textId="77777777" w:rsidR="002C054B" w:rsidRDefault="005E10B5">
      <w:pPr>
        <w:pStyle w:val="NCIEBody"/>
      </w:pPr>
      <w:r>
        <w:rPr>
          <w:i/>
          <w:color w:val="234F29"/>
        </w:rPr>
        <w:t>Defines place-to-cell resolution and mapping.</w:t>
      </w:r>
    </w:p>
    <w:p w14:paraId="131A7385" w14:textId="77777777" w:rsidR="002C054B" w:rsidRDefault="005E10B5">
      <w:pPr>
        <w:pStyle w:val="NCIEStatusBlock"/>
        <w:pBdr>
          <w:left w:val="single" w:sz="18" w:space="8" w:color="D89D26"/>
        </w:pBdr>
        <w:shd w:val="clear" w:color="auto" w:fill="EDF4EF"/>
      </w:pPr>
      <w:r>
        <w:t>Full production content. Traces to NCIE-001 v1.2 Topology, Geography &amp; QoS Campaign Intelligence.</w:t>
      </w:r>
    </w:p>
    <w:p w14:paraId="78CE76E0" w14:textId="77777777" w:rsidR="002C054B" w:rsidRDefault="005E10B5">
      <w:pPr>
        <w:pStyle w:val="Heading2"/>
      </w:pPr>
      <w:bookmarkStart w:id="77" w:name="_Toc238131862"/>
      <w:r>
        <w:t>8.1 Scope</w:t>
      </w:r>
      <w:bookmarkEnd w:id="77"/>
    </w:p>
    <w:p w14:paraId="23B36D1B" w14:textId="77777777" w:rsidR="002C054B" w:rsidRDefault="005E10B5">
      <w:pPr>
        <w:pStyle w:val="NCIEBody"/>
      </w:pPr>
      <w:r>
        <w:t>Covers versioned network topology, natural-language place-to-cell resolution, historical topology reconstruction, and governed map layer presentation.</w:t>
      </w:r>
    </w:p>
    <w:p w14:paraId="356D76DB" w14:textId="77777777" w:rsidR="002C054B" w:rsidRDefault="005E10B5">
      <w:pPr>
        <w:pStyle w:val="Heading2"/>
      </w:pPr>
      <w:bookmarkStart w:id="78" w:name="_Toc238131863"/>
      <w:r>
        <w:t>8.2 Principal Components</w:t>
      </w:r>
      <w:bookmarkEnd w:id="78"/>
    </w:p>
    <w:p w14:paraId="4375856D" w14:textId="77777777" w:rsidR="002C054B" w:rsidRDefault="005E10B5">
      <w:pPr>
        <w:pStyle w:val="NCIEFigureCaption"/>
      </w:pPr>
      <w:r>
        <w:t>Table 9. Topology, GIS &amp; Spatial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2C054B" w14:paraId="5315FFD8" w14:textId="77777777">
        <w:trPr>
          <w:tblHeader/>
        </w:trPr>
        <w:tc>
          <w:tcPr>
            <w:tcW w:w="5018" w:type="dxa"/>
            <w:shd w:val="clear" w:color="auto" w:fill="071A14"/>
            <w:tcMar>
              <w:top w:w="70" w:type="dxa"/>
              <w:left w:w="90" w:type="dxa"/>
              <w:bottom w:w="70" w:type="dxa"/>
              <w:right w:w="90" w:type="dxa"/>
            </w:tcMar>
            <w:vAlign w:val="center"/>
          </w:tcPr>
          <w:p w14:paraId="0E8C8696"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013CFC1" w14:textId="77777777" w:rsidR="002C054B" w:rsidRDefault="005E10B5">
            <w:pPr>
              <w:pStyle w:val="NCIEBody"/>
              <w:spacing w:after="0" w:line="240" w:lineRule="auto"/>
              <w:jc w:val="center"/>
            </w:pPr>
            <w:r>
              <w:rPr>
                <w:b/>
                <w:color w:val="FFFFFF"/>
                <w:sz w:val="15"/>
              </w:rPr>
              <w:t>Responsibility</w:t>
            </w:r>
          </w:p>
        </w:tc>
      </w:tr>
      <w:tr w:rsidR="002C054B" w14:paraId="70A28B05" w14:textId="77777777">
        <w:trPr>
          <w:cantSplit/>
        </w:trPr>
        <w:tc>
          <w:tcPr>
            <w:tcW w:w="5018" w:type="dxa"/>
            <w:shd w:val="clear" w:color="auto" w:fill="FFFFFF"/>
            <w:tcMar>
              <w:top w:w="70" w:type="dxa"/>
              <w:left w:w="90" w:type="dxa"/>
              <w:bottom w:w="70" w:type="dxa"/>
              <w:right w:w="90" w:type="dxa"/>
            </w:tcMar>
            <w:vAlign w:val="center"/>
          </w:tcPr>
          <w:p w14:paraId="0E04EE6B" w14:textId="77777777" w:rsidR="002C054B" w:rsidRDefault="005E10B5">
            <w:pPr>
              <w:pStyle w:val="NCIEBody"/>
              <w:spacing w:after="0" w:line="240" w:lineRule="auto"/>
            </w:pPr>
            <w:r>
              <w:rPr>
                <w:sz w:val="16"/>
              </w:rPr>
              <w:t>Topology Service</w:t>
            </w:r>
          </w:p>
        </w:tc>
        <w:tc>
          <w:tcPr>
            <w:tcW w:w="5018" w:type="dxa"/>
            <w:shd w:val="clear" w:color="auto" w:fill="FFFFFF"/>
            <w:tcMar>
              <w:top w:w="70" w:type="dxa"/>
              <w:left w:w="90" w:type="dxa"/>
              <w:bottom w:w="70" w:type="dxa"/>
              <w:right w:w="90" w:type="dxa"/>
            </w:tcMar>
            <w:vAlign w:val="center"/>
          </w:tcPr>
          <w:p w14:paraId="6E3B3664" w14:textId="77777777" w:rsidR="002C054B" w:rsidRDefault="005E10B5">
            <w:pPr>
              <w:pStyle w:val="NCIEBody"/>
              <w:spacing w:after="0" w:line="240" w:lineRule="auto"/>
            </w:pPr>
            <w:r>
              <w:rPr>
                <w:sz w:val="16"/>
              </w:rPr>
              <w:t>Maintains versioned cell/site topology per operator; historical topology retrievable.</w:t>
            </w:r>
          </w:p>
        </w:tc>
      </w:tr>
      <w:tr w:rsidR="002C054B" w14:paraId="257A8628" w14:textId="77777777">
        <w:trPr>
          <w:cantSplit/>
        </w:trPr>
        <w:tc>
          <w:tcPr>
            <w:tcW w:w="5018" w:type="dxa"/>
            <w:shd w:val="clear" w:color="auto" w:fill="EDF4EF"/>
            <w:tcMar>
              <w:top w:w="70" w:type="dxa"/>
              <w:left w:w="90" w:type="dxa"/>
              <w:bottom w:w="70" w:type="dxa"/>
              <w:right w:w="90" w:type="dxa"/>
            </w:tcMar>
            <w:vAlign w:val="center"/>
          </w:tcPr>
          <w:p w14:paraId="26BC1FDA" w14:textId="77777777" w:rsidR="002C054B" w:rsidRDefault="005E10B5">
            <w:pPr>
              <w:pStyle w:val="NCIEBody"/>
              <w:spacing w:after="0" w:line="240" w:lineRule="auto"/>
            </w:pPr>
            <w:r>
              <w:rPr>
                <w:sz w:val="16"/>
              </w:rPr>
              <w:t>Spatial Database</w:t>
            </w:r>
          </w:p>
        </w:tc>
        <w:tc>
          <w:tcPr>
            <w:tcW w:w="5018" w:type="dxa"/>
            <w:shd w:val="clear" w:color="auto" w:fill="EDF4EF"/>
            <w:tcMar>
              <w:top w:w="70" w:type="dxa"/>
              <w:left w:w="90" w:type="dxa"/>
              <w:bottom w:w="70" w:type="dxa"/>
              <w:right w:w="90" w:type="dxa"/>
            </w:tcMar>
            <w:vAlign w:val="center"/>
          </w:tcPr>
          <w:p w14:paraId="1A1EAA5E" w14:textId="77777777" w:rsidR="002C054B" w:rsidRDefault="005E10B5">
            <w:pPr>
              <w:pStyle w:val="NCIEBody"/>
              <w:spacing w:after="0" w:line="240" w:lineRule="auto"/>
            </w:pPr>
            <w:r>
              <w:rPr>
                <w:sz w:val="16"/>
              </w:rPr>
              <w:t>Stores geography, place and cell geometries for spatial queries.</w:t>
            </w:r>
          </w:p>
        </w:tc>
      </w:tr>
      <w:tr w:rsidR="002C054B" w14:paraId="72C416EC" w14:textId="77777777">
        <w:trPr>
          <w:cantSplit/>
        </w:trPr>
        <w:tc>
          <w:tcPr>
            <w:tcW w:w="5018" w:type="dxa"/>
            <w:shd w:val="clear" w:color="auto" w:fill="FFFFFF"/>
            <w:tcMar>
              <w:top w:w="70" w:type="dxa"/>
              <w:left w:w="90" w:type="dxa"/>
              <w:bottom w:w="70" w:type="dxa"/>
              <w:right w:w="90" w:type="dxa"/>
            </w:tcMar>
            <w:vAlign w:val="center"/>
          </w:tcPr>
          <w:p w14:paraId="6879743C" w14:textId="77777777" w:rsidR="002C054B" w:rsidRDefault="005E10B5">
            <w:pPr>
              <w:pStyle w:val="NCIEBody"/>
              <w:spacing w:after="0" w:line="240" w:lineRule="auto"/>
            </w:pPr>
            <w:r>
              <w:rPr>
                <w:sz w:val="16"/>
              </w:rPr>
              <w:t>Geocoder</w:t>
            </w:r>
          </w:p>
        </w:tc>
        <w:tc>
          <w:tcPr>
            <w:tcW w:w="5018" w:type="dxa"/>
            <w:shd w:val="clear" w:color="auto" w:fill="FFFFFF"/>
            <w:tcMar>
              <w:top w:w="70" w:type="dxa"/>
              <w:left w:w="90" w:type="dxa"/>
              <w:bottom w:w="70" w:type="dxa"/>
              <w:right w:w="90" w:type="dxa"/>
            </w:tcMar>
            <w:vAlign w:val="center"/>
          </w:tcPr>
          <w:p w14:paraId="166D1B7C" w14:textId="77777777" w:rsidR="002C054B" w:rsidRDefault="005E10B5">
            <w:pPr>
              <w:pStyle w:val="NCIEBody"/>
              <w:spacing w:after="0" w:line="240" w:lineRule="auto"/>
            </w:pPr>
            <w:r>
              <w:rPr>
                <w:sz w:val="16"/>
              </w:rPr>
              <w:t>Resolves natural-language place names to canonical geography, using minimal external context only.</w:t>
            </w:r>
          </w:p>
        </w:tc>
      </w:tr>
      <w:tr w:rsidR="002C054B" w14:paraId="57779F56" w14:textId="77777777">
        <w:trPr>
          <w:cantSplit/>
        </w:trPr>
        <w:tc>
          <w:tcPr>
            <w:tcW w:w="5018" w:type="dxa"/>
            <w:shd w:val="clear" w:color="auto" w:fill="EDF4EF"/>
            <w:tcMar>
              <w:top w:w="70" w:type="dxa"/>
              <w:left w:w="90" w:type="dxa"/>
              <w:bottom w:w="70" w:type="dxa"/>
              <w:right w:w="90" w:type="dxa"/>
            </w:tcMar>
            <w:vAlign w:val="center"/>
          </w:tcPr>
          <w:p w14:paraId="67B04262" w14:textId="77777777" w:rsidR="002C054B" w:rsidRDefault="005E10B5">
            <w:pPr>
              <w:pStyle w:val="NCIEBody"/>
              <w:spacing w:after="0" w:line="240" w:lineRule="auto"/>
            </w:pPr>
            <w:r>
              <w:rPr>
                <w:sz w:val="16"/>
              </w:rPr>
              <w:t>Map API</w:t>
            </w:r>
          </w:p>
        </w:tc>
        <w:tc>
          <w:tcPr>
            <w:tcW w:w="5018" w:type="dxa"/>
            <w:shd w:val="clear" w:color="auto" w:fill="EDF4EF"/>
            <w:tcMar>
              <w:top w:w="70" w:type="dxa"/>
              <w:left w:w="90" w:type="dxa"/>
              <w:bottom w:w="70" w:type="dxa"/>
              <w:right w:w="90" w:type="dxa"/>
            </w:tcMar>
            <w:vAlign w:val="center"/>
          </w:tcPr>
          <w:p w14:paraId="6FEFA41B" w14:textId="77777777" w:rsidR="002C054B" w:rsidRDefault="005E10B5">
            <w:pPr>
              <w:pStyle w:val="NCIEBody"/>
              <w:spacing w:after="0" w:line="240" w:lineRule="auto"/>
            </w:pPr>
            <w:r>
              <w:rPr>
                <w:sz w:val="16"/>
              </w:rPr>
              <w:t>Serves governed, permission-aware map layers to the workspace (Ch.3).</w:t>
            </w:r>
          </w:p>
        </w:tc>
      </w:tr>
    </w:tbl>
    <w:p w14:paraId="23288614" w14:textId="77777777" w:rsidR="002C054B" w:rsidRDefault="002C054B"/>
    <w:p w14:paraId="64AC6CF4" w14:textId="77777777" w:rsidR="002C054B" w:rsidRDefault="005E10B5">
      <w:pPr>
        <w:pStyle w:val="Heading2"/>
      </w:pPr>
      <w:bookmarkStart w:id="79" w:name="_Toc238131864"/>
      <w:r>
        <w:t>8.3 Place-to-Cell Resolution Flow</w:t>
      </w:r>
      <w:bookmarkEnd w:id="79"/>
    </w:p>
    <w:p w14:paraId="45DCB59D" w14:textId="77777777" w:rsidR="002C054B" w:rsidRDefault="005E10B5">
      <w:pPr>
        <w:pStyle w:val="NCIEBody"/>
      </w:pPr>
      <w:r>
        <w:t>This is the reference "Madina-style" flow named in the approved skeleton: a natural-language place name resolves through canonical geography to topology to cells to PM/NMS data to analysis, and it must remain intact end to end.</w:t>
      </w:r>
    </w:p>
    <w:p w14:paraId="3F30343B" w14:textId="77777777" w:rsidR="002C054B" w:rsidRDefault="005E10B5">
      <w:pPr>
        <w:pStyle w:val="NCIEFigureCaption"/>
      </w:pPr>
      <w:r>
        <w:t>Figure 9. Natural-language place to cell-level analysis resolution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process flow"/>
      </w:tblPr>
      <w:tblGrid>
        <w:gridCol w:w="5018"/>
        <w:gridCol w:w="5018"/>
      </w:tblGrid>
      <w:tr w:rsidR="002C054B" w14:paraId="403DA6A7" w14:textId="77777777">
        <w:trPr>
          <w:cantSplit/>
        </w:trPr>
        <w:tc>
          <w:tcPr>
            <w:tcW w:w="5018" w:type="dxa"/>
            <w:shd w:val="clear" w:color="auto" w:fill="D89D26"/>
            <w:tcMar>
              <w:top w:w="70" w:type="dxa"/>
              <w:left w:w="90" w:type="dxa"/>
              <w:bottom w:w="70" w:type="dxa"/>
              <w:right w:w="90" w:type="dxa"/>
            </w:tcMar>
            <w:vAlign w:val="center"/>
          </w:tcPr>
          <w:p w14:paraId="3750A05D"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B24DCF7" w14:textId="77777777" w:rsidR="002C054B" w:rsidRDefault="005E10B5">
            <w:pPr>
              <w:pStyle w:val="NCIEBody"/>
              <w:spacing w:after="0" w:line="240" w:lineRule="auto"/>
            </w:pPr>
            <w:r>
              <w:rPr>
                <w:color w:val="FFFFFF"/>
                <w:sz w:val="16"/>
              </w:rPr>
              <w:t>Natural-language place name (e.g. 'Madina')</w:t>
            </w:r>
          </w:p>
        </w:tc>
      </w:tr>
      <w:tr w:rsidR="002C054B" w14:paraId="65E9D975" w14:textId="77777777">
        <w:trPr>
          <w:cantSplit/>
        </w:trPr>
        <w:tc>
          <w:tcPr>
            <w:tcW w:w="10036" w:type="dxa"/>
            <w:gridSpan w:val="2"/>
            <w:shd w:val="clear" w:color="auto" w:fill="EDF4EF"/>
            <w:tcMar>
              <w:top w:w="15" w:type="dxa"/>
              <w:left w:w="20" w:type="dxa"/>
              <w:bottom w:w="15" w:type="dxa"/>
              <w:right w:w="20" w:type="dxa"/>
            </w:tcMar>
            <w:vAlign w:val="center"/>
          </w:tcPr>
          <w:p w14:paraId="182F33FB" w14:textId="77777777" w:rsidR="002C054B" w:rsidRDefault="005E10B5">
            <w:pPr>
              <w:pStyle w:val="NCIEBody"/>
              <w:spacing w:after="0" w:line="240" w:lineRule="auto"/>
              <w:jc w:val="center"/>
            </w:pPr>
            <w:r>
              <w:rPr>
                <w:b/>
                <w:color w:val="D89D26"/>
                <w:sz w:val="13"/>
              </w:rPr>
              <w:t>▼</w:t>
            </w:r>
          </w:p>
        </w:tc>
      </w:tr>
      <w:tr w:rsidR="002C054B" w14:paraId="7FACFEC4" w14:textId="77777777">
        <w:trPr>
          <w:cantSplit/>
        </w:trPr>
        <w:tc>
          <w:tcPr>
            <w:tcW w:w="5018" w:type="dxa"/>
            <w:shd w:val="clear" w:color="auto" w:fill="D89D26"/>
            <w:tcMar>
              <w:top w:w="70" w:type="dxa"/>
              <w:left w:w="90" w:type="dxa"/>
              <w:bottom w:w="70" w:type="dxa"/>
              <w:right w:w="90" w:type="dxa"/>
            </w:tcMar>
            <w:vAlign w:val="center"/>
          </w:tcPr>
          <w:p w14:paraId="57483CF6"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95792F2" w14:textId="77777777" w:rsidR="002C054B" w:rsidRDefault="005E10B5">
            <w:pPr>
              <w:pStyle w:val="NCIEBody"/>
              <w:spacing w:after="0" w:line="240" w:lineRule="auto"/>
            </w:pPr>
            <w:r>
              <w:rPr>
                <w:color w:val="FFFFFF"/>
                <w:sz w:val="16"/>
              </w:rPr>
              <w:t>Geocoder resolves to canonical Geography entity</w:t>
            </w:r>
          </w:p>
        </w:tc>
      </w:tr>
      <w:tr w:rsidR="002C054B" w14:paraId="38ACFE4B" w14:textId="77777777">
        <w:trPr>
          <w:cantSplit/>
        </w:trPr>
        <w:tc>
          <w:tcPr>
            <w:tcW w:w="10036" w:type="dxa"/>
            <w:gridSpan w:val="2"/>
            <w:shd w:val="clear" w:color="auto" w:fill="EDF4EF"/>
            <w:tcMar>
              <w:top w:w="15" w:type="dxa"/>
              <w:left w:w="20" w:type="dxa"/>
              <w:bottom w:w="15" w:type="dxa"/>
              <w:right w:w="20" w:type="dxa"/>
            </w:tcMar>
            <w:vAlign w:val="center"/>
          </w:tcPr>
          <w:p w14:paraId="2AB68F87" w14:textId="77777777" w:rsidR="002C054B" w:rsidRDefault="005E10B5">
            <w:pPr>
              <w:pStyle w:val="NCIEBody"/>
              <w:spacing w:after="0" w:line="240" w:lineRule="auto"/>
              <w:jc w:val="center"/>
            </w:pPr>
            <w:r>
              <w:rPr>
                <w:b/>
                <w:color w:val="D89D26"/>
                <w:sz w:val="13"/>
              </w:rPr>
              <w:t>▼</w:t>
            </w:r>
          </w:p>
        </w:tc>
      </w:tr>
      <w:tr w:rsidR="002C054B" w14:paraId="10D4D910" w14:textId="77777777">
        <w:trPr>
          <w:cantSplit/>
        </w:trPr>
        <w:tc>
          <w:tcPr>
            <w:tcW w:w="5018" w:type="dxa"/>
            <w:shd w:val="clear" w:color="auto" w:fill="D89D26"/>
            <w:tcMar>
              <w:top w:w="70" w:type="dxa"/>
              <w:left w:w="90" w:type="dxa"/>
              <w:bottom w:w="70" w:type="dxa"/>
              <w:right w:w="90" w:type="dxa"/>
            </w:tcMar>
            <w:vAlign w:val="center"/>
          </w:tcPr>
          <w:p w14:paraId="5FA44B53"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CEAA551" w14:textId="77777777" w:rsidR="002C054B" w:rsidRDefault="005E10B5">
            <w:pPr>
              <w:pStyle w:val="NCIEBody"/>
              <w:spacing w:after="0" w:line="240" w:lineRule="auto"/>
            </w:pPr>
            <w:r>
              <w:rPr>
                <w:color w:val="FFFFFF"/>
                <w:sz w:val="16"/>
              </w:rPr>
              <w:t>Topology Service resolves Geography to constituent Cells (version-aware)</w:t>
            </w:r>
          </w:p>
        </w:tc>
      </w:tr>
      <w:tr w:rsidR="002C054B" w14:paraId="71D0C534" w14:textId="77777777">
        <w:trPr>
          <w:cantSplit/>
        </w:trPr>
        <w:tc>
          <w:tcPr>
            <w:tcW w:w="10036" w:type="dxa"/>
            <w:gridSpan w:val="2"/>
            <w:shd w:val="clear" w:color="auto" w:fill="EDF4EF"/>
            <w:tcMar>
              <w:top w:w="15" w:type="dxa"/>
              <w:left w:w="20" w:type="dxa"/>
              <w:bottom w:w="15" w:type="dxa"/>
              <w:right w:w="20" w:type="dxa"/>
            </w:tcMar>
            <w:vAlign w:val="center"/>
          </w:tcPr>
          <w:p w14:paraId="5097FCF9" w14:textId="77777777" w:rsidR="002C054B" w:rsidRDefault="005E10B5">
            <w:pPr>
              <w:pStyle w:val="NCIEBody"/>
              <w:spacing w:after="0" w:line="240" w:lineRule="auto"/>
              <w:jc w:val="center"/>
            </w:pPr>
            <w:r>
              <w:rPr>
                <w:b/>
                <w:color w:val="D89D26"/>
                <w:sz w:val="13"/>
              </w:rPr>
              <w:t>▼</w:t>
            </w:r>
          </w:p>
        </w:tc>
      </w:tr>
      <w:tr w:rsidR="002C054B" w14:paraId="7EA56361" w14:textId="77777777">
        <w:trPr>
          <w:cantSplit/>
        </w:trPr>
        <w:tc>
          <w:tcPr>
            <w:tcW w:w="5018" w:type="dxa"/>
            <w:shd w:val="clear" w:color="auto" w:fill="D89D26"/>
            <w:tcMar>
              <w:top w:w="70" w:type="dxa"/>
              <w:left w:w="90" w:type="dxa"/>
              <w:bottom w:w="70" w:type="dxa"/>
              <w:right w:w="90" w:type="dxa"/>
            </w:tcMar>
            <w:vAlign w:val="center"/>
          </w:tcPr>
          <w:p w14:paraId="712A598B"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0BA1ADE" w14:textId="77777777" w:rsidR="002C054B" w:rsidRDefault="005E10B5">
            <w:pPr>
              <w:pStyle w:val="NCIEBody"/>
              <w:spacing w:after="0" w:line="240" w:lineRule="auto"/>
            </w:pPr>
            <w:r>
              <w:rPr>
                <w:color w:val="FFFFFF"/>
                <w:sz w:val="16"/>
              </w:rPr>
              <w:t>PM/NMS Service retrieves KPI data for resolved cells (Ch.7)</w:t>
            </w:r>
          </w:p>
        </w:tc>
      </w:tr>
      <w:tr w:rsidR="002C054B" w14:paraId="6E2D5160" w14:textId="77777777">
        <w:trPr>
          <w:cantSplit/>
        </w:trPr>
        <w:tc>
          <w:tcPr>
            <w:tcW w:w="10036" w:type="dxa"/>
            <w:gridSpan w:val="2"/>
            <w:shd w:val="clear" w:color="auto" w:fill="EDF4EF"/>
            <w:tcMar>
              <w:top w:w="15" w:type="dxa"/>
              <w:left w:w="20" w:type="dxa"/>
              <w:bottom w:w="15" w:type="dxa"/>
              <w:right w:w="20" w:type="dxa"/>
            </w:tcMar>
            <w:vAlign w:val="center"/>
          </w:tcPr>
          <w:p w14:paraId="29E26AF0" w14:textId="77777777" w:rsidR="002C054B" w:rsidRDefault="005E10B5">
            <w:pPr>
              <w:pStyle w:val="NCIEBody"/>
              <w:spacing w:after="0" w:line="240" w:lineRule="auto"/>
              <w:jc w:val="center"/>
            </w:pPr>
            <w:r>
              <w:rPr>
                <w:b/>
                <w:color w:val="D89D26"/>
                <w:sz w:val="13"/>
              </w:rPr>
              <w:t>▼</w:t>
            </w:r>
          </w:p>
        </w:tc>
      </w:tr>
      <w:tr w:rsidR="002C054B" w14:paraId="60236E46" w14:textId="77777777">
        <w:trPr>
          <w:cantSplit/>
        </w:trPr>
        <w:tc>
          <w:tcPr>
            <w:tcW w:w="5018" w:type="dxa"/>
            <w:shd w:val="clear" w:color="auto" w:fill="D89D26"/>
            <w:tcMar>
              <w:top w:w="70" w:type="dxa"/>
              <w:left w:w="90" w:type="dxa"/>
              <w:bottom w:w="70" w:type="dxa"/>
              <w:right w:w="90" w:type="dxa"/>
            </w:tcMar>
            <w:vAlign w:val="center"/>
          </w:tcPr>
          <w:p w14:paraId="5B97C80F"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8E2CEC6" w14:textId="77777777" w:rsidR="002C054B" w:rsidRDefault="005E10B5">
            <w:pPr>
              <w:pStyle w:val="NCIEBody"/>
              <w:spacing w:after="0" w:line="240" w:lineRule="auto"/>
            </w:pPr>
            <w:r>
              <w:rPr>
                <w:color w:val="FFFFFF"/>
                <w:sz w:val="16"/>
              </w:rPr>
              <w:t>Situational Awareness Workspace / Assistant present grounded analysis</w:t>
            </w:r>
          </w:p>
        </w:tc>
      </w:tr>
    </w:tbl>
    <w:p w14:paraId="4A4A664B" w14:textId="77777777" w:rsidR="002C054B" w:rsidRDefault="005E10B5">
      <w:pPr>
        <w:pStyle w:val="Heading2"/>
      </w:pPr>
      <w:bookmarkStart w:id="80" w:name="_Toc238131865"/>
      <w:r>
        <w:t>8.4 Data Model</w:t>
      </w:r>
      <w:bookmarkEnd w:id="80"/>
    </w:p>
    <w:p w14:paraId="2343368C" w14:textId="77777777" w:rsidR="002C054B" w:rsidRDefault="005E10B5">
      <w:pPr>
        <w:pStyle w:val="ListBullet"/>
      </w:pPr>
      <w:r>
        <w:t>Geography — hierarchical place entity (national/regional/district/place), versioned boundary.</w:t>
      </w:r>
    </w:p>
    <w:p w14:paraId="64905087" w14:textId="77777777" w:rsidR="002C054B" w:rsidRDefault="005E10B5">
      <w:pPr>
        <w:pStyle w:val="ListBullet"/>
      </w:pPr>
      <w:r>
        <w:t>Cell/Site — network element with location, versioned by topology change history.</w:t>
      </w:r>
    </w:p>
    <w:p w14:paraId="0F6E49AD" w14:textId="77777777" w:rsidR="002C054B" w:rsidRDefault="005E10B5">
      <w:pPr>
        <w:pStyle w:val="ListBullet"/>
      </w:pPr>
      <w:r>
        <w:t>Topology Version — snapshot of cell-to-geography and cell-to-site relationships at a point in time.</w:t>
      </w:r>
    </w:p>
    <w:p w14:paraId="150D2447" w14:textId="77777777" w:rsidR="002C054B" w:rsidRDefault="005E10B5">
      <w:pPr>
        <w:pStyle w:val="Heading2"/>
      </w:pPr>
      <w:bookmarkStart w:id="81" w:name="_Toc238131866"/>
      <w:r>
        <w:t>8.5 Security Controls</w:t>
      </w:r>
      <w:bookmarkEnd w:id="81"/>
    </w:p>
    <w:p w14:paraId="343574A3" w14:textId="77777777" w:rsidR="002C054B" w:rsidRDefault="005E10B5">
      <w:pPr>
        <w:pStyle w:val="ListBullet"/>
      </w:pPr>
      <w:r>
        <w:t>Map layers are permission-filtered per role before rendering; sensitive layers (e.g. Anti-Fraud locations) are never exposed to unauthorized roles even as a visual overlay.</w:t>
      </w:r>
    </w:p>
    <w:p w14:paraId="01C85794" w14:textId="77777777" w:rsidR="002C054B" w:rsidRDefault="005E10B5">
      <w:pPr>
        <w:pStyle w:val="Heading2"/>
      </w:pPr>
      <w:bookmarkStart w:id="82" w:name="_Toc238131867"/>
      <w:r>
        <w:t>8.6 Failure Modes</w:t>
      </w:r>
      <w:bookmarkEnd w:id="82"/>
    </w:p>
    <w:p w14:paraId="7DD46B61" w14:textId="77777777" w:rsidR="002C054B" w:rsidRDefault="005E10B5">
      <w:pPr>
        <w:pStyle w:val="ListBullet"/>
      </w:pPr>
      <w:r>
        <w:t>External mapping provider unavailable: NCIE falls back to a non-map geography selector (Ch.3, Ch.28); topology and cell data remain fully queryable.</w:t>
      </w:r>
    </w:p>
    <w:p w14:paraId="5928654B" w14:textId="77777777" w:rsidR="002C054B" w:rsidRDefault="005E10B5">
      <w:pPr>
        <w:pStyle w:val="ListBullet"/>
      </w:pPr>
      <w:r>
        <w:lastRenderedPageBreak/>
        <w:t>Ambiguous place-name resolution: system presents candidate matches for human disambiguation rather than guessing silently.</w:t>
      </w:r>
    </w:p>
    <w:p w14:paraId="7DC2E527" w14:textId="77777777" w:rsidR="002C054B" w:rsidRDefault="005E10B5">
      <w:pPr>
        <w:pStyle w:val="Heading2"/>
      </w:pPr>
      <w:bookmarkStart w:id="83" w:name="_Toc238131868"/>
      <w:r>
        <w:t>8.7 Non-Functional Requirements</w:t>
      </w:r>
      <w:bookmarkEnd w:id="83"/>
    </w:p>
    <w:p w14:paraId="38DE137D" w14:textId="77777777" w:rsidR="002C054B" w:rsidRDefault="005E10B5">
      <w:pPr>
        <w:pStyle w:val="ListBullet"/>
      </w:pPr>
      <w:r>
        <w:t>Place-to-cell resolution completes within 2 seconds at p95 for common place names.</w:t>
      </w:r>
    </w:p>
    <w:p w14:paraId="3A9E61E0" w14:textId="77777777" w:rsidR="002C054B" w:rsidRDefault="005E10B5">
      <w:pPr>
        <w:pStyle w:val="Heading2"/>
      </w:pPr>
      <w:bookmarkStart w:id="84" w:name="_Toc238131869"/>
      <w:r>
        <w:t>8.8 Acceptance Criteria</w:t>
      </w:r>
      <w:bookmarkEnd w:id="84"/>
    </w:p>
    <w:p w14:paraId="691DA271" w14:textId="77777777" w:rsidR="002C054B" w:rsidRDefault="005E10B5">
      <w:pPr>
        <w:pStyle w:val="ListBullet"/>
      </w:pPr>
      <w:r>
        <w:t>The Madina-style flow (§8.3) is demonstrably reproducible end to end for a representative set of place names.</w:t>
      </w:r>
    </w:p>
    <w:p w14:paraId="30EDC19D" w14:textId="77777777" w:rsidR="002C054B" w:rsidRDefault="005E10B5">
      <w:pPr>
        <w:pStyle w:val="ListBullet"/>
      </w:pPr>
      <w:r>
        <w:t>A historical topology query correctly reflects the topology as it existed at a specified prior date.</w:t>
      </w:r>
    </w:p>
    <w:p w14:paraId="2C29617A"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specific external mapping/geocoding provider and licensing model with NCA procurement; the architecture treats it as a replaceable provider behind the Map API and Geocoder (§8.2).</w:t>
      </w:r>
    </w:p>
    <w:p w14:paraId="4A8D5D10" w14:textId="77777777" w:rsidR="002C054B" w:rsidRDefault="005E10B5">
      <w:pPr>
        <w:pStyle w:val="NCIETraceBlock"/>
      </w:pPr>
      <w:r>
        <w:t>Traceability: NCIE-001 §Topology, Geography &amp; QoS Campaign Intelligence.</w:t>
      </w:r>
    </w:p>
    <w:p w14:paraId="2C37FD30" w14:textId="77777777" w:rsidR="002C054B" w:rsidRDefault="005E10B5">
      <w:pPr>
        <w:pStyle w:val="NCIEChapterLabel"/>
      </w:pPr>
      <w:r>
        <w:lastRenderedPageBreak/>
        <w:t>NCIE-002 — Chapter 9 Expansion</w:t>
      </w:r>
    </w:p>
    <w:p w14:paraId="7AF8F420" w14:textId="77777777" w:rsidR="002C054B" w:rsidRDefault="005E10B5">
      <w:pPr>
        <w:pStyle w:val="Heading1"/>
        <w:pBdr>
          <w:bottom w:val="single" w:sz="14" w:space="5" w:color="D89D26"/>
        </w:pBdr>
      </w:pPr>
      <w:bookmarkStart w:id="85" w:name="_Toc238131870"/>
      <w:r>
        <w:t>QoS Campaign / Drive-Test Intelligence</w:t>
      </w:r>
      <w:bookmarkEnd w:id="85"/>
    </w:p>
    <w:p w14:paraId="3BBA59B9" w14:textId="77777777" w:rsidR="002C054B" w:rsidRDefault="005E10B5">
      <w:pPr>
        <w:pStyle w:val="NCIEBody"/>
      </w:pPr>
      <w:r>
        <w:rPr>
          <w:i/>
          <w:color w:val="234F29"/>
        </w:rPr>
        <w:t>Defines driven-test evidence reuse.</w:t>
      </w:r>
    </w:p>
    <w:p w14:paraId="7710EFD6" w14:textId="77777777" w:rsidR="002C054B" w:rsidRDefault="005E10B5">
      <w:pPr>
        <w:pStyle w:val="NCIEStatusBlock"/>
        <w:pBdr>
          <w:left w:val="single" w:sz="18" w:space="8" w:color="D89D26"/>
        </w:pBdr>
        <w:shd w:val="clear" w:color="auto" w:fill="EDF4EF"/>
      </w:pPr>
      <w:r>
        <w:t>Full production content. Traces to NCIE-001 v1.2 Topology, Geography &amp; QoS Campaign Intelligence.</w:t>
      </w:r>
    </w:p>
    <w:p w14:paraId="5FCDD894" w14:textId="77777777" w:rsidR="002C054B" w:rsidRDefault="005E10B5">
      <w:pPr>
        <w:pStyle w:val="Heading2"/>
      </w:pPr>
      <w:bookmarkStart w:id="86" w:name="_Toc238131871"/>
      <w:r>
        <w:t>9.1 Scope</w:t>
      </w:r>
      <w:bookmarkEnd w:id="86"/>
    </w:p>
    <w:p w14:paraId="76FA9F12" w14:textId="77777777" w:rsidR="002C054B" w:rsidRDefault="005E10B5">
      <w:pPr>
        <w:pStyle w:val="NCIEBody"/>
      </w:pPr>
      <w:r>
        <w:t>Covers reuse of drive-test/QoS campaign data: campaign ingestion, geometry matching to topology, and presentation of the latest applicable campaign per geography alongside full historical access.</w:t>
      </w:r>
    </w:p>
    <w:p w14:paraId="07B578AB" w14:textId="77777777" w:rsidR="002C054B" w:rsidRDefault="005E10B5">
      <w:pPr>
        <w:pStyle w:val="Heading2"/>
      </w:pPr>
      <w:bookmarkStart w:id="87" w:name="_Toc238131872"/>
      <w:r>
        <w:t>9.2 Principal Components</w:t>
      </w:r>
      <w:bookmarkEnd w:id="87"/>
    </w:p>
    <w:p w14:paraId="57E2E6CD" w14:textId="77777777" w:rsidR="002C054B" w:rsidRDefault="005E10B5">
      <w:pPr>
        <w:pStyle w:val="NCIEFigureCaption"/>
      </w:pPr>
      <w:r>
        <w:t>Table 10. QoS Campaign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2C054B" w14:paraId="5DB2509C" w14:textId="77777777">
        <w:trPr>
          <w:tblHeader/>
        </w:trPr>
        <w:tc>
          <w:tcPr>
            <w:tcW w:w="5018" w:type="dxa"/>
            <w:shd w:val="clear" w:color="auto" w:fill="071A14"/>
            <w:tcMar>
              <w:top w:w="70" w:type="dxa"/>
              <w:left w:w="90" w:type="dxa"/>
              <w:bottom w:w="70" w:type="dxa"/>
              <w:right w:w="90" w:type="dxa"/>
            </w:tcMar>
            <w:vAlign w:val="center"/>
          </w:tcPr>
          <w:p w14:paraId="36BD2688"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17C0401" w14:textId="77777777" w:rsidR="002C054B" w:rsidRDefault="005E10B5">
            <w:pPr>
              <w:pStyle w:val="NCIEBody"/>
              <w:spacing w:after="0" w:line="240" w:lineRule="auto"/>
              <w:jc w:val="center"/>
            </w:pPr>
            <w:r>
              <w:rPr>
                <w:b/>
                <w:color w:val="FFFFFF"/>
                <w:sz w:val="15"/>
              </w:rPr>
              <w:t>Responsibility</w:t>
            </w:r>
          </w:p>
        </w:tc>
      </w:tr>
      <w:tr w:rsidR="002C054B" w14:paraId="2DB5504E" w14:textId="77777777">
        <w:trPr>
          <w:cantSplit/>
        </w:trPr>
        <w:tc>
          <w:tcPr>
            <w:tcW w:w="5018" w:type="dxa"/>
            <w:shd w:val="clear" w:color="auto" w:fill="FFFFFF"/>
            <w:tcMar>
              <w:top w:w="70" w:type="dxa"/>
              <w:left w:w="90" w:type="dxa"/>
              <w:bottom w:w="70" w:type="dxa"/>
              <w:right w:w="90" w:type="dxa"/>
            </w:tcMar>
            <w:vAlign w:val="center"/>
          </w:tcPr>
          <w:p w14:paraId="1CCB5DFF" w14:textId="77777777" w:rsidR="002C054B" w:rsidRDefault="005E10B5">
            <w:pPr>
              <w:pStyle w:val="NCIEBody"/>
              <w:spacing w:after="0" w:line="240" w:lineRule="auto"/>
            </w:pPr>
            <w:r>
              <w:rPr>
                <w:sz w:val="16"/>
              </w:rPr>
              <w:t>Campaign Repository</w:t>
            </w:r>
          </w:p>
        </w:tc>
        <w:tc>
          <w:tcPr>
            <w:tcW w:w="5018" w:type="dxa"/>
            <w:shd w:val="clear" w:color="auto" w:fill="FFFFFF"/>
            <w:tcMar>
              <w:top w:w="70" w:type="dxa"/>
              <w:left w:w="90" w:type="dxa"/>
              <w:bottom w:w="70" w:type="dxa"/>
              <w:right w:w="90" w:type="dxa"/>
            </w:tcMar>
            <w:vAlign w:val="center"/>
          </w:tcPr>
          <w:p w14:paraId="40E1B3A3" w14:textId="77777777" w:rsidR="002C054B" w:rsidRDefault="005E10B5">
            <w:pPr>
              <w:pStyle w:val="NCIEBody"/>
              <w:spacing w:after="0" w:line="240" w:lineRule="auto"/>
            </w:pPr>
            <w:r>
              <w:rPr>
                <w:sz w:val="16"/>
              </w:rPr>
              <w:t>Stores QoS/drive-test campaigns with date, operator, route, technology and measurements.</w:t>
            </w:r>
          </w:p>
        </w:tc>
      </w:tr>
      <w:tr w:rsidR="002C054B" w14:paraId="402E17F5" w14:textId="77777777">
        <w:trPr>
          <w:cantSplit/>
        </w:trPr>
        <w:tc>
          <w:tcPr>
            <w:tcW w:w="5018" w:type="dxa"/>
            <w:shd w:val="clear" w:color="auto" w:fill="EDF4EF"/>
            <w:tcMar>
              <w:top w:w="70" w:type="dxa"/>
              <w:left w:w="90" w:type="dxa"/>
              <w:bottom w:w="70" w:type="dxa"/>
              <w:right w:w="90" w:type="dxa"/>
            </w:tcMar>
            <w:vAlign w:val="center"/>
          </w:tcPr>
          <w:p w14:paraId="1FD67CE1" w14:textId="77777777" w:rsidR="002C054B" w:rsidRDefault="005E10B5">
            <w:pPr>
              <w:pStyle w:val="NCIEBody"/>
              <w:spacing w:after="0" w:line="240" w:lineRule="auto"/>
            </w:pPr>
            <w:r>
              <w:rPr>
                <w:sz w:val="16"/>
              </w:rPr>
              <w:t>Geometry Store</w:t>
            </w:r>
          </w:p>
        </w:tc>
        <w:tc>
          <w:tcPr>
            <w:tcW w:w="5018" w:type="dxa"/>
            <w:shd w:val="clear" w:color="auto" w:fill="EDF4EF"/>
            <w:tcMar>
              <w:top w:w="70" w:type="dxa"/>
              <w:left w:w="90" w:type="dxa"/>
              <w:bottom w:w="70" w:type="dxa"/>
              <w:right w:w="90" w:type="dxa"/>
            </w:tcMar>
            <w:vAlign w:val="center"/>
          </w:tcPr>
          <w:p w14:paraId="02819497" w14:textId="77777777" w:rsidR="002C054B" w:rsidRDefault="005E10B5">
            <w:pPr>
              <w:pStyle w:val="NCIEBody"/>
              <w:spacing w:after="0" w:line="240" w:lineRule="auto"/>
            </w:pPr>
            <w:r>
              <w:rPr>
                <w:sz w:val="16"/>
              </w:rPr>
              <w:t>Holds route/measurement geometries for spatial matching.</w:t>
            </w:r>
          </w:p>
        </w:tc>
      </w:tr>
      <w:tr w:rsidR="002C054B" w14:paraId="171A048C" w14:textId="77777777">
        <w:trPr>
          <w:cantSplit/>
        </w:trPr>
        <w:tc>
          <w:tcPr>
            <w:tcW w:w="5018" w:type="dxa"/>
            <w:shd w:val="clear" w:color="auto" w:fill="FFFFFF"/>
            <w:tcMar>
              <w:top w:w="70" w:type="dxa"/>
              <w:left w:w="90" w:type="dxa"/>
              <w:bottom w:w="70" w:type="dxa"/>
              <w:right w:w="90" w:type="dxa"/>
            </w:tcMar>
            <w:vAlign w:val="center"/>
          </w:tcPr>
          <w:p w14:paraId="4359E733" w14:textId="77777777" w:rsidR="002C054B" w:rsidRDefault="005E10B5">
            <w:pPr>
              <w:pStyle w:val="NCIEBody"/>
              <w:spacing w:after="0" w:line="240" w:lineRule="auto"/>
            </w:pPr>
            <w:r>
              <w:rPr>
                <w:sz w:val="16"/>
              </w:rPr>
              <w:t>Matcher</w:t>
            </w:r>
          </w:p>
        </w:tc>
        <w:tc>
          <w:tcPr>
            <w:tcW w:w="5018" w:type="dxa"/>
            <w:shd w:val="clear" w:color="auto" w:fill="FFFFFF"/>
            <w:tcMar>
              <w:top w:w="70" w:type="dxa"/>
              <w:left w:w="90" w:type="dxa"/>
              <w:bottom w:w="70" w:type="dxa"/>
              <w:right w:w="90" w:type="dxa"/>
            </w:tcMar>
            <w:vAlign w:val="center"/>
          </w:tcPr>
          <w:p w14:paraId="6B076E29" w14:textId="77777777" w:rsidR="002C054B" w:rsidRDefault="005E10B5">
            <w:pPr>
              <w:pStyle w:val="NCIEBody"/>
              <w:spacing w:after="0" w:line="240" w:lineRule="auto"/>
            </w:pPr>
            <w:r>
              <w:rPr>
                <w:sz w:val="16"/>
              </w:rPr>
              <w:t>Associates campaign geometry with topology/geography for geography-specific latest-applicable resolution.</w:t>
            </w:r>
          </w:p>
        </w:tc>
      </w:tr>
      <w:tr w:rsidR="002C054B" w14:paraId="2C48D1D7" w14:textId="77777777">
        <w:trPr>
          <w:cantSplit/>
        </w:trPr>
        <w:tc>
          <w:tcPr>
            <w:tcW w:w="5018" w:type="dxa"/>
            <w:shd w:val="clear" w:color="auto" w:fill="EDF4EF"/>
            <w:tcMar>
              <w:top w:w="70" w:type="dxa"/>
              <w:left w:w="90" w:type="dxa"/>
              <w:bottom w:w="70" w:type="dxa"/>
              <w:right w:w="90" w:type="dxa"/>
            </w:tcMar>
            <w:vAlign w:val="center"/>
          </w:tcPr>
          <w:p w14:paraId="5C2D26D4" w14:textId="77777777" w:rsidR="002C054B" w:rsidRDefault="005E10B5">
            <w:pPr>
              <w:pStyle w:val="NCIEBody"/>
              <w:spacing w:after="0" w:line="240" w:lineRule="auto"/>
            </w:pPr>
            <w:r>
              <w:rPr>
                <w:sz w:val="16"/>
              </w:rPr>
              <w:t>Analytics Service</w:t>
            </w:r>
          </w:p>
        </w:tc>
        <w:tc>
          <w:tcPr>
            <w:tcW w:w="5018" w:type="dxa"/>
            <w:shd w:val="clear" w:color="auto" w:fill="EDF4EF"/>
            <w:tcMar>
              <w:top w:w="70" w:type="dxa"/>
              <w:left w:w="90" w:type="dxa"/>
              <w:bottom w:w="70" w:type="dxa"/>
              <w:right w:w="90" w:type="dxa"/>
            </w:tcMar>
            <w:vAlign w:val="center"/>
          </w:tcPr>
          <w:p w14:paraId="4B378727" w14:textId="77777777" w:rsidR="002C054B" w:rsidRDefault="005E10B5">
            <w:pPr>
              <w:pStyle w:val="NCIEBody"/>
              <w:spacing w:after="0" w:line="240" w:lineRule="auto"/>
            </w:pPr>
            <w:r>
              <w:rPr>
                <w:sz w:val="16"/>
              </w:rPr>
              <w:t>Computes campaign-derived KPIs and trend comparisons across campaigns.</w:t>
            </w:r>
          </w:p>
        </w:tc>
      </w:tr>
    </w:tbl>
    <w:p w14:paraId="00A6E373" w14:textId="77777777" w:rsidR="002C054B" w:rsidRDefault="002C054B"/>
    <w:p w14:paraId="1D706B0D" w14:textId="77777777" w:rsidR="002C054B" w:rsidRDefault="005E10B5">
      <w:pPr>
        <w:pStyle w:val="Heading2"/>
      </w:pPr>
      <w:bookmarkStart w:id="88" w:name="_Toc238131873"/>
      <w:r>
        <w:t>9.3 Latest-Applicable Resolution</w:t>
      </w:r>
      <w:bookmarkEnd w:id="88"/>
    </w:p>
    <w:p w14:paraId="7CC79502" w14:textId="77777777" w:rsidR="002C054B" w:rsidRDefault="005E10B5">
      <w:pPr>
        <w:pStyle w:val="NCIEBody"/>
      </w:pPr>
      <w:r>
        <w:t>For any given geography, "latest applicable" campaign data is geography-specific: a newer campaign in one district does not make an older campaign in a different, unsampled district stale by association. Age and coverage are always shown alongside the data so a user can judge relevance.</w:t>
      </w:r>
    </w:p>
    <w:p w14:paraId="0FAC576B" w14:textId="77777777" w:rsidR="002C054B" w:rsidRDefault="005E10B5">
      <w:pPr>
        <w:pStyle w:val="NCIEFigureCaption"/>
      </w:pPr>
      <w:r>
        <w:t>Figure 10. QoS Campaign ingestion-to-analysis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process flow"/>
      </w:tblPr>
      <w:tblGrid>
        <w:gridCol w:w="5018"/>
        <w:gridCol w:w="5018"/>
      </w:tblGrid>
      <w:tr w:rsidR="002C054B" w14:paraId="23ECCB28" w14:textId="77777777">
        <w:trPr>
          <w:cantSplit/>
        </w:trPr>
        <w:tc>
          <w:tcPr>
            <w:tcW w:w="5018" w:type="dxa"/>
            <w:shd w:val="clear" w:color="auto" w:fill="D89D26"/>
            <w:tcMar>
              <w:top w:w="70" w:type="dxa"/>
              <w:left w:w="90" w:type="dxa"/>
              <w:bottom w:w="70" w:type="dxa"/>
              <w:right w:w="90" w:type="dxa"/>
            </w:tcMar>
            <w:vAlign w:val="center"/>
          </w:tcPr>
          <w:p w14:paraId="61A24C1B"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A4E9668" w14:textId="77777777" w:rsidR="002C054B" w:rsidRDefault="005E10B5">
            <w:pPr>
              <w:pStyle w:val="NCIEBody"/>
              <w:spacing w:after="0" w:line="240" w:lineRule="auto"/>
            </w:pPr>
            <w:r>
              <w:rPr>
                <w:color w:val="FFFFFF"/>
                <w:sz w:val="16"/>
              </w:rPr>
              <w:t>Campaign file/API ingestion (Ch.6)</w:t>
            </w:r>
          </w:p>
        </w:tc>
      </w:tr>
      <w:tr w:rsidR="002C054B" w14:paraId="34643C02" w14:textId="77777777">
        <w:trPr>
          <w:cantSplit/>
        </w:trPr>
        <w:tc>
          <w:tcPr>
            <w:tcW w:w="10036" w:type="dxa"/>
            <w:gridSpan w:val="2"/>
            <w:shd w:val="clear" w:color="auto" w:fill="EDF4EF"/>
            <w:tcMar>
              <w:top w:w="15" w:type="dxa"/>
              <w:left w:w="20" w:type="dxa"/>
              <w:bottom w:w="15" w:type="dxa"/>
              <w:right w:w="20" w:type="dxa"/>
            </w:tcMar>
            <w:vAlign w:val="center"/>
          </w:tcPr>
          <w:p w14:paraId="4E3A79EC" w14:textId="77777777" w:rsidR="002C054B" w:rsidRDefault="005E10B5">
            <w:pPr>
              <w:pStyle w:val="NCIEBody"/>
              <w:spacing w:after="0" w:line="240" w:lineRule="auto"/>
              <w:jc w:val="center"/>
            </w:pPr>
            <w:r>
              <w:rPr>
                <w:b/>
                <w:color w:val="D89D26"/>
                <w:sz w:val="13"/>
              </w:rPr>
              <w:t>▼</w:t>
            </w:r>
          </w:p>
        </w:tc>
      </w:tr>
      <w:tr w:rsidR="002C054B" w14:paraId="67867C3D" w14:textId="77777777">
        <w:trPr>
          <w:cantSplit/>
        </w:trPr>
        <w:tc>
          <w:tcPr>
            <w:tcW w:w="5018" w:type="dxa"/>
            <w:shd w:val="clear" w:color="auto" w:fill="D89D26"/>
            <w:tcMar>
              <w:top w:w="70" w:type="dxa"/>
              <w:left w:w="90" w:type="dxa"/>
              <w:bottom w:w="70" w:type="dxa"/>
              <w:right w:w="90" w:type="dxa"/>
            </w:tcMar>
            <w:vAlign w:val="center"/>
          </w:tcPr>
          <w:p w14:paraId="045EFA70"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ABA48C5" w14:textId="77777777" w:rsidR="002C054B" w:rsidRDefault="005E10B5">
            <w:pPr>
              <w:pStyle w:val="NCIEBody"/>
              <w:spacing w:after="0" w:line="240" w:lineRule="auto"/>
            </w:pPr>
            <w:r>
              <w:rPr>
                <w:color w:val="FFFFFF"/>
                <w:sz w:val="16"/>
              </w:rPr>
              <w:t>Geometry Store receives route/measurement geometry</w:t>
            </w:r>
          </w:p>
        </w:tc>
      </w:tr>
      <w:tr w:rsidR="002C054B" w14:paraId="500903D2" w14:textId="77777777">
        <w:trPr>
          <w:cantSplit/>
        </w:trPr>
        <w:tc>
          <w:tcPr>
            <w:tcW w:w="10036" w:type="dxa"/>
            <w:gridSpan w:val="2"/>
            <w:shd w:val="clear" w:color="auto" w:fill="EDF4EF"/>
            <w:tcMar>
              <w:top w:w="15" w:type="dxa"/>
              <w:left w:w="20" w:type="dxa"/>
              <w:bottom w:w="15" w:type="dxa"/>
              <w:right w:w="20" w:type="dxa"/>
            </w:tcMar>
            <w:vAlign w:val="center"/>
          </w:tcPr>
          <w:p w14:paraId="2D5925B9" w14:textId="77777777" w:rsidR="002C054B" w:rsidRDefault="005E10B5">
            <w:pPr>
              <w:pStyle w:val="NCIEBody"/>
              <w:spacing w:after="0" w:line="240" w:lineRule="auto"/>
              <w:jc w:val="center"/>
            </w:pPr>
            <w:r>
              <w:rPr>
                <w:b/>
                <w:color w:val="D89D26"/>
                <w:sz w:val="13"/>
              </w:rPr>
              <w:t>▼</w:t>
            </w:r>
          </w:p>
        </w:tc>
      </w:tr>
      <w:tr w:rsidR="002C054B" w14:paraId="4D82BF3A" w14:textId="77777777">
        <w:trPr>
          <w:cantSplit/>
        </w:trPr>
        <w:tc>
          <w:tcPr>
            <w:tcW w:w="5018" w:type="dxa"/>
            <w:shd w:val="clear" w:color="auto" w:fill="D89D26"/>
            <w:tcMar>
              <w:top w:w="70" w:type="dxa"/>
              <w:left w:w="90" w:type="dxa"/>
              <w:bottom w:w="70" w:type="dxa"/>
              <w:right w:w="90" w:type="dxa"/>
            </w:tcMar>
            <w:vAlign w:val="center"/>
          </w:tcPr>
          <w:p w14:paraId="04E4726C"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B0658A0" w14:textId="77777777" w:rsidR="002C054B" w:rsidRDefault="005E10B5">
            <w:pPr>
              <w:pStyle w:val="NCIEBody"/>
              <w:spacing w:after="0" w:line="240" w:lineRule="auto"/>
            </w:pPr>
            <w:r>
              <w:rPr>
                <w:color w:val="FFFFFF"/>
                <w:sz w:val="16"/>
              </w:rPr>
              <w:t>Matcher associates geometry to topology/geography</w:t>
            </w:r>
          </w:p>
        </w:tc>
      </w:tr>
      <w:tr w:rsidR="002C054B" w14:paraId="07A2BB66" w14:textId="77777777">
        <w:trPr>
          <w:cantSplit/>
        </w:trPr>
        <w:tc>
          <w:tcPr>
            <w:tcW w:w="10036" w:type="dxa"/>
            <w:gridSpan w:val="2"/>
            <w:shd w:val="clear" w:color="auto" w:fill="EDF4EF"/>
            <w:tcMar>
              <w:top w:w="15" w:type="dxa"/>
              <w:left w:w="20" w:type="dxa"/>
              <w:bottom w:w="15" w:type="dxa"/>
              <w:right w:w="20" w:type="dxa"/>
            </w:tcMar>
            <w:vAlign w:val="center"/>
          </w:tcPr>
          <w:p w14:paraId="2BEEEA64" w14:textId="77777777" w:rsidR="002C054B" w:rsidRDefault="005E10B5">
            <w:pPr>
              <w:pStyle w:val="NCIEBody"/>
              <w:spacing w:after="0" w:line="240" w:lineRule="auto"/>
              <w:jc w:val="center"/>
            </w:pPr>
            <w:r>
              <w:rPr>
                <w:b/>
                <w:color w:val="D89D26"/>
                <w:sz w:val="13"/>
              </w:rPr>
              <w:t>▼</w:t>
            </w:r>
          </w:p>
        </w:tc>
      </w:tr>
      <w:tr w:rsidR="002C054B" w14:paraId="7235BE93" w14:textId="77777777">
        <w:trPr>
          <w:cantSplit/>
        </w:trPr>
        <w:tc>
          <w:tcPr>
            <w:tcW w:w="5018" w:type="dxa"/>
            <w:shd w:val="clear" w:color="auto" w:fill="D89D26"/>
            <w:tcMar>
              <w:top w:w="70" w:type="dxa"/>
              <w:left w:w="90" w:type="dxa"/>
              <w:bottom w:w="70" w:type="dxa"/>
              <w:right w:w="90" w:type="dxa"/>
            </w:tcMar>
            <w:vAlign w:val="center"/>
          </w:tcPr>
          <w:p w14:paraId="08FBECF5"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3BE2F9F" w14:textId="77777777" w:rsidR="002C054B" w:rsidRDefault="005E10B5">
            <w:pPr>
              <w:pStyle w:val="NCIEBody"/>
              <w:spacing w:after="0" w:line="240" w:lineRule="auto"/>
            </w:pPr>
            <w:r>
              <w:rPr>
                <w:color w:val="FFFFFF"/>
                <w:sz w:val="16"/>
              </w:rPr>
              <w:t>Campaign Repository indexes by operator/date/geography</w:t>
            </w:r>
          </w:p>
        </w:tc>
      </w:tr>
      <w:tr w:rsidR="002C054B" w14:paraId="44B34CD1" w14:textId="77777777">
        <w:trPr>
          <w:cantSplit/>
        </w:trPr>
        <w:tc>
          <w:tcPr>
            <w:tcW w:w="10036" w:type="dxa"/>
            <w:gridSpan w:val="2"/>
            <w:shd w:val="clear" w:color="auto" w:fill="EDF4EF"/>
            <w:tcMar>
              <w:top w:w="15" w:type="dxa"/>
              <w:left w:w="20" w:type="dxa"/>
              <w:bottom w:w="15" w:type="dxa"/>
              <w:right w:w="20" w:type="dxa"/>
            </w:tcMar>
            <w:vAlign w:val="center"/>
          </w:tcPr>
          <w:p w14:paraId="12DD091D" w14:textId="77777777" w:rsidR="002C054B" w:rsidRDefault="005E10B5">
            <w:pPr>
              <w:pStyle w:val="NCIEBody"/>
              <w:spacing w:after="0" w:line="240" w:lineRule="auto"/>
              <w:jc w:val="center"/>
            </w:pPr>
            <w:r>
              <w:rPr>
                <w:b/>
                <w:color w:val="D89D26"/>
                <w:sz w:val="13"/>
              </w:rPr>
              <w:t>▼</w:t>
            </w:r>
          </w:p>
        </w:tc>
      </w:tr>
      <w:tr w:rsidR="002C054B" w14:paraId="75BF9D4D" w14:textId="77777777">
        <w:trPr>
          <w:cantSplit/>
        </w:trPr>
        <w:tc>
          <w:tcPr>
            <w:tcW w:w="5018" w:type="dxa"/>
            <w:shd w:val="clear" w:color="auto" w:fill="D89D26"/>
            <w:tcMar>
              <w:top w:w="70" w:type="dxa"/>
              <w:left w:w="90" w:type="dxa"/>
              <w:bottom w:w="70" w:type="dxa"/>
              <w:right w:w="90" w:type="dxa"/>
            </w:tcMar>
            <w:vAlign w:val="center"/>
          </w:tcPr>
          <w:p w14:paraId="2D96B901"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A44355B" w14:textId="77777777" w:rsidR="002C054B" w:rsidRDefault="005E10B5">
            <w:pPr>
              <w:pStyle w:val="NCIEBody"/>
              <w:spacing w:after="0" w:line="240" w:lineRule="auto"/>
            </w:pPr>
            <w:r>
              <w:rPr>
                <w:color w:val="FFFFFF"/>
                <w:sz w:val="16"/>
              </w:rPr>
              <w:t>Analytics Service surfaces latest-applicable + full history on request</w:t>
            </w:r>
          </w:p>
        </w:tc>
      </w:tr>
    </w:tbl>
    <w:p w14:paraId="53028A7C" w14:textId="77777777" w:rsidR="002C054B" w:rsidRDefault="005E10B5">
      <w:pPr>
        <w:pStyle w:val="Heading2"/>
      </w:pPr>
      <w:bookmarkStart w:id="89" w:name="_Toc238131874"/>
      <w:r>
        <w:t>9.4 Data Model</w:t>
      </w:r>
      <w:bookmarkEnd w:id="89"/>
    </w:p>
    <w:p w14:paraId="23878619" w14:textId="77777777" w:rsidR="002C054B" w:rsidRDefault="005E10B5">
      <w:pPr>
        <w:pStyle w:val="ListBullet"/>
      </w:pPr>
      <w:r>
        <w:t>Campaign — operator, date, route, technology, measurement set, source.</w:t>
      </w:r>
    </w:p>
    <w:p w14:paraId="213038C3" w14:textId="77777777" w:rsidR="002C054B" w:rsidRDefault="005E10B5">
      <w:pPr>
        <w:pStyle w:val="ListBullet"/>
      </w:pPr>
      <w:r>
        <w:t>Measurement Point — geolocated sample with KPI values.</w:t>
      </w:r>
    </w:p>
    <w:p w14:paraId="51FE55D9" w14:textId="77777777" w:rsidR="002C054B" w:rsidRDefault="005E10B5">
      <w:pPr>
        <w:pStyle w:val="ListBullet"/>
      </w:pPr>
      <w:r>
        <w:t>Geography Coverage Index — which geographies a given campaign actually sampled.</w:t>
      </w:r>
    </w:p>
    <w:p w14:paraId="25304AD6" w14:textId="77777777" w:rsidR="002C054B" w:rsidRDefault="005E10B5">
      <w:pPr>
        <w:pStyle w:val="Heading2"/>
      </w:pPr>
      <w:bookmarkStart w:id="90" w:name="_Toc238131875"/>
      <w:r>
        <w:t>9.5 Security Controls</w:t>
      </w:r>
      <w:bookmarkEnd w:id="90"/>
    </w:p>
    <w:p w14:paraId="48B3C7E3" w14:textId="77777777" w:rsidR="002C054B" w:rsidRDefault="005E10B5">
      <w:pPr>
        <w:pStyle w:val="ListBullet"/>
      </w:pPr>
      <w:r>
        <w:t>Campaign data is attributed to source operator/vendor and cannot be edited post-ingestion except through a versioned correction (Ch.5).</w:t>
      </w:r>
    </w:p>
    <w:p w14:paraId="340828A1" w14:textId="77777777" w:rsidR="002C054B" w:rsidRDefault="005E10B5">
      <w:pPr>
        <w:pStyle w:val="Heading2"/>
      </w:pPr>
      <w:bookmarkStart w:id="91" w:name="_Toc238131876"/>
      <w:r>
        <w:t>9.6 Failure Modes</w:t>
      </w:r>
      <w:bookmarkEnd w:id="91"/>
    </w:p>
    <w:p w14:paraId="380B882C" w14:textId="77777777" w:rsidR="002C054B" w:rsidRDefault="005E10B5">
      <w:pPr>
        <w:pStyle w:val="ListBullet"/>
      </w:pPr>
      <w:r>
        <w:t>Campaign geometry fails to match any known geography: retained and flagged unmatched rather than discarded, pending manual topology reconciliation.</w:t>
      </w:r>
    </w:p>
    <w:p w14:paraId="2D73D81A" w14:textId="77777777" w:rsidR="002C054B" w:rsidRDefault="005E10B5">
      <w:pPr>
        <w:pStyle w:val="Heading2"/>
      </w:pPr>
      <w:bookmarkStart w:id="92" w:name="_Toc238131877"/>
      <w:r>
        <w:lastRenderedPageBreak/>
        <w:t>9.7 Non-Functional Requirements</w:t>
      </w:r>
      <w:bookmarkEnd w:id="92"/>
    </w:p>
    <w:p w14:paraId="5036284C" w14:textId="77777777" w:rsidR="002C054B" w:rsidRDefault="005E10B5">
      <w:pPr>
        <w:pStyle w:val="ListBullet"/>
      </w:pPr>
      <w:r>
        <w:t>Latest-applicable lookup for a given geography returns within 2 seconds at p95.</w:t>
      </w:r>
    </w:p>
    <w:p w14:paraId="48B4D70E" w14:textId="77777777" w:rsidR="002C054B" w:rsidRDefault="005E10B5">
      <w:pPr>
        <w:pStyle w:val="Heading2"/>
      </w:pPr>
      <w:bookmarkStart w:id="93" w:name="_Toc238131878"/>
      <w:r>
        <w:t>9.8 Acceptance Criteria</w:t>
      </w:r>
      <w:bookmarkEnd w:id="93"/>
    </w:p>
    <w:p w14:paraId="5CAB200E" w14:textId="77777777" w:rsidR="002C054B" w:rsidRDefault="005E10B5">
      <w:pPr>
        <w:pStyle w:val="ListBullet"/>
      </w:pPr>
      <w:r>
        <w:t>For a geography sampled by multiple campaigns over time, the system correctly identifies the latest-applicable campaign and still allows retrieval of all prior campaigns.</w:t>
      </w:r>
    </w:p>
    <w:p w14:paraId="2BF9AF79" w14:textId="77777777" w:rsidR="002C054B" w:rsidRDefault="005E10B5">
      <w:pPr>
        <w:pStyle w:val="ListBullet"/>
      </w:pPr>
      <w:r>
        <w:t>Age and coverage indicators are shown alongside every campaign-derived value in the workspace.</w:t>
      </w:r>
    </w:p>
    <w:p w14:paraId="24CD8E80"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required campaign formats, KPI set and retention period with NCA network-engineering leadership; the Campaign Repository schema is format-agnostic at the storage layer.</w:t>
      </w:r>
    </w:p>
    <w:p w14:paraId="7CE07A4C" w14:textId="77777777" w:rsidR="002C054B" w:rsidRDefault="005E10B5">
      <w:pPr>
        <w:pStyle w:val="NCIETraceBlock"/>
      </w:pPr>
      <w:r>
        <w:t>Traceability: NCIE-001 §Topology, Geography &amp; QoS Campaign Intelligence.</w:t>
      </w:r>
    </w:p>
    <w:p w14:paraId="4AC09F7C" w14:textId="77777777" w:rsidR="002C054B" w:rsidRDefault="005E10B5">
      <w:pPr>
        <w:pStyle w:val="NCIEChapterLabel"/>
      </w:pPr>
      <w:r>
        <w:lastRenderedPageBreak/>
        <w:t>NCIE-002 — Chapter 10 Expansion</w:t>
      </w:r>
    </w:p>
    <w:p w14:paraId="5AB324D9" w14:textId="77777777" w:rsidR="002C054B" w:rsidRDefault="005E10B5">
      <w:pPr>
        <w:pStyle w:val="Heading1"/>
        <w:pBdr>
          <w:bottom w:val="single" w:sz="14" w:space="5" w:color="D89D26"/>
        </w:pBdr>
      </w:pPr>
      <w:bookmarkStart w:id="94" w:name="_Toc238131879"/>
      <w:r>
        <w:t>Incident Intelligence &amp; Operator Email</w:t>
      </w:r>
      <w:bookmarkEnd w:id="94"/>
    </w:p>
    <w:p w14:paraId="259979A4" w14:textId="77777777" w:rsidR="002C054B" w:rsidRDefault="005E10B5">
      <w:pPr>
        <w:pStyle w:val="NCIEBody"/>
      </w:pPr>
      <w:r>
        <w:rPr>
          <w:i/>
          <w:color w:val="234F29"/>
        </w:rPr>
        <w:t>Converts daily outage/fibre-cut/restoration email into governed incidents.</w:t>
      </w:r>
    </w:p>
    <w:p w14:paraId="0BDC5622" w14:textId="77777777" w:rsidR="002C054B" w:rsidRDefault="005E10B5">
      <w:pPr>
        <w:pStyle w:val="NCIEStatusBlock"/>
        <w:pBdr>
          <w:left w:val="single" w:sz="18" w:space="8" w:color="D89D26"/>
        </w:pBdr>
        <w:shd w:val="clear" w:color="auto" w:fill="EDF4EF"/>
      </w:pPr>
      <w:r>
        <w:t>Full production content. Traces to NCIE-001 v1.2 Product Capability Architecture; Automation Orchestration &amp; RPA Data Acquisition.</w:t>
      </w:r>
    </w:p>
    <w:p w14:paraId="1EE109C1" w14:textId="77777777" w:rsidR="002C054B" w:rsidRDefault="005E10B5">
      <w:pPr>
        <w:pStyle w:val="Heading2"/>
      </w:pPr>
      <w:bookmarkStart w:id="95" w:name="_Toc238131880"/>
      <w:r>
        <w:t>10.1 Scope</w:t>
      </w:r>
      <w:bookmarkEnd w:id="95"/>
    </w:p>
    <w:p w14:paraId="3A3FFBD1" w14:textId="77777777" w:rsidR="002C054B" w:rsidRDefault="005E10B5">
      <w:pPr>
        <w:pStyle w:val="NCIEBody"/>
      </w:pPr>
      <w:r>
        <w:t>Converts daily operator outage/fibre-cut/restoration email into governed, structured incident records, fused with NMS evidence for restoration verification.</w:t>
      </w:r>
    </w:p>
    <w:p w14:paraId="43AC5E70" w14:textId="77777777" w:rsidR="002C054B" w:rsidRDefault="005E10B5">
      <w:pPr>
        <w:pStyle w:val="Heading2"/>
      </w:pPr>
      <w:bookmarkStart w:id="96" w:name="_Toc238131881"/>
      <w:r>
        <w:t>10.2 Principal Components</w:t>
      </w:r>
      <w:bookmarkEnd w:id="96"/>
    </w:p>
    <w:p w14:paraId="46AFBC8A" w14:textId="77777777" w:rsidR="002C054B" w:rsidRDefault="005E10B5">
      <w:pPr>
        <w:pStyle w:val="NCIEFigureCaption"/>
      </w:pPr>
      <w:r>
        <w:t>Table 11. Incident Intelligence &amp; Operator Email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2C054B" w14:paraId="17D87DCC" w14:textId="77777777">
        <w:trPr>
          <w:tblHeader/>
        </w:trPr>
        <w:tc>
          <w:tcPr>
            <w:tcW w:w="5018" w:type="dxa"/>
            <w:shd w:val="clear" w:color="auto" w:fill="071A14"/>
            <w:tcMar>
              <w:top w:w="70" w:type="dxa"/>
              <w:left w:w="90" w:type="dxa"/>
              <w:bottom w:w="70" w:type="dxa"/>
              <w:right w:w="90" w:type="dxa"/>
            </w:tcMar>
            <w:vAlign w:val="center"/>
          </w:tcPr>
          <w:p w14:paraId="5EE0C968"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09B7B5C" w14:textId="77777777" w:rsidR="002C054B" w:rsidRDefault="005E10B5">
            <w:pPr>
              <w:pStyle w:val="NCIEBody"/>
              <w:spacing w:after="0" w:line="240" w:lineRule="auto"/>
              <w:jc w:val="center"/>
            </w:pPr>
            <w:r>
              <w:rPr>
                <w:b/>
                <w:color w:val="FFFFFF"/>
                <w:sz w:val="15"/>
              </w:rPr>
              <w:t>Responsibility</w:t>
            </w:r>
          </w:p>
        </w:tc>
      </w:tr>
      <w:tr w:rsidR="002C054B" w14:paraId="3B1634B7" w14:textId="77777777">
        <w:trPr>
          <w:cantSplit/>
        </w:trPr>
        <w:tc>
          <w:tcPr>
            <w:tcW w:w="5018" w:type="dxa"/>
            <w:shd w:val="clear" w:color="auto" w:fill="FFFFFF"/>
            <w:tcMar>
              <w:top w:w="70" w:type="dxa"/>
              <w:left w:w="90" w:type="dxa"/>
              <w:bottom w:w="70" w:type="dxa"/>
              <w:right w:w="90" w:type="dxa"/>
            </w:tcMar>
            <w:vAlign w:val="center"/>
          </w:tcPr>
          <w:p w14:paraId="675EBADF" w14:textId="77777777" w:rsidR="002C054B" w:rsidRDefault="005E10B5">
            <w:pPr>
              <w:pStyle w:val="NCIEBody"/>
              <w:spacing w:after="0" w:line="240" w:lineRule="auto"/>
            </w:pPr>
            <w:r>
              <w:rPr>
                <w:sz w:val="16"/>
              </w:rPr>
              <w:t>Mailbox Connector</w:t>
            </w:r>
          </w:p>
        </w:tc>
        <w:tc>
          <w:tcPr>
            <w:tcW w:w="5018" w:type="dxa"/>
            <w:shd w:val="clear" w:color="auto" w:fill="FFFFFF"/>
            <w:tcMar>
              <w:top w:w="70" w:type="dxa"/>
              <w:left w:w="90" w:type="dxa"/>
              <w:bottom w:w="70" w:type="dxa"/>
              <w:right w:w="90" w:type="dxa"/>
            </w:tcMar>
            <w:vAlign w:val="center"/>
          </w:tcPr>
          <w:p w14:paraId="3833ECF5" w14:textId="77777777" w:rsidR="002C054B" w:rsidRDefault="005E10B5">
            <w:pPr>
              <w:pStyle w:val="NCIEBody"/>
              <w:spacing w:after="0" w:line="240" w:lineRule="auto"/>
            </w:pPr>
            <w:r>
              <w:rPr>
                <w:sz w:val="16"/>
              </w:rPr>
              <w:t>Reads designated operator incident mailboxes; original email is retained as evidence, never modified.</w:t>
            </w:r>
          </w:p>
        </w:tc>
      </w:tr>
      <w:tr w:rsidR="002C054B" w14:paraId="39B09A87" w14:textId="77777777">
        <w:trPr>
          <w:cantSplit/>
        </w:trPr>
        <w:tc>
          <w:tcPr>
            <w:tcW w:w="5018" w:type="dxa"/>
            <w:shd w:val="clear" w:color="auto" w:fill="EDF4EF"/>
            <w:tcMar>
              <w:top w:w="70" w:type="dxa"/>
              <w:left w:w="90" w:type="dxa"/>
              <w:bottom w:w="70" w:type="dxa"/>
              <w:right w:w="90" w:type="dxa"/>
            </w:tcMar>
            <w:vAlign w:val="center"/>
          </w:tcPr>
          <w:p w14:paraId="5DF135C8" w14:textId="77777777" w:rsidR="002C054B" w:rsidRDefault="005E10B5">
            <w:pPr>
              <w:pStyle w:val="NCIEBody"/>
              <w:spacing w:after="0" w:line="240" w:lineRule="auto"/>
            </w:pPr>
            <w:r>
              <w:rPr>
                <w:sz w:val="16"/>
              </w:rPr>
              <w:t>Extractor</w:t>
            </w:r>
          </w:p>
        </w:tc>
        <w:tc>
          <w:tcPr>
            <w:tcW w:w="5018" w:type="dxa"/>
            <w:shd w:val="clear" w:color="auto" w:fill="EDF4EF"/>
            <w:tcMar>
              <w:top w:w="70" w:type="dxa"/>
              <w:left w:w="90" w:type="dxa"/>
              <w:bottom w:w="70" w:type="dxa"/>
              <w:right w:w="90" w:type="dxa"/>
            </w:tcMar>
            <w:vAlign w:val="center"/>
          </w:tcPr>
          <w:p w14:paraId="09A929AD" w14:textId="77777777" w:rsidR="002C054B" w:rsidRDefault="005E10B5">
            <w:pPr>
              <w:pStyle w:val="NCIEBody"/>
              <w:spacing w:after="0" w:line="240" w:lineRule="auto"/>
            </w:pPr>
            <w:r>
              <w:rPr>
                <w:sz w:val="16"/>
              </w:rPr>
              <w:t>Structures operator-reported incident data (type, location, start time, cause) from email content.</w:t>
            </w:r>
          </w:p>
        </w:tc>
      </w:tr>
      <w:tr w:rsidR="002C054B" w14:paraId="4B8E579B" w14:textId="77777777">
        <w:trPr>
          <w:cantSplit/>
        </w:trPr>
        <w:tc>
          <w:tcPr>
            <w:tcW w:w="5018" w:type="dxa"/>
            <w:shd w:val="clear" w:color="auto" w:fill="FFFFFF"/>
            <w:tcMar>
              <w:top w:w="70" w:type="dxa"/>
              <w:left w:w="90" w:type="dxa"/>
              <w:bottom w:w="70" w:type="dxa"/>
              <w:right w:w="90" w:type="dxa"/>
            </w:tcMar>
            <w:vAlign w:val="center"/>
          </w:tcPr>
          <w:p w14:paraId="47250E3A" w14:textId="77777777" w:rsidR="002C054B" w:rsidRDefault="005E10B5">
            <w:pPr>
              <w:pStyle w:val="NCIEBody"/>
              <w:spacing w:after="0" w:line="240" w:lineRule="auto"/>
            </w:pPr>
            <w:r>
              <w:rPr>
                <w:sz w:val="16"/>
              </w:rPr>
              <w:t>Threading Service</w:t>
            </w:r>
          </w:p>
        </w:tc>
        <w:tc>
          <w:tcPr>
            <w:tcW w:w="5018" w:type="dxa"/>
            <w:shd w:val="clear" w:color="auto" w:fill="FFFFFF"/>
            <w:tcMar>
              <w:top w:w="70" w:type="dxa"/>
              <w:left w:w="90" w:type="dxa"/>
              <w:bottom w:w="70" w:type="dxa"/>
              <w:right w:w="90" w:type="dxa"/>
            </w:tcMar>
            <w:vAlign w:val="center"/>
          </w:tcPr>
          <w:p w14:paraId="739F9119" w14:textId="77777777" w:rsidR="002C054B" w:rsidRDefault="005E10B5">
            <w:pPr>
              <w:pStyle w:val="NCIEBody"/>
              <w:spacing w:after="0" w:line="240" w:lineRule="auto"/>
            </w:pPr>
            <w:r>
              <w:rPr>
                <w:sz w:val="16"/>
              </w:rPr>
              <w:t>Deduplicates and threads related messages (initial report, updates, restoration) into one Incident.</w:t>
            </w:r>
          </w:p>
        </w:tc>
      </w:tr>
      <w:tr w:rsidR="002C054B" w14:paraId="20B952F5" w14:textId="77777777">
        <w:trPr>
          <w:cantSplit/>
        </w:trPr>
        <w:tc>
          <w:tcPr>
            <w:tcW w:w="5018" w:type="dxa"/>
            <w:shd w:val="clear" w:color="auto" w:fill="EDF4EF"/>
            <w:tcMar>
              <w:top w:w="70" w:type="dxa"/>
              <w:left w:w="90" w:type="dxa"/>
              <w:bottom w:w="70" w:type="dxa"/>
              <w:right w:w="90" w:type="dxa"/>
            </w:tcMar>
            <w:vAlign w:val="center"/>
          </w:tcPr>
          <w:p w14:paraId="2EC3A1F6" w14:textId="77777777" w:rsidR="002C054B" w:rsidRDefault="005E10B5">
            <w:pPr>
              <w:pStyle w:val="NCIEBody"/>
              <w:spacing w:after="0" w:line="240" w:lineRule="auto"/>
            </w:pPr>
            <w:r>
              <w:rPr>
                <w:sz w:val="16"/>
              </w:rPr>
              <w:t>Incident Workflow</w:t>
            </w:r>
          </w:p>
        </w:tc>
        <w:tc>
          <w:tcPr>
            <w:tcW w:w="5018" w:type="dxa"/>
            <w:shd w:val="clear" w:color="auto" w:fill="EDF4EF"/>
            <w:tcMar>
              <w:top w:w="70" w:type="dxa"/>
              <w:left w:w="90" w:type="dxa"/>
              <w:bottom w:w="70" w:type="dxa"/>
              <w:right w:w="90" w:type="dxa"/>
            </w:tcMar>
            <w:vAlign w:val="center"/>
          </w:tcPr>
          <w:p w14:paraId="22292D3D" w14:textId="77777777" w:rsidR="002C054B" w:rsidRDefault="005E10B5">
            <w:pPr>
              <w:pStyle w:val="NCIEBody"/>
              <w:spacing w:after="0" w:line="240" w:lineRule="auto"/>
            </w:pPr>
            <w:r>
              <w:rPr>
                <w:sz w:val="16"/>
              </w:rPr>
              <w:t>Tracks incident status; checks operator-reported restoration against NMS evidence before closure.</w:t>
            </w:r>
          </w:p>
        </w:tc>
      </w:tr>
    </w:tbl>
    <w:p w14:paraId="00B033A9" w14:textId="77777777" w:rsidR="002C054B" w:rsidRDefault="002C054B"/>
    <w:p w14:paraId="02BA85C8" w14:textId="77777777" w:rsidR="002C054B" w:rsidRDefault="005E10B5">
      <w:pPr>
        <w:pStyle w:val="Heading2"/>
      </w:pPr>
      <w:bookmarkStart w:id="97" w:name="_Toc238131882"/>
      <w:r>
        <w:t>10.3 Email-to-Incident Flow</w:t>
      </w:r>
      <w:bookmarkEnd w:id="97"/>
    </w:p>
    <w:p w14:paraId="48AB03A7" w14:textId="77777777" w:rsidR="002C054B" w:rsidRDefault="005E10B5">
      <w:pPr>
        <w:pStyle w:val="NCIEFigureCaption"/>
      </w:pPr>
      <w:r>
        <w:t>Figure 11. Operator incident email to governed Incident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2C054B" w14:paraId="4D0374C2" w14:textId="77777777">
        <w:trPr>
          <w:cantSplit/>
        </w:trPr>
        <w:tc>
          <w:tcPr>
            <w:tcW w:w="5018" w:type="dxa"/>
            <w:shd w:val="clear" w:color="auto" w:fill="D89D26"/>
            <w:tcMar>
              <w:top w:w="70" w:type="dxa"/>
              <w:left w:w="90" w:type="dxa"/>
              <w:bottom w:w="70" w:type="dxa"/>
              <w:right w:w="90" w:type="dxa"/>
            </w:tcMar>
            <w:vAlign w:val="center"/>
          </w:tcPr>
          <w:p w14:paraId="63B7F345"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2FC883E" w14:textId="77777777" w:rsidR="002C054B" w:rsidRDefault="005E10B5">
            <w:pPr>
              <w:pStyle w:val="NCIEBody"/>
              <w:spacing w:after="0" w:line="240" w:lineRule="auto"/>
            </w:pPr>
            <w:r>
              <w:rPr>
                <w:color w:val="FFFFFF"/>
                <w:sz w:val="16"/>
              </w:rPr>
              <w:t>Operator incident email arrives in designated mailbox</w:t>
            </w:r>
          </w:p>
        </w:tc>
      </w:tr>
      <w:tr w:rsidR="002C054B" w14:paraId="45FD1F56" w14:textId="77777777">
        <w:trPr>
          <w:cantSplit/>
        </w:trPr>
        <w:tc>
          <w:tcPr>
            <w:tcW w:w="10036" w:type="dxa"/>
            <w:gridSpan w:val="2"/>
            <w:shd w:val="clear" w:color="auto" w:fill="EDF4EF"/>
            <w:tcMar>
              <w:top w:w="15" w:type="dxa"/>
              <w:left w:w="20" w:type="dxa"/>
              <w:bottom w:w="15" w:type="dxa"/>
              <w:right w:w="20" w:type="dxa"/>
            </w:tcMar>
            <w:vAlign w:val="center"/>
          </w:tcPr>
          <w:p w14:paraId="18A32633" w14:textId="77777777" w:rsidR="002C054B" w:rsidRDefault="005E10B5">
            <w:pPr>
              <w:pStyle w:val="NCIEBody"/>
              <w:spacing w:after="0" w:line="240" w:lineRule="auto"/>
              <w:jc w:val="center"/>
            </w:pPr>
            <w:r>
              <w:rPr>
                <w:b/>
                <w:color w:val="D89D26"/>
                <w:sz w:val="13"/>
              </w:rPr>
              <w:t>▼</w:t>
            </w:r>
          </w:p>
        </w:tc>
      </w:tr>
      <w:tr w:rsidR="002C054B" w14:paraId="331ADF93" w14:textId="77777777">
        <w:trPr>
          <w:cantSplit/>
        </w:trPr>
        <w:tc>
          <w:tcPr>
            <w:tcW w:w="5018" w:type="dxa"/>
            <w:shd w:val="clear" w:color="auto" w:fill="D89D26"/>
            <w:tcMar>
              <w:top w:w="70" w:type="dxa"/>
              <w:left w:w="90" w:type="dxa"/>
              <w:bottom w:w="70" w:type="dxa"/>
              <w:right w:w="90" w:type="dxa"/>
            </w:tcMar>
            <w:vAlign w:val="center"/>
          </w:tcPr>
          <w:p w14:paraId="1AA7F18C"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7EA5064" w14:textId="77777777" w:rsidR="002C054B" w:rsidRDefault="005E10B5">
            <w:pPr>
              <w:pStyle w:val="NCIEBody"/>
              <w:spacing w:after="0" w:line="240" w:lineRule="auto"/>
            </w:pPr>
            <w:r>
              <w:rPr>
                <w:color w:val="FFFFFF"/>
                <w:sz w:val="16"/>
              </w:rPr>
              <w:t>Mailbox Connector retains original as evidence</w:t>
            </w:r>
          </w:p>
        </w:tc>
      </w:tr>
      <w:tr w:rsidR="002C054B" w14:paraId="7AC19D41" w14:textId="77777777">
        <w:trPr>
          <w:cantSplit/>
        </w:trPr>
        <w:tc>
          <w:tcPr>
            <w:tcW w:w="10036" w:type="dxa"/>
            <w:gridSpan w:val="2"/>
            <w:shd w:val="clear" w:color="auto" w:fill="EDF4EF"/>
            <w:tcMar>
              <w:top w:w="15" w:type="dxa"/>
              <w:left w:w="20" w:type="dxa"/>
              <w:bottom w:w="15" w:type="dxa"/>
              <w:right w:w="20" w:type="dxa"/>
            </w:tcMar>
            <w:vAlign w:val="center"/>
          </w:tcPr>
          <w:p w14:paraId="28FFDCAD" w14:textId="77777777" w:rsidR="002C054B" w:rsidRDefault="005E10B5">
            <w:pPr>
              <w:pStyle w:val="NCIEBody"/>
              <w:spacing w:after="0" w:line="240" w:lineRule="auto"/>
              <w:jc w:val="center"/>
            </w:pPr>
            <w:r>
              <w:rPr>
                <w:b/>
                <w:color w:val="D89D26"/>
                <w:sz w:val="13"/>
              </w:rPr>
              <w:t>▼</w:t>
            </w:r>
          </w:p>
        </w:tc>
      </w:tr>
      <w:tr w:rsidR="002C054B" w14:paraId="675D9F1F" w14:textId="77777777">
        <w:trPr>
          <w:cantSplit/>
        </w:trPr>
        <w:tc>
          <w:tcPr>
            <w:tcW w:w="5018" w:type="dxa"/>
            <w:shd w:val="clear" w:color="auto" w:fill="D89D26"/>
            <w:tcMar>
              <w:top w:w="70" w:type="dxa"/>
              <w:left w:w="90" w:type="dxa"/>
              <w:bottom w:w="70" w:type="dxa"/>
              <w:right w:w="90" w:type="dxa"/>
            </w:tcMar>
            <w:vAlign w:val="center"/>
          </w:tcPr>
          <w:p w14:paraId="70BAC098"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7B7C55" w14:textId="77777777" w:rsidR="002C054B" w:rsidRDefault="005E10B5">
            <w:pPr>
              <w:pStyle w:val="NCIEBody"/>
              <w:spacing w:after="0" w:line="240" w:lineRule="auto"/>
            </w:pPr>
            <w:r>
              <w:rPr>
                <w:color w:val="FFFFFF"/>
                <w:sz w:val="16"/>
              </w:rPr>
              <w:t>Extractor structures incident fields</w:t>
            </w:r>
          </w:p>
        </w:tc>
      </w:tr>
      <w:tr w:rsidR="002C054B" w14:paraId="718F4C97" w14:textId="77777777">
        <w:trPr>
          <w:cantSplit/>
        </w:trPr>
        <w:tc>
          <w:tcPr>
            <w:tcW w:w="10036" w:type="dxa"/>
            <w:gridSpan w:val="2"/>
            <w:shd w:val="clear" w:color="auto" w:fill="EDF4EF"/>
            <w:tcMar>
              <w:top w:w="15" w:type="dxa"/>
              <w:left w:w="20" w:type="dxa"/>
              <w:bottom w:w="15" w:type="dxa"/>
              <w:right w:w="20" w:type="dxa"/>
            </w:tcMar>
            <w:vAlign w:val="center"/>
          </w:tcPr>
          <w:p w14:paraId="0DAE44BA" w14:textId="77777777" w:rsidR="002C054B" w:rsidRDefault="005E10B5">
            <w:pPr>
              <w:pStyle w:val="NCIEBody"/>
              <w:spacing w:after="0" w:line="240" w:lineRule="auto"/>
              <w:jc w:val="center"/>
            </w:pPr>
            <w:r>
              <w:rPr>
                <w:b/>
                <w:color w:val="D89D26"/>
                <w:sz w:val="13"/>
              </w:rPr>
              <w:t>▼</w:t>
            </w:r>
          </w:p>
        </w:tc>
      </w:tr>
      <w:tr w:rsidR="002C054B" w14:paraId="106E2DD8" w14:textId="77777777">
        <w:trPr>
          <w:cantSplit/>
        </w:trPr>
        <w:tc>
          <w:tcPr>
            <w:tcW w:w="5018" w:type="dxa"/>
            <w:shd w:val="clear" w:color="auto" w:fill="D89D26"/>
            <w:tcMar>
              <w:top w:w="70" w:type="dxa"/>
              <w:left w:w="90" w:type="dxa"/>
              <w:bottom w:w="70" w:type="dxa"/>
              <w:right w:w="90" w:type="dxa"/>
            </w:tcMar>
            <w:vAlign w:val="center"/>
          </w:tcPr>
          <w:p w14:paraId="217A1F77"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515CD34" w14:textId="77777777" w:rsidR="002C054B" w:rsidRDefault="005E10B5">
            <w:pPr>
              <w:pStyle w:val="NCIEBody"/>
              <w:spacing w:after="0" w:line="240" w:lineRule="auto"/>
            </w:pPr>
            <w:r>
              <w:rPr>
                <w:color w:val="FFFFFF"/>
                <w:sz w:val="16"/>
              </w:rPr>
              <w:t>Threading Service links to existing Incident or opens a new one</w:t>
            </w:r>
          </w:p>
        </w:tc>
      </w:tr>
      <w:tr w:rsidR="002C054B" w14:paraId="7AE4E230" w14:textId="77777777">
        <w:trPr>
          <w:cantSplit/>
        </w:trPr>
        <w:tc>
          <w:tcPr>
            <w:tcW w:w="10036" w:type="dxa"/>
            <w:gridSpan w:val="2"/>
            <w:shd w:val="clear" w:color="auto" w:fill="EDF4EF"/>
            <w:tcMar>
              <w:top w:w="15" w:type="dxa"/>
              <w:left w:w="20" w:type="dxa"/>
              <w:bottom w:w="15" w:type="dxa"/>
              <w:right w:w="20" w:type="dxa"/>
            </w:tcMar>
            <w:vAlign w:val="center"/>
          </w:tcPr>
          <w:p w14:paraId="6DE164CC" w14:textId="77777777" w:rsidR="002C054B" w:rsidRDefault="005E10B5">
            <w:pPr>
              <w:pStyle w:val="NCIEBody"/>
              <w:spacing w:after="0" w:line="240" w:lineRule="auto"/>
              <w:jc w:val="center"/>
            </w:pPr>
            <w:r>
              <w:rPr>
                <w:b/>
                <w:color w:val="D89D26"/>
                <w:sz w:val="13"/>
              </w:rPr>
              <w:t>▼</w:t>
            </w:r>
          </w:p>
        </w:tc>
      </w:tr>
      <w:tr w:rsidR="002C054B" w14:paraId="6F21DFE1" w14:textId="77777777">
        <w:trPr>
          <w:cantSplit/>
        </w:trPr>
        <w:tc>
          <w:tcPr>
            <w:tcW w:w="5018" w:type="dxa"/>
            <w:shd w:val="clear" w:color="auto" w:fill="D89D26"/>
            <w:tcMar>
              <w:top w:w="70" w:type="dxa"/>
              <w:left w:w="90" w:type="dxa"/>
              <w:bottom w:w="70" w:type="dxa"/>
              <w:right w:w="90" w:type="dxa"/>
            </w:tcMar>
            <w:vAlign w:val="center"/>
          </w:tcPr>
          <w:p w14:paraId="39C643D9"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625B1C7" w14:textId="77777777" w:rsidR="002C054B" w:rsidRDefault="005E10B5">
            <w:pPr>
              <w:pStyle w:val="NCIEBody"/>
              <w:spacing w:after="0" w:line="240" w:lineRule="auto"/>
            </w:pPr>
            <w:r>
              <w:rPr>
                <w:color w:val="FFFFFF"/>
                <w:sz w:val="16"/>
              </w:rPr>
              <w:t>Incident Workflow cross-checks restoration claim against NMS data (Ch.7)</w:t>
            </w:r>
          </w:p>
        </w:tc>
      </w:tr>
      <w:tr w:rsidR="002C054B" w14:paraId="0C1BDD7E" w14:textId="77777777">
        <w:trPr>
          <w:cantSplit/>
        </w:trPr>
        <w:tc>
          <w:tcPr>
            <w:tcW w:w="10036" w:type="dxa"/>
            <w:gridSpan w:val="2"/>
            <w:shd w:val="clear" w:color="auto" w:fill="EDF4EF"/>
            <w:tcMar>
              <w:top w:w="15" w:type="dxa"/>
              <w:left w:w="20" w:type="dxa"/>
              <w:bottom w:w="15" w:type="dxa"/>
              <w:right w:w="20" w:type="dxa"/>
            </w:tcMar>
            <w:vAlign w:val="center"/>
          </w:tcPr>
          <w:p w14:paraId="0196AA9C" w14:textId="77777777" w:rsidR="002C054B" w:rsidRDefault="005E10B5">
            <w:pPr>
              <w:pStyle w:val="NCIEBody"/>
              <w:spacing w:after="0" w:line="240" w:lineRule="auto"/>
              <w:jc w:val="center"/>
            </w:pPr>
            <w:r>
              <w:rPr>
                <w:b/>
                <w:color w:val="D89D26"/>
                <w:sz w:val="13"/>
              </w:rPr>
              <w:t>▼</w:t>
            </w:r>
          </w:p>
        </w:tc>
      </w:tr>
      <w:tr w:rsidR="002C054B" w14:paraId="60480A5C" w14:textId="77777777">
        <w:trPr>
          <w:cantSplit/>
        </w:trPr>
        <w:tc>
          <w:tcPr>
            <w:tcW w:w="5018" w:type="dxa"/>
            <w:shd w:val="clear" w:color="auto" w:fill="D89D26"/>
            <w:tcMar>
              <w:top w:w="70" w:type="dxa"/>
              <w:left w:w="90" w:type="dxa"/>
              <w:bottom w:w="70" w:type="dxa"/>
              <w:right w:w="90" w:type="dxa"/>
            </w:tcMar>
            <w:vAlign w:val="center"/>
          </w:tcPr>
          <w:p w14:paraId="240CF4CE"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0185380" w14:textId="77777777" w:rsidR="002C054B" w:rsidRDefault="005E10B5">
            <w:pPr>
              <w:pStyle w:val="NCIEBody"/>
              <w:spacing w:after="0" w:line="240" w:lineRule="auto"/>
            </w:pPr>
            <w:r>
              <w:rPr>
                <w:color w:val="FFFFFF"/>
                <w:sz w:val="16"/>
              </w:rPr>
              <w:t>Incident closed or escalated to REWS/Situation (Ch.18)</w:t>
            </w:r>
          </w:p>
        </w:tc>
      </w:tr>
    </w:tbl>
    <w:p w14:paraId="46C25E19" w14:textId="77777777" w:rsidR="002C054B" w:rsidRDefault="005E10B5">
      <w:pPr>
        <w:pStyle w:val="Heading2"/>
      </w:pPr>
      <w:bookmarkStart w:id="98" w:name="_Toc238131883"/>
      <w:r>
        <w:t>10.4 Data Model</w:t>
      </w:r>
      <w:bookmarkEnd w:id="98"/>
    </w:p>
    <w:p w14:paraId="29A0D22E" w14:textId="77777777" w:rsidR="002C054B" w:rsidRDefault="005E10B5">
      <w:pPr>
        <w:pStyle w:val="ListBullet"/>
      </w:pPr>
      <w:r>
        <w:t>Incident — category, affected geography/cells, start/restoration time (reported and verified), status, linked evidence.</w:t>
      </w:r>
    </w:p>
    <w:p w14:paraId="19ABF42C" w14:textId="77777777" w:rsidR="002C054B" w:rsidRDefault="005E10B5">
      <w:pPr>
        <w:pStyle w:val="ListBullet"/>
      </w:pPr>
      <w:r>
        <w:t>Email Evidence — original message, sender, timestamp, thread linkage; immutable.</w:t>
      </w:r>
    </w:p>
    <w:p w14:paraId="74C2FE11" w14:textId="77777777" w:rsidR="002C054B" w:rsidRDefault="005E10B5">
      <w:pPr>
        <w:pStyle w:val="Heading2"/>
      </w:pPr>
      <w:bookmarkStart w:id="99" w:name="_Toc238131884"/>
      <w:r>
        <w:t>10.5 Security Controls</w:t>
      </w:r>
      <w:bookmarkEnd w:id="99"/>
    </w:p>
    <w:p w14:paraId="7799DA51" w14:textId="77777777" w:rsidR="002C054B" w:rsidRDefault="005E10B5">
      <w:pPr>
        <w:pStyle w:val="ListBullet"/>
      </w:pPr>
      <w:r>
        <w:t>Email content cannot issue commands to NCIE; the Extractor only produces proposed structured fields for the Incident Workflow, never direct system actions.</w:t>
      </w:r>
    </w:p>
    <w:p w14:paraId="64595746" w14:textId="77777777" w:rsidR="002C054B" w:rsidRDefault="005E10B5">
      <w:pPr>
        <w:pStyle w:val="ListBullet"/>
      </w:pPr>
      <w:r>
        <w:t>Original email is retained unmodified as evidence for the life of the incident record (Ch.23).</w:t>
      </w:r>
    </w:p>
    <w:p w14:paraId="52761064" w14:textId="77777777" w:rsidR="002C054B" w:rsidRDefault="005E10B5">
      <w:pPr>
        <w:pStyle w:val="Heading2"/>
      </w:pPr>
      <w:bookmarkStart w:id="100" w:name="_Toc238131885"/>
      <w:r>
        <w:t>10.6 Failure Modes</w:t>
      </w:r>
      <w:bookmarkEnd w:id="100"/>
    </w:p>
    <w:p w14:paraId="165F9EC1" w14:textId="77777777" w:rsidR="002C054B" w:rsidRDefault="005E10B5">
      <w:pPr>
        <w:pStyle w:val="ListBullet"/>
      </w:pPr>
      <w:r>
        <w:t>Restoration claimed by email but not corroborated by NMS: incident remains open pending verification rather than auto-closing.</w:t>
      </w:r>
    </w:p>
    <w:p w14:paraId="6D59FE18" w14:textId="77777777" w:rsidR="002C054B" w:rsidRDefault="005E10B5">
      <w:pPr>
        <w:pStyle w:val="ListBullet"/>
      </w:pPr>
      <w:r>
        <w:lastRenderedPageBreak/>
        <w:t>Mailbox unreachable: Source Health Monitor (Ch.6) flags degraded status; no incidents are silently missed without visibility.</w:t>
      </w:r>
    </w:p>
    <w:p w14:paraId="3075D076" w14:textId="77777777" w:rsidR="002C054B" w:rsidRDefault="005E10B5">
      <w:pPr>
        <w:pStyle w:val="Heading2"/>
      </w:pPr>
      <w:bookmarkStart w:id="101" w:name="_Toc238131886"/>
      <w:r>
        <w:t>10.7 Non-Functional Requirements</w:t>
      </w:r>
      <w:bookmarkEnd w:id="101"/>
    </w:p>
    <w:p w14:paraId="32CB0E84" w14:textId="77777777" w:rsidR="002C054B" w:rsidRDefault="005E10B5">
      <w:pPr>
        <w:pStyle w:val="ListBullet"/>
      </w:pPr>
      <w:r>
        <w:t>New incident emails are structured and threaded within 5 minutes of arrival under normal load.</w:t>
      </w:r>
    </w:p>
    <w:p w14:paraId="32F8BB04" w14:textId="77777777" w:rsidR="002C054B" w:rsidRDefault="005E10B5">
      <w:pPr>
        <w:pStyle w:val="Heading2"/>
      </w:pPr>
      <w:bookmarkStart w:id="102" w:name="_Toc238131887"/>
      <w:r>
        <w:t>10.8 Acceptance Criteria</w:t>
      </w:r>
      <w:bookmarkEnd w:id="102"/>
    </w:p>
    <w:p w14:paraId="0B2B52DC" w14:textId="77777777" w:rsidR="002C054B" w:rsidRDefault="005E10B5">
      <w:pPr>
        <w:pStyle w:val="ListBullet"/>
      </w:pPr>
      <w:r>
        <w:t>A multi-message incident thread (report, update, restoration) is demonstrably consolidated into one Incident with full lineage to each source email.</w:t>
      </w:r>
    </w:p>
    <w:p w14:paraId="18168390" w14:textId="77777777" w:rsidR="002C054B" w:rsidRDefault="005E10B5">
      <w:pPr>
        <w:pStyle w:val="ListBullet"/>
      </w:pPr>
      <w:r>
        <w:t>A restoration claim unsupported by NMS evidence is demonstrably kept open rather than auto-closed.</w:t>
      </w:r>
    </w:p>
    <w:p w14:paraId="32C1E349"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designated incident mailboxes, incident category taxonomy and closure rules with NCA network operations; the extraction/threading architecture is taxonomy-agnostic.</w:t>
      </w:r>
    </w:p>
    <w:p w14:paraId="5339354B" w14:textId="77777777" w:rsidR="002C054B" w:rsidRDefault="005E10B5">
      <w:pPr>
        <w:pStyle w:val="NCIETraceBlock"/>
      </w:pPr>
      <w:r>
        <w:t>Traceability: NCIE-001 §Product Capability Architecture; §Automation Orchestration &amp; RPA Data Acquisition.</w:t>
      </w:r>
    </w:p>
    <w:p w14:paraId="54BE6CEA" w14:textId="77777777" w:rsidR="002C054B" w:rsidRDefault="005E10B5">
      <w:pPr>
        <w:pStyle w:val="NCIEChapterLabel"/>
      </w:pPr>
      <w:r>
        <w:lastRenderedPageBreak/>
        <w:t>NCIE-002 — Chapter 11 Expansion</w:t>
      </w:r>
    </w:p>
    <w:p w14:paraId="286531B7" w14:textId="77777777" w:rsidR="002C054B" w:rsidRDefault="005E10B5">
      <w:pPr>
        <w:pStyle w:val="Heading1"/>
        <w:pBdr>
          <w:bottom w:val="single" w:sz="14" w:space="5" w:color="D89D26"/>
        </w:pBdr>
      </w:pPr>
      <w:bookmarkStart w:id="103" w:name="_Toc238131888"/>
      <w:r>
        <w:t>Traffic Intelligence</w:t>
      </w:r>
      <w:bookmarkEnd w:id="103"/>
    </w:p>
    <w:p w14:paraId="4D30F1C0" w14:textId="77777777" w:rsidR="002C054B" w:rsidRDefault="005E10B5">
      <w:pPr>
        <w:pStyle w:val="NCIEBody"/>
      </w:pPr>
      <w:r>
        <w:rPr>
          <w:i/>
          <w:color w:val="234F29"/>
        </w:rPr>
        <w:t>Defines International, Off-Net and On-Net Traffic.</w:t>
      </w:r>
    </w:p>
    <w:p w14:paraId="69B73C66" w14:textId="77777777" w:rsidR="002C054B" w:rsidRDefault="005E10B5">
      <w:pPr>
        <w:pStyle w:val="NCIEStatusBlock"/>
        <w:pBdr>
          <w:left w:val="single" w:sz="18" w:space="8" w:color="D89D26"/>
        </w:pBdr>
        <w:shd w:val="clear" w:color="auto" w:fill="EDF4EF"/>
      </w:pPr>
      <w:r>
        <w:t>Full production content. Traces to NCIE-001 v1.2 Product Capability Architecture; Regulatory Intelligence, Compliance, Revenue Assurance &amp; Governed Case Progression.</w:t>
      </w:r>
    </w:p>
    <w:p w14:paraId="3594F33E" w14:textId="77777777" w:rsidR="002C054B" w:rsidRDefault="005E10B5">
      <w:pPr>
        <w:pStyle w:val="Heading2"/>
      </w:pPr>
      <w:bookmarkStart w:id="104" w:name="_Toc238131889"/>
      <w:r>
        <w:t>11.1 Scope</w:t>
      </w:r>
      <w:bookmarkEnd w:id="104"/>
    </w:p>
    <w:p w14:paraId="2E44515D" w14:textId="77777777" w:rsidR="002C054B" w:rsidRDefault="005E10B5">
      <w:pPr>
        <w:pStyle w:val="NCIEBody"/>
      </w:pPr>
      <w:r>
        <w:t>Covers International, Off-Net and On-Net traffic intelligence: explicit operator/period/type/volume/unit/source/coverage attribution, versioned corrections, and the feed into Revenue calculation (Ch.12) and cross-domain fusion (Ch.17).</w:t>
      </w:r>
    </w:p>
    <w:p w14:paraId="0DF22D56" w14:textId="77777777" w:rsidR="002C054B" w:rsidRDefault="005E10B5">
      <w:pPr>
        <w:pStyle w:val="Heading2"/>
      </w:pPr>
      <w:bookmarkStart w:id="105" w:name="_Toc238131890"/>
      <w:r>
        <w:t>11.2 Principal Components</w:t>
      </w:r>
      <w:bookmarkEnd w:id="105"/>
    </w:p>
    <w:p w14:paraId="1EC1F9D6" w14:textId="77777777" w:rsidR="002C054B" w:rsidRDefault="005E10B5">
      <w:pPr>
        <w:pStyle w:val="NCIEFigureCaption"/>
      </w:pPr>
      <w:r>
        <w:t>Table 12. Traffic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2C054B" w14:paraId="6524F591" w14:textId="77777777">
        <w:trPr>
          <w:tblHeader/>
        </w:trPr>
        <w:tc>
          <w:tcPr>
            <w:tcW w:w="5018" w:type="dxa"/>
            <w:shd w:val="clear" w:color="auto" w:fill="071A14"/>
            <w:tcMar>
              <w:top w:w="70" w:type="dxa"/>
              <w:left w:w="90" w:type="dxa"/>
              <w:bottom w:w="70" w:type="dxa"/>
              <w:right w:w="90" w:type="dxa"/>
            </w:tcMar>
            <w:vAlign w:val="center"/>
          </w:tcPr>
          <w:p w14:paraId="129A460F"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37E7395" w14:textId="77777777" w:rsidR="002C054B" w:rsidRDefault="005E10B5">
            <w:pPr>
              <w:pStyle w:val="NCIEBody"/>
              <w:spacing w:after="0" w:line="240" w:lineRule="auto"/>
              <w:jc w:val="center"/>
            </w:pPr>
            <w:r>
              <w:rPr>
                <w:b/>
                <w:color w:val="FFFFFF"/>
                <w:sz w:val="15"/>
              </w:rPr>
              <w:t>Responsibility</w:t>
            </w:r>
          </w:p>
        </w:tc>
      </w:tr>
      <w:tr w:rsidR="002C054B" w14:paraId="52124611" w14:textId="77777777">
        <w:trPr>
          <w:cantSplit/>
        </w:trPr>
        <w:tc>
          <w:tcPr>
            <w:tcW w:w="5018" w:type="dxa"/>
            <w:shd w:val="clear" w:color="auto" w:fill="FFFFFF"/>
            <w:tcMar>
              <w:top w:w="70" w:type="dxa"/>
              <w:left w:w="90" w:type="dxa"/>
              <w:bottom w:w="70" w:type="dxa"/>
              <w:right w:w="90" w:type="dxa"/>
            </w:tcMar>
            <w:vAlign w:val="center"/>
          </w:tcPr>
          <w:p w14:paraId="55ED9EBB" w14:textId="77777777" w:rsidR="002C054B" w:rsidRDefault="005E10B5">
            <w:pPr>
              <w:pStyle w:val="NCIEBody"/>
              <w:spacing w:after="0" w:line="240" w:lineRule="auto"/>
            </w:pPr>
            <w:r>
              <w:rPr>
                <w:sz w:val="16"/>
              </w:rPr>
              <w:t>Traffic Adapter</w:t>
            </w:r>
          </w:p>
        </w:tc>
        <w:tc>
          <w:tcPr>
            <w:tcW w:w="5018" w:type="dxa"/>
            <w:shd w:val="clear" w:color="auto" w:fill="FFFFFF"/>
            <w:tcMar>
              <w:top w:w="70" w:type="dxa"/>
              <w:left w:w="90" w:type="dxa"/>
              <w:bottom w:w="70" w:type="dxa"/>
              <w:right w:w="90" w:type="dxa"/>
            </w:tcMar>
            <w:vAlign w:val="center"/>
          </w:tcPr>
          <w:p w14:paraId="17EF4AB8" w14:textId="77777777" w:rsidR="002C054B" w:rsidRDefault="005E10B5">
            <w:pPr>
              <w:pStyle w:val="NCIEBody"/>
              <w:spacing w:after="0" w:line="240" w:lineRule="auto"/>
            </w:pPr>
            <w:r>
              <w:rPr>
                <w:sz w:val="16"/>
              </w:rPr>
              <w:t>Ingests traffic volumes per operator/period/type via Ch.6 channels.</w:t>
            </w:r>
          </w:p>
        </w:tc>
      </w:tr>
      <w:tr w:rsidR="002C054B" w14:paraId="50F675B3" w14:textId="77777777">
        <w:trPr>
          <w:cantSplit/>
        </w:trPr>
        <w:tc>
          <w:tcPr>
            <w:tcW w:w="5018" w:type="dxa"/>
            <w:shd w:val="clear" w:color="auto" w:fill="EDF4EF"/>
            <w:tcMar>
              <w:top w:w="70" w:type="dxa"/>
              <w:left w:w="90" w:type="dxa"/>
              <w:bottom w:w="70" w:type="dxa"/>
              <w:right w:w="90" w:type="dxa"/>
            </w:tcMar>
            <w:vAlign w:val="center"/>
          </w:tcPr>
          <w:p w14:paraId="2216D01F" w14:textId="77777777" w:rsidR="002C054B" w:rsidRDefault="005E10B5">
            <w:pPr>
              <w:pStyle w:val="NCIEBody"/>
              <w:spacing w:after="0" w:line="240" w:lineRule="auto"/>
            </w:pPr>
            <w:r>
              <w:rPr>
                <w:sz w:val="16"/>
              </w:rPr>
              <w:t>Traffic Store</w:t>
            </w:r>
          </w:p>
        </w:tc>
        <w:tc>
          <w:tcPr>
            <w:tcW w:w="5018" w:type="dxa"/>
            <w:shd w:val="clear" w:color="auto" w:fill="EDF4EF"/>
            <w:tcMar>
              <w:top w:w="70" w:type="dxa"/>
              <w:left w:w="90" w:type="dxa"/>
              <w:bottom w:w="70" w:type="dxa"/>
              <w:right w:w="90" w:type="dxa"/>
            </w:tcMar>
            <w:vAlign w:val="center"/>
          </w:tcPr>
          <w:p w14:paraId="603AF5D9" w14:textId="77777777" w:rsidR="002C054B" w:rsidRDefault="005E10B5">
            <w:pPr>
              <w:pStyle w:val="NCIEBody"/>
              <w:spacing w:after="0" w:line="240" w:lineRule="auto"/>
            </w:pPr>
            <w:r>
              <w:rPr>
                <w:sz w:val="16"/>
              </w:rPr>
              <w:t>Canonical, versioned traffic records.</w:t>
            </w:r>
          </w:p>
        </w:tc>
      </w:tr>
      <w:tr w:rsidR="002C054B" w14:paraId="1A239593" w14:textId="77777777">
        <w:trPr>
          <w:cantSplit/>
        </w:trPr>
        <w:tc>
          <w:tcPr>
            <w:tcW w:w="5018" w:type="dxa"/>
            <w:shd w:val="clear" w:color="auto" w:fill="FFFFFF"/>
            <w:tcMar>
              <w:top w:w="70" w:type="dxa"/>
              <w:left w:w="90" w:type="dxa"/>
              <w:bottom w:w="70" w:type="dxa"/>
              <w:right w:w="90" w:type="dxa"/>
            </w:tcMar>
            <w:vAlign w:val="center"/>
          </w:tcPr>
          <w:p w14:paraId="1A0E3523" w14:textId="77777777" w:rsidR="002C054B" w:rsidRDefault="005E10B5">
            <w:pPr>
              <w:pStyle w:val="NCIEBody"/>
              <w:spacing w:after="0" w:line="240" w:lineRule="auto"/>
            </w:pPr>
            <w:r>
              <w:rPr>
                <w:sz w:val="16"/>
              </w:rPr>
              <w:t>Analytics Service</w:t>
            </w:r>
          </w:p>
        </w:tc>
        <w:tc>
          <w:tcPr>
            <w:tcW w:w="5018" w:type="dxa"/>
            <w:shd w:val="clear" w:color="auto" w:fill="FFFFFF"/>
            <w:tcMar>
              <w:top w:w="70" w:type="dxa"/>
              <w:left w:w="90" w:type="dxa"/>
              <w:bottom w:w="70" w:type="dxa"/>
              <w:right w:w="90" w:type="dxa"/>
            </w:tcMar>
            <w:vAlign w:val="center"/>
          </w:tcPr>
          <w:p w14:paraId="2E1942C7" w14:textId="77777777" w:rsidR="002C054B" w:rsidRDefault="005E10B5">
            <w:pPr>
              <w:pStyle w:val="NCIEBody"/>
              <w:spacing w:after="0" w:line="240" w:lineRule="auto"/>
            </w:pPr>
            <w:r>
              <w:rPr>
                <w:sz w:val="16"/>
              </w:rPr>
              <w:t>Trend, comparison and anomaly views over traffic volumes.</w:t>
            </w:r>
          </w:p>
        </w:tc>
      </w:tr>
      <w:tr w:rsidR="002C054B" w14:paraId="5FCECD74" w14:textId="77777777">
        <w:trPr>
          <w:cantSplit/>
        </w:trPr>
        <w:tc>
          <w:tcPr>
            <w:tcW w:w="5018" w:type="dxa"/>
            <w:shd w:val="clear" w:color="auto" w:fill="EDF4EF"/>
            <w:tcMar>
              <w:top w:w="70" w:type="dxa"/>
              <w:left w:w="90" w:type="dxa"/>
              <w:bottom w:w="70" w:type="dxa"/>
              <w:right w:w="90" w:type="dxa"/>
            </w:tcMar>
            <w:vAlign w:val="center"/>
          </w:tcPr>
          <w:p w14:paraId="622DF49A" w14:textId="77777777" w:rsidR="002C054B" w:rsidRDefault="005E10B5">
            <w:pPr>
              <w:pStyle w:val="NCIEBody"/>
              <w:spacing w:after="0" w:line="240" w:lineRule="auto"/>
            </w:pPr>
            <w:r>
              <w:rPr>
                <w:sz w:val="16"/>
              </w:rPr>
              <w:t>Quality Service</w:t>
            </w:r>
          </w:p>
        </w:tc>
        <w:tc>
          <w:tcPr>
            <w:tcW w:w="5018" w:type="dxa"/>
            <w:shd w:val="clear" w:color="auto" w:fill="EDF4EF"/>
            <w:tcMar>
              <w:top w:w="70" w:type="dxa"/>
              <w:left w:w="90" w:type="dxa"/>
              <w:bottom w:w="70" w:type="dxa"/>
              <w:right w:w="90" w:type="dxa"/>
            </w:tcMar>
            <w:vAlign w:val="center"/>
          </w:tcPr>
          <w:p w14:paraId="180DADBC" w14:textId="77777777" w:rsidR="002C054B" w:rsidRDefault="005E10B5">
            <w:pPr>
              <w:pStyle w:val="NCIEBody"/>
              <w:spacing w:after="0" w:line="240" w:lineRule="auto"/>
            </w:pPr>
            <w:r>
              <w:rPr>
                <w:sz w:val="16"/>
              </w:rPr>
              <w:t>Flags missing periods and out-of-pattern values for review, without auto-correcting them.</w:t>
            </w:r>
          </w:p>
        </w:tc>
      </w:tr>
    </w:tbl>
    <w:p w14:paraId="1BACB1E9" w14:textId="77777777" w:rsidR="002C054B" w:rsidRDefault="002C054B"/>
    <w:p w14:paraId="4B31F828" w14:textId="77777777" w:rsidR="002C054B" w:rsidRDefault="005E10B5">
      <w:pPr>
        <w:pStyle w:val="Heading2"/>
      </w:pPr>
      <w:bookmarkStart w:id="106" w:name="_Toc238131891"/>
      <w:r>
        <w:t>11.3 Data Model</w:t>
      </w:r>
      <w:bookmarkEnd w:id="106"/>
    </w:p>
    <w:p w14:paraId="5709FF6E" w14:textId="77777777" w:rsidR="002C054B" w:rsidRDefault="005E10B5">
      <w:pPr>
        <w:pStyle w:val="ListBullet"/>
      </w:pPr>
      <w:r>
        <w:t>Traffic Record — operator, period, traffic type (International/Off-Net/On-Net), volume, unit, source, coverage status.</w:t>
      </w:r>
    </w:p>
    <w:p w14:paraId="35990431" w14:textId="77777777" w:rsidR="002C054B" w:rsidRDefault="005E10B5">
      <w:pPr>
        <w:pStyle w:val="ListBullet"/>
      </w:pPr>
      <w:r>
        <w:t>Correction — versioned adjustment to a prior Traffic Record, with reason and actor.</w:t>
      </w:r>
    </w:p>
    <w:p w14:paraId="4A428E7D" w14:textId="77777777" w:rsidR="002C054B" w:rsidRDefault="005E10B5">
      <w:pPr>
        <w:pStyle w:val="Heading2"/>
      </w:pPr>
      <w:bookmarkStart w:id="107" w:name="_Toc238131892"/>
      <w:r>
        <w:t>11.4 Traffic-to-Revenue Flow</w:t>
      </w:r>
      <w:bookmarkEnd w:id="107"/>
    </w:p>
    <w:p w14:paraId="76611E35" w14:textId="77777777" w:rsidR="002C054B" w:rsidRDefault="005E10B5">
      <w:pPr>
        <w:pStyle w:val="NCIEFigureCaption"/>
      </w:pPr>
      <w:r>
        <w:t>Figure 12. Traffic Intelligence feeding Revenue and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process flow"/>
      </w:tblPr>
      <w:tblGrid>
        <w:gridCol w:w="5018"/>
        <w:gridCol w:w="5018"/>
      </w:tblGrid>
      <w:tr w:rsidR="002C054B" w14:paraId="77BE9091" w14:textId="77777777">
        <w:trPr>
          <w:cantSplit/>
        </w:trPr>
        <w:tc>
          <w:tcPr>
            <w:tcW w:w="5018" w:type="dxa"/>
            <w:shd w:val="clear" w:color="auto" w:fill="D89D26"/>
            <w:tcMar>
              <w:top w:w="70" w:type="dxa"/>
              <w:left w:w="90" w:type="dxa"/>
              <w:bottom w:w="70" w:type="dxa"/>
              <w:right w:w="90" w:type="dxa"/>
            </w:tcMar>
            <w:vAlign w:val="center"/>
          </w:tcPr>
          <w:p w14:paraId="06D0DE6E"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5F1C927" w14:textId="77777777" w:rsidR="002C054B" w:rsidRDefault="005E10B5">
            <w:pPr>
              <w:pStyle w:val="NCIEBody"/>
              <w:spacing w:after="0" w:line="240" w:lineRule="auto"/>
            </w:pPr>
            <w:r>
              <w:rPr>
                <w:color w:val="FFFFFF"/>
                <w:sz w:val="16"/>
              </w:rPr>
              <w:t>Traffic Adapter ingests operator traffic volumes</w:t>
            </w:r>
          </w:p>
        </w:tc>
      </w:tr>
      <w:tr w:rsidR="002C054B" w14:paraId="4112859C" w14:textId="77777777">
        <w:trPr>
          <w:cantSplit/>
        </w:trPr>
        <w:tc>
          <w:tcPr>
            <w:tcW w:w="10036" w:type="dxa"/>
            <w:gridSpan w:val="2"/>
            <w:shd w:val="clear" w:color="auto" w:fill="EDF4EF"/>
            <w:tcMar>
              <w:top w:w="15" w:type="dxa"/>
              <w:left w:w="20" w:type="dxa"/>
              <w:bottom w:w="15" w:type="dxa"/>
              <w:right w:w="20" w:type="dxa"/>
            </w:tcMar>
            <w:vAlign w:val="center"/>
          </w:tcPr>
          <w:p w14:paraId="64BCFBBE" w14:textId="77777777" w:rsidR="002C054B" w:rsidRDefault="005E10B5">
            <w:pPr>
              <w:pStyle w:val="NCIEBody"/>
              <w:spacing w:after="0" w:line="240" w:lineRule="auto"/>
              <w:jc w:val="center"/>
            </w:pPr>
            <w:r>
              <w:rPr>
                <w:b/>
                <w:color w:val="D89D26"/>
                <w:sz w:val="13"/>
              </w:rPr>
              <w:t>▼</w:t>
            </w:r>
          </w:p>
        </w:tc>
      </w:tr>
      <w:tr w:rsidR="002C054B" w14:paraId="1B0D1722" w14:textId="77777777">
        <w:trPr>
          <w:cantSplit/>
        </w:trPr>
        <w:tc>
          <w:tcPr>
            <w:tcW w:w="5018" w:type="dxa"/>
            <w:shd w:val="clear" w:color="auto" w:fill="D89D26"/>
            <w:tcMar>
              <w:top w:w="70" w:type="dxa"/>
              <w:left w:w="90" w:type="dxa"/>
              <w:bottom w:w="70" w:type="dxa"/>
              <w:right w:w="90" w:type="dxa"/>
            </w:tcMar>
            <w:vAlign w:val="center"/>
          </w:tcPr>
          <w:p w14:paraId="7E9C867D"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5E05AED" w14:textId="77777777" w:rsidR="002C054B" w:rsidRDefault="005E10B5">
            <w:pPr>
              <w:pStyle w:val="NCIEBody"/>
              <w:spacing w:after="0" w:line="240" w:lineRule="auto"/>
            </w:pPr>
            <w:r>
              <w:rPr>
                <w:color w:val="FFFFFF"/>
                <w:sz w:val="16"/>
              </w:rPr>
              <w:t>Quality Service flags missing/anomalous periods</w:t>
            </w:r>
          </w:p>
        </w:tc>
      </w:tr>
      <w:tr w:rsidR="002C054B" w14:paraId="2651F5D1" w14:textId="77777777">
        <w:trPr>
          <w:cantSplit/>
        </w:trPr>
        <w:tc>
          <w:tcPr>
            <w:tcW w:w="10036" w:type="dxa"/>
            <w:gridSpan w:val="2"/>
            <w:shd w:val="clear" w:color="auto" w:fill="EDF4EF"/>
            <w:tcMar>
              <w:top w:w="15" w:type="dxa"/>
              <w:left w:w="20" w:type="dxa"/>
              <w:bottom w:w="15" w:type="dxa"/>
              <w:right w:w="20" w:type="dxa"/>
            </w:tcMar>
            <w:vAlign w:val="center"/>
          </w:tcPr>
          <w:p w14:paraId="603D2F71" w14:textId="77777777" w:rsidR="002C054B" w:rsidRDefault="005E10B5">
            <w:pPr>
              <w:pStyle w:val="NCIEBody"/>
              <w:spacing w:after="0" w:line="240" w:lineRule="auto"/>
              <w:jc w:val="center"/>
            </w:pPr>
            <w:r>
              <w:rPr>
                <w:b/>
                <w:color w:val="D89D26"/>
                <w:sz w:val="13"/>
              </w:rPr>
              <w:t>▼</w:t>
            </w:r>
          </w:p>
        </w:tc>
      </w:tr>
      <w:tr w:rsidR="002C054B" w14:paraId="6BA10D35" w14:textId="77777777">
        <w:trPr>
          <w:cantSplit/>
        </w:trPr>
        <w:tc>
          <w:tcPr>
            <w:tcW w:w="5018" w:type="dxa"/>
            <w:shd w:val="clear" w:color="auto" w:fill="D89D26"/>
            <w:tcMar>
              <w:top w:w="70" w:type="dxa"/>
              <w:left w:w="90" w:type="dxa"/>
              <w:bottom w:w="70" w:type="dxa"/>
              <w:right w:w="90" w:type="dxa"/>
            </w:tcMar>
            <w:vAlign w:val="center"/>
          </w:tcPr>
          <w:p w14:paraId="31501EC1"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9B8A50F" w14:textId="77777777" w:rsidR="002C054B" w:rsidRDefault="005E10B5">
            <w:pPr>
              <w:pStyle w:val="NCIEBody"/>
              <w:spacing w:after="0" w:line="240" w:lineRule="auto"/>
            </w:pPr>
            <w:r>
              <w:rPr>
                <w:color w:val="FFFFFF"/>
                <w:sz w:val="16"/>
              </w:rPr>
              <w:t>Traffic Store holds canonical, versioned traffic</w:t>
            </w:r>
          </w:p>
        </w:tc>
      </w:tr>
      <w:tr w:rsidR="002C054B" w14:paraId="27CE64CA" w14:textId="77777777">
        <w:trPr>
          <w:cantSplit/>
        </w:trPr>
        <w:tc>
          <w:tcPr>
            <w:tcW w:w="10036" w:type="dxa"/>
            <w:gridSpan w:val="2"/>
            <w:shd w:val="clear" w:color="auto" w:fill="EDF4EF"/>
            <w:tcMar>
              <w:top w:w="15" w:type="dxa"/>
              <w:left w:w="20" w:type="dxa"/>
              <w:bottom w:w="15" w:type="dxa"/>
              <w:right w:w="20" w:type="dxa"/>
            </w:tcMar>
            <w:vAlign w:val="center"/>
          </w:tcPr>
          <w:p w14:paraId="1C84A583" w14:textId="77777777" w:rsidR="002C054B" w:rsidRDefault="005E10B5">
            <w:pPr>
              <w:pStyle w:val="NCIEBody"/>
              <w:spacing w:after="0" w:line="240" w:lineRule="auto"/>
              <w:jc w:val="center"/>
            </w:pPr>
            <w:r>
              <w:rPr>
                <w:b/>
                <w:color w:val="D89D26"/>
                <w:sz w:val="13"/>
              </w:rPr>
              <w:t>▼</w:t>
            </w:r>
          </w:p>
        </w:tc>
      </w:tr>
      <w:tr w:rsidR="002C054B" w14:paraId="182D5512" w14:textId="77777777">
        <w:trPr>
          <w:cantSplit/>
        </w:trPr>
        <w:tc>
          <w:tcPr>
            <w:tcW w:w="5018" w:type="dxa"/>
            <w:shd w:val="clear" w:color="auto" w:fill="D89D26"/>
            <w:tcMar>
              <w:top w:w="70" w:type="dxa"/>
              <w:left w:w="90" w:type="dxa"/>
              <w:bottom w:w="70" w:type="dxa"/>
              <w:right w:w="90" w:type="dxa"/>
            </w:tcMar>
            <w:vAlign w:val="center"/>
          </w:tcPr>
          <w:p w14:paraId="33FD56D3"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8F8B465" w14:textId="77777777" w:rsidR="002C054B" w:rsidRDefault="005E10B5">
            <w:pPr>
              <w:pStyle w:val="NCIEBody"/>
              <w:spacing w:after="0" w:line="240" w:lineRule="auto"/>
            </w:pPr>
            <w:r>
              <w:rPr>
                <w:color w:val="FFFFFF"/>
                <w:sz w:val="16"/>
              </w:rPr>
              <w:t>Revenue Calculator consumes Traffic for calculated Revenue (Ch.12)</w:t>
            </w:r>
          </w:p>
        </w:tc>
      </w:tr>
      <w:tr w:rsidR="002C054B" w14:paraId="171C7663" w14:textId="77777777">
        <w:trPr>
          <w:cantSplit/>
        </w:trPr>
        <w:tc>
          <w:tcPr>
            <w:tcW w:w="10036" w:type="dxa"/>
            <w:gridSpan w:val="2"/>
            <w:shd w:val="clear" w:color="auto" w:fill="EDF4EF"/>
            <w:tcMar>
              <w:top w:w="15" w:type="dxa"/>
              <w:left w:w="20" w:type="dxa"/>
              <w:bottom w:w="15" w:type="dxa"/>
              <w:right w:w="20" w:type="dxa"/>
            </w:tcMar>
            <w:vAlign w:val="center"/>
          </w:tcPr>
          <w:p w14:paraId="1E2546DE" w14:textId="77777777" w:rsidR="002C054B" w:rsidRDefault="005E10B5">
            <w:pPr>
              <w:pStyle w:val="NCIEBody"/>
              <w:spacing w:after="0" w:line="240" w:lineRule="auto"/>
              <w:jc w:val="center"/>
            </w:pPr>
            <w:r>
              <w:rPr>
                <w:b/>
                <w:color w:val="D89D26"/>
                <w:sz w:val="13"/>
              </w:rPr>
              <w:t>▼</w:t>
            </w:r>
          </w:p>
        </w:tc>
      </w:tr>
      <w:tr w:rsidR="002C054B" w14:paraId="71943639" w14:textId="77777777">
        <w:trPr>
          <w:cantSplit/>
        </w:trPr>
        <w:tc>
          <w:tcPr>
            <w:tcW w:w="5018" w:type="dxa"/>
            <w:shd w:val="clear" w:color="auto" w:fill="D89D26"/>
            <w:tcMar>
              <w:top w:w="70" w:type="dxa"/>
              <w:left w:w="90" w:type="dxa"/>
              <w:bottom w:w="70" w:type="dxa"/>
              <w:right w:w="90" w:type="dxa"/>
            </w:tcMar>
            <w:vAlign w:val="center"/>
          </w:tcPr>
          <w:p w14:paraId="39F66F3C"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E161E46" w14:textId="77777777" w:rsidR="002C054B" w:rsidRDefault="005E10B5">
            <w:pPr>
              <w:pStyle w:val="NCIEBody"/>
              <w:spacing w:after="0" w:line="240" w:lineRule="auto"/>
            </w:pPr>
            <w:r>
              <w:rPr>
                <w:color w:val="FFFFFF"/>
                <w:sz w:val="16"/>
              </w:rPr>
              <w:t>Cross-Domain Fusion consumes Traffic for correlation (Ch.17)</w:t>
            </w:r>
          </w:p>
        </w:tc>
      </w:tr>
    </w:tbl>
    <w:p w14:paraId="5DF11DE5" w14:textId="77777777" w:rsidR="002C054B" w:rsidRDefault="005E10B5">
      <w:pPr>
        <w:pStyle w:val="Heading2"/>
      </w:pPr>
      <w:bookmarkStart w:id="108" w:name="_Toc238131893"/>
      <w:r>
        <w:t>11.5 Security Controls</w:t>
      </w:r>
      <w:bookmarkEnd w:id="108"/>
    </w:p>
    <w:p w14:paraId="0614B755" w14:textId="77777777" w:rsidR="002C054B" w:rsidRDefault="005E10B5">
      <w:pPr>
        <w:pStyle w:val="ListBullet"/>
      </w:pPr>
      <w:r>
        <w:t>Traffic classifications (International/Off-Net/On-Net) are fixed reference data, changeable only through the Rule Service change process (Ch.22).</w:t>
      </w:r>
    </w:p>
    <w:p w14:paraId="63C9E2E3" w14:textId="77777777" w:rsidR="002C054B" w:rsidRDefault="005E10B5">
      <w:pPr>
        <w:pStyle w:val="Heading2"/>
      </w:pPr>
      <w:bookmarkStart w:id="109" w:name="_Toc238131894"/>
      <w:r>
        <w:t>11.6 Failure Modes</w:t>
      </w:r>
      <w:bookmarkEnd w:id="109"/>
    </w:p>
    <w:p w14:paraId="53120258" w14:textId="77777777" w:rsidR="002C054B" w:rsidRDefault="005E10B5">
      <w:pPr>
        <w:pStyle w:val="ListBullet"/>
      </w:pPr>
      <w:r>
        <w:t>Missing period: remains explicitly missing in Revenue calculation inputs rather than treated as zero traffic (Ch.12).</w:t>
      </w:r>
    </w:p>
    <w:p w14:paraId="74F0C8AD" w14:textId="77777777" w:rsidR="002C054B" w:rsidRDefault="005E10B5">
      <w:pPr>
        <w:pStyle w:val="Heading2"/>
      </w:pPr>
      <w:bookmarkStart w:id="110" w:name="_Toc238131895"/>
      <w:r>
        <w:lastRenderedPageBreak/>
        <w:t>11.7 Non-Functional Requirements</w:t>
      </w:r>
      <w:bookmarkEnd w:id="110"/>
    </w:p>
    <w:p w14:paraId="544F8577" w14:textId="77777777" w:rsidR="002C054B" w:rsidRDefault="005E10B5">
      <w:pPr>
        <w:pStyle w:val="ListBullet"/>
      </w:pPr>
      <w:r>
        <w:t>Monthly national traffic ingestion for all operators completes within the operational window required for Revenue Verification reporting (Ch.12).</w:t>
      </w:r>
    </w:p>
    <w:p w14:paraId="09C0005F" w14:textId="77777777" w:rsidR="002C054B" w:rsidRDefault="005E10B5">
      <w:pPr>
        <w:pStyle w:val="Heading2"/>
      </w:pPr>
      <w:bookmarkStart w:id="111" w:name="_Toc238131896"/>
      <w:r>
        <w:t>11.8 Acceptance Criteria</w:t>
      </w:r>
      <w:bookmarkEnd w:id="111"/>
    </w:p>
    <w:p w14:paraId="25DB03B2" w14:textId="77777777" w:rsidR="002C054B" w:rsidRDefault="005E10B5">
      <w:pPr>
        <w:pStyle w:val="ListBullet"/>
      </w:pPr>
      <w:r>
        <w:t>A traffic correction is demonstrably versioned, with the prior value still retrievable for decision-time reconstruction.</w:t>
      </w:r>
    </w:p>
    <w:p w14:paraId="5E298C91" w14:textId="77777777" w:rsidR="002C054B" w:rsidRDefault="005E10B5">
      <w:pPr>
        <w:pStyle w:val="NCIETraceBlock"/>
      </w:pPr>
      <w:r>
        <w:t>Traceability: NCIE-001 §Product Capability Architecture; §Regulatory Intelligence, Compliance, Revenue Assurance &amp; Governed Case Progression.</w:t>
      </w:r>
    </w:p>
    <w:p w14:paraId="7B028CC2" w14:textId="77777777" w:rsidR="002C054B" w:rsidRDefault="005E10B5">
      <w:pPr>
        <w:pStyle w:val="NCIEChapterLabel"/>
      </w:pPr>
      <w:r>
        <w:lastRenderedPageBreak/>
        <w:t>NCIE-002 — Chapter 12 Expansion</w:t>
      </w:r>
    </w:p>
    <w:p w14:paraId="2BDEF8DF" w14:textId="77777777" w:rsidR="002C054B" w:rsidRDefault="005E10B5">
      <w:pPr>
        <w:pStyle w:val="Heading1"/>
        <w:pBdr>
          <w:bottom w:val="single" w:sz="14" w:space="5" w:color="D89D26"/>
        </w:pBdr>
      </w:pPr>
      <w:bookmarkStart w:id="112" w:name="_Toc238131897"/>
      <w:r>
        <w:t>Revenue Intelligence &amp; Billing Verification</w:t>
      </w:r>
      <w:bookmarkEnd w:id="112"/>
    </w:p>
    <w:p w14:paraId="23FE495F" w14:textId="77777777" w:rsidR="002C054B" w:rsidRDefault="005E10B5">
      <w:pPr>
        <w:pStyle w:val="NCIEBody"/>
      </w:pPr>
      <w:r>
        <w:rPr>
          <w:i/>
          <w:color w:val="234F29"/>
        </w:rPr>
        <w:t>Defines deterministic Revenue calculation and reconciliation.</w:t>
      </w:r>
    </w:p>
    <w:p w14:paraId="6D518A7D" w14:textId="77777777" w:rsidR="002C054B" w:rsidRDefault="005E10B5">
      <w:pPr>
        <w:pStyle w:val="NCIEStatusBlock"/>
        <w:pBdr>
          <w:left w:val="single" w:sz="18" w:space="8" w:color="D89D26"/>
        </w:pBdr>
        <w:shd w:val="clear" w:color="auto" w:fill="EDF4EF"/>
      </w:pPr>
      <w:r>
        <w:t>Full production content. Traces to NCIE-001 v1.2 Regulatory Intelligence, Compliance, Revenue Assurance &amp; Governed Case Progression.</w:t>
      </w:r>
    </w:p>
    <w:p w14:paraId="6C3ADA77" w14:textId="77777777" w:rsidR="002C054B" w:rsidRDefault="005E10B5">
      <w:pPr>
        <w:pStyle w:val="Heading2"/>
      </w:pPr>
      <w:bookmarkStart w:id="113" w:name="_Toc238131898"/>
      <w:r>
        <w:t>12.1 Scope</w:t>
      </w:r>
      <w:bookmarkEnd w:id="113"/>
    </w:p>
    <w:p w14:paraId="28DBE737" w14:textId="77777777" w:rsidR="002C054B" w:rsidRDefault="005E10B5">
      <w:pPr>
        <w:pStyle w:val="NCIEBody"/>
      </w:pPr>
      <w:r>
        <w:t>Covers deterministic calculated Revenue derivation from Traffic and the effective-dated surcharge rate, and its reconciliation against operator-reported Billing figures.</w:t>
      </w:r>
    </w:p>
    <w:p w14:paraId="1741F6AF" w14:textId="77777777" w:rsidR="002C054B" w:rsidRDefault="005E10B5">
      <w:pPr>
        <w:pStyle w:val="Heading2"/>
      </w:pPr>
      <w:bookmarkStart w:id="114" w:name="_Toc238131899"/>
      <w:r>
        <w:t>12.2 Principal Components</w:t>
      </w:r>
      <w:bookmarkEnd w:id="114"/>
    </w:p>
    <w:p w14:paraId="58A158E9" w14:textId="77777777" w:rsidR="002C054B" w:rsidRDefault="005E10B5">
      <w:pPr>
        <w:pStyle w:val="NCIEFigureCaption"/>
      </w:pPr>
      <w:r>
        <w:t>Table 13. Revenue Intelligence &amp; Billing Verification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2C054B" w14:paraId="6DD2D05D" w14:textId="77777777">
        <w:trPr>
          <w:tblHeader/>
        </w:trPr>
        <w:tc>
          <w:tcPr>
            <w:tcW w:w="5018" w:type="dxa"/>
            <w:shd w:val="clear" w:color="auto" w:fill="071A14"/>
            <w:tcMar>
              <w:top w:w="70" w:type="dxa"/>
              <w:left w:w="90" w:type="dxa"/>
              <w:bottom w:w="70" w:type="dxa"/>
              <w:right w:w="90" w:type="dxa"/>
            </w:tcMar>
            <w:vAlign w:val="center"/>
          </w:tcPr>
          <w:p w14:paraId="40DCCB78"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17698DA" w14:textId="77777777" w:rsidR="002C054B" w:rsidRDefault="005E10B5">
            <w:pPr>
              <w:pStyle w:val="NCIEBody"/>
              <w:spacing w:after="0" w:line="240" w:lineRule="auto"/>
              <w:jc w:val="center"/>
            </w:pPr>
            <w:r>
              <w:rPr>
                <w:b/>
                <w:color w:val="FFFFFF"/>
                <w:sz w:val="15"/>
              </w:rPr>
              <w:t>Responsibility</w:t>
            </w:r>
          </w:p>
        </w:tc>
      </w:tr>
      <w:tr w:rsidR="002C054B" w14:paraId="1A9712DB" w14:textId="77777777">
        <w:trPr>
          <w:cantSplit/>
        </w:trPr>
        <w:tc>
          <w:tcPr>
            <w:tcW w:w="5018" w:type="dxa"/>
            <w:shd w:val="clear" w:color="auto" w:fill="FFFFFF"/>
            <w:tcMar>
              <w:top w:w="70" w:type="dxa"/>
              <w:left w:w="90" w:type="dxa"/>
              <w:bottom w:w="70" w:type="dxa"/>
              <w:right w:w="90" w:type="dxa"/>
            </w:tcMar>
            <w:vAlign w:val="center"/>
          </w:tcPr>
          <w:p w14:paraId="4B9072A6" w14:textId="77777777" w:rsidR="002C054B" w:rsidRDefault="005E10B5">
            <w:pPr>
              <w:pStyle w:val="NCIEBody"/>
              <w:spacing w:after="0" w:line="240" w:lineRule="auto"/>
            </w:pPr>
            <w:r>
              <w:rPr>
                <w:sz w:val="16"/>
              </w:rPr>
              <w:t>Revenue Calculator</w:t>
            </w:r>
          </w:p>
        </w:tc>
        <w:tc>
          <w:tcPr>
            <w:tcW w:w="5018" w:type="dxa"/>
            <w:shd w:val="clear" w:color="auto" w:fill="FFFFFF"/>
            <w:tcMar>
              <w:top w:w="70" w:type="dxa"/>
              <w:left w:w="90" w:type="dxa"/>
              <w:bottom w:w="70" w:type="dxa"/>
              <w:right w:w="90" w:type="dxa"/>
            </w:tcMar>
            <w:vAlign w:val="center"/>
          </w:tcPr>
          <w:p w14:paraId="7F8B35AC" w14:textId="77777777" w:rsidR="002C054B" w:rsidRDefault="005E10B5">
            <w:pPr>
              <w:pStyle w:val="NCIEBody"/>
              <w:spacing w:after="0" w:line="240" w:lineRule="auto"/>
            </w:pPr>
            <w:r>
              <w:rPr>
                <w:sz w:val="16"/>
              </w:rPr>
              <w:t>Computes calculated Revenue deterministically from Traffic and the effective-dated surcharge Rule.</w:t>
            </w:r>
          </w:p>
        </w:tc>
      </w:tr>
      <w:tr w:rsidR="002C054B" w14:paraId="5A9C9040" w14:textId="77777777">
        <w:trPr>
          <w:cantSplit/>
        </w:trPr>
        <w:tc>
          <w:tcPr>
            <w:tcW w:w="5018" w:type="dxa"/>
            <w:shd w:val="clear" w:color="auto" w:fill="EDF4EF"/>
            <w:tcMar>
              <w:top w:w="70" w:type="dxa"/>
              <w:left w:w="90" w:type="dxa"/>
              <w:bottom w:w="70" w:type="dxa"/>
              <w:right w:w="90" w:type="dxa"/>
            </w:tcMar>
            <w:vAlign w:val="center"/>
          </w:tcPr>
          <w:p w14:paraId="30BB0957" w14:textId="77777777" w:rsidR="002C054B" w:rsidRDefault="005E10B5">
            <w:pPr>
              <w:pStyle w:val="NCIEBody"/>
              <w:spacing w:after="0" w:line="240" w:lineRule="auto"/>
            </w:pPr>
            <w:r>
              <w:rPr>
                <w:sz w:val="16"/>
              </w:rPr>
              <w:t>Billing Adapter</w:t>
            </w:r>
          </w:p>
        </w:tc>
        <w:tc>
          <w:tcPr>
            <w:tcW w:w="5018" w:type="dxa"/>
            <w:shd w:val="clear" w:color="auto" w:fill="EDF4EF"/>
            <w:tcMar>
              <w:top w:w="70" w:type="dxa"/>
              <w:left w:w="90" w:type="dxa"/>
              <w:bottom w:w="70" w:type="dxa"/>
              <w:right w:w="90" w:type="dxa"/>
            </w:tcMar>
            <w:vAlign w:val="center"/>
          </w:tcPr>
          <w:p w14:paraId="126227C6" w14:textId="77777777" w:rsidR="002C054B" w:rsidRDefault="005E10B5">
            <w:pPr>
              <w:pStyle w:val="NCIEBody"/>
              <w:spacing w:after="0" w:line="240" w:lineRule="auto"/>
            </w:pPr>
            <w:r>
              <w:rPr>
                <w:sz w:val="16"/>
              </w:rPr>
              <w:t>Ingests operator-reported Billing figures.</w:t>
            </w:r>
          </w:p>
        </w:tc>
      </w:tr>
      <w:tr w:rsidR="002C054B" w14:paraId="5C559F72" w14:textId="77777777">
        <w:trPr>
          <w:cantSplit/>
        </w:trPr>
        <w:tc>
          <w:tcPr>
            <w:tcW w:w="5018" w:type="dxa"/>
            <w:shd w:val="clear" w:color="auto" w:fill="FFFFFF"/>
            <w:tcMar>
              <w:top w:w="70" w:type="dxa"/>
              <w:left w:w="90" w:type="dxa"/>
              <w:bottom w:w="70" w:type="dxa"/>
              <w:right w:w="90" w:type="dxa"/>
            </w:tcMar>
            <w:vAlign w:val="center"/>
          </w:tcPr>
          <w:p w14:paraId="4356BF5E" w14:textId="77777777" w:rsidR="002C054B" w:rsidRDefault="005E10B5">
            <w:pPr>
              <w:pStyle w:val="NCIEBody"/>
              <w:spacing w:after="0" w:line="240" w:lineRule="auto"/>
            </w:pPr>
            <w:r>
              <w:rPr>
                <w:sz w:val="16"/>
              </w:rPr>
              <w:t>Reconciliation Engine</w:t>
            </w:r>
          </w:p>
        </w:tc>
        <w:tc>
          <w:tcPr>
            <w:tcW w:w="5018" w:type="dxa"/>
            <w:shd w:val="clear" w:color="auto" w:fill="FFFFFF"/>
            <w:tcMar>
              <w:top w:w="70" w:type="dxa"/>
              <w:left w:w="90" w:type="dxa"/>
              <w:bottom w:w="70" w:type="dxa"/>
              <w:right w:w="90" w:type="dxa"/>
            </w:tcMar>
            <w:vAlign w:val="center"/>
          </w:tcPr>
          <w:p w14:paraId="71F84400" w14:textId="77777777" w:rsidR="002C054B" w:rsidRDefault="005E10B5">
            <w:pPr>
              <w:pStyle w:val="NCIEBody"/>
              <w:spacing w:after="0" w:line="240" w:lineRule="auto"/>
            </w:pPr>
            <w:r>
              <w:rPr>
                <w:sz w:val="16"/>
              </w:rPr>
              <w:t>Compares calculated vs reported Revenue and surfaces differences with explicit basis/unit.</w:t>
            </w:r>
          </w:p>
        </w:tc>
      </w:tr>
      <w:tr w:rsidR="002C054B" w14:paraId="5A786C3B" w14:textId="77777777">
        <w:trPr>
          <w:cantSplit/>
        </w:trPr>
        <w:tc>
          <w:tcPr>
            <w:tcW w:w="5018" w:type="dxa"/>
            <w:shd w:val="clear" w:color="auto" w:fill="EDF4EF"/>
            <w:tcMar>
              <w:top w:w="70" w:type="dxa"/>
              <w:left w:w="90" w:type="dxa"/>
              <w:bottom w:w="70" w:type="dxa"/>
              <w:right w:w="90" w:type="dxa"/>
            </w:tcMar>
            <w:vAlign w:val="center"/>
          </w:tcPr>
          <w:p w14:paraId="5BD2C489" w14:textId="77777777" w:rsidR="002C054B" w:rsidRDefault="005E10B5">
            <w:pPr>
              <w:pStyle w:val="NCIEBody"/>
              <w:spacing w:after="0" w:line="240" w:lineRule="auto"/>
            </w:pPr>
            <w:r>
              <w:rPr>
                <w:sz w:val="16"/>
              </w:rPr>
              <w:t>Rule Dependency</w:t>
            </w:r>
          </w:p>
        </w:tc>
        <w:tc>
          <w:tcPr>
            <w:tcW w:w="5018" w:type="dxa"/>
            <w:shd w:val="clear" w:color="auto" w:fill="EDF4EF"/>
            <w:tcMar>
              <w:top w:w="70" w:type="dxa"/>
              <w:left w:w="90" w:type="dxa"/>
              <w:bottom w:w="70" w:type="dxa"/>
              <w:right w:w="90" w:type="dxa"/>
            </w:tcMar>
            <w:vAlign w:val="center"/>
          </w:tcPr>
          <w:p w14:paraId="3FCA99BB" w14:textId="77777777" w:rsidR="002C054B" w:rsidRDefault="005E10B5">
            <w:pPr>
              <w:pStyle w:val="NCIEBody"/>
              <w:spacing w:after="0" w:line="240" w:lineRule="auto"/>
            </w:pPr>
            <w:r>
              <w:rPr>
                <w:sz w:val="16"/>
              </w:rPr>
              <w:t>Reads the current and historical surcharge rate from the Rule Service (Ch.22).</w:t>
            </w:r>
          </w:p>
        </w:tc>
      </w:tr>
    </w:tbl>
    <w:p w14:paraId="58DCF058" w14:textId="77777777" w:rsidR="002C054B" w:rsidRDefault="002C054B"/>
    <w:p w14:paraId="2EFD42CD" w14:textId="77777777" w:rsidR="002C054B" w:rsidRDefault="005E10B5">
      <w:pPr>
        <w:pStyle w:val="Heading2"/>
      </w:pPr>
      <w:bookmarkStart w:id="115" w:name="_Toc238131900"/>
      <w:r>
        <w:t>12.3 Calculation Principle</w:t>
      </w:r>
      <w:bookmarkEnd w:id="115"/>
    </w:p>
    <w:p w14:paraId="44F87C5A" w14:textId="77777777" w:rsidR="002C054B" w:rsidRDefault="005E10B5">
      <w:pPr>
        <w:pStyle w:val="NCIEBody"/>
      </w:pPr>
      <w:r>
        <w:t>Calculated Revenue and reported Revenue are always kept distinct and separately labelled. The surcharge rate is an effective-dated Rule Service value (currently supplied as USD 0.19) rather than a constant embedded in code, so historical calculations remain correct even after the rate changes.</w:t>
      </w:r>
    </w:p>
    <w:p w14:paraId="0BC76649" w14:textId="77777777" w:rsidR="002C054B" w:rsidRDefault="005E10B5">
      <w:pPr>
        <w:pStyle w:val="NCIEFigureCaption"/>
      </w:pPr>
      <w:r>
        <w:t>Figure 13. Revenue calculation and reconciliation relationships.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relationship model"/>
      </w:tblPr>
      <w:tblGrid>
        <w:gridCol w:w="3345"/>
        <w:gridCol w:w="3345"/>
        <w:gridCol w:w="3345"/>
      </w:tblGrid>
      <w:tr w:rsidR="002C054B" w14:paraId="2FCDCFDE" w14:textId="77777777">
        <w:trPr>
          <w:tblHeader/>
        </w:trPr>
        <w:tc>
          <w:tcPr>
            <w:tcW w:w="3345" w:type="dxa"/>
            <w:shd w:val="clear" w:color="auto" w:fill="071A14"/>
            <w:tcMar>
              <w:top w:w="70" w:type="dxa"/>
              <w:left w:w="90" w:type="dxa"/>
              <w:bottom w:w="70" w:type="dxa"/>
              <w:right w:w="90" w:type="dxa"/>
            </w:tcMar>
            <w:vAlign w:val="center"/>
          </w:tcPr>
          <w:p w14:paraId="7BABACF9"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417BDFA"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DDFDA7E" w14:textId="77777777" w:rsidR="002C054B" w:rsidRDefault="005E10B5">
            <w:pPr>
              <w:pStyle w:val="NCIEBody"/>
              <w:spacing w:after="0" w:line="240" w:lineRule="auto"/>
              <w:jc w:val="center"/>
            </w:pPr>
            <w:r>
              <w:rPr>
                <w:b/>
                <w:color w:val="FFFFFF"/>
                <w:sz w:val="15"/>
              </w:rPr>
              <w:t>TARGET</w:t>
            </w:r>
          </w:p>
        </w:tc>
      </w:tr>
      <w:tr w:rsidR="002C054B" w14:paraId="74BF7961" w14:textId="77777777">
        <w:trPr>
          <w:cantSplit/>
        </w:trPr>
        <w:tc>
          <w:tcPr>
            <w:tcW w:w="3345" w:type="dxa"/>
            <w:shd w:val="clear" w:color="auto" w:fill="EDF4EF"/>
            <w:tcMar>
              <w:top w:w="70" w:type="dxa"/>
              <w:left w:w="90" w:type="dxa"/>
              <w:bottom w:w="70" w:type="dxa"/>
              <w:right w:w="90" w:type="dxa"/>
            </w:tcMar>
            <w:vAlign w:val="center"/>
          </w:tcPr>
          <w:p w14:paraId="05AC450E" w14:textId="77777777" w:rsidR="002C054B" w:rsidRDefault="005E10B5">
            <w:pPr>
              <w:pStyle w:val="NCIEBody"/>
              <w:spacing w:after="0" w:line="240" w:lineRule="auto"/>
              <w:jc w:val="center"/>
            </w:pPr>
            <w:r>
              <w:rPr>
                <w:sz w:val="16"/>
              </w:rPr>
              <w:t>Traffic Store</w:t>
            </w:r>
          </w:p>
        </w:tc>
        <w:tc>
          <w:tcPr>
            <w:tcW w:w="3345" w:type="dxa"/>
            <w:shd w:val="clear" w:color="auto" w:fill="D89D26"/>
            <w:tcMar>
              <w:top w:w="70" w:type="dxa"/>
              <w:left w:w="90" w:type="dxa"/>
              <w:bottom w:w="70" w:type="dxa"/>
              <w:right w:w="90" w:type="dxa"/>
            </w:tcMar>
            <w:vAlign w:val="center"/>
          </w:tcPr>
          <w:p w14:paraId="3CE1CF8D" w14:textId="77777777" w:rsidR="002C054B" w:rsidRDefault="005E10B5">
            <w:pPr>
              <w:pStyle w:val="NCIEBody"/>
              <w:spacing w:after="0" w:line="240" w:lineRule="auto"/>
              <w:jc w:val="center"/>
            </w:pPr>
            <w:r>
              <w:rPr>
                <w:b/>
                <w:color w:val="071A14"/>
                <w:sz w:val="16"/>
              </w:rPr>
              <w:t>supplies volumes to</w:t>
            </w:r>
          </w:p>
        </w:tc>
        <w:tc>
          <w:tcPr>
            <w:tcW w:w="3345" w:type="dxa"/>
            <w:shd w:val="clear" w:color="auto" w:fill="EDF4EF"/>
            <w:tcMar>
              <w:top w:w="70" w:type="dxa"/>
              <w:left w:w="90" w:type="dxa"/>
              <w:bottom w:w="70" w:type="dxa"/>
              <w:right w:w="90" w:type="dxa"/>
            </w:tcMar>
            <w:vAlign w:val="center"/>
          </w:tcPr>
          <w:p w14:paraId="3DE4272B" w14:textId="77777777" w:rsidR="002C054B" w:rsidRDefault="005E10B5">
            <w:pPr>
              <w:pStyle w:val="NCIEBody"/>
              <w:spacing w:after="0" w:line="240" w:lineRule="auto"/>
              <w:jc w:val="center"/>
            </w:pPr>
            <w:r>
              <w:rPr>
                <w:sz w:val="16"/>
              </w:rPr>
              <w:t>Revenue Calculator</w:t>
            </w:r>
          </w:p>
        </w:tc>
      </w:tr>
      <w:tr w:rsidR="002C054B" w14:paraId="03D79831" w14:textId="77777777">
        <w:trPr>
          <w:cantSplit/>
        </w:trPr>
        <w:tc>
          <w:tcPr>
            <w:tcW w:w="3345" w:type="dxa"/>
            <w:shd w:val="clear" w:color="auto" w:fill="FFFFFF"/>
            <w:tcMar>
              <w:top w:w="70" w:type="dxa"/>
              <w:left w:w="90" w:type="dxa"/>
              <w:bottom w:w="70" w:type="dxa"/>
              <w:right w:w="90" w:type="dxa"/>
            </w:tcMar>
            <w:vAlign w:val="center"/>
          </w:tcPr>
          <w:p w14:paraId="70A0797E" w14:textId="77777777" w:rsidR="002C054B" w:rsidRDefault="005E10B5">
            <w:pPr>
              <w:pStyle w:val="NCIEBody"/>
              <w:spacing w:after="0" w:line="240" w:lineRule="auto"/>
              <w:jc w:val="center"/>
            </w:pPr>
            <w:r>
              <w:rPr>
                <w:sz w:val="16"/>
              </w:rPr>
              <w:t>Rule Service (surcharge rate)</w:t>
            </w:r>
          </w:p>
        </w:tc>
        <w:tc>
          <w:tcPr>
            <w:tcW w:w="3345" w:type="dxa"/>
            <w:shd w:val="clear" w:color="auto" w:fill="D89D26"/>
            <w:tcMar>
              <w:top w:w="70" w:type="dxa"/>
              <w:left w:w="90" w:type="dxa"/>
              <w:bottom w:w="70" w:type="dxa"/>
              <w:right w:w="90" w:type="dxa"/>
            </w:tcMar>
            <w:vAlign w:val="center"/>
          </w:tcPr>
          <w:p w14:paraId="5761CF55" w14:textId="77777777" w:rsidR="002C054B" w:rsidRDefault="005E10B5">
            <w:pPr>
              <w:pStyle w:val="NCIEBody"/>
              <w:spacing w:after="0" w:line="240" w:lineRule="auto"/>
              <w:jc w:val="center"/>
            </w:pPr>
            <w:r>
              <w:rPr>
                <w:b/>
                <w:color w:val="071A14"/>
                <w:sz w:val="16"/>
              </w:rPr>
              <w:t>supplies effective-dated rate to</w:t>
            </w:r>
          </w:p>
        </w:tc>
        <w:tc>
          <w:tcPr>
            <w:tcW w:w="3345" w:type="dxa"/>
            <w:shd w:val="clear" w:color="auto" w:fill="FFFFFF"/>
            <w:tcMar>
              <w:top w:w="70" w:type="dxa"/>
              <w:left w:w="90" w:type="dxa"/>
              <w:bottom w:w="70" w:type="dxa"/>
              <w:right w:w="90" w:type="dxa"/>
            </w:tcMar>
            <w:vAlign w:val="center"/>
          </w:tcPr>
          <w:p w14:paraId="5E5BD3C2" w14:textId="77777777" w:rsidR="002C054B" w:rsidRDefault="005E10B5">
            <w:pPr>
              <w:pStyle w:val="NCIEBody"/>
              <w:spacing w:after="0" w:line="240" w:lineRule="auto"/>
              <w:jc w:val="center"/>
            </w:pPr>
            <w:r>
              <w:rPr>
                <w:sz w:val="16"/>
              </w:rPr>
              <w:t>Revenue Calculator</w:t>
            </w:r>
          </w:p>
        </w:tc>
      </w:tr>
      <w:tr w:rsidR="002C054B" w14:paraId="590FE54F" w14:textId="77777777">
        <w:trPr>
          <w:cantSplit/>
        </w:trPr>
        <w:tc>
          <w:tcPr>
            <w:tcW w:w="3345" w:type="dxa"/>
            <w:shd w:val="clear" w:color="auto" w:fill="EDF4EF"/>
            <w:tcMar>
              <w:top w:w="70" w:type="dxa"/>
              <w:left w:w="90" w:type="dxa"/>
              <w:bottom w:w="70" w:type="dxa"/>
              <w:right w:w="90" w:type="dxa"/>
            </w:tcMar>
            <w:vAlign w:val="center"/>
          </w:tcPr>
          <w:p w14:paraId="00F633B2" w14:textId="77777777" w:rsidR="002C054B" w:rsidRDefault="005E10B5">
            <w:pPr>
              <w:pStyle w:val="NCIEBody"/>
              <w:spacing w:after="0" w:line="240" w:lineRule="auto"/>
              <w:jc w:val="center"/>
            </w:pPr>
            <w:r>
              <w:rPr>
                <w:sz w:val="16"/>
              </w:rPr>
              <w:t>Revenue Calculator</w:t>
            </w:r>
          </w:p>
        </w:tc>
        <w:tc>
          <w:tcPr>
            <w:tcW w:w="3345" w:type="dxa"/>
            <w:shd w:val="clear" w:color="auto" w:fill="D89D26"/>
            <w:tcMar>
              <w:top w:w="70" w:type="dxa"/>
              <w:left w:w="90" w:type="dxa"/>
              <w:bottom w:w="70" w:type="dxa"/>
              <w:right w:w="90" w:type="dxa"/>
            </w:tcMar>
            <w:vAlign w:val="center"/>
          </w:tcPr>
          <w:p w14:paraId="0029E75E" w14:textId="77777777" w:rsidR="002C054B" w:rsidRDefault="005E10B5">
            <w:pPr>
              <w:pStyle w:val="NCIEBody"/>
              <w:spacing w:after="0" w:line="240" w:lineRule="auto"/>
              <w:jc w:val="center"/>
            </w:pPr>
            <w:r>
              <w:rPr>
                <w:b/>
                <w:color w:val="071A14"/>
                <w:sz w:val="16"/>
              </w:rPr>
              <w:t>produces calculated Revenue for</w:t>
            </w:r>
          </w:p>
        </w:tc>
        <w:tc>
          <w:tcPr>
            <w:tcW w:w="3345" w:type="dxa"/>
            <w:shd w:val="clear" w:color="auto" w:fill="EDF4EF"/>
            <w:tcMar>
              <w:top w:w="70" w:type="dxa"/>
              <w:left w:w="90" w:type="dxa"/>
              <w:bottom w:w="70" w:type="dxa"/>
              <w:right w:w="90" w:type="dxa"/>
            </w:tcMar>
            <w:vAlign w:val="center"/>
          </w:tcPr>
          <w:p w14:paraId="629DC15D" w14:textId="77777777" w:rsidR="002C054B" w:rsidRDefault="005E10B5">
            <w:pPr>
              <w:pStyle w:val="NCIEBody"/>
              <w:spacing w:after="0" w:line="240" w:lineRule="auto"/>
              <w:jc w:val="center"/>
            </w:pPr>
            <w:r>
              <w:rPr>
                <w:sz w:val="16"/>
              </w:rPr>
              <w:t>Reconciliation Engine</w:t>
            </w:r>
          </w:p>
        </w:tc>
      </w:tr>
      <w:tr w:rsidR="002C054B" w14:paraId="36911FEC" w14:textId="77777777">
        <w:trPr>
          <w:cantSplit/>
        </w:trPr>
        <w:tc>
          <w:tcPr>
            <w:tcW w:w="3345" w:type="dxa"/>
            <w:shd w:val="clear" w:color="auto" w:fill="FFFFFF"/>
            <w:tcMar>
              <w:top w:w="70" w:type="dxa"/>
              <w:left w:w="90" w:type="dxa"/>
              <w:bottom w:w="70" w:type="dxa"/>
              <w:right w:w="90" w:type="dxa"/>
            </w:tcMar>
            <w:vAlign w:val="center"/>
          </w:tcPr>
          <w:p w14:paraId="51DCF7F1" w14:textId="77777777" w:rsidR="002C054B" w:rsidRDefault="005E10B5">
            <w:pPr>
              <w:pStyle w:val="NCIEBody"/>
              <w:spacing w:after="0" w:line="240" w:lineRule="auto"/>
              <w:jc w:val="center"/>
            </w:pPr>
            <w:r>
              <w:rPr>
                <w:sz w:val="16"/>
              </w:rPr>
              <w:t>Billing Adapter</w:t>
            </w:r>
          </w:p>
        </w:tc>
        <w:tc>
          <w:tcPr>
            <w:tcW w:w="3345" w:type="dxa"/>
            <w:shd w:val="clear" w:color="auto" w:fill="D89D26"/>
            <w:tcMar>
              <w:top w:w="70" w:type="dxa"/>
              <w:left w:w="90" w:type="dxa"/>
              <w:bottom w:w="70" w:type="dxa"/>
              <w:right w:w="90" w:type="dxa"/>
            </w:tcMar>
            <w:vAlign w:val="center"/>
          </w:tcPr>
          <w:p w14:paraId="2520B623" w14:textId="77777777" w:rsidR="002C054B" w:rsidRDefault="005E10B5">
            <w:pPr>
              <w:pStyle w:val="NCIEBody"/>
              <w:spacing w:after="0" w:line="240" w:lineRule="auto"/>
              <w:jc w:val="center"/>
            </w:pPr>
            <w:r>
              <w:rPr>
                <w:b/>
                <w:color w:val="071A14"/>
                <w:sz w:val="16"/>
              </w:rPr>
              <w:t>supplies reported Revenue to</w:t>
            </w:r>
          </w:p>
        </w:tc>
        <w:tc>
          <w:tcPr>
            <w:tcW w:w="3345" w:type="dxa"/>
            <w:shd w:val="clear" w:color="auto" w:fill="FFFFFF"/>
            <w:tcMar>
              <w:top w:w="70" w:type="dxa"/>
              <w:left w:w="90" w:type="dxa"/>
              <w:bottom w:w="70" w:type="dxa"/>
              <w:right w:w="90" w:type="dxa"/>
            </w:tcMar>
            <w:vAlign w:val="center"/>
          </w:tcPr>
          <w:p w14:paraId="72F83188" w14:textId="77777777" w:rsidR="002C054B" w:rsidRDefault="005E10B5">
            <w:pPr>
              <w:pStyle w:val="NCIEBody"/>
              <w:spacing w:after="0" w:line="240" w:lineRule="auto"/>
              <w:jc w:val="center"/>
            </w:pPr>
            <w:r>
              <w:rPr>
                <w:sz w:val="16"/>
              </w:rPr>
              <w:t>Reconciliation Engine</w:t>
            </w:r>
          </w:p>
        </w:tc>
      </w:tr>
    </w:tbl>
    <w:p w14:paraId="788281C3" w14:textId="77777777" w:rsidR="002C054B" w:rsidRDefault="005E10B5">
      <w:pPr>
        <w:pStyle w:val="Heading2"/>
      </w:pPr>
      <w:bookmarkStart w:id="116" w:name="_Toc238131901"/>
      <w:r>
        <w:t>12.4 Reconciliation Semantics</w:t>
      </w:r>
      <w:bookmarkEnd w:id="116"/>
    </w:p>
    <w:p w14:paraId="41B91EA9" w14:textId="77777777" w:rsidR="002C054B" w:rsidRDefault="005E10B5">
      <w:pPr>
        <w:pStyle w:val="NCIEBody"/>
      </w:pPr>
      <w:r>
        <w:t>A difference between calculated and reported Revenue is surfaced as a difference, not automatically labelled underpayment — it becomes a candidate for the Regulatory Intelligence workflow (Ch.16), where a human determines cause and any enforcement action.</w:t>
      </w:r>
    </w:p>
    <w:p w14:paraId="75DA06F1" w14:textId="77777777" w:rsidR="002C054B" w:rsidRDefault="005E10B5">
      <w:pPr>
        <w:pStyle w:val="Heading2"/>
      </w:pPr>
      <w:bookmarkStart w:id="117" w:name="_Toc238131902"/>
      <w:r>
        <w:t>12.5 Data Model</w:t>
      </w:r>
      <w:bookmarkEnd w:id="117"/>
    </w:p>
    <w:p w14:paraId="48494BAE" w14:textId="77777777" w:rsidR="002C054B" w:rsidRDefault="005E10B5">
      <w:pPr>
        <w:pStyle w:val="ListBullet"/>
      </w:pPr>
      <w:r>
        <w:t>Calculated Revenue Record — operator, period, traffic basis, applied rate/version, calculated value, unit/currency.</w:t>
      </w:r>
    </w:p>
    <w:p w14:paraId="3EE91D11" w14:textId="77777777" w:rsidR="002C054B" w:rsidRDefault="005E10B5">
      <w:pPr>
        <w:pStyle w:val="ListBullet"/>
      </w:pPr>
      <w:r>
        <w:t>Reported Revenue Record — operator, period, reported value, source.</w:t>
      </w:r>
    </w:p>
    <w:p w14:paraId="100CDA43" w14:textId="77777777" w:rsidR="002C054B" w:rsidRDefault="005E10B5">
      <w:pPr>
        <w:pStyle w:val="ListBullet"/>
      </w:pPr>
      <w:r>
        <w:t>Reconciliation Result — difference, basis, status, linked Case if escalated.</w:t>
      </w:r>
    </w:p>
    <w:p w14:paraId="581E01F2" w14:textId="77777777" w:rsidR="002C054B" w:rsidRDefault="005E10B5">
      <w:pPr>
        <w:pStyle w:val="Heading2"/>
      </w:pPr>
      <w:bookmarkStart w:id="118" w:name="_Toc238131903"/>
      <w:r>
        <w:t>12.6 Security Controls</w:t>
      </w:r>
      <w:bookmarkEnd w:id="118"/>
    </w:p>
    <w:p w14:paraId="123D974E" w14:textId="77777777" w:rsidR="002C054B" w:rsidRDefault="005E10B5">
      <w:pPr>
        <w:pStyle w:val="ListBullet"/>
      </w:pPr>
      <w:r>
        <w:t>Only authorized rate administrators may change the surcharge rate, through the Rule Service change process with effective dating (Ch.22).</w:t>
      </w:r>
    </w:p>
    <w:p w14:paraId="5FE23E83" w14:textId="77777777" w:rsidR="002C054B" w:rsidRDefault="005E10B5">
      <w:pPr>
        <w:pStyle w:val="ListBullet"/>
      </w:pPr>
      <w:r>
        <w:t>Historical rates are immutable once superseded, preserving past calculations exactly as they were computed.</w:t>
      </w:r>
    </w:p>
    <w:p w14:paraId="058503C1" w14:textId="77777777" w:rsidR="002C054B" w:rsidRDefault="005E10B5">
      <w:pPr>
        <w:pStyle w:val="Heading2"/>
      </w:pPr>
      <w:bookmarkStart w:id="119" w:name="_Toc238131904"/>
      <w:r>
        <w:lastRenderedPageBreak/>
        <w:t>12.7 Failure Modes</w:t>
      </w:r>
      <w:bookmarkEnd w:id="119"/>
    </w:p>
    <w:p w14:paraId="5AEDC69F" w14:textId="77777777" w:rsidR="002C054B" w:rsidRDefault="005E10B5">
      <w:pPr>
        <w:pStyle w:val="ListBullet"/>
      </w:pPr>
      <w:r>
        <w:t>Rate change pending approval: calculations continue using the last approved effective rate until the new rate's effective date is confirmed.</w:t>
      </w:r>
    </w:p>
    <w:p w14:paraId="6EE9B4D9" w14:textId="77777777" w:rsidR="002C054B" w:rsidRDefault="005E10B5">
      <w:pPr>
        <w:pStyle w:val="ListBullet"/>
      </w:pPr>
      <w:r>
        <w:t>Missing Traffic for a period: Revenue for that period is marked not-calculable rather than computed from a zero/default assumption.</w:t>
      </w:r>
    </w:p>
    <w:p w14:paraId="16CBE90A" w14:textId="77777777" w:rsidR="002C054B" w:rsidRDefault="005E10B5">
      <w:pPr>
        <w:pStyle w:val="Heading2"/>
      </w:pPr>
      <w:bookmarkStart w:id="120" w:name="_Toc238131905"/>
      <w:r>
        <w:t>12.8 Non-Functional Requirements</w:t>
      </w:r>
      <w:bookmarkEnd w:id="120"/>
    </w:p>
    <w:p w14:paraId="27B7D005" w14:textId="77777777" w:rsidR="002C054B" w:rsidRDefault="005E10B5">
      <w:pPr>
        <w:pStyle w:val="ListBullet"/>
      </w:pPr>
      <w:r>
        <w:t>Monthly Revenue calculation and reconciliation for all operators completes within the reporting window required by Regulatory Intelligence.</w:t>
      </w:r>
    </w:p>
    <w:p w14:paraId="51B409CF" w14:textId="77777777" w:rsidR="002C054B" w:rsidRDefault="005E10B5">
      <w:pPr>
        <w:pStyle w:val="Heading2"/>
      </w:pPr>
      <w:bookmarkStart w:id="121" w:name="_Toc238131906"/>
      <w:r>
        <w:t>12.9 Acceptance Criteria</w:t>
      </w:r>
      <w:bookmarkEnd w:id="121"/>
    </w:p>
    <w:p w14:paraId="02E93AAC" w14:textId="77777777" w:rsidR="002C054B" w:rsidRDefault="005E10B5">
      <w:pPr>
        <w:pStyle w:val="ListBullet"/>
      </w:pPr>
      <w:r>
        <w:t>A surcharge rate change is demonstrably effective-dated: calculations before the change date use the old rate, after use the new rate.</w:t>
      </w:r>
    </w:p>
    <w:p w14:paraId="487C7E40" w14:textId="77777777" w:rsidR="002C054B" w:rsidRDefault="005E10B5">
      <w:pPr>
        <w:pStyle w:val="ListBullet"/>
      </w:pPr>
      <w:r>
        <w:t>A reconciliation difference is demonstrably surfaced with basis/unit and does not auto-label as underpayment.</w:t>
      </w:r>
    </w:p>
    <w:p w14:paraId="6B0425B5"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legal basis, currency/rounding convention and rate-change approval authority with NCA Revenue Assurance and Legal; the current supplied surcharge value of USD 0.19 is treated as the initial Rule Service value pending that confirmation.</w:t>
      </w:r>
    </w:p>
    <w:p w14:paraId="19277409" w14:textId="77777777" w:rsidR="002C054B" w:rsidRDefault="005E10B5">
      <w:pPr>
        <w:pStyle w:val="NCIETraceBlock"/>
      </w:pPr>
      <w:r>
        <w:t>Traceability: NCIE-001 §Regulatory Intelligence, Compliance, Revenue Assurance &amp; Governed Case Progression.</w:t>
      </w:r>
    </w:p>
    <w:p w14:paraId="199B4AAC" w14:textId="77777777" w:rsidR="002C054B" w:rsidRDefault="005E10B5">
      <w:pPr>
        <w:pStyle w:val="NCIEChapterLabel"/>
      </w:pPr>
      <w:r>
        <w:lastRenderedPageBreak/>
        <w:t>NCIE-002 — Chapter 13 Expansion</w:t>
      </w:r>
    </w:p>
    <w:p w14:paraId="758C744F" w14:textId="77777777" w:rsidR="002C054B" w:rsidRDefault="005E10B5">
      <w:pPr>
        <w:pStyle w:val="Heading1"/>
        <w:pBdr>
          <w:bottom w:val="single" w:sz="14" w:space="5" w:color="D89D26"/>
        </w:pBdr>
      </w:pPr>
      <w:bookmarkStart w:id="122" w:name="_Toc238131907"/>
      <w:r>
        <w:t>Mobile Money Intelligence</w:t>
      </w:r>
      <w:bookmarkEnd w:id="122"/>
    </w:p>
    <w:p w14:paraId="2856F403" w14:textId="77777777" w:rsidR="002C054B" w:rsidRDefault="005E10B5">
      <w:pPr>
        <w:pStyle w:val="NCIEBody"/>
      </w:pPr>
      <w:r>
        <w:rPr>
          <w:i/>
          <w:color w:val="234F29"/>
        </w:rPr>
        <w:t>Defines approved aggregate Mobile Money intelligence.</w:t>
      </w:r>
    </w:p>
    <w:p w14:paraId="2ADBCD90" w14:textId="77777777" w:rsidR="002C054B" w:rsidRDefault="005E10B5">
      <w:pPr>
        <w:pStyle w:val="NCIEStatusBlock"/>
        <w:pBdr>
          <w:left w:val="single" w:sz="18" w:space="8" w:color="D89D26"/>
        </w:pBdr>
        <w:shd w:val="clear" w:color="auto" w:fill="EDF4EF"/>
      </w:pPr>
      <w:r>
        <w:t>Full production content. Traces to NCIE-001 v1.2 Product Capability Architecture.</w:t>
      </w:r>
    </w:p>
    <w:p w14:paraId="4D69E92D" w14:textId="77777777" w:rsidR="002C054B" w:rsidRDefault="005E10B5">
      <w:pPr>
        <w:pStyle w:val="Heading2"/>
      </w:pPr>
      <w:bookmarkStart w:id="123" w:name="_Toc238131908"/>
      <w:r>
        <w:t>13.1 Scope</w:t>
      </w:r>
      <w:bookmarkEnd w:id="123"/>
    </w:p>
    <w:p w14:paraId="73233158" w14:textId="77777777" w:rsidR="002C054B" w:rsidRDefault="005E10B5">
      <w:pPr>
        <w:pStyle w:val="NCIEBody"/>
      </w:pPr>
      <w:r>
        <w:t>Covers approved aggregate Mobile Money monitoring only — daily sent/received volumes by operator. Subscriber-level Mobile Money data is explicitly out of scope for NCIE-002, matching the NCIE-001 product boundary.</w:t>
      </w:r>
    </w:p>
    <w:p w14:paraId="2829008B" w14:textId="77777777" w:rsidR="002C054B" w:rsidRDefault="005E10B5">
      <w:pPr>
        <w:pStyle w:val="Heading2"/>
      </w:pPr>
      <w:bookmarkStart w:id="124" w:name="_Toc238131909"/>
      <w:r>
        <w:t>13.2 Principal Components</w:t>
      </w:r>
      <w:bookmarkEnd w:id="124"/>
    </w:p>
    <w:p w14:paraId="4806ACD6" w14:textId="77777777" w:rsidR="002C054B" w:rsidRDefault="005E10B5">
      <w:pPr>
        <w:pStyle w:val="NCIEFigureCaption"/>
      </w:pPr>
      <w:r>
        <w:t>Table 14. Mobile Money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2C054B" w14:paraId="6D6D8F39" w14:textId="77777777">
        <w:trPr>
          <w:tblHeader/>
        </w:trPr>
        <w:tc>
          <w:tcPr>
            <w:tcW w:w="5018" w:type="dxa"/>
            <w:shd w:val="clear" w:color="auto" w:fill="071A14"/>
            <w:tcMar>
              <w:top w:w="70" w:type="dxa"/>
              <w:left w:w="90" w:type="dxa"/>
              <w:bottom w:w="70" w:type="dxa"/>
              <w:right w:w="90" w:type="dxa"/>
            </w:tcMar>
            <w:vAlign w:val="center"/>
          </w:tcPr>
          <w:p w14:paraId="43216D80"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472A695" w14:textId="77777777" w:rsidR="002C054B" w:rsidRDefault="005E10B5">
            <w:pPr>
              <w:pStyle w:val="NCIEBody"/>
              <w:spacing w:after="0" w:line="240" w:lineRule="auto"/>
              <w:jc w:val="center"/>
            </w:pPr>
            <w:r>
              <w:rPr>
                <w:b/>
                <w:color w:val="FFFFFF"/>
                <w:sz w:val="15"/>
              </w:rPr>
              <w:t>Responsibility</w:t>
            </w:r>
          </w:p>
        </w:tc>
      </w:tr>
      <w:tr w:rsidR="002C054B" w14:paraId="1F31CB6E" w14:textId="77777777">
        <w:trPr>
          <w:cantSplit/>
        </w:trPr>
        <w:tc>
          <w:tcPr>
            <w:tcW w:w="5018" w:type="dxa"/>
            <w:shd w:val="clear" w:color="auto" w:fill="FFFFFF"/>
            <w:tcMar>
              <w:top w:w="70" w:type="dxa"/>
              <w:left w:w="90" w:type="dxa"/>
              <w:bottom w:w="70" w:type="dxa"/>
              <w:right w:w="90" w:type="dxa"/>
            </w:tcMar>
            <w:vAlign w:val="center"/>
          </w:tcPr>
          <w:p w14:paraId="1F1C6988" w14:textId="77777777" w:rsidR="002C054B" w:rsidRDefault="005E10B5">
            <w:pPr>
              <w:pStyle w:val="NCIEBody"/>
              <w:spacing w:after="0" w:line="240" w:lineRule="auto"/>
            </w:pPr>
            <w:r>
              <w:rPr>
                <w:sz w:val="16"/>
              </w:rPr>
              <w:t>Mobile Money Adapter</w:t>
            </w:r>
          </w:p>
        </w:tc>
        <w:tc>
          <w:tcPr>
            <w:tcW w:w="5018" w:type="dxa"/>
            <w:shd w:val="clear" w:color="auto" w:fill="FFFFFF"/>
            <w:tcMar>
              <w:top w:w="70" w:type="dxa"/>
              <w:left w:w="90" w:type="dxa"/>
              <w:bottom w:w="70" w:type="dxa"/>
              <w:right w:w="90" w:type="dxa"/>
            </w:tcMar>
            <w:vAlign w:val="center"/>
          </w:tcPr>
          <w:p w14:paraId="20094892" w14:textId="77777777" w:rsidR="002C054B" w:rsidRDefault="005E10B5">
            <w:pPr>
              <w:pStyle w:val="NCIEBody"/>
              <w:spacing w:after="0" w:line="240" w:lineRule="auto"/>
            </w:pPr>
            <w:r>
              <w:rPr>
                <w:sz w:val="16"/>
              </w:rPr>
              <w:t>Ingests daily aggregate sent/received figures by operator (Ch.6 channels).</w:t>
            </w:r>
          </w:p>
        </w:tc>
      </w:tr>
      <w:tr w:rsidR="002C054B" w14:paraId="6E8B6287" w14:textId="77777777">
        <w:trPr>
          <w:cantSplit/>
        </w:trPr>
        <w:tc>
          <w:tcPr>
            <w:tcW w:w="5018" w:type="dxa"/>
            <w:shd w:val="clear" w:color="auto" w:fill="EDF4EF"/>
            <w:tcMar>
              <w:top w:w="70" w:type="dxa"/>
              <w:left w:w="90" w:type="dxa"/>
              <w:bottom w:w="70" w:type="dxa"/>
              <w:right w:w="90" w:type="dxa"/>
            </w:tcMar>
            <w:vAlign w:val="center"/>
          </w:tcPr>
          <w:p w14:paraId="5455EBE3" w14:textId="77777777" w:rsidR="002C054B" w:rsidRDefault="005E10B5">
            <w:pPr>
              <w:pStyle w:val="NCIEBody"/>
              <w:spacing w:after="0" w:line="240" w:lineRule="auto"/>
            </w:pPr>
            <w:r>
              <w:rPr>
                <w:sz w:val="16"/>
              </w:rPr>
              <w:t>Aggregate Store</w:t>
            </w:r>
          </w:p>
        </w:tc>
        <w:tc>
          <w:tcPr>
            <w:tcW w:w="5018" w:type="dxa"/>
            <w:shd w:val="clear" w:color="auto" w:fill="EDF4EF"/>
            <w:tcMar>
              <w:top w:w="70" w:type="dxa"/>
              <w:left w:w="90" w:type="dxa"/>
              <w:bottom w:w="70" w:type="dxa"/>
              <w:right w:w="90" w:type="dxa"/>
            </w:tcMar>
            <w:vAlign w:val="center"/>
          </w:tcPr>
          <w:p w14:paraId="7F4754C1" w14:textId="77777777" w:rsidR="002C054B" w:rsidRDefault="005E10B5">
            <w:pPr>
              <w:pStyle w:val="NCIEBody"/>
              <w:spacing w:after="0" w:line="240" w:lineRule="auto"/>
            </w:pPr>
            <w:r>
              <w:rPr>
                <w:sz w:val="16"/>
              </w:rPr>
              <w:t>Canonical, versioned aggregate records; no subscriber-level fields exist in the schema.</w:t>
            </w:r>
          </w:p>
        </w:tc>
      </w:tr>
      <w:tr w:rsidR="002C054B" w14:paraId="5CD859B5" w14:textId="77777777">
        <w:trPr>
          <w:cantSplit/>
        </w:trPr>
        <w:tc>
          <w:tcPr>
            <w:tcW w:w="5018" w:type="dxa"/>
            <w:shd w:val="clear" w:color="auto" w:fill="FFFFFF"/>
            <w:tcMar>
              <w:top w:w="70" w:type="dxa"/>
              <w:left w:w="90" w:type="dxa"/>
              <w:bottom w:w="70" w:type="dxa"/>
              <w:right w:w="90" w:type="dxa"/>
            </w:tcMar>
            <w:vAlign w:val="center"/>
          </w:tcPr>
          <w:p w14:paraId="744FBCF7" w14:textId="77777777" w:rsidR="002C054B" w:rsidRDefault="005E10B5">
            <w:pPr>
              <w:pStyle w:val="NCIEBody"/>
              <w:spacing w:after="0" w:line="240" w:lineRule="auto"/>
            </w:pPr>
            <w:r>
              <w:rPr>
                <w:sz w:val="16"/>
              </w:rPr>
              <w:t>Quality Service</w:t>
            </w:r>
          </w:p>
        </w:tc>
        <w:tc>
          <w:tcPr>
            <w:tcW w:w="5018" w:type="dxa"/>
            <w:shd w:val="clear" w:color="auto" w:fill="FFFFFF"/>
            <w:tcMar>
              <w:top w:w="70" w:type="dxa"/>
              <w:left w:w="90" w:type="dxa"/>
              <w:bottom w:w="70" w:type="dxa"/>
              <w:right w:w="90" w:type="dxa"/>
            </w:tcMar>
            <w:vAlign w:val="center"/>
          </w:tcPr>
          <w:p w14:paraId="32114D89" w14:textId="77777777" w:rsidR="002C054B" w:rsidRDefault="005E10B5">
            <w:pPr>
              <w:pStyle w:val="NCIEBody"/>
              <w:spacing w:after="0" w:line="240" w:lineRule="auto"/>
            </w:pPr>
            <w:r>
              <w:rPr>
                <w:sz w:val="16"/>
              </w:rPr>
              <w:t>Flags missing days and anomalous swings without auto-correcting.</w:t>
            </w:r>
          </w:p>
        </w:tc>
      </w:tr>
      <w:tr w:rsidR="002C054B" w14:paraId="04311E4B" w14:textId="77777777">
        <w:trPr>
          <w:cantSplit/>
        </w:trPr>
        <w:tc>
          <w:tcPr>
            <w:tcW w:w="5018" w:type="dxa"/>
            <w:shd w:val="clear" w:color="auto" w:fill="EDF4EF"/>
            <w:tcMar>
              <w:top w:w="70" w:type="dxa"/>
              <w:left w:w="90" w:type="dxa"/>
              <w:bottom w:w="70" w:type="dxa"/>
              <w:right w:w="90" w:type="dxa"/>
            </w:tcMar>
            <w:vAlign w:val="center"/>
          </w:tcPr>
          <w:p w14:paraId="72F665E5" w14:textId="77777777" w:rsidR="002C054B" w:rsidRDefault="005E10B5">
            <w:pPr>
              <w:pStyle w:val="NCIEBody"/>
              <w:spacing w:after="0" w:line="240" w:lineRule="auto"/>
            </w:pPr>
            <w:r>
              <w:rPr>
                <w:sz w:val="16"/>
              </w:rPr>
              <w:t>Analytics Service</w:t>
            </w:r>
          </w:p>
        </w:tc>
        <w:tc>
          <w:tcPr>
            <w:tcW w:w="5018" w:type="dxa"/>
            <w:shd w:val="clear" w:color="auto" w:fill="EDF4EF"/>
            <w:tcMar>
              <w:top w:w="70" w:type="dxa"/>
              <w:left w:w="90" w:type="dxa"/>
              <w:bottom w:w="70" w:type="dxa"/>
              <w:right w:w="90" w:type="dxa"/>
            </w:tcMar>
            <w:vAlign w:val="center"/>
          </w:tcPr>
          <w:p w14:paraId="71AFE6AB" w14:textId="77777777" w:rsidR="002C054B" w:rsidRDefault="005E10B5">
            <w:pPr>
              <w:pStyle w:val="NCIEBody"/>
              <w:spacing w:after="0" w:line="240" w:lineRule="auto"/>
            </w:pPr>
            <w:r>
              <w:rPr>
                <w:sz w:val="16"/>
              </w:rPr>
              <w:t>Trend and comparison views over aggregate volumes.</w:t>
            </w:r>
          </w:p>
        </w:tc>
      </w:tr>
    </w:tbl>
    <w:p w14:paraId="6B63D393" w14:textId="77777777" w:rsidR="002C054B" w:rsidRDefault="002C054B"/>
    <w:p w14:paraId="6FB88E4F" w14:textId="77777777" w:rsidR="002C054B" w:rsidRDefault="005E10B5">
      <w:pPr>
        <w:pStyle w:val="Heading2"/>
      </w:pPr>
      <w:bookmarkStart w:id="125" w:name="_Toc238131910"/>
      <w:r>
        <w:t>13.3 Data Model</w:t>
      </w:r>
      <w:bookmarkEnd w:id="125"/>
    </w:p>
    <w:p w14:paraId="163859B9" w14:textId="77777777" w:rsidR="002C054B" w:rsidRDefault="005E10B5">
      <w:pPr>
        <w:pStyle w:val="ListBullet"/>
      </w:pPr>
      <w:r>
        <w:t>Aggregate Record — operator, date, currency, sent volume, received volume, source, coverage status.</w:t>
      </w:r>
    </w:p>
    <w:p w14:paraId="0AD6CCC7" w14:textId="77777777" w:rsidR="002C054B" w:rsidRDefault="005E10B5">
      <w:pPr>
        <w:pStyle w:val="Heading2"/>
      </w:pPr>
      <w:bookmarkStart w:id="126" w:name="_Toc238131911"/>
      <w:r>
        <w:t>13.4 Security Controls</w:t>
      </w:r>
      <w:bookmarkEnd w:id="126"/>
    </w:p>
    <w:p w14:paraId="6D7A951A" w14:textId="77777777" w:rsidR="002C054B" w:rsidRDefault="005E10B5">
      <w:pPr>
        <w:pStyle w:val="ListBullet"/>
      </w:pPr>
      <w:r>
        <w:t>The Aggregate Store schema structurally excludes any subscriber-identifying field; this is enforced at the schema level, not merely by access policy, so no future adapter can accidentally introduce subscriber-level data without a deliberate architecture change.</w:t>
      </w:r>
    </w:p>
    <w:p w14:paraId="12B70A19" w14:textId="77777777" w:rsidR="002C054B" w:rsidRDefault="005E10B5">
      <w:pPr>
        <w:pStyle w:val="Heading2"/>
      </w:pPr>
      <w:bookmarkStart w:id="127" w:name="_Toc238131912"/>
      <w:r>
        <w:t>13.5 Failure Modes</w:t>
      </w:r>
      <w:bookmarkEnd w:id="127"/>
    </w:p>
    <w:p w14:paraId="130B1A1B" w14:textId="77777777" w:rsidR="002C054B" w:rsidRDefault="005E10B5">
      <w:pPr>
        <w:pStyle w:val="ListBullet"/>
      </w:pPr>
      <w:r>
        <w:t>Missing day's figures: remains explicitly missing, never assumed zero, consistent with the platform-wide missing-data principle (Ch.5).</w:t>
      </w:r>
    </w:p>
    <w:p w14:paraId="2BF53A0D" w14:textId="77777777" w:rsidR="002C054B" w:rsidRDefault="005E10B5">
      <w:pPr>
        <w:pStyle w:val="Heading2"/>
      </w:pPr>
      <w:bookmarkStart w:id="128" w:name="_Toc238131913"/>
      <w:r>
        <w:t>13.6 Non-Functional Requirements</w:t>
      </w:r>
      <w:bookmarkEnd w:id="128"/>
    </w:p>
    <w:p w14:paraId="79C0E00F" w14:textId="77777777" w:rsidR="002C054B" w:rsidRDefault="005E10B5">
      <w:pPr>
        <w:pStyle w:val="ListBullet"/>
      </w:pPr>
      <w:r>
        <w:t>Daily aggregate ingestion for all operators completes before the start of next-business-day review.</w:t>
      </w:r>
    </w:p>
    <w:p w14:paraId="77608965" w14:textId="77777777" w:rsidR="002C054B" w:rsidRDefault="005E10B5">
      <w:pPr>
        <w:pStyle w:val="Heading2"/>
      </w:pPr>
      <w:bookmarkStart w:id="129" w:name="_Toc238131914"/>
      <w:r>
        <w:t>13.7 Acceptance Criteria</w:t>
      </w:r>
      <w:bookmarkEnd w:id="129"/>
    </w:p>
    <w:p w14:paraId="4D83E1E6" w14:textId="77777777" w:rsidR="002C054B" w:rsidRDefault="005E10B5">
      <w:pPr>
        <w:pStyle w:val="ListBullet"/>
      </w:pPr>
      <w:r>
        <w:t>A schema inspection confirms no subscriber-identifying field exists anywhere in the Mobile Money data path.</w:t>
      </w:r>
    </w:p>
    <w:p w14:paraId="577E1848"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source system, currency and daily cut-off time with NCA Mobile Money oversight; confirm whether any additional approved aggregate measures (e.g. transaction counts) should be added — architecture accommodates additional aggregate fields without redesign, subject to the same subscriber-level exclusion.</w:t>
      </w:r>
    </w:p>
    <w:p w14:paraId="1B76794B" w14:textId="77777777" w:rsidR="002C054B" w:rsidRDefault="005E10B5">
      <w:pPr>
        <w:pStyle w:val="NCIETraceBlock"/>
      </w:pPr>
      <w:r>
        <w:t>Traceability: NCIE-001 §Product Capability Architecture.</w:t>
      </w:r>
    </w:p>
    <w:p w14:paraId="2B1804BE" w14:textId="77777777" w:rsidR="002C054B" w:rsidRDefault="005E10B5">
      <w:pPr>
        <w:pStyle w:val="NCIEChapterLabel"/>
      </w:pPr>
      <w:r>
        <w:lastRenderedPageBreak/>
        <w:t>NCIE-002 — Chapter 14 Expansion</w:t>
      </w:r>
    </w:p>
    <w:p w14:paraId="537AC656" w14:textId="77777777" w:rsidR="002C054B" w:rsidRDefault="005E10B5">
      <w:pPr>
        <w:pStyle w:val="Heading1"/>
        <w:pBdr>
          <w:bottom w:val="single" w:sz="14" w:space="5" w:color="D89D26"/>
        </w:pBdr>
      </w:pPr>
      <w:bookmarkStart w:id="130" w:name="_Toc238131915"/>
      <w:r>
        <w:t>SIM Registration Intelligence</w:t>
      </w:r>
      <w:bookmarkEnd w:id="130"/>
    </w:p>
    <w:p w14:paraId="2817BEDD" w14:textId="77777777" w:rsidR="002C054B" w:rsidRDefault="005E10B5">
      <w:pPr>
        <w:pStyle w:val="NCIEBody"/>
      </w:pPr>
      <w:r>
        <w:rPr>
          <w:i/>
          <w:color w:val="234F29"/>
        </w:rPr>
        <w:t>Defines protected identity/SIM intelligence and exception classification.</w:t>
      </w:r>
    </w:p>
    <w:p w14:paraId="3201F429" w14:textId="77777777" w:rsidR="002C054B" w:rsidRDefault="005E10B5">
      <w:pPr>
        <w:pStyle w:val="NCIEStatusBlock"/>
        <w:pBdr>
          <w:left w:val="single" w:sz="18" w:space="8" w:color="D89D26"/>
        </w:pBdr>
        <w:shd w:val="clear" w:color="auto" w:fill="EDF4EF"/>
      </w:pPr>
      <w:r>
        <w:t>Full production content. Traces to NCIE-001 v1.2 Security, Privacy, Identity, Authorization &amp; Intelligence Sovereignty Governance (amended); Regulatory Intelligence, Compliance, Revenue Assurance &amp; Governed Case Progression.</w:t>
      </w:r>
    </w:p>
    <w:p w14:paraId="10009480" w14:textId="77777777" w:rsidR="002C054B" w:rsidRDefault="005E10B5">
      <w:pPr>
        <w:pStyle w:val="Heading2"/>
      </w:pPr>
      <w:bookmarkStart w:id="131" w:name="_Toc238131916"/>
      <w:r>
        <w:t>14.1 Scope</w:t>
      </w:r>
      <w:bookmarkEnd w:id="131"/>
    </w:p>
    <w:p w14:paraId="014DB08B" w14:textId="77777777" w:rsidR="002C054B" w:rsidRDefault="005E10B5">
      <w:pPr>
        <w:pStyle w:val="NCIEBody"/>
      </w:pPr>
      <w:r>
        <w:t>Covers protected identity/SIM registration intelligence, exception classification against configurable registration limits, and governed cross-operator identity resolution.</w:t>
      </w:r>
    </w:p>
    <w:p w14:paraId="1C7A8742" w14:textId="77777777" w:rsidR="002C054B" w:rsidRDefault="005E10B5">
      <w:pPr>
        <w:pStyle w:val="Heading2"/>
      </w:pPr>
      <w:bookmarkStart w:id="132" w:name="_Toc238131917"/>
      <w:r>
        <w:t>14.2 Principal Components</w:t>
      </w:r>
      <w:bookmarkEnd w:id="132"/>
    </w:p>
    <w:p w14:paraId="23A3C2C0" w14:textId="77777777" w:rsidR="002C054B" w:rsidRDefault="005E10B5">
      <w:pPr>
        <w:pStyle w:val="NCIEFigureCaption"/>
      </w:pPr>
      <w:r>
        <w:t>Table 15. SIM Registration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2C054B" w14:paraId="61998D70" w14:textId="77777777">
        <w:trPr>
          <w:tblHeader/>
        </w:trPr>
        <w:tc>
          <w:tcPr>
            <w:tcW w:w="5018" w:type="dxa"/>
            <w:shd w:val="clear" w:color="auto" w:fill="071A14"/>
            <w:tcMar>
              <w:top w:w="70" w:type="dxa"/>
              <w:left w:w="90" w:type="dxa"/>
              <w:bottom w:w="70" w:type="dxa"/>
              <w:right w:w="90" w:type="dxa"/>
            </w:tcMar>
            <w:vAlign w:val="center"/>
          </w:tcPr>
          <w:p w14:paraId="5C730193"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31040FA" w14:textId="77777777" w:rsidR="002C054B" w:rsidRDefault="005E10B5">
            <w:pPr>
              <w:pStyle w:val="NCIEBody"/>
              <w:spacing w:after="0" w:line="240" w:lineRule="auto"/>
              <w:jc w:val="center"/>
            </w:pPr>
            <w:r>
              <w:rPr>
                <w:b/>
                <w:color w:val="FFFFFF"/>
                <w:sz w:val="15"/>
              </w:rPr>
              <w:t>Responsibility</w:t>
            </w:r>
          </w:p>
        </w:tc>
      </w:tr>
      <w:tr w:rsidR="002C054B" w14:paraId="50AA9E2E" w14:textId="77777777">
        <w:trPr>
          <w:cantSplit/>
        </w:trPr>
        <w:tc>
          <w:tcPr>
            <w:tcW w:w="5018" w:type="dxa"/>
            <w:shd w:val="clear" w:color="auto" w:fill="FFFFFF"/>
            <w:tcMar>
              <w:top w:w="70" w:type="dxa"/>
              <w:left w:w="90" w:type="dxa"/>
              <w:bottom w:w="70" w:type="dxa"/>
              <w:right w:w="90" w:type="dxa"/>
            </w:tcMar>
            <w:vAlign w:val="center"/>
          </w:tcPr>
          <w:p w14:paraId="5AD3DAA0" w14:textId="77777777" w:rsidR="002C054B" w:rsidRDefault="005E10B5">
            <w:pPr>
              <w:pStyle w:val="NCIEBody"/>
              <w:spacing w:after="0" w:line="240" w:lineRule="auto"/>
            </w:pPr>
            <w:r>
              <w:rPr>
                <w:sz w:val="16"/>
              </w:rPr>
              <w:t>Protected Identity Service</w:t>
            </w:r>
          </w:p>
        </w:tc>
        <w:tc>
          <w:tcPr>
            <w:tcW w:w="5018" w:type="dxa"/>
            <w:shd w:val="clear" w:color="auto" w:fill="FFFFFF"/>
            <w:tcMar>
              <w:top w:w="70" w:type="dxa"/>
              <w:left w:w="90" w:type="dxa"/>
              <w:bottom w:w="70" w:type="dxa"/>
              <w:right w:w="90" w:type="dxa"/>
            </w:tcMar>
            <w:vAlign w:val="center"/>
          </w:tcPr>
          <w:p w14:paraId="0C771D45" w14:textId="77777777" w:rsidR="002C054B" w:rsidRDefault="005E10B5">
            <w:pPr>
              <w:pStyle w:val="NCIEBody"/>
              <w:spacing w:after="0" w:line="240" w:lineRule="auto"/>
            </w:pPr>
            <w:r>
              <w:rPr>
                <w:sz w:val="16"/>
              </w:rPr>
              <w:t>Holds Ghana Card and foreign-passport-based identity references under field-level protection (Ch.4).</w:t>
            </w:r>
          </w:p>
        </w:tc>
      </w:tr>
      <w:tr w:rsidR="002C054B" w14:paraId="20AC321C" w14:textId="77777777">
        <w:trPr>
          <w:cantSplit/>
        </w:trPr>
        <w:tc>
          <w:tcPr>
            <w:tcW w:w="5018" w:type="dxa"/>
            <w:shd w:val="clear" w:color="auto" w:fill="EDF4EF"/>
            <w:tcMar>
              <w:top w:w="70" w:type="dxa"/>
              <w:left w:w="90" w:type="dxa"/>
              <w:bottom w:w="70" w:type="dxa"/>
              <w:right w:w="90" w:type="dxa"/>
            </w:tcMar>
            <w:vAlign w:val="center"/>
          </w:tcPr>
          <w:p w14:paraId="3C833ACE" w14:textId="77777777" w:rsidR="002C054B" w:rsidRDefault="005E10B5">
            <w:pPr>
              <w:pStyle w:val="NCIEBody"/>
              <w:spacing w:after="0" w:line="240" w:lineRule="auto"/>
            </w:pPr>
            <w:r>
              <w:rPr>
                <w:sz w:val="16"/>
              </w:rPr>
              <w:t>Registration Store</w:t>
            </w:r>
          </w:p>
        </w:tc>
        <w:tc>
          <w:tcPr>
            <w:tcW w:w="5018" w:type="dxa"/>
            <w:shd w:val="clear" w:color="auto" w:fill="EDF4EF"/>
            <w:tcMar>
              <w:top w:w="70" w:type="dxa"/>
              <w:left w:w="90" w:type="dxa"/>
              <w:bottom w:w="70" w:type="dxa"/>
              <w:right w:w="90" w:type="dxa"/>
            </w:tcMar>
            <w:vAlign w:val="center"/>
          </w:tcPr>
          <w:p w14:paraId="1173C07D" w14:textId="77777777" w:rsidR="002C054B" w:rsidRDefault="005E10B5">
            <w:pPr>
              <w:pStyle w:val="NCIEBody"/>
              <w:spacing w:after="0" w:line="240" w:lineRule="auto"/>
            </w:pPr>
            <w:r>
              <w:rPr>
                <w:sz w:val="16"/>
              </w:rPr>
              <w:t>Canonical SIM registration counts and status per identity/operator.</w:t>
            </w:r>
          </w:p>
        </w:tc>
      </w:tr>
      <w:tr w:rsidR="002C054B" w14:paraId="5515F6C0" w14:textId="77777777">
        <w:trPr>
          <w:cantSplit/>
        </w:trPr>
        <w:tc>
          <w:tcPr>
            <w:tcW w:w="5018" w:type="dxa"/>
            <w:shd w:val="clear" w:color="auto" w:fill="FFFFFF"/>
            <w:tcMar>
              <w:top w:w="70" w:type="dxa"/>
              <w:left w:w="90" w:type="dxa"/>
              <w:bottom w:w="70" w:type="dxa"/>
              <w:right w:w="90" w:type="dxa"/>
            </w:tcMar>
            <w:vAlign w:val="center"/>
          </w:tcPr>
          <w:p w14:paraId="090B2694" w14:textId="77777777" w:rsidR="002C054B" w:rsidRDefault="005E10B5">
            <w:pPr>
              <w:pStyle w:val="NCIEBody"/>
              <w:spacing w:after="0" w:line="240" w:lineRule="auto"/>
            </w:pPr>
            <w:r>
              <w:rPr>
                <w:sz w:val="16"/>
              </w:rPr>
              <w:t>Identity Resolution Service</w:t>
            </w:r>
          </w:p>
        </w:tc>
        <w:tc>
          <w:tcPr>
            <w:tcW w:w="5018" w:type="dxa"/>
            <w:shd w:val="clear" w:color="auto" w:fill="FFFFFF"/>
            <w:tcMar>
              <w:top w:w="70" w:type="dxa"/>
              <w:left w:w="90" w:type="dxa"/>
              <w:bottom w:w="70" w:type="dxa"/>
              <w:right w:w="90" w:type="dxa"/>
            </w:tcMar>
            <w:vAlign w:val="center"/>
          </w:tcPr>
          <w:p w14:paraId="0BD3BD68" w14:textId="77777777" w:rsidR="002C054B" w:rsidRDefault="005E10B5">
            <w:pPr>
              <w:pStyle w:val="NCIEBody"/>
              <w:spacing w:after="0" w:line="240" w:lineRule="auto"/>
            </w:pPr>
            <w:r>
              <w:rPr>
                <w:sz w:val="16"/>
              </w:rPr>
              <w:t>Performs governed cross-operator identity matching under heightened audit (Ch.23, Ch.26).</w:t>
            </w:r>
          </w:p>
        </w:tc>
      </w:tr>
      <w:tr w:rsidR="002C054B" w14:paraId="2F27530E" w14:textId="77777777">
        <w:trPr>
          <w:cantSplit/>
        </w:trPr>
        <w:tc>
          <w:tcPr>
            <w:tcW w:w="5018" w:type="dxa"/>
            <w:shd w:val="clear" w:color="auto" w:fill="EDF4EF"/>
            <w:tcMar>
              <w:top w:w="70" w:type="dxa"/>
              <w:left w:w="90" w:type="dxa"/>
              <w:bottom w:w="70" w:type="dxa"/>
              <w:right w:w="90" w:type="dxa"/>
            </w:tcMar>
            <w:vAlign w:val="center"/>
          </w:tcPr>
          <w:p w14:paraId="46A817E4" w14:textId="77777777" w:rsidR="002C054B" w:rsidRDefault="005E10B5">
            <w:pPr>
              <w:pStyle w:val="NCIEBody"/>
              <w:spacing w:after="0" w:line="240" w:lineRule="auto"/>
            </w:pPr>
            <w:r>
              <w:rPr>
                <w:sz w:val="16"/>
              </w:rPr>
              <w:t>Rule Engine</w:t>
            </w:r>
          </w:p>
        </w:tc>
        <w:tc>
          <w:tcPr>
            <w:tcW w:w="5018" w:type="dxa"/>
            <w:shd w:val="clear" w:color="auto" w:fill="EDF4EF"/>
            <w:tcMar>
              <w:top w:w="70" w:type="dxa"/>
              <w:left w:w="90" w:type="dxa"/>
              <w:bottom w:w="70" w:type="dxa"/>
              <w:right w:w="90" w:type="dxa"/>
            </w:tcMar>
            <w:vAlign w:val="center"/>
          </w:tcPr>
          <w:p w14:paraId="39A94E22" w14:textId="77777777" w:rsidR="002C054B" w:rsidRDefault="005E10B5">
            <w:pPr>
              <w:pStyle w:val="NCIEBody"/>
              <w:spacing w:after="0" w:line="240" w:lineRule="auto"/>
            </w:pPr>
            <w:r>
              <w:rPr>
                <w:sz w:val="16"/>
              </w:rPr>
              <w:t>Applies effective-dated registration-limit rules (current supplied limits: 10 for Ghana Card, 3 for foreign passport).</w:t>
            </w:r>
          </w:p>
        </w:tc>
      </w:tr>
    </w:tbl>
    <w:p w14:paraId="12AA1EB9" w14:textId="77777777" w:rsidR="002C054B" w:rsidRDefault="002C054B"/>
    <w:p w14:paraId="2369627F" w14:textId="77777777" w:rsidR="002C054B" w:rsidRDefault="005E10B5">
      <w:pPr>
        <w:pStyle w:val="Heading2"/>
      </w:pPr>
      <w:bookmarkStart w:id="133" w:name="_Toc238131918"/>
      <w:r>
        <w:t>14.3 Exception Semantics</w:t>
      </w:r>
      <w:bookmarkEnd w:id="133"/>
    </w:p>
    <w:p w14:paraId="1CF459F6" w14:textId="77777777" w:rsidR="002C054B" w:rsidRDefault="005E10B5">
      <w:pPr>
        <w:pStyle w:val="NCIEBody"/>
      </w:pPr>
      <w:r>
        <w:t>An identity exceeding the effective registration limit is classified as an exception, not automatically as fraud. Exceptions become candidates for the Regulatory Intelligence workflow (Ch.16), where investigation determines cause (e.g. legitimate multi-line business use) before any enforcement consideration.</w:t>
      </w:r>
    </w:p>
    <w:p w14:paraId="652BF234" w14:textId="77777777" w:rsidR="002C054B" w:rsidRDefault="005E10B5">
      <w:pPr>
        <w:pStyle w:val="Heading2"/>
      </w:pPr>
      <w:bookmarkStart w:id="134" w:name="_Toc238131919"/>
      <w:r>
        <w:t>14.4 Data Model</w:t>
      </w:r>
      <w:bookmarkEnd w:id="134"/>
    </w:p>
    <w:p w14:paraId="61F7ABCD" w14:textId="77777777" w:rsidR="002C054B" w:rsidRDefault="005E10B5">
      <w:pPr>
        <w:pStyle w:val="ListBullet"/>
      </w:pPr>
      <w:r>
        <w:t>Protected Identity — document class (Ghana Card / foreign passport), protected reference, never displayed in plaintext outside authorized protected-identity views.</w:t>
      </w:r>
    </w:p>
    <w:p w14:paraId="7586BB6D" w14:textId="77777777" w:rsidR="002C054B" w:rsidRDefault="005E10B5">
      <w:pPr>
        <w:pStyle w:val="ListBullet"/>
      </w:pPr>
      <w:r>
        <w:t>Registration Record — identity reference, operator, SIM count, status.</w:t>
      </w:r>
    </w:p>
    <w:p w14:paraId="4CD12A46" w14:textId="77777777" w:rsidR="002C054B" w:rsidRDefault="005E10B5">
      <w:pPr>
        <w:pStyle w:val="ListBullet"/>
      </w:pPr>
      <w:r>
        <w:t>Registration Limit Rule — document class, limit value, effective date range (Ch.22).</w:t>
      </w:r>
    </w:p>
    <w:p w14:paraId="0F4FAC01" w14:textId="77777777" w:rsidR="002C054B" w:rsidRDefault="005E10B5">
      <w:pPr>
        <w:pStyle w:val="Heading2"/>
      </w:pPr>
      <w:bookmarkStart w:id="135" w:name="_Toc238131920"/>
      <w:r>
        <w:t>14.5 Security Controls</w:t>
      </w:r>
      <w:bookmarkEnd w:id="135"/>
    </w:p>
    <w:p w14:paraId="7E865D67" w14:textId="77777777" w:rsidR="002C054B" w:rsidRDefault="005E10B5">
      <w:pPr>
        <w:pStyle w:val="ListBullet"/>
      </w:pPr>
      <w:r>
        <w:t>Protected identifiers are field-level access-controlled (Ch.4) and never appear in aggregate or Situational Awareness views by default.</w:t>
      </w:r>
    </w:p>
    <w:p w14:paraId="03BA3DB8" w14:textId="77777777" w:rsidR="002C054B" w:rsidRDefault="005E10B5">
      <w:pPr>
        <w:pStyle w:val="ListBullet"/>
      </w:pPr>
      <w:r>
        <w:t>Cross-operator identity resolution actions are individually audited (Ch.23), given their sensitivity.</w:t>
      </w:r>
    </w:p>
    <w:p w14:paraId="1ADE74B8" w14:textId="77777777" w:rsidR="002C054B" w:rsidRDefault="005E10B5">
      <w:pPr>
        <w:pStyle w:val="ListBullet"/>
      </w:pPr>
      <w:r>
        <w:t>Access to protected identity fields requires MFA and is logged with heightened detail (Ch.26).</w:t>
      </w:r>
    </w:p>
    <w:p w14:paraId="63306526" w14:textId="77777777" w:rsidR="002C054B" w:rsidRDefault="005E10B5">
      <w:pPr>
        <w:pStyle w:val="Heading2"/>
      </w:pPr>
      <w:bookmarkStart w:id="136" w:name="_Toc238131921"/>
      <w:r>
        <w:t>14.6 Failure Modes</w:t>
      </w:r>
      <w:bookmarkEnd w:id="136"/>
    </w:p>
    <w:p w14:paraId="52A54662" w14:textId="77777777" w:rsidR="002C054B" w:rsidRDefault="005E10B5">
      <w:pPr>
        <w:pStyle w:val="ListBullet"/>
      </w:pPr>
      <w:r>
        <w:t>Ambiguous identity match across operators: presented for human confirmation rather than auto-merged.</w:t>
      </w:r>
    </w:p>
    <w:p w14:paraId="298A06CD" w14:textId="77777777" w:rsidR="002C054B" w:rsidRDefault="005E10B5">
      <w:pPr>
        <w:pStyle w:val="Heading2"/>
      </w:pPr>
      <w:bookmarkStart w:id="137" w:name="_Toc238131922"/>
      <w:r>
        <w:t>14.7 Non-Functional Requirements</w:t>
      </w:r>
      <w:bookmarkEnd w:id="137"/>
    </w:p>
    <w:p w14:paraId="2F33C136" w14:textId="77777777" w:rsidR="002C054B" w:rsidRDefault="005E10B5">
      <w:pPr>
        <w:pStyle w:val="ListBullet"/>
      </w:pPr>
      <w:r>
        <w:t>Registration-limit exception detection runs on each registration-data refresh cycle without manual triggering.</w:t>
      </w:r>
    </w:p>
    <w:p w14:paraId="6F880D2E" w14:textId="77777777" w:rsidR="002C054B" w:rsidRDefault="005E10B5">
      <w:pPr>
        <w:pStyle w:val="Heading2"/>
      </w:pPr>
      <w:bookmarkStart w:id="138" w:name="_Toc238131923"/>
      <w:r>
        <w:t>14.8 Acceptance Criteria</w:t>
      </w:r>
      <w:bookmarkEnd w:id="138"/>
    </w:p>
    <w:p w14:paraId="516E9260" w14:textId="77777777" w:rsidR="002C054B" w:rsidRDefault="005E10B5">
      <w:pPr>
        <w:pStyle w:val="ListBullet"/>
      </w:pPr>
      <w:r>
        <w:t>An identity exceeding the effective limit is demonstrably classified as an exception, and not labelled fraud, pending investigation.</w:t>
      </w:r>
    </w:p>
    <w:p w14:paraId="19F23FAC" w14:textId="77777777" w:rsidR="002C054B" w:rsidRDefault="005E10B5">
      <w:pPr>
        <w:pStyle w:val="ListBullet"/>
      </w:pPr>
      <w:r>
        <w:lastRenderedPageBreak/>
        <w:t>A registration-limit rule change is demonstrably effective-dated, consistent with §12.3's approach to the surcharge rate.</w:t>
      </w:r>
    </w:p>
    <w:p w14:paraId="7D81784E"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The current supplied limits of 10 (Ghana Card) and 3 (foreign passport) are treated as the initial Rule Service values; confirm final limits and rule-change authority with NCA registration-policy leadership.</w:t>
      </w:r>
    </w:p>
    <w:p w14:paraId="6AF14BD5"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exact field-level protection scope (which roles may view protected identifiers unmasked) with NCA data-protection/legal leadership before production.</w:t>
      </w:r>
    </w:p>
    <w:p w14:paraId="45F72230" w14:textId="77777777" w:rsidR="002C054B" w:rsidRDefault="005E10B5">
      <w:pPr>
        <w:pStyle w:val="NCIETraceBlock"/>
      </w:pPr>
      <w:r>
        <w:t>Traceability: NCIE-001 §Security, Privacy, Identity, Authorization &amp; Intelligence Sovereignty Governance; §Regulatory Intelligence, Compliance, Revenue Assurance &amp; Governed Case Progression.</w:t>
      </w:r>
    </w:p>
    <w:p w14:paraId="34E7765C" w14:textId="77777777" w:rsidR="002C054B" w:rsidRDefault="005E10B5">
      <w:pPr>
        <w:pStyle w:val="NCIEChapterLabel"/>
      </w:pPr>
      <w:r>
        <w:lastRenderedPageBreak/>
        <w:t>NCIE-002 — Chapter 15 Expansion</w:t>
      </w:r>
    </w:p>
    <w:p w14:paraId="2EB488FB" w14:textId="77777777" w:rsidR="002C054B" w:rsidRDefault="005E10B5">
      <w:pPr>
        <w:pStyle w:val="Heading1"/>
        <w:pBdr>
          <w:bottom w:val="single" w:sz="14" w:space="5" w:color="D89D26"/>
        </w:pBdr>
      </w:pPr>
      <w:bookmarkStart w:id="139" w:name="_Toc238131924"/>
      <w:r>
        <w:t>Anti-Fraud / SIMBOX Intelligence</w:t>
      </w:r>
      <w:bookmarkEnd w:id="139"/>
    </w:p>
    <w:p w14:paraId="5EF7CBB1" w14:textId="77777777" w:rsidR="002C054B" w:rsidRDefault="005E10B5">
      <w:pPr>
        <w:pStyle w:val="NCIEBody"/>
      </w:pPr>
      <w:r>
        <w:rPr>
          <w:i/>
          <w:color w:val="234F29"/>
        </w:rPr>
        <w:t>Defines the broader Anti-Fraud domain.</w:t>
      </w:r>
    </w:p>
    <w:p w14:paraId="634E1C37" w14:textId="77777777" w:rsidR="002C054B" w:rsidRDefault="005E10B5">
      <w:pPr>
        <w:pStyle w:val="NCIEStatusBlock"/>
        <w:pBdr>
          <w:left w:val="single" w:sz="18" w:space="8" w:color="D89D26"/>
        </w:pBdr>
        <w:shd w:val="clear" w:color="auto" w:fill="EDF4EF"/>
      </w:pPr>
      <w:r>
        <w:t>Full production content. Traces to NCIE-001 v1.2 Regulatory Intelligence, Compliance, Revenue Assurance &amp; Governed Case Progression (amended).</w:t>
      </w:r>
    </w:p>
    <w:p w14:paraId="469D5ECB" w14:textId="77777777" w:rsidR="002C054B" w:rsidRDefault="005E10B5">
      <w:pPr>
        <w:pStyle w:val="Heading2"/>
      </w:pPr>
      <w:bookmarkStart w:id="140" w:name="_Toc238131925"/>
      <w:r>
        <w:t>15.1 Scope</w:t>
      </w:r>
      <w:bookmarkEnd w:id="140"/>
    </w:p>
    <w:p w14:paraId="1E4A7268" w14:textId="77777777" w:rsidR="002C054B" w:rsidRDefault="005E10B5">
      <w:pPr>
        <w:pStyle w:val="NCIEBody"/>
      </w:pPr>
      <w:r>
        <w:t>Covers the broader Anti-Fraud domain: detection, suspicion, investigation, validation, blocking, location, referral and outcome, kept as explicitly distinct stages.</w:t>
      </w:r>
    </w:p>
    <w:p w14:paraId="2913BF66" w14:textId="77777777" w:rsidR="002C054B" w:rsidRDefault="005E10B5">
      <w:pPr>
        <w:pStyle w:val="Heading2"/>
      </w:pPr>
      <w:bookmarkStart w:id="141" w:name="_Toc238131926"/>
      <w:r>
        <w:t>15.2 Principal Components</w:t>
      </w:r>
      <w:bookmarkEnd w:id="141"/>
    </w:p>
    <w:p w14:paraId="75A267B2" w14:textId="77777777" w:rsidR="002C054B" w:rsidRDefault="005E10B5">
      <w:pPr>
        <w:pStyle w:val="NCIEFigureCaption"/>
      </w:pPr>
      <w:r>
        <w:t>Table 16. Anti-Fraud / SIMBOX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2C054B" w14:paraId="01945F4F" w14:textId="77777777">
        <w:trPr>
          <w:tblHeader/>
        </w:trPr>
        <w:tc>
          <w:tcPr>
            <w:tcW w:w="5018" w:type="dxa"/>
            <w:shd w:val="clear" w:color="auto" w:fill="071A14"/>
            <w:tcMar>
              <w:top w:w="70" w:type="dxa"/>
              <w:left w:w="90" w:type="dxa"/>
              <w:bottom w:w="70" w:type="dxa"/>
              <w:right w:w="90" w:type="dxa"/>
            </w:tcMar>
            <w:vAlign w:val="center"/>
          </w:tcPr>
          <w:p w14:paraId="727107FB"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54C0CCF" w14:textId="77777777" w:rsidR="002C054B" w:rsidRDefault="005E10B5">
            <w:pPr>
              <w:pStyle w:val="NCIEBody"/>
              <w:spacing w:after="0" w:line="240" w:lineRule="auto"/>
              <w:jc w:val="center"/>
            </w:pPr>
            <w:r>
              <w:rPr>
                <w:b/>
                <w:color w:val="FFFFFF"/>
                <w:sz w:val="15"/>
              </w:rPr>
              <w:t>Responsibility</w:t>
            </w:r>
          </w:p>
        </w:tc>
      </w:tr>
      <w:tr w:rsidR="002C054B" w14:paraId="77FE4A53" w14:textId="77777777">
        <w:trPr>
          <w:cantSplit/>
        </w:trPr>
        <w:tc>
          <w:tcPr>
            <w:tcW w:w="5018" w:type="dxa"/>
            <w:shd w:val="clear" w:color="auto" w:fill="FFFFFF"/>
            <w:tcMar>
              <w:top w:w="70" w:type="dxa"/>
              <w:left w:w="90" w:type="dxa"/>
              <w:bottom w:w="70" w:type="dxa"/>
              <w:right w:w="90" w:type="dxa"/>
            </w:tcMar>
            <w:vAlign w:val="center"/>
          </w:tcPr>
          <w:p w14:paraId="341901C9" w14:textId="77777777" w:rsidR="002C054B" w:rsidRDefault="005E10B5">
            <w:pPr>
              <w:pStyle w:val="NCIEBody"/>
              <w:spacing w:after="0" w:line="240" w:lineRule="auto"/>
            </w:pPr>
            <w:r>
              <w:rPr>
                <w:sz w:val="16"/>
              </w:rPr>
              <w:t>Anti-Fraud Service</w:t>
            </w:r>
          </w:p>
        </w:tc>
        <w:tc>
          <w:tcPr>
            <w:tcW w:w="5018" w:type="dxa"/>
            <w:shd w:val="clear" w:color="auto" w:fill="FFFFFF"/>
            <w:tcMar>
              <w:top w:w="70" w:type="dxa"/>
              <w:left w:w="90" w:type="dxa"/>
              <w:bottom w:w="70" w:type="dxa"/>
              <w:right w:w="90" w:type="dxa"/>
            </w:tcMar>
            <w:vAlign w:val="center"/>
          </w:tcPr>
          <w:p w14:paraId="3E665CAE" w14:textId="77777777" w:rsidR="002C054B" w:rsidRDefault="005E10B5">
            <w:pPr>
              <w:pStyle w:val="NCIEBody"/>
              <w:spacing w:after="0" w:line="240" w:lineRule="auto"/>
            </w:pPr>
            <w:r>
              <w:rPr>
                <w:sz w:val="16"/>
              </w:rPr>
              <w:t>Ingests and correlates detection signals into suspicion candidates.</w:t>
            </w:r>
          </w:p>
        </w:tc>
      </w:tr>
      <w:tr w:rsidR="002C054B" w14:paraId="547DC608" w14:textId="77777777">
        <w:trPr>
          <w:cantSplit/>
        </w:trPr>
        <w:tc>
          <w:tcPr>
            <w:tcW w:w="5018" w:type="dxa"/>
            <w:shd w:val="clear" w:color="auto" w:fill="EDF4EF"/>
            <w:tcMar>
              <w:top w:w="70" w:type="dxa"/>
              <w:left w:w="90" w:type="dxa"/>
              <w:bottom w:w="70" w:type="dxa"/>
              <w:right w:w="90" w:type="dxa"/>
            </w:tcMar>
            <w:vAlign w:val="center"/>
          </w:tcPr>
          <w:p w14:paraId="717642D8" w14:textId="77777777" w:rsidR="002C054B" w:rsidRDefault="005E10B5">
            <w:pPr>
              <w:pStyle w:val="NCIEBody"/>
              <w:spacing w:after="0" w:line="240" w:lineRule="auto"/>
            </w:pPr>
            <w:r>
              <w:rPr>
                <w:sz w:val="16"/>
              </w:rPr>
              <w:t>Investigation Workflow</w:t>
            </w:r>
          </w:p>
        </w:tc>
        <w:tc>
          <w:tcPr>
            <w:tcW w:w="5018" w:type="dxa"/>
            <w:shd w:val="clear" w:color="auto" w:fill="EDF4EF"/>
            <w:tcMar>
              <w:top w:w="70" w:type="dxa"/>
              <w:left w:w="90" w:type="dxa"/>
              <w:bottom w:w="70" w:type="dxa"/>
              <w:right w:w="90" w:type="dxa"/>
            </w:tcMar>
            <w:vAlign w:val="center"/>
          </w:tcPr>
          <w:p w14:paraId="60EF3980" w14:textId="77777777" w:rsidR="002C054B" w:rsidRDefault="005E10B5">
            <w:pPr>
              <w:pStyle w:val="NCIEBody"/>
              <w:spacing w:after="0" w:line="240" w:lineRule="auto"/>
            </w:pPr>
            <w:r>
              <w:rPr>
                <w:sz w:val="16"/>
              </w:rPr>
              <w:t>Governs progression from suspicion through investigation to validated finding.</w:t>
            </w:r>
          </w:p>
        </w:tc>
      </w:tr>
      <w:tr w:rsidR="002C054B" w14:paraId="59D73DE5" w14:textId="77777777">
        <w:trPr>
          <w:cantSplit/>
        </w:trPr>
        <w:tc>
          <w:tcPr>
            <w:tcW w:w="5018" w:type="dxa"/>
            <w:shd w:val="clear" w:color="auto" w:fill="FFFFFF"/>
            <w:tcMar>
              <w:top w:w="70" w:type="dxa"/>
              <w:left w:w="90" w:type="dxa"/>
              <w:bottom w:w="70" w:type="dxa"/>
              <w:right w:w="90" w:type="dxa"/>
            </w:tcMar>
            <w:vAlign w:val="center"/>
          </w:tcPr>
          <w:p w14:paraId="7822F546" w14:textId="77777777" w:rsidR="002C054B" w:rsidRDefault="005E10B5">
            <w:pPr>
              <w:pStyle w:val="NCIEBody"/>
              <w:spacing w:after="0" w:line="240" w:lineRule="auto"/>
            </w:pPr>
            <w:r>
              <w:rPr>
                <w:sz w:val="16"/>
              </w:rPr>
              <w:t>Location Service</w:t>
            </w:r>
          </w:p>
        </w:tc>
        <w:tc>
          <w:tcPr>
            <w:tcW w:w="5018" w:type="dxa"/>
            <w:shd w:val="clear" w:color="auto" w:fill="FFFFFF"/>
            <w:tcMar>
              <w:top w:w="70" w:type="dxa"/>
              <w:left w:w="90" w:type="dxa"/>
              <w:bottom w:w="70" w:type="dxa"/>
              <w:right w:w="90" w:type="dxa"/>
            </w:tcMar>
            <w:vAlign w:val="center"/>
          </w:tcPr>
          <w:p w14:paraId="70286C7F" w14:textId="77777777" w:rsidR="002C054B" w:rsidRDefault="005E10B5">
            <w:pPr>
              <w:pStyle w:val="NCIEBody"/>
              <w:spacing w:after="0" w:line="240" w:lineRule="auto"/>
            </w:pPr>
            <w:r>
              <w:rPr>
                <w:sz w:val="16"/>
              </w:rPr>
              <w:t>Resolves suspected SIMBOX activity to physical/network location under sensitive-join controls.</w:t>
            </w:r>
          </w:p>
        </w:tc>
      </w:tr>
      <w:tr w:rsidR="002C054B" w14:paraId="7F1E01C0" w14:textId="77777777">
        <w:trPr>
          <w:cantSplit/>
        </w:trPr>
        <w:tc>
          <w:tcPr>
            <w:tcW w:w="5018" w:type="dxa"/>
            <w:shd w:val="clear" w:color="auto" w:fill="EDF4EF"/>
            <w:tcMar>
              <w:top w:w="70" w:type="dxa"/>
              <w:left w:w="90" w:type="dxa"/>
              <w:bottom w:w="70" w:type="dxa"/>
              <w:right w:w="90" w:type="dxa"/>
            </w:tcMar>
            <w:vAlign w:val="center"/>
          </w:tcPr>
          <w:p w14:paraId="316E5A7A" w14:textId="77777777" w:rsidR="002C054B" w:rsidRDefault="005E10B5">
            <w:pPr>
              <w:pStyle w:val="NCIEBody"/>
              <w:spacing w:after="0" w:line="240" w:lineRule="auto"/>
            </w:pPr>
            <w:r>
              <w:rPr>
                <w:sz w:val="16"/>
              </w:rPr>
              <w:t>Blocking Workflow</w:t>
            </w:r>
          </w:p>
        </w:tc>
        <w:tc>
          <w:tcPr>
            <w:tcW w:w="5018" w:type="dxa"/>
            <w:shd w:val="clear" w:color="auto" w:fill="EDF4EF"/>
            <w:tcMar>
              <w:top w:w="70" w:type="dxa"/>
              <w:left w:w="90" w:type="dxa"/>
              <w:bottom w:w="70" w:type="dxa"/>
              <w:right w:w="90" w:type="dxa"/>
            </w:tcMar>
            <w:vAlign w:val="center"/>
          </w:tcPr>
          <w:p w14:paraId="7191BD74" w14:textId="77777777" w:rsidR="002C054B" w:rsidRDefault="005E10B5">
            <w:pPr>
              <w:pStyle w:val="NCIEBody"/>
              <w:spacing w:after="0" w:line="240" w:lineRule="auto"/>
            </w:pPr>
            <w:r>
              <w:rPr>
                <w:sz w:val="16"/>
              </w:rPr>
              <w:t>Executes approved blocking actions only after validation and authorization.</w:t>
            </w:r>
          </w:p>
        </w:tc>
      </w:tr>
      <w:tr w:rsidR="002C054B" w14:paraId="0C496421" w14:textId="77777777">
        <w:trPr>
          <w:cantSplit/>
        </w:trPr>
        <w:tc>
          <w:tcPr>
            <w:tcW w:w="5018" w:type="dxa"/>
            <w:shd w:val="clear" w:color="auto" w:fill="FFFFFF"/>
            <w:tcMar>
              <w:top w:w="70" w:type="dxa"/>
              <w:left w:w="90" w:type="dxa"/>
              <w:bottom w:w="70" w:type="dxa"/>
              <w:right w:w="90" w:type="dxa"/>
            </w:tcMar>
            <w:vAlign w:val="center"/>
          </w:tcPr>
          <w:p w14:paraId="3D361145" w14:textId="77777777" w:rsidR="002C054B" w:rsidRDefault="005E10B5">
            <w:pPr>
              <w:pStyle w:val="NCIEBody"/>
              <w:spacing w:after="0" w:line="240" w:lineRule="auto"/>
            </w:pPr>
            <w:r>
              <w:rPr>
                <w:sz w:val="16"/>
              </w:rPr>
              <w:t>Evidence Links</w:t>
            </w:r>
          </w:p>
        </w:tc>
        <w:tc>
          <w:tcPr>
            <w:tcW w:w="5018" w:type="dxa"/>
            <w:shd w:val="clear" w:color="auto" w:fill="FFFFFF"/>
            <w:tcMar>
              <w:top w:w="70" w:type="dxa"/>
              <w:left w:w="90" w:type="dxa"/>
              <w:bottom w:w="70" w:type="dxa"/>
              <w:right w:w="90" w:type="dxa"/>
            </w:tcMar>
            <w:vAlign w:val="center"/>
          </w:tcPr>
          <w:p w14:paraId="5E415AE8" w14:textId="77777777" w:rsidR="002C054B" w:rsidRDefault="005E10B5">
            <w:pPr>
              <w:pStyle w:val="NCIEBody"/>
              <w:spacing w:after="0" w:line="240" w:lineRule="auto"/>
            </w:pPr>
            <w:r>
              <w:rPr>
                <w:sz w:val="16"/>
              </w:rPr>
              <w:t>Binds every stage to authoritative Evidence objects (Ch.23).</w:t>
            </w:r>
          </w:p>
        </w:tc>
      </w:tr>
    </w:tbl>
    <w:p w14:paraId="76930467" w14:textId="77777777" w:rsidR="002C054B" w:rsidRDefault="002C054B"/>
    <w:p w14:paraId="011CC906" w14:textId="77777777" w:rsidR="002C054B" w:rsidRDefault="005E10B5">
      <w:pPr>
        <w:pStyle w:val="Heading2"/>
      </w:pPr>
      <w:bookmarkStart w:id="142" w:name="_Toc238131927"/>
      <w:r>
        <w:t>15.3 Stage Model</w:t>
      </w:r>
      <w:bookmarkEnd w:id="142"/>
    </w:p>
    <w:p w14:paraId="4858AA58" w14:textId="77777777" w:rsidR="002C054B" w:rsidRDefault="005E10B5">
      <w:pPr>
        <w:pStyle w:val="NCIEFigureCaption"/>
      </w:pPr>
      <w:r>
        <w:t>Figure 14. Anti-Fraud / SIMBOX stage progression, each stage explicit and auditable.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 process flow"/>
      </w:tblPr>
      <w:tblGrid>
        <w:gridCol w:w="5018"/>
        <w:gridCol w:w="5018"/>
      </w:tblGrid>
      <w:tr w:rsidR="002C054B" w14:paraId="248C40BA" w14:textId="77777777">
        <w:trPr>
          <w:cantSplit/>
        </w:trPr>
        <w:tc>
          <w:tcPr>
            <w:tcW w:w="5018" w:type="dxa"/>
            <w:shd w:val="clear" w:color="auto" w:fill="D89D26"/>
            <w:tcMar>
              <w:top w:w="70" w:type="dxa"/>
              <w:left w:w="90" w:type="dxa"/>
              <w:bottom w:w="70" w:type="dxa"/>
              <w:right w:w="90" w:type="dxa"/>
            </w:tcMar>
            <w:vAlign w:val="center"/>
          </w:tcPr>
          <w:p w14:paraId="0C8BD088"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ACBB92F" w14:textId="77777777" w:rsidR="002C054B" w:rsidRDefault="005E10B5">
            <w:pPr>
              <w:pStyle w:val="NCIEBody"/>
              <w:spacing w:after="0" w:line="240" w:lineRule="auto"/>
            </w:pPr>
            <w:r>
              <w:rPr>
                <w:color w:val="FFFFFF"/>
                <w:sz w:val="16"/>
              </w:rPr>
              <w:t>Detection (automated signal)</w:t>
            </w:r>
          </w:p>
        </w:tc>
      </w:tr>
      <w:tr w:rsidR="002C054B" w14:paraId="0109CAD7" w14:textId="77777777">
        <w:trPr>
          <w:cantSplit/>
        </w:trPr>
        <w:tc>
          <w:tcPr>
            <w:tcW w:w="10036" w:type="dxa"/>
            <w:gridSpan w:val="2"/>
            <w:shd w:val="clear" w:color="auto" w:fill="EDF4EF"/>
            <w:tcMar>
              <w:top w:w="15" w:type="dxa"/>
              <w:left w:w="20" w:type="dxa"/>
              <w:bottom w:w="15" w:type="dxa"/>
              <w:right w:w="20" w:type="dxa"/>
            </w:tcMar>
            <w:vAlign w:val="center"/>
          </w:tcPr>
          <w:p w14:paraId="339BF4C4" w14:textId="77777777" w:rsidR="002C054B" w:rsidRDefault="005E10B5">
            <w:pPr>
              <w:pStyle w:val="NCIEBody"/>
              <w:spacing w:after="0" w:line="240" w:lineRule="auto"/>
              <w:jc w:val="center"/>
            </w:pPr>
            <w:r>
              <w:rPr>
                <w:b/>
                <w:color w:val="D89D26"/>
                <w:sz w:val="13"/>
              </w:rPr>
              <w:t>▼</w:t>
            </w:r>
          </w:p>
        </w:tc>
      </w:tr>
      <w:tr w:rsidR="002C054B" w14:paraId="22B00F15" w14:textId="77777777">
        <w:trPr>
          <w:cantSplit/>
        </w:trPr>
        <w:tc>
          <w:tcPr>
            <w:tcW w:w="5018" w:type="dxa"/>
            <w:shd w:val="clear" w:color="auto" w:fill="D89D26"/>
            <w:tcMar>
              <w:top w:w="70" w:type="dxa"/>
              <w:left w:w="90" w:type="dxa"/>
              <w:bottom w:w="70" w:type="dxa"/>
              <w:right w:w="90" w:type="dxa"/>
            </w:tcMar>
            <w:vAlign w:val="center"/>
          </w:tcPr>
          <w:p w14:paraId="6FB74017"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422B614" w14:textId="77777777" w:rsidR="002C054B" w:rsidRDefault="005E10B5">
            <w:pPr>
              <w:pStyle w:val="NCIEBody"/>
              <w:spacing w:after="0" w:line="240" w:lineRule="auto"/>
            </w:pPr>
            <w:r>
              <w:rPr>
                <w:color w:val="FFFFFF"/>
                <w:sz w:val="16"/>
              </w:rPr>
              <w:t>Suspicion (analyst-reviewed candidate)</w:t>
            </w:r>
          </w:p>
        </w:tc>
      </w:tr>
      <w:tr w:rsidR="002C054B" w14:paraId="3795DD16" w14:textId="77777777">
        <w:trPr>
          <w:cantSplit/>
        </w:trPr>
        <w:tc>
          <w:tcPr>
            <w:tcW w:w="10036" w:type="dxa"/>
            <w:gridSpan w:val="2"/>
            <w:shd w:val="clear" w:color="auto" w:fill="EDF4EF"/>
            <w:tcMar>
              <w:top w:w="15" w:type="dxa"/>
              <w:left w:w="20" w:type="dxa"/>
              <w:bottom w:w="15" w:type="dxa"/>
              <w:right w:w="20" w:type="dxa"/>
            </w:tcMar>
            <w:vAlign w:val="center"/>
          </w:tcPr>
          <w:p w14:paraId="573F6F18" w14:textId="77777777" w:rsidR="002C054B" w:rsidRDefault="005E10B5">
            <w:pPr>
              <w:pStyle w:val="NCIEBody"/>
              <w:spacing w:after="0" w:line="240" w:lineRule="auto"/>
              <w:jc w:val="center"/>
            </w:pPr>
            <w:r>
              <w:rPr>
                <w:b/>
                <w:color w:val="D89D26"/>
                <w:sz w:val="13"/>
              </w:rPr>
              <w:t>▼</w:t>
            </w:r>
          </w:p>
        </w:tc>
      </w:tr>
      <w:tr w:rsidR="002C054B" w14:paraId="02E92F11" w14:textId="77777777">
        <w:trPr>
          <w:cantSplit/>
        </w:trPr>
        <w:tc>
          <w:tcPr>
            <w:tcW w:w="5018" w:type="dxa"/>
            <w:shd w:val="clear" w:color="auto" w:fill="D89D26"/>
            <w:tcMar>
              <w:top w:w="70" w:type="dxa"/>
              <w:left w:w="90" w:type="dxa"/>
              <w:bottom w:w="70" w:type="dxa"/>
              <w:right w:w="90" w:type="dxa"/>
            </w:tcMar>
            <w:vAlign w:val="center"/>
          </w:tcPr>
          <w:p w14:paraId="0B4F6804"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561ED3" w14:textId="77777777" w:rsidR="002C054B" w:rsidRDefault="005E10B5">
            <w:pPr>
              <w:pStyle w:val="NCIEBody"/>
              <w:spacing w:after="0" w:line="240" w:lineRule="auto"/>
            </w:pPr>
            <w:r>
              <w:rPr>
                <w:color w:val="FFFFFF"/>
                <w:sz w:val="16"/>
              </w:rPr>
              <w:t>Investigation (evidence gathering, sensitive joins under audit)</w:t>
            </w:r>
          </w:p>
        </w:tc>
      </w:tr>
      <w:tr w:rsidR="002C054B" w14:paraId="33B8FD64" w14:textId="77777777">
        <w:trPr>
          <w:cantSplit/>
        </w:trPr>
        <w:tc>
          <w:tcPr>
            <w:tcW w:w="10036" w:type="dxa"/>
            <w:gridSpan w:val="2"/>
            <w:shd w:val="clear" w:color="auto" w:fill="EDF4EF"/>
            <w:tcMar>
              <w:top w:w="15" w:type="dxa"/>
              <w:left w:w="20" w:type="dxa"/>
              <w:bottom w:w="15" w:type="dxa"/>
              <w:right w:w="20" w:type="dxa"/>
            </w:tcMar>
            <w:vAlign w:val="center"/>
          </w:tcPr>
          <w:p w14:paraId="46BF4B4F" w14:textId="77777777" w:rsidR="002C054B" w:rsidRDefault="005E10B5">
            <w:pPr>
              <w:pStyle w:val="NCIEBody"/>
              <w:spacing w:after="0" w:line="240" w:lineRule="auto"/>
              <w:jc w:val="center"/>
            </w:pPr>
            <w:r>
              <w:rPr>
                <w:b/>
                <w:color w:val="D89D26"/>
                <w:sz w:val="13"/>
              </w:rPr>
              <w:t>▼</w:t>
            </w:r>
          </w:p>
        </w:tc>
      </w:tr>
      <w:tr w:rsidR="002C054B" w14:paraId="649CC0A3" w14:textId="77777777">
        <w:trPr>
          <w:cantSplit/>
        </w:trPr>
        <w:tc>
          <w:tcPr>
            <w:tcW w:w="5018" w:type="dxa"/>
            <w:shd w:val="clear" w:color="auto" w:fill="D89D26"/>
            <w:tcMar>
              <w:top w:w="70" w:type="dxa"/>
              <w:left w:w="90" w:type="dxa"/>
              <w:bottom w:w="70" w:type="dxa"/>
              <w:right w:w="90" w:type="dxa"/>
            </w:tcMar>
            <w:vAlign w:val="center"/>
          </w:tcPr>
          <w:p w14:paraId="5ADDA7DD"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47DAE84" w14:textId="77777777" w:rsidR="002C054B" w:rsidRDefault="005E10B5">
            <w:pPr>
              <w:pStyle w:val="NCIEBody"/>
              <w:spacing w:after="0" w:line="240" w:lineRule="auto"/>
            </w:pPr>
            <w:r>
              <w:rPr>
                <w:color w:val="FFFFFF"/>
                <w:sz w:val="16"/>
              </w:rPr>
              <w:t>Validation (human-confirmed finding)</w:t>
            </w:r>
          </w:p>
        </w:tc>
      </w:tr>
      <w:tr w:rsidR="002C054B" w14:paraId="7CC20A0B" w14:textId="77777777">
        <w:trPr>
          <w:cantSplit/>
        </w:trPr>
        <w:tc>
          <w:tcPr>
            <w:tcW w:w="10036" w:type="dxa"/>
            <w:gridSpan w:val="2"/>
            <w:shd w:val="clear" w:color="auto" w:fill="EDF4EF"/>
            <w:tcMar>
              <w:top w:w="15" w:type="dxa"/>
              <w:left w:w="20" w:type="dxa"/>
              <w:bottom w:w="15" w:type="dxa"/>
              <w:right w:w="20" w:type="dxa"/>
            </w:tcMar>
            <w:vAlign w:val="center"/>
          </w:tcPr>
          <w:p w14:paraId="6C972061" w14:textId="77777777" w:rsidR="002C054B" w:rsidRDefault="005E10B5">
            <w:pPr>
              <w:pStyle w:val="NCIEBody"/>
              <w:spacing w:after="0" w:line="240" w:lineRule="auto"/>
              <w:jc w:val="center"/>
            </w:pPr>
            <w:r>
              <w:rPr>
                <w:b/>
                <w:color w:val="D89D26"/>
                <w:sz w:val="13"/>
              </w:rPr>
              <w:t>▼</w:t>
            </w:r>
          </w:p>
        </w:tc>
      </w:tr>
      <w:tr w:rsidR="002C054B" w14:paraId="0496EDB9" w14:textId="77777777">
        <w:trPr>
          <w:cantSplit/>
        </w:trPr>
        <w:tc>
          <w:tcPr>
            <w:tcW w:w="5018" w:type="dxa"/>
            <w:shd w:val="clear" w:color="auto" w:fill="D89D26"/>
            <w:tcMar>
              <w:top w:w="70" w:type="dxa"/>
              <w:left w:w="90" w:type="dxa"/>
              <w:bottom w:w="70" w:type="dxa"/>
              <w:right w:w="90" w:type="dxa"/>
            </w:tcMar>
            <w:vAlign w:val="center"/>
          </w:tcPr>
          <w:p w14:paraId="3B083BE9"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5EF337C" w14:textId="77777777" w:rsidR="002C054B" w:rsidRDefault="005E10B5">
            <w:pPr>
              <w:pStyle w:val="NCIEBody"/>
              <w:spacing w:after="0" w:line="240" w:lineRule="auto"/>
            </w:pPr>
            <w:r>
              <w:rPr>
                <w:color w:val="FFFFFF"/>
                <w:sz w:val="16"/>
              </w:rPr>
              <w:t>Blocking (approved, verified action)</w:t>
            </w:r>
          </w:p>
        </w:tc>
      </w:tr>
      <w:tr w:rsidR="002C054B" w14:paraId="53461D05" w14:textId="77777777">
        <w:trPr>
          <w:cantSplit/>
        </w:trPr>
        <w:tc>
          <w:tcPr>
            <w:tcW w:w="10036" w:type="dxa"/>
            <w:gridSpan w:val="2"/>
            <w:shd w:val="clear" w:color="auto" w:fill="EDF4EF"/>
            <w:tcMar>
              <w:top w:w="15" w:type="dxa"/>
              <w:left w:w="20" w:type="dxa"/>
              <w:bottom w:w="15" w:type="dxa"/>
              <w:right w:w="20" w:type="dxa"/>
            </w:tcMar>
            <w:vAlign w:val="center"/>
          </w:tcPr>
          <w:p w14:paraId="2D2A853C" w14:textId="77777777" w:rsidR="002C054B" w:rsidRDefault="005E10B5">
            <w:pPr>
              <w:pStyle w:val="NCIEBody"/>
              <w:spacing w:after="0" w:line="240" w:lineRule="auto"/>
              <w:jc w:val="center"/>
            </w:pPr>
            <w:r>
              <w:rPr>
                <w:b/>
                <w:color w:val="D89D26"/>
                <w:sz w:val="13"/>
              </w:rPr>
              <w:t>▼</w:t>
            </w:r>
          </w:p>
        </w:tc>
      </w:tr>
      <w:tr w:rsidR="002C054B" w14:paraId="696FCF5A" w14:textId="77777777">
        <w:trPr>
          <w:cantSplit/>
        </w:trPr>
        <w:tc>
          <w:tcPr>
            <w:tcW w:w="5018" w:type="dxa"/>
            <w:shd w:val="clear" w:color="auto" w:fill="D89D26"/>
            <w:tcMar>
              <w:top w:w="70" w:type="dxa"/>
              <w:left w:w="90" w:type="dxa"/>
              <w:bottom w:w="70" w:type="dxa"/>
              <w:right w:w="90" w:type="dxa"/>
            </w:tcMar>
            <w:vAlign w:val="center"/>
          </w:tcPr>
          <w:p w14:paraId="43D43AEF"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FE5AECD" w14:textId="77777777" w:rsidR="002C054B" w:rsidRDefault="005E10B5">
            <w:pPr>
              <w:pStyle w:val="NCIEBody"/>
              <w:spacing w:after="0" w:line="240" w:lineRule="auto"/>
            </w:pPr>
            <w:r>
              <w:rPr>
                <w:color w:val="FFFFFF"/>
                <w:sz w:val="16"/>
              </w:rPr>
              <w:t>Location &amp; Referral (where applicable)</w:t>
            </w:r>
          </w:p>
        </w:tc>
      </w:tr>
      <w:tr w:rsidR="002C054B" w14:paraId="2706C569" w14:textId="77777777">
        <w:trPr>
          <w:cantSplit/>
        </w:trPr>
        <w:tc>
          <w:tcPr>
            <w:tcW w:w="10036" w:type="dxa"/>
            <w:gridSpan w:val="2"/>
            <w:shd w:val="clear" w:color="auto" w:fill="EDF4EF"/>
            <w:tcMar>
              <w:top w:w="15" w:type="dxa"/>
              <w:left w:w="20" w:type="dxa"/>
              <w:bottom w:w="15" w:type="dxa"/>
              <w:right w:w="20" w:type="dxa"/>
            </w:tcMar>
            <w:vAlign w:val="center"/>
          </w:tcPr>
          <w:p w14:paraId="0172AA95" w14:textId="77777777" w:rsidR="002C054B" w:rsidRDefault="005E10B5">
            <w:pPr>
              <w:pStyle w:val="NCIEBody"/>
              <w:spacing w:after="0" w:line="240" w:lineRule="auto"/>
              <w:jc w:val="center"/>
            </w:pPr>
            <w:r>
              <w:rPr>
                <w:b/>
                <w:color w:val="D89D26"/>
                <w:sz w:val="13"/>
              </w:rPr>
              <w:t>▼</w:t>
            </w:r>
          </w:p>
        </w:tc>
      </w:tr>
      <w:tr w:rsidR="002C054B" w14:paraId="1E98F476" w14:textId="77777777">
        <w:trPr>
          <w:cantSplit/>
        </w:trPr>
        <w:tc>
          <w:tcPr>
            <w:tcW w:w="5018" w:type="dxa"/>
            <w:shd w:val="clear" w:color="auto" w:fill="D89D26"/>
            <w:tcMar>
              <w:top w:w="70" w:type="dxa"/>
              <w:left w:w="90" w:type="dxa"/>
              <w:bottom w:w="70" w:type="dxa"/>
              <w:right w:w="90" w:type="dxa"/>
            </w:tcMar>
            <w:vAlign w:val="center"/>
          </w:tcPr>
          <w:p w14:paraId="49D01839" w14:textId="77777777" w:rsidR="002C054B" w:rsidRDefault="005E10B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F3E2832" w14:textId="77777777" w:rsidR="002C054B" w:rsidRDefault="005E10B5">
            <w:pPr>
              <w:pStyle w:val="NCIEBody"/>
              <w:spacing w:after="0" w:line="240" w:lineRule="auto"/>
            </w:pPr>
            <w:r>
              <w:rPr>
                <w:color w:val="FFFFFF"/>
                <w:sz w:val="16"/>
              </w:rPr>
              <w:t>Outcome (apprehension status — authoritative source only)</w:t>
            </w:r>
          </w:p>
        </w:tc>
      </w:tr>
    </w:tbl>
    <w:p w14:paraId="6CE714BA" w14:textId="77777777" w:rsidR="002C054B" w:rsidRDefault="005E10B5">
      <w:pPr>
        <w:pStyle w:val="Heading2"/>
      </w:pPr>
      <w:bookmarkStart w:id="143" w:name="_Toc238131928"/>
      <w:r>
        <w:t>15.4 Data Model</w:t>
      </w:r>
      <w:bookmarkEnd w:id="143"/>
    </w:p>
    <w:p w14:paraId="781316CF" w14:textId="77777777" w:rsidR="002C054B" w:rsidRDefault="005E10B5">
      <w:pPr>
        <w:pStyle w:val="ListBullet"/>
      </w:pPr>
      <w:r>
        <w:t>Suspicion Candidate — detection signals, confidence indicators, linked identities/cells.</w:t>
      </w:r>
    </w:p>
    <w:p w14:paraId="0F5EEB21" w14:textId="77777777" w:rsidR="002C054B" w:rsidRDefault="005E10B5">
      <w:pPr>
        <w:pStyle w:val="ListBullet"/>
      </w:pPr>
      <w:r>
        <w:t>Investigation — assigned investigator, evidence links, sensitive-join log.</w:t>
      </w:r>
    </w:p>
    <w:p w14:paraId="476F0211" w14:textId="77777777" w:rsidR="002C054B" w:rsidRDefault="005E10B5">
      <w:pPr>
        <w:pStyle w:val="ListBullet"/>
      </w:pPr>
      <w:r>
        <w:t>Blocking Action — target, authorization reference, execution status, verification result.</w:t>
      </w:r>
    </w:p>
    <w:p w14:paraId="08AF1F0B" w14:textId="77777777" w:rsidR="002C054B" w:rsidRDefault="005E10B5">
      <w:pPr>
        <w:pStyle w:val="ListBullet"/>
      </w:pPr>
      <w:r>
        <w:t>Outcome Record — apprehension status sourced only from the authoritative law-enforcement/regulatory system of record, never inferred by NCIE.</w:t>
      </w:r>
    </w:p>
    <w:p w14:paraId="4146ACCE" w14:textId="77777777" w:rsidR="002C054B" w:rsidRDefault="005E10B5">
      <w:pPr>
        <w:pStyle w:val="Heading2"/>
      </w:pPr>
      <w:bookmarkStart w:id="144" w:name="_Toc238131929"/>
      <w:r>
        <w:t>15.5 Security Controls</w:t>
      </w:r>
      <w:bookmarkEnd w:id="144"/>
    </w:p>
    <w:p w14:paraId="4F60436F" w14:textId="77777777" w:rsidR="002C054B" w:rsidRDefault="005E10B5">
      <w:pPr>
        <w:pStyle w:val="ListBullet"/>
      </w:pPr>
      <w:r>
        <w:t>Sensitive joins (e.g. identity-to-location) are individually authorized and logged, not a standing capability of the investigator role.</w:t>
      </w:r>
    </w:p>
    <w:p w14:paraId="3B07E90B" w14:textId="77777777" w:rsidR="002C054B" w:rsidRDefault="005E10B5">
      <w:pPr>
        <w:pStyle w:val="ListBullet"/>
      </w:pPr>
      <w:r>
        <w:lastRenderedPageBreak/>
        <w:t>Blocking actions require both validation and separate authorization approval before execution (separation of duties, Ch.4).</w:t>
      </w:r>
    </w:p>
    <w:p w14:paraId="39841E2B" w14:textId="77777777" w:rsidR="002C054B" w:rsidRDefault="005E10B5">
      <w:pPr>
        <w:pStyle w:val="ListBullet"/>
      </w:pPr>
      <w:r>
        <w:t>Blocking is never treated as an admission of guilt; outcome/apprehension status is sourced only from the authoritative system, never asserted by NCIE.</w:t>
      </w:r>
    </w:p>
    <w:p w14:paraId="1C8622ED" w14:textId="77777777" w:rsidR="002C054B" w:rsidRDefault="005E10B5">
      <w:pPr>
        <w:pStyle w:val="Heading2"/>
      </w:pPr>
      <w:bookmarkStart w:id="145" w:name="_Toc238131930"/>
      <w:r>
        <w:t>15.6 Failure Modes</w:t>
      </w:r>
      <w:bookmarkEnd w:id="145"/>
    </w:p>
    <w:p w14:paraId="60F6A6A0" w14:textId="77777777" w:rsidR="002C054B" w:rsidRDefault="005E10B5">
      <w:pPr>
        <w:pStyle w:val="ListBullet"/>
      </w:pPr>
      <w:r>
        <w:t>Blocking execution fails at the provider: Blocking Workflow retries under idempotency control and surfaces failure rather than silently reporting success.</w:t>
      </w:r>
    </w:p>
    <w:p w14:paraId="716341BB" w14:textId="77777777" w:rsidR="002C054B" w:rsidRDefault="005E10B5">
      <w:pPr>
        <w:pStyle w:val="Heading2"/>
      </w:pPr>
      <w:bookmarkStart w:id="146" w:name="_Toc238131931"/>
      <w:r>
        <w:t>15.7 Non-Functional Requirements</w:t>
      </w:r>
      <w:bookmarkEnd w:id="146"/>
    </w:p>
    <w:p w14:paraId="07DD9B92" w14:textId="77777777" w:rsidR="002C054B" w:rsidRDefault="005E10B5">
      <w:pPr>
        <w:pStyle w:val="ListBullet"/>
      </w:pPr>
      <w:r>
        <w:t>Detection-to-suspicion candidate generation completes within the near-real-time window required for SIMBOX response effectiveness (target confirmed with NCA Anti-Fraud, Ch.30).</w:t>
      </w:r>
    </w:p>
    <w:p w14:paraId="5BA5F499" w14:textId="77777777" w:rsidR="002C054B" w:rsidRDefault="005E10B5">
      <w:pPr>
        <w:pStyle w:val="Heading2"/>
      </w:pPr>
      <w:bookmarkStart w:id="147" w:name="_Toc238131932"/>
      <w:r>
        <w:t>15.8 Acceptance Criteria</w:t>
      </w:r>
      <w:bookmarkEnd w:id="147"/>
    </w:p>
    <w:p w14:paraId="08A57324" w14:textId="77777777" w:rsidR="002C054B" w:rsidRDefault="005E10B5">
      <w:pPr>
        <w:pStyle w:val="ListBullet"/>
      </w:pPr>
      <w:r>
        <w:t>Each of the six stages in §15.3 is demonstrably distinct and independently auditable for a representative case.</w:t>
      </w:r>
    </w:p>
    <w:p w14:paraId="4E3EF296" w14:textId="77777777" w:rsidR="002C054B" w:rsidRDefault="005E10B5">
      <w:pPr>
        <w:pStyle w:val="ListBullet"/>
      </w:pPr>
      <w:r>
        <w:t>A blocking action is demonstrably blocked from execution without both validation and authorization present.</w:t>
      </w:r>
    </w:p>
    <w:p w14:paraId="5FED3B68"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which Anti-Fraud modules and blocking interfaces are required at launch, and the investigation-stage approval matrix, with NCA Anti-Fraud/SIMBOX leadership.</w:t>
      </w:r>
    </w:p>
    <w:p w14:paraId="2B0CF999" w14:textId="77777777" w:rsidR="002C054B" w:rsidRDefault="005E10B5">
      <w:pPr>
        <w:pStyle w:val="NCIETraceBlock"/>
      </w:pPr>
      <w:r>
        <w:t>Traceability: NCIE-001 §Regulatory Intelligence, Compliance, Revenue Assurance &amp; Governed Case Progression.</w:t>
      </w:r>
    </w:p>
    <w:p w14:paraId="2BD01CE1" w14:textId="77777777" w:rsidR="002C054B" w:rsidRDefault="005E10B5">
      <w:pPr>
        <w:pStyle w:val="NCIEChapterLabel"/>
      </w:pPr>
      <w:r>
        <w:lastRenderedPageBreak/>
        <w:t>NCIE-002 — Chapter 16 Expansion</w:t>
      </w:r>
    </w:p>
    <w:p w14:paraId="69F0A35A" w14:textId="77777777" w:rsidR="002C054B" w:rsidRDefault="005E10B5">
      <w:pPr>
        <w:pStyle w:val="Heading1"/>
        <w:pBdr>
          <w:bottom w:val="single" w:sz="14" w:space="5" w:color="D89D26"/>
        </w:pBdr>
      </w:pPr>
      <w:bookmarkStart w:id="148" w:name="_Toc238131933"/>
      <w:r>
        <w:t>Regulatory Intelligence, Cases, Findings &amp; Decisions</w:t>
      </w:r>
      <w:bookmarkEnd w:id="148"/>
    </w:p>
    <w:p w14:paraId="4FB795B3" w14:textId="77777777" w:rsidR="002C054B" w:rsidRDefault="005E10B5">
      <w:pPr>
        <w:pStyle w:val="NCIEBody"/>
      </w:pPr>
      <w:r>
        <w:rPr>
          <w:i/>
          <w:color w:val="234F29"/>
        </w:rPr>
        <w:t>Defines regulatory workflow and reuse of the existing Regulatory Intelligence platform.</w:t>
      </w:r>
    </w:p>
    <w:p w14:paraId="50F6E458" w14:textId="77777777" w:rsidR="002C054B" w:rsidRDefault="005E10B5">
      <w:pPr>
        <w:pStyle w:val="NCIEStatusBlock"/>
        <w:pBdr>
          <w:left w:val="single" w:sz="18" w:space="8" w:color="D89D26"/>
        </w:pBdr>
        <w:shd w:val="clear" w:color="auto" w:fill="EDF4EF"/>
      </w:pPr>
      <w:r>
        <w:t>Full production content. Traces to NCIE-001 v1.2 Regulatory Intelligence, Compliance, Revenue Assurance &amp; Governed Case Progression.</w:t>
      </w:r>
    </w:p>
    <w:p w14:paraId="2AA2E886" w14:textId="77777777" w:rsidR="002C054B" w:rsidRDefault="005E10B5">
      <w:pPr>
        <w:pStyle w:val="Heading2"/>
      </w:pPr>
      <w:bookmarkStart w:id="149" w:name="_Toc238131934"/>
      <w:r>
        <w:t>16.1 Scope</w:t>
      </w:r>
      <w:bookmarkEnd w:id="149"/>
    </w:p>
    <w:p w14:paraId="46BF2D61" w14:textId="77777777" w:rsidR="002C054B" w:rsidRDefault="005E10B5">
      <w:pPr>
        <w:pStyle w:val="NCIEBody"/>
      </w:pPr>
      <w:r>
        <w:t>Defines regulatory case workflow and governs reuse of NCA's existing Regulatory Intelligence platform rather than rebuilding case management from scratch.</w:t>
      </w:r>
    </w:p>
    <w:p w14:paraId="2F3CADC4" w14:textId="77777777" w:rsidR="002C054B" w:rsidRDefault="005E10B5">
      <w:pPr>
        <w:pStyle w:val="Heading2"/>
      </w:pPr>
      <w:bookmarkStart w:id="150" w:name="_Toc238131935"/>
      <w:r>
        <w:t>16.2 Principal Components</w:t>
      </w:r>
      <w:bookmarkEnd w:id="150"/>
    </w:p>
    <w:p w14:paraId="45E315A3" w14:textId="77777777" w:rsidR="002C054B" w:rsidRDefault="005E10B5">
      <w:pPr>
        <w:pStyle w:val="NCIEFigureCaption"/>
      </w:pPr>
      <w:r>
        <w:t>Table 17. Regulatory Intelligence, Cases, Findings &amp; Decisions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2C054B" w14:paraId="1B15378D" w14:textId="77777777">
        <w:trPr>
          <w:tblHeader/>
        </w:trPr>
        <w:tc>
          <w:tcPr>
            <w:tcW w:w="5018" w:type="dxa"/>
            <w:shd w:val="clear" w:color="auto" w:fill="071A14"/>
            <w:tcMar>
              <w:top w:w="70" w:type="dxa"/>
              <w:left w:w="90" w:type="dxa"/>
              <w:bottom w:w="70" w:type="dxa"/>
              <w:right w:w="90" w:type="dxa"/>
            </w:tcMar>
            <w:vAlign w:val="center"/>
          </w:tcPr>
          <w:p w14:paraId="33C1FB76"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33D8B143" w14:textId="77777777" w:rsidR="002C054B" w:rsidRDefault="005E10B5">
            <w:pPr>
              <w:pStyle w:val="NCIEBody"/>
              <w:spacing w:after="0" w:line="240" w:lineRule="auto"/>
              <w:jc w:val="center"/>
            </w:pPr>
            <w:r>
              <w:rPr>
                <w:b/>
                <w:color w:val="FFFFFF"/>
                <w:sz w:val="15"/>
              </w:rPr>
              <w:t>Responsibility</w:t>
            </w:r>
          </w:p>
        </w:tc>
      </w:tr>
      <w:tr w:rsidR="002C054B" w14:paraId="3543C2BC" w14:textId="77777777">
        <w:trPr>
          <w:cantSplit/>
        </w:trPr>
        <w:tc>
          <w:tcPr>
            <w:tcW w:w="5018" w:type="dxa"/>
            <w:shd w:val="clear" w:color="auto" w:fill="FFFFFF"/>
            <w:tcMar>
              <w:top w:w="70" w:type="dxa"/>
              <w:left w:w="90" w:type="dxa"/>
              <w:bottom w:w="70" w:type="dxa"/>
              <w:right w:w="90" w:type="dxa"/>
            </w:tcMar>
            <w:vAlign w:val="center"/>
          </w:tcPr>
          <w:p w14:paraId="1800D865" w14:textId="77777777" w:rsidR="002C054B" w:rsidRDefault="005E10B5">
            <w:pPr>
              <w:pStyle w:val="NCIEBody"/>
              <w:spacing w:after="0" w:line="240" w:lineRule="auto"/>
            </w:pPr>
            <w:r>
              <w:rPr>
                <w:sz w:val="16"/>
              </w:rPr>
              <w:t>Case Service</w:t>
            </w:r>
          </w:p>
        </w:tc>
        <w:tc>
          <w:tcPr>
            <w:tcW w:w="5018" w:type="dxa"/>
            <w:shd w:val="clear" w:color="auto" w:fill="FFFFFF"/>
            <w:tcMar>
              <w:top w:w="70" w:type="dxa"/>
              <w:left w:w="90" w:type="dxa"/>
              <w:bottom w:w="70" w:type="dxa"/>
              <w:right w:w="90" w:type="dxa"/>
            </w:tcMar>
            <w:vAlign w:val="center"/>
          </w:tcPr>
          <w:p w14:paraId="737A48B2" w14:textId="77777777" w:rsidR="002C054B" w:rsidRDefault="005E10B5">
            <w:pPr>
              <w:pStyle w:val="NCIEBody"/>
              <w:spacing w:after="0" w:line="240" w:lineRule="auto"/>
            </w:pPr>
            <w:r>
              <w:rPr>
                <w:sz w:val="16"/>
              </w:rPr>
              <w:t>Opens and tracks Cases from Exceptions/Candidates across all domains (Traffic, Revenue, MoMo, SIM, Anti-Fraud, Network).</w:t>
            </w:r>
          </w:p>
        </w:tc>
      </w:tr>
      <w:tr w:rsidR="002C054B" w14:paraId="09EA6CC3" w14:textId="77777777">
        <w:trPr>
          <w:cantSplit/>
        </w:trPr>
        <w:tc>
          <w:tcPr>
            <w:tcW w:w="5018" w:type="dxa"/>
            <w:shd w:val="clear" w:color="auto" w:fill="EDF4EF"/>
            <w:tcMar>
              <w:top w:w="70" w:type="dxa"/>
              <w:left w:w="90" w:type="dxa"/>
              <w:bottom w:w="70" w:type="dxa"/>
              <w:right w:w="90" w:type="dxa"/>
            </w:tcMar>
            <w:vAlign w:val="center"/>
          </w:tcPr>
          <w:p w14:paraId="039279B2" w14:textId="77777777" w:rsidR="002C054B" w:rsidRDefault="005E10B5">
            <w:pPr>
              <w:pStyle w:val="NCIEBody"/>
              <w:spacing w:after="0" w:line="240" w:lineRule="auto"/>
            </w:pPr>
            <w:r>
              <w:rPr>
                <w:sz w:val="16"/>
              </w:rPr>
              <w:t>Finding Workflow</w:t>
            </w:r>
          </w:p>
        </w:tc>
        <w:tc>
          <w:tcPr>
            <w:tcW w:w="5018" w:type="dxa"/>
            <w:shd w:val="clear" w:color="auto" w:fill="EDF4EF"/>
            <w:tcMar>
              <w:top w:w="70" w:type="dxa"/>
              <w:left w:w="90" w:type="dxa"/>
              <w:bottom w:w="70" w:type="dxa"/>
              <w:right w:w="90" w:type="dxa"/>
            </w:tcMar>
            <w:vAlign w:val="center"/>
          </w:tcPr>
          <w:p w14:paraId="25535B83" w14:textId="77777777" w:rsidR="002C054B" w:rsidRDefault="005E10B5">
            <w:pPr>
              <w:pStyle w:val="NCIEBody"/>
              <w:spacing w:after="0" w:line="240" w:lineRule="auto"/>
            </w:pPr>
            <w:r>
              <w:rPr>
                <w:sz w:val="16"/>
              </w:rPr>
              <w:t>Manages Proposed Finding to Validated Finding progression, with AI preparing but never validating.</w:t>
            </w:r>
          </w:p>
        </w:tc>
      </w:tr>
      <w:tr w:rsidR="002C054B" w14:paraId="6A85CF74" w14:textId="77777777">
        <w:trPr>
          <w:cantSplit/>
        </w:trPr>
        <w:tc>
          <w:tcPr>
            <w:tcW w:w="5018" w:type="dxa"/>
            <w:shd w:val="clear" w:color="auto" w:fill="FFFFFF"/>
            <w:tcMar>
              <w:top w:w="70" w:type="dxa"/>
              <w:left w:w="90" w:type="dxa"/>
              <w:bottom w:w="70" w:type="dxa"/>
              <w:right w:w="90" w:type="dxa"/>
            </w:tcMar>
            <w:vAlign w:val="center"/>
          </w:tcPr>
          <w:p w14:paraId="015B22DA" w14:textId="77777777" w:rsidR="002C054B" w:rsidRDefault="005E10B5">
            <w:pPr>
              <w:pStyle w:val="NCIEBody"/>
              <w:spacing w:after="0" w:line="240" w:lineRule="auto"/>
            </w:pPr>
            <w:r>
              <w:rPr>
                <w:sz w:val="16"/>
              </w:rPr>
              <w:t>Decision Service</w:t>
            </w:r>
          </w:p>
        </w:tc>
        <w:tc>
          <w:tcPr>
            <w:tcW w:w="5018" w:type="dxa"/>
            <w:shd w:val="clear" w:color="auto" w:fill="FFFFFF"/>
            <w:tcMar>
              <w:top w:w="70" w:type="dxa"/>
              <w:left w:w="90" w:type="dxa"/>
              <w:bottom w:w="70" w:type="dxa"/>
              <w:right w:w="90" w:type="dxa"/>
            </w:tcMar>
            <w:vAlign w:val="center"/>
          </w:tcPr>
          <w:p w14:paraId="2054A68A" w14:textId="77777777" w:rsidR="002C054B" w:rsidRDefault="005E10B5">
            <w:pPr>
              <w:pStyle w:val="NCIEBody"/>
              <w:spacing w:after="0" w:line="240" w:lineRule="auto"/>
            </w:pPr>
            <w:r>
              <w:rPr>
                <w:sz w:val="16"/>
              </w:rPr>
              <w:t>Records human/institutional Decisions against Validated Findings, including appeal/reversal history.</w:t>
            </w:r>
          </w:p>
        </w:tc>
      </w:tr>
      <w:tr w:rsidR="002C054B" w14:paraId="027A9DFB" w14:textId="77777777">
        <w:trPr>
          <w:cantSplit/>
        </w:trPr>
        <w:tc>
          <w:tcPr>
            <w:tcW w:w="5018" w:type="dxa"/>
            <w:shd w:val="clear" w:color="auto" w:fill="EDF4EF"/>
            <w:tcMar>
              <w:top w:w="70" w:type="dxa"/>
              <w:left w:w="90" w:type="dxa"/>
              <w:bottom w:w="70" w:type="dxa"/>
              <w:right w:w="90" w:type="dxa"/>
            </w:tcMar>
            <w:vAlign w:val="center"/>
          </w:tcPr>
          <w:p w14:paraId="2A7479E2" w14:textId="77777777" w:rsidR="002C054B" w:rsidRDefault="005E10B5">
            <w:pPr>
              <w:pStyle w:val="NCIEBody"/>
              <w:spacing w:after="0" w:line="240" w:lineRule="auto"/>
            </w:pPr>
            <w:r>
              <w:rPr>
                <w:sz w:val="16"/>
              </w:rPr>
              <w:t>Evidence Binder</w:t>
            </w:r>
          </w:p>
        </w:tc>
        <w:tc>
          <w:tcPr>
            <w:tcW w:w="5018" w:type="dxa"/>
            <w:shd w:val="clear" w:color="auto" w:fill="EDF4EF"/>
            <w:tcMar>
              <w:top w:w="70" w:type="dxa"/>
              <w:left w:w="90" w:type="dxa"/>
              <w:bottom w:w="70" w:type="dxa"/>
              <w:right w:w="90" w:type="dxa"/>
            </w:tcMar>
            <w:vAlign w:val="center"/>
          </w:tcPr>
          <w:p w14:paraId="5174A213" w14:textId="77777777" w:rsidR="002C054B" w:rsidRDefault="005E10B5">
            <w:pPr>
              <w:pStyle w:val="NCIEBody"/>
              <w:spacing w:after="0" w:line="240" w:lineRule="auto"/>
            </w:pPr>
            <w:r>
              <w:rPr>
                <w:sz w:val="16"/>
              </w:rPr>
              <w:t>Aggregates all Evidence objects (Ch.23) supporting a Case into a defensible package.</w:t>
            </w:r>
          </w:p>
        </w:tc>
      </w:tr>
      <w:tr w:rsidR="002C054B" w14:paraId="7FB090F2" w14:textId="77777777">
        <w:trPr>
          <w:cantSplit/>
        </w:trPr>
        <w:tc>
          <w:tcPr>
            <w:tcW w:w="5018" w:type="dxa"/>
            <w:shd w:val="clear" w:color="auto" w:fill="FFFFFF"/>
            <w:tcMar>
              <w:top w:w="70" w:type="dxa"/>
              <w:left w:w="90" w:type="dxa"/>
              <w:bottom w:w="70" w:type="dxa"/>
              <w:right w:w="90" w:type="dxa"/>
            </w:tcMar>
            <w:vAlign w:val="center"/>
          </w:tcPr>
          <w:p w14:paraId="350B48F4" w14:textId="77777777" w:rsidR="002C054B" w:rsidRDefault="005E10B5">
            <w:pPr>
              <w:pStyle w:val="NCIEBody"/>
              <w:spacing w:after="0" w:line="240" w:lineRule="auto"/>
            </w:pPr>
            <w:r>
              <w:rPr>
                <w:sz w:val="16"/>
              </w:rPr>
              <w:t>Existing Platform Adapter</w:t>
            </w:r>
          </w:p>
        </w:tc>
        <w:tc>
          <w:tcPr>
            <w:tcW w:w="5018" w:type="dxa"/>
            <w:shd w:val="clear" w:color="auto" w:fill="FFFFFF"/>
            <w:tcMar>
              <w:top w:w="70" w:type="dxa"/>
              <w:left w:w="90" w:type="dxa"/>
              <w:bottom w:w="70" w:type="dxa"/>
              <w:right w:w="90" w:type="dxa"/>
            </w:tcMar>
            <w:vAlign w:val="center"/>
          </w:tcPr>
          <w:p w14:paraId="0CFA76E9" w14:textId="77777777" w:rsidR="002C054B" w:rsidRDefault="005E10B5">
            <w:pPr>
              <w:pStyle w:val="NCIEBody"/>
              <w:spacing w:after="0" w:line="240" w:lineRule="auto"/>
            </w:pPr>
            <w:r>
              <w:rPr>
                <w:sz w:val="16"/>
              </w:rPr>
              <w:t>Integration boundary with NCA's existing Regulatory Intelligence platform (Ch.25).</w:t>
            </w:r>
          </w:p>
        </w:tc>
      </w:tr>
    </w:tbl>
    <w:p w14:paraId="33B59EFB" w14:textId="77777777" w:rsidR="002C054B" w:rsidRDefault="002C054B"/>
    <w:p w14:paraId="59A0E1D1" w14:textId="77777777" w:rsidR="002C054B" w:rsidRDefault="005E10B5">
      <w:pPr>
        <w:pStyle w:val="Heading2"/>
      </w:pPr>
      <w:bookmarkStart w:id="151" w:name="_Toc238131936"/>
      <w:r>
        <w:t>16.3 Case Lifecycle</w:t>
      </w:r>
      <w:bookmarkEnd w:id="151"/>
    </w:p>
    <w:p w14:paraId="0C03F894" w14:textId="77777777" w:rsidR="002C054B" w:rsidRDefault="005E10B5">
      <w:pPr>
        <w:pStyle w:val="NCIEFigureCaption"/>
      </w:pPr>
      <w:r>
        <w:t>Figure 15. Regulatory Case lifecycle from exception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 process flow"/>
      </w:tblPr>
      <w:tblGrid>
        <w:gridCol w:w="5018"/>
        <w:gridCol w:w="5018"/>
      </w:tblGrid>
      <w:tr w:rsidR="002C054B" w14:paraId="618C0236" w14:textId="77777777">
        <w:trPr>
          <w:cantSplit/>
        </w:trPr>
        <w:tc>
          <w:tcPr>
            <w:tcW w:w="5018" w:type="dxa"/>
            <w:shd w:val="clear" w:color="auto" w:fill="D89D26"/>
            <w:tcMar>
              <w:top w:w="70" w:type="dxa"/>
              <w:left w:w="90" w:type="dxa"/>
              <w:bottom w:w="70" w:type="dxa"/>
              <w:right w:w="90" w:type="dxa"/>
            </w:tcMar>
            <w:vAlign w:val="center"/>
          </w:tcPr>
          <w:p w14:paraId="0F63FD97"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A0449B3" w14:textId="77777777" w:rsidR="002C054B" w:rsidRDefault="005E10B5">
            <w:pPr>
              <w:pStyle w:val="NCIEBody"/>
              <w:spacing w:after="0" w:line="240" w:lineRule="auto"/>
            </w:pPr>
            <w:r>
              <w:rPr>
                <w:color w:val="FFFFFF"/>
                <w:sz w:val="16"/>
              </w:rPr>
              <w:t>Exception / Candidate (from any domain)</w:t>
            </w:r>
          </w:p>
        </w:tc>
      </w:tr>
      <w:tr w:rsidR="002C054B" w14:paraId="016B87B9" w14:textId="77777777">
        <w:trPr>
          <w:cantSplit/>
        </w:trPr>
        <w:tc>
          <w:tcPr>
            <w:tcW w:w="10036" w:type="dxa"/>
            <w:gridSpan w:val="2"/>
            <w:shd w:val="clear" w:color="auto" w:fill="EDF4EF"/>
            <w:tcMar>
              <w:top w:w="15" w:type="dxa"/>
              <w:left w:w="20" w:type="dxa"/>
              <w:bottom w:w="15" w:type="dxa"/>
              <w:right w:w="20" w:type="dxa"/>
            </w:tcMar>
            <w:vAlign w:val="center"/>
          </w:tcPr>
          <w:p w14:paraId="533DB592" w14:textId="77777777" w:rsidR="002C054B" w:rsidRDefault="005E10B5">
            <w:pPr>
              <w:pStyle w:val="NCIEBody"/>
              <w:spacing w:after="0" w:line="240" w:lineRule="auto"/>
              <w:jc w:val="center"/>
            </w:pPr>
            <w:r>
              <w:rPr>
                <w:b/>
                <w:color w:val="D89D26"/>
                <w:sz w:val="13"/>
              </w:rPr>
              <w:t>▼</w:t>
            </w:r>
          </w:p>
        </w:tc>
      </w:tr>
      <w:tr w:rsidR="002C054B" w14:paraId="059AFA8A" w14:textId="77777777">
        <w:trPr>
          <w:cantSplit/>
        </w:trPr>
        <w:tc>
          <w:tcPr>
            <w:tcW w:w="5018" w:type="dxa"/>
            <w:shd w:val="clear" w:color="auto" w:fill="D89D26"/>
            <w:tcMar>
              <w:top w:w="70" w:type="dxa"/>
              <w:left w:w="90" w:type="dxa"/>
              <w:bottom w:w="70" w:type="dxa"/>
              <w:right w:w="90" w:type="dxa"/>
            </w:tcMar>
            <w:vAlign w:val="center"/>
          </w:tcPr>
          <w:p w14:paraId="154263FB"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F024843" w14:textId="77777777" w:rsidR="002C054B" w:rsidRDefault="005E10B5">
            <w:pPr>
              <w:pStyle w:val="NCIEBody"/>
              <w:spacing w:after="0" w:line="240" w:lineRule="auto"/>
            </w:pPr>
            <w:r>
              <w:rPr>
                <w:color w:val="FFFFFF"/>
                <w:sz w:val="16"/>
              </w:rPr>
              <w:t>Case opened, linked to Evidence Binder</w:t>
            </w:r>
          </w:p>
        </w:tc>
      </w:tr>
      <w:tr w:rsidR="002C054B" w14:paraId="3F1AA9BD" w14:textId="77777777">
        <w:trPr>
          <w:cantSplit/>
        </w:trPr>
        <w:tc>
          <w:tcPr>
            <w:tcW w:w="10036" w:type="dxa"/>
            <w:gridSpan w:val="2"/>
            <w:shd w:val="clear" w:color="auto" w:fill="EDF4EF"/>
            <w:tcMar>
              <w:top w:w="15" w:type="dxa"/>
              <w:left w:w="20" w:type="dxa"/>
              <w:bottom w:w="15" w:type="dxa"/>
              <w:right w:w="20" w:type="dxa"/>
            </w:tcMar>
            <w:vAlign w:val="center"/>
          </w:tcPr>
          <w:p w14:paraId="258A20D7" w14:textId="77777777" w:rsidR="002C054B" w:rsidRDefault="005E10B5">
            <w:pPr>
              <w:pStyle w:val="NCIEBody"/>
              <w:spacing w:after="0" w:line="240" w:lineRule="auto"/>
              <w:jc w:val="center"/>
            </w:pPr>
            <w:r>
              <w:rPr>
                <w:b/>
                <w:color w:val="D89D26"/>
                <w:sz w:val="13"/>
              </w:rPr>
              <w:t>▼</w:t>
            </w:r>
          </w:p>
        </w:tc>
      </w:tr>
      <w:tr w:rsidR="002C054B" w14:paraId="460AE70F" w14:textId="77777777">
        <w:trPr>
          <w:cantSplit/>
        </w:trPr>
        <w:tc>
          <w:tcPr>
            <w:tcW w:w="5018" w:type="dxa"/>
            <w:shd w:val="clear" w:color="auto" w:fill="D89D26"/>
            <w:tcMar>
              <w:top w:w="70" w:type="dxa"/>
              <w:left w:w="90" w:type="dxa"/>
              <w:bottom w:w="70" w:type="dxa"/>
              <w:right w:w="90" w:type="dxa"/>
            </w:tcMar>
            <w:vAlign w:val="center"/>
          </w:tcPr>
          <w:p w14:paraId="7CEEA0BE"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999A2E4" w14:textId="77777777" w:rsidR="002C054B" w:rsidRDefault="005E10B5">
            <w:pPr>
              <w:pStyle w:val="NCIEBody"/>
              <w:spacing w:after="0" w:line="240" w:lineRule="auto"/>
            </w:pPr>
            <w:r>
              <w:rPr>
                <w:color w:val="FFFFFF"/>
                <w:sz w:val="16"/>
              </w:rPr>
              <w:t>Proposed Finding (AI may assist, never validates)</w:t>
            </w:r>
          </w:p>
        </w:tc>
      </w:tr>
      <w:tr w:rsidR="002C054B" w14:paraId="1224F3E5" w14:textId="77777777">
        <w:trPr>
          <w:cantSplit/>
        </w:trPr>
        <w:tc>
          <w:tcPr>
            <w:tcW w:w="10036" w:type="dxa"/>
            <w:gridSpan w:val="2"/>
            <w:shd w:val="clear" w:color="auto" w:fill="EDF4EF"/>
            <w:tcMar>
              <w:top w:w="15" w:type="dxa"/>
              <w:left w:w="20" w:type="dxa"/>
              <w:bottom w:w="15" w:type="dxa"/>
              <w:right w:w="20" w:type="dxa"/>
            </w:tcMar>
            <w:vAlign w:val="center"/>
          </w:tcPr>
          <w:p w14:paraId="2B4F094F" w14:textId="77777777" w:rsidR="002C054B" w:rsidRDefault="005E10B5">
            <w:pPr>
              <w:pStyle w:val="NCIEBody"/>
              <w:spacing w:after="0" w:line="240" w:lineRule="auto"/>
              <w:jc w:val="center"/>
            </w:pPr>
            <w:r>
              <w:rPr>
                <w:b/>
                <w:color w:val="D89D26"/>
                <w:sz w:val="13"/>
              </w:rPr>
              <w:t>▼</w:t>
            </w:r>
          </w:p>
        </w:tc>
      </w:tr>
      <w:tr w:rsidR="002C054B" w14:paraId="20E8F2D6" w14:textId="77777777">
        <w:trPr>
          <w:cantSplit/>
        </w:trPr>
        <w:tc>
          <w:tcPr>
            <w:tcW w:w="5018" w:type="dxa"/>
            <w:shd w:val="clear" w:color="auto" w:fill="D89D26"/>
            <w:tcMar>
              <w:top w:w="70" w:type="dxa"/>
              <w:left w:w="90" w:type="dxa"/>
              <w:bottom w:w="70" w:type="dxa"/>
              <w:right w:w="90" w:type="dxa"/>
            </w:tcMar>
            <w:vAlign w:val="center"/>
          </w:tcPr>
          <w:p w14:paraId="2EAD43A7"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091EA1" w14:textId="77777777" w:rsidR="002C054B" w:rsidRDefault="005E10B5">
            <w:pPr>
              <w:pStyle w:val="NCIEBody"/>
              <w:spacing w:after="0" w:line="240" w:lineRule="auto"/>
            </w:pPr>
            <w:r>
              <w:rPr>
                <w:color w:val="FFFFFF"/>
                <w:sz w:val="16"/>
              </w:rPr>
              <w:t>Validated Finding (human-confirmed)</w:t>
            </w:r>
          </w:p>
        </w:tc>
      </w:tr>
      <w:tr w:rsidR="002C054B" w14:paraId="02E6DDD3" w14:textId="77777777">
        <w:trPr>
          <w:cantSplit/>
        </w:trPr>
        <w:tc>
          <w:tcPr>
            <w:tcW w:w="10036" w:type="dxa"/>
            <w:gridSpan w:val="2"/>
            <w:shd w:val="clear" w:color="auto" w:fill="EDF4EF"/>
            <w:tcMar>
              <w:top w:w="15" w:type="dxa"/>
              <w:left w:w="20" w:type="dxa"/>
              <w:bottom w:w="15" w:type="dxa"/>
              <w:right w:w="20" w:type="dxa"/>
            </w:tcMar>
            <w:vAlign w:val="center"/>
          </w:tcPr>
          <w:p w14:paraId="23B8C83F" w14:textId="77777777" w:rsidR="002C054B" w:rsidRDefault="005E10B5">
            <w:pPr>
              <w:pStyle w:val="NCIEBody"/>
              <w:spacing w:after="0" w:line="240" w:lineRule="auto"/>
              <w:jc w:val="center"/>
            </w:pPr>
            <w:r>
              <w:rPr>
                <w:b/>
                <w:color w:val="D89D26"/>
                <w:sz w:val="13"/>
              </w:rPr>
              <w:t>▼</w:t>
            </w:r>
          </w:p>
        </w:tc>
      </w:tr>
      <w:tr w:rsidR="002C054B" w14:paraId="0173F7BE" w14:textId="77777777">
        <w:trPr>
          <w:cantSplit/>
        </w:trPr>
        <w:tc>
          <w:tcPr>
            <w:tcW w:w="5018" w:type="dxa"/>
            <w:shd w:val="clear" w:color="auto" w:fill="D89D26"/>
            <w:tcMar>
              <w:top w:w="70" w:type="dxa"/>
              <w:left w:w="90" w:type="dxa"/>
              <w:bottom w:w="70" w:type="dxa"/>
              <w:right w:w="90" w:type="dxa"/>
            </w:tcMar>
            <w:vAlign w:val="center"/>
          </w:tcPr>
          <w:p w14:paraId="6DD89F52"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A650B6C" w14:textId="77777777" w:rsidR="002C054B" w:rsidRDefault="005E10B5">
            <w:pPr>
              <w:pStyle w:val="NCIEBody"/>
              <w:spacing w:after="0" w:line="240" w:lineRule="auto"/>
            </w:pPr>
            <w:r>
              <w:rPr>
                <w:color w:val="FFFFFF"/>
                <w:sz w:val="16"/>
              </w:rPr>
              <w:t>Decision (institutional authority)</w:t>
            </w:r>
          </w:p>
        </w:tc>
      </w:tr>
      <w:tr w:rsidR="002C054B" w14:paraId="211BBEA1" w14:textId="77777777">
        <w:trPr>
          <w:cantSplit/>
        </w:trPr>
        <w:tc>
          <w:tcPr>
            <w:tcW w:w="10036" w:type="dxa"/>
            <w:gridSpan w:val="2"/>
            <w:shd w:val="clear" w:color="auto" w:fill="EDF4EF"/>
            <w:tcMar>
              <w:top w:w="15" w:type="dxa"/>
              <w:left w:w="20" w:type="dxa"/>
              <w:bottom w:w="15" w:type="dxa"/>
              <w:right w:w="20" w:type="dxa"/>
            </w:tcMar>
            <w:vAlign w:val="center"/>
          </w:tcPr>
          <w:p w14:paraId="58F3EEC4" w14:textId="77777777" w:rsidR="002C054B" w:rsidRDefault="005E10B5">
            <w:pPr>
              <w:pStyle w:val="NCIEBody"/>
              <w:spacing w:after="0" w:line="240" w:lineRule="auto"/>
              <w:jc w:val="center"/>
            </w:pPr>
            <w:r>
              <w:rPr>
                <w:b/>
                <w:color w:val="D89D26"/>
                <w:sz w:val="13"/>
              </w:rPr>
              <w:t>▼</w:t>
            </w:r>
          </w:p>
        </w:tc>
      </w:tr>
      <w:tr w:rsidR="002C054B" w14:paraId="7C9FB242" w14:textId="77777777">
        <w:trPr>
          <w:cantSplit/>
        </w:trPr>
        <w:tc>
          <w:tcPr>
            <w:tcW w:w="5018" w:type="dxa"/>
            <w:shd w:val="clear" w:color="auto" w:fill="D89D26"/>
            <w:tcMar>
              <w:top w:w="70" w:type="dxa"/>
              <w:left w:w="90" w:type="dxa"/>
              <w:bottom w:w="70" w:type="dxa"/>
              <w:right w:w="90" w:type="dxa"/>
            </w:tcMar>
            <w:vAlign w:val="center"/>
          </w:tcPr>
          <w:p w14:paraId="406CFB3C"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FEEF0FC" w14:textId="77777777" w:rsidR="002C054B" w:rsidRDefault="005E10B5">
            <w:pPr>
              <w:pStyle w:val="NCIEBody"/>
              <w:spacing w:after="0" w:line="240" w:lineRule="auto"/>
            </w:pPr>
            <w:r>
              <w:rPr>
                <w:color w:val="FFFFFF"/>
                <w:sz w:val="16"/>
              </w:rPr>
              <w:t>Appeal / Reversal (preserves full history, never overwrites)</w:t>
            </w:r>
          </w:p>
        </w:tc>
      </w:tr>
    </w:tbl>
    <w:p w14:paraId="15868F75" w14:textId="77777777" w:rsidR="002C054B" w:rsidRDefault="005E10B5">
      <w:pPr>
        <w:pStyle w:val="Heading2"/>
      </w:pPr>
      <w:bookmarkStart w:id="152" w:name="_Toc238131937"/>
      <w:r>
        <w:t>16.4 Data Model</w:t>
      </w:r>
      <w:bookmarkEnd w:id="152"/>
    </w:p>
    <w:p w14:paraId="663A2A2F" w14:textId="77777777" w:rsidR="002C054B" w:rsidRDefault="005E10B5">
      <w:pPr>
        <w:pStyle w:val="ListBullet"/>
      </w:pPr>
      <w:r>
        <w:t>Case — originating domain/exception, status, linked evidence, assigned officer(s).</w:t>
      </w:r>
    </w:p>
    <w:p w14:paraId="60712D21" w14:textId="77777777" w:rsidR="002C054B" w:rsidRDefault="005E10B5">
      <w:pPr>
        <w:pStyle w:val="ListBullet"/>
      </w:pPr>
      <w:r>
        <w:t>Proposed Finding — drafted content, AI-attribution flag where applicable, supporting evidence references.</w:t>
      </w:r>
    </w:p>
    <w:p w14:paraId="70DD45F1" w14:textId="77777777" w:rsidR="002C054B" w:rsidRDefault="005E10B5">
      <w:pPr>
        <w:pStyle w:val="ListBullet"/>
      </w:pPr>
      <w:r>
        <w:t>Validated Finding — human validator identity, validation date, immutable content.</w:t>
      </w:r>
    </w:p>
    <w:p w14:paraId="73D13186" w14:textId="77777777" w:rsidR="002C054B" w:rsidRDefault="005E10B5">
      <w:pPr>
        <w:pStyle w:val="ListBullet"/>
      </w:pPr>
      <w:r>
        <w:t>Decision — decision content, authority, date, appeal/reversal linkage preserving prior state.</w:t>
      </w:r>
    </w:p>
    <w:p w14:paraId="3B65CF00" w14:textId="77777777" w:rsidR="002C054B" w:rsidRDefault="005E10B5">
      <w:pPr>
        <w:pStyle w:val="Heading2"/>
      </w:pPr>
      <w:bookmarkStart w:id="153" w:name="_Toc238131938"/>
      <w:r>
        <w:t>16.5 Security Controls</w:t>
      </w:r>
      <w:bookmarkEnd w:id="153"/>
    </w:p>
    <w:p w14:paraId="4BC30D70" w14:textId="77777777" w:rsidR="002C054B" w:rsidRDefault="005E10B5">
      <w:pPr>
        <w:pStyle w:val="ListBullet"/>
      </w:pPr>
      <w:r>
        <w:t>The role proposing a Finding is distinct from the role validating it (separation of duties, Ch.4).</w:t>
      </w:r>
    </w:p>
    <w:p w14:paraId="14E764BF" w14:textId="77777777" w:rsidR="002C054B" w:rsidRDefault="005E10B5">
      <w:pPr>
        <w:pStyle w:val="ListBullet"/>
      </w:pPr>
      <w:r>
        <w:t>AI-assisted content in a Proposed Finding is explicitly attributed and never silently merged into human-authored text (Ch.23, Ch.24).</w:t>
      </w:r>
    </w:p>
    <w:p w14:paraId="0C10ABD0" w14:textId="77777777" w:rsidR="002C054B" w:rsidRDefault="005E10B5">
      <w:pPr>
        <w:pStyle w:val="ListBullet"/>
      </w:pPr>
      <w:r>
        <w:t>An appeal or reversal preserves the original Decision and Finding history rather than deleting or overwriting it.</w:t>
      </w:r>
    </w:p>
    <w:p w14:paraId="769BF56B" w14:textId="77777777" w:rsidR="002C054B" w:rsidRDefault="005E10B5">
      <w:pPr>
        <w:pStyle w:val="Heading2"/>
      </w:pPr>
      <w:bookmarkStart w:id="154" w:name="_Toc238131939"/>
      <w:r>
        <w:lastRenderedPageBreak/>
        <w:t>16.6 Failure Modes</w:t>
      </w:r>
      <w:bookmarkEnd w:id="154"/>
    </w:p>
    <w:p w14:paraId="5823062D" w14:textId="77777777" w:rsidR="002C054B" w:rsidRDefault="005E10B5">
      <w:pPr>
        <w:pStyle w:val="ListBullet"/>
      </w:pPr>
      <w:r>
        <w:t>Existing Regulatory Intelligence platform unreachable: new Case creation queues locally with Evidence intact; no evidence is lost pending reconnection (Ch.28).</w:t>
      </w:r>
    </w:p>
    <w:p w14:paraId="52B0D360" w14:textId="77777777" w:rsidR="002C054B" w:rsidRDefault="005E10B5">
      <w:pPr>
        <w:pStyle w:val="Heading2"/>
      </w:pPr>
      <w:bookmarkStart w:id="155" w:name="_Toc238131940"/>
      <w:r>
        <w:t>16.7 Non-Functional Requirements</w:t>
      </w:r>
      <w:bookmarkEnd w:id="155"/>
    </w:p>
    <w:p w14:paraId="64A9DA59" w14:textId="77777777" w:rsidR="002C054B" w:rsidRDefault="005E10B5">
      <w:pPr>
        <w:pStyle w:val="ListBullet"/>
      </w:pPr>
      <w:r>
        <w:t>Case and Evidence Binder assembly for a typical case completes within seconds, independent of the number of linked evidence items up to the platform's stated capacity target (Ch.30).</w:t>
      </w:r>
    </w:p>
    <w:p w14:paraId="632A6551" w14:textId="77777777" w:rsidR="002C054B" w:rsidRDefault="005E10B5">
      <w:pPr>
        <w:pStyle w:val="Heading2"/>
      </w:pPr>
      <w:bookmarkStart w:id="156" w:name="_Toc238131941"/>
      <w:r>
        <w:t>16.8 Acceptance Criteria</w:t>
      </w:r>
      <w:bookmarkEnd w:id="156"/>
    </w:p>
    <w:p w14:paraId="6C7DBE39" w14:textId="77777777" w:rsidR="002C054B" w:rsidRDefault="005E10B5">
      <w:pPr>
        <w:pStyle w:val="ListBullet"/>
      </w:pPr>
      <w:r>
        <w:t>A Case is demonstrably blocked from reaching Validated Finding status without a distinct validator from the proposer.</w:t>
      </w:r>
    </w:p>
    <w:p w14:paraId="2EF77CD4" w14:textId="77777777" w:rsidR="002C054B" w:rsidRDefault="005E10B5">
      <w:pPr>
        <w:pStyle w:val="ListBullet"/>
      </w:pPr>
      <w:r>
        <w:t>An appealed Decision is demonstrably shown with full prior history intact.</w:t>
      </w:r>
    </w:p>
    <w:p w14:paraId="677CAF0C"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precise integration contract (API vs data-sync) with NCA's existing Regulatory Intelligence platform, and confirm case-lifecycle stage names/approval roles, with the Regulatory Intelligence platform owner.</w:t>
      </w:r>
    </w:p>
    <w:p w14:paraId="35545DFD" w14:textId="77777777" w:rsidR="002C054B" w:rsidRDefault="005E10B5">
      <w:pPr>
        <w:pStyle w:val="NCIETraceBlock"/>
      </w:pPr>
      <w:r>
        <w:t>Traceability: NCIE-001 §Regulatory Intelligence, Compliance, Revenue Assurance &amp; Governed Case Progression.</w:t>
      </w:r>
    </w:p>
    <w:p w14:paraId="00A68BB4" w14:textId="77777777" w:rsidR="002C054B" w:rsidRDefault="005E10B5">
      <w:pPr>
        <w:pStyle w:val="NCIEChapterLabel"/>
      </w:pPr>
      <w:r>
        <w:lastRenderedPageBreak/>
        <w:t>NCIE-002 — Chapter 17 Expansion</w:t>
      </w:r>
    </w:p>
    <w:p w14:paraId="104A353C" w14:textId="77777777" w:rsidR="002C054B" w:rsidRDefault="005E10B5">
      <w:pPr>
        <w:pStyle w:val="Heading1"/>
        <w:pBdr>
          <w:bottom w:val="single" w:sz="14" w:space="5" w:color="D89D26"/>
        </w:pBdr>
      </w:pPr>
      <w:bookmarkStart w:id="157" w:name="_Toc238131942"/>
      <w:r>
        <w:t>Cross-Domain Fusion &amp; Intelligence Graph</w:t>
      </w:r>
      <w:bookmarkEnd w:id="157"/>
    </w:p>
    <w:p w14:paraId="09E90529" w14:textId="77777777" w:rsidR="002C054B" w:rsidRDefault="005E10B5">
      <w:pPr>
        <w:pStyle w:val="NCIEBody"/>
      </w:pPr>
      <w:r>
        <w:rPr>
          <w:i/>
          <w:color w:val="234F29"/>
        </w:rPr>
        <w:t>Defines relationships across domains without false causation.</w:t>
      </w:r>
    </w:p>
    <w:p w14:paraId="4B77A403" w14:textId="77777777" w:rsidR="002C054B" w:rsidRDefault="005E10B5">
      <w:pPr>
        <w:pStyle w:val="NCIEStatusBlock"/>
        <w:pBdr>
          <w:left w:val="single" w:sz="18" w:space="8" w:color="D89D26"/>
        </w:pBdr>
        <w:shd w:val="clear" w:color="auto" w:fill="EDF4EF"/>
      </w:pPr>
      <w:r>
        <w:t>Full production content. Traces to NCIE-001 v1.2 Intelligence Fusion, Cross-Domain Correlation &amp; National Intelligence Synthesis Governance.</w:t>
      </w:r>
    </w:p>
    <w:p w14:paraId="47DBEC6E" w14:textId="77777777" w:rsidR="002C054B" w:rsidRDefault="005E10B5">
      <w:pPr>
        <w:pStyle w:val="Heading2"/>
      </w:pPr>
      <w:bookmarkStart w:id="158" w:name="_Toc238131943"/>
      <w:r>
        <w:t>17.1 Scope</w:t>
      </w:r>
      <w:bookmarkEnd w:id="158"/>
    </w:p>
    <w:p w14:paraId="5B0A1851" w14:textId="77777777" w:rsidR="002C054B" w:rsidRDefault="005E10B5">
      <w:pPr>
        <w:pStyle w:val="NCIEBody"/>
      </w:pPr>
      <w:r>
        <w:t>Defines how Network, Traffic, Revenue, Mobile Money, SIM Registration, Anti-Fraud, Incident, Billing and Regulatory data relate to one another temporally, spatially and by entity — without asserting causation the evidence does not support.</w:t>
      </w:r>
    </w:p>
    <w:p w14:paraId="2D53CBE5" w14:textId="77777777" w:rsidR="002C054B" w:rsidRDefault="005E10B5">
      <w:pPr>
        <w:pStyle w:val="Heading2"/>
      </w:pPr>
      <w:bookmarkStart w:id="159" w:name="_Toc238131944"/>
      <w:r>
        <w:t>17.2 Principal Components</w:t>
      </w:r>
      <w:bookmarkEnd w:id="159"/>
    </w:p>
    <w:p w14:paraId="02C1DC53" w14:textId="77777777" w:rsidR="002C054B" w:rsidRDefault="005E10B5">
      <w:pPr>
        <w:pStyle w:val="NCIEFigureCaption"/>
      </w:pPr>
      <w:r>
        <w:t>Table 18. Cross-Domain Fusion &amp; Intelligence Graph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2C054B" w14:paraId="4BD7CFA7" w14:textId="77777777">
        <w:trPr>
          <w:tblHeader/>
        </w:trPr>
        <w:tc>
          <w:tcPr>
            <w:tcW w:w="5018" w:type="dxa"/>
            <w:shd w:val="clear" w:color="auto" w:fill="071A14"/>
            <w:tcMar>
              <w:top w:w="70" w:type="dxa"/>
              <w:left w:w="90" w:type="dxa"/>
              <w:bottom w:w="70" w:type="dxa"/>
              <w:right w:w="90" w:type="dxa"/>
            </w:tcMar>
            <w:vAlign w:val="center"/>
          </w:tcPr>
          <w:p w14:paraId="622DFE3E"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97F832B" w14:textId="77777777" w:rsidR="002C054B" w:rsidRDefault="005E10B5">
            <w:pPr>
              <w:pStyle w:val="NCIEBody"/>
              <w:spacing w:after="0" w:line="240" w:lineRule="auto"/>
              <w:jc w:val="center"/>
            </w:pPr>
            <w:r>
              <w:rPr>
                <w:b/>
                <w:color w:val="FFFFFF"/>
                <w:sz w:val="15"/>
              </w:rPr>
              <w:t>Responsibility</w:t>
            </w:r>
          </w:p>
        </w:tc>
      </w:tr>
      <w:tr w:rsidR="002C054B" w14:paraId="6DC03502" w14:textId="77777777">
        <w:trPr>
          <w:cantSplit/>
        </w:trPr>
        <w:tc>
          <w:tcPr>
            <w:tcW w:w="5018" w:type="dxa"/>
            <w:shd w:val="clear" w:color="auto" w:fill="FFFFFF"/>
            <w:tcMar>
              <w:top w:w="70" w:type="dxa"/>
              <w:left w:w="90" w:type="dxa"/>
              <w:bottom w:w="70" w:type="dxa"/>
              <w:right w:w="90" w:type="dxa"/>
            </w:tcMar>
            <w:vAlign w:val="center"/>
          </w:tcPr>
          <w:p w14:paraId="31461B00" w14:textId="77777777" w:rsidR="002C054B" w:rsidRDefault="005E10B5">
            <w:pPr>
              <w:pStyle w:val="NCIEBody"/>
              <w:spacing w:after="0" w:line="240" w:lineRule="auto"/>
            </w:pPr>
            <w:r>
              <w:rPr>
                <w:sz w:val="16"/>
              </w:rPr>
              <w:t>Fusion Service</w:t>
            </w:r>
          </w:p>
        </w:tc>
        <w:tc>
          <w:tcPr>
            <w:tcW w:w="5018" w:type="dxa"/>
            <w:shd w:val="clear" w:color="auto" w:fill="FFFFFF"/>
            <w:tcMar>
              <w:top w:w="70" w:type="dxa"/>
              <w:left w:w="90" w:type="dxa"/>
              <w:bottom w:w="70" w:type="dxa"/>
              <w:right w:w="90" w:type="dxa"/>
            </w:tcMar>
            <w:vAlign w:val="center"/>
          </w:tcPr>
          <w:p w14:paraId="6986A6F7" w14:textId="77777777" w:rsidR="002C054B" w:rsidRDefault="005E10B5">
            <w:pPr>
              <w:pStyle w:val="NCIEBody"/>
              <w:spacing w:after="0" w:line="240" w:lineRule="auto"/>
            </w:pPr>
            <w:r>
              <w:rPr>
                <w:sz w:val="16"/>
              </w:rPr>
              <w:t>Orchestrates cross-domain correlation queries against the canonical platform.</w:t>
            </w:r>
          </w:p>
        </w:tc>
      </w:tr>
      <w:tr w:rsidR="002C054B" w14:paraId="7DDD9F00" w14:textId="77777777">
        <w:trPr>
          <w:cantSplit/>
        </w:trPr>
        <w:tc>
          <w:tcPr>
            <w:tcW w:w="5018" w:type="dxa"/>
            <w:shd w:val="clear" w:color="auto" w:fill="EDF4EF"/>
            <w:tcMar>
              <w:top w:w="70" w:type="dxa"/>
              <w:left w:w="90" w:type="dxa"/>
              <w:bottom w:w="70" w:type="dxa"/>
              <w:right w:w="90" w:type="dxa"/>
            </w:tcMar>
            <w:vAlign w:val="center"/>
          </w:tcPr>
          <w:p w14:paraId="01BE816C" w14:textId="77777777" w:rsidR="002C054B" w:rsidRDefault="005E10B5">
            <w:pPr>
              <w:pStyle w:val="NCIEBody"/>
              <w:spacing w:after="0" w:line="240" w:lineRule="auto"/>
            </w:pPr>
            <w:r>
              <w:rPr>
                <w:sz w:val="16"/>
              </w:rPr>
              <w:t>Graph Store</w:t>
            </w:r>
          </w:p>
        </w:tc>
        <w:tc>
          <w:tcPr>
            <w:tcW w:w="5018" w:type="dxa"/>
            <w:shd w:val="clear" w:color="auto" w:fill="EDF4EF"/>
            <w:tcMar>
              <w:top w:w="70" w:type="dxa"/>
              <w:left w:w="90" w:type="dxa"/>
              <w:bottom w:w="70" w:type="dxa"/>
              <w:right w:w="90" w:type="dxa"/>
            </w:tcMar>
            <w:vAlign w:val="center"/>
          </w:tcPr>
          <w:p w14:paraId="0477AABC" w14:textId="77777777" w:rsidR="002C054B" w:rsidRDefault="005E10B5">
            <w:pPr>
              <w:pStyle w:val="NCIEBody"/>
              <w:spacing w:after="0" w:line="240" w:lineRule="auto"/>
            </w:pPr>
            <w:r>
              <w:rPr>
                <w:sz w:val="16"/>
              </w:rPr>
              <w:t>Persists entity relationships and their provenance as a queryable graph.</w:t>
            </w:r>
          </w:p>
        </w:tc>
      </w:tr>
      <w:tr w:rsidR="002C054B" w14:paraId="46BB57F4" w14:textId="77777777">
        <w:trPr>
          <w:cantSplit/>
        </w:trPr>
        <w:tc>
          <w:tcPr>
            <w:tcW w:w="5018" w:type="dxa"/>
            <w:shd w:val="clear" w:color="auto" w:fill="FFFFFF"/>
            <w:tcMar>
              <w:top w:w="70" w:type="dxa"/>
              <w:left w:w="90" w:type="dxa"/>
              <w:bottom w:w="70" w:type="dxa"/>
              <w:right w:w="90" w:type="dxa"/>
            </w:tcMar>
            <w:vAlign w:val="center"/>
          </w:tcPr>
          <w:p w14:paraId="3A29B662" w14:textId="77777777" w:rsidR="002C054B" w:rsidRDefault="005E10B5">
            <w:pPr>
              <w:pStyle w:val="NCIEBody"/>
              <w:spacing w:after="0" w:line="240" w:lineRule="auto"/>
            </w:pPr>
            <w:r>
              <w:rPr>
                <w:sz w:val="16"/>
              </w:rPr>
              <w:t>Entity Resolution</w:t>
            </w:r>
          </w:p>
        </w:tc>
        <w:tc>
          <w:tcPr>
            <w:tcW w:w="5018" w:type="dxa"/>
            <w:shd w:val="clear" w:color="auto" w:fill="FFFFFF"/>
            <w:tcMar>
              <w:top w:w="70" w:type="dxa"/>
              <w:left w:w="90" w:type="dxa"/>
              <w:bottom w:w="70" w:type="dxa"/>
              <w:right w:w="90" w:type="dxa"/>
            </w:tcMar>
            <w:vAlign w:val="center"/>
          </w:tcPr>
          <w:p w14:paraId="6D468DD0" w14:textId="77777777" w:rsidR="002C054B" w:rsidRDefault="005E10B5">
            <w:pPr>
              <w:pStyle w:val="NCIEBody"/>
              <w:spacing w:after="0" w:line="240" w:lineRule="auto"/>
            </w:pPr>
            <w:r>
              <w:rPr>
                <w:sz w:val="16"/>
              </w:rPr>
              <w:t>Determines when records from different domains refer to the same real-world entity.</w:t>
            </w:r>
          </w:p>
        </w:tc>
      </w:tr>
      <w:tr w:rsidR="002C054B" w14:paraId="2821C0C2" w14:textId="77777777">
        <w:trPr>
          <w:cantSplit/>
        </w:trPr>
        <w:tc>
          <w:tcPr>
            <w:tcW w:w="5018" w:type="dxa"/>
            <w:shd w:val="clear" w:color="auto" w:fill="EDF4EF"/>
            <w:tcMar>
              <w:top w:w="70" w:type="dxa"/>
              <w:left w:w="90" w:type="dxa"/>
              <w:bottom w:w="70" w:type="dxa"/>
              <w:right w:w="90" w:type="dxa"/>
            </w:tcMar>
            <w:vAlign w:val="center"/>
          </w:tcPr>
          <w:p w14:paraId="1C29FAFE" w14:textId="77777777" w:rsidR="002C054B" w:rsidRDefault="005E10B5">
            <w:pPr>
              <w:pStyle w:val="NCIEBody"/>
              <w:spacing w:after="0" w:line="240" w:lineRule="auto"/>
            </w:pPr>
            <w:r>
              <w:rPr>
                <w:sz w:val="16"/>
              </w:rPr>
              <w:t>Correlation Engine</w:t>
            </w:r>
          </w:p>
        </w:tc>
        <w:tc>
          <w:tcPr>
            <w:tcW w:w="5018" w:type="dxa"/>
            <w:shd w:val="clear" w:color="auto" w:fill="EDF4EF"/>
            <w:tcMar>
              <w:top w:w="70" w:type="dxa"/>
              <w:left w:w="90" w:type="dxa"/>
              <w:bottom w:w="70" w:type="dxa"/>
              <w:right w:w="90" w:type="dxa"/>
            </w:tcMar>
            <w:vAlign w:val="center"/>
          </w:tcPr>
          <w:p w14:paraId="118EA377" w14:textId="77777777" w:rsidR="002C054B" w:rsidRDefault="005E10B5">
            <w:pPr>
              <w:pStyle w:val="NCIEBody"/>
              <w:spacing w:after="0" w:line="240" w:lineRule="auto"/>
            </w:pPr>
            <w:r>
              <w:rPr>
                <w:sz w:val="16"/>
              </w:rPr>
              <w:t>Computes temporal/spatial/entity correlations and confidence indicators.</w:t>
            </w:r>
          </w:p>
        </w:tc>
      </w:tr>
      <w:tr w:rsidR="002C054B" w14:paraId="28F6C4FA" w14:textId="77777777">
        <w:trPr>
          <w:cantSplit/>
        </w:trPr>
        <w:tc>
          <w:tcPr>
            <w:tcW w:w="5018" w:type="dxa"/>
            <w:shd w:val="clear" w:color="auto" w:fill="FFFFFF"/>
            <w:tcMar>
              <w:top w:w="70" w:type="dxa"/>
              <w:left w:w="90" w:type="dxa"/>
              <w:bottom w:w="70" w:type="dxa"/>
              <w:right w:w="90" w:type="dxa"/>
            </w:tcMar>
            <w:vAlign w:val="center"/>
          </w:tcPr>
          <w:p w14:paraId="31EC929E" w14:textId="77777777" w:rsidR="002C054B" w:rsidRDefault="005E10B5">
            <w:pPr>
              <w:pStyle w:val="NCIEBody"/>
              <w:spacing w:after="0" w:line="240" w:lineRule="auto"/>
            </w:pPr>
            <w:r>
              <w:rPr>
                <w:sz w:val="16"/>
              </w:rPr>
              <w:t>Provenance Graph</w:t>
            </w:r>
          </w:p>
        </w:tc>
        <w:tc>
          <w:tcPr>
            <w:tcW w:w="5018" w:type="dxa"/>
            <w:shd w:val="clear" w:color="auto" w:fill="FFFFFF"/>
            <w:tcMar>
              <w:top w:w="70" w:type="dxa"/>
              <w:left w:w="90" w:type="dxa"/>
              <w:bottom w:w="70" w:type="dxa"/>
              <w:right w:w="90" w:type="dxa"/>
            </w:tcMar>
            <w:vAlign w:val="center"/>
          </w:tcPr>
          <w:p w14:paraId="5BC17D74" w14:textId="77777777" w:rsidR="002C054B" w:rsidRDefault="005E10B5">
            <w:pPr>
              <w:pStyle w:val="NCIEBody"/>
              <w:spacing w:after="0" w:line="240" w:lineRule="auto"/>
            </w:pPr>
            <w:r>
              <w:rPr>
                <w:sz w:val="16"/>
              </w:rPr>
              <w:t>Links every fused relationship back to its supporting canonical/evidence records (Ch.23).</w:t>
            </w:r>
          </w:p>
        </w:tc>
      </w:tr>
    </w:tbl>
    <w:p w14:paraId="1DEF6BA3" w14:textId="77777777" w:rsidR="002C054B" w:rsidRDefault="002C054B"/>
    <w:p w14:paraId="05010444" w14:textId="77777777" w:rsidR="002C054B" w:rsidRDefault="005E10B5">
      <w:pPr>
        <w:pStyle w:val="Heading2"/>
      </w:pPr>
      <w:bookmarkStart w:id="160" w:name="_Toc238131945"/>
      <w:r>
        <w:t>17.3 Correlation Principle</w:t>
      </w:r>
      <w:bookmarkEnd w:id="160"/>
    </w:p>
    <w:p w14:paraId="130D5316" w14:textId="77777777" w:rsidR="002C054B" w:rsidRDefault="005E10B5">
      <w:pPr>
        <w:pStyle w:val="NCIEBody"/>
      </w:pPr>
      <w:r>
        <w:t>The Correlation Engine produces correlation, not causation: a temporal or spatial coincidence between, say, an Incident and a Revenue anomaly is surfaced with its supporting evidence and confidence, and is explicitly labelled as a candidate relationship for human interpretation, never as an asserted cause.</w:t>
      </w:r>
    </w:p>
    <w:p w14:paraId="0139372E" w14:textId="77777777" w:rsidR="002C054B" w:rsidRDefault="005E10B5">
      <w:pPr>
        <w:pStyle w:val="NCIEFigureCaption"/>
      </w:pPr>
      <w:r>
        <w:t>Figure 16. Domain data feeding cross-domain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6: relationship model"/>
      </w:tblPr>
      <w:tblGrid>
        <w:gridCol w:w="3345"/>
        <w:gridCol w:w="3345"/>
        <w:gridCol w:w="3345"/>
      </w:tblGrid>
      <w:tr w:rsidR="002C054B" w14:paraId="314BD61A" w14:textId="77777777">
        <w:trPr>
          <w:tblHeader/>
        </w:trPr>
        <w:tc>
          <w:tcPr>
            <w:tcW w:w="3345" w:type="dxa"/>
            <w:shd w:val="clear" w:color="auto" w:fill="071A14"/>
            <w:tcMar>
              <w:top w:w="70" w:type="dxa"/>
              <w:left w:w="90" w:type="dxa"/>
              <w:bottom w:w="70" w:type="dxa"/>
              <w:right w:w="90" w:type="dxa"/>
            </w:tcMar>
            <w:vAlign w:val="center"/>
          </w:tcPr>
          <w:p w14:paraId="0B069E6E"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7F896B7"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6BAA4AA" w14:textId="77777777" w:rsidR="002C054B" w:rsidRDefault="005E10B5">
            <w:pPr>
              <w:pStyle w:val="NCIEBody"/>
              <w:spacing w:after="0" w:line="240" w:lineRule="auto"/>
              <w:jc w:val="center"/>
            </w:pPr>
            <w:r>
              <w:rPr>
                <w:b/>
                <w:color w:val="FFFFFF"/>
                <w:sz w:val="15"/>
              </w:rPr>
              <w:t>TARGET</w:t>
            </w:r>
          </w:p>
        </w:tc>
      </w:tr>
      <w:tr w:rsidR="002C054B" w14:paraId="33C058D9" w14:textId="77777777">
        <w:trPr>
          <w:cantSplit/>
        </w:trPr>
        <w:tc>
          <w:tcPr>
            <w:tcW w:w="3345" w:type="dxa"/>
            <w:shd w:val="clear" w:color="auto" w:fill="EDF4EF"/>
            <w:tcMar>
              <w:top w:w="70" w:type="dxa"/>
              <w:left w:w="90" w:type="dxa"/>
              <w:bottom w:w="70" w:type="dxa"/>
              <w:right w:w="90" w:type="dxa"/>
            </w:tcMar>
            <w:vAlign w:val="center"/>
          </w:tcPr>
          <w:p w14:paraId="4561786A" w14:textId="77777777" w:rsidR="002C054B" w:rsidRDefault="005E10B5">
            <w:pPr>
              <w:pStyle w:val="NCIEBody"/>
              <w:spacing w:after="0" w:line="240" w:lineRule="auto"/>
              <w:jc w:val="center"/>
            </w:pPr>
            <w:r>
              <w:rPr>
                <w:sz w:val="16"/>
              </w:rPr>
              <w:t>Network / Traffic / Revenue Domains</w:t>
            </w:r>
          </w:p>
        </w:tc>
        <w:tc>
          <w:tcPr>
            <w:tcW w:w="3345" w:type="dxa"/>
            <w:shd w:val="clear" w:color="auto" w:fill="D89D26"/>
            <w:tcMar>
              <w:top w:w="70" w:type="dxa"/>
              <w:left w:w="90" w:type="dxa"/>
              <w:bottom w:w="70" w:type="dxa"/>
              <w:right w:w="90" w:type="dxa"/>
            </w:tcMar>
            <w:vAlign w:val="center"/>
          </w:tcPr>
          <w:p w14:paraId="47555399" w14:textId="77777777" w:rsidR="002C054B" w:rsidRDefault="005E10B5">
            <w:pPr>
              <w:pStyle w:val="NCIEBody"/>
              <w:spacing w:after="0" w:line="240" w:lineRule="auto"/>
              <w:jc w:val="center"/>
            </w:pPr>
            <w:r>
              <w:rPr>
                <w:b/>
                <w:color w:val="071A14"/>
                <w:sz w:val="16"/>
              </w:rPr>
              <w:t>supply canonical facts to</w:t>
            </w:r>
          </w:p>
        </w:tc>
        <w:tc>
          <w:tcPr>
            <w:tcW w:w="3345" w:type="dxa"/>
            <w:shd w:val="clear" w:color="auto" w:fill="EDF4EF"/>
            <w:tcMar>
              <w:top w:w="70" w:type="dxa"/>
              <w:left w:w="90" w:type="dxa"/>
              <w:bottom w:w="70" w:type="dxa"/>
              <w:right w:w="90" w:type="dxa"/>
            </w:tcMar>
            <w:vAlign w:val="center"/>
          </w:tcPr>
          <w:p w14:paraId="2F74ED4C" w14:textId="77777777" w:rsidR="002C054B" w:rsidRDefault="005E10B5">
            <w:pPr>
              <w:pStyle w:val="NCIEBody"/>
              <w:spacing w:after="0" w:line="240" w:lineRule="auto"/>
              <w:jc w:val="center"/>
            </w:pPr>
            <w:r>
              <w:rPr>
                <w:sz w:val="16"/>
              </w:rPr>
              <w:t>Fusion Service</w:t>
            </w:r>
          </w:p>
        </w:tc>
      </w:tr>
      <w:tr w:rsidR="002C054B" w14:paraId="6720F356" w14:textId="77777777">
        <w:trPr>
          <w:cantSplit/>
        </w:trPr>
        <w:tc>
          <w:tcPr>
            <w:tcW w:w="3345" w:type="dxa"/>
            <w:shd w:val="clear" w:color="auto" w:fill="FFFFFF"/>
            <w:tcMar>
              <w:top w:w="70" w:type="dxa"/>
              <w:left w:w="90" w:type="dxa"/>
              <w:bottom w:w="70" w:type="dxa"/>
              <w:right w:w="90" w:type="dxa"/>
            </w:tcMar>
            <w:vAlign w:val="center"/>
          </w:tcPr>
          <w:p w14:paraId="751D474F" w14:textId="77777777" w:rsidR="002C054B" w:rsidRDefault="005E10B5">
            <w:pPr>
              <w:pStyle w:val="NCIEBody"/>
              <w:spacing w:after="0" w:line="240" w:lineRule="auto"/>
              <w:jc w:val="center"/>
            </w:pPr>
            <w:r>
              <w:rPr>
                <w:sz w:val="16"/>
              </w:rPr>
              <w:t>Mobile Money / SIM / Anti-Fraud Domains</w:t>
            </w:r>
          </w:p>
        </w:tc>
        <w:tc>
          <w:tcPr>
            <w:tcW w:w="3345" w:type="dxa"/>
            <w:shd w:val="clear" w:color="auto" w:fill="D89D26"/>
            <w:tcMar>
              <w:top w:w="70" w:type="dxa"/>
              <w:left w:w="90" w:type="dxa"/>
              <w:bottom w:w="70" w:type="dxa"/>
              <w:right w:w="90" w:type="dxa"/>
            </w:tcMar>
            <w:vAlign w:val="center"/>
          </w:tcPr>
          <w:p w14:paraId="7F4590AA" w14:textId="77777777" w:rsidR="002C054B" w:rsidRDefault="005E10B5">
            <w:pPr>
              <w:pStyle w:val="NCIEBody"/>
              <w:spacing w:after="0" w:line="240" w:lineRule="auto"/>
              <w:jc w:val="center"/>
            </w:pPr>
            <w:r>
              <w:rPr>
                <w:b/>
                <w:color w:val="071A14"/>
                <w:sz w:val="16"/>
              </w:rPr>
              <w:t>supply canonical facts to</w:t>
            </w:r>
          </w:p>
        </w:tc>
        <w:tc>
          <w:tcPr>
            <w:tcW w:w="3345" w:type="dxa"/>
            <w:shd w:val="clear" w:color="auto" w:fill="FFFFFF"/>
            <w:tcMar>
              <w:top w:w="70" w:type="dxa"/>
              <w:left w:w="90" w:type="dxa"/>
              <w:bottom w:w="70" w:type="dxa"/>
              <w:right w:w="90" w:type="dxa"/>
            </w:tcMar>
            <w:vAlign w:val="center"/>
          </w:tcPr>
          <w:p w14:paraId="2ACBCA69" w14:textId="77777777" w:rsidR="002C054B" w:rsidRDefault="005E10B5">
            <w:pPr>
              <w:pStyle w:val="NCIEBody"/>
              <w:spacing w:after="0" w:line="240" w:lineRule="auto"/>
              <w:jc w:val="center"/>
            </w:pPr>
            <w:r>
              <w:rPr>
                <w:sz w:val="16"/>
              </w:rPr>
              <w:t>Fusion Service</w:t>
            </w:r>
          </w:p>
        </w:tc>
      </w:tr>
      <w:tr w:rsidR="002C054B" w14:paraId="1893DE6E" w14:textId="77777777">
        <w:trPr>
          <w:cantSplit/>
        </w:trPr>
        <w:tc>
          <w:tcPr>
            <w:tcW w:w="3345" w:type="dxa"/>
            <w:shd w:val="clear" w:color="auto" w:fill="EDF4EF"/>
            <w:tcMar>
              <w:top w:w="70" w:type="dxa"/>
              <w:left w:w="90" w:type="dxa"/>
              <w:bottom w:w="70" w:type="dxa"/>
              <w:right w:w="90" w:type="dxa"/>
            </w:tcMar>
            <w:vAlign w:val="center"/>
          </w:tcPr>
          <w:p w14:paraId="7624183C" w14:textId="77777777" w:rsidR="002C054B" w:rsidRDefault="005E10B5">
            <w:pPr>
              <w:pStyle w:val="NCIEBody"/>
              <w:spacing w:after="0" w:line="240" w:lineRule="auto"/>
              <w:jc w:val="center"/>
            </w:pPr>
            <w:r>
              <w:rPr>
                <w:sz w:val="16"/>
              </w:rPr>
              <w:t>Fusion Service</w:t>
            </w:r>
          </w:p>
        </w:tc>
        <w:tc>
          <w:tcPr>
            <w:tcW w:w="3345" w:type="dxa"/>
            <w:shd w:val="clear" w:color="auto" w:fill="D89D26"/>
            <w:tcMar>
              <w:top w:w="70" w:type="dxa"/>
              <w:left w:w="90" w:type="dxa"/>
              <w:bottom w:w="70" w:type="dxa"/>
              <w:right w:w="90" w:type="dxa"/>
            </w:tcMar>
            <w:vAlign w:val="center"/>
          </w:tcPr>
          <w:p w14:paraId="61C2A883" w14:textId="77777777" w:rsidR="002C054B" w:rsidRDefault="005E10B5">
            <w:pPr>
              <w:pStyle w:val="NCIEBody"/>
              <w:spacing w:after="0" w:line="240" w:lineRule="auto"/>
              <w:jc w:val="center"/>
            </w:pPr>
            <w:r>
              <w:rPr>
                <w:b/>
                <w:color w:val="071A14"/>
                <w:sz w:val="16"/>
              </w:rPr>
              <w:t>writes correlated relationships to</w:t>
            </w:r>
          </w:p>
        </w:tc>
        <w:tc>
          <w:tcPr>
            <w:tcW w:w="3345" w:type="dxa"/>
            <w:shd w:val="clear" w:color="auto" w:fill="EDF4EF"/>
            <w:tcMar>
              <w:top w:w="70" w:type="dxa"/>
              <w:left w:w="90" w:type="dxa"/>
              <w:bottom w:w="70" w:type="dxa"/>
              <w:right w:w="90" w:type="dxa"/>
            </w:tcMar>
            <w:vAlign w:val="center"/>
          </w:tcPr>
          <w:p w14:paraId="03C78708" w14:textId="77777777" w:rsidR="002C054B" w:rsidRDefault="005E10B5">
            <w:pPr>
              <w:pStyle w:val="NCIEBody"/>
              <w:spacing w:after="0" w:line="240" w:lineRule="auto"/>
              <w:jc w:val="center"/>
            </w:pPr>
            <w:r>
              <w:rPr>
                <w:sz w:val="16"/>
              </w:rPr>
              <w:t>Graph Store</w:t>
            </w:r>
          </w:p>
        </w:tc>
      </w:tr>
      <w:tr w:rsidR="002C054B" w14:paraId="3785F55A" w14:textId="77777777">
        <w:trPr>
          <w:cantSplit/>
        </w:trPr>
        <w:tc>
          <w:tcPr>
            <w:tcW w:w="3345" w:type="dxa"/>
            <w:shd w:val="clear" w:color="auto" w:fill="FFFFFF"/>
            <w:tcMar>
              <w:top w:w="70" w:type="dxa"/>
              <w:left w:w="90" w:type="dxa"/>
              <w:bottom w:w="70" w:type="dxa"/>
              <w:right w:w="90" w:type="dxa"/>
            </w:tcMar>
            <w:vAlign w:val="center"/>
          </w:tcPr>
          <w:p w14:paraId="7BC8CEFD" w14:textId="77777777" w:rsidR="002C054B" w:rsidRDefault="005E10B5">
            <w:pPr>
              <w:pStyle w:val="NCIEBody"/>
              <w:spacing w:after="0" w:line="240" w:lineRule="auto"/>
              <w:jc w:val="center"/>
            </w:pPr>
            <w:r>
              <w:rPr>
                <w:sz w:val="16"/>
              </w:rPr>
              <w:t>Graph Store</w:t>
            </w:r>
          </w:p>
        </w:tc>
        <w:tc>
          <w:tcPr>
            <w:tcW w:w="3345" w:type="dxa"/>
            <w:shd w:val="clear" w:color="auto" w:fill="D89D26"/>
            <w:tcMar>
              <w:top w:w="70" w:type="dxa"/>
              <w:left w:w="90" w:type="dxa"/>
              <w:bottom w:w="70" w:type="dxa"/>
              <w:right w:w="90" w:type="dxa"/>
            </w:tcMar>
            <w:vAlign w:val="center"/>
          </w:tcPr>
          <w:p w14:paraId="61B9C67B" w14:textId="77777777" w:rsidR="002C054B" w:rsidRDefault="005E10B5">
            <w:pPr>
              <w:pStyle w:val="NCIEBody"/>
              <w:spacing w:after="0" w:line="240" w:lineRule="auto"/>
              <w:jc w:val="center"/>
            </w:pPr>
            <w:r>
              <w:rPr>
                <w:b/>
                <w:color w:val="071A14"/>
                <w:sz w:val="16"/>
              </w:rPr>
              <w:t>is queried by</w:t>
            </w:r>
          </w:p>
        </w:tc>
        <w:tc>
          <w:tcPr>
            <w:tcW w:w="3345" w:type="dxa"/>
            <w:shd w:val="clear" w:color="auto" w:fill="FFFFFF"/>
            <w:tcMar>
              <w:top w:w="70" w:type="dxa"/>
              <w:left w:w="90" w:type="dxa"/>
              <w:bottom w:w="70" w:type="dxa"/>
              <w:right w:w="90" w:type="dxa"/>
            </w:tcMar>
            <w:vAlign w:val="center"/>
          </w:tcPr>
          <w:p w14:paraId="2F003F37" w14:textId="77777777" w:rsidR="002C054B" w:rsidRDefault="005E10B5">
            <w:pPr>
              <w:pStyle w:val="NCIEBody"/>
              <w:spacing w:after="0" w:line="240" w:lineRule="auto"/>
              <w:jc w:val="center"/>
            </w:pPr>
            <w:r>
              <w:rPr>
                <w:sz w:val="16"/>
              </w:rPr>
              <w:t>Situational Awareness Workspace / Assistant</w:t>
            </w:r>
          </w:p>
        </w:tc>
      </w:tr>
    </w:tbl>
    <w:p w14:paraId="29224567" w14:textId="77777777" w:rsidR="002C054B" w:rsidRDefault="005E10B5">
      <w:pPr>
        <w:pStyle w:val="Heading2"/>
      </w:pPr>
      <w:bookmarkStart w:id="161" w:name="_Toc238131946"/>
      <w:r>
        <w:t>17.4 Data Model</w:t>
      </w:r>
      <w:bookmarkEnd w:id="161"/>
    </w:p>
    <w:p w14:paraId="22CD53BE" w14:textId="77777777" w:rsidR="002C054B" w:rsidRDefault="005E10B5">
      <w:pPr>
        <w:pStyle w:val="ListBullet"/>
      </w:pPr>
      <w:r>
        <w:t>Relationship — source entity, target entity, relationship type, confidence, temporal/spatial basis, provenance references.</w:t>
      </w:r>
    </w:p>
    <w:p w14:paraId="3A1252E7" w14:textId="77777777" w:rsidR="002C054B" w:rsidRDefault="005E10B5">
      <w:pPr>
        <w:pStyle w:val="ListBullet"/>
      </w:pPr>
      <w:r>
        <w:t>Contradiction Record — two relationships or facts that conflict, preserved rather than silently resolved (Ch.5, Ch.23).</w:t>
      </w:r>
    </w:p>
    <w:p w14:paraId="6C032834" w14:textId="77777777" w:rsidR="002C054B" w:rsidRDefault="005E10B5">
      <w:pPr>
        <w:pStyle w:val="Heading2"/>
      </w:pPr>
      <w:bookmarkStart w:id="162" w:name="_Toc238131947"/>
      <w:r>
        <w:t>17.5 Security Controls</w:t>
      </w:r>
      <w:bookmarkEnd w:id="162"/>
    </w:p>
    <w:p w14:paraId="502A4D3F" w14:textId="77777777" w:rsidR="002C054B" w:rsidRDefault="005E10B5">
      <w:pPr>
        <w:pStyle w:val="ListBullet"/>
      </w:pPr>
      <w:r>
        <w:t>Fusion queries respect the same field-level authorization as the underlying domains; fusion never bypasses protected-identity controls (Ch.4, Ch.14).</w:t>
      </w:r>
    </w:p>
    <w:p w14:paraId="01E25B8F" w14:textId="77777777" w:rsidR="002C054B" w:rsidRDefault="005E10B5">
      <w:pPr>
        <w:pStyle w:val="Heading2"/>
      </w:pPr>
      <w:bookmarkStart w:id="163" w:name="_Toc238131948"/>
      <w:r>
        <w:lastRenderedPageBreak/>
        <w:t>17.6 Failure Modes</w:t>
      </w:r>
      <w:bookmarkEnd w:id="163"/>
    </w:p>
    <w:p w14:paraId="63DF1F1D" w14:textId="77777777" w:rsidR="002C054B" w:rsidRDefault="005E10B5">
      <w:pPr>
        <w:pStyle w:val="ListBullet"/>
      </w:pPr>
      <w:r>
        <w:t>Conflicting cross-domain signals: both retained as a Contradiction Record rather than one overwriting the other.</w:t>
      </w:r>
    </w:p>
    <w:p w14:paraId="01B99526" w14:textId="77777777" w:rsidR="002C054B" w:rsidRDefault="005E10B5">
      <w:pPr>
        <w:pStyle w:val="Heading2"/>
      </w:pPr>
      <w:bookmarkStart w:id="164" w:name="_Toc238131949"/>
      <w:r>
        <w:t>17.7 Non-Functional Requirements</w:t>
      </w:r>
      <w:bookmarkEnd w:id="164"/>
    </w:p>
    <w:p w14:paraId="479B95B7" w14:textId="77777777" w:rsidR="002C054B" w:rsidRDefault="005E10B5">
      <w:pPr>
        <w:pStyle w:val="ListBullet"/>
      </w:pPr>
      <w:r>
        <w:t>Interactive fusion queries for a bounded geography/time window return within 3 seconds at p95 (Ch.30).</w:t>
      </w:r>
    </w:p>
    <w:p w14:paraId="36CB6F31" w14:textId="77777777" w:rsidR="002C054B" w:rsidRDefault="005E10B5">
      <w:pPr>
        <w:pStyle w:val="Heading2"/>
      </w:pPr>
      <w:bookmarkStart w:id="165" w:name="_Toc238131950"/>
      <w:r>
        <w:t>17.8 Acceptance Criteria</w:t>
      </w:r>
      <w:bookmarkEnd w:id="165"/>
    </w:p>
    <w:p w14:paraId="35756FE3" w14:textId="77777777" w:rsidR="002C054B" w:rsidRDefault="005E10B5">
      <w:pPr>
        <w:pStyle w:val="ListBullet"/>
      </w:pPr>
      <w:r>
        <w:t>A known cross-domain scenario (e.g. Incident correlated with Traffic dip) is demonstrably surfaced as a labelled correlation with supporting evidence, not an asserted cause.</w:t>
      </w:r>
    </w:p>
    <w:p w14:paraId="75521D12"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priority list of cross-domain fusion use cases for launch with NCIE domain leads; the Fusion Service architecture supports incremental addition of correlation types without redesign.</w:t>
      </w:r>
    </w:p>
    <w:p w14:paraId="6A3231EC" w14:textId="77777777" w:rsidR="002C054B" w:rsidRDefault="005E10B5">
      <w:pPr>
        <w:pStyle w:val="NCIETraceBlock"/>
      </w:pPr>
      <w:r>
        <w:t>Traceability: NCIE-001 §Intelligence Fusion, Cross-Domain Correlation &amp; National Intelligence Synthesis Governance.</w:t>
      </w:r>
    </w:p>
    <w:p w14:paraId="22B22AA4" w14:textId="77777777" w:rsidR="002C054B" w:rsidRDefault="005E10B5">
      <w:pPr>
        <w:pStyle w:val="NCIEChapterLabel"/>
      </w:pPr>
      <w:r>
        <w:lastRenderedPageBreak/>
        <w:t>NCIE-002 — Chapter 18 Expansion</w:t>
      </w:r>
    </w:p>
    <w:p w14:paraId="281A8B61" w14:textId="77777777" w:rsidR="002C054B" w:rsidRDefault="005E10B5">
      <w:pPr>
        <w:pStyle w:val="Heading1"/>
        <w:pBdr>
          <w:bottom w:val="single" w:sz="14" w:space="5" w:color="D89D26"/>
        </w:pBdr>
      </w:pPr>
      <w:bookmarkStart w:id="166" w:name="_Toc238131951"/>
      <w:r>
        <w:t>REWS, Alerts, Situations &amp; National Operating Picture</w:t>
      </w:r>
      <w:bookmarkEnd w:id="166"/>
    </w:p>
    <w:p w14:paraId="1D61CBC0" w14:textId="77777777" w:rsidR="002C054B" w:rsidRDefault="005E10B5">
      <w:pPr>
        <w:pStyle w:val="NCIEBody"/>
      </w:pPr>
      <w:r>
        <w:rPr>
          <w:i/>
          <w:color w:val="234F29"/>
        </w:rPr>
        <w:t>Defines alerting and multi-domain Situations.</w:t>
      </w:r>
    </w:p>
    <w:p w14:paraId="4BD2517A" w14:textId="77777777" w:rsidR="002C054B" w:rsidRDefault="005E10B5">
      <w:pPr>
        <w:pStyle w:val="NCIEStatusBlock"/>
        <w:pBdr>
          <w:left w:val="single" w:sz="18" w:space="8" w:color="D89D26"/>
        </w:pBdr>
        <w:shd w:val="clear" w:color="auto" w:fill="EDF4EF"/>
      </w:pPr>
      <w:r>
        <w:t>Full production content. Traces to NCIE-001 v1.2 Situational Awareness, Early Warning, Alerting &amp; National Communications Operating Picture.</w:t>
      </w:r>
    </w:p>
    <w:p w14:paraId="5E8C8F28" w14:textId="77777777" w:rsidR="002C054B" w:rsidRDefault="005E10B5">
      <w:pPr>
        <w:pStyle w:val="Heading2"/>
      </w:pPr>
      <w:bookmarkStart w:id="167" w:name="_Toc238131952"/>
      <w:r>
        <w:t>18.1 Scope</w:t>
      </w:r>
      <w:bookmarkEnd w:id="167"/>
    </w:p>
    <w:p w14:paraId="515CE991" w14:textId="77777777" w:rsidR="002C054B" w:rsidRDefault="005E10B5">
      <w:pPr>
        <w:pStyle w:val="NCIEBody"/>
      </w:pPr>
      <w:r>
        <w:t>Defines the Regulatory Early Warning System (REWS) engine, Alert lifecycle, multi-domain Situations, and the National Operating Picture that exposes known/missing/stale/waiting/contradictory state at a glance.</w:t>
      </w:r>
    </w:p>
    <w:p w14:paraId="74793910" w14:textId="77777777" w:rsidR="002C054B" w:rsidRDefault="005E10B5">
      <w:pPr>
        <w:pStyle w:val="Heading2"/>
      </w:pPr>
      <w:bookmarkStart w:id="168" w:name="_Toc238131953"/>
      <w:r>
        <w:t>18.2 Principal Components</w:t>
      </w:r>
      <w:bookmarkEnd w:id="168"/>
    </w:p>
    <w:p w14:paraId="698F0F66" w14:textId="77777777" w:rsidR="002C054B" w:rsidRDefault="005E10B5">
      <w:pPr>
        <w:pStyle w:val="NCIEFigureCaption"/>
      </w:pPr>
      <w:r>
        <w:t>Table 19. REWS, Alerts, Situations &amp; National Operating Picture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2C054B" w14:paraId="282B5340" w14:textId="77777777">
        <w:trPr>
          <w:tblHeader/>
        </w:trPr>
        <w:tc>
          <w:tcPr>
            <w:tcW w:w="5018" w:type="dxa"/>
            <w:shd w:val="clear" w:color="auto" w:fill="071A14"/>
            <w:tcMar>
              <w:top w:w="70" w:type="dxa"/>
              <w:left w:w="90" w:type="dxa"/>
              <w:bottom w:w="70" w:type="dxa"/>
              <w:right w:w="90" w:type="dxa"/>
            </w:tcMar>
            <w:vAlign w:val="center"/>
          </w:tcPr>
          <w:p w14:paraId="304EAE2C"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57C99F6" w14:textId="77777777" w:rsidR="002C054B" w:rsidRDefault="005E10B5">
            <w:pPr>
              <w:pStyle w:val="NCIEBody"/>
              <w:spacing w:after="0" w:line="240" w:lineRule="auto"/>
              <w:jc w:val="center"/>
            </w:pPr>
            <w:r>
              <w:rPr>
                <w:b/>
                <w:color w:val="FFFFFF"/>
                <w:sz w:val="15"/>
              </w:rPr>
              <w:t>Responsibility</w:t>
            </w:r>
          </w:p>
        </w:tc>
      </w:tr>
      <w:tr w:rsidR="002C054B" w14:paraId="744393B1" w14:textId="77777777">
        <w:trPr>
          <w:cantSplit/>
        </w:trPr>
        <w:tc>
          <w:tcPr>
            <w:tcW w:w="5018" w:type="dxa"/>
            <w:shd w:val="clear" w:color="auto" w:fill="FFFFFF"/>
            <w:tcMar>
              <w:top w:w="70" w:type="dxa"/>
              <w:left w:w="90" w:type="dxa"/>
              <w:bottom w:w="70" w:type="dxa"/>
              <w:right w:w="90" w:type="dxa"/>
            </w:tcMar>
            <w:vAlign w:val="center"/>
          </w:tcPr>
          <w:p w14:paraId="212592C5" w14:textId="77777777" w:rsidR="002C054B" w:rsidRDefault="005E10B5">
            <w:pPr>
              <w:pStyle w:val="NCIEBody"/>
              <w:spacing w:after="0" w:line="240" w:lineRule="auto"/>
            </w:pPr>
            <w:r>
              <w:rPr>
                <w:sz w:val="16"/>
              </w:rPr>
              <w:t>REWS Engine</w:t>
            </w:r>
          </w:p>
        </w:tc>
        <w:tc>
          <w:tcPr>
            <w:tcW w:w="5018" w:type="dxa"/>
            <w:shd w:val="clear" w:color="auto" w:fill="FFFFFF"/>
            <w:tcMar>
              <w:top w:w="70" w:type="dxa"/>
              <w:left w:w="90" w:type="dxa"/>
              <w:bottom w:w="70" w:type="dxa"/>
              <w:right w:w="90" w:type="dxa"/>
            </w:tcMar>
            <w:vAlign w:val="center"/>
          </w:tcPr>
          <w:p w14:paraId="397C6536" w14:textId="77777777" w:rsidR="002C054B" w:rsidRDefault="005E10B5">
            <w:pPr>
              <w:pStyle w:val="NCIEBody"/>
              <w:spacing w:after="0" w:line="240" w:lineRule="auto"/>
            </w:pPr>
            <w:r>
              <w:rPr>
                <w:sz w:val="16"/>
              </w:rPr>
              <w:t>Evaluates effective-dated alert rules against canonical/analytical data.</w:t>
            </w:r>
          </w:p>
        </w:tc>
      </w:tr>
      <w:tr w:rsidR="002C054B" w14:paraId="4B22F7D0" w14:textId="77777777">
        <w:trPr>
          <w:cantSplit/>
        </w:trPr>
        <w:tc>
          <w:tcPr>
            <w:tcW w:w="5018" w:type="dxa"/>
            <w:shd w:val="clear" w:color="auto" w:fill="EDF4EF"/>
            <w:tcMar>
              <w:top w:w="70" w:type="dxa"/>
              <w:left w:w="90" w:type="dxa"/>
              <w:bottom w:w="70" w:type="dxa"/>
              <w:right w:w="90" w:type="dxa"/>
            </w:tcMar>
            <w:vAlign w:val="center"/>
          </w:tcPr>
          <w:p w14:paraId="5F85EDA7" w14:textId="77777777" w:rsidR="002C054B" w:rsidRDefault="005E10B5">
            <w:pPr>
              <w:pStyle w:val="NCIEBody"/>
              <w:spacing w:after="0" w:line="240" w:lineRule="auto"/>
            </w:pPr>
            <w:r>
              <w:rPr>
                <w:sz w:val="16"/>
              </w:rPr>
              <w:t>Alert Store</w:t>
            </w:r>
          </w:p>
        </w:tc>
        <w:tc>
          <w:tcPr>
            <w:tcW w:w="5018" w:type="dxa"/>
            <w:shd w:val="clear" w:color="auto" w:fill="EDF4EF"/>
            <w:tcMar>
              <w:top w:w="70" w:type="dxa"/>
              <w:left w:w="90" w:type="dxa"/>
              <w:bottom w:w="70" w:type="dxa"/>
              <w:right w:w="90" w:type="dxa"/>
            </w:tcMar>
            <w:vAlign w:val="center"/>
          </w:tcPr>
          <w:p w14:paraId="2FFAFF5A" w14:textId="77777777" w:rsidR="002C054B" w:rsidRDefault="005E10B5">
            <w:pPr>
              <w:pStyle w:val="NCIEBody"/>
              <w:spacing w:after="0" w:line="240" w:lineRule="auto"/>
            </w:pPr>
            <w:r>
              <w:rPr>
                <w:sz w:val="16"/>
              </w:rPr>
              <w:t>Canonical record of raised, acknowledged and closed Alerts.</w:t>
            </w:r>
          </w:p>
        </w:tc>
      </w:tr>
      <w:tr w:rsidR="002C054B" w14:paraId="6CDEEE9C" w14:textId="77777777">
        <w:trPr>
          <w:cantSplit/>
        </w:trPr>
        <w:tc>
          <w:tcPr>
            <w:tcW w:w="5018" w:type="dxa"/>
            <w:shd w:val="clear" w:color="auto" w:fill="FFFFFF"/>
            <w:tcMar>
              <w:top w:w="70" w:type="dxa"/>
              <w:left w:w="90" w:type="dxa"/>
              <w:bottom w:w="70" w:type="dxa"/>
              <w:right w:w="90" w:type="dxa"/>
            </w:tcMar>
            <w:vAlign w:val="center"/>
          </w:tcPr>
          <w:p w14:paraId="1789B16B" w14:textId="77777777" w:rsidR="002C054B" w:rsidRDefault="005E10B5">
            <w:pPr>
              <w:pStyle w:val="NCIEBody"/>
              <w:spacing w:after="0" w:line="240" w:lineRule="auto"/>
            </w:pPr>
            <w:r>
              <w:rPr>
                <w:sz w:val="16"/>
              </w:rPr>
              <w:t>Situation Service</w:t>
            </w:r>
          </w:p>
        </w:tc>
        <w:tc>
          <w:tcPr>
            <w:tcW w:w="5018" w:type="dxa"/>
            <w:shd w:val="clear" w:color="auto" w:fill="FFFFFF"/>
            <w:tcMar>
              <w:top w:w="70" w:type="dxa"/>
              <w:left w:w="90" w:type="dxa"/>
              <w:bottom w:w="70" w:type="dxa"/>
              <w:right w:w="90" w:type="dxa"/>
            </w:tcMar>
            <w:vAlign w:val="center"/>
          </w:tcPr>
          <w:p w14:paraId="18681AF5" w14:textId="77777777" w:rsidR="002C054B" w:rsidRDefault="005E10B5">
            <w:pPr>
              <w:pStyle w:val="NCIEBody"/>
              <w:spacing w:after="0" w:line="240" w:lineRule="auto"/>
            </w:pPr>
            <w:r>
              <w:rPr>
                <w:sz w:val="16"/>
              </w:rPr>
              <w:t>Groups related Alerts/Incidents/evidence into a multi-domain Situation with its own lifecycle.</w:t>
            </w:r>
          </w:p>
        </w:tc>
      </w:tr>
      <w:tr w:rsidR="002C054B" w14:paraId="2E4C7313" w14:textId="77777777">
        <w:trPr>
          <w:cantSplit/>
        </w:trPr>
        <w:tc>
          <w:tcPr>
            <w:tcW w:w="5018" w:type="dxa"/>
            <w:shd w:val="clear" w:color="auto" w:fill="EDF4EF"/>
            <w:tcMar>
              <w:top w:w="70" w:type="dxa"/>
              <w:left w:w="90" w:type="dxa"/>
              <w:bottom w:w="70" w:type="dxa"/>
              <w:right w:w="90" w:type="dxa"/>
            </w:tcMar>
            <w:vAlign w:val="center"/>
          </w:tcPr>
          <w:p w14:paraId="3F74CD0F" w14:textId="77777777" w:rsidR="002C054B" w:rsidRDefault="005E10B5">
            <w:pPr>
              <w:pStyle w:val="NCIEBody"/>
              <w:spacing w:after="0" w:line="240" w:lineRule="auto"/>
            </w:pPr>
            <w:r>
              <w:rPr>
                <w:sz w:val="16"/>
              </w:rPr>
              <w:t>Notification Service</w:t>
            </w:r>
          </w:p>
        </w:tc>
        <w:tc>
          <w:tcPr>
            <w:tcW w:w="5018" w:type="dxa"/>
            <w:shd w:val="clear" w:color="auto" w:fill="EDF4EF"/>
            <w:tcMar>
              <w:top w:w="70" w:type="dxa"/>
              <w:left w:w="90" w:type="dxa"/>
              <w:bottom w:w="70" w:type="dxa"/>
              <w:right w:w="90" w:type="dxa"/>
            </w:tcMar>
            <w:vAlign w:val="center"/>
          </w:tcPr>
          <w:p w14:paraId="7EEB91FC" w14:textId="77777777" w:rsidR="002C054B" w:rsidRDefault="005E10B5">
            <w:pPr>
              <w:pStyle w:val="NCIEBody"/>
              <w:spacing w:after="0" w:line="240" w:lineRule="auto"/>
            </w:pPr>
            <w:r>
              <w:rPr>
                <w:sz w:val="16"/>
              </w:rPr>
              <w:t>Delivers Alert/Situation notifications to subscribed roles.</w:t>
            </w:r>
          </w:p>
        </w:tc>
      </w:tr>
    </w:tbl>
    <w:p w14:paraId="45E76390" w14:textId="77777777" w:rsidR="002C054B" w:rsidRDefault="002C054B"/>
    <w:p w14:paraId="58E365F9" w14:textId="77777777" w:rsidR="002C054B" w:rsidRDefault="005E10B5">
      <w:pPr>
        <w:pStyle w:val="Heading2"/>
      </w:pPr>
      <w:bookmarkStart w:id="169" w:name="_Toc238131954"/>
      <w:r>
        <w:t>18.3 Entity Distinctions</w:t>
      </w:r>
      <w:bookmarkEnd w:id="169"/>
    </w:p>
    <w:p w14:paraId="26CBF96B" w14:textId="77777777" w:rsidR="002C054B" w:rsidRDefault="005E10B5">
      <w:pPr>
        <w:pStyle w:val="NCIEBody"/>
      </w:pPr>
      <w:r>
        <w:t>Alert, Incident, Situation, Investigation and Case are kept explicitly distinct: an Alert is a rule-driven signal; an Incident is a domain-specific event (Ch.10); a Situation is a human- or rule-initiated grouping of related Alerts/Incidents/evidence across domains; an Investigation is scoped analytical work; a Case is the regulatory workflow container (Ch.16). Promotion between them is explicit, never implicit.</w:t>
      </w:r>
    </w:p>
    <w:p w14:paraId="7A2C504A" w14:textId="77777777" w:rsidR="002C054B" w:rsidRDefault="005E10B5">
      <w:pPr>
        <w:pStyle w:val="Heading2"/>
      </w:pPr>
      <w:bookmarkStart w:id="170" w:name="_Toc238131955"/>
      <w:r>
        <w:t>18.4 Alert Lifecycle</w:t>
      </w:r>
      <w:bookmarkEnd w:id="170"/>
    </w:p>
    <w:p w14:paraId="11111F98" w14:textId="77777777" w:rsidR="002C054B" w:rsidRDefault="005E10B5">
      <w:pPr>
        <w:pStyle w:val="NCIEFigureCaption"/>
      </w:pPr>
      <w:r>
        <w:t>Figure 17. Alert lifecycle from rule evaluation to closure.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7: process flow"/>
      </w:tblPr>
      <w:tblGrid>
        <w:gridCol w:w="5018"/>
        <w:gridCol w:w="5018"/>
      </w:tblGrid>
      <w:tr w:rsidR="002C054B" w14:paraId="75A544A4" w14:textId="77777777">
        <w:trPr>
          <w:cantSplit/>
        </w:trPr>
        <w:tc>
          <w:tcPr>
            <w:tcW w:w="5018" w:type="dxa"/>
            <w:shd w:val="clear" w:color="auto" w:fill="D89D26"/>
            <w:tcMar>
              <w:top w:w="70" w:type="dxa"/>
              <w:left w:w="90" w:type="dxa"/>
              <w:bottom w:w="70" w:type="dxa"/>
              <w:right w:w="90" w:type="dxa"/>
            </w:tcMar>
            <w:vAlign w:val="center"/>
          </w:tcPr>
          <w:p w14:paraId="58F5D5AC"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A12FDF3" w14:textId="77777777" w:rsidR="002C054B" w:rsidRDefault="005E10B5">
            <w:pPr>
              <w:pStyle w:val="NCIEBody"/>
              <w:spacing w:after="0" w:line="240" w:lineRule="auto"/>
            </w:pPr>
            <w:r>
              <w:rPr>
                <w:color w:val="FFFFFF"/>
                <w:sz w:val="16"/>
              </w:rPr>
              <w:t>Effective-dated Alert Rule evaluated against canonical/analytical data</w:t>
            </w:r>
          </w:p>
        </w:tc>
      </w:tr>
      <w:tr w:rsidR="002C054B" w14:paraId="28940119" w14:textId="77777777">
        <w:trPr>
          <w:cantSplit/>
        </w:trPr>
        <w:tc>
          <w:tcPr>
            <w:tcW w:w="10036" w:type="dxa"/>
            <w:gridSpan w:val="2"/>
            <w:shd w:val="clear" w:color="auto" w:fill="EDF4EF"/>
            <w:tcMar>
              <w:top w:w="15" w:type="dxa"/>
              <w:left w:w="20" w:type="dxa"/>
              <w:bottom w:w="15" w:type="dxa"/>
              <w:right w:w="20" w:type="dxa"/>
            </w:tcMar>
            <w:vAlign w:val="center"/>
          </w:tcPr>
          <w:p w14:paraId="604740F6" w14:textId="77777777" w:rsidR="002C054B" w:rsidRDefault="005E10B5">
            <w:pPr>
              <w:pStyle w:val="NCIEBody"/>
              <w:spacing w:after="0" w:line="240" w:lineRule="auto"/>
              <w:jc w:val="center"/>
            </w:pPr>
            <w:r>
              <w:rPr>
                <w:b/>
                <w:color w:val="D89D26"/>
                <w:sz w:val="13"/>
              </w:rPr>
              <w:t>▼</w:t>
            </w:r>
          </w:p>
        </w:tc>
      </w:tr>
      <w:tr w:rsidR="002C054B" w14:paraId="2A3AD267" w14:textId="77777777">
        <w:trPr>
          <w:cantSplit/>
        </w:trPr>
        <w:tc>
          <w:tcPr>
            <w:tcW w:w="5018" w:type="dxa"/>
            <w:shd w:val="clear" w:color="auto" w:fill="D89D26"/>
            <w:tcMar>
              <w:top w:w="70" w:type="dxa"/>
              <w:left w:w="90" w:type="dxa"/>
              <w:bottom w:w="70" w:type="dxa"/>
              <w:right w:w="90" w:type="dxa"/>
            </w:tcMar>
            <w:vAlign w:val="center"/>
          </w:tcPr>
          <w:p w14:paraId="50FAECDB"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55D600E" w14:textId="77777777" w:rsidR="002C054B" w:rsidRDefault="005E10B5">
            <w:pPr>
              <w:pStyle w:val="NCIEBody"/>
              <w:spacing w:after="0" w:line="240" w:lineRule="auto"/>
            </w:pPr>
            <w:r>
              <w:rPr>
                <w:color w:val="FFFFFF"/>
                <w:sz w:val="16"/>
              </w:rPr>
              <w:t>Alert raised with severity and supporting evidence references</w:t>
            </w:r>
          </w:p>
        </w:tc>
      </w:tr>
      <w:tr w:rsidR="002C054B" w14:paraId="67A33CB8" w14:textId="77777777">
        <w:trPr>
          <w:cantSplit/>
        </w:trPr>
        <w:tc>
          <w:tcPr>
            <w:tcW w:w="10036" w:type="dxa"/>
            <w:gridSpan w:val="2"/>
            <w:shd w:val="clear" w:color="auto" w:fill="EDF4EF"/>
            <w:tcMar>
              <w:top w:w="15" w:type="dxa"/>
              <w:left w:w="20" w:type="dxa"/>
              <w:bottom w:w="15" w:type="dxa"/>
              <w:right w:w="20" w:type="dxa"/>
            </w:tcMar>
            <w:vAlign w:val="center"/>
          </w:tcPr>
          <w:p w14:paraId="2DA680AD" w14:textId="77777777" w:rsidR="002C054B" w:rsidRDefault="005E10B5">
            <w:pPr>
              <w:pStyle w:val="NCIEBody"/>
              <w:spacing w:after="0" w:line="240" w:lineRule="auto"/>
              <w:jc w:val="center"/>
            </w:pPr>
            <w:r>
              <w:rPr>
                <w:b/>
                <w:color w:val="D89D26"/>
                <w:sz w:val="13"/>
              </w:rPr>
              <w:t>▼</w:t>
            </w:r>
          </w:p>
        </w:tc>
      </w:tr>
      <w:tr w:rsidR="002C054B" w14:paraId="38017212" w14:textId="77777777">
        <w:trPr>
          <w:cantSplit/>
        </w:trPr>
        <w:tc>
          <w:tcPr>
            <w:tcW w:w="5018" w:type="dxa"/>
            <w:shd w:val="clear" w:color="auto" w:fill="D89D26"/>
            <w:tcMar>
              <w:top w:w="70" w:type="dxa"/>
              <w:left w:w="90" w:type="dxa"/>
              <w:bottom w:w="70" w:type="dxa"/>
              <w:right w:w="90" w:type="dxa"/>
            </w:tcMar>
            <w:vAlign w:val="center"/>
          </w:tcPr>
          <w:p w14:paraId="7C5D50CE"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2F1F99B" w14:textId="77777777" w:rsidR="002C054B" w:rsidRDefault="005E10B5">
            <w:pPr>
              <w:pStyle w:val="NCIEBody"/>
              <w:spacing w:after="0" w:line="240" w:lineRule="auto"/>
            </w:pPr>
            <w:r>
              <w:rPr>
                <w:color w:val="FFFFFF"/>
                <w:sz w:val="16"/>
              </w:rPr>
              <w:t>Notification Service delivers to subscribed roles</w:t>
            </w:r>
          </w:p>
        </w:tc>
      </w:tr>
      <w:tr w:rsidR="002C054B" w14:paraId="55ECE362" w14:textId="77777777">
        <w:trPr>
          <w:cantSplit/>
        </w:trPr>
        <w:tc>
          <w:tcPr>
            <w:tcW w:w="10036" w:type="dxa"/>
            <w:gridSpan w:val="2"/>
            <w:shd w:val="clear" w:color="auto" w:fill="EDF4EF"/>
            <w:tcMar>
              <w:top w:w="15" w:type="dxa"/>
              <w:left w:w="20" w:type="dxa"/>
              <w:bottom w:w="15" w:type="dxa"/>
              <w:right w:w="20" w:type="dxa"/>
            </w:tcMar>
            <w:vAlign w:val="center"/>
          </w:tcPr>
          <w:p w14:paraId="2A81F04F" w14:textId="77777777" w:rsidR="002C054B" w:rsidRDefault="005E10B5">
            <w:pPr>
              <w:pStyle w:val="NCIEBody"/>
              <w:spacing w:after="0" w:line="240" w:lineRule="auto"/>
              <w:jc w:val="center"/>
            </w:pPr>
            <w:r>
              <w:rPr>
                <w:b/>
                <w:color w:val="D89D26"/>
                <w:sz w:val="13"/>
              </w:rPr>
              <w:t>▼</w:t>
            </w:r>
          </w:p>
        </w:tc>
      </w:tr>
      <w:tr w:rsidR="002C054B" w14:paraId="1A4B5614" w14:textId="77777777">
        <w:trPr>
          <w:cantSplit/>
        </w:trPr>
        <w:tc>
          <w:tcPr>
            <w:tcW w:w="5018" w:type="dxa"/>
            <w:shd w:val="clear" w:color="auto" w:fill="D89D26"/>
            <w:tcMar>
              <w:top w:w="70" w:type="dxa"/>
              <w:left w:w="90" w:type="dxa"/>
              <w:bottom w:w="70" w:type="dxa"/>
              <w:right w:w="90" w:type="dxa"/>
            </w:tcMar>
            <w:vAlign w:val="center"/>
          </w:tcPr>
          <w:p w14:paraId="7BDC1AE3"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6007312" w14:textId="77777777" w:rsidR="002C054B" w:rsidRDefault="005E10B5">
            <w:pPr>
              <w:pStyle w:val="NCIEBody"/>
              <w:spacing w:after="0" w:line="240" w:lineRule="auto"/>
            </w:pPr>
            <w:r>
              <w:rPr>
                <w:color w:val="FFFFFF"/>
                <w:sz w:val="16"/>
              </w:rPr>
              <w:t>Human acknowledges and investigates, or groups into a Situation</w:t>
            </w:r>
          </w:p>
        </w:tc>
      </w:tr>
      <w:tr w:rsidR="002C054B" w14:paraId="33CD8519" w14:textId="77777777">
        <w:trPr>
          <w:cantSplit/>
        </w:trPr>
        <w:tc>
          <w:tcPr>
            <w:tcW w:w="10036" w:type="dxa"/>
            <w:gridSpan w:val="2"/>
            <w:shd w:val="clear" w:color="auto" w:fill="EDF4EF"/>
            <w:tcMar>
              <w:top w:w="15" w:type="dxa"/>
              <w:left w:w="20" w:type="dxa"/>
              <w:bottom w:w="15" w:type="dxa"/>
              <w:right w:w="20" w:type="dxa"/>
            </w:tcMar>
            <w:vAlign w:val="center"/>
          </w:tcPr>
          <w:p w14:paraId="5731FD41" w14:textId="77777777" w:rsidR="002C054B" w:rsidRDefault="005E10B5">
            <w:pPr>
              <w:pStyle w:val="NCIEBody"/>
              <w:spacing w:after="0" w:line="240" w:lineRule="auto"/>
              <w:jc w:val="center"/>
            </w:pPr>
            <w:r>
              <w:rPr>
                <w:b/>
                <w:color w:val="D89D26"/>
                <w:sz w:val="13"/>
              </w:rPr>
              <w:t>▼</w:t>
            </w:r>
          </w:p>
        </w:tc>
      </w:tr>
      <w:tr w:rsidR="002C054B" w14:paraId="01A2CA84" w14:textId="77777777">
        <w:trPr>
          <w:cantSplit/>
        </w:trPr>
        <w:tc>
          <w:tcPr>
            <w:tcW w:w="5018" w:type="dxa"/>
            <w:shd w:val="clear" w:color="auto" w:fill="D89D26"/>
            <w:tcMar>
              <w:top w:w="70" w:type="dxa"/>
              <w:left w:w="90" w:type="dxa"/>
              <w:bottom w:w="70" w:type="dxa"/>
              <w:right w:w="90" w:type="dxa"/>
            </w:tcMar>
            <w:vAlign w:val="center"/>
          </w:tcPr>
          <w:p w14:paraId="6E77EBCB"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9DB12D" w14:textId="77777777" w:rsidR="002C054B" w:rsidRDefault="005E10B5">
            <w:pPr>
              <w:pStyle w:val="NCIEBody"/>
              <w:spacing w:after="0" w:line="240" w:lineRule="auto"/>
            </w:pPr>
            <w:r>
              <w:rPr>
                <w:color w:val="FFFFFF"/>
                <w:sz w:val="16"/>
              </w:rPr>
              <w:t>Alert closed with recorded closure authority and reason</w:t>
            </w:r>
          </w:p>
        </w:tc>
      </w:tr>
    </w:tbl>
    <w:p w14:paraId="5D3FE226" w14:textId="77777777" w:rsidR="002C054B" w:rsidRDefault="005E10B5">
      <w:pPr>
        <w:pStyle w:val="Heading2"/>
      </w:pPr>
      <w:bookmarkStart w:id="171" w:name="_Toc238131956"/>
      <w:r>
        <w:t>18.5 National Operating Picture States</w:t>
      </w:r>
      <w:bookmarkEnd w:id="171"/>
    </w:p>
    <w:p w14:paraId="76D3AE7C" w14:textId="77777777" w:rsidR="002C054B" w:rsidRDefault="005E10B5">
      <w:pPr>
        <w:pStyle w:val="NCIEFigureCaption"/>
      </w:pPr>
      <w:r>
        <w:t>Table 20. National Operating Picture status vocabulary.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2C054B" w14:paraId="31FC80E4" w14:textId="77777777">
        <w:trPr>
          <w:tblHeader/>
        </w:trPr>
        <w:tc>
          <w:tcPr>
            <w:tcW w:w="5018" w:type="dxa"/>
            <w:shd w:val="clear" w:color="auto" w:fill="071A14"/>
            <w:tcMar>
              <w:top w:w="70" w:type="dxa"/>
              <w:left w:w="90" w:type="dxa"/>
              <w:bottom w:w="70" w:type="dxa"/>
              <w:right w:w="90" w:type="dxa"/>
            </w:tcMar>
            <w:vAlign w:val="center"/>
          </w:tcPr>
          <w:p w14:paraId="31D9B8D1" w14:textId="77777777" w:rsidR="002C054B" w:rsidRDefault="005E10B5">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089407D1" w14:textId="77777777" w:rsidR="002C054B" w:rsidRDefault="005E10B5">
            <w:pPr>
              <w:pStyle w:val="NCIEBody"/>
              <w:spacing w:after="0" w:line="240" w:lineRule="auto"/>
              <w:jc w:val="center"/>
            </w:pPr>
            <w:r>
              <w:rPr>
                <w:b/>
                <w:color w:val="FFFFFF"/>
                <w:sz w:val="15"/>
              </w:rPr>
              <w:t>Meaning</w:t>
            </w:r>
          </w:p>
        </w:tc>
      </w:tr>
      <w:tr w:rsidR="002C054B" w14:paraId="4F1CABA3" w14:textId="77777777">
        <w:trPr>
          <w:cantSplit/>
        </w:trPr>
        <w:tc>
          <w:tcPr>
            <w:tcW w:w="5018" w:type="dxa"/>
            <w:shd w:val="clear" w:color="auto" w:fill="FFFFFF"/>
            <w:tcMar>
              <w:top w:w="70" w:type="dxa"/>
              <w:left w:w="90" w:type="dxa"/>
              <w:bottom w:w="70" w:type="dxa"/>
              <w:right w:w="90" w:type="dxa"/>
            </w:tcMar>
            <w:vAlign w:val="center"/>
          </w:tcPr>
          <w:p w14:paraId="3EE98BDC" w14:textId="77777777" w:rsidR="002C054B" w:rsidRDefault="005E10B5">
            <w:pPr>
              <w:pStyle w:val="NCIEBody"/>
              <w:spacing w:after="0" w:line="240" w:lineRule="auto"/>
            </w:pPr>
            <w:r>
              <w:rPr>
                <w:sz w:val="16"/>
              </w:rPr>
              <w:t>Known</w:t>
            </w:r>
          </w:p>
        </w:tc>
        <w:tc>
          <w:tcPr>
            <w:tcW w:w="5018" w:type="dxa"/>
            <w:shd w:val="clear" w:color="auto" w:fill="FFFFFF"/>
            <w:tcMar>
              <w:top w:w="70" w:type="dxa"/>
              <w:left w:w="90" w:type="dxa"/>
              <w:bottom w:w="70" w:type="dxa"/>
              <w:right w:w="90" w:type="dxa"/>
            </w:tcMar>
            <w:vAlign w:val="center"/>
          </w:tcPr>
          <w:p w14:paraId="20A75961" w14:textId="77777777" w:rsidR="002C054B" w:rsidRDefault="005E10B5">
            <w:pPr>
              <w:pStyle w:val="NCIEBody"/>
              <w:spacing w:after="0" w:line="240" w:lineRule="auto"/>
            </w:pPr>
            <w:r>
              <w:rPr>
                <w:sz w:val="16"/>
              </w:rPr>
              <w:t>Data is current and validated for the relevant geography/domain.</w:t>
            </w:r>
          </w:p>
        </w:tc>
      </w:tr>
      <w:tr w:rsidR="002C054B" w14:paraId="568C7255" w14:textId="77777777">
        <w:trPr>
          <w:cantSplit/>
        </w:trPr>
        <w:tc>
          <w:tcPr>
            <w:tcW w:w="5018" w:type="dxa"/>
            <w:shd w:val="clear" w:color="auto" w:fill="EDF4EF"/>
            <w:tcMar>
              <w:top w:w="70" w:type="dxa"/>
              <w:left w:w="90" w:type="dxa"/>
              <w:bottom w:w="70" w:type="dxa"/>
              <w:right w:w="90" w:type="dxa"/>
            </w:tcMar>
            <w:vAlign w:val="center"/>
          </w:tcPr>
          <w:p w14:paraId="19F17E69" w14:textId="77777777" w:rsidR="002C054B" w:rsidRDefault="005E10B5">
            <w:pPr>
              <w:pStyle w:val="NCIEBody"/>
              <w:spacing w:after="0" w:line="240" w:lineRule="auto"/>
            </w:pPr>
            <w:r>
              <w:rPr>
                <w:sz w:val="16"/>
              </w:rPr>
              <w:t>Missing</w:t>
            </w:r>
          </w:p>
        </w:tc>
        <w:tc>
          <w:tcPr>
            <w:tcW w:w="5018" w:type="dxa"/>
            <w:shd w:val="clear" w:color="auto" w:fill="EDF4EF"/>
            <w:tcMar>
              <w:top w:w="70" w:type="dxa"/>
              <w:left w:w="90" w:type="dxa"/>
              <w:bottom w:w="70" w:type="dxa"/>
              <w:right w:w="90" w:type="dxa"/>
            </w:tcMar>
            <w:vAlign w:val="center"/>
          </w:tcPr>
          <w:p w14:paraId="608B2EBA" w14:textId="77777777" w:rsidR="002C054B" w:rsidRDefault="005E10B5">
            <w:pPr>
              <w:pStyle w:val="NCIEBody"/>
              <w:spacing w:after="0" w:line="240" w:lineRule="auto"/>
            </w:pPr>
            <w:r>
              <w:rPr>
                <w:sz w:val="16"/>
              </w:rPr>
              <w:t>Expected data has not arrived; distinct from a zero or good-status value (Ch.5, Ch.6).</w:t>
            </w:r>
          </w:p>
        </w:tc>
      </w:tr>
      <w:tr w:rsidR="002C054B" w14:paraId="7E20A88E" w14:textId="77777777">
        <w:trPr>
          <w:cantSplit/>
        </w:trPr>
        <w:tc>
          <w:tcPr>
            <w:tcW w:w="5018" w:type="dxa"/>
            <w:shd w:val="clear" w:color="auto" w:fill="FFFFFF"/>
            <w:tcMar>
              <w:top w:w="70" w:type="dxa"/>
              <w:left w:w="90" w:type="dxa"/>
              <w:bottom w:w="70" w:type="dxa"/>
              <w:right w:w="90" w:type="dxa"/>
            </w:tcMar>
            <w:vAlign w:val="center"/>
          </w:tcPr>
          <w:p w14:paraId="650AFBC5" w14:textId="77777777" w:rsidR="002C054B" w:rsidRDefault="005E10B5">
            <w:pPr>
              <w:pStyle w:val="NCIEBody"/>
              <w:spacing w:after="0" w:line="240" w:lineRule="auto"/>
            </w:pPr>
            <w:r>
              <w:rPr>
                <w:sz w:val="16"/>
              </w:rPr>
              <w:t>Stale</w:t>
            </w:r>
          </w:p>
        </w:tc>
        <w:tc>
          <w:tcPr>
            <w:tcW w:w="5018" w:type="dxa"/>
            <w:shd w:val="clear" w:color="auto" w:fill="FFFFFF"/>
            <w:tcMar>
              <w:top w:w="70" w:type="dxa"/>
              <w:left w:w="90" w:type="dxa"/>
              <w:bottom w:w="70" w:type="dxa"/>
              <w:right w:w="90" w:type="dxa"/>
            </w:tcMar>
            <w:vAlign w:val="center"/>
          </w:tcPr>
          <w:p w14:paraId="7169AD0C" w14:textId="77777777" w:rsidR="002C054B" w:rsidRDefault="005E10B5">
            <w:pPr>
              <w:pStyle w:val="NCIEBody"/>
              <w:spacing w:after="0" w:line="240" w:lineRule="auto"/>
            </w:pPr>
            <w:r>
              <w:rPr>
                <w:sz w:val="16"/>
              </w:rPr>
              <w:t>Data was received but has exceeded its freshness window.</w:t>
            </w:r>
          </w:p>
        </w:tc>
      </w:tr>
      <w:tr w:rsidR="002C054B" w14:paraId="760EC948" w14:textId="77777777">
        <w:trPr>
          <w:cantSplit/>
        </w:trPr>
        <w:tc>
          <w:tcPr>
            <w:tcW w:w="5018" w:type="dxa"/>
            <w:shd w:val="clear" w:color="auto" w:fill="EDF4EF"/>
            <w:tcMar>
              <w:top w:w="70" w:type="dxa"/>
              <w:left w:w="90" w:type="dxa"/>
              <w:bottom w:w="70" w:type="dxa"/>
              <w:right w:w="90" w:type="dxa"/>
            </w:tcMar>
            <w:vAlign w:val="center"/>
          </w:tcPr>
          <w:p w14:paraId="45EF51E3" w14:textId="77777777" w:rsidR="002C054B" w:rsidRDefault="005E10B5">
            <w:pPr>
              <w:pStyle w:val="NCIEBody"/>
              <w:spacing w:after="0" w:line="240" w:lineRule="auto"/>
            </w:pPr>
            <w:r>
              <w:rPr>
                <w:sz w:val="16"/>
              </w:rPr>
              <w:t>Waiting</w:t>
            </w:r>
          </w:p>
        </w:tc>
        <w:tc>
          <w:tcPr>
            <w:tcW w:w="5018" w:type="dxa"/>
            <w:shd w:val="clear" w:color="auto" w:fill="EDF4EF"/>
            <w:tcMar>
              <w:top w:w="70" w:type="dxa"/>
              <w:left w:w="90" w:type="dxa"/>
              <w:bottom w:w="70" w:type="dxa"/>
              <w:right w:w="90" w:type="dxa"/>
            </w:tcMar>
            <w:vAlign w:val="center"/>
          </w:tcPr>
          <w:p w14:paraId="09254683" w14:textId="77777777" w:rsidR="002C054B" w:rsidRDefault="005E10B5">
            <w:pPr>
              <w:pStyle w:val="NCIEBody"/>
              <w:spacing w:after="0" w:line="240" w:lineRule="auto"/>
            </w:pPr>
            <w:r>
              <w:rPr>
                <w:sz w:val="16"/>
              </w:rPr>
              <w:t>A workflow or acquisition Run is in progress (e.g. WAITING_FOR_PM, Ch.21).</w:t>
            </w:r>
          </w:p>
        </w:tc>
      </w:tr>
      <w:tr w:rsidR="002C054B" w14:paraId="51A033A2" w14:textId="77777777">
        <w:trPr>
          <w:cantSplit/>
        </w:trPr>
        <w:tc>
          <w:tcPr>
            <w:tcW w:w="5018" w:type="dxa"/>
            <w:shd w:val="clear" w:color="auto" w:fill="FFFFFF"/>
            <w:tcMar>
              <w:top w:w="70" w:type="dxa"/>
              <w:left w:w="90" w:type="dxa"/>
              <w:bottom w:w="70" w:type="dxa"/>
              <w:right w:w="90" w:type="dxa"/>
            </w:tcMar>
            <w:vAlign w:val="center"/>
          </w:tcPr>
          <w:p w14:paraId="304CCA1D" w14:textId="77777777" w:rsidR="002C054B" w:rsidRDefault="005E10B5">
            <w:pPr>
              <w:pStyle w:val="NCIEBody"/>
              <w:spacing w:after="0" w:line="240" w:lineRule="auto"/>
            </w:pPr>
            <w:r>
              <w:rPr>
                <w:sz w:val="16"/>
              </w:rPr>
              <w:lastRenderedPageBreak/>
              <w:t>Contradictory</w:t>
            </w:r>
          </w:p>
        </w:tc>
        <w:tc>
          <w:tcPr>
            <w:tcW w:w="5018" w:type="dxa"/>
            <w:shd w:val="clear" w:color="auto" w:fill="FFFFFF"/>
            <w:tcMar>
              <w:top w:w="70" w:type="dxa"/>
              <w:left w:w="90" w:type="dxa"/>
              <w:bottom w:w="70" w:type="dxa"/>
              <w:right w:w="90" w:type="dxa"/>
            </w:tcMar>
            <w:vAlign w:val="center"/>
          </w:tcPr>
          <w:p w14:paraId="0CF2973A" w14:textId="77777777" w:rsidR="002C054B" w:rsidRDefault="005E10B5">
            <w:pPr>
              <w:pStyle w:val="NCIEBody"/>
              <w:spacing w:after="0" w:line="240" w:lineRule="auto"/>
            </w:pPr>
            <w:r>
              <w:rPr>
                <w:sz w:val="16"/>
              </w:rPr>
              <w:t>Two sources disagree and the conflict is preserved rather than resolved silently (Ch.17).</w:t>
            </w:r>
          </w:p>
        </w:tc>
      </w:tr>
    </w:tbl>
    <w:p w14:paraId="09E9A419" w14:textId="77777777" w:rsidR="002C054B" w:rsidRDefault="002C054B"/>
    <w:p w14:paraId="6349092E" w14:textId="77777777" w:rsidR="002C054B" w:rsidRDefault="005E10B5">
      <w:pPr>
        <w:pStyle w:val="Heading2"/>
      </w:pPr>
      <w:bookmarkStart w:id="172" w:name="_Toc238131957"/>
      <w:r>
        <w:t>18.6 Data Model</w:t>
      </w:r>
      <w:bookmarkEnd w:id="172"/>
    </w:p>
    <w:p w14:paraId="03F20919" w14:textId="77777777" w:rsidR="002C054B" w:rsidRDefault="005E10B5">
      <w:pPr>
        <w:pStyle w:val="ListBullet"/>
      </w:pPr>
      <w:r>
        <w:t>Alert Rule — condition, severity, effective date range, owner.</w:t>
      </w:r>
    </w:p>
    <w:p w14:paraId="7753C052" w14:textId="77777777" w:rsidR="002C054B" w:rsidRDefault="005E10B5">
      <w:pPr>
        <w:pStyle w:val="ListBullet"/>
      </w:pPr>
      <w:r>
        <w:t>Alert — rule reference, raised time, evidence references, acknowledgement/closure trail.</w:t>
      </w:r>
    </w:p>
    <w:p w14:paraId="63060B7D" w14:textId="77777777" w:rsidR="002C054B" w:rsidRDefault="005E10B5">
      <w:pPr>
        <w:pStyle w:val="ListBullet"/>
      </w:pPr>
      <w:r>
        <w:t>Situation — grouped Alerts/Incidents/evidence, lifecycle status, assigned owner.</w:t>
      </w:r>
    </w:p>
    <w:p w14:paraId="79F3A46E" w14:textId="77777777" w:rsidR="002C054B" w:rsidRDefault="005E10B5">
      <w:pPr>
        <w:pStyle w:val="Heading2"/>
      </w:pPr>
      <w:bookmarkStart w:id="173" w:name="_Toc238131958"/>
      <w:r>
        <w:t>18.7 Security Controls</w:t>
      </w:r>
      <w:bookmarkEnd w:id="173"/>
    </w:p>
    <w:p w14:paraId="12F810FE" w14:textId="77777777" w:rsidR="002C054B" w:rsidRDefault="005E10B5">
      <w:pPr>
        <w:pStyle w:val="ListBullet"/>
      </w:pPr>
      <w:r>
        <w:t>Alert closure and Situation-lifecycle changes are audited with actor identity (Ch.23).</w:t>
      </w:r>
    </w:p>
    <w:p w14:paraId="51B08BA8" w14:textId="77777777" w:rsidR="002C054B" w:rsidRDefault="005E10B5">
      <w:pPr>
        <w:pStyle w:val="Heading2"/>
      </w:pPr>
      <w:bookmarkStart w:id="174" w:name="_Toc238131959"/>
      <w:r>
        <w:t>18.8 Failure Modes</w:t>
      </w:r>
      <w:bookmarkEnd w:id="174"/>
    </w:p>
    <w:p w14:paraId="7CEA8C63" w14:textId="77777777" w:rsidR="002C054B" w:rsidRDefault="005E10B5">
      <w:pPr>
        <w:pStyle w:val="ListBullet"/>
      </w:pPr>
      <w:r>
        <w:t>REWS Engine degraded: last-known Alert state remains visible with a staleness indicator; the engine fails closed on new rule evaluation rather than silently skipping checks (Ch.28).</w:t>
      </w:r>
    </w:p>
    <w:p w14:paraId="4D18A26F" w14:textId="77777777" w:rsidR="002C054B" w:rsidRDefault="005E10B5">
      <w:pPr>
        <w:pStyle w:val="Heading2"/>
      </w:pPr>
      <w:bookmarkStart w:id="175" w:name="_Toc238131960"/>
      <w:r>
        <w:t>18.9 Non-Functional Requirements</w:t>
      </w:r>
      <w:bookmarkEnd w:id="175"/>
    </w:p>
    <w:p w14:paraId="451C4887" w14:textId="77777777" w:rsidR="002C054B" w:rsidRDefault="005E10B5">
      <w:pPr>
        <w:pStyle w:val="ListBullet"/>
      </w:pPr>
      <w:r>
        <w:t>Alert rule evaluation runs on each relevant data refresh cycle with raised-Alert latency bounded per severity tier (Ch.30).</w:t>
      </w:r>
    </w:p>
    <w:p w14:paraId="69173277" w14:textId="77777777" w:rsidR="002C054B" w:rsidRDefault="005E10B5">
      <w:pPr>
        <w:pStyle w:val="Heading2"/>
      </w:pPr>
      <w:bookmarkStart w:id="176" w:name="_Toc238131961"/>
      <w:r>
        <w:t>18.10 Acceptance Criteria</w:t>
      </w:r>
      <w:bookmarkEnd w:id="176"/>
    </w:p>
    <w:p w14:paraId="39F7EDC0" w14:textId="77777777" w:rsidR="002C054B" w:rsidRDefault="005E10B5">
      <w:pPr>
        <w:pStyle w:val="ListBullet"/>
      </w:pPr>
      <w:r>
        <w:t>Every National Operating Picture status in §18.5 is demonstrably distinguishable in the workspace for a representative geography.</w:t>
      </w:r>
    </w:p>
    <w:p w14:paraId="7768B584" w14:textId="77777777" w:rsidR="002C054B" w:rsidRDefault="005E10B5">
      <w:pPr>
        <w:pStyle w:val="ListBullet"/>
      </w:pPr>
      <w:r>
        <w:t>A rule-driven Alert is demonstrably traceable to its supporting evidence.</w:t>
      </w:r>
    </w:p>
    <w:p w14:paraId="07086FD5"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severity tiers, escalation timing and closure authority per Alert category with NCA operations leadership; the REWS rule model accommodates any agreed severity scheme via the Rule Service (Ch.22).</w:t>
      </w:r>
    </w:p>
    <w:p w14:paraId="69B700FD" w14:textId="77777777" w:rsidR="002C054B" w:rsidRDefault="005E10B5">
      <w:pPr>
        <w:pStyle w:val="NCIETraceBlock"/>
      </w:pPr>
      <w:r>
        <w:t>Traceability: NCIE-001 §Situational Awareness, Early Warning, Alerting &amp; National Communications Operating Picture.</w:t>
      </w:r>
    </w:p>
    <w:p w14:paraId="2CADD61C" w14:textId="77777777" w:rsidR="002C054B" w:rsidRDefault="005E10B5">
      <w:pPr>
        <w:pStyle w:val="NCIEChapterLabel"/>
      </w:pPr>
      <w:r>
        <w:lastRenderedPageBreak/>
        <w:t>NCIE-002 — Chapter 19 Expansion</w:t>
      </w:r>
    </w:p>
    <w:p w14:paraId="23FBAEBD" w14:textId="77777777" w:rsidR="002C054B" w:rsidRDefault="005E10B5">
      <w:pPr>
        <w:pStyle w:val="Heading1"/>
        <w:pBdr>
          <w:bottom w:val="single" w:sz="14" w:space="5" w:color="D89D26"/>
        </w:pBdr>
      </w:pPr>
      <w:bookmarkStart w:id="177" w:name="_Toc238131962"/>
      <w:r>
        <w:t>Intelligence Assistant &amp; Conversational Orchestration</w:t>
      </w:r>
      <w:bookmarkEnd w:id="177"/>
    </w:p>
    <w:p w14:paraId="096B55D7" w14:textId="77777777" w:rsidR="002C054B" w:rsidRDefault="005E10B5">
      <w:pPr>
        <w:pStyle w:val="NCIEBody"/>
      </w:pPr>
      <w:r>
        <w:rPr>
          <w:i/>
          <w:color w:val="234F29"/>
        </w:rPr>
        <w:t>Defines the Assistant as a governed NCIE interface.</w:t>
      </w:r>
    </w:p>
    <w:p w14:paraId="75C8D006" w14:textId="77777777" w:rsidR="002C054B" w:rsidRDefault="005E10B5">
      <w:pPr>
        <w:pStyle w:val="NCIEStatusBlock"/>
        <w:pBdr>
          <w:left w:val="single" w:sz="18" w:space="8" w:color="D89D26"/>
        </w:pBdr>
        <w:shd w:val="clear" w:color="auto" w:fill="EDF4EF"/>
      </w:pPr>
      <w:r>
        <w:t>Full production content, including the v0.4 controlled-update amendment for active AI participation. Traces to NCIE-001 v1.2 NCIE Intelligence Assistant; NCIE Intelligence Assistant, Conversational Intelligence, Collaborative Brainstorming &amp; Governed Memory (amended Ch.14/15/18).</w:t>
      </w:r>
    </w:p>
    <w:p w14:paraId="33E17BDA" w14:textId="77777777" w:rsidR="002C054B" w:rsidRDefault="005E10B5">
      <w:pPr>
        <w:pStyle w:val="Heading2"/>
      </w:pPr>
      <w:bookmarkStart w:id="178" w:name="_Toc238131963"/>
      <w:r>
        <w:t>19.1 Scope</w:t>
      </w:r>
      <w:bookmarkEnd w:id="178"/>
    </w:p>
    <w:p w14:paraId="6C5935D5" w14:textId="77777777" w:rsidR="002C054B" w:rsidRDefault="005E10B5">
      <w:pPr>
        <w:pStyle w:val="NCIEBody"/>
      </w:pPr>
      <w:r>
        <w:t>Defines the Assistant as a governed NCIE interface: multi-turn conversational access to authoritative platform state, plus — following the v0.4 amendment — the ability to participate proactively in human-to-human discussion under bounded, human-controlled conditions (see also Chapter 20, which holds the primary architecture for collaborative reasoning).</w:t>
      </w:r>
    </w:p>
    <w:p w14:paraId="35730BD7" w14:textId="77777777" w:rsidR="002C054B" w:rsidRDefault="005E10B5">
      <w:pPr>
        <w:pStyle w:val="Heading2"/>
      </w:pPr>
      <w:bookmarkStart w:id="179" w:name="_Toc238131964"/>
      <w:r>
        <w:t>19.2 Principal Components</w:t>
      </w:r>
      <w:bookmarkEnd w:id="179"/>
    </w:p>
    <w:p w14:paraId="1999FA78" w14:textId="77777777" w:rsidR="002C054B" w:rsidRDefault="005E10B5">
      <w:pPr>
        <w:pStyle w:val="NCIEFigureCaption"/>
      </w:pPr>
      <w:r>
        <w:t>Table 21. Intelligence Assistant &amp; Conversational Orchestration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5018"/>
        <w:gridCol w:w="5018"/>
      </w:tblGrid>
      <w:tr w:rsidR="002C054B" w14:paraId="2574A380" w14:textId="77777777">
        <w:trPr>
          <w:tblHeader/>
        </w:trPr>
        <w:tc>
          <w:tcPr>
            <w:tcW w:w="5018" w:type="dxa"/>
            <w:shd w:val="clear" w:color="auto" w:fill="071A14"/>
            <w:tcMar>
              <w:top w:w="70" w:type="dxa"/>
              <w:left w:w="90" w:type="dxa"/>
              <w:bottom w:w="70" w:type="dxa"/>
              <w:right w:w="90" w:type="dxa"/>
            </w:tcMar>
            <w:vAlign w:val="center"/>
          </w:tcPr>
          <w:p w14:paraId="432A8C62"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2586DAF" w14:textId="77777777" w:rsidR="002C054B" w:rsidRDefault="005E10B5">
            <w:pPr>
              <w:pStyle w:val="NCIEBody"/>
              <w:spacing w:after="0" w:line="240" w:lineRule="auto"/>
              <w:jc w:val="center"/>
            </w:pPr>
            <w:r>
              <w:rPr>
                <w:b/>
                <w:color w:val="FFFFFF"/>
                <w:sz w:val="15"/>
              </w:rPr>
              <w:t>Responsibility</w:t>
            </w:r>
          </w:p>
        </w:tc>
      </w:tr>
      <w:tr w:rsidR="002C054B" w14:paraId="430C218B" w14:textId="77777777">
        <w:trPr>
          <w:cantSplit/>
        </w:trPr>
        <w:tc>
          <w:tcPr>
            <w:tcW w:w="5018" w:type="dxa"/>
            <w:shd w:val="clear" w:color="auto" w:fill="FFFFFF"/>
            <w:tcMar>
              <w:top w:w="70" w:type="dxa"/>
              <w:left w:w="90" w:type="dxa"/>
              <w:bottom w:w="70" w:type="dxa"/>
              <w:right w:w="90" w:type="dxa"/>
            </w:tcMar>
            <w:vAlign w:val="center"/>
          </w:tcPr>
          <w:p w14:paraId="06B11F93" w14:textId="77777777" w:rsidR="002C054B" w:rsidRDefault="005E10B5">
            <w:pPr>
              <w:pStyle w:val="NCIEBody"/>
              <w:spacing w:after="0" w:line="240" w:lineRule="auto"/>
            </w:pPr>
            <w:r>
              <w:rPr>
                <w:sz w:val="16"/>
              </w:rPr>
              <w:t>Conversation Service</w:t>
            </w:r>
          </w:p>
        </w:tc>
        <w:tc>
          <w:tcPr>
            <w:tcW w:w="5018" w:type="dxa"/>
            <w:shd w:val="clear" w:color="auto" w:fill="FFFFFF"/>
            <w:tcMar>
              <w:top w:w="70" w:type="dxa"/>
              <w:left w:w="90" w:type="dxa"/>
              <w:bottom w:w="70" w:type="dxa"/>
              <w:right w:w="90" w:type="dxa"/>
            </w:tcMar>
            <w:vAlign w:val="center"/>
          </w:tcPr>
          <w:p w14:paraId="5414F51C" w14:textId="77777777" w:rsidR="002C054B" w:rsidRDefault="005E10B5">
            <w:pPr>
              <w:pStyle w:val="NCIEBody"/>
              <w:spacing w:after="0" w:line="240" w:lineRule="auto"/>
            </w:pPr>
            <w:r>
              <w:rPr>
                <w:sz w:val="16"/>
              </w:rPr>
              <w:t>Manages multi-turn dialogue state per user/room.</w:t>
            </w:r>
          </w:p>
        </w:tc>
      </w:tr>
      <w:tr w:rsidR="002C054B" w14:paraId="74BAAC37" w14:textId="77777777">
        <w:trPr>
          <w:cantSplit/>
        </w:trPr>
        <w:tc>
          <w:tcPr>
            <w:tcW w:w="5018" w:type="dxa"/>
            <w:shd w:val="clear" w:color="auto" w:fill="EDF4EF"/>
            <w:tcMar>
              <w:top w:w="70" w:type="dxa"/>
              <w:left w:w="90" w:type="dxa"/>
              <w:bottom w:w="70" w:type="dxa"/>
              <w:right w:w="90" w:type="dxa"/>
            </w:tcMar>
            <w:vAlign w:val="center"/>
          </w:tcPr>
          <w:p w14:paraId="436F9A54" w14:textId="77777777" w:rsidR="002C054B" w:rsidRDefault="005E10B5">
            <w:pPr>
              <w:pStyle w:val="NCIEBody"/>
              <w:spacing w:after="0" w:line="240" w:lineRule="auto"/>
            </w:pPr>
            <w:r>
              <w:rPr>
                <w:sz w:val="16"/>
              </w:rPr>
              <w:t>Context Resolver</w:t>
            </w:r>
          </w:p>
        </w:tc>
        <w:tc>
          <w:tcPr>
            <w:tcW w:w="5018" w:type="dxa"/>
            <w:shd w:val="clear" w:color="auto" w:fill="EDF4EF"/>
            <w:tcMar>
              <w:top w:w="70" w:type="dxa"/>
              <w:left w:w="90" w:type="dxa"/>
              <w:bottom w:w="70" w:type="dxa"/>
              <w:right w:w="90" w:type="dxa"/>
            </w:tcMar>
            <w:vAlign w:val="center"/>
          </w:tcPr>
          <w:p w14:paraId="2B805146" w14:textId="77777777" w:rsidR="002C054B" w:rsidRDefault="005E10B5">
            <w:pPr>
              <w:pStyle w:val="NCIEBody"/>
              <w:spacing w:after="0" w:line="240" w:lineRule="auto"/>
            </w:pPr>
            <w:r>
              <w:rPr>
                <w:sz w:val="16"/>
              </w:rPr>
              <w:t>Resolves operator/geography/date/entity context from conversation and workspace state (Ch.3).</w:t>
            </w:r>
          </w:p>
        </w:tc>
      </w:tr>
      <w:tr w:rsidR="002C054B" w14:paraId="655A47BA" w14:textId="77777777">
        <w:trPr>
          <w:cantSplit/>
        </w:trPr>
        <w:tc>
          <w:tcPr>
            <w:tcW w:w="5018" w:type="dxa"/>
            <w:shd w:val="clear" w:color="auto" w:fill="FFFFFF"/>
            <w:tcMar>
              <w:top w:w="70" w:type="dxa"/>
              <w:left w:w="90" w:type="dxa"/>
              <w:bottom w:w="70" w:type="dxa"/>
              <w:right w:w="90" w:type="dxa"/>
            </w:tcMar>
            <w:vAlign w:val="center"/>
          </w:tcPr>
          <w:p w14:paraId="386DA641" w14:textId="77777777" w:rsidR="002C054B" w:rsidRDefault="005E10B5">
            <w:pPr>
              <w:pStyle w:val="NCIEBody"/>
              <w:spacing w:after="0" w:line="240" w:lineRule="auto"/>
            </w:pPr>
            <w:r>
              <w:rPr>
                <w:sz w:val="16"/>
              </w:rPr>
              <w:t>Tool Gateway</w:t>
            </w:r>
          </w:p>
        </w:tc>
        <w:tc>
          <w:tcPr>
            <w:tcW w:w="5018" w:type="dxa"/>
            <w:shd w:val="clear" w:color="auto" w:fill="FFFFFF"/>
            <w:tcMar>
              <w:top w:w="70" w:type="dxa"/>
              <w:left w:w="90" w:type="dxa"/>
              <w:bottom w:w="70" w:type="dxa"/>
              <w:right w:w="90" w:type="dxa"/>
            </w:tcMar>
            <w:vAlign w:val="center"/>
          </w:tcPr>
          <w:p w14:paraId="618FD138" w14:textId="77777777" w:rsidR="002C054B" w:rsidRDefault="005E10B5">
            <w:pPr>
              <w:pStyle w:val="NCIEBody"/>
              <w:spacing w:after="0" w:line="240" w:lineRule="auto"/>
            </w:pPr>
            <w:r>
              <w:rPr>
                <w:sz w:val="16"/>
              </w:rPr>
              <w:t>Exposes evidence/map/rule/source/workflow tools to the model under authorization filtering.</w:t>
            </w:r>
          </w:p>
        </w:tc>
      </w:tr>
      <w:tr w:rsidR="002C054B" w14:paraId="76FD28C5" w14:textId="77777777">
        <w:trPr>
          <w:cantSplit/>
        </w:trPr>
        <w:tc>
          <w:tcPr>
            <w:tcW w:w="5018" w:type="dxa"/>
            <w:shd w:val="clear" w:color="auto" w:fill="EDF4EF"/>
            <w:tcMar>
              <w:top w:w="70" w:type="dxa"/>
              <w:left w:w="90" w:type="dxa"/>
              <w:bottom w:w="70" w:type="dxa"/>
              <w:right w:w="90" w:type="dxa"/>
            </w:tcMar>
            <w:vAlign w:val="center"/>
          </w:tcPr>
          <w:p w14:paraId="537EAA79" w14:textId="77777777" w:rsidR="002C054B" w:rsidRDefault="005E10B5">
            <w:pPr>
              <w:pStyle w:val="NCIEBody"/>
              <w:spacing w:after="0" w:line="240" w:lineRule="auto"/>
            </w:pPr>
            <w:r>
              <w:rPr>
                <w:sz w:val="16"/>
              </w:rPr>
              <w:t>Model Abstraction</w:t>
            </w:r>
          </w:p>
        </w:tc>
        <w:tc>
          <w:tcPr>
            <w:tcW w:w="5018" w:type="dxa"/>
            <w:shd w:val="clear" w:color="auto" w:fill="EDF4EF"/>
            <w:tcMar>
              <w:top w:w="70" w:type="dxa"/>
              <w:left w:w="90" w:type="dxa"/>
              <w:bottom w:w="70" w:type="dxa"/>
              <w:right w:w="90" w:type="dxa"/>
            </w:tcMar>
            <w:vAlign w:val="center"/>
          </w:tcPr>
          <w:p w14:paraId="3D5EC01F" w14:textId="77777777" w:rsidR="002C054B" w:rsidRDefault="005E10B5">
            <w:pPr>
              <w:pStyle w:val="NCIEBody"/>
              <w:spacing w:after="0" w:line="240" w:lineRule="auto"/>
            </w:pPr>
            <w:r>
              <w:rPr>
                <w:sz w:val="16"/>
              </w:rPr>
              <w:t>Provider-neutral interface to the Model Gateway (Ch.24).</w:t>
            </w:r>
          </w:p>
        </w:tc>
      </w:tr>
      <w:tr w:rsidR="002C054B" w14:paraId="66046AAE" w14:textId="77777777">
        <w:trPr>
          <w:cantSplit/>
        </w:trPr>
        <w:tc>
          <w:tcPr>
            <w:tcW w:w="5018" w:type="dxa"/>
            <w:shd w:val="clear" w:color="auto" w:fill="FFFFFF"/>
            <w:tcMar>
              <w:top w:w="70" w:type="dxa"/>
              <w:left w:w="90" w:type="dxa"/>
              <w:bottom w:w="70" w:type="dxa"/>
              <w:right w:w="90" w:type="dxa"/>
            </w:tcMar>
            <w:vAlign w:val="center"/>
          </w:tcPr>
          <w:p w14:paraId="691200A7" w14:textId="77777777" w:rsidR="002C054B" w:rsidRDefault="005E10B5">
            <w:pPr>
              <w:pStyle w:val="NCIEBody"/>
              <w:spacing w:after="0" w:line="240" w:lineRule="auto"/>
            </w:pPr>
            <w:r>
              <w:rPr>
                <w:sz w:val="16"/>
              </w:rPr>
              <w:t>Grounding Layer</w:t>
            </w:r>
          </w:p>
        </w:tc>
        <w:tc>
          <w:tcPr>
            <w:tcW w:w="5018" w:type="dxa"/>
            <w:shd w:val="clear" w:color="auto" w:fill="FFFFFF"/>
            <w:tcMar>
              <w:top w:w="70" w:type="dxa"/>
              <w:left w:w="90" w:type="dxa"/>
              <w:bottom w:w="70" w:type="dxa"/>
              <w:right w:w="90" w:type="dxa"/>
            </w:tcMar>
            <w:vAlign w:val="center"/>
          </w:tcPr>
          <w:p w14:paraId="72B006DE" w14:textId="77777777" w:rsidR="002C054B" w:rsidRDefault="005E10B5">
            <w:pPr>
              <w:pStyle w:val="NCIEBody"/>
              <w:spacing w:after="0" w:line="240" w:lineRule="auto"/>
            </w:pPr>
            <w:r>
              <w:rPr>
                <w:sz w:val="16"/>
              </w:rPr>
              <w:t>Ensures answers are derived from authoritative NCIE state, not model-invented content.</w:t>
            </w:r>
          </w:p>
        </w:tc>
      </w:tr>
      <w:tr w:rsidR="002C054B" w14:paraId="24BA778A" w14:textId="77777777">
        <w:trPr>
          <w:cantSplit/>
        </w:trPr>
        <w:tc>
          <w:tcPr>
            <w:tcW w:w="5018" w:type="dxa"/>
            <w:shd w:val="clear" w:color="auto" w:fill="EDF4EF"/>
            <w:tcMar>
              <w:top w:w="70" w:type="dxa"/>
              <w:left w:w="90" w:type="dxa"/>
              <w:bottom w:w="70" w:type="dxa"/>
              <w:right w:w="90" w:type="dxa"/>
            </w:tcMar>
            <w:vAlign w:val="center"/>
          </w:tcPr>
          <w:p w14:paraId="527D951D" w14:textId="77777777" w:rsidR="002C054B" w:rsidRDefault="005E10B5">
            <w:pPr>
              <w:pStyle w:val="NCIEBody"/>
              <w:spacing w:after="0" w:line="240" w:lineRule="auto"/>
            </w:pPr>
            <w:r>
              <w:rPr>
                <w:sz w:val="16"/>
              </w:rPr>
              <w:t>Proactive Contribution Controller</w:t>
            </w:r>
          </w:p>
        </w:tc>
        <w:tc>
          <w:tcPr>
            <w:tcW w:w="5018" w:type="dxa"/>
            <w:shd w:val="clear" w:color="auto" w:fill="EDF4EF"/>
            <w:tcMar>
              <w:top w:w="70" w:type="dxa"/>
              <w:left w:w="90" w:type="dxa"/>
              <w:bottom w:w="70" w:type="dxa"/>
              <w:right w:w="90" w:type="dxa"/>
            </w:tcMar>
            <w:vAlign w:val="center"/>
          </w:tcPr>
          <w:p w14:paraId="36CE55B3" w14:textId="77777777" w:rsidR="002C054B" w:rsidRDefault="005E10B5">
            <w:pPr>
              <w:pStyle w:val="NCIEBody"/>
              <w:spacing w:after="0" w:line="240" w:lineRule="auto"/>
            </w:pPr>
            <w:r>
              <w:rPr>
                <w:sz w:val="16"/>
              </w:rPr>
              <w:t>(v0.4) Decides whether/when the Assistant contributes without being directly asked.</w:t>
            </w:r>
          </w:p>
        </w:tc>
      </w:tr>
      <w:tr w:rsidR="002C054B" w14:paraId="4BCC1483" w14:textId="77777777">
        <w:trPr>
          <w:cantSplit/>
        </w:trPr>
        <w:tc>
          <w:tcPr>
            <w:tcW w:w="5018" w:type="dxa"/>
            <w:shd w:val="clear" w:color="auto" w:fill="FFFFFF"/>
            <w:tcMar>
              <w:top w:w="70" w:type="dxa"/>
              <w:left w:w="90" w:type="dxa"/>
              <w:bottom w:w="70" w:type="dxa"/>
              <w:right w:w="90" w:type="dxa"/>
            </w:tcMar>
            <w:vAlign w:val="center"/>
          </w:tcPr>
          <w:p w14:paraId="2088B5DD" w14:textId="77777777" w:rsidR="002C054B" w:rsidRDefault="005E10B5">
            <w:pPr>
              <w:pStyle w:val="NCIEBody"/>
              <w:spacing w:after="0" w:line="240" w:lineRule="auto"/>
            </w:pPr>
            <w:r>
              <w:rPr>
                <w:sz w:val="16"/>
              </w:rPr>
              <w:t>Participation Policy Adapter</w:t>
            </w:r>
          </w:p>
        </w:tc>
        <w:tc>
          <w:tcPr>
            <w:tcW w:w="5018" w:type="dxa"/>
            <w:shd w:val="clear" w:color="auto" w:fill="FFFFFF"/>
            <w:tcMar>
              <w:top w:w="70" w:type="dxa"/>
              <w:left w:w="90" w:type="dxa"/>
              <w:bottom w:w="70" w:type="dxa"/>
              <w:right w:w="90" w:type="dxa"/>
            </w:tcMar>
            <w:vAlign w:val="center"/>
          </w:tcPr>
          <w:p w14:paraId="37B592C3" w14:textId="77777777" w:rsidR="002C054B" w:rsidRDefault="005E10B5">
            <w:pPr>
              <w:pStyle w:val="NCIEBody"/>
              <w:spacing w:after="0" w:line="240" w:lineRule="auto"/>
            </w:pPr>
            <w:r>
              <w:rPr>
                <w:sz w:val="16"/>
              </w:rPr>
              <w:t>(v0.4) Applies the active room's Participation Mode (Ch.20 §20.7) to Assistant behaviour.</w:t>
            </w:r>
          </w:p>
        </w:tc>
      </w:tr>
      <w:tr w:rsidR="002C054B" w14:paraId="2B7D94E6" w14:textId="77777777">
        <w:trPr>
          <w:cantSplit/>
        </w:trPr>
        <w:tc>
          <w:tcPr>
            <w:tcW w:w="5018" w:type="dxa"/>
            <w:shd w:val="clear" w:color="auto" w:fill="EDF4EF"/>
            <w:tcMar>
              <w:top w:w="70" w:type="dxa"/>
              <w:left w:w="90" w:type="dxa"/>
              <w:bottom w:w="70" w:type="dxa"/>
              <w:right w:w="90" w:type="dxa"/>
            </w:tcMar>
            <w:vAlign w:val="center"/>
          </w:tcPr>
          <w:p w14:paraId="6F3BBEFA" w14:textId="77777777" w:rsidR="002C054B" w:rsidRDefault="005E10B5">
            <w:pPr>
              <w:pStyle w:val="NCIEBody"/>
              <w:spacing w:after="0" w:line="240" w:lineRule="auto"/>
            </w:pPr>
            <w:r>
              <w:rPr>
                <w:sz w:val="16"/>
              </w:rPr>
              <w:t>Collaborative Context Adapter</w:t>
            </w:r>
          </w:p>
        </w:tc>
        <w:tc>
          <w:tcPr>
            <w:tcW w:w="5018" w:type="dxa"/>
            <w:shd w:val="clear" w:color="auto" w:fill="EDF4EF"/>
            <w:tcMar>
              <w:top w:w="70" w:type="dxa"/>
              <w:left w:w="90" w:type="dxa"/>
              <w:bottom w:w="70" w:type="dxa"/>
              <w:right w:w="90" w:type="dxa"/>
            </w:tcMar>
            <w:vAlign w:val="center"/>
          </w:tcPr>
          <w:p w14:paraId="621A7168" w14:textId="77777777" w:rsidR="002C054B" w:rsidRDefault="005E10B5">
            <w:pPr>
              <w:pStyle w:val="NCIEBody"/>
              <w:spacing w:after="0" w:line="240" w:lineRule="auto"/>
            </w:pPr>
            <w:r>
              <w:rPr>
                <w:sz w:val="16"/>
              </w:rPr>
              <w:t>(v0.4) Feeds the Assistant the current Collaborative Reasoning State (Ch.20) so it follows the live discussion.</w:t>
            </w:r>
          </w:p>
        </w:tc>
      </w:tr>
      <w:tr w:rsidR="002C054B" w14:paraId="109F6468" w14:textId="77777777">
        <w:trPr>
          <w:cantSplit/>
        </w:trPr>
        <w:tc>
          <w:tcPr>
            <w:tcW w:w="5018" w:type="dxa"/>
            <w:shd w:val="clear" w:color="auto" w:fill="FFFFFF"/>
            <w:tcMar>
              <w:top w:w="70" w:type="dxa"/>
              <w:left w:w="90" w:type="dxa"/>
              <w:bottom w:w="70" w:type="dxa"/>
              <w:right w:w="90" w:type="dxa"/>
            </w:tcMar>
            <w:vAlign w:val="center"/>
          </w:tcPr>
          <w:p w14:paraId="0BC60789" w14:textId="77777777" w:rsidR="002C054B" w:rsidRDefault="005E10B5">
            <w:pPr>
              <w:pStyle w:val="NCIEBody"/>
              <w:spacing w:after="0" w:line="240" w:lineRule="auto"/>
            </w:pPr>
            <w:r>
              <w:rPr>
                <w:sz w:val="16"/>
              </w:rPr>
              <w:t>Grounded Contribution Planner</w:t>
            </w:r>
          </w:p>
        </w:tc>
        <w:tc>
          <w:tcPr>
            <w:tcW w:w="5018" w:type="dxa"/>
            <w:shd w:val="clear" w:color="auto" w:fill="FFFFFF"/>
            <w:tcMar>
              <w:top w:w="70" w:type="dxa"/>
              <w:left w:w="90" w:type="dxa"/>
              <w:bottom w:w="70" w:type="dxa"/>
              <w:right w:w="90" w:type="dxa"/>
            </w:tcMar>
            <w:vAlign w:val="center"/>
          </w:tcPr>
          <w:p w14:paraId="471BCD4A" w14:textId="77777777" w:rsidR="002C054B" w:rsidRDefault="005E10B5">
            <w:pPr>
              <w:pStyle w:val="NCIEBody"/>
              <w:spacing w:after="0" w:line="240" w:lineRule="auto"/>
            </w:pPr>
            <w:r>
              <w:rPr>
                <w:sz w:val="16"/>
              </w:rPr>
              <w:t>(v0.4) Plans a proactive contribution (question, evidence, challenge) grounded in authorized tools before it is offered.</w:t>
            </w:r>
          </w:p>
        </w:tc>
      </w:tr>
      <w:tr w:rsidR="002C054B" w14:paraId="193395D2" w14:textId="77777777">
        <w:trPr>
          <w:cantSplit/>
        </w:trPr>
        <w:tc>
          <w:tcPr>
            <w:tcW w:w="5018" w:type="dxa"/>
            <w:shd w:val="clear" w:color="auto" w:fill="EDF4EF"/>
            <w:tcMar>
              <w:top w:w="70" w:type="dxa"/>
              <w:left w:w="90" w:type="dxa"/>
              <w:bottom w:w="70" w:type="dxa"/>
              <w:right w:w="90" w:type="dxa"/>
            </w:tcMar>
            <w:vAlign w:val="center"/>
          </w:tcPr>
          <w:p w14:paraId="4DDB990F" w14:textId="77777777" w:rsidR="002C054B" w:rsidRDefault="005E10B5">
            <w:pPr>
              <w:pStyle w:val="NCIEBody"/>
              <w:spacing w:after="0" w:line="240" w:lineRule="auto"/>
            </w:pPr>
            <w:r>
              <w:rPr>
                <w:sz w:val="16"/>
              </w:rPr>
              <w:t>Assistant Naming Configuration</w:t>
            </w:r>
          </w:p>
        </w:tc>
        <w:tc>
          <w:tcPr>
            <w:tcW w:w="5018" w:type="dxa"/>
            <w:shd w:val="clear" w:color="auto" w:fill="EDF4EF"/>
            <w:tcMar>
              <w:top w:w="70" w:type="dxa"/>
              <w:left w:w="90" w:type="dxa"/>
              <w:bottom w:w="70" w:type="dxa"/>
              <w:right w:w="90" w:type="dxa"/>
            </w:tcMar>
            <w:vAlign w:val="center"/>
          </w:tcPr>
          <w:p w14:paraId="7C8BC5E3" w14:textId="77777777" w:rsidR="002C054B" w:rsidRDefault="005E10B5">
            <w:pPr>
              <w:pStyle w:val="NCIEBody"/>
              <w:spacing w:after="0" w:line="240" w:lineRule="auto"/>
            </w:pPr>
            <w:r>
              <w:rPr>
                <w:sz w:val="16"/>
              </w:rPr>
              <w:t>Externalises the user-facing Assistant name (ARGUS) from internal identifiers, APIs, schemas, workflow definitions, audit events and domain services (§19.11).</w:t>
            </w:r>
          </w:p>
        </w:tc>
      </w:tr>
    </w:tbl>
    <w:p w14:paraId="6B07529B" w14:textId="77777777" w:rsidR="002C054B" w:rsidRDefault="002C054B"/>
    <w:p w14:paraId="12F902CA" w14:textId="77777777" w:rsidR="002C054B" w:rsidRDefault="005E10B5">
      <w:pPr>
        <w:pStyle w:val="Heading2"/>
      </w:pPr>
      <w:bookmarkStart w:id="180" w:name="_Toc238131965"/>
      <w:r>
        <w:t>19.3 Invoked Interaction Flow</w:t>
      </w:r>
      <w:bookmarkEnd w:id="180"/>
    </w:p>
    <w:p w14:paraId="75ECCA3C" w14:textId="77777777" w:rsidR="002C054B" w:rsidRDefault="005E10B5">
      <w:pPr>
        <w:pStyle w:val="NCIEFigureCaption"/>
      </w:pPr>
      <w:r>
        <w:t>Figure 18. Standard invoked Assistant interaction.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8: process flow"/>
      </w:tblPr>
      <w:tblGrid>
        <w:gridCol w:w="5018"/>
        <w:gridCol w:w="5018"/>
      </w:tblGrid>
      <w:tr w:rsidR="002C054B" w14:paraId="4FE418E7" w14:textId="77777777">
        <w:trPr>
          <w:cantSplit/>
        </w:trPr>
        <w:tc>
          <w:tcPr>
            <w:tcW w:w="5018" w:type="dxa"/>
            <w:shd w:val="clear" w:color="auto" w:fill="D89D26"/>
            <w:tcMar>
              <w:top w:w="70" w:type="dxa"/>
              <w:left w:w="90" w:type="dxa"/>
              <w:bottom w:w="70" w:type="dxa"/>
              <w:right w:w="90" w:type="dxa"/>
            </w:tcMar>
            <w:vAlign w:val="center"/>
          </w:tcPr>
          <w:p w14:paraId="18174B3F"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0AE75A5" w14:textId="77777777" w:rsidR="002C054B" w:rsidRDefault="005E10B5">
            <w:pPr>
              <w:pStyle w:val="NCIEBody"/>
              <w:spacing w:after="0" w:line="240" w:lineRule="auto"/>
            </w:pPr>
            <w:r>
              <w:rPr>
                <w:color w:val="FFFFFF"/>
                <w:sz w:val="16"/>
              </w:rPr>
              <w:t>User asks a question in the workspace or a room</w:t>
            </w:r>
          </w:p>
        </w:tc>
      </w:tr>
      <w:tr w:rsidR="002C054B" w14:paraId="0D9945E5" w14:textId="77777777">
        <w:trPr>
          <w:cantSplit/>
        </w:trPr>
        <w:tc>
          <w:tcPr>
            <w:tcW w:w="10036" w:type="dxa"/>
            <w:gridSpan w:val="2"/>
            <w:shd w:val="clear" w:color="auto" w:fill="EDF4EF"/>
            <w:tcMar>
              <w:top w:w="15" w:type="dxa"/>
              <w:left w:w="20" w:type="dxa"/>
              <w:bottom w:w="15" w:type="dxa"/>
              <w:right w:w="20" w:type="dxa"/>
            </w:tcMar>
            <w:vAlign w:val="center"/>
          </w:tcPr>
          <w:p w14:paraId="7C9C2736" w14:textId="77777777" w:rsidR="002C054B" w:rsidRDefault="005E10B5">
            <w:pPr>
              <w:pStyle w:val="NCIEBody"/>
              <w:spacing w:after="0" w:line="240" w:lineRule="auto"/>
              <w:jc w:val="center"/>
            </w:pPr>
            <w:r>
              <w:rPr>
                <w:b/>
                <w:color w:val="D89D26"/>
                <w:sz w:val="13"/>
              </w:rPr>
              <w:t>▼</w:t>
            </w:r>
          </w:p>
        </w:tc>
      </w:tr>
      <w:tr w:rsidR="002C054B" w14:paraId="48AE7204" w14:textId="77777777">
        <w:trPr>
          <w:cantSplit/>
        </w:trPr>
        <w:tc>
          <w:tcPr>
            <w:tcW w:w="5018" w:type="dxa"/>
            <w:shd w:val="clear" w:color="auto" w:fill="D89D26"/>
            <w:tcMar>
              <w:top w:w="70" w:type="dxa"/>
              <w:left w:w="90" w:type="dxa"/>
              <w:bottom w:w="70" w:type="dxa"/>
              <w:right w:w="90" w:type="dxa"/>
            </w:tcMar>
            <w:vAlign w:val="center"/>
          </w:tcPr>
          <w:p w14:paraId="4C1B1EA8"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7740346" w14:textId="77777777" w:rsidR="002C054B" w:rsidRDefault="005E10B5">
            <w:pPr>
              <w:pStyle w:val="NCIEBody"/>
              <w:spacing w:after="0" w:line="240" w:lineRule="auto"/>
            </w:pPr>
            <w:r>
              <w:rPr>
                <w:color w:val="FFFFFF"/>
                <w:sz w:val="16"/>
              </w:rPr>
              <w:t>Context Resolver grounds operator/geography/date/entity context</w:t>
            </w:r>
          </w:p>
        </w:tc>
      </w:tr>
      <w:tr w:rsidR="002C054B" w14:paraId="566DC095" w14:textId="77777777">
        <w:trPr>
          <w:cantSplit/>
        </w:trPr>
        <w:tc>
          <w:tcPr>
            <w:tcW w:w="10036" w:type="dxa"/>
            <w:gridSpan w:val="2"/>
            <w:shd w:val="clear" w:color="auto" w:fill="EDF4EF"/>
            <w:tcMar>
              <w:top w:w="15" w:type="dxa"/>
              <w:left w:w="20" w:type="dxa"/>
              <w:bottom w:w="15" w:type="dxa"/>
              <w:right w:w="20" w:type="dxa"/>
            </w:tcMar>
            <w:vAlign w:val="center"/>
          </w:tcPr>
          <w:p w14:paraId="6758D845" w14:textId="77777777" w:rsidR="002C054B" w:rsidRDefault="005E10B5">
            <w:pPr>
              <w:pStyle w:val="NCIEBody"/>
              <w:spacing w:after="0" w:line="240" w:lineRule="auto"/>
              <w:jc w:val="center"/>
            </w:pPr>
            <w:r>
              <w:rPr>
                <w:b/>
                <w:color w:val="D89D26"/>
                <w:sz w:val="13"/>
              </w:rPr>
              <w:t>▼</w:t>
            </w:r>
          </w:p>
        </w:tc>
      </w:tr>
      <w:tr w:rsidR="002C054B" w14:paraId="5BB1C834" w14:textId="77777777">
        <w:trPr>
          <w:cantSplit/>
        </w:trPr>
        <w:tc>
          <w:tcPr>
            <w:tcW w:w="5018" w:type="dxa"/>
            <w:shd w:val="clear" w:color="auto" w:fill="D89D26"/>
            <w:tcMar>
              <w:top w:w="70" w:type="dxa"/>
              <w:left w:w="90" w:type="dxa"/>
              <w:bottom w:w="70" w:type="dxa"/>
              <w:right w:w="90" w:type="dxa"/>
            </w:tcMar>
            <w:vAlign w:val="center"/>
          </w:tcPr>
          <w:p w14:paraId="4B81F516"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3A4287B" w14:textId="77777777" w:rsidR="002C054B" w:rsidRDefault="005E10B5">
            <w:pPr>
              <w:pStyle w:val="NCIEBody"/>
              <w:spacing w:after="0" w:line="240" w:lineRule="auto"/>
            </w:pPr>
            <w:r>
              <w:rPr>
                <w:color w:val="FFFFFF"/>
                <w:sz w:val="16"/>
              </w:rPr>
              <w:t>Tool Gateway invokes authorized evidence/map/rule/source/workflow tools</w:t>
            </w:r>
          </w:p>
        </w:tc>
      </w:tr>
      <w:tr w:rsidR="002C054B" w14:paraId="7CD64A38" w14:textId="77777777">
        <w:trPr>
          <w:cantSplit/>
        </w:trPr>
        <w:tc>
          <w:tcPr>
            <w:tcW w:w="10036" w:type="dxa"/>
            <w:gridSpan w:val="2"/>
            <w:shd w:val="clear" w:color="auto" w:fill="EDF4EF"/>
            <w:tcMar>
              <w:top w:w="15" w:type="dxa"/>
              <w:left w:w="20" w:type="dxa"/>
              <w:bottom w:w="15" w:type="dxa"/>
              <w:right w:w="20" w:type="dxa"/>
            </w:tcMar>
            <w:vAlign w:val="center"/>
          </w:tcPr>
          <w:p w14:paraId="4E5A64B5" w14:textId="77777777" w:rsidR="002C054B" w:rsidRDefault="005E10B5">
            <w:pPr>
              <w:pStyle w:val="NCIEBody"/>
              <w:spacing w:after="0" w:line="240" w:lineRule="auto"/>
              <w:jc w:val="center"/>
            </w:pPr>
            <w:r>
              <w:rPr>
                <w:b/>
                <w:color w:val="D89D26"/>
                <w:sz w:val="13"/>
              </w:rPr>
              <w:t>▼</w:t>
            </w:r>
          </w:p>
        </w:tc>
      </w:tr>
      <w:tr w:rsidR="002C054B" w14:paraId="32DC4651" w14:textId="77777777">
        <w:trPr>
          <w:cantSplit/>
        </w:trPr>
        <w:tc>
          <w:tcPr>
            <w:tcW w:w="5018" w:type="dxa"/>
            <w:shd w:val="clear" w:color="auto" w:fill="D89D26"/>
            <w:tcMar>
              <w:top w:w="70" w:type="dxa"/>
              <w:left w:w="90" w:type="dxa"/>
              <w:bottom w:w="70" w:type="dxa"/>
              <w:right w:w="90" w:type="dxa"/>
            </w:tcMar>
            <w:vAlign w:val="center"/>
          </w:tcPr>
          <w:p w14:paraId="43EA37B6"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B681437" w14:textId="77777777" w:rsidR="002C054B" w:rsidRDefault="005E10B5">
            <w:pPr>
              <w:pStyle w:val="NCIEBody"/>
              <w:spacing w:after="0" w:line="240" w:lineRule="auto"/>
            </w:pPr>
            <w:r>
              <w:rPr>
                <w:color w:val="FFFFFF"/>
                <w:sz w:val="16"/>
              </w:rPr>
              <w:t>Grounding Layer composes an answer from authoritative results only</w:t>
            </w:r>
          </w:p>
        </w:tc>
      </w:tr>
      <w:tr w:rsidR="002C054B" w14:paraId="6F5FF822" w14:textId="77777777">
        <w:trPr>
          <w:cantSplit/>
        </w:trPr>
        <w:tc>
          <w:tcPr>
            <w:tcW w:w="10036" w:type="dxa"/>
            <w:gridSpan w:val="2"/>
            <w:shd w:val="clear" w:color="auto" w:fill="EDF4EF"/>
            <w:tcMar>
              <w:top w:w="15" w:type="dxa"/>
              <w:left w:w="20" w:type="dxa"/>
              <w:bottom w:w="15" w:type="dxa"/>
              <w:right w:w="20" w:type="dxa"/>
            </w:tcMar>
            <w:vAlign w:val="center"/>
          </w:tcPr>
          <w:p w14:paraId="47825E14" w14:textId="77777777" w:rsidR="002C054B" w:rsidRDefault="005E10B5">
            <w:pPr>
              <w:pStyle w:val="NCIEBody"/>
              <w:spacing w:after="0" w:line="240" w:lineRule="auto"/>
              <w:jc w:val="center"/>
            </w:pPr>
            <w:r>
              <w:rPr>
                <w:b/>
                <w:color w:val="D89D26"/>
                <w:sz w:val="13"/>
              </w:rPr>
              <w:t>▼</w:t>
            </w:r>
          </w:p>
        </w:tc>
      </w:tr>
      <w:tr w:rsidR="002C054B" w14:paraId="56E50C24" w14:textId="77777777">
        <w:trPr>
          <w:cantSplit/>
        </w:trPr>
        <w:tc>
          <w:tcPr>
            <w:tcW w:w="5018" w:type="dxa"/>
            <w:shd w:val="clear" w:color="auto" w:fill="D89D26"/>
            <w:tcMar>
              <w:top w:w="70" w:type="dxa"/>
              <w:left w:w="90" w:type="dxa"/>
              <w:bottom w:w="70" w:type="dxa"/>
              <w:right w:w="90" w:type="dxa"/>
            </w:tcMar>
            <w:vAlign w:val="center"/>
          </w:tcPr>
          <w:p w14:paraId="4FBF2C82"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1B5050" w14:textId="77777777" w:rsidR="002C054B" w:rsidRDefault="005E10B5">
            <w:pPr>
              <w:pStyle w:val="NCIEBody"/>
              <w:spacing w:after="0" w:line="240" w:lineRule="auto"/>
            </w:pPr>
            <w:r>
              <w:rPr>
                <w:color w:val="FFFFFF"/>
                <w:sz w:val="16"/>
              </w:rPr>
              <w:t>Conversation Service returns the answer with source references</w:t>
            </w:r>
          </w:p>
        </w:tc>
      </w:tr>
    </w:tbl>
    <w:p w14:paraId="2C0F9D51" w14:textId="77777777" w:rsidR="002C054B" w:rsidRDefault="005E10B5">
      <w:pPr>
        <w:pStyle w:val="Heading2"/>
      </w:pPr>
      <w:bookmarkStart w:id="181" w:name="_Toc238131966"/>
      <w:r>
        <w:lastRenderedPageBreak/>
        <w:t>19.4 Proactive Contribution (v0.4 amendment)</w:t>
      </w:r>
      <w:bookmarkEnd w:id="181"/>
    </w:p>
    <w:p w14:paraId="6E12F6E7" w14:textId="77777777" w:rsidR="002C054B" w:rsidRDefault="005E10B5">
      <w:pPr>
        <w:pStyle w:val="NCIEBody"/>
      </w:pPr>
      <w:r>
        <w:t>In Participatory Mode (Ch.20 §20.7), the Assistant is architecturally permitted to contribute without a direct question, subject to the following required behaviours:</w:t>
      </w:r>
    </w:p>
    <w:p w14:paraId="6896EAE2" w14:textId="77777777" w:rsidR="002C054B" w:rsidRDefault="005E10B5">
      <w:pPr>
        <w:pStyle w:val="ListBullet"/>
      </w:pPr>
      <w:r>
        <w:t>Follows permitted human-to-human discussion and resolves operator, geography, time, cells, hypotheses and the active analytical thread before contributing.</w:t>
      </w:r>
    </w:p>
    <w:p w14:paraId="00BDE0C2" w14:textId="77777777" w:rsidR="002C054B" w:rsidRDefault="005E10B5">
      <w:pPr>
        <w:pStyle w:val="ListBullet"/>
      </w:pPr>
      <w:r>
        <w:t>May ask analytically useful questions, introduce authorized evidence, challenge assumptions, compare hypotheses and identify evidence gaps.</w:t>
      </w:r>
    </w:p>
    <w:p w14:paraId="0F64213C" w14:textId="77777777" w:rsidR="002C054B" w:rsidRDefault="005E10B5">
      <w:pPr>
        <w:pStyle w:val="ListBullet"/>
      </w:pPr>
      <w:r>
        <w:t>Every proactive contribution is grounded in authoritative NCIE services via the Tool Gateway — never in unexamined model reasoning alone.</w:t>
      </w:r>
    </w:p>
    <w:p w14:paraId="0F5BBB77" w14:textId="77777777" w:rsidR="002C054B" w:rsidRDefault="005E10B5">
      <w:pPr>
        <w:pStyle w:val="ListBullet"/>
      </w:pPr>
      <w:r>
        <w:t>Observes non-dominance: useful, occasional contribution, not a reply after every human message; humans can sustain uninterrupted human-to-human discussion.</w:t>
      </w:r>
    </w:p>
    <w:p w14:paraId="4D3379D7" w14:textId="77777777" w:rsidR="002C054B" w:rsidRDefault="005E10B5">
      <w:pPr>
        <w:pStyle w:val="NCIEBody"/>
      </w:pPr>
      <w:r>
        <w:t>Example invoked query: “ARGUS, why is this cell degraded?” Example proactive contribution, always attributed and never presented as confirmed fact: “ARGUS Hypothesis — Possible Shared Transmission Dependency,” not “Confirmed Cause — Shared Transmission Dependency.”</w:t>
      </w:r>
    </w:p>
    <w:p w14:paraId="4AD618BD" w14:textId="77777777" w:rsidR="002C054B" w:rsidRDefault="005E10B5">
      <w:pPr>
        <w:pStyle w:val="Heading2"/>
      </w:pPr>
      <w:bookmarkStart w:id="182" w:name="_Toc238131967"/>
      <w:r>
        <w:t>19.5 Participation Modes Consumed</w:t>
      </w:r>
      <w:bookmarkEnd w:id="182"/>
    </w:p>
    <w:p w14:paraId="127FF4E9" w14:textId="77777777" w:rsidR="002C054B" w:rsidRDefault="005E10B5">
      <w:pPr>
        <w:pStyle w:val="NCIEBody"/>
      </w:pPr>
      <w:r>
        <w:t>The Assistant does not own participation-mode state; it consumes the mode set at the room level by the Participation Mode Manager (Ch.20 §20.7) through the Participation Policy Adapter.</w:t>
      </w:r>
    </w:p>
    <w:p w14:paraId="51E357D9" w14:textId="77777777" w:rsidR="002C054B" w:rsidRDefault="005E10B5">
      <w:pPr>
        <w:pStyle w:val="Heading2"/>
      </w:pPr>
      <w:bookmarkStart w:id="183" w:name="_Toc238131968"/>
      <w:r>
        <w:t>19.6 Data Model</w:t>
      </w:r>
      <w:bookmarkEnd w:id="183"/>
    </w:p>
    <w:p w14:paraId="19AE0B6F" w14:textId="77777777" w:rsidR="002C054B" w:rsidRDefault="005E10B5">
      <w:pPr>
        <w:pStyle w:val="ListBullet"/>
      </w:pPr>
      <w:r>
        <w:t>Conversation — participant(s), room reference (if any), turn history, resolved context.</w:t>
      </w:r>
    </w:p>
    <w:p w14:paraId="44F94E82" w14:textId="77777777" w:rsidR="002C054B" w:rsidRDefault="005E10B5">
      <w:pPr>
        <w:pStyle w:val="ListBullet"/>
      </w:pPr>
      <w:r>
        <w:t>Tool Invocation — tool name, parameters, authorization check result, response reference.</w:t>
      </w:r>
    </w:p>
    <w:p w14:paraId="2B459902" w14:textId="77777777" w:rsidR="002C054B" w:rsidRDefault="005E10B5">
      <w:pPr>
        <w:pStyle w:val="ListBullet"/>
      </w:pPr>
      <w:r>
        <w:t>Proactive Contribution Candidate — trigger, planned content, grounding references, offered/suppressed decision.</w:t>
      </w:r>
    </w:p>
    <w:p w14:paraId="280BBC04" w14:textId="77777777" w:rsidR="002C054B" w:rsidRDefault="005E10B5">
      <w:pPr>
        <w:pStyle w:val="Heading2"/>
      </w:pPr>
      <w:bookmarkStart w:id="184" w:name="_Toc238131969"/>
      <w:r>
        <w:t>19.7 Security Controls</w:t>
      </w:r>
      <w:bookmarkEnd w:id="184"/>
    </w:p>
    <w:p w14:paraId="6538BA92" w14:textId="77777777" w:rsidR="002C054B" w:rsidRDefault="005E10B5">
      <w:pPr>
        <w:pStyle w:val="ListBullet"/>
      </w:pPr>
      <w:r>
        <w:t>Tool Gateway enforces the same authorization layers as direct API access (Ch.4); the Assistant never has implicit elevated access.</w:t>
      </w:r>
    </w:p>
    <w:p w14:paraId="4C5A5A11" w14:textId="77777777" w:rsidR="002C054B" w:rsidRDefault="005E10B5">
      <w:pPr>
        <w:pStyle w:val="ListBullet"/>
      </w:pPr>
      <w:r>
        <w:t>Proactive contributions never introduce evidence the current room participants are not individually authorized to see (Ch.20 §20.9).</w:t>
      </w:r>
    </w:p>
    <w:p w14:paraId="413E0EA6" w14:textId="77777777" w:rsidR="002C054B" w:rsidRDefault="005E10B5">
      <w:pPr>
        <w:pStyle w:val="Heading2"/>
      </w:pPr>
      <w:bookmarkStart w:id="185" w:name="_Toc238131970"/>
      <w:r>
        <w:t>19.8 Failure Modes</w:t>
      </w:r>
      <w:bookmarkEnd w:id="185"/>
    </w:p>
    <w:p w14:paraId="04C4D34B" w14:textId="77777777" w:rsidR="002C054B" w:rsidRDefault="005E10B5">
      <w:pPr>
        <w:pStyle w:val="ListBullet"/>
      </w:pPr>
      <w:r>
        <w:t>Model Gateway unavailable: Conversation Service degrades to direct tool/query access without conversational framing; core NCIE data remains reachable (Ch.28).</w:t>
      </w:r>
    </w:p>
    <w:p w14:paraId="0DEAA7AF" w14:textId="77777777" w:rsidR="002C054B" w:rsidRDefault="005E10B5">
      <w:pPr>
        <w:pStyle w:val="ListBullet"/>
      </w:pPr>
      <w:r>
        <w:t>Grounding Layer cannot verify a claim against authoritative state: the Assistant states the limitation rather than presenting an ungrounded answer as fact.</w:t>
      </w:r>
    </w:p>
    <w:p w14:paraId="7E2FAA54" w14:textId="77777777" w:rsidR="002C054B" w:rsidRDefault="005E10B5">
      <w:pPr>
        <w:pStyle w:val="Heading2"/>
      </w:pPr>
      <w:bookmarkStart w:id="186" w:name="_Toc238131971"/>
      <w:r>
        <w:t>19.9 Non-Functional Requirements</w:t>
      </w:r>
      <w:bookmarkEnd w:id="186"/>
    </w:p>
    <w:p w14:paraId="05A65CD8" w14:textId="77777777" w:rsidR="002C054B" w:rsidRDefault="005E10B5">
      <w:pPr>
        <w:pStyle w:val="ListBullet"/>
      </w:pPr>
      <w:r>
        <w:t>Invoked responses grounded in a single tool call return within 3 seconds at p95 (Ch.30).</w:t>
      </w:r>
    </w:p>
    <w:p w14:paraId="5A44758D" w14:textId="77777777" w:rsidR="002C054B" w:rsidRDefault="005E10B5">
      <w:pPr>
        <w:pStyle w:val="ListBullet"/>
      </w:pPr>
      <w:r>
        <w:t>Proactive contribution evaluation does not add perceptible latency to ordinary human-to-human messages in a room.</w:t>
      </w:r>
    </w:p>
    <w:p w14:paraId="0F5E8D13" w14:textId="77777777" w:rsidR="002C054B" w:rsidRDefault="005E10B5">
      <w:pPr>
        <w:pStyle w:val="Heading2"/>
      </w:pPr>
      <w:bookmarkStart w:id="187" w:name="_Toc238131972"/>
      <w:r>
        <w:t>19.10 Acceptance Criteria</w:t>
      </w:r>
      <w:bookmarkEnd w:id="187"/>
    </w:p>
    <w:p w14:paraId="3956C621" w14:textId="77777777" w:rsidR="002C054B" w:rsidRDefault="005E10B5">
      <w:pPr>
        <w:pStyle w:val="ListBullet"/>
      </w:pPr>
      <w:r>
        <w:t>An invoked question is demonstrably answered using only authoritative tool results, with sources shown.</w:t>
      </w:r>
    </w:p>
    <w:p w14:paraId="50FBAA9E" w14:textId="77777777" w:rsidR="002C054B" w:rsidRDefault="005E10B5">
      <w:pPr>
        <w:pStyle w:val="ListBullet"/>
      </w:pPr>
      <w:r>
        <w:t>In Participatory Mode, the Assistant demonstrably refrains from responding to every message (non-dominance) while still surfacing at least one genuinely useful unprompted contribution in a scripted test discussion.</w:t>
      </w:r>
    </w:p>
    <w:p w14:paraId="61CD45F0" w14:textId="77777777" w:rsidR="002C054B" w:rsidRDefault="005E10B5">
      <w:pPr>
        <w:pStyle w:val="Heading2"/>
      </w:pPr>
      <w:bookmarkStart w:id="188" w:name="_Toc238131973"/>
      <w:r>
        <w:t>19.11 ARGUS Naming Boundary</w:t>
      </w:r>
      <w:bookmarkEnd w:id="188"/>
    </w:p>
    <w:p w14:paraId="1B010086" w14:textId="77777777" w:rsidR="002C054B" w:rsidRDefault="005E10B5">
      <w:pPr>
        <w:pStyle w:val="NCIEBody"/>
      </w:pPr>
      <w:r>
        <w:t>The NCIE Intelligence Assistant is presented to users under the institutional pseudo-name ARGUS — Adaptive Regulatory Governance &amp; Unified Surveillance. This section fixes the boundary between that presentation identity and the underlying architecture defined by this chapter and Chapter 20.</w:t>
      </w:r>
    </w:p>
    <w:p w14:paraId="107DE395" w14:textId="77777777" w:rsidR="002C054B" w:rsidRDefault="005E10B5">
      <w:pPr>
        <w:pStyle w:val="ListBullet"/>
      </w:pPr>
      <w:r>
        <w:lastRenderedPageBreak/>
        <w:t>ARGUS = User-Facing Assistant Identity, and not ARGUS = Separate Intelligence System — ARGUS is a human-friendly invocation and presentation identity for the one NCIE Intelligence Assistant described throughout this specification, never a second, independently governed system.</w:t>
      </w:r>
    </w:p>
    <w:p w14:paraId="489088DF" w14:textId="77777777" w:rsidR="002C054B" w:rsidRDefault="005E10B5">
      <w:pPr>
        <w:pStyle w:val="ListBullet"/>
      </w:pPr>
      <w:r>
        <w:t>Configurable naming — the user-facing name is externalised through the Assistant Naming Configuration component (§19.2) and is not hard-coded into APIs, database schemas, workflow definitions, audit events or domain services, so the institutional name can change without redesigning the Assistant architecture.</w:t>
      </w:r>
    </w:p>
    <w:p w14:paraId="6BDFA043" w14:textId="77777777" w:rsidR="002C054B" w:rsidRDefault="005E10B5">
      <w:pPr>
        <w:pStyle w:val="ListBullet"/>
      </w:pPr>
      <w:r>
        <w:t>Stable identity in audit — regardless of the user-facing name in effect, material Assistant actions retain a stable machine/service identity for audit (Ch.23), provenance, security (Ch.4, Ch.26) and model governance (Ch.24).</w:t>
      </w:r>
    </w:p>
    <w:p w14:paraId="7D140E97" w14:textId="77777777" w:rsidR="002C054B" w:rsidRDefault="005E10B5">
      <w:pPr>
        <w:pStyle w:val="ListBullet"/>
      </w:pPr>
      <w:r>
        <w:t>Authorization binds to the stable internal identity, not the display name — whether presented as ARGUS or a future alternate institutional name, the Authorization Service (Ch.4) and Model Registry (Ch.24) evaluate the same underlying service identity, so a rename never requires reissuing policy, approvals or evaluation history.</w:t>
      </w:r>
    </w:p>
    <w:p w14:paraId="0580B88F"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which conversational actions require explicit user confirmation before execution (e.g. triggering an acquisition workflow via Ch.21) versus which are safe to answer directly; default is that any action with a side effect requires confirmation, and any read-only query does not.</w:t>
      </w:r>
    </w:p>
    <w:p w14:paraId="3635099C" w14:textId="77777777" w:rsidR="002C054B" w:rsidRDefault="005E10B5">
      <w:pPr>
        <w:pStyle w:val="NCIETraceBlock"/>
      </w:pPr>
      <w:r>
        <w:t>Traceability: NCIE-001 §NCIE Intelligence Assistant; §NCIE Intelligence Assistant, Conversational Intelligence, Collaborative Brainstorming &amp; Governed Memory.</w:t>
      </w:r>
    </w:p>
    <w:p w14:paraId="2BBE8056" w14:textId="77777777" w:rsidR="002C054B" w:rsidRDefault="005E10B5">
      <w:pPr>
        <w:pStyle w:val="NCIEChapterLabel"/>
      </w:pPr>
      <w:r>
        <w:lastRenderedPageBreak/>
        <w:t>NCIE-002 — Chapter 20 Expansion</w:t>
      </w:r>
    </w:p>
    <w:p w14:paraId="464E34D7" w14:textId="77777777" w:rsidR="002C054B" w:rsidRDefault="005E10B5">
      <w:pPr>
        <w:pStyle w:val="Heading1"/>
        <w:pBdr>
          <w:bottom w:val="single" w:sz="14" w:space="5" w:color="D89D26"/>
        </w:pBdr>
      </w:pPr>
      <w:bookmarkStart w:id="189" w:name="_Toc238131974"/>
      <w:r>
        <w:t>Memory, Collaborative Intelligence &amp; Multi-User Brainstorming</w:t>
      </w:r>
      <w:bookmarkEnd w:id="189"/>
    </w:p>
    <w:p w14:paraId="414DEE87" w14:textId="77777777" w:rsidR="002C054B" w:rsidRDefault="005E10B5">
      <w:pPr>
        <w:pStyle w:val="NCIEBody"/>
      </w:pPr>
      <w:r>
        <w:rPr>
          <w:i/>
          <w:color w:val="234F29"/>
        </w:rPr>
        <w:t>Defines persistent memory, permission-aware multi-user brainstorming, and the architecture that allows the NCIE Intelligence Assistant to participate as a governed, non-dominant collaborator.</w:t>
      </w:r>
    </w:p>
    <w:p w14:paraId="65C48363" w14:textId="77777777" w:rsidR="002C054B" w:rsidRDefault="005E10B5">
      <w:pPr>
        <w:pStyle w:val="NCIEStatusBlock"/>
        <w:pBdr>
          <w:left w:val="single" w:sz="18" w:space="8" w:color="D89D26"/>
        </w:pBdr>
        <w:shd w:val="clear" w:color="auto" w:fill="EDF4EF"/>
      </w:pPr>
      <w:r>
        <w:t>Full production content — v0.4 in-place rewrite. This is the primary architecture for Human ↔ Human ↔ NCIE collaborative reasoning. Traces to NCIE-001 v1.2 Evidence, Knowledge, Memory &amp; Provenance Governance; NCIE Intelligence Assistant, Conversational Intelligence, Collaborative Brainstorming &amp; Governed Memory (amended Ch.14/15/18).</w:t>
      </w:r>
    </w:p>
    <w:p w14:paraId="3EF15EB5" w14:textId="77777777" w:rsidR="002C054B" w:rsidRDefault="005E10B5">
      <w:pPr>
        <w:pStyle w:val="Heading2"/>
      </w:pPr>
      <w:bookmarkStart w:id="190" w:name="_Toc238131975"/>
      <w:r>
        <w:t>20.1 Scope</w:t>
      </w:r>
      <w:bookmarkEnd w:id="190"/>
    </w:p>
    <w:p w14:paraId="4CCB1541" w14:textId="77777777" w:rsidR="002C054B" w:rsidRDefault="005E10B5">
      <w:pPr>
        <w:pStyle w:val="NCIEBody"/>
      </w:pPr>
      <w:r>
        <w:t>Defines persistent private/shared/institutional memory, and the architecture that allows NCIE to participate as a governed, non-dominant collaborator in multi-user brainstorming rather than a passive, invoked-only chatbot. The interaction model is Human ↔ Human ↔ NCIE: humans retain intellectual direction and institutional authority at all times.</w:t>
      </w:r>
    </w:p>
    <w:p w14:paraId="25FB2DBD" w14:textId="77777777" w:rsidR="002C054B" w:rsidRDefault="005E10B5">
      <w:pPr>
        <w:pStyle w:val="Heading2"/>
      </w:pPr>
      <w:bookmarkStart w:id="191" w:name="_Toc238131976"/>
      <w:r>
        <w:t>20.2 Memory Tiers</w:t>
      </w:r>
      <w:bookmarkEnd w:id="191"/>
    </w:p>
    <w:p w14:paraId="30167E4F" w14:textId="77777777" w:rsidR="002C054B" w:rsidRDefault="005E10B5">
      <w:pPr>
        <w:pStyle w:val="NCIEFigureCaption"/>
      </w:pPr>
      <w:r>
        <w:t>Table 22. NCIE memory tiers and sharing rules.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3345"/>
        <w:gridCol w:w="3345"/>
        <w:gridCol w:w="3345"/>
      </w:tblGrid>
      <w:tr w:rsidR="002C054B" w14:paraId="661D08C6" w14:textId="77777777">
        <w:trPr>
          <w:tblHeader/>
        </w:trPr>
        <w:tc>
          <w:tcPr>
            <w:tcW w:w="3345" w:type="dxa"/>
            <w:shd w:val="clear" w:color="auto" w:fill="071A14"/>
            <w:tcMar>
              <w:top w:w="70" w:type="dxa"/>
              <w:left w:w="90" w:type="dxa"/>
              <w:bottom w:w="70" w:type="dxa"/>
              <w:right w:w="90" w:type="dxa"/>
            </w:tcMar>
            <w:vAlign w:val="center"/>
          </w:tcPr>
          <w:p w14:paraId="69F85D96" w14:textId="77777777" w:rsidR="002C054B" w:rsidRDefault="005E10B5">
            <w:pPr>
              <w:pStyle w:val="NCIEBody"/>
              <w:spacing w:after="0" w:line="240" w:lineRule="auto"/>
              <w:jc w:val="center"/>
            </w:pPr>
            <w:r>
              <w:rPr>
                <w:b/>
                <w:color w:val="FFFFFF"/>
                <w:sz w:val="15"/>
              </w:rPr>
              <w:t>Tier</w:t>
            </w:r>
          </w:p>
        </w:tc>
        <w:tc>
          <w:tcPr>
            <w:tcW w:w="3345" w:type="dxa"/>
            <w:shd w:val="clear" w:color="auto" w:fill="071A14"/>
            <w:tcMar>
              <w:top w:w="70" w:type="dxa"/>
              <w:left w:w="90" w:type="dxa"/>
              <w:bottom w:w="70" w:type="dxa"/>
              <w:right w:w="90" w:type="dxa"/>
            </w:tcMar>
            <w:vAlign w:val="center"/>
          </w:tcPr>
          <w:p w14:paraId="782B28DE" w14:textId="77777777" w:rsidR="002C054B" w:rsidRDefault="005E10B5">
            <w:pPr>
              <w:pStyle w:val="NCIEBody"/>
              <w:spacing w:after="0" w:line="240" w:lineRule="auto"/>
              <w:jc w:val="center"/>
            </w:pPr>
            <w:r>
              <w:rPr>
                <w:b/>
                <w:color w:val="FFFFFF"/>
                <w:sz w:val="15"/>
              </w:rPr>
              <w:t>Description</w:t>
            </w:r>
          </w:p>
        </w:tc>
        <w:tc>
          <w:tcPr>
            <w:tcW w:w="3345" w:type="dxa"/>
            <w:shd w:val="clear" w:color="auto" w:fill="071A14"/>
            <w:tcMar>
              <w:top w:w="70" w:type="dxa"/>
              <w:left w:w="90" w:type="dxa"/>
              <w:bottom w:w="70" w:type="dxa"/>
              <w:right w:w="90" w:type="dxa"/>
            </w:tcMar>
            <w:vAlign w:val="center"/>
          </w:tcPr>
          <w:p w14:paraId="2ACBC3A3" w14:textId="77777777" w:rsidR="002C054B" w:rsidRDefault="005E10B5">
            <w:pPr>
              <w:pStyle w:val="NCIEBody"/>
              <w:spacing w:after="0" w:line="240" w:lineRule="auto"/>
              <w:jc w:val="center"/>
            </w:pPr>
            <w:r>
              <w:rPr>
                <w:b/>
                <w:color w:val="FFFFFF"/>
                <w:sz w:val="15"/>
              </w:rPr>
              <w:t>Sharing Rule</w:t>
            </w:r>
          </w:p>
        </w:tc>
      </w:tr>
      <w:tr w:rsidR="002C054B" w14:paraId="7382A455" w14:textId="77777777">
        <w:trPr>
          <w:cantSplit/>
        </w:trPr>
        <w:tc>
          <w:tcPr>
            <w:tcW w:w="3345" w:type="dxa"/>
            <w:shd w:val="clear" w:color="auto" w:fill="FFFFFF"/>
            <w:tcMar>
              <w:top w:w="70" w:type="dxa"/>
              <w:left w:w="90" w:type="dxa"/>
              <w:bottom w:w="70" w:type="dxa"/>
              <w:right w:w="90" w:type="dxa"/>
            </w:tcMar>
            <w:vAlign w:val="center"/>
          </w:tcPr>
          <w:p w14:paraId="02E6757E" w14:textId="77777777" w:rsidR="002C054B" w:rsidRDefault="005E10B5">
            <w:pPr>
              <w:pStyle w:val="NCIEBody"/>
              <w:spacing w:after="0" w:line="240" w:lineRule="auto"/>
            </w:pPr>
            <w:r>
              <w:rPr>
                <w:sz w:val="16"/>
              </w:rPr>
              <w:t>Private User Memory</w:t>
            </w:r>
          </w:p>
        </w:tc>
        <w:tc>
          <w:tcPr>
            <w:tcW w:w="3345" w:type="dxa"/>
            <w:shd w:val="clear" w:color="auto" w:fill="FFFFFF"/>
            <w:tcMar>
              <w:top w:w="70" w:type="dxa"/>
              <w:left w:w="90" w:type="dxa"/>
              <w:bottom w:w="70" w:type="dxa"/>
              <w:right w:w="90" w:type="dxa"/>
            </w:tcMar>
            <w:vAlign w:val="center"/>
          </w:tcPr>
          <w:p w14:paraId="5E3602EB" w14:textId="77777777" w:rsidR="002C054B" w:rsidRDefault="005E10B5">
            <w:pPr>
              <w:pStyle w:val="NCIEBody"/>
              <w:spacing w:after="0" w:line="240" w:lineRule="auto"/>
            </w:pPr>
            <w:r>
              <w:rPr>
                <w:sz w:val="16"/>
              </w:rPr>
              <w:t>Persistent per-user memory of preferences, working context and history.</w:t>
            </w:r>
          </w:p>
        </w:tc>
        <w:tc>
          <w:tcPr>
            <w:tcW w:w="3345" w:type="dxa"/>
            <w:shd w:val="clear" w:color="auto" w:fill="FFFFFF"/>
            <w:tcMar>
              <w:top w:w="70" w:type="dxa"/>
              <w:left w:w="90" w:type="dxa"/>
              <w:bottom w:w="70" w:type="dxa"/>
              <w:right w:w="90" w:type="dxa"/>
            </w:tcMar>
            <w:vAlign w:val="center"/>
          </w:tcPr>
          <w:p w14:paraId="591AC84A" w14:textId="77777777" w:rsidR="002C054B" w:rsidRDefault="005E10B5">
            <w:pPr>
              <w:pStyle w:val="NCIEBody"/>
              <w:spacing w:after="0" w:line="240" w:lineRule="auto"/>
            </w:pPr>
            <w:r>
              <w:rPr>
                <w:sz w:val="16"/>
              </w:rPr>
              <w:t>Never automatically shared, even into a room the user joins.</w:t>
            </w:r>
          </w:p>
        </w:tc>
      </w:tr>
      <w:tr w:rsidR="002C054B" w14:paraId="36B11CB1" w14:textId="77777777">
        <w:trPr>
          <w:cantSplit/>
        </w:trPr>
        <w:tc>
          <w:tcPr>
            <w:tcW w:w="3345" w:type="dxa"/>
            <w:shd w:val="clear" w:color="auto" w:fill="EDF4EF"/>
            <w:tcMar>
              <w:top w:w="70" w:type="dxa"/>
              <w:left w:w="90" w:type="dxa"/>
              <w:bottom w:w="70" w:type="dxa"/>
              <w:right w:w="90" w:type="dxa"/>
            </w:tcMar>
            <w:vAlign w:val="center"/>
          </w:tcPr>
          <w:p w14:paraId="75E74ED5" w14:textId="77777777" w:rsidR="002C054B" w:rsidRDefault="005E10B5">
            <w:pPr>
              <w:pStyle w:val="NCIEBody"/>
              <w:spacing w:after="0" w:line="240" w:lineRule="auto"/>
            </w:pPr>
            <w:r>
              <w:rPr>
                <w:sz w:val="16"/>
              </w:rPr>
              <w:t>Shared Room Memory</w:t>
            </w:r>
          </w:p>
        </w:tc>
        <w:tc>
          <w:tcPr>
            <w:tcW w:w="3345" w:type="dxa"/>
            <w:shd w:val="clear" w:color="auto" w:fill="EDF4EF"/>
            <w:tcMar>
              <w:top w:w="70" w:type="dxa"/>
              <w:left w:w="90" w:type="dxa"/>
              <w:bottom w:w="70" w:type="dxa"/>
              <w:right w:w="90" w:type="dxa"/>
            </w:tcMar>
            <w:vAlign w:val="center"/>
          </w:tcPr>
          <w:p w14:paraId="45C82841" w14:textId="77777777" w:rsidR="002C054B" w:rsidRDefault="005E10B5">
            <w:pPr>
              <w:pStyle w:val="NCIEBody"/>
              <w:spacing w:after="0" w:line="240" w:lineRule="auto"/>
            </w:pPr>
            <w:r>
              <w:rPr>
                <w:sz w:val="16"/>
              </w:rPr>
              <w:t>Memory scoped to a specific collaborative room.</w:t>
            </w:r>
          </w:p>
        </w:tc>
        <w:tc>
          <w:tcPr>
            <w:tcW w:w="3345" w:type="dxa"/>
            <w:shd w:val="clear" w:color="auto" w:fill="EDF4EF"/>
            <w:tcMar>
              <w:top w:w="70" w:type="dxa"/>
              <w:left w:w="90" w:type="dxa"/>
              <w:bottom w:w="70" w:type="dxa"/>
              <w:right w:w="90" w:type="dxa"/>
            </w:tcMar>
            <w:vAlign w:val="center"/>
          </w:tcPr>
          <w:p w14:paraId="2ABD2E97" w14:textId="77777777" w:rsidR="002C054B" w:rsidRDefault="005E10B5">
            <w:pPr>
              <w:pStyle w:val="NCIEBody"/>
              <w:spacing w:after="0" w:line="240" w:lineRule="auto"/>
            </w:pPr>
            <w:r>
              <w:rPr>
                <w:sz w:val="16"/>
              </w:rPr>
              <w:t>Visible to current, authorized room participants only.</w:t>
            </w:r>
          </w:p>
        </w:tc>
      </w:tr>
      <w:tr w:rsidR="002C054B" w14:paraId="47140E7F" w14:textId="77777777">
        <w:trPr>
          <w:cantSplit/>
        </w:trPr>
        <w:tc>
          <w:tcPr>
            <w:tcW w:w="3345" w:type="dxa"/>
            <w:shd w:val="clear" w:color="auto" w:fill="FFFFFF"/>
            <w:tcMar>
              <w:top w:w="70" w:type="dxa"/>
              <w:left w:w="90" w:type="dxa"/>
              <w:bottom w:w="70" w:type="dxa"/>
              <w:right w:w="90" w:type="dxa"/>
            </w:tcMar>
            <w:vAlign w:val="center"/>
          </w:tcPr>
          <w:p w14:paraId="43A670DE" w14:textId="77777777" w:rsidR="002C054B" w:rsidRDefault="005E10B5">
            <w:pPr>
              <w:pStyle w:val="NCIEBody"/>
              <w:spacing w:after="0" w:line="240" w:lineRule="auto"/>
            </w:pPr>
            <w:r>
              <w:rPr>
                <w:sz w:val="16"/>
              </w:rPr>
              <w:t>Institutional Memory</w:t>
            </w:r>
          </w:p>
        </w:tc>
        <w:tc>
          <w:tcPr>
            <w:tcW w:w="3345" w:type="dxa"/>
            <w:shd w:val="clear" w:color="auto" w:fill="FFFFFF"/>
            <w:tcMar>
              <w:top w:w="70" w:type="dxa"/>
              <w:left w:w="90" w:type="dxa"/>
              <w:bottom w:w="70" w:type="dxa"/>
              <w:right w:w="90" w:type="dxa"/>
            </w:tcMar>
            <w:vAlign w:val="center"/>
          </w:tcPr>
          <w:p w14:paraId="6344C1D3" w14:textId="77777777" w:rsidR="002C054B" w:rsidRDefault="005E10B5">
            <w:pPr>
              <w:pStyle w:val="NCIEBody"/>
              <w:spacing w:after="0" w:line="240" w:lineRule="auto"/>
            </w:pPr>
            <w:r>
              <w:rPr>
                <w:sz w:val="16"/>
              </w:rPr>
              <w:t>Formally promoted knowledge (validated Findings, Decisions, adopted conclusions).</w:t>
            </w:r>
          </w:p>
        </w:tc>
        <w:tc>
          <w:tcPr>
            <w:tcW w:w="3345" w:type="dxa"/>
            <w:shd w:val="clear" w:color="auto" w:fill="FFFFFF"/>
            <w:tcMar>
              <w:top w:w="70" w:type="dxa"/>
              <w:left w:w="90" w:type="dxa"/>
              <w:bottom w:w="70" w:type="dxa"/>
              <w:right w:w="90" w:type="dxa"/>
            </w:tcMar>
            <w:vAlign w:val="center"/>
          </w:tcPr>
          <w:p w14:paraId="5FCC98F0" w14:textId="77777777" w:rsidR="002C054B" w:rsidRDefault="005E10B5">
            <w:pPr>
              <w:pStyle w:val="NCIEBody"/>
              <w:spacing w:after="0" w:line="240" w:lineRule="auto"/>
            </w:pPr>
            <w:r>
              <w:rPr>
                <w:sz w:val="16"/>
              </w:rPr>
              <w:t>Governed by the same authorization rules as its source domain.</w:t>
            </w:r>
          </w:p>
        </w:tc>
      </w:tr>
    </w:tbl>
    <w:p w14:paraId="677CF9C6" w14:textId="77777777" w:rsidR="002C054B" w:rsidRDefault="002C054B"/>
    <w:p w14:paraId="40870063" w14:textId="77777777" w:rsidR="002C054B" w:rsidRDefault="005E10B5">
      <w:pPr>
        <w:pStyle w:val="Heading2"/>
      </w:pPr>
      <w:bookmarkStart w:id="192" w:name="_Toc238131977"/>
      <w:r>
        <w:t>20.3 Active AI Collaborative Participation</w:t>
      </w:r>
      <w:bookmarkEnd w:id="192"/>
    </w:p>
    <w:p w14:paraId="1626BF8B" w14:textId="77777777" w:rsidR="002C054B" w:rsidRDefault="005E10B5">
      <w:pPr>
        <w:pStyle w:val="NCIEBody"/>
      </w:pPr>
      <w:r>
        <w:t>The following capabilities are explicit architectural requirements, not implied side effects of giving a room shared chatbot access:</w:t>
      </w:r>
    </w:p>
    <w:p w14:paraId="678EE859" w14:textId="77777777" w:rsidR="002C054B" w:rsidRDefault="005E10B5">
      <w:pPr>
        <w:pStyle w:val="ListBullet"/>
      </w:pPr>
      <w:r>
        <w:t>Active AI Brainstorming Participation — NCIE can participate in the intellectual exchange rather than merely wait for direct questions.</w:t>
      </w:r>
    </w:p>
    <w:p w14:paraId="707488A7" w14:textId="77777777" w:rsidR="002C054B" w:rsidRDefault="005E10B5">
      <w:pPr>
        <w:pStyle w:val="ListBullet"/>
      </w:pPr>
      <w:r>
        <w:t>AI Questioning — in Participatory Mode, NCIE may proactively ask analytically useful questions exposing assumptions, missing information, unexplored dimensions or reasoning weaknesses.</w:t>
      </w:r>
    </w:p>
    <w:p w14:paraId="41AB6534" w14:textId="77777777" w:rsidR="002C054B" w:rsidRDefault="005E10B5">
      <w:pPr>
        <w:pStyle w:val="ListBullet"/>
      </w:pPr>
      <w:r>
        <w:t>AI Hypothesis Generation — NCIE may introduce clearly AI-attributed alternative hypotheses for human consideration; these remain working reasoning, not findings.</w:t>
      </w:r>
    </w:p>
    <w:p w14:paraId="67566384" w14:textId="77777777" w:rsidR="002C054B" w:rsidRDefault="005E10B5">
      <w:pPr>
        <w:pStyle w:val="ListBullet"/>
      </w:pPr>
      <w:r>
        <w:t>AI Challenge Function — NCIE may challenge human or AI hypotheses using authorized evidence, inconsistencies, temporal or spatial relationships, source limitations and credible alternative explanations.</w:t>
      </w:r>
    </w:p>
    <w:p w14:paraId="7834A0CE" w14:textId="77777777" w:rsidR="002C054B" w:rsidRDefault="005E10B5">
      <w:pPr>
        <w:pStyle w:val="ListBullet"/>
      </w:pPr>
      <w:r>
        <w:t>Contradiction Seeking — NCIE may actively seek authorized evidence that contradicts the dominant working hypothesis, testing confirmation bias rather than reinforcing consensus.</w:t>
      </w:r>
    </w:p>
    <w:p w14:paraId="160A0795" w14:textId="77777777" w:rsidR="002C054B" w:rsidRDefault="005E10B5">
      <w:pPr>
        <w:pStyle w:val="ListBullet"/>
      </w:pPr>
      <w:r>
        <w:t>Competing-Hypothesis Analysis — multiple human and AI hypotheses may coexist, compared against supporting evidence, contradictory evidence, temporal fit, spatial fit, source quality, coverage and unresolved gaps.</w:t>
      </w:r>
    </w:p>
    <w:p w14:paraId="19D1A5A4" w14:textId="77777777" w:rsidR="002C054B" w:rsidRDefault="005E10B5">
      <w:pPr>
        <w:pStyle w:val="ListBullet"/>
      </w:pPr>
      <w:r>
        <w:t>Discriminating-Evidence Identification — NCIE may identify which additional evidence would most help distinguish competing explanations.</w:t>
      </w:r>
    </w:p>
    <w:p w14:paraId="1ACC3522" w14:textId="77777777" w:rsidR="002C054B" w:rsidRDefault="005E10B5">
      <w:pPr>
        <w:pStyle w:val="ListBullet"/>
      </w:pPr>
      <w:r>
        <w:t>Evidence-Gap Identification — NCIE may identify missing PM, topology, incident, Traffic, QoS Campaign or other authorized evidence relevant to the discussion.</w:t>
      </w:r>
    </w:p>
    <w:p w14:paraId="271F27CE" w14:textId="77777777" w:rsidR="002C054B" w:rsidRDefault="005E10B5">
      <w:pPr>
        <w:pStyle w:val="NCIEBody"/>
      </w:pPr>
      <w:r>
        <w:t>Every AI-originated hypothesis and question is rendered under ARGUS's name with explicit AI attribution (e.g. “ARGUS Hypothesis — Possible Shared Transmission Dependency”), and is never rendered in a form that could be mistaken for a confirmed cause or a human-originated Finding (Ch.19 §19.4).</w:t>
      </w:r>
    </w:p>
    <w:p w14:paraId="7146C421" w14:textId="77777777" w:rsidR="002C054B" w:rsidRDefault="005E10B5">
      <w:pPr>
        <w:pStyle w:val="Heading2"/>
      </w:pPr>
      <w:bookmarkStart w:id="193" w:name="_Toc238131978"/>
      <w:r>
        <w:lastRenderedPageBreak/>
        <w:t>20.4 Principal Components</w:t>
      </w:r>
      <w:bookmarkEnd w:id="193"/>
    </w:p>
    <w:p w14:paraId="42DF0BF7" w14:textId="77777777" w:rsidR="002C054B" w:rsidRDefault="005E10B5">
      <w:pPr>
        <w:pStyle w:val="NCIEFigureCaption"/>
      </w:pPr>
      <w:r>
        <w:t>Table 23. Memory, Collaborative Intelligence &amp; Multi-User Brainstorming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2C054B" w14:paraId="2CB3057C" w14:textId="77777777">
        <w:trPr>
          <w:tblHeader/>
        </w:trPr>
        <w:tc>
          <w:tcPr>
            <w:tcW w:w="5018" w:type="dxa"/>
            <w:shd w:val="clear" w:color="auto" w:fill="071A14"/>
            <w:tcMar>
              <w:top w:w="70" w:type="dxa"/>
              <w:left w:w="90" w:type="dxa"/>
              <w:bottom w:w="70" w:type="dxa"/>
              <w:right w:w="90" w:type="dxa"/>
            </w:tcMar>
            <w:vAlign w:val="center"/>
          </w:tcPr>
          <w:p w14:paraId="01DAE4D1"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588D07C" w14:textId="77777777" w:rsidR="002C054B" w:rsidRDefault="005E10B5">
            <w:pPr>
              <w:pStyle w:val="NCIEBody"/>
              <w:spacing w:after="0" w:line="240" w:lineRule="auto"/>
              <w:jc w:val="center"/>
            </w:pPr>
            <w:r>
              <w:rPr>
                <w:b/>
                <w:color w:val="FFFFFF"/>
                <w:sz w:val="15"/>
              </w:rPr>
              <w:t>Responsibility</w:t>
            </w:r>
          </w:p>
        </w:tc>
      </w:tr>
      <w:tr w:rsidR="002C054B" w14:paraId="26931C50" w14:textId="77777777">
        <w:trPr>
          <w:cantSplit/>
        </w:trPr>
        <w:tc>
          <w:tcPr>
            <w:tcW w:w="5018" w:type="dxa"/>
            <w:shd w:val="clear" w:color="auto" w:fill="FFFFFF"/>
            <w:tcMar>
              <w:top w:w="70" w:type="dxa"/>
              <w:left w:w="90" w:type="dxa"/>
              <w:bottom w:w="70" w:type="dxa"/>
              <w:right w:w="90" w:type="dxa"/>
            </w:tcMar>
            <w:vAlign w:val="center"/>
          </w:tcPr>
          <w:p w14:paraId="6AE627C2" w14:textId="77777777" w:rsidR="002C054B" w:rsidRDefault="005E10B5">
            <w:pPr>
              <w:pStyle w:val="NCIEBody"/>
              <w:spacing w:after="0" w:line="240" w:lineRule="auto"/>
            </w:pPr>
            <w:r>
              <w:rPr>
                <w:sz w:val="16"/>
              </w:rPr>
              <w:t>Collaborative Reasoning State Service</w:t>
            </w:r>
          </w:p>
        </w:tc>
        <w:tc>
          <w:tcPr>
            <w:tcW w:w="5018" w:type="dxa"/>
            <w:shd w:val="clear" w:color="auto" w:fill="FFFFFF"/>
            <w:tcMar>
              <w:top w:w="70" w:type="dxa"/>
              <w:left w:w="90" w:type="dxa"/>
              <w:bottom w:w="70" w:type="dxa"/>
              <w:right w:w="90" w:type="dxa"/>
            </w:tcMar>
            <w:vAlign w:val="center"/>
          </w:tcPr>
          <w:p w14:paraId="1A9022C8" w14:textId="77777777" w:rsidR="002C054B" w:rsidRDefault="005E10B5">
            <w:pPr>
              <w:pStyle w:val="NCIEBody"/>
              <w:spacing w:after="0" w:line="240" w:lineRule="auto"/>
            </w:pPr>
            <w:r>
              <w:rPr>
                <w:sz w:val="16"/>
              </w:rPr>
              <w:t>Owns the Collaborative Reasoning State: distinct from raw transcript and memory.</w:t>
            </w:r>
          </w:p>
        </w:tc>
      </w:tr>
      <w:tr w:rsidR="002C054B" w14:paraId="6A19A65B" w14:textId="77777777">
        <w:trPr>
          <w:cantSplit/>
        </w:trPr>
        <w:tc>
          <w:tcPr>
            <w:tcW w:w="5018" w:type="dxa"/>
            <w:shd w:val="clear" w:color="auto" w:fill="EDF4EF"/>
            <w:tcMar>
              <w:top w:w="70" w:type="dxa"/>
              <w:left w:w="90" w:type="dxa"/>
              <w:bottom w:w="70" w:type="dxa"/>
              <w:right w:w="90" w:type="dxa"/>
            </w:tcMar>
            <w:vAlign w:val="center"/>
          </w:tcPr>
          <w:p w14:paraId="74B1F1BD" w14:textId="77777777" w:rsidR="002C054B" w:rsidRDefault="005E10B5">
            <w:pPr>
              <w:pStyle w:val="NCIEBody"/>
              <w:spacing w:after="0" w:line="240" w:lineRule="auto"/>
            </w:pPr>
            <w:r>
              <w:rPr>
                <w:sz w:val="16"/>
              </w:rPr>
              <w:t>Collaborative Context Manager</w:t>
            </w:r>
          </w:p>
        </w:tc>
        <w:tc>
          <w:tcPr>
            <w:tcW w:w="5018" w:type="dxa"/>
            <w:shd w:val="clear" w:color="auto" w:fill="EDF4EF"/>
            <w:tcMar>
              <w:top w:w="70" w:type="dxa"/>
              <w:left w:w="90" w:type="dxa"/>
              <w:bottom w:w="70" w:type="dxa"/>
              <w:right w:w="90" w:type="dxa"/>
            </w:tcMar>
            <w:vAlign w:val="center"/>
          </w:tcPr>
          <w:p w14:paraId="6993E734" w14:textId="77777777" w:rsidR="002C054B" w:rsidRDefault="005E10B5">
            <w:pPr>
              <w:pStyle w:val="NCIEBody"/>
              <w:spacing w:after="0" w:line="240" w:lineRule="auto"/>
            </w:pPr>
            <w:r>
              <w:rPr>
                <w:sz w:val="16"/>
              </w:rPr>
              <w:t>Tracks current focus, active analytical thread and room membership context.</w:t>
            </w:r>
          </w:p>
        </w:tc>
      </w:tr>
      <w:tr w:rsidR="002C054B" w14:paraId="001EBF91" w14:textId="77777777">
        <w:trPr>
          <w:cantSplit/>
        </w:trPr>
        <w:tc>
          <w:tcPr>
            <w:tcW w:w="5018" w:type="dxa"/>
            <w:shd w:val="clear" w:color="auto" w:fill="FFFFFF"/>
            <w:tcMar>
              <w:top w:w="70" w:type="dxa"/>
              <w:left w:w="90" w:type="dxa"/>
              <w:bottom w:w="70" w:type="dxa"/>
              <w:right w:w="90" w:type="dxa"/>
            </w:tcMar>
            <w:vAlign w:val="center"/>
          </w:tcPr>
          <w:p w14:paraId="750FE38C" w14:textId="77777777" w:rsidR="002C054B" w:rsidRDefault="005E10B5">
            <w:pPr>
              <w:pStyle w:val="NCIEBody"/>
              <w:spacing w:after="0" w:line="240" w:lineRule="auto"/>
            </w:pPr>
            <w:r>
              <w:rPr>
                <w:sz w:val="16"/>
              </w:rPr>
              <w:t>Multi-Speaker Attribution Service</w:t>
            </w:r>
          </w:p>
        </w:tc>
        <w:tc>
          <w:tcPr>
            <w:tcW w:w="5018" w:type="dxa"/>
            <w:shd w:val="clear" w:color="auto" w:fill="FFFFFF"/>
            <w:tcMar>
              <w:top w:w="70" w:type="dxa"/>
              <w:left w:w="90" w:type="dxa"/>
              <w:bottom w:w="70" w:type="dxa"/>
              <w:right w:w="90" w:type="dxa"/>
            </w:tcMar>
            <w:vAlign w:val="center"/>
          </w:tcPr>
          <w:p w14:paraId="7D9960AD" w14:textId="77777777" w:rsidR="002C054B" w:rsidRDefault="005E10B5">
            <w:pPr>
              <w:pStyle w:val="NCIEBody"/>
              <w:spacing w:after="0" w:line="240" w:lineRule="auto"/>
            </w:pPr>
            <w:r>
              <w:rPr>
                <w:sz w:val="16"/>
              </w:rPr>
              <w:t>Preserves who introduced, challenged, adopted, modified or rejected each idea, including explicit AI origin.</w:t>
            </w:r>
          </w:p>
        </w:tc>
      </w:tr>
      <w:tr w:rsidR="002C054B" w14:paraId="214E78A3" w14:textId="77777777">
        <w:trPr>
          <w:cantSplit/>
        </w:trPr>
        <w:tc>
          <w:tcPr>
            <w:tcW w:w="5018" w:type="dxa"/>
            <w:shd w:val="clear" w:color="auto" w:fill="EDF4EF"/>
            <w:tcMar>
              <w:top w:w="70" w:type="dxa"/>
              <w:left w:w="90" w:type="dxa"/>
              <w:bottom w:w="70" w:type="dxa"/>
              <w:right w:w="90" w:type="dxa"/>
            </w:tcMar>
            <w:vAlign w:val="center"/>
          </w:tcPr>
          <w:p w14:paraId="36A7D4C0" w14:textId="77777777" w:rsidR="002C054B" w:rsidRDefault="005E10B5">
            <w:pPr>
              <w:pStyle w:val="NCIEBody"/>
              <w:spacing w:after="0" w:line="240" w:lineRule="auto"/>
            </w:pPr>
            <w:r>
              <w:rPr>
                <w:sz w:val="16"/>
              </w:rPr>
              <w:t>Analytical Thread Manager</w:t>
            </w:r>
          </w:p>
        </w:tc>
        <w:tc>
          <w:tcPr>
            <w:tcW w:w="5018" w:type="dxa"/>
            <w:shd w:val="clear" w:color="auto" w:fill="EDF4EF"/>
            <w:tcMar>
              <w:top w:w="70" w:type="dxa"/>
              <w:left w:w="90" w:type="dxa"/>
              <w:bottom w:w="70" w:type="dxa"/>
              <w:right w:w="90" w:type="dxa"/>
            </w:tcMar>
            <w:vAlign w:val="center"/>
          </w:tcPr>
          <w:p w14:paraId="5F9990A2" w14:textId="77777777" w:rsidR="002C054B" w:rsidRDefault="005E10B5">
            <w:pPr>
              <w:pStyle w:val="NCIEBody"/>
              <w:spacing w:after="0" w:line="240" w:lineRule="auto"/>
            </w:pPr>
            <w:r>
              <w:rPr>
                <w:sz w:val="16"/>
              </w:rPr>
              <w:t>Keeps multiple concurrent questions/threads from cross-contaminating evidence or hypotheses.</w:t>
            </w:r>
          </w:p>
        </w:tc>
      </w:tr>
      <w:tr w:rsidR="002C054B" w14:paraId="503BEC8D" w14:textId="77777777">
        <w:trPr>
          <w:cantSplit/>
        </w:trPr>
        <w:tc>
          <w:tcPr>
            <w:tcW w:w="5018" w:type="dxa"/>
            <w:shd w:val="clear" w:color="auto" w:fill="FFFFFF"/>
            <w:tcMar>
              <w:top w:w="70" w:type="dxa"/>
              <w:left w:w="90" w:type="dxa"/>
              <w:bottom w:w="70" w:type="dxa"/>
              <w:right w:w="90" w:type="dxa"/>
            </w:tcMar>
            <w:vAlign w:val="center"/>
          </w:tcPr>
          <w:p w14:paraId="5A76BA43" w14:textId="77777777" w:rsidR="002C054B" w:rsidRDefault="005E10B5">
            <w:pPr>
              <w:pStyle w:val="NCIEBody"/>
              <w:spacing w:after="0" w:line="240" w:lineRule="auto"/>
            </w:pPr>
            <w:r>
              <w:rPr>
                <w:sz w:val="16"/>
              </w:rPr>
              <w:t>Participation Mode Manager</w:t>
            </w:r>
          </w:p>
        </w:tc>
        <w:tc>
          <w:tcPr>
            <w:tcW w:w="5018" w:type="dxa"/>
            <w:shd w:val="clear" w:color="auto" w:fill="FFFFFF"/>
            <w:tcMar>
              <w:top w:w="70" w:type="dxa"/>
              <w:left w:w="90" w:type="dxa"/>
              <w:bottom w:w="70" w:type="dxa"/>
              <w:right w:w="90" w:type="dxa"/>
            </w:tcMar>
            <w:vAlign w:val="center"/>
          </w:tcPr>
          <w:p w14:paraId="17D48D42" w14:textId="77777777" w:rsidR="002C054B" w:rsidRDefault="005E10B5">
            <w:pPr>
              <w:pStyle w:val="NCIEBody"/>
              <w:spacing w:after="0" w:line="240" w:lineRule="auto"/>
            </w:pPr>
            <w:r>
              <w:rPr>
                <w:sz w:val="16"/>
              </w:rPr>
              <w:t>Owns and enforces the room's current Participation Mode.</w:t>
            </w:r>
          </w:p>
        </w:tc>
      </w:tr>
      <w:tr w:rsidR="002C054B" w14:paraId="369869E7" w14:textId="77777777">
        <w:trPr>
          <w:cantSplit/>
        </w:trPr>
        <w:tc>
          <w:tcPr>
            <w:tcW w:w="5018" w:type="dxa"/>
            <w:shd w:val="clear" w:color="auto" w:fill="EDF4EF"/>
            <w:tcMar>
              <w:top w:w="70" w:type="dxa"/>
              <w:left w:w="90" w:type="dxa"/>
              <w:bottom w:w="70" w:type="dxa"/>
              <w:right w:w="90" w:type="dxa"/>
            </w:tcMar>
            <w:vAlign w:val="center"/>
          </w:tcPr>
          <w:p w14:paraId="25EEB351" w14:textId="77777777" w:rsidR="002C054B" w:rsidRDefault="005E10B5">
            <w:pPr>
              <w:pStyle w:val="NCIEBody"/>
              <w:spacing w:after="0" w:line="240" w:lineRule="auto"/>
            </w:pPr>
            <w:r>
              <w:rPr>
                <w:sz w:val="16"/>
              </w:rPr>
              <w:t>Proactive Contribution Controller</w:t>
            </w:r>
          </w:p>
        </w:tc>
        <w:tc>
          <w:tcPr>
            <w:tcW w:w="5018" w:type="dxa"/>
            <w:shd w:val="clear" w:color="auto" w:fill="EDF4EF"/>
            <w:tcMar>
              <w:top w:w="70" w:type="dxa"/>
              <w:left w:w="90" w:type="dxa"/>
              <w:bottom w:w="70" w:type="dxa"/>
              <w:right w:w="90" w:type="dxa"/>
            </w:tcMar>
            <w:vAlign w:val="center"/>
          </w:tcPr>
          <w:p w14:paraId="5161F8F3" w14:textId="77777777" w:rsidR="002C054B" w:rsidRDefault="005E10B5">
            <w:pPr>
              <w:pStyle w:val="NCIEBody"/>
              <w:spacing w:after="0" w:line="240" w:lineRule="auto"/>
            </w:pPr>
            <w:r>
              <w:rPr>
                <w:sz w:val="16"/>
              </w:rPr>
              <w:t>Shared with Ch.19; gates whether a planned AI contribution is actually offered.</w:t>
            </w:r>
          </w:p>
        </w:tc>
      </w:tr>
      <w:tr w:rsidR="002C054B" w14:paraId="22B21D7F" w14:textId="77777777">
        <w:trPr>
          <w:cantSplit/>
        </w:trPr>
        <w:tc>
          <w:tcPr>
            <w:tcW w:w="5018" w:type="dxa"/>
            <w:shd w:val="clear" w:color="auto" w:fill="FFFFFF"/>
            <w:tcMar>
              <w:top w:w="70" w:type="dxa"/>
              <w:left w:w="90" w:type="dxa"/>
              <w:bottom w:w="70" w:type="dxa"/>
              <w:right w:w="90" w:type="dxa"/>
            </w:tcMar>
            <w:vAlign w:val="center"/>
          </w:tcPr>
          <w:p w14:paraId="1023A4C7" w14:textId="77777777" w:rsidR="002C054B" w:rsidRDefault="005E10B5">
            <w:pPr>
              <w:pStyle w:val="NCIEBody"/>
              <w:spacing w:after="0" w:line="240" w:lineRule="auto"/>
            </w:pPr>
            <w:r>
              <w:rPr>
                <w:sz w:val="16"/>
              </w:rPr>
              <w:t>Hypothesis Lifecycle Manager</w:t>
            </w:r>
          </w:p>
        </w:tc>
        <w:tc>
          <w:tcPr>
            <w:tcW w:w="5018" w:type="dxa"/>
            <w:shd w:val="clear" w:color="auto" w:fill="FFFFFF"/>
            <w:tcMar>
              <w:top w:w="70" w:type="dxa"/>
              <w:left w:w="90" w:type="dxa"/>
              <w:bottom w:w="70" w:type="dxa"/>
              <w:right w:w="90" w:type="dxa"/>
            </w:tcMar>
            <w:vAlign w:val="center"/>
          </w:tcPr>
          <w:p w14:paraId="42752250" w14:textId="77777777" w:rsidR="002C054B" w:rsidRDefault="005E10B5">
            <w:pPr>
              <w:pStyle w:val="NCIEBody"/>
              <w:spacing w:after="0" w:line="240" w:lineRule="auto"/>
            </w:pPr>
            <w:r>
              <w:rPr>
                <w:sz w:val="16"/>
              </w:rPr>
              <w:t>Tracks human/AI hypotheses from proposal through comparison to adoption, deferral or rejection.</w:t>
            </w:r>
          </w:p>
        </w:tc>
      </w:tr>
      <w:tr w:rsidR="002C054B" w14:paraId="060C8399" w14:textId="77777777">
        <w:trPr>
          <w:cantSplit/>
        </w:trPr>
        <w:tc>
          <w:tcPr>
            <w:tcW w:w="5018" w:type="dxa"/>
            <w:shd w:val="clear" w:color="auto" w:fill="EDF4EF"/>
            <w:tcMar>
              <w:top w:w="70" w:type="dxa"/>
              <w:left w:w="90" w:type="dxa"/>
              <w:bottom w:w="70" w:type="dxa"/>
              <w:right w:w="90" w:type="dxa"/>
            </w:tcMar>
            <w:vAlign w:val="center"/>
          </w:tcPr>
          <w:p w14:paraId="26226116" w14:textId="77777777" w:rsidR="002C054B" w:rsidRDefault="005E10B5">
            <w:pPr>
              <w:pStyle w:val="NCIEBody"/>
              <w:spacing w:after="0" w:line="240" w:lineRule="auto"/>
            </w:pPr>
            <w:r>
              <w:rPr>
                <w:sz w:val="16"/>
              </w:rPr>
              <w:t>Contradiction / Evidence-Gap Service</w:t>
            </w:r>
          </w:p>
        </w:tc>
        <w:tc>
          <w:tcPr>
            <w:tcW w:w="5018" w:type="dxa"/>
            <w:shd w:val="clear" w:color="auto" w:fill="EDF4EF"/>
            <w:tcMar>
              <w:top w:w="70" w:type="dxa"/>
              <w:left w:w="90" w:type="dxa"/>
              <w:bottom w:w="70" w:type="dxa"/>
              <w:right w:w="90" w:type="dxa"/>
            </w:tcMar>
            <w:vAlign w:val="center"/>
          </w:tcPr>
          <w:p w14:paraId="0FF35B91" w14:textId="77777777" w:rsidR="002C054B" w:rsidRDefault="005E10B5">
            <w:pPr>
              <w:pStyle w:val="NCIEBody"/>
              <w:spacing w:after="0" w:line="240" w:lineRule="auto"/>
            </w:pPr>
            <w:r>
              <w:rPr>
                <w:sz w:val="16"/>
              </w:rPr>
              <w:t>Surfaces contradictions and evidence gaps relevant to the active thread.</w:t>
            </w:r>
          </w:p>
        </w:tc>
      </w:tr>
      <w:tr w:rsidR="002C054B" w14:paraId="4CFA16CD" w14:textId="77777777">
        <w:trPr>
          <w:cantSplit/>
        </w:trPr>
        <w:tc>
          <w:tcPr>
            <w:tcW w:w="5018" w:type="dxa"/>
            <w:shd w:val="clear" w:color="auto" w:fill="FFFFFF"/>
            <w:tcMar>
              <w:top w:w="70" w:type="dxa"/>
              <w:left w:w="90" w:type="dxa"/>
              <w:bottom w:w="70" w:type="dxa"/>
              <w:right w:w="90" w:type="dxa"/>
            </w:tcMar>
            <w:vAlign w:val="center"/>
          </w:tcPr>
          <w:p w14:paraId="292147B8" w14:textId="77777777" w:rsidR="002C054B" w:rsidRDefault="005E10B5">
            <w:pPr>
              <w:pStyle w:val="NCIEBody"/>
              <w:spacing w:after="0" w:line="240" w:lineRule="auto"/>
            </w:pPr>
            <w:r>
              <w:rPr>
                <w:sz w:val="16"/>
              </w:rPr>
              <w:t>Shared Evidence Board</w:t>
            </w:r>
          </w:p>
        </w:tc>
        <w:tc>
          <w:tcPr>
            <w:tcW w:w="5018" w:type="dxa"/>
            <w:shd w:val="clear" w:color="auto" w:fill="FFFFFF"/>
            <w:tcMar>
              <w:top w:w="70" w:type="dxa"/>
              <w:left w:w="90" w:type="dxa"/>
              <w:bottom w:w="70" w:type="dxa"/>
              <w:right w:w="90" w:type="dxa"/>
            </w:tcMar>
            <w:vAlign w:val="center"/>
          </w:tcPr>
          <w:p w14:paraId="7CC92E17" w14:textId="77777777" w:rsidR="002C054B" w:rsidRDefault="005E10B5">
            <w:pPr>
              <w:pStyle w:val="NCIEBody"/>
              <w:spacing w:after="0" w:line="240" w:lineRule="auto"/>
            </w:pPr>
            <w:r>
              <w:rPr>
                <w:sz w:val="16"/>
              </w:rPr>
              <w:t>Organizes references to authoritative Evidence objects, maps, campaigns, calculations, hypotheses, contradictions, notes and tasks without replacing the Evidence Service (Ch.23).</w:t>
            </w:r>
          </w:p>
        </w:tc>
      </w:tr>
      <w:tr w:rsidR="002C054B" w14:paraId="3783521F" w14:textId="77777777">
        <w:trPr>
          <w:cantSplit/>
        </w:trPr>
        <w:tc>
          <w:tcPr>
            <w:tcW w:w="5018" w:type="dxa"/>
            <w:shd w:val="clear" w:color="auto" w:fill="EDF4EF"/>
            <w:tcMar>
              <w:top w:w="70" w:type="dxa"/>
              <w:left w:w="90" w:type="dxa"/>
              <w:bottom w:w="70" w:type="dxa"/>
              <w:right w:w="90" w:type="dxa"/>
            </w:tcMar>
            <w:vAlign w:val="center"/>
          </w:tcPr>
          <w:p w14:paraId="3149866C" w14:textId="77777777" w:rsidR="002C054B" w:rsidRDefault="005E10B5">
            <w:pPr>
              <w:pStyle w:val="NCIEBody"/>
              <w:spacing w:after="0" w:line="240" w:lineRule="auto"/>
            </w:pPr>
            <w:r>
              <w:rPr>
                <w:sz w:val="16"/>
              </w:rPr>
              <w:t>Room-to-Workflow Bridge</w:t>
            </w:r>
          </w:p>
        </w:tc>
        <w:tc>
          <w:tcPr>
            <w:tcW w:w="5018" w:type="dxa"/>
            <w:shd w:val="clear" w:color="auto" w:fill="EDF4EF"/>
            <w:tcMar>
              <w:top w:w="70" w:type="dxa"/>
              <w:left w:w="90" w:type="dxa"/>
              <w:bottom w:w="70" w:type="dxa"/>
              <w:right w:w="90" w:type="dxa"/>
            </w:tcMar>
            <w:vAlign w:val="center"/>
          </w:tcPr>
          <w:p w14:paraId="6CB6AFCE" w14:textId="77777777" w:rsidR="002C054B" w:rsidRDefault="005E10B5">
            <w:pPr>
              <w:pStyle w:val="NCIEBody"/>
              <w:spacing w:after="0" w:line="240" w:lineRule="auto"/>
            </w:pPr>
            <w:r>
              <w:rPr>
                <w:sz w:val="16"/>
              </w:rPr>
              <w:t>Shared with Ch.21; carries room-originated acquisition suggestions to the Automation Orchestrator.</w:t>
            </w:r>
          </w:p>
        </w:tc>
      </w:tr>
      <w:tr w:rsidR="002C054B" w14:paraId="045D3950" w14:textId="77777777">
        <w:trPr>
          <w:cantSplit/>
        </w:trPr>
        <w:tc>
          <w:tcPr>
            <w:tcW w:w="5018" w:type="dxa"/>
            <w:shd w:val="clear" w:color="auto" w:fill="FFFFFF"/>
            <w:tcMar>
              <w:top w:w="70" w:type="dxa"/>
              <w:left w:w="90" w:type="dxa"/>
              <w:bottom w:w="70" w:type="dxa"/>
              <w:right w:w="90" w:type="dxa"/>
            </w:tcMar>
            <w:vAlign w:val="center"/>
          </w:tcPr>
          <w:p w14:paraId="43F23279" w14:textId="77777777" w:rsidR="002C054B" w:rsidRDefault="005E10B5">
            <w:pPr>
              <w:pStyle w:val="NCIEBody"/>
              <w:spacing w:after="0" w:line="240" w:lineRule="auto"/>
            </w:pPr>
            <w:r>
              <w:rPr>
                <w:sz w:val="16"/>
              </w:rPr>
              <w:t>Room Summary &amp; Shift-Handover Service</w:t>
            </w:r>
          </w:p>
        </w:tc>
        <w:tc>
          <w:tcPr>
            <w:tcW w:w="5018" w:type="dxa"/>
            <w:shd w:val="clear" w:color="auto" w:fill="FFFFFF"/>
            <w:tcMar>
              <w:top w:w="70" w:type="dxa"/>
              <w:left w:w="90" w:type="dxa"/>
              <w:bottom w:w="70" w:type="dxa"/>
              <w:right w:w="90" w:type="dxa"/>
            </w:tcMar>
            <w:vAlign w:val="center"/>
          </w:tcPr>
          <w:p w14:paraId="3D87232D" w14:textId="77777777" w:rsidR="002C054B" w:rsidRDefault="005E10B5">
            <w:pPr>
              <w:pStyle w:val="NCIEBody"/>
              <w:spacing w:after="0" w:line="240" w:lineRule="auto"/>
            </w:pPr>
            <w:r>
              <w:rPr>
                <w:sz w:val="16"/>
              </w:rPr>
              <w:t>Reconstructs ‘where were we?’ by combining Shared Room Memory, Collaborative Reasoning State and current authoritative NCIE state.</w:t>
            </w:r>
          </w:p>
        </w:tc>
      </w:tr>
      <w:tr w:rsidR="002C054B" w14:paraId="1361CC55" w14:textId="77777777">
        <w:trPr>
          <w:cantSplit/>
        </w:trPr>
        <w:tc>
          <w:tcPr>
            <w:tcW w:w="5018" w:type="dxa"/>
            <w:shd w:val="clear" w:color="auto" w:fill="EDF4EF"/>
            <w:tcMar>
              <w:top w:w="70" w:type="dxa"/>
              <w:left w:w="90" w:type="dxa"/>
              <w:bottom w:w="70" w:type="dxa"/>
              <w:right w:w="90" w:type="dxa"/>
            </w:tcMar>
            <w:vAlign w:val="center"/>
          </w:tcPr>
          <w:p w14:paraId="076C5BE0" w14:textId="77777777" w:rsidR="002C054B" w:rsidRDefault="005E10B5">
            <w:pPr>
              <w:pStyle w:val="NCIEBody"/>
              <w:spacing w:after="0" w:line="240" w:lineRule="auto"/>
            </w:pPr>
            <w:r>
              <w:rPr>
                <w:sz w:val="16"/>
              </w:rPr>
              <w:t>Memory Promotion Service</w:t>
            </w:r>
          </w:p>
        </w:tc>
        <w:tc>
          <w:tcPr>
            <w:tcW w:w="5018" w:type="dxa"/>
            <w:shd w:val="clear" w:color="auto" w:fill="EDF4EF"/>
            <w:tcMar>
              <w:top w:w="70" w:type="dxa"/>
              <w:left w:w="90" w:type="dxa"/>
              <w:bottom w:w="70" w:type="dxa"/>
              <w:right w:w="90" w:type="dxa"/>
            </w:tcMar>
            <w:vAlign w:val="center"/>
          </w:tcPr>
          <w:p w14:paraId="630D617C" w14:textId="77777777" w:rsidR="002C054B" w:rsidRDefault="005E10B5">
            <w:pPr>
              <w:pStyle w:val="NCIEBody"/>
              <w:spacing w:after="0" w:line="240" w:lineRule="auto"/>
            </w:pPr>
            <w:r>
              <w:rPr>
                <w:sz w:val="16"/>
              </w:rPr>
              <w:t>Governs deliberate promotion of collaborative reasoning into Institutional Knowledge, Findings or Decisions.</w:t>
            </w:r>
          </w:p>
        </w:tc>
      </w:tr>
    </w:tbl>
    <w:p w14:paraId="29E89D24" w14:textId="77777777" w:rsidR="002C054B" w:rsidRDefault="002C054B"/>
    <w:p w14:paraId="5BE133C3" w14:textId="77777777" w:rsidR="002C054B" w:rsidRDefault="005E10B5">
      <w:pPr>
        <w:pStyle w:val="Heading2"/>
      </w:pPr>
      <w:bookmarkStart w:id="194" w:name="_Toc238131979"/>
      <w:r>
        <w:t>20.5 Collaborative Reasoning State</w:t>
      </w:r>
      <w:bookmarkEnd w:id="194"/>
    </w:p>
    <w:p w14:paraId="698B96D4" w14:textId="77777777" w:rsidR="002C054B" w:rsidRDefault="005E10B5">
      <w:pPr>
        <w:pStyle w:val="NCIEBody"/>
      </w:pPr>
      <w:r>
        <w:t>The Collaborative Reasoning State is a distinct object from the raw conversation transcript and from memory. It tracks: current focus, analytical threads, human hypotheses, AI hypotheses, evidence, contradictions, gaps, rejected/deferred ideas, tasks, automation requests and evidence being waited on. It is what the Room Summary &amp; Shift-Handover Service reconstructs for a returning or newly joined participant.</w:t>
      </w:r>
    </w:p>
    <w:p w14:paraId="2B263ECC" w14:textId="77777777" w:rsidR="002C054B" w:rsidRDefault="005E10B5">
      <w:pPr>
        <w:pStyle w:val="Heading2"/>
      </w:pPr>
      <w:bookmarkStart w:id="195" w:name="_Toc238131980"/>
      <w:r>
        <w:t>20.6 Multi-Speaker Attribution &amp; Analytical Threads</w:t>
      </w:r>
      <w:bookmarkEnd w:id="195"/>
    </w:p>
    <w:p w14:paraId="7543F4A5" w14:textId="77777777" w:rsidR="002C054B" w:rsidRDefault="005E10B5">
      <w:pPr>
        <w:pStyle w:val="ListBullet"/>
      </w:pPr>
      <w:r>
        <w:t>Every contribution — human or AI — retains its originator, and adoption by a human never erases AI origin.</w:t>
      </w:r>
    </w:p>
    <w:p w14:paraId="4B0D444B" w14:textId="77777777" w:rsidR="002C054B" w:rsidRDefault="005E10B5">
      <w:pPr>
        <w:pStyle w:val="ListBullet"/>
      </w:pPr>
      <w:r>
        <w:t>Multiple analytical threads can coexist in one room without evidence or hypotheses being silently mixed between them.</w:t>
      </w:r>
    </w:p>
    <w:p w14:paraId="5701CFE1" w14:textId="77777777" w:rsidR="002C054B" w:rsidRDefault="005E10B5">
      <w:pPr>
        <w:pStyle w:val="ListBullet"/>
      </w:pPr>
      <w:r>
        <w:t>Room membership changes trigger authorization-aware handling of historical context — a newly joined participant does not automatically see history predating authorization checks passing for them.</w:t>
      </w:r>
    </w:p>
    <w:p w14:paraId="7B90D462" w14:textId="77777777" w:rsidR="002C054B" w:rsidRDefault="005E10B5">
      <w:pPr>
        <w:pStyle w:val="Heading2"/>
      </w:pPr>
      <w:bookmarkStart w:id="196" w:name="_Toc238131981"/>
      <w:r>
        <w:t>20.7 Participation Modes</w:t>
      </w:r>
      <w:bookmarkEnd w:id="196"/>
    </w:p>
    <w:p w14:paraId="7E30B825" w14:textId="77777777" w:rsidR="002C054B" w:rsidRDefault="005E10B5">
      <w:pPr>
        <w:pStyle w:val="NCIEFigureCaption"/>
      </w:pPr>
      <w:r>
        <w:t>Table 24. Persistent, human-controlled room Participation Modes.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2C054B" w14:paraId="61F72425" w14:textId="77777777">
        <w:trPr>
          <w:tblHeader/>
        </w:trPr>
        <w:tc>
          <w:tcPr>
            <w:tcW w:w="5018" w:type="dxa"/>
            <w:shd w:val="clear" w:color="auto" w:fill="071A14"/>
            <w:tcMar>
              <w:top w:w="70" w:type="dxa"/>
              <w:left w:w="90" w:type="dxa"/>
              <w:bottom w:w="70" w:type="dxa"/>
              <w:right w:w="90" w:type="dxa"/>
            </w:tcMar>
            <w:vAlign w:val="center"/>
          </w:tcPr>
          <w:p w14:paraId="2E157015" w14:textId="77777777" w:rsidR="002C054B" w:rsidRDefault="005E10B5">
            <w:pPr>
              <w:pStyle w:val="NCIEBody"/>
              <w:spacing w:after="0" w:line="240" w:lineRule="auto"/>
              <w:jc w:val="center"/>
            </w:pPr>
            <w:r>
              <w:rPr>
                <w:b/>
                <w:color w:val="FFFFFF"/>
                <w:sz w:val="15"/>
              </w:rPr>
              <w:t>Mode</w:t>
            </w:r>
          </w:p>
        </w:tc>
        <w:tc>
          <w:tcPr>
            <w:tcW w:w="5018" w:type="dxa"/>
            <w:shd w:val="clear" w:color="auto" w:fill="071A14"/>
            <w:tcMar>
              <w:top w:w="70" w:type="dxa"/>
              <w:left w:w="90" w:type="dxa"/>
              <w:bottom w:w="70" w:type="dxa"/>
              <w:right w:w="90" w:type="dxa"/>
            </w:tcMar>
            <w:vAlign w:val="center"/>
          </w:tcPr>
          <w:p w14:paraId="0779AD39" w14:textId="77777777" w:rsidR="002C054B" w:rsidRDefault="005E10B5">
            <w:pPr>
              <w:pStyle w:val="NCIEBody"/>
              <w:spacing w:after="0" w:line="240" w:lineRule="auto"/>
              <w:jc w:val="center"/>
            </w:pPr>
            <w:r>
              <w:rPr>
                <w:b/>
                <w:color w:val="FFFFFF"/>
                <w:sz w:val="15"/>
              </w:rPr>
              <w:t>Behaviour</w:t>
            </w:r>
          </w:p>
        </w:tc>
      </w:tr>
      <w:tr w:rsidR="002C054B" w14:paraId="546C9A99" w14:textId="77777777">
        <w:trPr>
          <w:cantSplit/>
        </w:trPr>
        <w:tc>
          <w:tcPr>
            <w:tcW w:w="5018" w:type="dxa"/>
            <w:shd w:val="clear" w:color="auto" w:fill="FFFFFF"/>
            <w:tcMar>
              <w:top w:w="70" w:type="dxa"/>
              <w:left w:w="90" w:type="dxa"/>
              <w:bottom w:w="70" w:type="dxa"/>
              <w:right w:w="90" w:type="dxa"/>
            </w:tcMar>
            <w:vAlign w:val="center"/>
          </w:tcPr>
          <w:p w14:paraId="6132815F" w14:textId="77777777" w:rsidR="002C054B" w:rsidRDefault="005E10B5">
            <w:pPr>
              <w:pStyle w:val="NCIEBody"/>
              <w:spacing w:after="0" w:line="240" w:lineRule="auto"/>
            </w:pPr>
            <w:r>
              <w:rPr>
                <w:sz w:val="16"/>
              </w:rPr>
              <w:t>Participatory</w:t>
            </w:r>
          </w:p>
        </w:tc>
        <w:tc>
          <w:tcPr>
            <w:tcW w:w="5018" w:type="dxa"/>
            <w:shd w:val="clear" w:color="auto" w:fill="FFFFFF"/>
            <w:tcMar>
              <w:top w:w="70" w:type="dxa"/>
              <w:left w:w="90" w:type="dxa"/>
              <w:bottom w:w="70" w:type="dxa"/>
              <w:right w:w="90" w:type="dxa"/>
            </w:tcMar>
            <w:vAlign w:val="center"/>
          </w:tcPr>
          <w:p w14:paraId="699A02DC" w14:textId="77777777" w:rsidR="002C054B" w:rsidRDefault="005E10B5">
            <w:pPr>
              <w:pStyle w:val="NCIEBody"/>
              <w:spacing w:after="0" w:line="240" w:lineRule="auto"/>
            </w:pPr>
            <w:r>
              <w:rPr>
                <w:sz w:val="16"/>
              </w:rPr>
              <w:t>Assistant may proactively contribute per §20.3, subject to non-dominance.</w:t>
            </w:r>
          </w:p>
        </w:tc>
      </w:tr>
      <w:tr w:rsidR="002C054B" w14:paraId="2C3B568F" w14:textId="77777777">
        <w:trPr>
          <w:cantSplit/>
        </w:trPr>
        <w:tc>
          <w:tcPr>
            <w:tcW w:w="5018" w:type="dxa"/>
            <w:shd w:val="clear" w:color="auto" w:fill="EDF4EF"/>
            <w:tcMar>
              <w:top w:w="70" w:type="dxa"/>
              <w:left w:w="90" w:type="dxa"/>
              <w:bottom w:w="70" w:type="dxa"/>
              <w:right w:w="90" w:type="dxa"/>
            </w:tcMar>
            <w:vAlign w:val="center"/>
          </w:tcPr>
          <w:p w14:paraId="6573AFE7" w14:textId="77777777" w:rsidR="002C054B" w:rsidRDefault="005E10B5">
            <w:pPr>
              <w:pStyle w:val="NCIEBody"/>
              <w:spacing w:after="0" w:line="240" w:lineRule="auto"/>
            </w:pPr>
            <w:r>
              <w:rPr>
                <w:sz w:val="16"/>
              </w:rPr>
              <w:t>Invoked</w:t>
            </w:r>
          </w:p>
        </w:tc>
        <w:tc>
          <w:tcPr>
            <w:tcW w:w="5018" w:type="dxa"/>
            <w:shd w:val="clear" w:color="auto" w:fill="EDF4EF"/>
            <w:tcMar>
              <w:top w:w="70" w:type="dxa"/>
              <w:left w:w="90" w:type="dxa"/>
              <w:bottom w:w="70" w:type="dxa"/>
              <w:right w:w="90" w:type="dxa"/>
            </w:tcMar>
            <w:vAlign w:val="center"/>
          </w:tcPr>
          <w:p w14:paraId="22302655" w14:textId="77777777" w:rsidR="002C054B" w:rsidRDefault="005E10B5">
            <w:pPr>
              <w:pStyle w:val="NCIEBody"/>
              <w:spacing w:after="0" w:line="240" w:lineRule="auto"/>
            </w:pPr>
            <w:r>
              <w:rPr>
                <w:sz w:val="16"/>
              </w:rPr>
              <w:t>Assistant responds only when directly addressed; no proactive contribution.</w:t>
            </w:r>
          </w:p>
        </w:tc>
      </w:tr>
      <w:tr w:rsidR="002C054B" w14:paraId="4E56BCDF" w14:textId="77777777">
        <w:trPr>
          <w:cantSplit/>
        </w:trPr>
        <w:tc>
          <w:tcPr>
            <w:tcW w:w="5018" w:type="dxa"/>
            <w:shd w:val="clear" w:color="auto" w:fill="FFFFFF"/>
            <w:tcMar>
              <w:top w:w="70" w:type="dxa"/>
              <w:left w:w="90" w:type="dxa"/>
              <w:bottom w:w="70" w:type="dxa"/>
              <w:right w:w="90" w:type="dxa"/>
            </w:tcMar>
            <w:vAlign w:val="center"/>
          </w:tcPr>
          <w:p w14:paraId="7B7470F4" w14:textId="77777777" w:rsidR="002C054B" w:rsidRDefault="005E10B5">
            <w:pPr>
              <w:pStyle w:val="NCIEBody"/>
              <w:spacing w:after="0" w:line="240" w:lineRule="auto"/>
            </w:pPr>
            <w:r>
              <w:rPr>
                <w:sz w:val="16"/>
              </w:rPr>
              <w:t>Evidence-Watch</w:t>
            </w:r>
          </w:p>
        </w:tc>
        <w:tc>
          <w:tcPr>
            <w:tcW w:w="5018" w:type="dxa"/>
            <w:shd w:val="clear" w:color="auto" w:fill="FFFFFF"/>
            <w:tcMar>
              <w:top w:w="70" w:type="dxa"/>
              <w:left w:w="90" w:type="dxa"/>
              <w:bottom w:w="70" w:type="dxa"/>
              <w:right w:w="90" w:type="dxa"/>
            </w:tcMar>
            <w:vAlign w:val="center"/>
          </w:tcPr>
          <w:p w14:paraId="3D1E4C02" w14:textId="77777777" w:rsidR="002C054B" w:rsidRDefault="005E10B5">
            <w:pPr>
              <w:pStyle w:val="NCIEBody"/>
              <w:spacing w:after="0" w:line="240" w:lineRule="auto"/>
            </w:pPr>
            <w:r>
              <w:rPr>
                <w:sz w:val="16"/>
              </w:rPr>
              <w:t>Assistant stays silent on discussion but may surface material new evidence events (Ch.20 §20.10) as queued room events.</w:t>
            </w:r>
          </w:p>
        </w:tc>
      </w:tr>
      <w:tr w:rsidR="002C054B" w14:paraId="54BB8119" w14:textId="77777777">
        <w:trPr>
          <w:cantSplit/>
        </w:trPr>
        <w:tc>
          <w:tcPr>
            <w:tcW w:w="5018" w:type="dxa"/>
            <w:shd w:val="clear" w:color="auto" w:fill="EDF4EF"/>
            <w:tcMar>
              <w:top w:w="70" w:type="dxa"/>
              <w:left w:w="90" w:type="dxa"/>
              <w:bottom w:w="70" w:type="dxa"/>
              <w:right w:w="90" w:type="dxa"/>
            </w:tcMar>
            <w:vAlign w:val="center"/>
          </w:tcPr>
          <w:p w14:paraId="7098902C" w14:textId="77777777" w:rsidR="002C054B" w:rsidRDefault="005E10B5">
            <w:pPr>
              <w:pStyle w:val="NCIEBody"/>
              <w:spacing w:after="0" w:line="240" w:lineRule="auto"/>
            </w:pPr>
            <w:r>
              <w:rPr>
                <w:sz w:val="16"/>
              </w:rPr>
              <w:t>Silent</w:t>
            </w:r>
          </w:p>
        </w:tc>
        <w:tc>
          <w:tcPr>
            <w:tcW w:w="5018" w:type="dxa"/>
            <w:shd w:val="clear" w:color="auto" w:fill="EDF4EF"/>
            <w:tcMar>
              <w:top w:w="70" w:type="dxa"/>
              <w:left w:w="90" w:type="dxa"/>
              <w:bottom w:w="70" w:type="dxa"/>
              <w:right w:w="90" w:type="dxa"/>
            </w:tcMar>
            <w:vAlign w:val="center"/>
          </w:tcPr>
          <w:p w14:paraId="27DFEE08" w14:textId="77777777" w:rsidR="002C054B" w:rsidRDefault="005E10B5">
            <w:pPr>
              <w:pStyle w:val="NCIEBody"/>
              <w:spacing w:after="0" w:line="240" w:lineRule="auto"/>
            </w:pPr>
            <w:r>
              <w:rPr>
                <w:sz w:val="16"/>
              </w:rPr>
              <w:t>Assistant takes no conversational action; room is human-only until mode changes.</w:t>
            </w:r>
          </w:p>
        </w:tc>
      </w:tr>
    </w:tbl>
    <w:p w14:paraId="38546DE8" w14:textId="77777777" w:rsidR="002C054B" w:rsidRDefault="002C054B"/>
    <w:p w14:paraId="1A091E3F" w14:textId="77777777" w:rsidR="002C054B" w:rsidRDefault="005E10B5">
      <w:pPr>
        <w:pStyle w:val="NCIEBody"/>
      </w:pPr>
      <w:r>
        <w:t>The active mode is always visible in the workspace under ARGUS's user-facing name, e.g. “ARGUS — Participatory,” “ARGUS — Invoked,” “ARGUS — Evidence-Watch,” “ARGUS — Silent” (Ch.19 §19.11). Authorized users may change the mode through structured UI controls and, where permitted, natural-language commands such as “ARGUS, don't interrupt unless new evidence arrives.”</w:t>
      </w:r>
    </w:p>
    <w:p w14:paraId="6ADA1CDE" w14:textId="77777777" w:rsidR="002C054B" w:rsidRDefault="005E10B5">
      <w:pPr>
        <w:pStyle w:val="NCIEBody"/>
      </w:pPr>
      <w:r>
        <w:t>Humans may also invoke Specialized Participation Roles — Devil's Advocate, Evidence Challenger, Historical Comparator, Data-Gap Analyst — which shape how NCIE contributes within Participatory Mode without granting any additional authority or data access beyond the participant's own permissions. In this configuration the workspace shows, for example, “ARGUS — Participatory / Evidence Challenger.”</w:t>
      </w:r>
    </w:p>
    <w:p w14:paraId="4C926383" w14:textId="77777777" w:rsidR="002C054B" w:rsidRDefault="005E10B5">
      <w:pPr>
        <w:pStyle w:val="Heading2"/>
      </w:pPr>
      <w:bookmarkStart w:id="197" w:name="_Toc238131982"/>
      <w:r>
        <w:t>20.8 Non-Dominance and Human Intellectual Control</w:t>
      </w:r>
      <w:bookmarkEnd w:id="197"/>
    </w:p>
    <w:p w14:paraId="270083F7" w14:textId="77777777" w:rsidR="002C054B" w:rsidRDefault="005E10B5">
      <w:pPr>
        <w:pStyle w:val="ListBullet"/>
      </w:pPr>
      <w:r>
        <w:t>Participatory Mode means useful proactive contribution, not a reply after every human message; humans must be able to sustain uninterrupted human-to-human discussion.</w:t>
      </w:r>
    </w:p>
    <w:p w14:paraId="59D3595F" w14:textId="77777777" w:rsidR="002C054B" w:rsidRDefault="005E10B5">
      <w:pPr>
        <w:pStyle w:val="ListBullet"/>
      </w:pPr>
      <w:r>
        <w:t>Humans may accept, reject, modify, defer, redirect or formally promote any AI contribution, and may increase, constrain or silence AI participation at any time.</w:t>
      </w:r>
    </w:p>
    <w:p w14:paraId="1C1865A9" w14:textId="77777777" w:rsidR="002C054B" w:rsidRDefault="005E10B5">
      <w:pPr>
        <w:pStyle w:val="Heading2"/>
      </w:pPr>
      <w:bookmarkStart w:id="198" w:name="_Toc238131983"/>
      <w:r>
        <w:t>20.9 Permission-Aware Collaboration</w:t>
      </w:r>
      <w:bookmarkEnd w:id="198"/>
    </w:p>
    <w:p w14:paraId="6F00B732" w14:textId="77777777" w:rsidR="002C054B" w:rsidRDefault="005E10B5">
      <w:pPr>
        <w:pStyle w:val="ListBullet"/>
      </w:pPr>
      <w:r>
        <w:t>Shared room context never pools participant permissions; each participant sees only what their own authorization permits, even within one room (Ch.4).</w:t>
      </w:r>
    </w:p>
    <w:p w14:paraId="0980D8DA" w14:textId="77777777" w:rsidR="002C054B" w:rsidRDefault="005E10B5">
      <w:pPr>
        <w:pStyle w:val="ListBullet"/>
      </w:pPr>
      <w:r>
        <w:t>Private User Memory is not automatically shareable merely because it would be relevant to the room's discussion — sharing requires a deliberate user action.</w:t>
      </w:r>
    </w:p>
    <w:p w14:paraId="2F0BD506" w14:textId="77777777" w:rsidR="002C054B" w:rsidRDefault="005E10B5">
      <w:pPr>
        <w:pStyle w:val="Heading2"/>
      </w:pPr>
      <w:bookmarkStart w:id="199" w:name="_Toc238131984"/>
      <w:r>
        <w:t>20.10 Cross-Session Continuity and Event Awareness</w:t>
      </w:r>
      <w:bookmarkEnd w:id="199"/>
    </w:p>
    <w:p w14:paraId="73F81900" w14:textId="77777777" w:rsidR="002C054B" w:rsidRDefault="005E10B5">
      <w:pPr>
        <w:pStyle w:val="ListBullet"/>
      </w:pPr>
      <w:r>
        <w:t>‘Where were we?’ reconstruction combines Shared Room Memory, Collaborative Reasoning State and current authoritative NCIE state — never a stale snapshot presented as current.</w:t>
      </w:r>
    </w:p>
    <w:p w14:paraId="0FE3FC54" w14:textId="77777777" w:rsidR="002C054B" w:rsidRDefault="005E10B5">
      <w:pPr>
        <w:pStyle w:val="ListBullet"/>
      </w:pPr>
      <w:r>
        <w:t>Validated PM arrival, workflow completion, new incident reports, Traffic arrival or source corrections may return to the room as events in Participatory/Evidence-Watch mode.</w:t>
      </w:r>
    </w:p>
    <w:p w14:paraId="3853E893" w14:textId="77777777" w:rsidR="002C054B" w:rsidRDefault="005E10B5">
      <w:pPr>
        <w:pStyle w:val="Heading2"/>
      </w:pPr>
      <w:bookmarkStart w:id="200" w:name="_Toc238131985"/>
      <w:r>
        <w:t>20.11 Room-to-Workflow Integration</w:t>
      </w:r>
      <w:bookmarkEnd w:id="200"/>
    </w:p>
    <w:p w14:paraId="060E22E0" w14:textId="77777777" w:rsidR="002C054B" w:rsidRDefault="005E10B5">
      <w:pPr>
        <w:pStyle w:val="NCIEBody"/>
      </w:pPr>
      <w:r>
        <w:t>Brainstorming may lead to governed evidence-acquisition requests via the Room-to-Workflow Bridge (shared with Ch.21). AI suggestion of an acquisition action remains architecturally distinct from execution authority; validated results return asynchronously to the originating Collaborative Reasoning State.</w:t>
      </w:r>
    </w:p>
    <w:p w14:paraId="675CAC30" w14:textId="77777777" w:rsidR="002C054B" w:rsidRDefault="005E10B5">
      <w:pPr>
        <w:pStyle w:val="Heading2"/>
      </w:pPr>
      <w:bookmarkStart w:id="201" w:name="_Toc238131986"/>
      <w:r>
        <w:t>20.12 Formal Promotion Boundary</w:t>
      </w:r>
      <w:bookmarkEnd w:id="201"/>
    </w:p>
    <w:p w14:paraId="69468BD8" w14:textId="77777777" w:rsidR="002C054B" w:rsidRDefault="005E10B5">
      <w:pPr>
        <w:pStyle w:val="NCIEBody"/>
      </w:pPr>
      <w:r>
        <w:t>Collaborative reasoning remains distinct from formal analysis, Institutional Knowledge, Findings and Decisions until deliberately promoted through the Memory Promotion Service, which applies the same governance as the target object type (e.g. a promoted hypothesis becoming a Proposed Finding follows Ch.16's Finding Workflow).</w:t>
      </w:r>
    </w:p>
    <w:p w14:paraId="526FD893" w14:textId="77777777" w:rsidR="002C054B" w:rsidRDefault="005E10B5">
      <w:pPr>
        <w:pStyle w:val="Heading2"/>
      </w:pPr>
      <w:bookmarkStart w:id="202" w:name="_Toc238131987"/>
      <w:r>
        <w:t>20.13 Cross-Chapter Architectural Invariants</w:t>
      </w:r>
      <w:bookmarkEnd w:id="202"/>
    </w:p>
    <w:p w14:paraId="27D469F4" w14:textId="77777777" w:rsidR="002C054B" w:rsidRDefault="005E10B5">
      <w:pPr>
        <w:pStyle w:val="NCIEBody"/>
      </w:pPr>
      <w:r>
        <w:t>The following invariants, introduced by the v0.4 collaborative-brainstorming amendment, bind Chapters 19, 20, 21, 23 and 24 collectively:</w:t>
      </w:r>
    </w:p>
    <w:p w14:paraId="1AF1745C" w14:textId="77777777" w:rsidR="002C054B" w:rsidRDefault="005E10B5">
      <w:pPr>
        <w:pStyle w:val="ListBullet"/>
      </w:pPr>
      <w:r>
        <w:t>Active AI participation does not create institutional authority.</w:t>
      </w:r>
    </w:p>
    <w:p w14:paraId="3C09A22C" w14:textId="77777777" w:rsidR="002C054B" w:rsidRDefault="005E10B5">
      <w:pPr>
        <w:pStyle w:val="ListBullet"/>
      </w:pPr>
      <w:r>
        <w:t>Collaborative Reasoning State is distinct from transcript, memory, evidence, formal analysis, finding and decision.</w:t>
      </w:r>
    </w:p>
    <w:p w14:paraId="589F4707" w14:textId="77777777" w:rsidR="002C054B" w:rsidRDefault="005E10B5">
      <w:pPr>
        <w:pStyle w:val="ListBullet"/>
      </w:pPr>
      <w:r>
        <w:t>Human adoption of an AI idea does not erase AI origin.</w:t>
      </w:r>
    </w:p>
    <w:p w14:paraId="7174B799" w14:textId="77777777" w:rsidR="002C054B" w:rsidRDefault="005E10B5">
      <w:pPr>
        <w:pStyle w:val="ListBullet"/>
      </w:pPr>
      <w:r>
        <w:t>Shared room context never pools participant permissions.</w:t>
      </w:r>
    </w:p>
    <w:p w14:paraId="25B4638B" w14:textId="77777777" w:rsidR="002C054B" w:rsidRDefault="005E10B5">
      <w:pPr>
        <w:pStyle w:val="ListBullet"/>
      </w:pPr>
      <w:r>
        <w:t>Private memory is not shareable merely because it is relevant.</w:t>
      </w:r>
    </w:p>
    <w:p w14:paraId="145B81D2" w14:textId="77777777" w:rsidR="002C054B" w:rsidRDefault="005E10B5">
      <w:pPr>
        <w:pStyle w:val="ListBullet"/>
      </w:pPr>
      <w:r>
        <w:t>Participatory Mode means useful proactive contribution, not continuous AI speech.</w:t>
      </w:r>
    </w:p>
    <w:p w14:paraId="15902338" w14:textId="77777777" w:rsidR="002C054B" w:rsidRDefault="005E10B5">
      <w:pPr>
        <w:pStyle w:val="ListBullet"/>
      </w:pPr>
      <w:r>
        <w:t>Evidence-Watch does not create unrestricted monitoring authority.</w:t>
      </w:r>
    </w:p>
    <w:p w14:paraId="55A3CB39" w14:textId="77777777" w:rsidR="002C054B" w:rsidRDefault="005E10B5">
      <w:pPr>
        <w:pStyle w:val="ListBullet"/>
      </w:pPr>
      <w:r>
        <w:t>AI-suggested acquisition is not execution authority.</w:t>
      </w:r>
    </w:p>
    <w:p w14:paraId="07B8262C" w14:textId="77777777" w:rsidR="002C054B" w:rsidRDefault="005E10B5">
      <w:pPr>
        <w:pStyle w:val="ListBullet"/>
      </w:pPr>
      <w:r>
        <w:t>Validated workflow results may return to the originating room asynchronously.</w:t>
      </w:r>
    </w:p>
    <w:p w14:paraId="3E9D1F01" w14:textId="77777777" w:rsidR="002C054B" w:rsidRDefault="005E10B5">
      <w:pPr>
        <w:pStyle w:val="ListBullet"/>
      </w:pPr>
      <w:r>
        <w:t>Previous collaborative state must be reconciled with current authoritative NCIE state.</w:t>
      </w:r>
    </w:p>
    <w:p w14:paraId="2CBB4BF8" w14:textId="77777777" w:rsidR="002C054B" w:rsidRDefault="005E10B5">
      <w:pPr>
        <w:pStyle w:val="ListBullet"/>
      </w:pPr>
      <w:r>
        <w:t>Multiple analytical threads must remain separable.</w:t>
      </w:r>
    </w:p>
    <w:p w14:paraId="285E446F" w14:textId="77777777" w:rsidR="002C054B" w:rsidRDefault="005E10B5">
      <w:pPr>
        <w:pStyle w:val="ListBullet"/>
      </w:pPr>
      <w:r>
        <w:lastRenderedPageBreak/>
        <w:t>AI challenge is advisory; humans retain intellectual direction and institutional authority.</w:t>
      </w:r>
    </w:p>
    <w:p w14:paraId="437419E9" w14:textId="77777777" w:rsidR="002C054B" w:rsidRDefault="005E10B5">
      <w:pPr>
        <w:pStyle w:val="Heading2"/>
      </w:pPr>
      <w:bookmarkStart w:id="203" w:name="_Toc238131988"/>
      <w:r>
        <w:t>20.14 Data Model</w:t>
      </w:r>
      <w:bookmarkEnd w:id="203"/>
    </w:p>
    <w:p w14:paraId="5812D357" w14:textId="77777777" w:rsidR="002C054B" w:rsidRDefault="005E10B5">
      <w:pPr>
        <w:pStyle w:val="ListBullet"/>
      </w:pPr>
      <w:r>
        <w:t>Room — participants, permission map, Participation Mode, linked threads.</w:t>
      </w:r>
    </w:p>
    <w:p w14:paraId="65428652" w14:textId="77777777" w:rsidR="002C054B" w:rsidRDefault="005E10B5">
      <w:pPr>
        <w:pStyle w:val="ListBullet"/>
      </w:pPr>
      <w:r>
        <w:t>Analytical Thread — topic, linked hypotheses, linked evidence, status.</w:t>
      </w:r>
    </w:p>
    <w:p w14:paraId="4427F033" w14:textId="77777777" w:rsidR="002C054B" w:rsidRDefault="005E10B5">
      <w:pPr>
        <w:pStyle w:val="ListBullet"/>
      </w:pPr>
      <w:r>
        <w:t>Hypothesis — originator (human/AI), content, supporting/contradicting evidence links, status (active/adopted/deferred/rejected).</w:t>
      </w:r>
    </w:p>
    <w:p w14:paraId="4B36AA65" w14:textId="77777777" w:rsidR="002C054B" w:rsidRDefault="005E10B5">
      <w:pPr>
        <w:pStyle w:val="ListBullet"/>
      </w:pPr>
      <w:r>
        <w:t>Collaborative Evidence Board Entry — reference to authoritative Evidence, added-by, thread linkage.</w:t>
      </w:r>
    </w:p>
    <w:p w14:paraId="0B33C4AE" w14:textId="77777777" w:rsidR="002C054B" w:rsidRDefault="005E10B5">
      <w:pPr>
        <w:pStyle w:val="ListBullet"/>
      </w:pPr>
      <w:r>
        <w:t>Promotion Record — source collaborative object, target formal object, promoting actor, timestamp.</w:t>
      </w:r>
    </w:p>
    <w:p w14:paraId="5C0CEE79" w14:textId="77777777" w:rsidR="002C054B" w:rsidRDefault="005E10B5">
      <w:pPr>
        <w:pStyle w:val="Heading2"/>
      </w:pPr>
      <w:bookmarkStart w:id="204" w:name="_Toc238131989"/>
      <w:r>
        <w:t>20.15 Security Controls</w:t>
      </w:r>
      <w:bookmarkEnd w:id="204"/>
    </w:p>
    <w:p w14:paraId="772578B0" w14:textId="77777777" w:rsidR="002C054B" w:rsidRDefault="005E10B5">
      <w:pPr>
        <w:pStyle w:val="ListBullet"/>
      </w:pPr>
      <w:r>
        <w:t>Room join/leave and permission changes are enforced by the Authorization Service (Ch.4), not by room-local logic.</w:t>
      </w:r>
    </w:p>
    <w:p w14:paraId="7393E4E1" w14:textId="77777777" w:rsidR="002C054B" w:rsidRDefault="005E10B5">
      <w:pPr>
        <w:pStyle w:val="ListBullet"/>
      </w:pPr>
      <w:r>
        <w:t>Every promotion action is audited with full before/after state (Ch.23 §23.9).</w:t>
      </w:r>
    </w:p>
    <w:p w14:paraId="0BC09024" w14:textId="77777777" w:rsidR="002C054B" w:rsidRDefault="005E10B5">
      <w:pPr>
        <w:pStyle w:val="Heading2"/>
      </w:pPr>
      <w:bookmarkStart w:id="205" w:name="_Toc238131990"/>
      <w:r>
        <w:t>20.16 Failure Modes</w:t>
      </w:r>
      <w:bookmarkEnd w:id="205"/>
    </w:p>
    <w:p w14:paraId="7566670D" w14:textId="77777777" w:rsidR="002C054B" w:rsidRDefault="005E10B5">
      <w:pPr>
        <w:pStyle w:val="ListBullet"/>
      </w:pPr>
      <w:r>
        <w:t>Model Gateway unavailable during a room session: room continues as human-only (Silent-equivalent behaviour) without losing Collaborative Reasoning State (Ch.28).</w:t>
      </w:r>
    </w:p>
    <w:p w14:paraId="748C63D7" w14:textId="77777777" w:rsidR="002C054B" w:rsidRDefault="005E10B5">
      <w:pPr>
        <w:pStyle w:val="ListBullet"/>
      </w:pPr>
      <w:r>
        <w:t>Conflicting concurrent edits to the Collaborative Reasoning State: resolved with last-writer-wins per field plus a visible edit trail, never silent data loss.</w:t>
      </w:r>
    </w:p>
    <w:p w14:paraId="48DF34B4" w14:textId="77777777" w:rsidR="002C054B" w:rsidRDefault="005E10B5">
      <w:pPr>
        <w:pStyle w:val="Heading2"/>
      </w:pPr>
      <w:bookmarkStart w:id="206" w:name="_Toc238131991"/>
      <w:r>
        <w:t>20.17 Non-Functional Requirements</w:t>
      </w:r>
      <w:bookmarkEnd w:id="206"/>
    </w:p>
    <w:p w14:paraId="35F5B223" w14:textId="77777777" w:rsidR="002C054B" w:rsidRDefault="005E10B5">
      <w:pPr>
        <w:pStyle w:val="ListBullet"/>
      </w:pPr>
      <w:r>
        <w:t>Room Summary/Shift-Handover reconstruction for a typical room completes within 5 seconds at p95.</w:t>
      </w:r>
    </w:p>
    <w:p w14:paraId="2DBFACE7" w14:textId="77777777" w:rsidR="002C054B" w:rsidRDefault="005E10B5">
      <w:pPr>
        <w:pStyle w:val="Heading2"/>
      </w:pPr>
      <w:bookmarkStart w:id="207" w:name="_Toc238131992"/>
      <w:r>
        <w:t>20.18 Acceptance Criteria</w:t>
      </w:r>
      <w:bookmarkEnd w:id="207"/>
    </w:p>
    <w:p w14:paraId="2D58D8A2" w14:textId="77777777" w:rsidR="002C054B" w:rsidRDefault="005E10B5">
      <w:pPr>
        <w:pStyle w:val="ListBullet"/>
      </w:pPr>
      <w:r>
        <w:t>A scripted two-human, mixed-permission brainstorming session demonstrates permission-aware filtering, non-dominant proactive contribution, and correct multi-speaker attribution.</w:t>
      </w:r>
    </w:p>
    <w:p w14:paraId="447B99F7" w14:textId="77777777" w:rsidR="002C054B" w:rsidRDefault="005E10B5">
      <w:pPr>
        <w:pStyle w:val="ListBullet"/>
      </w:pPr>
      <w:r>
        <w:t>A promoted hypothesis is demonstrably traceable from its originating Collaborative Reasoning State entry to the resulting Proposed Finding (Ch.16).</w:t>
      </w:r>
    </w:p>
    <w:p w14:paraId="54CE6DC6"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default Participation Mode for ordinary rooms (proposed default: Participatory) versus Anti-Fraud/regulatory rooms (proposed default: Invoked, given sensitivity), and who may change mode (proposed default: room owner or any participant with Case-officer-equivalent role), with NCIE governance leadership.</w:t>
      </w:r>
    </w:p>
    <w:p w14:paraId="0E5624FE"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which specialized brainstorming roles (§20.7) are required at launch versus a later phase; proposed default is Devil's Advocate and Evidence Challenger at launch, with Historical Comparator and Data-Gap Analyst following in a subsequent release.</w:t>
      </w:r>
    </w:p>
    <w:p w14:paraId="19D5D282"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room/thread retention period; proposed default aligns with the Evidence retention period in Ch.23 given rooms may contain material analytical content.</w:t>
      </w:r>
    </w:p>
    <w:p w14:paraId="3AF97B7A" w14:textId="77777777" w:rsidR="002C054B" w:rsidRDefault="005E10B5">
      <w:pPr>
        <w:pStyle w:val="NCIETraceBlock"/>
      </w:pPr>
      <w:r>
        <w:t>Traceability: NCIE-001 §Evidence, Knowledge, Memory &amp; Provenance Governance; §NCIE Intelligence Assistant, Conversational Intelligence, Collaborative Brainstorming &amp; Governed Memory (Ch.14/15/18 amendments).</w:t>
      </w:r>
    </w:p>
    <w:p w14:paraId="1002BE48" w14:textId="77777777" w:rsidR="002C054B" w:rsidRDefault="005E10B5">
      <w:pPr>
        <w:pStyle w:val="NCIEChapterLabel"/>
      </w:pPr>
      <w:r>
        <w:lastRenderedPageBreak/>
        <w:t>NCIE-002 — Chapter 21 Expansion</w:t>
      </w:r>
    </w:p>
    <w:p w14:paraId="544A8428" w14:textId="77777777" w:rsidR="002C054B" w:rsidRDefault="005E10B5">
      <w:pPr>
        <w:pStyle w:val="Heading1"/>
        <w:pBdr>
          <w:bottom w:val="single" w:sz="14" w:space="5" w:color="D89D26"/>
        </w:pBdr>
      </w:pPr>
      <w:bookmarkStart w:id="208" w:name="_Toc238131993"/>
      <w:r>
        <w:t>Automation Orchestrator, RPA, Scheduling &amp; Persistent Workflows</w:t>
      </w:r>
      <w:bookmarkEnd w:id="208"/>
    </w:p>
    <w:p w14:paraId="49BCCE9E" w14:textId="77777777" w:rsidR="002C054B" w:rsidRDefault="005E10B5">
      <w:pPr>
        <w:pStyle w:val="NCIEBody"/>
      </w:pPr>
      <w:r>
        <w:rPr>
          <w:i/>
          <w:color w:val="234F29"/>
        </w:rPr>
        <w:t>Defines provider-neutral automation.</w:t>
      </w:r>
    </w:p>
    <w:p w14:paraId="6B4F664D" w14:textId="77777777" w:rsidR="002C054B" w:rsidRDefault="005E10B5">
      <w:pPr>
        <w:pStyle w:val="NCIEStatusBlock"/>
        <w:pBdr>
          <w:left w:val="single" w:sz="18" w:space="8" w:color="D89D26"/>
        </w:pBdr>
        <w:shd w:val="clear" w:color="auto" w:fill="EDF4EF"/>
      </w:pPr>
      <w:r>
        <w:t>Full production content, including the v0.4 room-to-workflow amendment. Traces to NCIE-001 v1.2 Automation Orchestration &amp; RPA Data Acquisition; Automation Orchestration, RPA Governance, Scheduling &amp; Autonomous Workflow Execution.</w:t>
      </w:r>
    </w:p>
    <w:p w14:paraId="60148F2F" w14:textId="77777777" w:rsidR="002C054B" w:rsidRDefault="005E10B5">
      <w:pPr>
        <w:pStyle w:val="Heading2"/>
      </w:pPr>
      <w:bookmarkStart w:id="209" w:name="_Toc238131994"/>
      <w:r>
        <w:t>21.1 Scope</w:t>
      </w:r>
      <w:bookmarkEnd w:id="209"/>
    </w:p>
    <w:p w14:paraId="0FC5D79E" w14:textId="77777777" w:rsidR="002C054B" w:rsidRDefault="005E10B5">
      <w:pPr>
        <w:pStyle w:val="NCIEBody"/>
      </w:pPr>
      <w:r>
        <w:t>Defines provider-neutral automation: the Capability Registry abstraction, Request/Run state machine, recurring schedules, persistent wait states, and the governed bridge that lets collaborative rooms (Ch.20) suggest and track acquisition workflows.</w:t>
      </w:r>
    </w:p>
    <w:p w14:paraId="33ED7E33" w14:textId="77777777" w:rsidR="002C054B" w:rsidRDefault="005E10B5">
      <w:pPr>
        <w:pStyle w:val="Heading2"/>
      </w:pPr>
      <w:bookmarkStart w:id="210" w:name="_Toc238131995"/>
      <w:r>
        <w:t>21.2 Principal Components</w:t>
      </w:r>
      <w:bookmarkEnd w:id="210"/>
    </w:p>
    <w:p w14:paraId="390F2E0A" w14:textId="77777777" w:rsidR="002C054B" w:rsidRDefault="005E10B5">
      <w:pPr>
        <w:pStyle w:val="NCIEFigureCaption"/>
      </w:pPr>
      <w:r>
        <w:t>Table 25. Automation Orchestrator, RPA, Scheduling &amp; Persistent Workflows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5018"/>
        <w:gridCol w:w="5018"/>
      </w:tblGrid>
      <w:tr w:rsidR="002C054B" w14:paraId="4B87A503" w14:textId="77777777">
        <w:trPr>
          <w:tblHeader/>
        </w:trPr>
        <w:tc>
          <w:tcPr>
            <w:tcW w:w="5018" w:type="dxa"/>
            <w:shd w:val="clear" w:color="auto" w:fill="071A14"/>
            <w:tcMar>
              <w:top w:w="70" w:type="dxa"/>
              <w:left w:w="90" w:type="dxa"/>
              <w:bottom w:w="70" w:type="dxa"/>
              <w:right w:w="90" w:type="dxa"/>
            </w:tcMar>
            <w:vAlign w:val="center"/>
          </w:tcPr>
          <w:p w14:paraId="1666025D"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2755D42" w14:textId="77777777" w:rsidR="002C054B" w:rsidRDefault="005E10B5">
            <w:pPr>
              <w:pStyle w:val="NCIEBody"/>
              <w:spacing w:after="0" w:line="240" w:lineRule="auto"/>
              <w:jc w:val="center"/>
            </w:pPr>
            <w:r>
              <w:rPr>
                <w:b/>
                <w:color w:val="FFFFFF"/>
                <w:sz w:val="15"/>
              </w:rPr>
              <w:t>Responsibility</w:t>
            </w:r>
          </w:p>
        </w:tc>
      </w:tr>
      <w:tr w:rsidR="002C054B" w14:paraId="4C8B6766" w14:textId="77777777">
        <w:trPr>
          <w:cantSplit/>
        </w:trPr>
        <w:tc>
          <w:tcPr>
            <w:tcW w:w="5018" w:type="dxa"/>
            <w:shd w:val="clear" w:color="auto" w:fill="FFFFFF"/>
            <w:tcMar>
              <w:top w:w="70" w:type="dxa"/>
              <w:left w:w="90" w:type="dxa"/>
              <w:bottom w:w="70" w:type="dxa"/>
              <w:right w:w="90" w:type="dxa"/>
            </w:tcMar>
            <w:vAlign w:val="center"/>
          </w:tcPr>
          <w:p w14:paraId="2DD23D7B" w14:textId="77777777" w:rsidR="002C054B" w:rsidRDefault="005E10B5">
            <w:pPr>
              <w:pStyle w:val="NCIEBody"/>
              <w:spacing w:after="0" w:line="240" w:lineRule="auto"/>
            </w:pPr>
            <w:r>
              <w:rPr>
                <w:sz w:val="16"/>
              </w:rPr>
              <w:t>Capability Registry</w:t>
            </w:r>
          </w:p>
        </w:tc>
        <w:tc>
          <w:tcPr>
            <w:tcW w:w="5018" w:type="dxa"/>
            <w:shd w:val="clear" w:color="auto" w:fill="FFFFFF"/>
            <w:tcMar>
              <w:top w:w="70" w:type="dxa"/>
              <w:left w:w="90" w:type="dxa"/>
              <w:bottom w:w="70" w:type="dxa"/>
              <w:right w:w="90" w:type="dxa"/>
            </w:tcMar>
            <w:vAlign w:val="center"/>
          </w:tcPr>
          <w:p w14:paraId="758D65E8" w14:textId="77777777" w:rsidR="002C054B" w:rsidRDefault="005E10B5">
            <w:pPr>
              <w:pStyle w:val="NCIEBody"/>
              <w:spacing w:after="0" w:line="240" w:lineRule="auto"/>
            </w:pPr>
            <w:r>
              <w:rPr>
                <w:sz w:val="16"/>
              </w:rPr>
              <w:t>Abstracts UiPath, Power Automate, Automation Anywhere and future providers behind one capability contract.</w:t>
            </w:r>
          </w:p>
        </w:tc>
      </w:tr>
      <w:tr w:rsidR="002C054B" w14:paraId="701EEACA" w14:textId="77777777">
        <w:trPr>
          <w:cantSplit/>
        </w:trPr>
        <w:tc>
          <w:tcPr>
            <w:tcW w:w="5018" w:type="dxa"/>
            <w:shd w:val="clear" w:color="auto" w:fill="EDF4EF"/>
            <w:tcMar>
              <w:top w:w="70" w:type="dxa"/>
              <w:left w:w="90" w:type="dxa"/>
              <w:bottom w:w="70" w:type="dxa"/>
              <w:right w:w="90" w:type="dxa"/>
            </w:tcMar>
            <w:vAlign w:val="center"/>
          </w:tcPr>
          <w:p w14:paraId="1B0A801C" w14:textId="77777777" w:rsidR="002C054B" w:rsidRDefault="005E10B5">
            <w:pPr>
              <w:pStyle w:val="NCIEBody"/>
              <w:spacing w:after="0" w:line="240" w:lineRule="auto"/>
            </w:pPr>
            <w:r>
              <w:rPr>
                <w:sz w:val="16"/>
              </w:rPr>
              <w:t>Orchestrator</w:t>
            </w:r>
          </w:p>
        </w:tc>
        <w:tc>
          <w:tcPr>
            <w:tcW w:w="5018" w:type="dxa"/>
            <w:shd w:val="clear" w:color="auto" w:fill="EDF4EF"/>
            <w:tcMar>
              <w:top w:w="70" w:type="dxa"/>
              <w:left w:w="90" w:type="dxa"/>
              <w:bottom w:w="70" w:type="dxa"/>
              <w:right w:w="90" w:type="dxa"/>
            </w:tcMar>
            <w:vAlign w:val="center"/>
          </w:tcPr>
          <w:p w14:paraId="7CE173A8" w14:textId="77777777" w:rsidR="002C054B" w:rsidRDefault="005E10B5">
            <w:pPr>
              <w:pStyle w:val="NCIEBody"/>
              <w:spacing w:after="0" w:line="240" w:lineRule="auto"/>
            </w:pPr>
            <w:r>
              <w:rPr>
                <w:sz w:val="16"/>
              </w:rPr>
              <w:t>Dispatches Requests to providers, tracks Runs, applies failover/retry/idempotency.</w:t>
            </w:r>
          </w:p>
        </w:tc>
      </w:tr>
      <w:tr w:rsidR="002C054B" w14:paraId="21C4B110" w14:textId="77777777">
        <w:trPr>
          <w:cantSplit/>
        </w:trPr>
        <w:tc>
          <w:tcPr>
            <w:tcW w:w="5018" w:type="dxa"/>
            <w:shd w:val="clear" w:color="auto" w:fill="FFFFFF"/>
            <w:tcMar>
              <w:top w:w="70" w:type="dxa"/>
              <w:left w:w="90" w:type="dxa"/>
              <w:bottom w:w="70" w:type="dxa"/>
              <w:right w:w="90" w:type="dxa"/>
            </w:tcMar>
            <w:vAlign w:val="center"/>
          </w:tcPr>
          <w:p w14:paraId="6D2243D6" w14:textId="77777777" w:rsidR="002C054B" w:rsidRDefault="005E10B5">
            <w:pPr>
              <w:pStyle w:val="NCIEBody"/>
              <w:spacing w:after="0" w:line="240" w:lineRule="auto"/>
            </w:pPr>
            <w:r>
              <w:rPr>
                <w:sz w:val="16"/>
              </w:rPr>
              <w:t>Scheduler</w:t>
            </w:r>
          </w:p>
        </w:tc>
        <w:tc>
          <w:tcPr>
            <w:tcW w:w="5018" w:type="dxa"/>
            <w:shd w:val="clear" w:color="auto" w:fill="FFFFFF"/>
            <w:tcMar>
              <w:top w:w="70" w:type="dxa"/>
              <w:left w:w="90" w:type="dxa"/>
              <w:bottom w:w="70" w:type="dxa"/>
              <w:right w:w="90" w:type="dxa"/>
            </w:tcMar>
            <w:vAlign w:val="center"/>
          </w:tcPr>
          <w:p w14:paraId="56915DB4" w14:textId="77777777" w:rsidR="002C054B" w:rsidRDefault="005E10B5">
            <w:pPr>
              <w:pStyle w:val="NCIEBody"/>
              <w:spacing w:after="0" w:line="240" w:lineRule="auto"/>
            </w:pPr>
            <w:r>
              <w:rPr>
                <w:sz w:val="16"/>
              </w:rPr>
              <w:t>Manages recurring schedules and condition-based triggers.</w:t>
            </w:r>
          </w:p>
        </w:tc>
      </w:tr>
      <w:tr w:rsidR="002C054B" w14:paraId="3692791F" w14:textId="77777777">
        <w:trPr>
          <w:cantSplit/>
        </w:trPr>
        <w:tc>
          <w:tcPr>
            <w:tcW w:w="5018" w:type="dxa"/>
            <w:shd w:val="clear" w:color="auto" w:fill="EDF4EF"/>
            <w:tcMar>
              <w:top w:w="70" w:type="dxa"/>
              <w:left w:w="90" w:type="dxa"/>
              <w:bottom w:w="70" w:type="dxa"/>
              <w:right w:w="90" w:type="dxa"/>
            </w:tcMar>
            <w:vAlign w:val="center"/>
          </w:tcPr>
          <w:p w14:paraId="11C97128" w14:textId="77777777" w:rsidR="002C054B" w:rsidRDefault="005E10B5">
            <w:pPr>
              <w:pStyle w:val="NCIEBody"/>
              <w:spacing w:after="0" w:line="240" w:lineRule="auto"/>
            </w:pPr>
            <w:r>
              <w:rPr>
                <w:sz w:val="16"/>
              </w:rPr>
              <w:t>Workflow Engine</w:t>
            </w:r>
          </w:p>
        </w:tc>
        <w:tc>
          <w:tcPr>
            <w:tcW w:w="5018" w:type="dxa"/>
            <w:shd w:val="clear" w:color="auto" w:fill="EDF4EF"/>
            <w:tcMar>
              <w:top w:w="70" w:type="dxa"/>
              <w:left w:w="90" w:type="dxa"/>
              <w:bottom w:w="70" w:type="dxa"/>
              <w:right w:w="90" w:type="dxa"/>
            </w:tcMar>
            <w:vAlign w:val="center"/>
          </w:tcPr>
          <w:p w14:paraId="7806C3CD" w14:textId="77777777" w:rsidR="002C054B" w:rsidRDefault="005E10B5">
            <w:pPr>
              <w:pStyle w:val="NCIEBody"/>
              <w:spacing w:after="0" w:line="240" w:lineRule="auto"/>
            </w:pPr>
            <w:r>
              <w:rPr>
                <w:sz w:val="16"/>
              </w:rPr>
              <w:t>Executes persistent multi-step workflows, including long-lived WAITING_FOR_PM-style states.</w:t>
            </w:r>
          </w:p>
        </w:tc>
      </w:tr>
      <w:tr w:rsidR="002C054B" w14:paraId="6AB2B8BA" w14:textId="77777777">
        <w:trPr>
          <w:cantSplit/>
        </w:trPr>
        <w:tc>
          <w:tcPr>
            <w:tcW w:w="5018" w:type="dxa"/>
            <w:shd w:val="clear" w:color="auto" w:fill="FFFFFF"/>
            <w:tcMar>
              <w:top w:w="70" w:type="dxa"/>
              <w:left w:w="90" w:type="dxa"/>
              <w:bottom w:w="70" w:type="dxa"/>
              <w:right w:w="90" w:type="dxa"/>
            </w:tcMar>
            <w:vAlign w:val="center"/>
          </w:tcPr>
          <w:p w14:paraId="2C3D7899" w14:textId="77777777" w:rsidR="002C054B" w:rsidRDefault="005E10B5">
            <w:pPr>
              <w:pStyle w:val="NCIEBody"/>
              <w:spacing w:after="0" w:line="240" w:lineRule="auto"/>
            </w:pPr>
            <w:r>
              <w:rPr>
                <w:sz w:val="16"/>
              </w:rPr>
              <w:t>Provider Adapters</w:t>
            </w:r>
          </w:p>
        </w:tc>
        <w:tc>
          <w:tcPr>
            <w:tcW w:w="5018" w:type="dxa"/>
            <w:shd w:val="clear" w:color="auto" w:fill="FFFFFF"/>
            <w:tcMar>
              <w:top w:w="70" w:type="dxa"/>
              <w:left w:w="90" w:type="dxa"/>
              <w:bottom w:w="70" w:type="dxa"/>
              <w:right w:w="90" w:type="dxa"/>
            </w:tcMar>
            <w:vAlign w:val="center"/>
          </w:tcPr>
          <w:p w14:paraId="4D48535B" w14:textId="77777777" w:rsidR="002C054B" w:rsidRDefault="005E10B5">
            <w:pPr>
              <w:pStyle w:val="NCIEBody"/>
              <w:spacing w:after="0" w:line="240" w:lineRule="auto"/>
            </w:pPr>
            <w:r>
              <w:rPr>
                <w:sz w:val="16"/>
              </w:rPr>
              <w:t>Provider-specific execution shims behind the Capability Registry contract.</w:t>
            </w:r>
          </w:p>
        </w:tc>
      </w:tr>
      <w:tr w:rsidR="002C054B" w14:paraId="6F273775" w14:textId="77777777">
        <w:trPr>
          <w:cantSplit/>
        </w:trPr>
        <w:tc>
          <w:tcPr>
            <w:tcW w:w="5018" w:type="dxa"/>
            <w:shd w:val="clear" w:color="auto" w:fill="EDF4EF"/>
            <w:tcMar>
              <w:top w:w="70" w:type="dxa"/>
              <w:left w:w="90" w:type="dxa"/>
              <w:bottom w:w="70" w:type="dxa"/>
              <w:right w:w="90" w:type="dxa"/>
            </w:tcMar>
            <w:vAlign w:val="center"/>
          </w:tcPr>
          <w:p w14:paraId="65659C46" w14:textId="77777777" w:rsidR="002C054B" w:rsidRDefault="005E10B5">
            <w:pPr>
              <w:pStyle w:val="NCIEBody"/>
              <w:spacing w:after="0" w:line="240" w:lineRule="auto"/>
            </w:pPr>
            <w:r>
              <w:rPr>
                <w:sz w:val="16"/>
              </w:rPr>
              <w:t>Human Tasks</w:t>
            </w:r>
          </w:p>
        </w:tc>
        <w:tc>
          <w:tcPr>
            <w:tcW w:w="5018" w:type="dxa"/>
            <w:shd w:val="clear" w:color="auto" w:fill="EDF4EF"/>
            <w:tcMar>
              <w:top w:w="70" w:type="dxa"/>
              <w:left w:w="90" w:type="dxa"/>
              <w:bottom w:w="70" w:type="dxa"/>
              <w:right w:w="90" w:type="dxa"/>
            </w:tcMar>
            <w:vAlign w:val="center"/>
          </w:tcPr>
          <w:p w14:paraId="06290811" w14:textId="77777777" w:rsidR="002C054B" w:rsidRDefault="005E10B5">
            <w:pPr>
              <w:pStyle w:val="NCIEBody"/>
              <w:spacing w:after="0" w:line="240" w:lineRule="auto"/>
            </w:pPr>
            <w:r>
              <w:rPr>
                <w:sz w:val="16"/>
              </w:rPr>
              <w:t>Represents steps requiring human action within an otherwise automated workflow.</w:t>
            </w:r>
          </w:p>
        </w:tc>
      </w:tr>
      <w:tr w:rsidR="002C054B" w14:paraId="53797484" w14:textId="77777777">
        <w:trPr>
          <w:cantSplit/>
        </w:trPr>
        <w:tc>
          <w:tcPr>
            <w:tcW w:w="5018" w:type="dxa"/>
            <w:shd w:val="clear" w:color="auto" w:fill="FFFFFF"/>
            <w:tcMar>
              <w:top w:w="70" w:type="dxa"/>
              <w:left w:w="90" w:type="dxa"/>
              <w:bottom w:w="70" w:type="dxa"/>
              <w:right w:w="90" w:type="dxa"/>
            </w:tcMar>
            <w:vAlign w:val="center"/>
          </w:tcPr>
          <w:p w14:paraId="4E87880D" w14:textId="77777777" w:rsidR="002C054B" w:rsidRDefault="005E10B5">
            <w:pPr>
              <w:pStyle w:val="NCIEBody"/>
              <w:spacing w:after="0" w:line="240" w:lineRule="auto"/>
            </w:pPr>
            <w:r>
              <w:rPr>
                <w:sz w:val="16"/>
              </w:rPr>
              <w:t>Room-to-Workflow Bridge</w:t>
            </w:r>
          </w:p>
        </w:tc>
        <w:tc>
          <w:tcPr>
            <w:tcW w:w="5018" w:type="dxa"/>
            <w:shd w:val="clear" w:color="auto" w:fill="FFFFFF"/>
            <w:tcMar>
              <w:top w:w="70" w:type="dxa"/>
              <w:left w:w="90" w:type="dxa"/>
              <w:bottom w:w="70" w:type="dxa"/>
              <w:right w:w="90" w:type="dxa"/>
            </w:tcMar>
            <w:vAlign w:val="center"/>
          </w:tcPr>
          <w:p w14:paraId="407B4100" w14:textId="77777777" w:rsidR="002C054B" w:rsidRDefault="005E10B5">
            <w:pPr>
              <w:pStyle w:val="NCIEBody"/>
              <w:spacing w:after="0" w:line="240" w:lineRule="auto"/>
            </w:pPr>
            <w:r>
              <w:rPr>
                <w:sz w:val="16"/>
              </w:rPr>
              <w:t>(v0.4, shared with Ch.20) Carries room-originated Automation Requests with room/thread provenance.</w:t>
            </w:r>
          </w:p>
        </w:tc>
      </w:tr>
      <w:tr w:rsidR="002C054B" w14:paraId="7D5BCFA9" w14:textId="77777777">
        <w:trPr>
          <w:cantSplit/>
        </w:trPr>
        <w:tc>
          <w:tcPr>
            <w:tcW w:w="5018" w:type="dxa"/>
            <w:shd w:val="clear" w:color="auto" w:fill="EDF4EF"/>
            <w:tcMar>
              <w:top w:w="70" w:type="dxa"/>
              <w:left w:w="90" w:type="dxa"/>
              <w:bottom w:w="70" w:type="dxa"/>
              <w:right w:w="90" w:type="dxa"/>
            </w:tcMar>
            <w:vAlign w:val="center"/>
          </w:tcPr>
          <w:p w14:paraId="7577CBC9" w14:textId="77777777" w:rsidR="002C054B" w:rsidRDefault="005E10B5">
            <w:pPr>
              <w:pStyle w:val="NCIEBody"/>
              <w:spacing w:after="0" w:line="240" w:lineRule="auto"/>
            </w:pPr>
            <w:r>
              <w:rPr>
                <w:sz w:val="16"/>
              </w:rPr>
              <w:t>Workflow-to-Room Event Adapter</w:t>
            </w:r>
          </w:p>
        </w:tc>
        <w:tc>
          <w:tcPr>
            <w:tcW w:w="5018" w:type="dxa"/>
            <w:shd w:val="clear" w:color="auto" w:fill="EDF4EF"/>
            <w:tcMar>
              <w:top w:w="70" w:type="dxa"/>
              <w:left w:w="90" w:type="dxa"/>
              <w:bottom w:w="70" w:type="dxa"/>
              <w:right w:w="90" w:type="dxa"/>
            </w:tcMar>
            <w:vAlign w:val="center"/>
          </w:tcPr>
          <w:p w14:paraId="0FD1C413" w14:textId="77777777" w:rsidR="002C054B" w:rsidRDefault="005E10B5">
            <w:pPr>
              <w:pStyle w:val="NCIEBody"/>
              <w:spacing w:after="0" w:line="240" w:lineRule="auto"/>
            </w:pPr>
            <w:r>
              <w:rPr>
                <w:sz w:val="16"/>
              </w:rPr>
              <w:t>(v0.4) Returns validated workflow results asynchronously into the originating Collaborative Reasoning State.</w:t>
            </w:r>
          </w:p>
        </w:tc>
      </w:tr>
      <w:tr w:rsidR="002C054B" w14:paraId="340C6E9A" w14:textId="77777777">
        <w:trPr>
          <w:cantSplit/>
        </w:trPr>
        <w:tc>
          <w:tcPr>
            <w:tcW w:w="5018" w:type="dxa"/>
            <w:shd w:val="clear" w:color="auto" w:fill="FFFFFF"/>
            <w:tcMar>
              <w:top w:w="70" w:type="dxa"/>
              <w:left w:w="90" w:type="dxa"/>
              <w:bottom w:w="70" w:type="dxa"/>
              <w:right w:w="90" w:type="dxa"/>
            </w:tcMar>
            <w:vAlign w:val="center"/>
          </w:tcPr>
          <w:p w14:paraId="463A8087" w14:textId="77777777" w:rsidR="002C054B" w:rsidRDefault="005E10B5">
            <w:pPr>
              <w:pStyle w:val="NCIEBody"/>
              <w:spacing w:after="0" w:line="240" w:lineRule="auto"/>
            </w:pPr>
            <w:r>
              <w:rPr>
                <w:sz w:val="16"/>
              </w:rPr>
              <w:t>Collaborative Request Correlation</w:t>
            </w:r>
          </w:p>
        </w:tc>
        <w:tc>
          <w:tcPr>
            <w:tcW w:w="5018" w:type="dxa"/>
            <w:shd w:val="clear" w:color="auto" w:fill="FFFFFF"/>
            <w:tcMar>
              <w:top w:w="70" w:type="dxa"/>
              <w:left w:w="90" w:type="dxa"/>
              <w:bottom w:w="70" w:type="dxa"/>
              <w:right w:w="90" w:type="dxa"/>
            </w:tcMar>
            <w:vAlign w:val="center"/>
          </w:tcPr>
          <w:p w14:paraId="4D6197E1" w14:textId="77777777" w:rsidR="002C054B" w:rsidRDefault="005E10B5">
            <w:pPr>
              <w:pStyle w:val="NCIEBody"/>
              <w:spacing w:after="0" w:line="240" w:lineRule="auto"/>
            </w:pPr>
            <w:r>
              <w:rPr>
                <w:sz w:val="16"/>
              </w:rPr>
              <w:t>(v0.4) Correlates a room-suggested request with its resulting Request/Run/Result chain.</w:t>
            </w:r>
          </w:p>
        </w:tc>
      </w:tr>
    </w:tbl>
    <w:p w14:paraId="5BFBD7F2" w14:textId="77777777" w:rsidR="002C054B" w:rsidRDefault="002C054B"/>
    <w:p w14:paraId="67983C1F" w14:textId="77777777" w:rsidR="002C054B" w:rsidRDefault="005E10B5">
      <w:pPr>
        <w:pStyle w:val="Heading2"/>
      </w:pPr>
      <w:bookmarkStart w:id="211" w:name="_Toc238131996"/>
      <w:r>
        <w:t>21.3 Request/Run State Model</w:t>
      </w:r>
      <w:bookmarkEnd w:id="211"/>
    </w:p>
    <w:p w14:paraId="56476FF7" w14:textId="77777777" w:rsidR="002C054B" w:rsidRDefault="005E10B5">
      <w:pPr>
        <w:pStyle w:val="NCIEBody"/>
      </w:pPr>
      <w:r>
        <w:t>Request, Run, provider, bot and validation states are kept explicitly separate so a failed Run does not corrupt the Request's history and a provider substitution does not require redefining the Request.</w:t>
      </w:r>
    </w:p>
    <w:p w14:paraId="0D9F367E" w14:textId="77777777" w:rsidR="002C054B" w:rsidRDefault="005E10B5">
      <w:pPr>
        <w:pStyle w:val="NCIEFigureCaption"/>
      </w:pPr>
      <w:r>
        <w:t>Figure 19. Automation Request lifecycle from trigger to delivered result.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9: process flow"/>
      </w:tblPr>
      <w:tblGrid>
        <w:gridCol w:w="5018"/>
        <w:gridCol w:w="5018"/>
      </w:tblGrid>
      <w:tr w:rsidR="002C054B" w14:paraId="5D1DFE78" w14:textId="77777777">
        <w:trPr>
          <w:cantSplit/>
        </w:trPr>
        <w:tc>
          <w:tcPr>
            <w:tcW w:w="5018" w:type="dxa"/>
            <w:shd w:val="clear" w:color="auto" w:fill="D89D26"/>
            <w:tcMar>
              <w:top w:w="70" w:type="dxa"/>
              <w:left w:w="90" w:type="dxa"/>
              <w:bottom w:w="70" w:type="dxa"/>
              <w:right w:w="90" w:type="dxa"/>
            </w:tcMar>
            <w:vAlign w:val="center"/>
          </w:tcPr>
          <w:p w14:paraId="2FFA387F"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D5626DF" w14:textId="77777777" w:rsidR="002C054B" w:rsidRDefault="005E10B5">
            <w:pPr>
              <w:pStyle w:val="NCIEBody"/>
              <w:spacing w:after="0" w:line="240" w:lineRule="auto"/>
            </w:pPr>
            <w:r>
              <w:rPr>
                <w:color w:val="FFFFFF"/>
                <w:sz w:val="16"/>
              </w:rPr>
              <w:t>Automation Request (scheduled, event-triggered, or room-suggested)</w:t>
            </w:r>
          </w:p>
        </w:tc>
      </w:tr>
      <w:tr w:rsidR="002C054B" w14:paraId="4E31C9C7" w14:textId="77777777">
        <w:trPr>
          <w:cantSplit/>
        </w:trPr>
        <w:tc>
          <w:tcPr>
            <w:tcW w:w="10036" w:type="dxa"/>
            <w:gridSpan w:val="2"/>
            <w:shd w:val="clear" w:color="auto" w:fill="EDF4EF"/>
            <w:tcMar>
              <w:top w:w="15" w:type="dxa"/>
              <w:left w:w="20" w:type="dxa"/>
              <w:bottom w:w="15" w:type="dxa"/>
              <w:right w:w="20" w:type="dxa"/>
            </w:tcMar>
            <w:vAlign w:val="center"/>
          </w:tcPr>
          <w:p w14:paraId="62B82A0B" w14:textId="77777777" w:rsidR="002C054B" w:rsidRDefault="005E10B5">
            <w:pPr>
              <w:pStyle w:val="NCIEBody"/>
              <w:spacing w:after="0" w:line="240" w:lineRule="auto"/>
              <w:jc w:val="center"/>
            </w:pPr>
            <w:r>
              <w:rPr>
                <w:b/>
                <w:color w:val="D89D26"/>
                <w:sz w:val="13"/>
              </w:rPr>
              <w:t>▼</w:t>
            </w:r>
          </w:p>
        </w:tc>
      </w:tr>
      <w:tr w:rsidR="002C054B" w14:paraId="65906A45" w14:textId="77777777">
        <w:trPr>
          <w:cantSplit/>
        </w:trPr>
        <w:tc>
          <w:tcPr>
            <w:tcW w:w="5018" w:type="dxa"/>
            <w:shd w:val="clear" w:color="auto" w:fill="D89D26"/>
            <w:tcMar>
              <w:top w:w="70" w:type="dxa"/>
              <w:left w:w="90" w:type="dxa"/>
              <w:bottom w:w="70" w:type="dxa"/>
              <w:right w:w="90" w:type="dxa"/>
            </w:tcMar>
            <w:vAlign w:val="center"/>
          </w:tcPr>
          <w:p w14:paraId="6716B2B4"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CD2944E" w14:textId="77777777" w:rsidR="002C054B" w:rsidRDefault="005E10B5">
            <w:pPr>
              <w:pStyle w:val="NCIEBody"/>
              <w:spacing w:after="0" w:line="240" w:lineRule="auto"/>
            </w:pPr>
            <w:r>
              <w:rPr>
                <w:color w:val="FFFFFF"/>
                <w:sz w:val="16"/>
              </w:rPr>
              <w:t>Capability Registry selects provider/bot</w:t>
            </w:r>
          </w:p>
        </w:tc>
      </w:tr>
      <w:tr w:rsidR="002C054B" w14:paraId="5B9703F2" w14:textId="77777777">
        <w:trPr>
          <w:cantSplit/>
        </w:trPr>
        <w:tc>
          <w:tcPr>
            <w:tcW w:w="10036" w:type="dxa"/>
            <w:gridSpan w:val="2"/>
            <w:shd w:val="clear" w:color="auto" w:fill="EDF4EF"/>
            <w:tcMar>
              <w:top w:w="15" w:type="dxa"/>
              <w:left w:w="20" w:type="dxa"/>
              <w:bottom w:w="15" w:type="dxa"/>
              <w:right w:w="20" w:type="dxa"/>
            </w:tcMar>
            <w:vAlign w:val="center"/>
          </w:tcPr>
          <w:p w14:paraId="7049D5AB" w14:textId="77777777" w:rsidR="002C054B" w:rsidRDefault="005E10B5">
            <w:pPr>
              <w:pStyle w:val="NCIEBody"/>
              <w:spacing w:after="0" w:line="240" w:lineRule="auto"/>
              <w:jc w:val="center"/>
            </w:pPr>
            <w:r>
              <w:rPr>
                <w:b/>
                <w:color w:val="D89D26"/>
                <w:sz w:val="13"/>
              </w:rPr>
              <w:t>▼</w:t>
            </w:r>
          </w:p>
        </w:tc>
      </w:tr>
      <w:tr w:rsidR="002C054B" w14:paraId="648DE519" w14:textId="77777777">
        <w:trPr>
          <w:cantSplit/>
        </w:trPr>
        <w:tc>
          <w:tcPr>
            <w:tcW w:w="5018" w:type="dxa"/>
            <w:shd w:val="clear" w:color="auto" w:fill="D89D26"/>
            <w:tcMar>
              <w:top w:w="70" w:type="dxa"/>
              <w:left w:w="90" w:type="dxa"/>
              <w:bottom w:w="70" w:type="dxa"/>
              <w:right w:w="90" w:type="dxa"/>
            </w:tcMar>
            <w:vAlign w:val="center"/>
          </w:tcPr>
          <w:p w14:paraId="4B7F3A72"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AF217F4" w14:textId="77777777" w:rsidR="002C054B" w:rsidRDefault="005E10B5">
            <w:pPr>
              <w:pStyle w:val="NCIEBody"/>
              <w:spacing w:after="0" w:line="240" w:lineRule="auto"/>
            </w:pPr>
            <w:r>
              <w:rPr>
                <w:color w:val="FFFFFF"/>
                <w:sz w:val="16"/>
              </w:rPr>
              <w:t>Orchestrator dispatches Run with idempotency key</w:t>
            </w:r>
          </w:p>
        </w:tc>
      </w:tr>
      <w:tr w:rsidR="002C054B" w14:paraId="79CAD72D" w14:textId="77777777">
        <w:trPr>
          <w:cantSplit/>
        </w:trPr>
        <w:tc>
          <w:tcPr>
            <w:tcW w:w="10036" w:type="dxa"/>
            <w:gridSpan w:val="2"/>
            <w:shd w:val="clear" w:color="auto" w:fill="EDF4EF"/>
            <w:tcMar>
              <w:top w:w="15" w:type="dxa"/>
              <w:left w:w="20" w:type="dxa"/>
              <w:bottom w:w="15" w:type="dxa"/>
              <w:right w:w="20" w:type="dxa"/>
            </w:tcMar>
            <w:vAlign w:val="center"/>
          </w:tcPr>
          <w:p w14:paraId="329ADADB" w14:textId="77777777" w:rsidR="002C054B" w:rsidRDefault="005E10B5">
            <w:pPr>
              <w:pStyle w:val="NCIEBody"/>
              <w:spacing w:after="0" w:line="240" w:lineRule="auto"/>
              <w:jc w:val="center"/>
            </w:pPr>
            <w:r>
              <w:rPr>
                <w:b/>
                <w:color w:val="D89D26"/>
                <w:sz w:val="13"/>
              </w:rPr>
              <w:t>▼</w:t>
            </w:r>
          </w:p>
        </w:tc>
      </w:tr>
      <w:tr w:rsidR="002C054B" w14:paraId="65721DB5" w14:textId="77777777">
        <w:trPr>
          <w:cantSplit/>
        </w:trPr>
        <w:tc>
          <w:tcPr>
            <w:tcW w:w="5018" w:type="dxa"/>
            <w:shd w:val="clear" w:color="auto" w:fill="D89D26"/>
            <w:tcMar>
              <w:top w:w="70" w:type="dxa"/>
              <w:left w:w="90" w:type="dxa"/>
              <w:bottom w:w="70" w:type="dxa"/>
              <w:right w:w="90" w:type="dxa"/>
            </w:tcMar>
            <w:vAlign w:val="center"/>
          </w:tcPr>
          <w:p w14:paraId="75ADCE75"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7D65B1D" w14:textId="77777777" w:rsidR="002C054B" w:rsidRDefault="005E10B5">
            <w:pPr>
              <w:pStyle w:val="NCIEBody"/>
              <w:spacing w:after="0" w:line="240" w:lineRule="auto"/>
            </w:pPr>
            <w:r>
              <w:rPr>
                <w:color w:val="FFFFFF"/>
                <w:sz w:val="16"/>
              </w:rPr>
              <w:t>Provider executes; Workflow Engine tracks WAITING_FOR_* states as needed</w:t>
            </w:r>
          </w:p>
        </w:tc>
      </w:tr>
      <w:tr w:rsidR="002C054B" w14:paraId="7280DD4A" w14:textId="77777777">
        <w:trPr>
          <w:cantSplit/>
        </w:trPr>
        <w:tc>
          <w:tcPr>
            <w:tcW w:w="10036" w:type="dxa"/>
            <w:gridSpan w:val="2"/>
            <w:shd w:val="clear" w:color="auto" w:fill="EDF4EF"/>
            <w:tcMar>
              <w:top w:w="15" w:type="dxa"/>
              <w:left w:w="20" w:type="dxa"/>
              <w:bottom w:w="15" w:type="dxa"/>
              <w:right w:w="20" w:type="dxa"/>
            </w:tcMar>
            <w:vAlign w:val="center"/>
          </w:tcPr>
          <w:p w14:paraId="65EA8F1B" w14:textId="77777777" w:rsidR="002C054B" w:rsidRDefault="005E10B5">
            <w:pPr>
              <w:pStyle w:val="NCIEBody"/>
              <w:spacing w:after="0" w:line="240" w:lineRule="auto"/>
              <w:jc w:val="center"/>
            </w:pPr>
            <w:r>
              <w:rPr>
                <w:b/>
                <w:color w:val="D89D26"/>
                <w:sz w:val="13"/>
              </w:rPr>
              <w:t>▼</w:t>
            </w:r>
          </w:p>
        </w:tc>
      </w:tr>
      <w:tr w:rsidR="002C054B" w14:paraId="6140936A" w14:textId="77777777">
        <w:trPr>
          <w:cantSplit/>
        </w:trPr>
        <w:tc>
          <w:tcPr>
            <w:tcW w:w="5018" w:type="dxa"/>
            <w:shd w:val="clear" w:color="auto" w:fill="D89D26"/>
            <w:tcMar>
              <w:top w:w="70" w:type="dxa"/>
              <w:left w:w="90" w:type="dxa"/>
              <w:bottom w:w="70" w:type="dxa"/>
              <w:right w:w="90" w:type="dxa"/>
            </w:tcMar>
            <w:vAlign w:val="center"/>
          </w:tcPr>
          <w:p w14:paraId="54B661F5"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3D8DA6E" w14:textId="77777777" w:rsidR="002C054B" w:rsidRDefault="005E10B5">
            <w:pPr>
              <w:pStyle w:val="NCIEBody"/>
              <w:spacing w:after="0" w:line="240" w:lineRule="auto"/>
            </w:pPr>
            <w:r>
              <w:rPr>
                <w:color w:val="FFFFFF"/>
                <w:sz w:val="16"/>
              </w:rPr>
              <w:t>Validation Pipeline checks Run output (Ch.6)</w:t>
            </w:r>
          </w:p>
        </w:tc>
      </w:tr>
      <w:tr w:rsidR="002C054B" w14:paraId="6D5C629F" w14:textId="77777777">
        <w:trPr>
          <w:cantSplit/>
        </w:trPr>
        <w:tc>
          <w:tcPr>
            <w:tcW w:w="10036" w:type="dxa"/>
            <w:gridSpan w:val="2"/>
            <w:shd w:val="clear" w:color="auto" w:fill="EDF4EF"/>
            <w:tcMar>
              <w:top w:w="15" w:type="dxa"/>
              <w:left w:w="20" w:type="dxa"/>
              <w:bottom w:w="15" w:type="dxa"/>
              <w:right w:w="20" w:type="dxa"/>
            </w:tcMar>
            <w:vAlign w:val="center"/>
          </w:tcPr>
          <w:p w14:paraId="05642141" w14:textId="77777777" w:rsidR="002C054B" w:rsidRDefault="005E10B5">
            <w:pPr>
              <w:pStyle w:val="NCIEBody"/>
              <w:spacing w:after="0" w:line="240" w:lineRule="auto"/>
              <w:jc w:val="center"/>
            </w:pPr>
            <w:r>
              <w:rPr>
                <w:b/>
                <w:color w:val="D89D26"/>
                <w:sz w:val="13"/>
              </w:rPr>
              <w:t>▼</w:t>
            </w:r>
          </w:p>
        </w:tc>
      </w:tr>
      <w:tr w:rsidR="002C054B" w14:paraId="07594AE7" w14:textId="77777777">
        <w:trPr>
          <w:cantSplit/>
        </w:trPr>
        <w:tc>
          <w:tcPr>
            <w:tcW w:w="5018" w:type="dxa"/>
            <w:shd w:val="clear" w:color="auto" w:fill="D89D26"/>
            <w:tcMar>
              <w:top w:w="70" w:type="dxa"/>
              <w:left w:w="90" w:type="dxa"/>
              <w:bottom w:w="70" w:type="dxa"/>
              <w:right w:w="90" w:type="dxa"/>
            </w:tcMar>
            <w:vAlign w:val="center"/>
          </w:tcPr>
          <w:p w14:paraId="0C406DD1"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EC1AEBD" w14:textId="77777777" w:rsidR="002C054B" w:rsidRDefault="005E10B5">
            <w:pPr>
              <w:pStyle w:val="NCIEBody"/>
              <w:spacing w:after="0" w:line="240" w:lineRule="auto"/>
            </w:pPr>
            <w:r>
              <w:rPr>
                <w:color w:val="FFFFFF"/>
                <w:sz w:val="16"/>
              </w:rPr>
              <w:t>Result delivered to originating consumer (workspace, schedule, or Room via Workflow-to-Room Event Adapter)</w:t>
            </w:r>
          </w:p>
        </w:tc>
      </w:tr>
    </w:tbl>
    <w:p w14:paraId="079B22EA" w14:textId="77777777" w:rsidR="002C054B" w:rsidRDefault="005E10B5">
      <w:pPr>
        <w:pStyle w:val="Heading2"/>
      </w:pPr>
      <w:bookmarkStart w:id="212" w:name="_Toc238131997"/>
      <w:r>
        <w:lastRenderedPageBreak/>
        <w:t>21.4 Room-Originated Requests (v0.4)</w:t>
      </w:r>
      <w:bookmarkEnd w:id="212"/>
    </w:p>
    <w:p w14:paraId="659717D0" w14:textId="77777777" w:rsidR="002C054B" w:rsidRDefault="005E10B5">
      <w:pPr>
        <w:pStyle w:val="ListBullet"/>
      </w:pPr>
      <w:r>
        <w:t>Collaborative rooms can suggest and initiate governed evidence-acquisition workflows via the Room-to-Workflow Bridge.</w:t>
      </w:r>
    </w:p>
    <w:p w14:paraId="7079783A" w14:textId="77777777" w:rsidR="002C054B" w:rsidRDefault="005E10B5">
      <w:pPr>
        <w:pStyle w:val="ListBullet"/>
      </w:pPr>
      <w:r>
        <w:t>AI suggestion of an acquisition remains architecturally distinct from execution authority — a human authorizes execution (Ch.4 separation of duties).</w:t>
      </w:r>
    </w:p>
    <w:p w14:paraId="7F0637F6" w14:textId="77777777" w:rsidR="002C054B" w:rsidRDefault="005E10B5">
      <w:pPr>
        <w:pStyle w:val="ListBullet"/>
      </w:pPr>
      <w:r>
        <w:t>Room-originated Automation Requests retain room/thread provenance for later reconstruction (Ch.20 §20.5).</w:t>
      </w:r>
    </w:p>
    <w:p w14:paraId="2C9DD1FA" w14:textId="77777777" w:rsidR="002C054B" w:rsidRDefault="005E10B5">
      <w:pPr>
        <w:pStyle w:val="ListBullet"/>
      </w:pPr>
      <w:r>
        <w:t>Validated results return asynchronously into the originating Collaborative Reasoning State via the Workflow-to-Room Event Adapter.</w:t>
      </w:r>
    </w:p>
    <w:p w14:paraId="3D8D362B" w14:textId="77777777" w:rsidR="002C054B" w:rsidRDefault="005E10B5">
      <w:pPr>
        <w:pStyle w:val="ListBullet"/>
      </w:pPr>
      <w:r>
        <w:t>WAITING_FOR_PM, WAITING_FOR_TRAFFIC and similar persistent states can be watched by a room in Evidence-Watch mode (Ch.20 §20.7) without granting the room broader monitoring authority.</w:t>
      </w:r>
    </w:p>
    <w:p w14:paraId="6D63DAFF" w14:textId="77777777" w:rsidR="002C054B" w:rsidRDefault="005E10B5">
      <w:pPr>
        <w:pStyle w:val="ListBullet"/>
      </w:pPr>
      <w:r>
        <w:t>High-risk actions remain behind human authorization/approval even when proposed during brainstorming.</w:t>
      </w:r>
    </w:p>
    <w:p w14:paraId="2AD55E80" w14:textId="77777777" w:rsidR="002C054B" w:rsidRDefault="005E10B5">
      <w:pPr>
        <w:pStyle w:val="Heading2"/>
      </w:pPr>
      <w:bookmarkStart w:id="213" w:name="_Toc238131998"/>
      <w:r>
        <w:t>21.5 Data Model</w:t>
      </w:r>
      <w:bookmarkEnd w:id="213"/>
    </w:p>
    <w:p w14:paraId="569723B3" w14:textId="77777777" w:rsidR="002C054B" w:rsidRDefault="005E10B5">
      <w:pPr>
        <w:pStyle w:val="ListBullet"/>
      </w:pPr>
      <w:r>
        <w:t>Automation Request — trigger type (schedule/event/room), target capability, parameters, authorization state.</w:t>
      </w:r>
    </w:p>
    <w:p w14:paraId="7F4163A3" w14:textId="77777777" w:rsidR="002C054B" w:rsidRDefault="005E10B5">
      <w:pPr>
        <w:pStyle w:val="ListBullet"/>
      </w:pPr>
      <w:r>
        <w:t>Run — provider, bot identity, start/end, status, idempotency key, output artifact reference.</w:t>
      </w:r>
    </w:p>
    <w:p w14:paraId="0A986DB6" w14:textId="77777777" w:rsidR="002C054B" w:rsidRDefault="005E10B5">
      <w:pPr>
        <w:pStyle w:val="ListBullet"/>
      </w:pPr>
      <w:r>
        <w:t>Schedule — recurrence rule, target Request template, owner.</w:t>
      </w:r>
    </w:p>
    <w:p w14:paraId="14B59E96" w14:textId="77777777" w:rsidR="002C054B" w:rsidRDefault="005E10B5">
      <w:pPr>
        <w:pStyle w:val="ListBullet"/>
      </w:pPr>
      <w:r>
        <w:t>Persistent Wait State — named state (e.g. WAITING_FOR_PM), entered/resolved timestamps, watching rooms.</w:t>
      </w:r>
    </w:p>
    <w:p w14:paraId="16918E34" w14:textId="77777777" w:rsidR="002C054B" w:rsidRDefault="005E10B5">
      <w:pPr>
        <w:pStyle w:val="Heading2"/>
      </w:pPr>
      <w:bookmarkStart w:id="214" w:name="_Toc238131999"/>
      <w:r>
        <w:t>21.6 Security Controls</w:t>
      </w:r>
      <w:bookmarkEnd w:id="214"/>
    </w:p>
    <w:p w14:paraId="69090CB9" w14:textId="77777777" w:rsidR="002C054B" w:rsidRDefault="005E10B5">
      <w:pPr>
        <w:pStyle w:val="ListBullet"/>
      </w:pPr>
      <w:r>
        <w:t>Provider credentials are held by the Machine Identity Registry (Ch.4), never embedded in workflow definitions.</w:t>
      </w:r>
    </w:p>
    <w:p w14:paraId="1B39F904" w14:textId="77777777" w:rsidR="002C054B" w:rsidRDefault="005E10B5">
      <w:pPr>
        <w:pStyle w:val="ListBullet"/>
      </w:pPr>
      <w:r>
        <w:t>Room-suggested high-risk Requests require explicit human authorization distinct from the suggesting AI or the requesting room membership alone.</w:t>
      </w:r>
    </w:p>
    <w:p w14:paraId="1A12BFD5" w14:textId="77777777" w:rsidR="002C054B" w:rsidRDefault="005E10B5">
      <w:pPr>
        <w:pStyle w:val="Heading2"/>
      </w:pPr>
      <w:bookmarkStart w:id="215" w:name="_Toc238132000"/>
      <w:r>
        <w:t>21.7 Failure Modes</w:t>
      </w:r>
      <w:bookmarkEnd w:id="215"/>
    </w:p>
    <w:p w14:paraId="5C561CC1" w14:textId="77777777" w:rsidR="002C054B" w:rsidRDefault="005E10B5">
      <w:pPr>
        <w:pStyle w:val="ListBullet"/>
      </w:pPr>
      <w:r>
        <w:t>Provider outage: Orchestrator fails over to an alternate configured provider where available, or queues the Request with visible degraded status; waiting workflows survive a platform restart (Ch.28).</w:t>
      </w:r>
    </w:p>
    <w:p w14:paraId="6E99F1CD" w14:textId="77777777" w:rsidR="002C054B" w:rsidRDefault="005E10B5">
      <w:pPr>
        <w:pStyle w:val="ListBullet"/>
      </w:pPr>
      <w:r>
        <w:t>Duplicate trigger (e.g. re-delivered event): idempotency key prevents a duplicate Run from executing twice.</w:t>
      </w:r>
    </w:p>
    <w:p w14:paraId="22DE2F93" w14:textId="77777777" w:rsidR="002C054B" w:rsidRDefault="005E10B5">
      <w:pPr>
        <w:pStyle w:val="Heading2"/>
      </w:pPr>
      <w:bookmarkStart w:id="216" w:name="_Toc238132001"/>
      <w:r>
        <w:t>21.8 Non-Functional Requirements</w:t>
      </w:r>
      <w:bookmarkEnd w:id="216"/>
    </w:p>
    <w:p w14:paraId="40D3D5AC" w14:textId="77777777" w:rsidR="002C054B" w:rsidRDefault="005E10B5">
      <w:pPr>
        <w:pStyle w:val="ListBullet"/>
      </w:pPr>
      <w:r>
        <w:t>Scheduled Requests fire within 1 minute of their scheduled time at p99.</w:t>
      </w:r>
    </w:p>
    <w:p w14:paraId="19B8F4F7" w14:textId="77777777" w:rsidR="002C054B" w:rsidRDefault="005E10B5">
      <w:pPr>
        <w:pStyle w:val="ListBullet"/>
      </w:pPr>
      <w:r>
        <w:t>Failover to an alternate provider, where configured, completes within the provider's own timeout plus a bounded retry window (Ch.30).</w:t>
      </w:r>
    </w:p>
    <w:p w14:paraId="679A5429" w14:textId="77777777" w:rsidR="002C054B" w:rsidRDefault="005E10B5">
      <w:pPr>
        <w:pStyle w:val="Heading2"/>
      </w:pPr>
      <w:bookmarkStart w:id="217" w:name="_Toc238132002"/>
      <w:r>
        <w:t>21.9 Acceptance Criteria</w:t>
      </w:r>
      <w:bookmarkEnd w:id="217"/>
    </w:p>
    <w:p w14:paraId="269B9E16" w14:textId="77777777" w:rsidR="002C054B" w:rsidRDefault="005E10B5">
      <w:pPr>
        <w:pStyle w:val="ListBullet"/>
      </w:pPr>
      <w:r>
        <w:t>A room-suggested acquisition Request is demonstrably blocked from execution without separate human authorization, and its result demonstrably returns to the originating room.</w:t>
      </w:r>
    </w:p>
    <w:p w14:paraId="3B0C68C4" w14:textId="77777777" w:rsidR="002C054B" w:rsidRDefault="005E10B5">
      <w:pPr>
        <w:pStyle w:val="ListBullet"/>
      </w:pPr>
      <w:r>
        <w:t>A simulated provider outage demonstrably triggers failover or a visibly queued, non-silent degraded state.</w:t>
      </w:r>
    </w:p>
    <w:p w14:paraId="661BF893"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auto-escalation-versus-approval policy per automation category, and RPA provider policy (which providers are approved and for which capability classes), with NCIE automation governance leadership.</w:t>
      </w:r>
    </w:p>
    <w:p w14:paraId="5A1C0348" w14:textId="77777777" w:rsidR="002C054B" w:rsidRDefault="005E10B5">
      <w:pPr>
        <w:pStyle w:val="NCIETraceBlock"/>
      </w:pPr>
      <w:r>
        <w:t>Traceability: NCIE-001 §Automation Orchestration &amp; RPA Data Acquisition; §Automation Orchestration, RPA Governance, Scheduling &amp; Autonomous Workflow Execution.</w:t>
      </w:r>
    </w:p>
    <w:p w14:paraId="7FB6BFDD" w14:textId="77777777" w:rsidR="002C054B" w:rsidRDefault="005E10B5">
      <w:pPr>
        <w:pStyle w:val="NCIEChapterLabel"/>
      </w:pPr>
      <w:r>
        <w:lastRenderedPageBreak/>
        <w:t>NCIE-002 — Chapter 22 Expansion</w:t>
      </w:r>
    </w:p>
    <w:p w14:paraId="20EB71E8" w14:textId="77777777" w:rsidR="002C054B" w:rsidRDefault="005E10B5">
      <w:pPr>
        <w:pStyle w:val="Heading1"/>
        <w:pBdr>
          <w:bottom w:val="single" w:sz="14" w:space="5" w:color="D89D26"/>
        </w:pBdr>
      </w:pPr>
      <w:bookmarkStart w:id="218" w:name="_Toc238132003"/>
      <w:r>
        <w:t>Rules, Calculation, Configuration &amp; Temporal Governance</w:t>
      </w:r>
      <w:bookmarkEnd w:id="218"/>
    </w:p>
    <w:p w14:paraId="037D8510" w14:textId="77777777" w:rsidR="002C054B" w:rsidRDefault="005E10B5">
      <w:pPr>
        <w:pStyle w:val="NCIEBody"/>
      </w:pPr>
      <w:r>
        <w:rPr>
          <w:i/>
          <w:color w:val="234F29"/>
        </w:rPr>
        <w:t>Centralizes changeable rules and deterministic calculations.</w:t>
      </w:r>
    </w:p>
    <w:p w14:paraId="016657A3" w14:textId="77777777" w:rsidR="002C054B" w:rsidRDefault="005E10B5">
      <w:pPr>
        <w:pStyle w:val="NCIEStatusBlock"/>
        <w:pBdr>
          <w:left w:val="single" w:sz="18" w:space="8" w:color="D89D26"/>
        </w:pBdr>
        <w:shd w:val="clear" w:color="auto" w:fill="EDF4EF"/>
      </w:pPr>
      <w:r>
        <w:t>Full production content. Traces to NCIE-001 v1.2 Regulatory Intelligence, Compliance, Revenue Assurance &amp; Governed Case Progression; Governance, Auditability, Explainability, Human Oversight, Operational Resilience &amp; Product Acceptance.</w:t>
      </w:r>
    </w:p>
    <w:p w14:paraId="4E3CAAC2" w14:textId="77777777" w:rsidR="002C054B" w:rsidRDefault="005E10B5">
      <w:pPr>
        <w:pStyle w:val="Heading2"/>
      </w:pPr>
      <w:bookmarkStart w:id="219" w:name="_Toc238132004"/>
      <w:r>
        <w:t>22.1 Scope</w:t>
      </w:r>
      <w:bookmarkEnd w:id="219"/>
    </w:p>
    <w:p w14:paraId="086FA435" w14:textId="77777777" w:rsidR="002C054B" w:rsidRDefault="005E10B5">
      <w:pPr>
        <w:pStyle w:val="NCIEBody"/>
      </w:pPr>
      <w:r>
        <w:t>Centralizes every changeable rule and deterministic calculation used elsewhere in this specification — the surcharge rate (Ch.12), SIM registration limits (Ch.14), KPI thresholds (Ch.7) and REWS alert rules (Ch.18) — so that none of it is hardcoded inside AI or bot logic.</w:t>
      </w:r>
    </w:p>
    <w:p w14:paraId="3DFB2805" w14:textId="77777777" w:rsidR="002C054B" w:rsidRDefault="005E10B5">
      <w:pPr>
        <w:pStyle w:val="Heading2"/>
      </w:pPr>
      <w:bookmarkStart w:id="220" w:name="_Toc238132005"/>
      <w:r>
        <w:t>22.2 Principal Components</w:t>
      </w:r>
      <w:bookmarkEnd w:id="220"/>
    </w:p>
    <w:p w14:paraId="673B2C71" w14:textId="77777777" w:rsidR="002C054B" w:rsidRDefault="005E10B5">
      <w:pPr>
        <w:pStyle w:val="NCIEFigureCaption"/>
      </w:pPr>
      <w:r>
        <w:t>Table 26. Rules, Calculation, Configuration &amp; Temporal Governance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2C054B" w14:paraId="05054115" w14:textId="77777777">
        <w:trPr>
          <w:tblHeader/>
        </w:trPr>
        <w:tc>
          <w:tcPr>
            <w:tcW w:w="5018" w:type="dxa"/>
            <w:shd w:val="clear" w:color="auto" w:fill="071A14"/>
            <w:tcMar>
              <w:top w:w="70" w:type="dxa"/>
              <w:left w:w="90" w:type="dxa"/>
              <w:bottom w:w="70" w:type="dxa"/>
              <w:right w:w="90" w:type="dxa"/>
            </w:tcMar>
            <w:vAlign w:val="center"/>
          </w:tcPr>
          <w:p w14:paraId="6424E914"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70E9208" w14:textId="77777777" w:rsidR="002C054B" w:rsidRDefault="005E10B5">
            <w:pPr>
              <w:pStyle w:val="NCIEBody"/>
              <w:spacing w:after="0" w:line="240" w:lineRule="auto"/>
              <w:jc w:val="center"/>
            </w:pPr>
            <w:r>
              <w:rPr>
                <w:b/>
                <w:color w:val="FFFFFF"/>
                <w:sz w:val="15"/>
              </w:rPr>
              <w:t>Responsibility</w:t>
            </w:r>
          </w:p>
        </w:tc>
      </w:tr>
      <w:tr w:rsidR="002C054B" w14:paraId="63E5E7E4" w14:textId="77777777">
        <w:trPr>
          <w:cantSplit/>
        </w:trPr>
        <w:tc>
          <w:tcPr>
            <w:tcW w:w="5018" w:type="dxa"/>
            <w:shd w:val="clear" w:color="auto" w:fill="FFFFFF"/>
            <w:tcMar>
              <w:top w:w="70" w:type="dxa"/>
              <w:left w:w="90" w:type="dxa"/>
              <w:bottom w:w="70" w:type="dxa"/>
              <w:right w:w="90" w:type="dxa"/>
            </w:tcMar>
            <w:vAlign w:val="center"/>
          </w:tcPr>
          <w:p w14:paraId="359E85FE" w14:textId="77777777" w:rsidR="002C054B" w:rsidRDefault="005E10B5">
            <w:pPr>
              <w:pStyle w:val="NCIEBody"/>
              <w:spacing w:after="0" w:line="240" w:lineRule="auto"/>
            </w:pPr>
            <w:r>
              <w:rPr>
                <w:sz w:val="16"/>
              </w:rPr>
              <w:t>Rule Service</w:t>
            </w:r>
          </w:p>
        </w:tc>
        <w:tc>
          <w:tcPr>
            <w:tcW w:w="5018" w:type="dxa"/>
            <w:shd w:val="clear" w:color="auto" w:fill="FFFFFF"/>
            <w:tcMar>
              <w:top w:w="70" w:type="dxa"/>
              <w:left w:w="90" w:type="dxa"/>
              <w:bottom w:w="70" w:type="dxa"/>
              <w:right w:w="90" w:type="dxa"/>
            </w:tcMar>
            <w:vAlign w:val="center"/>
          </w:tcPr>
          <w:p w14:paraId="1D872011" w14:textId="77777777" w:rsidR="002C054B" w:rsidRDefault="005E10B5">
            <w:pPr>
              <w:pStyle w:val="NCIEBody"/>
              <w:spacing w:after="0" w:line="240" w:lineRule="auto"/>
            </w:pPr>
            <w:r>
              <w:rPr>
                <w:sz w:val="16"/>
              </w:rPr>
              <w:t>Authoritative store of effective-dated rules consumed by all domain calculators.</w:t>
            </w:r>
          </w:p>
        </w:tc>
      </w:tr>
      <w:tr w:rsidR="002C054B" w14:paraId="75D4882A" w14:textId="77777777">
        <w:trPr>
          <w:cantSplit/>
        </w:trPr>
        <w:tc>
          <w:tcPr>
            <w:tcW w:w="5018" w:type="dxa"/>
            <w:shd w:val="clear" w:color="auto" w:fill="EDF4EF"/>
            <w:tcMar>
              <w:top w:w="70" w:type="dxa"/>
              <w:left w:w="90" w:type="dxa"/>
              <w:bottom w:w="70" w:type="dxa"/>
              <w:right w:w="90" w:type="dxa"/>
            </w:tcMar>
            <w:vAlign w:val="center"/>
          </w:tcPr>
          <w:p w14:paraId="05FE0D1E" w14:textId="77777777" w:rsidR="002C054B" w:rsidRDefault="005E10B5">
            <w:pPr>
              <w:pStyle w:val="NCIEBody"/>
              <w:spacing w:after="0" w:line="240" w:lineRule="auto"/>
            </w:pPr>
            <w:r>
              <w:rPr>
                <w:sz w:val="16"/>
              </w:rPr>
              <w:t>Configuration Service</w:t>
            </w:r>
          </w:p>
        </w:tc>
        <w:tc>
          <w:tcPr>
            <w:tcW w:w="5018" w:type="dxa"/>
            <w:shd w:val="clear" w:color="auto" w:fill="EDF4EF"/>
            <w:tcMar>
              <w:top w:w="70" w:type="dxa"/>
              <w:left w:w="90" w:type="dxa"/>
              <w:bottom w:w="70" w:type="dxa"/>
              <w:right w:w="90" w:type="dxa"/>
            </w:tcMar>
            <w:vAlign w:val="center"/>
          </w:tcPr>
          <w:p w14:paraId="7E49F1F7" w14:textId="77777777" w:rsidR="002C054B" w:rsidRDefault="005E10B5">
            <w:pPr>
              <w:pStyle w:val="NCIEBody"/>
              <w:spacing w:after="0" w:line="240" w:lineRule="auto"/>
            </w:pPr>
            <w:r>
              <w:rPr>
                <w:sz w:val="16"/>
              </w:rPr>
              <w:t>Non-rule operational configuration (thresholds unrelated to calculation, feature toggles).</w:t>
            </w:r>
          </w:p>
        </w:tc>
      </w:tr>
      <w:tr w:rsidR="002C054B" w14:paraId="383AD446" w14:textId="77777777">
        <w:trPr>
          <w:cantSplit/>
        </w:trPr>
        <w:tc>
          <w:tcPr>
            <w:tcW w:w="5018" w:type="dxa"/>
            <w:shd w:val="clear" w:color="auto" w:fill="FFFFFF"/>
            <w:tcMar>
              <w:top w:w="70" w:type="dxa"/>
              <w:left w:w="90" w:type="dxa"/>
              <w:bottom w:w="70" w:type="dxa"/>
              <w:right w:w="90" w:type="dxa"/>
            </w:tcMar>
            <w:vAlign w:val="center"/>
          </w:tcPr>
          <w:p w14:paraId="7578A1C6" w14:textId="77777777" w:rsidR="002C054B" w:rsidRDefault="005E10B5">
            <w:pPr>
              <w:pStyle w:val="NCIEBody"/>
              <w:spacing w:after="0" w:line="240" w:lineRule="auto"/>
            </w:pPr>
            <w:r>
              <w:rPr>
                <w:sz w:val="16"/>
              </w:rPr>
              <w:t>Calculation Engine</w:t>
            </w:r>
          </w:p>
        </w:tc>
        <w:tc>
          <w:tcPr>
            <w:tcW w:w="5018" w:type="dxa"/>
            <w:shd w:val="clear" w:color="auto" w:fill="FFFFFF"/>
            <w:tcMar>
              <w:top w:w="70" w:type="dxa"/>
              <w:left w:w="90" w:type="dxa"/>
              <w:bottom w:w="70" w:type="dxa"/>
              <w:right w:w="90" w:type="dxa"/>
            </w:tcMar>
            <w:vAlign w:val="center"/>
          </w:tcPr>
          <w:p w14:paraId="2FE32623" w14:textId="77777777" w:rsidR="002C054B" w:rsidRDefault="005E10B5">
            <w:pPr>
              <w:pStyle w:val="NCIEBody"/>
              <w:spacing w:after="0" w:line="240" w:lineRule="auto"/>
            </w:pPr>
            <w:r>
              <w:rPr>
                <w:sz w:val="16"/>
              </w:rPr>
              <w:t>Executes deterministic calculations against current or historical rule versions.</w:t>
            </w:r>
          </w:p>
        </w:tc>
      </w:tr>
      <w:tr w:rsidR="002C054B" w14:paraId="7DC03AE5" w14:textId="77777777">
        <w:trPr>
          <w:cantSplit/>
        </w:trPr>
        <w:tc>
          <w:tcPr>
            <w:tcW w:w="5018" w:type="dxa"/>
            <w:shd w:val="clear" w:color="auto" w:fill="EDF4EF"/>
            <w:tcMar>
              <w:top w:w="70" w:type="dxa"/>
              <w:left w:w="90" w:type="dxa"/>
              <w:bottom w:w="70" w:type="dxa"/>
              <w:right w:w="90" w:type="dxa"/>
            </w:tcMar>
            <w:vAlign w:val="center"/>
          </w:tcPr>
          <w:p w14:paraId="43EE46D0" w14:textId="77777777" w:rsidR="002C054B" w:rsidRDefault="005E10B5">
            <w:pPr>
              <w:pStyle w:val="NCIEBody"/>
              <w:spacing w:after="0" w:line="240" w:lineRule="auto"/>
            </w:pPr>
            <w:r>
              <w:rPr>
                <w:sz w:val="16"/>
              </w:rPr>
              <w:t>Version Store</w:t>
            </w:r>
          </w:p>
        </w:tc>
        <w:tc>
          <w:tcPr>
            <w:tcW w:w="5018" w:type="dxa"/>
            <w:shd w:val="clear" w:color="auto" w:fill="EDF4EF"/>
            <w:tcMar>
              <w:top w:w="70" w:type="dxa"/>
              <w:left w:w="90" w:type="dxa"/>
              <w:bottom w:w="70" w:type="dxa"/>
              <w:right w:w="90" w:type="dxa"/>
            </w:tcMar>
            <w:vAlign w:val="center"/>
          </w:tcPr>
          <w:p w14:paraId="271F7B0C" w14:textId="77777777" w:rsidR="002C054B" w:rsidRDefault="005E10B5">
            <w:pPr>
              <w:pStyle w:val="NCIEBody"/>
              <w:spacing w:after="0" w:line="240" w:lineRule="auto"/>
            </w:pPr>
            <w:r>
              <w:rPr>
                <w:sz w:val="16"/>
              </w:rPr>
              <w:t>Retains every historical and future-scheduled rule version, immutable once superseded.</w:t>
            </w:r>
          </w:p>
        </w:tc>
      </w:tr>
    </w:tbl>
    <w:p w14:paraId="52A06497" w14:textId="77777777" w:rsidR="002C054B" w:rsidRDefault="002C054B"/>
    <w:p w14:paraId="6E3FE95E" w14:textId="77777777" w:rsidR="002C054B" w:rsidRDefault="005E10B5">
      <w:pPr>
        <w:pStyle w:val="Heading2"/>
      </w:pPr>
      <w:bookmarkStart w:id="221" w:name="_Toc238132006"/>
      <w:r>
        <w:t>22.3 Temporal Governance Principle</w:t>
      </w:r>
      <w:bookmarkEnd w:id="221"/>
    </w:p>
    <w:p w14:paraId="24E8A64C" w14:textId="77777777" w:rsidR="002C054B" w:rsidRDefault="005E10B5">
      <w:pPr>
        <w:pStyle w:val="NCIEBody"/>
      </w:pPr>
      <w:r>
        <w:t>Rules are effective-dated: a rule has a defined start (and optionally end) date. Both historical and future-scheduled rules can exist simultaneously. A calculation always uses the rule version effective at the calculation's reference date, not the rule version current at query time — this is what makes decision-time reconstruction (Ch.23) correct.</w:t>
      </w:r>
    </w:p>
    <w:p w14:paraId="0C4081DC" w14:textId="77777777" w:rsidR="002C054B" w:rsidRDefault="005E10B5">
      <w:pPr>
        <w:pStyle w:val="Heading2"/>
      </w:pPr>
      <w:bookmarkStart w:id="222" w:name="_Toc238132007"/>
      <w:r>
        <w:t>22.4 Conflict Handling</w:t>
      </w:r>
      <w:bookmarkEnd w:id="222"/>
    </w:p>
    <w:p w14:paraId="21C29D01" w14:textId="77777777" w:rsidR="002C054B" w:rsidRDefault="005E10B5">
      <w:pPr>
        <w:pStyle w:val="NCIEBody"/>
      </w:pPr>
      <w:r>
        <w:t>Two rule versions with overlapping effective ranges for the same rule key are a configuration error: the Rule Service blocks authoritative output for the affected calculation rather than silently picking one, and surfaces the conflict for administrator resolution.</w:t>
      </w:r>
    </w:p>
    <w:p w14:paraId="420DFF2A" w14:textId="77777777" w:rsidR="002C054B" w:rsidRDefault="005E10B5">
      <w:pPr>
        <w:pStyle w:val="Heading2"/>
      </w:pPr>
      <w:bookmarkStart w:id="223" w:name="_Toc238132008"/>
      <w:r>
        <w:t>22.5 Scenario Modelling</w:t>
      </w:r>
      <w:bookmarkEnd w:id="223"/>
    </w:p>
    <w:p w14:paraId="2E02B2E5" w14:textId="77777777" w:rsidR="002C054B" w:rsidRDefault="005E10B5">
      <w:pPr>
        <w:pStyle w:val="NCIEBody"/>
      </w:pPr>
      <w:r>
        <w:t>“What-if” scenario runs (e.g. modelling a proposed rate change) use a scenario-scoped rule overlay and never overwrite the authoritative Version Store history.</w:t>
      </w:r>
    </w:p>
    <w:p w14:paraId="3895BD5B" w14:textId="77777777" w:rsidR="002C054B" w:rsidRDefault="005E10B5">
      <w:pPr>
        <w:pStyle w:val="Heading2"/>
      </w:pPr>
      <w:bookmarkStart w:id="224" w:name="_Toc238132009"/>
      <w:r>
        <w:t>22.6 Data Model</w:t>
      </w:r>
      <w:bookmarkEnd w:id="224"/>
    </w:p>
    <w:p w14:paraId="638E0E71" w14:textId="77777777" w:rsidR="002C054B" w:rsidRDefault="005E10B5">
      <w:pPr>
        <w:pStyle w:val="ListBullet"/>
      </w:pPr>
      <w:r>
        <w:t>Rule — key, value, effective start/end date, version, approving actor.</w:t>
      </w:r>
    </w:p>
    <w:p w14:paraId="5BCD02B4" w14:textId="77777777" w:rsidR="002C054B" w:rsidRDefault="005E10B5">
      <w:pPr>
        <w:pStyle w:val="ListBullet"/>
      </w:pPr>
      <w:r>
        <w:t>Rule Change Request — proposed value, proposed effective date, approval status.</w:t>
      </w:r>
    </w:p>
    <w:p w14:paraId="62EDA4AE" w14:textId="77777777" w:rsidR="002C054B" w:rsidRDefault="005E10B5">
      <w:pPr>
        <w:pStyle w:val="ListBullet"/>
      </w:pPr>
      <w:r>
        <w:t>Scenario — named what-if run, overlay rules, isolated from authoritative history.</w:t>
      </w:r>
    </w:p>
    <w:p w14:paraId="51D399A0" w14:textId="77777777" w:rsidR="002C054B" w:rsidRDefault="005E10B5">
      <w:pPr>
        <w:pStyle w:val="Heading2"/>
      </w:pPr>
      <w:bookmarkStart w:id="225" w:name="_Toc238132010"/>
      <w:r>
        <w:t>22.7 Security Controls</w:t>
      </w:r>
      <w:bookmarkEnd w:id="225"/>
    </w:p>
    <w:p w14:paraId="3DB976FA" w14:textId="77777777" w:rsidR="002C054B" w:rsidRDefault="005E10B5">
      <w:pPr>
        <w:pStyle w:val="ListBullet"/>
      </w:pPr>
      <w:r>
        <w:t>Rule changes require an authorized rule administrator and are individually audited (Ch.23).</w:t>
      </w:r>
    </w:p>
    <w:p w14:paraId="0F162539" w14:textId="77777777" w:rsidR="002C054B" w:rsidRDefault="005E10B5">
      <w:pPr>
        <w:pStyle w:val="ListBullet"/>
      </w:pPr>
      <w:r>
        <w:t>AI and bot components read rules through the Rule Service API only; no chapter of this specification permits a rule value to be embedded in model prompts or bot scripts as a constant.</w:t>
      </w:r>
    </w:p>
    <w:p w14:paraId="5F9EAB5C" w14:textId="77777777" w:rsidR="002C054B" w:rsidRDefault="005E10B5">
      <w:pPr>
        <w:pStyle w:val="Heading2"/>
      </w:pPr>
      <w:bookmarkStart w:id="226" w:name="_Toc238132011"/>
      <w:r>
        <w:lastRenderedPageBreak/>
        <w:t>22.8 Failure Modes</w:t>
      </w:r>
      <w:bookmarkEnd w:id="226"/>
    </w:p>
    <w:p w14:paraId="6520D657" w14:textId="77777777" w:rsidR="002C054B" w:rsidRDefault="005E10B5">
      <w:pPr>
        <w:pStyle w:val="ListBullet"/>
      </w:pPr>
      <w:r>
        <w:t>Rule Service unavailable: Calculation Engine uses the last successfully cached rule set with a visible staleness indicator; it does not fall back to a hardcoded default (Ch.28).</w:t>
      </w:r>
    </w:p>
    <w:p w14:paraId="37CBB35A" w14:textId="77777777" w:rsidR="002C054B" w:rsidRDefault="005E10B5">
      <w:pPr>
        <w:pStyle w:val="Heading2"/>
      </w:pPr>
      <w:bookmarkStart w:id="227" w:name="_Toc238132012"/>
      <w:r>
        <w:t>22.9 Non-Functional Requirements</w:t>
      </w:r>
      <w:bookmarkEnd w:id="227"/>
    </w:p>
    <w:p w14:paraId="1CAC652E" w14:textId="77777777" w:rsidR="002C054B" w:rsidRDefault="005E10B5">
      <w:pPr>
        <w:pStyle w:val="ListBullet"/>
      </w:pPr>
      <w:r>
        <w:t>Rule lookups for calculation complete within 50ms at p95 given caching (Ch.30).</w:t>
      </w:r>
    </w:p>
    <w:p w14:paraId="1CB25541" w14:textId="77777777" w:rsidR="002C054B" w:rsidRDefault="005E10B5">
      <w:pPr>
        <w:pStyle w:val="Heading2"/>
      </w:pPr>
      <w:bookmarkStart w:id="228" w:name="_Toc238132013"/>
      <w:r>
        <w:t>22.10 Acceptance Criteria</w:t>
      </w:r>
      <w:bookmarkEnd w:id="228"/>
    </w:p>
    <w:p w14:paraId="007D534B" w14:textId="77777777" w:rsidR="002C054B" w:rsidRDefault="005E10B5">
      <w:pPr>
        <w:pStyle w:val="ListBullet"/>
      </w:pPr>
      <w:r>
        <w:t>An overlapping-effective-date rule conflict is demonstrably blocked rather than silently resolved.</w:t>
      </w:r>
    </w:p>
    <w:p w14:paraId="62F10BF5" w14:textId="77777777" w:rsidR="002C054B" w:rsidRDefault="005E10B5">
      <w:pPr>
        <w:pStyle w:val="ListBullet"/>
      </w:pPr>
      <w:r>
        <w:t>A scenario run is demonstrably isolated from and does not alter authoritative rule history.</w:t>
      </w:r>
    </w:p>
    <w:p w14:paraId="54649A2F" w14:textId="77777777" w:rsidR="002C054B" w:rsidRDefault="005E10B5">
      <w:pPr>
        <w:pStyle w:val="NCIETraceBlock"/>
      </w:pPr>
      <w:r>
        <w:t>Traceability: NCIE-001 §Regulatory Intelligence, Compliance, Revenue Assurance &amp; Governed Case Progression; §Governance, Auditability, Explainability, Human Oversight, Operational Resilience &amp; Product Acceptance.</w:t>
      </w:r>
    </w:p>
    <w:p w14:paraId="327BDCC2" w14:textId="77777777" w:rsidR="002C054B" w:rsidRDefault="005E10B5">
      <w:pPr>
        <w:pStyle w:val="NCIEChapterLabel"/>
      </w:pPr>
      <w:r>
        <w:lastRenderedPageBreak/>
        <w:t>NCIE-002 — Chapter 23 Expansion</w:t>
      </w:r>
    </w:p>
    <w:p w14:paraId="54D0D697" w14:textId="77777777" w:rsidR="002C054B" w:rsidRDefault="005E10B5">
      <w:pPr>
        <w:pStyle w:val="Heading1"/>
        <w:pBdr>
          <w:bottom w:val="single" w:sz="14" w:space="5" w:color="D89D26"/>
        </w:pBdr>
      </w:pPr>
      <w:bookmarkStart w:id="229" w:name="_Toc238132014"/>
      <w:r>
        <w:t>Evidence, Provenance, Audit &amp; Decision-Time Reconstruction</w:t>
      </w:r>
      <w:bookmarkEnd w:id="229"/>
    </w:p>
    <w:p w14:paraId="6AC55012" w14:textId="77777777" w:rsidR="002C054B" w:rsidRDefault="005E10B5">
      <w:pPr>
        <w:pStyle w:val="NCIEBody"/>
      </w:pPr>
      <w:r>
        <w:rPr>
          <w:i/>
          <w:color w:val="234F29"/>
        </w:rPr>
        <w:t>Defines defensibility from source to decision.</w:t>
      </w:r>
    </w:p>
    <w:p w14:paraId="2E9DADFD" w14:textId="77777777" w:rsidR="002C054B" w:rsidRDefault="005E10B5">
      <w:pPr>
        <w:pStyle w:val="NCIEStatusBlock"/>
        <w:pBdr>
          <w:left w:val="single" w:sz="18" w:space="8" w:color="D89D26"/>
        </w:pBdr>
        <w:shd w:val="clear" w:color="auto" w:fill="EDF4EF"/>
      </w:pPr>
      <w:r>
        <w:t>Full production content, including the v0.4 collaborative-provenance amendment. Traces to NCIE-001 v1.2 Evidence, Knowledge, Memory &amp; Provenance Governance.</w:t>
      </w:r>
    </w:p>
    <w:p w14:paraId="722888AA" w14:textId="77777777" w:rsidR="002C054B" w:rsidRDefault="005E10B5">
      <w:pPr>
        <w:pStyle w:val="Heading2"/>
      </w:pPr>
      <w:bookmarkStart w:id="230" w:name="_Toc238132015"/>
      <w:r>
        <w:t>23.1 Scope</w:t>
      </w:r>
      <w:bookmarkEnd w:id="230"/>
    </w:p>
    <w:p w14:paraId="180FE615" w14:textId="77777777" w:rsidR="002C054B" w:rsidRDefault="005E10B5">
      <w:pPr>
        <w:pStyle w:val="NCIEBody"/>
      </w:pPr>
      <w:r>
        <w:t>Defines defensibility from source to decision: end-to-end lineage, attribution, contradiction preservation, decision-time reconstruction, and — following the v0.4 amendment — provenance for collaborative human/AI reasoning.</w:t>
      </w:r>
    </w:p>
    <w:p w14:paraId="34FA8514" w14:textId="77777777" w:rsidR="002C054B" w:rsidRDefault="005E10B5">
      <w:pPr>
        <w:pStyle w:val="Heading2"/>
      </w:pPr>
      <w:bookmarkStart w:id="231" w:name="_Toc238132016"/>
      <w:r>
        <w:t>23.2 Principal Components</w:t>
      </w:r>
      <w:bookmarkEnd w:id="231"/>
    </w:p>
    <w:p w14:paraId="09D014C1" w14:textId="77777777" w:rsidR="002C054B" w:rsidRDefault="005E10B5">
      <w:pPr>
        <w:pStyle w:val="NCIEFigureCaption"/>
      </w:pPr>
      <w:r>
        <w:t>Table 27. Evidence, Provenance, Audit &amp; Decision-Time Reconstruction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5018"/>
        <w:gridCol w:w="5018"/>
      </w:tblGrid>
      <w:tr w:rsidR="002C054B" w14:paraId="746EDC56" w14:textId="77777777">
        <w:trPr>
          <w:tblHeader/>
        </w:trPr>
        <w:tc>
          <w:tcPr>
            <w:tcW w:w="5018" w:type="dxa"/>
            <w:shd w:val="clear" w:color="auto" w:fill="071A14"/>
            <w:tcMar>
              <w:top w:w="70" w:type="dxa"/>
              <w:left w:w="90" w:type="dxa"/>
              <w:bottom w:w="70" w:type="dxa"/>
              <w:right w:w="90" w:type="dxa"/>
            </w:tcMar>
            <w:vAlign w:val="center"/>
          </w:tcPr>
          <w:p w14:paraId="0EB8E457"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61CA83B" w14:textId="77777777" w:rsidR="002C054B" w:rsidRDefault="005E10B5">
            <w:pPr>
              <w:pStyle w:val="NCIEBody"/>
              <w:spacing w:after="0" w:line="240" w:lineRule="auto"/>
              <w:jc w:val="center"/>
            </w:pPr>
            <w:r>
              <w:rPr>
                <w:b/>
                <w:color w:val="FFFFFF"/>
                <w:sz w:val="15"/>
              </w:rPr>
              <w:t>Responsibility</w:t>
            </w:r>
          </w:p>
        </w:tc>
      </w:tr>
      <w:tr w:rsidR="002C054B" w14:paraId="214FE89B" w14:textId="77777777">
        <w:trPr>
          <w:cantSplit/>
        </w:trPr>
        <w:tc>
          <w:tcPr>
            <w:tcW w:w="5018" w:type="dxa"/>
            <w:shd w:val="clear" w:color="auto" w:fill="FFFFFF"/>
            <w:tcMar>
              <w:top w:w="70" w:type="dxa"/>
              <w:left w:w="90" w:type="dxa"/>
              <w:bottom w:w="70" w:type="dxa"/>
              <w:right w:w="90" w:type="dxa"/>
            </w:tcMar>
            <w:vAlign w:val="center"/>
          </w:tcPr>
          <w:p w14:paraId="5C07C793" w14:textId="77777777" w:rsidR="002C054B" w:rsidRDefault="005E10B5">
            <w:pPr>
              <w:pStyle w:val="NCIEBody"/>
              <w:spacing w:after="0" w:line="240" w:lineRule="auto"/>
            </w:pPr>
            <w:r>
              <w:rPr>
                <w:sz w:val="16"/>
              </w:rPr>
              <w:t>Evidence Service</w:t>
            </w:r>
          </w:p>
        </w:tc>
        <w:tc>
          <w:tcPr>
            <w:tcW w:w="5018" w:type="dxa"/>
            <w:shd w:val="clear" w:color="auto" w:fill="FFFFFF"/>
            <w:tcMar>
              <w:top w:w="70" w:type="dxa"/>
              <w:left w:w="90" w:type="dxa"/>
              <w:bottom w:w="70" w:type="dxa"/>
              <w:right w:w="90" w:type="dxa"/>
            </w:tcMar>
            <w:vAlign w:val="center"/>
          </w:tcPr>
          <w:p w14:paraId="318047D1" w14:textId="77777777" w:rsidR="002C054B" w:rsidRDefault="005E10B5">
            <w:pPr>
              <w:pStyle w:val="NCIEBody"/>
              <w:spacing w:after="0" w:line="240" w:lineRule="auto"/>
            </w:pPr>
            <w:r>
              <w:rPr>
                <w:sz w:val="16"/>
              </w:rPr>
              <w:t>Authoritative store of Evidence objects with source, acquisition and validation lineage.</w:t>
            </w:r>
          </w:p>
        </w:tc>
      </w:tr>
      <w:tr w:rsidR="002C054B" w14:paraId="19BAF71C" w14:textId="77777777">
        <w:trPr>
          <w:cantSplit/>
        </w:trPr>
        <w:tc>
          <w:tcPr>
            <w:tcW w:w="5018" w:type="dxa"/>
            <w:shd w:val="clear" w:color="auto" w:fill="EDF4EF"/>
            <w:tcMar>
              <w:top w:w="70" w:type="dxa"/>
              <w:left w:w="90" w:type="dxa"/>
              <w:bottom w:w="70" w:type="dxa"/>
              <w:right w:w="90" w:type="dxa"/>
            </w:tcMar>
            <w:vAlign w:val="center"/>
          </w:tcPr>
          <w:p w14:paraId="119B4752" w14:textId="77777777" w:rsidR="002C054B" w:rsidRDefault="005E10B5">
            <w:pPr>
              <w:pStyle w:val="NCIEBody"/>
              <w:spacing w:after="0" w:line="240" w:lineRule="auto"/>
            </w:pPr>
            <w:r>
              <w:rPr>
                <w:sz w:val="16"/>
              </w:rPr>
              <w:t>Provenance Graph</w:t>
            </w:r>
          </w:p>
        </w:tc>
        <w:tc>
          <w:tcPr>
            <w:tcW w:w="5018" w:type="dxa"/>
            <w:shd w:val="clear" w:color="auto" w:fill="EDF4EF"/>
            <w:tcMar>
              <w:top w:w="70" w:type="dxa"/>
              <w:left w:w="90" w:type="dxa"/>
              <w:bottom w:w="70" w:type="dxa"/>
              <w:right w:w="90" w:type="dxa"/>
            </w:tcMar>
            <w:vAlign w:val="center"/>
          </w:tcPr>
          <w:p w14:paraId="0D0BD36F" w14:textId="77777777" w:rsidR="002C054B" w:rsidRDefault="005E10B5">
            <w:pPr>
              <w:pStyle w:val="NCIEBody"/>
              <w:spacing w:after="0" w:line="240" w:lineRule="auto"/>
            </w:pPr>
            <w:r>
              <w:rPr>
                <w:sz w:val="16"/>
              </w:rPr>
              <w:t>Links every derived fact/finding back through its transformation chain to origin evidence.</w:t>
            </w:r>
          </w:p>
        </w:tc>
      </w:tr>
      <w:tr w:rsidR="002C054B" w14:paraId="6AA38431" w14:textId="77777777">
        <w:trPr>
          <w:cantSplit/>
        </w:trPr>
        <w:tc>
          <w:tcPr>
            <w:tcW w:w="5018" w:type="dxa"/>
            <w:shd w:val="clear" w:color="auto" w:fill="FFFFFF"/>
            <w:tcMar>
              <w:top w:w="70" w:type="dxa"/>
              <w:left w:w="90" w:type="dxa"/>
              <w:bottom w:w="70" w:type="dxa"/>
              <w:right w:w="90" w:type="dxa"/>
            </w:tcMar>
            <w:vAlign w:val="center"/>
          </w:tcPr>
          <w:p w14:paraId="34A69FF9" w14:textId="77777777" w:rsidR="002C054B" w:rsidRDefault="005E10B5">
            <w:pPr>
              <w:pStyle w:val="NCIEBody"/>
              <w:spacing w:after="0" w:line="240" w:lineRule="auto"/>
            </w:pPr>
            <w:r>
              <w:rPr>
                <w:sz w:val="16"/>
              </w:rPr>
              <w:t>Audit Service</w:t>
            </w:r>
          </w:p>
        </w:tc>
        <w:tc>
          <w:tcPr>
            <w:tcW w:w="5018" w:type="dxa"/>
            <w:shd w:val="clear" w:color="auto" w:fill="FFFFFF"/>
            <w:tcMar>
              <w:top w:w="70" w:type="dxa"/>
              <w:left w:w="90" w:type="dxa"/>
              <w:bottom w:w="70" w:type="dxa"/>
              <w:right w:w="90" w:type="dxa"/>
            </w:tcMar>
            <w:vAlign w:val="center"/>
          </w:tcPr>
          <w:p w14:paraId="7753F323" w14:textId="77777777" w:rsidR="002C054B" w:rsidRDefault="005E10B5">
            <w:pPr>
              <w:pStyle w:val="NCIEBody"/>
              <w:spacing w:after="0" w:line="240" w:lineRule="auto"/>
            </w:pPr>
            <w:r>
              <w:rPr>
                <w:sz w:val="16"/>
              </w:rPr>
              <w:t>Records actor (human/AI/bot/service), action, target and timestamp for sensitive reads/actions.</w:t>
            </w:r>
          </w:p>
        </w:tc>
      </w:tr>
      <w:tr w:rsidR="002C054B" w14:paraId="44D43C87" w14:textId="77777777">
        <w:trPr>
          <w:cantSplit/>
        </w:trPr>
        <w:tc>
          <w:tcPr>
            <w:tcW w:w="5018" w:type="dxa"/>
            <w:shd w:val="clear" w:color="auto" w:fill="EDF4EF"/>
            <w:tcMar>
              <w:top w:w="70" w:type="dxa"/>
              <w:left w:w="90" w:type="dxa"/>
              <w:bottom w:w="70" w:type="dxa"/>
              <w:right w:w="90" w:type="dxa"/>
            </w:tcMar>
            <w:vAlign w:val="center"/>
          </w:tcPr>
          <w:p w14:paraId="1E133D05" w14:textId="77777777" w:rsidR="002C054B" w:rsidRDefault="005E10B5">
            <w:pPr>
              <w:pStyle w:val="NCIEBody"/>
              <w:spacing w:after="0" w:line="240" w:lineRule="auto"/>
            </w:pPr>
            <w:r>
              <w:rPr>
                <w:sz w:val="16"/>
              </w:rPr>
              <w:t>Historical Snapshot Service</w:t>
            </w:r>
          </w:p>
        </w:tc>
        <w:tc>
          <w:tcPr>
            <w:tcW w:w="5018" w:type="dxa"/>
            <w:shd w:val="clear" w:color="auto" w:fill="EDF4EF"/>
            <w:tcMar>
              <w:top w:w="70" w:type="dxa"/>
              <w:left w:w="90" w:type="dxa"/>
              <w:bottom w:w="70" w:type="dxa"/>
              <w:right w:w="90" w:type="dxa"/>
            </w:tcMar>
            <w:vAlign w:val="center"/>
          </w:tcPr>
          <w:p w14:paraId="6318ADE6" w14:textId="77777777" w:rsidR="002C054B" w:rsidRDefault="005E10B5">
            <w:pPr>
              <w:pStyle w:val="NCIEBody"/>
              <w:spacing w:after="0" w:line="240" w:lineRule="auto"/>
            </w:pPr>
            <w:r>
              <w:rPr>
                <w:sz w:val="16"/>
              </w:rPr>
              <w:t>Reconstructs authoritative state as it existed at a prior point in time.</w:t>
            </w:r>
          </w:p>
        </w:tc>
      </w:tr>
      <w:tr w:rsidR="002C054B" w14:paraId="3AD3C8A5" w14:textId="77777777">
        <w:trPr>
          <w:cantSplit/>
        </w:trPr>
        <w:tc>
          <w:tcPr>
            <w:tcW w:w="5018" w:type="dxa"/>
            <w:shd w:val="clear" w:color="auto" w:fill="FFFFFF"/>
            <w:tcMar>
              <w:top w:w="70" w:type="dxa"/>
              <w:left w:w="90" w:type="dxa"/>
              <w:bottom w:w="70" w:type="dxa"/>
              <w:right w:w="90" w:type="dxa"/>
            </w:tcMar>
            <w:vAlign w:val="center"/>
          </w:tcPr>
          <w:p w14:paraId="1D22D712" w14:textId="77777777" w:rsidR="002C054B" w:rsidRDefault="005E10B5">
            <w:pPr>
              <w:pStyle w:val="NCIEBody"/>
              <w:spacing w:after="0" w:line="240" w:lineRule="auto"/>
            </w:pPr>
            <w:r>
              <w:rPr>
                <w:sz w:val="16"/>
              </w:rPr>
              <w:t>Collaborative Provenance Extension</w:t>
            </w:r>
          </w:p>
        </w:tc>
        <w:tc>
          <w:tcPr>
            <w:tcW w:w="5018" w:type="dxa"/>
            <w:shd w:val="clear" w:color="auto" w:fill="FFFFFF"/>
            <w:tcMar>
              <w:top w:w="70" w:type="dxa"/>
              <w:left w:w="90" w:type="dxa"/>
              <w:bottom w:w="70" w:type="dxa"/>
              <w:right w:w="90" w:type="dxa"/>
            </w:tcMar>
            <w:vAlign w:val="center"/>
          </w:tcPr>
          <w:p w14:paraId="5CA180B7" w14:textId="77777777" w:rsidR="002C054B" w:rsidRDefault="005E10B5">
            <w:pPr>
              <w:pStyle w:val="NCIEBody"/>
              <w:spacing w:after="0" w:line="240" w:lineRule="auto"/>
            </w:pPr>
            <w:r>
              <w:rPr>
                <w:sz w:val="16"/>
              </w:rPr>
              <w:t>(v0.4) Extends provenance to human/AI contribution origin within collaborative rooms.</w:t>
            </w:r>
          </w:p>
        </w:tc>
      </w:tr>
      <w:tr w:rsidR="002C054B" w14:paraId="2313E17D" w14:textId="77777777">
        <w:trPr>
          <w:cantSplit/>
        </w:trPr>
        <w:tc>
          <w:tcPr>
            <w:tcW w:w="5018" w:type="dxa"/>
            <w:shd w:val="clear" w:color="auto" w:fill="EDF4EF"/>
            <w:tcMar>
              <w:top w:w="70" w:type="dxa"/>
              <w:left w:w="90" w:type="dxa"/>
              <w:bottom w:w="70" w:type="dxa"/>
              <w:right w:w="90" w:type="dxa"/>
            </w:tcMar>
            <w:vAlign w:val="center"/>
          </w:tcPr>
          <w:p w14:paraId="69C52573" w14:textId="77777777" w:rsidR="002C054B" w:rsidRDefault="005E10B5">
            <w:pPr>
              <w:pStyle w:val="NCIEBody"/>
              <w:spacing w:after="0" w:line="240" w:lineRule="auto"/>
            </w:pPr>
            <w:r>
              <w:rPr>
                <w:sz w:val="16"/>
              </w:rPr>
              <w:t>Promotion Provenance</w:t>
            </w:r>
          </w:p>
        </w:tc>
        <w:tc>
          <w:tcPr>
            <w:tcW w:w="5018" w:type="dxa"/>
            <w:shd w:val="clear" w:color="auto" w:fill="EDF4EF"/>
            <w:tcMar>
              <w:top w:w="70" w:type="dxa"/>
              <w:left w:w="90" w:type="dxa"/>
              <w:bottom w:w="70" w:type="dxa"/>
              <w:right w:w="90" w:type="dxa"/>
            </w:tcMar>
            <w:vAlign w:val="center"/>
          </w:tcPr>
          <w:p w14:paraId="4B3A9FDE" w14:textId="77777777" w:rsidR="002C054B" w:rsidRDefault="005E10B5">
            <w:pPr>
              <w:pStyle w:val="NCIEBody"/>
              <w:spacing w:after="0" w:line="240" w:lineRule="auto"/>
            </w:pPr>
            <w:r>
              <w:rPr>
                <w:sz w:val="16"/>
              </w:rPr>
              <w:t>(v0.4) Tracks the path: AI/Human contribution → working hypothesis → formal analytical object.</w:t>
            </w:r>
          </w:p>
        </w:tc>
      </w:tr>
      <w:tr w:rsidR="002C054B" w14:paraId="43C14B0B" w14:textId="77777777">
        <w:trPr>
          <w:cantSplit/>
        </w:trPr>
        <w:tc>
          <w:tcPr>
            <w:tcW w:w="5018" w:type="dxa"/>
            <w:shd w:val="clear" w:color="auto" w:fill="FFFFFF"/>
            <w:tcMar>
              <w:top w:w="70" w:type="dxa"/>
              <w:left w:w="90" w:type="dxa"/>
              <w:bottom w:w="70" w:type="dxa"/>
              <w:right w:w="90" w:type="dxa"/>
            </w:tcMar>
            <w:vAlign w:val="center"/>
          </w:tcPr>
          <w:p w14:paraId="4CBE4A15" w14:textId="77777777" w:rsidR="002C054B" w:rsidRDefault="005E10B5">
            <w:pPr>
              <w:pStyle w:val="NCIEBody"/>
              <w:spacing w:after="0" w:line="240" w:lineRule="auto"/>
            </w:pPr>
            <w:r>
              <w:rPr>
                <w:sz w:val="16"/>
              </w:rPr>
              <w:t>Material Collaboration Audit Events</w:t>
            </w:r>
          </w:p>
        </w:tc>
        <w:tc>
          <w:tcPr>
            <w:tcW w:w="5018" w:type="dxa"/>
            <w:shd w:val="clear" w:color="auto" w:fill="FFFFFF"/>
            <w:tcMar>
              <w:top w:w="70" w:type="dxa"/>
              <w:left w:w="90" w:type="dxa"/>
              <w:bottom w:w="70" w:type="dxa"/>
              <w:right w:w="90" w:type="dxa"/>
            </w:tcMar>
            <w:vAlign w:val="center"/>
          </w:tcPr>
          <w:p w14:paraId="3B2CE105" w14:textId="77777777" w:rsidR="002C054B" w:rsidRDefault="005E10B5">
            <w:pPr>
              <w:pStyle w:val="NCIEBody"/>
              <w:spacing w:after="0" w:line="240" w:lineRule="auto"/>
            </w:pPr>
            <w:r>
              <w:rPr>
                <w:sz w:val="16"/>
              </w:rPr>
              <w:t>(v0.4) Audits participation-mode changes, sensitive evidence introduction, formal promotion and room-originated automation.</w:t>
            </w:r>
          </w:p>
        </w:tc>
      </w:tr>
    </w:tbl>
    <w:p w14:paraId="6968B0BF" w14:textId="77777777" w:rsidR="002C054B" w:rsidRDefault="002C054B"/>
    <w:p w14:paraId="705181BA" w14:textId="77777777" w:rsidR="002C054B" w:rsidRDefault="005E10B5">
      <w:pPr>
        <w:pStyle w:val="Heading2"/>
      </w:pPr>
      <w:bookmarkStart w:id="232" w:name="_Toc238132017"/>
      <w:r>
        <w:t>23.3 End-to-End Lineage</w:t>
      </w:r>
      <w:bookmarkEnd w:id="232"/>
    </w:p>
    <w:p w14:paraId="01EA9D75" w14:textId="77777777" w:rsidR="002C054B" w:rsidRDefault="005E10B5">
      <w:pPr>
        <w:pStyle w:val="NCIEBody"/>
      </w:pPr>
      <w:r>
        <w:t>Every canonical fact, calculation, Finding and Decision carries a chain back to its originating Evidence: source system, acquisition Run (Ch.6), applicable rule version (Ch.22), and every transformation applied. Human, AI, bot and service attribution is recorded at each step.</w:t>
      </w:r>
    </w:p>
    <w:p w14:paraId="20A73FBD" w14:textId="77777777" w:rsidR="002C054B" w:rsidRDefault="005E10B5">
      <w:pPr>
        <w:pStyle w:val="NCIEFigureCaption"/>
      </w:pPr>
      <w:r>
        <w:t>Figure 20. End-to-end provenance chain from evidence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0: relationship model"/>
      </w:tblPr>
      <w:tblGrid>
        <w:gridCol w:w="3345"/>
        <w:gridCol w:w="3345"/>
        <w:gridCol w:w="3345"/>
      </w:tblGrid>
      <w:tr w:rsidR="002C054B" w14:paraId="28FAB539" w14:textId="77777777">
        <w:trPr>
          <w:tblHeader/>
        </w:trPr>
        <w:tc>
          <w:tcPr>
            <w:tcW w:w="3345" w:type="dxa"/>
            <w:shd w:val="clear" w:color="auto" w:fill="071A14"/>
            <w:tcMar>
              <w:top w:w="70" w:type="dxa"/>
              <w:left w:w="90" w:type="dxa"/>
              <w:bottom w:w="70" w:type="dxa"/>
              <w:right w:w="90" w:type="dxa"/>
            </w:tcMar>
            <w:vAlign w:val="center"/>
          </w:tcPr>
          <w:p w14:paraId="4B44EBE9"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E1B279B"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2CB369B" w14:textId="77777777" w:rsidR="002C054B" w:rsidRDefault="005E10B5">
            <w:pPr>
              <w:pStyle w:val="NCIEBody"/>
              <w:spacing w:after="0" w:line="240" w:lineRule="auto"/>
              <w:jc w:val="center"/>
            </w:pPr>
            <w:r>
              <w:rPr>
                <w:b/>
                <w:color w:val="FFFFFF"/>
                <w:sz w:val="15"/>
              </w:rPr>
              <w:t>TARGET</w:t>
            </w:r>
          </w:p>
        </w:tc>
      </w:tr>
      <w:tr w:rsidR="002C054B" w14:paraId="6A2F87D9" w14:textId="77777777">
        <w:trPr>
          <w:cantSplit/>
        </w:trPr>
        <w:tc>
          <w:tcPr>
            <w:tcW w:w="3345" w:type="dxa"/>
            <w:shd w:val="clear" w:color="auto" w:fill="EDF4EF"/>
            <w:tcMar>
              <w:top w:w="70" w:type="dxa"/>
              <w:left w:w="90" w:type="dxa"/>
              <w:bottom w:w="70" w:type="dxa"/>
              <w:right w:w="90" w:type="dxa"/>
            </w:tcMar>
            <w:vAlign w:val="center"/>
          </w:tcPr>
          <w:p w14:paraId="3507082D" w14:textId="77777777" w:rsidR="002C054B" w:rsidRDefault="005E10B5">
            <w:pPr>
              <w:pStyle w:val="NCIEBody"/>
              <w:spacing w:after="0" w:line="240" w:lineRule="auto"/>
              <w:jc w:val="center"/>
            </w:pPr>
            <w:r>
              <w:rPr>
                <w:sz w:val="16"/>
              </w:rPr>
              <w:t>Source Evidence</w:t>
            </w:r>
          </w:p>
        </w:tc>
        <w:tc>
          <w:tcPr>
            <w:tcW w:w="3345" w:type="dxa"/>
            <w:shd w:val="clear" w:color="auto" w:fill="D89D26"/>
            <w:tcMar>
              <w:top w:w="70" w:type="dxa"/>
              <w:left w:w="90" w:type="dxa"/>
              <w:bottom w:w="70" w:type="dxa"/>
              <w:right w:w="90" w:type="dxa"/>
            </w:tcMar>
            <w:vAlign w:val="center"/>
          </w:tcPr>
          <w:p w14:paraId="69D1703A" w14:textId="77777777" w:rsidR="002C054B" w:rsidRDefault="005E10B5">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22CB3EA8" w14:textId="77777777" w:rsidR="002C054B" w:rsidRDefault="005E10B5">
            <w:pPr>
              <w:pStyle w:val="NCIEBody"/>
              <w:spacing w:after="0" w:line="240" w:lineRule="auto"/>
              <w:jc w:val="center"/>
            </w:pPr>
            <w:r>
              <w:rPr>
                <w:sz w:val="16"/>
              </w:rPr>
              <w:t>Canonical Fact</w:t>
            </w:r>
          </w:p>
        </w:tc>
      </w:tr>
      <w:tr w:rsidR="002C054B" w14:paraId="2A1BAC09" w14:textId="77777777">
        <w:trPr>
          <w:cantSplit/>
        </w:trPr>
        <w:tc>
          <w:tcPr>
            <w:tcW w:w="3345" w:type="dxa"/>
            <w:shd w:val="clear" w:color="auto" w:fill="FFFFFF"/>
            <w:tcMar>
              <w:top w:w="70" w:type="dxa"/>
              <w:left w:w="90" w:type="dxa"/>
              <w:bottom w:w="70" w:type="dxa"/>
              <w:right w:w="90" w:type="dxa"/>
            </w:tcMar>
            <w:vAlign w:val="center"/>
          </w:tcPr>
          <w:p w14:paraId="3C7B8159" w14:textId="77777777" w:rsidR="002C054B" w:rsidRDefault="005E10B5">
            <w:pPr>
              <w:pStyle w:val="NCIEBody"/>
              <w:spacing w:after="0" w:line="240" w:lineRule="auto"/>
              <w:jc w:val="center"/>
            </w:pPr>
            <w:r>
              <w:rPr>
                <w:sz w:val="16"/>
              </w:rPr>
              <w:t>Canonical Fact + Rule Version</w:t>
            </w:r>
          </w:p>
        </w:tc>
        <w:tc>
          <w:tcPr>
            <w:tcW w:w="3345" w:type="dxa"/>
            <w:shd w:val="clear" w:color="auto" w:fill="D89D26"/>
            <w:tcMar>
              <w:top w:w="70" w:type="dxa"/>
              <w:left w:w="90" w:type="dxa"/>
              <w:bottom w:w="70" w:type="dxa"/>
              <w:right w:w="90" w:type="dxa"/>
            </w:tcMar>
            <w:vAlign w:val="center"/>
          </w:tcPr>
          <w:p w14:paraId="691E1449" w14:textId="77777777" w:rsidR="002C054B" w:rsidRDefault="005E10B5">
            <w:pPr>
              <w:pStyle w:val="NCIEBody"/>
              <w:spacing w:after="0" w:line="240" w:lineRule="auto"/>
              <w:jc w:val="center"/>
            </w:pPr>
            <w:r>
              <w:rPr>
                <w:b/>
                <w:color w:val="071A14"/>
                <w:sz w:val="16"/>
              </w:rPr>
              <w:t>produces</w:t>
            </w:r>
          </w:p>
        </w:tc>
        <w:tc>
          <w:tcPr>
            <w:tcW w:w="3345" w:type="dxa"/>
            <w:shd w:val="clear" w:color="auto" w:fill="FFFFFF"/>
            <w:tcMar>
              <w:top w:w="70" w:type="dxa"/>
              <w:left w:w="90" w:type="dxa"/>
              <w:bottom w:w="70" w:type="dxa"/>
              <w:right w:w="90" w:type="dxa"/>
            </w:tcMar>
            <w:vAlign w:val="center"/>
          </w:tcPr>
          <w:p w14:paraId="41FD365F" w14:textId="77777777" w:rsidR="002C054B" w:rsidRDefault="005E10B5">
            <w:pPr>
              <w:pStyle w:val="NCIEBody"/>
              <w:spacing w:after="0" w:line="240" w:lineRule="auto"/>
              <w:jc w:val="center"/>
            </w:pPr>
            <w:r>
              <w:rPr>
                <w:sz w:val="16"/>
              </w:rPr>
              <w:t>Calculation / Correlation</w:t>
            </w:r>
          </w:p>
        </w:tc>
      </w:tr>
      <w:tr w:rsidR="002C054B" w14:paraId="6F057737" w14:textId="77777777">
        <w:trPr>
          <w:cantSplit/>
        </w:trPr>
        <w:tc>
          <w:tcPr>
            <w:tcW w:w="3345" w:type="dxa"/>
            <w:shd w:val="clear" w:color="auto" w:fill="EDF4EF"/>
            <w:tcMar>
              <w:top w:w="70" w:type="dxa"/>
              <w:left w:w="90" w:type="dxa"/>
              <w:bottom w:w="70" w:type="dxa"/>
              <w:right w:w="90" w:type="dxa"/>
            </w:tcMar>
            <w:vAlign w:val="center"/>
          </w:tcPr>
          <w:p w14:paraId="02A3A0BA" w14:textId="77777777" w:rsidR="002C054B" w:rsidRDefault="005E10B5">
            <w:pPr>
              <w:pStyle w:val="NCIEBody"/>
              <w:spacing w:after="0" w:line="240" w:lineRule="auto"/>
              <w:jc w:val="center"/>
            </w:pPr>
            <w:r>
              <w:rPr>
                <w:sz w:val="16"/>
              </w:rPr>
              <w:t>Calculation / Correlation</w:t>
            </w:r>
          </w:p>
        </w:tc>
        <w:tc>
          <w:tcPr>
            <w:tcW w:w="3345" w:type="dxa"/>
            <w:shd w:val="clear" w:color="auto" w:fill="D89D26"/>
            <w:tcMar>
              <w:top w:w="70" w:type="dxa"/>
              <w:left w:w="90" w:type="dxa"/>
              <w:bottom w:w="70" w:type="dxa"/>
              <w:right w:w="90" w:type="dxa"/>
            </w:tcMar>
            <w:vAlign w:val="center"/>
          </w:tcPr>
          <w:p w14:paraId="5A59AFAC" w14:textId="77777777" w:rsidR="002C054B" w:rsidRDefault="005E10B5">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3DB54ADB" w14:textId="77777777" w:rsidR="002C054B" w:rsidRDefault="005E10B5">
            <w:pPr>
              <w:pStyle w:val="NCIEBody"/>
              <w:spacing w:after="0" w:line="240" w:lineRule="auto"/>
              <w:jc w:val="center"/>
            </w:pPr>
            <w:r>
              <w:rPr>
                <w:sz w:val="16"/>
              </w:rPr>
              <w:t>Proposed Finding</w:t>
            </w:r>
          </w:p>
        </w:tc>
      </w:tr>
      <w:tr w:rsidR="002C054B" w14:paraId="22149788" w14:textId="77777777">
        <w:trPr>
          <w:cantSplit/>
        </w:trPr>
        <w:tc>
          <w:tcPr>
            <w:tcW w:w="3345" w:type="dxa"/>
            <w:shd w:val="clear" w:color="auto" w:fill="FFFFFF"/>
            <w:tcMar>
              <w:top w:w="70" w:type="dxa"/>
              <w:left w:w="90" w:type="dxa"/>
              <w:bottom w:w="70" w:type="dxa"/>
              <w:right w:w="90" w:type="dxa"/>
            </w:tcMar>
            <w:vAlign w:val="center"/>
          </w:tcPr>
          <w:p w14:paraId="3FBB7A02" w14:textId="77777777" w:rsidR="002C054B" w:rsidRDefault="005E10B5">
            <w:pPr>
              <w:pStyle w:val="NCIEBody"/>
              <w:spacing w:after="0" w:line="240" w:lineRule="auto"/>
              <w:jc w:val="center"/>
            </w:pPr>
            <w:r>
              <w:rPr>
                <w:sz w:val="16"/>
              </w:rPr>
              <w:t>Proposed Finding</w:t>
            </w:r>
          </w:p>
        </w:tc>
        <w:tc>
          <w:tcPr>
            <w:tcW w:w="3345" w:type="dxa"/>
            <w:shd w:val="clear" w:color="auto" w:fill="D89D26"/>
            <w:tcMar>
              <w:top w:w="70" w:type="dxa"/>
              <w:left w:w="90" w:type="dxa"/>
              <w:bottom w:w="70" w:type="dxa"/>
              <w:right w:w="90" w:type="dxa"/>
            </w:tcMar>
            <w:vAlign w:val="center"/>
          </w:tcPr>
          <w:p w14:paraId="1644707A" w14:textId="77777777" w:rsidR="002C054B" w:rsidRDefault="005E10B5">
            <w:pPr>
              <w:pStyle w:val="NCIEBody"/>
              <w:spacing w:after="0" w:line="240" w:lineRule="auto"/>
              <w:jc w:val="center"/>
            </w:pPr>
            <w:r>
              <w:rPr>
                <w:b/>
                <w:color w:val="071A14"/>
                <w:sz w:val="16"/>
              </w:rPr>
              <w:t>becomes (on human validation)</w:t>
            </w:r>
          </w:p>
        </w:tc>
        <w:tc>
          <w:tcPr>
            <w:tcW w:w="3345" w:type="dxa"/>
            <w:shd w:val="clear" w:color="auto" w:fill="FFFFFF"/>
            <w:tcMar>
              <w:top w:w="70" w:type="dxa"/>
              <w:left w:w="90" w:type="dxa"/>
              <w:bottom w:w="70" w:type="dxa"/>
              <w:right w:w="90" w:type="dxa"/>
            </w:tcMar>
            <w:vAlign w:val="center"/>
          </w:tcPr>
          <w:p w14:paraId="5A9BB250" w14:textId="77777777" w:rsidR="002C054B" w:rsidRDefault="005E10B5">
            <w:pPr>
              <w:pStyle w:val="NCIEBody"/>
              <w:spacing w:after="0" w:line="240" w:lineRule="auto"/>
              <w:jc w:val="center"/>
            </w:pPr>
            <w:r>
              <w:rPr>
                <w:sz w:val="16"/>
              </w:rPr>
              <w:t>Validated Finding / Decision</w:t>
            </w:r>
          </w:p>
        </w:tc>
      </w:tr>
    </w:tbl>
    <w:p w14:paraId="0B060889" w14:textId="77777777" w:rsidR="002C054B" w:rsidRDefault="005E10B5">
      <w:pPr>
        <w:pStyle w:val="Heading2"/>
      </w:pPr>
      <w:bookmarkStart w:id="233" w:name="_Toc238132018"/>
      <w:r>
        <w:t>23.4 Contradiction Preservation</w:t>
      </w:r>
      <w:bookmarkEnd w:id="233"/>
    </w:p>
    <w:p w14:paraId="0182383B" w14:textId="77777777" w:rsidR="002C054B" w:rsidRDefault="005E10B5">
      <w:pPr>
        <w:pStyle w:val="NCIEBody"/>
      </w:pPr>
      <w:r>
        <w:t>Contradictory evidence or facts are preserved side by side with their provenance (Ch.5, Ch.17), never silently reconciled by discarding one. A Decision made despite a known contradiction records that the contradiction existed and was considered.</w:t>
      </w:r>
    </w:p>
    <w:p w14:paraId="7BB3D558" w14:textId="77777777" w:rsidR="002C054B" w:rsidRDefault="005E10B5">
      <w:pPr>
        <w:pStyle w:val="Heading2"/>
      </w:pPr>
      <w:bookmarkStart w:id="234" w:name="_Toc238132019"/>
      <w:r>
        <w:t>23.5 Decision-Time Reconstruction</w:t>
      </w:r>
      <w:bookmarkEnd w:id="234"/>
    </w:p>
    <w:p w14:paraId="3D0C8DBA" w14:textId="77777777" w:rsidR="002C054B" w:rsidRDefault="005E10B5">
      <w:pPr>
        <w:pStyle w:val="NCIEBody"/>
      </w:pPr>
      <w:r>
        <w:t>The Historical Snapshot Service can reconstruct exactly what evidence, rule versions and analytical objects were available at a given decision's time, explicitly excluding evidence that arrived later — this is what makes a Decision defensible against later-discovered information.</w:t>
      </w:r>
    </w:p>
    <w:p w14:paraId="25A5E839" w14:textId="77777777" w:rsidR="002C054B" w:rsidRDefault="005E10B5">
      <w:pPr>
        <w:pStyle w:val="Heading2"/>
      </w:pPr>
      <w:bookmarkStart w:id="235" w:name="_Toc238132020"/>
      <w:r>
        <w:lastRenderedPageBreak/>
        <w:t>23.6 Collaborative Provenance (v0.4)</w:t>
      </w:r>
      <w:bookmarkEnd w:id="235"/>
    </w:p>
    <w:p w14:paraId="68CA8967" w14:textId="77777777" w:rsidR="002C054B" w:rsidRDefault="005E10B5">
      <w:pPr>
        <w:pStyle w:val="ListBullet"/>
      </w:pPr>
      <w:r>
        <w:t>Human and AI contribution origin remains visible when collaborative reasoning (Ch.20) becomes material to a Finding or Decision.</w:t>
      </w:r>
    </w:p>
    <w:p w14:paraId="3D062530" w14:textId="77777777" w:rsidR="002C054B" w:rsidRDefault="005E10B5">
      <w:pPr>
        <w:pStyle w:val="ListBullet"/>
      </w:pPr>
      <w:r>
        <w:t>Promotion Provenance tracks the full path from an AI or human contribution through working hypothesis to formal analytical object.</w:t>
      </w:r>
    </w:p>
    <w:p w14:paraId="2FCD6413" w14:textId="77777777" w:rsidR="002C054B" w:rsidRDefault="005E10B5">
      <w:pPr>
        <w:pStyle w:val="ListBullet"/>
      </w:pPr>
      <w:r>
        <w:t>The Collaborative Evidence Board (Ch.20 §20.4) references authoritative evidence rather than copying authority into the room — the room is never itself a source of truth.</w:t>
      </w:r>
    </w:p>
    <w:p w14:paraId="75850B3C" w14:textId="77777777" w:rsidR="002C054B" w:rsidRDefault="005E10B5">
      <w:pPr>
        <w:pStyle w:val="ListBullet"/>
      </w:pPr>
      <w:r>
        <w:t>Material collaborative events are audited: participation-mode changes, introduction of sensitive evidence, formal promotion, and room-originated automation (Ch.21 §21.4).</w:t>
      </w:r>
    </w:p>
    <w:p w14:paraId="0C0CF0F0" w14:textId="77777777" w:rsidR="002C054B" w:rsidRDefault="005E10B5">
      <w:pPr>
        <w:pStyle w:val="ListBullet"/>
      </w:pPr>
      <w:r>
        <w:t>Private model chain-of-thought is not required to be stored or disclosed; provenance covers grounded tool inputs/outputs and stated conclusions, not internal model deliberation.</w:t>
      </w:r>
    </w:p>
    <w:p w14:paraId="6783EFA4" w14:textId="77777777" w:rsidR="002C054B" w:rsidRDefault="005E10B5">
      <w:pPr>
        <w:pStyle w:val="ListBullet"/>
      </w:pPr>
      <w:r>
        <w:t>Decision-time reconstruction can show which collaborative evidence and formal objects were available at the time, alongside the standard evidence chain.</w:t>
      </w:r>
    </w:p>
    <w:p w14:paraId="4B8D5938" w14:textId="77777777" w:rsidR="002C054B" w:rsidRDefault="005E10B5">
      <w:pPr>
        <w:pStyle w:val="Heading2"/>
      </w:pPr>
      <w:bookmarkStart w:id="236" w:name="_Toc238132021"/>
      <w:r>
        <w:t>23.7 Data Model</w:t>
      </w:r>
      <w:bookmarkEnd w:id="236"/>
    </w:p>
    <w:p w14:paraId="08A48FBD" w14:textId="77777777" w:rsidR="002C054B" w:rsidRDefault="005E10B5">
      <w:pPr>
        <w:pStyle w:val="ListBullet"/>
      </w:pPr>
      <w:r>
        <w:t>Evidence — content reference, source, acquisition metadata, validation status, classification.</w:t>
      </w:r>
    </w:p>
    <w:p w14:paraId="2C2B09B2" w14:textId="77777777" w:rsidR="002C054B" w:rsidRDefault="005E10B5">
      <w:pPr>
        <w:pStyle w:val="ListBullet"/>
      </w:pPr>
      <w:r>
        <w:t>Provenance Edge — from-object, to-object, transformation type, actor (human/AI/bot/service), timestamp.</w:t>
      </w:r>
    </w:p>
    <w:p w14:paraId="0A1FC8CF" w14:textId="77777777" w:rsidR="002C054B" w:rsidRDefault="005E10B5">
      <w:pPr>
        <w:pStyle w:val="ListBullet"/>
      </w:pPr>
      <w:r>
        <w:t>Audit Event — actor, action, target, timestamp, sensitivity tier.</w:t>
      </w:r>
    </w:p>
    <w:p w14:paraId="00676A32" w14:textId="77777777" w:rsidR="002C054B" w:rsidRDefault="005E10B5">
      <w:pPr>
        <w:pStyle w:val="ListBullet"/>
      </w:pPr>
      <w:r>
        <w:t>Snapshot Request — reference date/time, resulting reconstructed state reference.</w:t>
      </w:r>
    </w:p>
    <w:p w14:paraId="1A61AE19" w14:textId="77777777" w:rsidR="002C054B" w:rsidRDefault="005E10B5">
      <w:pPr>
        <w:pStyle w:val="Heading2"/>
      </w:pPr>
      <w:bookmarkStart w:id="237" w:name="_Toc238132022"/>
      <w:r>
        <w:t>23.8 Security Controls</w:t>
      </w:r>
      <w:bookmarkEnd w:id="237"/>
    </w:p>
    <w:p w14:paraId="3060B5D3" w14:textId="77777777" w:rsidR="002C054B" w:rsidRDefault="005E10B5">
      <w:pPr>
        <w:pStyle w:val="ListBullet"/>
      </w:pPr>
      <w:r>
        <w:t>Sensitive reads (protected identities, Anti-Fraud sensitive joins) and sensitive actions (blocking, rule changes) are always audited, never optional (Ch.14, Ch.15, Ch.22).</w:t>
      </w:r>
    </w:p>
    <w:p w14:paraId="092C1F1A" w14:textId="77777777" w:rsidR="002C054B" w:rsidRDefault="005E10B5">
      <w:pPr>
        <w:pStyle w:val="ListBullet"/>
      </w:pPr>
      <w:r>
        <w:t>Audit records are append-only and themselves covered by the platform's backup/DR posture (Ch.28).</w:t>
      </w:r>
    </w:p>
    <w:p w14:paraId="7CB1DE04" w14:textId="77777777" w:rsidR="002C054B" w:rsidRDefault="005E10B5">
      <w:pPr>
        <w:pStyle w:val="Heading2"/>
      </w:pPr>
      <w:bookmarkStart w:id="238" w:name="_Toc238132023"/>
      <w:r>
        <w:t>23.9 Failure Modes</w:t>
      </w:r>
      <w:bookmarkEnd w:id="238"/>
    </w:p>
    <w:p w14:paraId="4E9F3AC9" w14:textId="77777777" w:rsidR="002C054B" w:rsidRDefault="005E10B5">
      <w:pPr>
        <w:pStyle w:val="ListBullet"/>
      </w:pPr>
      <w:r>
        <w:t>Audit Service degraded: sensitive actions that require audit are blocked from completing rather than proceeding unaudited (fail closed).</w:t>
      </w:r>
    </w:p>
    <w:p w14:paraId="4D9F0A42" w14:textId="77777777" w:rsidR="002C054B" w:rsidRDefault="005E10B5">
      <w:pPr>
        <w:pStyle w:val="Heading2"/>
      </w:pPr>
      <w:bookmarkStart w:id="239" w:name="_Toc238132024"/>
      <w:r>
        <w:t>23.10 Non-Functional Requirements</w:t>
      </w:r>
      <w:bookmarkEnd w:id="239"/>
    </w:p>
    <w:p w14:paraId="69596CA0" w14:textId="77777777" w:rsidR="002C054B" w:rsidRDefault="005E10B5">
      <w:pPr>
        <w:pStyle w:val="ListBullet"/>
      </w:pPr>
      <w:r>
        <w:t>A decision-time reconstruction for a typical Case completes within 10 seconds at p95 (Ch.30).</w:t>
      </w:r>
    </w:p>
    <w:p w14:paraId="26A9307C" w14:textId="77777777" w:rsidR="002C054B" w:rsidRDefault="005E10B5">
      <w:pPr>
        <w:pStyle w:val="Heading2"/>
      </w:pPr>
      <w:bookmarkStart w:id="240" w:name="_Toc238132025"/>
      <w:r>
        <w:t>23.11 Acceptance Criteria</w:t>
      </w:r>
      <w:bookmarkEnd w:id="240"/>
    </w:p>
    <w:p w14:paraId="43B5D046" w14:textId="77777777" w:rsidR="002C054B" w:rsidRDefault="005E10B5">
      <w:pPr>
        <w:pStyle w:val="ListBullet"/>
      </w:pPr>
      <w:r>
        <w:t>A Finding's full provenance chain from source evidence to Decision is demonstrably reconstructable.</w:t>
      </w:r>
    </w:p>
    <w:p w14:paraId="3103F55B" w14:textId="77777777" w:rsidR="002C054B" w:rsidRDefault="005E10B5">
      <w:pPr>
        <w:pStyle w:val="ListBullet"/>
      </w:pPr>
      <w:r>
        <w:t>A decision-time reconstruction demonstrably excludes evidence that arrived after the decision's timestamp.</w:t>
      </w:r>
    </w:p>
    <w:p w14:paraId="7FE87B6C" w14:textId="77777777" w:rsidR="002C054B" w:rsidRDefault="005E10B5">
      <w:pPr>
        <w:pStyle w:val="ListBullet"/>
      </w:pPr>
      <w:r>
        <w:t>A promoted collaborative hypothesis is demonstrably traceable via Promotion Provenance to its originating room contribution.</w:t>
      </w:r>
    </w:p>
    <w:p w14:paraId="14D3D67F"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Evidence and audit retention periods, and the specific list of heightened-audit event types beyond those already named in this chapter, with NCA audit/compliance leadership.</w:t>
      </w:r>
    </w:p>
    <w:p w14:paraId="1DD88E25" w14:textId="77777777" w:rsidR="002C054B" w:rsidRDefault="005E10B5">
      <w:pPr>
        <w:pStyle w:val="NCIETraceBlock"/>
      </w:pPr>
      <w:r>
        <w:t>Traceability: NCIE-001 §Evidence, Knowledge, Memory &amp; Provenance Governance.</w:t>
      </w:r>
    </w:p>
    <w:p w14:paraId="17D1EA46" w14:textId="77777777" w:rsidR="002C054B" w:rsidRDefault="005E10B5">
      <w:pPr>
        <w:pStyle w:val="NCIEChapterLabel"/>
      </w:pPr>
      <w:r>
        <w:lastRenderedPageBreak/>
        <w:t>NCIE-002 — Chapter 24 Expansion</w:t>
      </w:r>
    </w:p>
    <w:p w14:paraId="6B15482F" w14:textId="77777777" w:rsidR="002C054B" w:rsidRDefault="005E10B5">
      <w:pPr>
        <w:pStyle w:val="Heading1"/>
        <w:pBdr>
          <w:bottom w:val="single" w:sz="14" w:space="5" w:color="D89D26"/>
        </w:pBdr>
      </w:pPr>
      <w:bookmarkStart w:id="241" w:name="_Toc238132026"/>
      <w:r>
        <w:t>AI Platform, Model Gateway, Guardrails &amp; Evaluation</w:t>
      </w:r>
      <w:bookmarkEnd w:id="241"/>
    </w:p>
    <w:p w14:paraId="2A7F1B3A" w14:textId="77777777" w:rsidR="002C054B" w:rsidRDefault="005E10B5">
      <w:pPr>
        <w:pStyle w:val="NCIEBody"/>
      </w:pPr>
      <w:r>
        <w:rPr>
          <w:i/>
          <w:color w:val="234F29"/>
        </w:rPr>
        <w:t>Defines AI integration without giving the model ownership of NCIE state.</w:t>
      </w:r>
    </w:p>
    <w:p w14:paraId="69444620" w14:textId="77777777" w:rsidR="002C054B" w:rsidRDefault="005E10B5">
      <w:pPr>
        <w:pStyle w:val="NCIEStatusBlock"/>
        <w:pBdr>
          <w:left w:val="single" w:sz="18" w:space="8" w:color="D89D26"/>
        </w:pBdr>
        <w:shd w:val="clear" w:color="auto" w:fill="EDF4EF"/>
      </w:pPr>
      <w:r>
        <w:t>Full production content, including the v0.4 collaborative-evaluation amendment. Traces to NCIE-001 v1.2 NCIE Intelligence Assistant; Security, Privacy, Identity, Authorization &amp; Intelligence Sovereignty Governance.</w:t>
      </w:r>
    </w:p>
    <w:p w14:paraId="7B433375" w14:textId="77777777" w:rsidR="002C054B" w:rsidRDefault="005E10B5">
      <w:pPr>
        <w:pStyle w:val="Heading2"/>
      </w:pPr>
      <w:bookmarkStart w:id="242" w:name="_Toc238132027"/>
      <w:r>
        <w:t>24.1 Scope</w:t>
      </w:r>
      <w:bookmarkEnd w:id="242"/>
    </w:p>
    <w:p w14:paraId="5C19F6AE" w14:textId="77777777" w:rsidR="002C054B" w:rsidRDefault="005E10B5">
      <w:pPr>
        <w:pStyle w:val="NCIEBody"/>
      </w:pPr>
      <w:r>
        <w:t>Defines AI integration without giving any model ownership of NCIE state: provider abstraction, minimal authorized context, guardrails, and — following the v0.4 amendment — evaluation specific to active collaborative participation before it is enabled in production.</w:t>
      </w:r>
    </w:p>
    <w:p w14:paraId="6B194FB1" w14:textId="77777777" w:rsidR="002C054B" w:rsidRDefault="005E10B5">
      <w:pPr>
        <w:pStyle w:val="Heading2"/>
      </w:pPr>
      <w:bookmarkStart w:id="243" w:name="_Toc238132028"/>
      <w:r>
        <w:t>24.2 Principal Components</w:t>
      </w:r>
      <w:bookmarkEnd w:id="243"/>
    </w:p>
    <w:p w14:paraId="45133B60" w14:textId="77777777" w:rsidR="002C054B" w:rsidRDefault="005E10B5">
      <w:pPr>
        <w:pStyle w:val="NCIEFigureCaption"/>
      </w:pPr>
      <w:r>
        <w:t>Table 28. AI Platform, Model Gateway, Guardrails &amp; Evaluation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5018"/>
        <w:gridCol w:w="5018"/>
      </w:tblGrid>
      <w:tr w:rsidR="002C054B" w14:paraId="7840F830" w14:textId="77777777">
        <w:trPr>
          <w:tblHeader/>
        </w:trPr>
        <w:tc>
          <w:tcPr>
            <w:tcW w:w="5018" w:type="dxa"/>
            <w:shd w:val="clear" w:color="auto" w:fill="071A14"/>
            <w:tcMar>
              <w:top w:w="70" w:type="dxa"/>
              <w:left w:w="90" w:type="dxa"/>
              <w:bottom w:w="70" w:type="dxa"/>
              <w:right w:w="90" w:type="dxa"/>
            </w:tcMar>
            <w:vAlign w:val="center"/>
          </w:tcPr>
          <w:p w14:paraId="0DD9B84E"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480476C" w14:textId="77777777" w:rsidR="002C054B" w:rsidRDefault="005E10B5">
            <w:pPr>
              <w:pStyle w:val="NCIEBody"/>
              <w:spacing w:after="0" w:line="240" w:lineRule="auto"/>
              <w:jc w:val="center"/>
            </w:pPr>
            <w:r>
              <w:rPr>
                <w:b/>
                <w:color w:val="FFFFFF"/>
                <w:sz w:val="15"/>
              </w:rPr>
              <w:t>Responsibility</w:t>
            </w:r>
          </w:p>
        </w:tc>
      </w:tr>
      <w:tr w:rsidR="002C054B" w14:paraId="28C1838B" w14:textId="77777777">
        <w:trPr>
          <w:cantSplit/>
        </w:trPr>
        <w:tc>
          <w:tcPr>
            <w:tcW w:w="5018" w:type="dxa"/>
            <w:shd w:val="clear" w:color="auto" w:fill="FFFFFF"/>
            <w:tcMar>
              <w:top w:w="70" w:type="dxa"/>
              <w:left w:w="90" w:type="dxa"/>
              <w:bottom w:w="70" w:type="dxa"/>
              <w:right w:w="90" w:type="dxa"/>
            </w:tcMar>
            <w:vAlign w:val="center"/>
          </w:tcPr>
          <w:p w14:paraId="6F7E3050" w14:textId="77777777" w:rsidR="002C054B" w:rsidRDefault="005E10B5">
            <w:pPr>
              <w:pStyle w:val="NCIEBody"/>
              <w:spacing w:after="0" w:line="240" w:lineRule="auto"/>
            </w:pPr>
            <w:r>
              <w:rPr>
                <w:sz w:val="16"/>
              </w:rPr>
              <w:t>Model Gateway</w:t>
            </w:r>
          </w:p>
        </w:tc>
        <w:tc>
          <w:tcPr>
            <w:tcW w:w="5018" w:type="dxa"/>
            <w:shd w:val="clear" w:color="auto" w:fill="FFFFFF"/>
            <w:tcMar>
              <w:top w:w="70" w:type="dxa"/>
              <w:left w:w="90" w:type="dxa"/>
              <w:bottom w:w="70" w:type="dxa"/>
              <w:right w:w="90" w:type="dxa"/>
            </w:tcMar>
            <w:vAlign w:val="center"/>
          </w:tcPr>
          <w:p w14:paraId="57105609" w14:textId="77777777" w:rsidR="002C054B" w:rsidRDefault="005E10B5">
            <w:pPr>
              <w:pStyle w:val="NCIEBody"/>
              <w:spacing w:after="0" w:line="240" w:lineRule="auto"/>
            </w:pPr>
            <w:r>
              <w:rPr>
                <w:sz w:val="16"/>
              </w:rPr>
              <w:t>Provider-neutral abstraction over internal/external AI models.</w:t>
            </w:r>
          </w:p>
        </w:tc>
      </w:tr>
      <w:tr w:rsidR="002C054B" w14:paraId="77BB6306" w14:textId="77777777">
        <w:trPr>
          <w:cantSplit/>
        </w:trPr>
        <w:tc>
          <w:tcPr>
            <w:tcW w:w="5018" w:type="dxa"/>
            <w:shd w:val="clear" w:color="auto" w:fill="EDF4EF"/>
            <w:tcMar>
              <w:top w:w="70" w:type="dxa"/>
              <w:left w:w="90" w:type="dxa"/>
              <w:bottom w:w="70" w:type="dxa"/>
              <w:right w:w="90" w:type="dxa"/>
            </w:tcMar>
            <w:vAlign w:val="center"/>
          </w:tcPr>
          <w:p w14:paraId="22E03108" w14:textId="77777777" w:rsidR="002C054B" w:rsidRDefault="005E10B5">
            <w:pPr>
              <w:pStyle w:val="NCIEBody"/>
              <w:spacing w:after="0" w:line="240" w:lineRule="auto"/>
            </w:pPr>
            <w:r>
              <w:rPr>
                <w:sz w:val="16"/>
              </w:rPr>
              <w:t>Context Builder</w:t>
            </w:r>
          </w:p>
        </w:tc>
        <w:tc>
          <w:tcPr>
            <w:tcW w:w="5018" w:type="dxa"/>
            <w:shd w:val="clear" w:color="auto" w:fill="EDF4EF"/>
            <w:tcMar>
              <w:top w:w="70" w:type="dxa"/>
              <w:left w:w="90" w:type="dxa"/>
              <w:bottom w:w="70" w:type="dxa"/>
              <w:right w:w="90" w:type="dxa"/>
            </w:tcMar>
            <w:vAlign w:val="center"/>
          </w:tcPr>
          <w:p w14:paraId="0DC5C8F7" w14:textId="77777777" w:rsidR="002C054B" w:rsidRDefault="005E10B5">
            <w:pPr>
              <w:pStyle w:val="NCIEBody"/>
              <w:spacing w:after="0" w:line="240" w:lineRule="auto"/>
            </w:pPr>
            <w:r>
              <w:rPr>
                <w:sz w:val="16"/>
              </w:rPr>
              <w:t>Assembles authorization-filtered, minimal context for a given request.</w:t>
            </w:r>
          </w:p>
        </w:tc>
      </w:tr>
      <w:tr w:rsidR="002C054B" w14:paraId="2C1D59EC" w14:textId="77777777">
        <w:trPr>
          <w:cantSplit/>
        </w:trPr>
        <w:tc>
          <w:tcPr>
            <w:tcW w:w="5018" w:type="dxa"/>
            <w:shd w:val="clear" w:color="auto" w:fill="FFFFFF"/>
            <w:tcMar>
              <w:top w:w="70" w:type="dxa"/>
              <w:left w:w="90" w:type="dxa"/>
              <w:bottom w:w="70" w:type="dxa"/>
              <w:right w:w="90" w:type="dxa"/>
            </w:tcMar>
            <w:vAlign w:val="center"/>
          </w:tcPr>
          <w:p w14:paraId="6AD2DF54" w14:textId="77777777" w:rsidR="002C054B" w:rsidRDefault="005E10B5">
            <w:pPr>
              <w:pStyle w:val="NCIEBody"/>
              <w:spacing w:after="0" w:line="240" w:lineRule="auto"/>
            </w:pPr>
            <w:r>
              <w:rPr>
                <w:sz w:val="16"/>
              </w:rPr>
              <w:t>Policy / Guardrails</w:t>
            </w:r>
          </w:p>
        </w:tc>
        <w:tc>
          <w:tcPr>
            <w:tcW w:w="5018" w:type="dxa"/>
            <w:shd w:val="clear" w:color="auto" w:fill="FFFFFF"/>
            <w:tcMar>
              <w:top w:w="70" w:type="dxa"/>
              <w:left w:w="90" w:type="dxa"/>
              <w:bottom w:w="70" w:type="dxa"/>
              <w:right w:w="90" w:type="dxa"/>
            </w:tcMar>
            <w:vAlign w:val="center"/>
          </w:tcPr>
          <w:p w14:paraId="36CE86FD" w14:textId="77777777" w:rsidR="002C054B" w:rsidRDefault="005E10B5">
            <w:pPr>
              <w:pStyle w:val="NCIEBody"/>
              <w:spacing w:after="0" w:line="240" w:lineRule="auto"/>
            </w:pPr>
            <w:r>
              <w:rPr>
                <w:sz w:val="16"/>
              </w:rPr>
              <w:t>Enforces prompt-injection defense, secrets exclusion and output policy.</w:t>
            </w:r>
          </w:p>
        </w:tc>
      </w:tr>
      <w:tr w:rsidR="002C054B" w14:paraId="5C12D3F2" w14:textId="77777777">
        <w:trPr>
          <w:cantSplit/>
        </w:trPr>
        <w:tc>
          <w:tcPr>
            <w:tcW w:w="5018" w:type="dxa"/>
            <w:shd w:val="clear" w:color="auto" w:fill="EDF4EF"/>
            <w:tcMar>
              <w:top w:w="70" w:type="dxa"/>
              <w:left w:w="90" w:type="dxa"/>
              <w:bottom w:w="70" w:type="dxa"/>
              <w:right w:w="90" w:type="dxa"/>
            </w:tcMar>
            <w:vAlign w:val="center"/>
          </w:tcPr>
          <w:p w14:paraId="7D0F8D8B" w14:textId="77777777" w:rsidR="002C054B" w:rsidRDefault="005E10B5">
            <w:pPr>
              <w:pStyle w:val="NCIEBody"/>
              <w:spacing w:after="0" w:line="240" w:lineRule="auto"/>
            </w:pPr>
            <w:r>
              <w:rPr>
                <w:sz w:val="16"/>
              </w:rPr>
              <w:t>Model Registry</w:t>
            </w:r>
          </w:p>
        </w:tc>
        <w:tc>
          <w:tcPr>
            <w:tcW w:w="5018" w:type="dxa"/>
            <w:shd w:val="clear" w:color="auto" w:fill="EDF4EF"/>
            <w:tcMar>
              <w:top w:w="70" w:type="dxa"/>
              <w:left w:w="90" w:type="dxa"/>
              <w:bottom w:w="70" w:type="dxa"/>
              <w:right w:w="90" w:type="dxa"/>
            </w:tcMar>
            <w:vAlign w:val="center"/>
          </w:tcPr>
          <w:p w14:paraId="58B61364" w14:textId="77777777" w:rsidR="002C054B" w:rsidRDefault="005E10B5">
            <w:pPr>
              <w:pStyle w:val="NCIEBody"/>
              <w:spacing w:after="0" w:line="240" w:lineRule="auto"/>
            </w:pPr>
            <w:r>
              <w:rPr>
                <w:sz w:val="16"/>
              </w:rPr>
              <w:t>Catalogue of approved models/providers with data-handling classification.</w:t>
            </w:r>
          </w:p>
        </w:tc>
      </w:tr>
      <w:tr w:rsidR="002C054B" w14:paraId="1F64C315" w14:textId="77777777">
        <w:trPr>
          <w:cantSplit/>
        </w:trPr>
        <w:tc>
          <w:tcPr>
            <w:tcW w:w="5018" w:type="dxa"/>
            <w:shd w:val="clear" w:color="auto" w:fill="FFFFFF"/>
            <w:tcMar>
              <w:top w:w="70" w:type="dxa"/>
              <w:left w:w="90" w:type="dxa"/>
              <w:bottom w:w="70" w:type="dxa"/>
              <w:right w:w="90" w:type="dxa"/>
            </w:tcMar>
            <w:vAlign w:val="center"/>
          </w:tcPr>
          <w:p w14:paraId="5959C4FA" w14:textId="77777777" w:rsidR="002C054B" w:rsidRDefault="005E10B5">
            <w:pPr>
              <w:pStyle w:val="NCIEBody"/>
              <w:spacing w:after="0" w:line="240" w:lineRule="auto"/>
            </w:pPr>
            <w:r>
              <w:rPr>
                <w:sz w:val="16"/>
              </w:rPr>
              <w:t>Evaluation Harness</w:t>
            </w:r>
          </w:p>
        </w:tc>
        <w:tc>
          <w:tcPr>
            <w:tcW w:w="5018" w:type="dxa"/>
            <w:shd w:val="clear" w:color="auto" w:fill="FFFFFF"/>
            <w:tcMar>
              <w:top w:w="70" w:type="dxa"/>
              <w:left w:w="90" w:type="dxa"/>
              <w:bottom w:w="70" w:type="dxa"/>
              <w:right w:w="90" w:type="dxa"/>
            </w:tcMar>
            <w:vAlign w:val="center"/>
          </w:tcPr>
          <w:p w14:paraId="63E69165" w14:textId="77777777" w:rsidR="002C054B" w:rsidRDefault="005E10B5">
            <w:pPr>
              <w:pStyle w:val="NCIEBody"/>
              <w:spacing w:after="0" w:line="240" w:lineRule="auto"/>
            </w:pPr>
            <w:r>
              <w:rPr>
                <w:sz w:val="16"/>
              </w:rPr>
              <w:t>Runs NCIE-specific evaluations before a model/provider is approved for production use.</w:t>
            </w:r>
          </w:p>
        </w:tc>
      </w:tr>
      <w:tr w:rsidR="002C054B" w14:paraId="1755A08D" w14:textId="77777777">
        <w:trPr>
          <w:cantSplit/>
        </w:trPr>
        <w:tc>
          <w:tcPr>
            <w:tcW w:w="5018" w:type="dxa"/>
            <w:shd w:val="clear" w:color="auto" w:fill="EDF4EF"/>
            <w:tcMar>
              <w:top w:w="70" w:type="dxa"/>
              <w:left w:w="90" w:type="dxa"/>
              <w:bottom w:w="70" w:type="dxa"/>
              <w:right w:w="90" w:type="dxa"/>
            </w:tcMar>
            <w:vAlign w:val="center"/>
          </w:tcPr>
          <w:p w14:paraId="779CCBFA" w14:textId="77777777" w:rsidR="002C054B" w:rsidRDefault="005E10B5">
            <w:pPr>
              <w:pStyle w:val="NCIEBody"/>
              <w:spacing w:after="0" w:line="240" w:lineRule="auto"/>
            </w:pPr>
            <w:r>
              <w:rPr>
                <w:sz w:val="16"/>
              </w:rPr>
              <w:t>Collaborative Evaluation Harness</w:t>
            </w:r>
          </w:p>
        </w:tc>
        <w:tc>
          <w:tcPr>
            <w:tcW w:w="5018" w:type="dxa"/>
            <w:shd w:val="clear" w:color="auto" w:fill="EDF4EF"/>
            <w:tcMar>
              <w:top w:w="70" w:type="dxa"/>
              <w:left w:w="90" w:type="dxa"/>
              <w:bottom w:w="70" w:type="dxa"/>
              <w:right w:w="90" w:type="dxa"/>
            </w:tcMar>
            <w:vAlign w:val="center"/>
          </w:tcPr>
          <w:p w14:paraId="554A1D5F" w14:textId="77777777" w:rsidR="002C054B" w:rsidRDefault="005E10B5">
            <w:pPr>
              <w:pStyle w:val="NCIEBody"/>
              <w:spacing w:after="0" w:line="240" w:lineRule="auto"/>
            </w:pPr>
            <w:r>
              <w:rPr>
                <w:sz w:val="16"/>
              </w:rPr>
              <w:t>(v0.4) Evaluates collaborative-specific behaviour before Participatory Mode production use.</w:t>
            </w:r>
          </w:p>
        </w:tc>
      </w:tr>
      <w:tr w:rsidR="002C054B" w14:paraId="734AAB99" w14:textId="77777777">
        <w:trPr>
          <w:cantSplit/>
        </w:trPr>
        <w:tc>
          <w:tcPr>
            <w:tcW w:w="5018" w:type="dxa"/>
            <w:shd w:val="clear" w:color="auto" w:fill="FFFFFF"/>
            <w:tcMar>
              <w:top w:w="70" w:type="dxa"/>
              <w:left w:w="90" w:type="dxa"/>
              <w:bottom w:w="70" w:type="dxa"/>
              <w:right w:w="90" w:type="dxa"/>
            </w:tcMar>
            <w:vAlign w:val="center"/>
          </w:tcPr>
          <w:p w14:paraId="4AFD0F4C" w14:textId="77777777" w:rsidR="002C054B" w:rsidRDefault="005E10B5">
            <w:pPr>
              <w:pStyle w:val="NCIEBody"/>
              <w:spacing w:after="0" w:line="240" w:lineRule="auto"/>
            </w:pPr>
            <w:r>
              <w:rPr>
                <w:sz w:val="16"/>
              </w:rPr>
              <w:t>Participation Guardrail Policy</w:t>
            </w:r>
          </w:p>
        </w:tc>
        <w:tc>
          <w:tcPr>
            <w:tcW w:w="5018" w:type="dxa"/>
            <w:shd w:val="clear" w:color="auto" w:fill="FFFFFF"/>
            <w:tcMar>
              <w:top w:w="70" w:type="dxa"/>
              <w:left w:w="90" w:type="dxa"/>
              <w:bottom w:w="70" w:type="dxa"/>
              <w:right w:w="90" w:type="dxa"/>
            </w:tcMar>
            <w:vAlign w:val="center"/>
          </w:tcPr>
          <w:p w14:paraId="6940BAC9" w14:textId="77777777" w:rsidR="002C054B" w:rsidRDefault="005E10B5">
            <w:pPr>
              <w:pStyle w:val="NCIEBody"/>
              <w:spacing w:after="0" w:line="240" w:lineRule="auto"/>
            </w:pPr>
            <w:r>
              <w:rPr>
                <w:sz w:val="16"/>
              </w:rPr>
              <w:t>(v0.4) Prevents permission pooling, private-memory leakage and privilege escalation during proactive participation.</w:t>
            </w:r>
          </w:p>
        </w:tc>
      </w:tr>
      <w:tr w:rsidR="002C054B" w14:paraId="37B99A61" w14:textId="77777777">
        <w:trPr>
          <w:cantSplit/>
        </w:trPr>
        <w:tc>
          <w:tcPr>
            <w:tcW w:w="5018" w:type="dxa"/>
            <w:shd w:val="clear" w:color="auto" w:fill="EDF4EF"/>
            <w:tcMar>
              <w:top w:w="70" w:type="dxa"/>
              <w:left w:w="90" w:type="dxa"/>
              <w:bottom w:w="70" w:type="dxa"/>
              <w:right w:w="90" w:type="dxa"/>
            </w:tcMar>
            <w:vAlign w:val="center"/>
          </w:tcPr>
          <w:p w14:paraId="12A61315" w14:textId="77777777" w:rsidR="002C054B" w:rsidRDefault="005E10B5">
            <w:pPr>
              <w:pStyle w:val="NCIEBody"/>
              <w:spacing w:after="0" w:line="240" w:lineRule="auto"/>
            </w:pPr>
            <w:r>
              <w:rPr>
                <w:sz w:val="16"/>
              </w:rPr>
              <w:t>Context Minimizer</w:t>
            </w:r>
          </w:p>
        </w:tc>
        <w:tc>
          <w:tcPr>
            <w:tcW w:w="5018" w:type="dxa"/>
            <w:shd w:val="clear" w:color="auto" w:fill="EDF4EF"/>
            <w:tcMar>
              <w:top w:w="70" w:type="dxa"/>
              <w:left w:w="90" w:type="dxa"/>
              <w:bottom w:w="70" w:type="dxa"/>
              <w:right w:w="90" w:type="dxa"/>
            </w:tcMar>
            <w:vAlign w:val="center"/>
          </w:tcPr>
          <w:p w14:paraId="0836C1E8" w14:textId="77777777" w:rsidR="002C054B" w:rsidRDefault="005E10B5">
            <w:pPr>
              <w:pStyle w:val="NCIEBody"/>
              <w:spacing w:after="0" w:line="240" w:lineRule="auto"/>
            </w:pPr>
            <w:r>
              <w:rPr>
                <w:sz w:val="16"/>
              </w:rPr>
              <w:t>(v0.4) Reduces room context sent to external models to the minimum necessary.</w:t>
            </w:r>
          </w:p>
        </w:tc>
      </w:tr>
      <w:tr w:rsidR="002C054B" w14:paraId="1446329A" w14:textId="77777777">
        <w:trPr>
          <w:cantSplit/>
        </w:trPr>
        <w:tc>
          <w:tcPr>
            <w:tcW w:w="5018" w:type="dxa"/>
            <w:shd w:val="clear" w:color="auto" w:fill="FFFFFF"/>
            <w:tcMar>
              <w:top w:w="70" w:type="dxa"/>
              <w:left w:w="90" w:type="dxa"/>
              <w:bottom w:w="70" w:type="dxa"/>
              <w:right w:w="90" w:type="dxa"/>
            </w:tcMar>
            <w:vAlign w:val="center"/>
          </w:tcPr>
          <w:p w14:paraId="66643E72" w14:textId="77777777" w:rsidR="002C054B" w:rsidRDefault="005E10B5">
            <w:pPr>
              <w:pStyle w:val="NCIEBody"/>
              <w:spacing w:after="0" w:line="240" w:lineRule="auto"/>
            </w:pPr>
            <w:r>
              <w:rPr>
                <w:sz w:val="16"/>
              </w:rPr>
              <w:t>Collaborative Quality Monitor</w:t>
            </w:r>
          </w:p>
        </w:tc>
        <w:tc>
          <w:tcPr>
            <w:tcW w:w="5018" w:type="dxa"/>
            <w:shd w:val="clear" w:color="auto" w:fill="FFFFFF"/>
            <w:tcMar>
              <w:top w:w="70" w:type="dxa"/>
              <w:left w:w="90" w:type="dxa"/>
              <w:bottom w:w="70" w:type="dxa"/>
              <w:right w:w="90" w:type="dxa"/>
            </w:tcMar>
            <w:vAlign w:val="center"/>
          </w:tcPr>
          <w:p w14:paraId="2EBC98FF" w14:textId="77777777" w:rsidR="002C054B" w:rsidRDefault="005E10B5">
            <w:pPr>
              <w:pStyle w:val="NCIEBody"/>
              <w:spacing w:after="0" w:line="240" w:lineRule="auto"/>
            </w:pPr>
            <w:r>
              <w:rPr>
                <w:sz w:val="16"/>
              </w:rPr>
              <w:t>(v0.4) Monitors over-participation and under-participation as distinct, tracked failure modes.</w:t>
            </w:r>
          </w:p>
        </w:tc>
      </w:tr>
    </w:tbl>
    <w:p w14:paraId="640FE7C1" w14:textId="77777777" w:rsidR="002C054B" w:rsidRDefault="002C054B"/>
    <w:p w14:paraId="513ABE97" w14:textId="77777777" w:rsidR="002C054B" w:rsidRDefault="005E10B5">
      <w:pPr>
        <w:pStyle w:val="Heading2"/>
      </w:pPr>
      <w:bookmarkStart w:id="244" w:name="_Toc238132029"/>
      <w:r>
        <w:t>24.3 Context and Provider Boundary</w:t>
      </w:r>
      <w:bookmarkEnd w:id="244"/>
    </w:p>
    <w:p w14:paraId="55AE7AC6" w14:textId="77777777" w:rsidR="002C054B" w:rsidRDefault="005E10B5">
      <w:pPr>
        <w:pStyle w:val="NCIEBody"/>
      </w:pPr>
      <w:r>
        <w:t>The Context Builder assembles only the authorization-filtered, minimal context a request needs. No secret, credential or field the requesting identity is not authorized to see crosses the Model Gateway boundary. External model use is governed by explicit data-residency and retention/training policy per model in the Model Registry.</w:t>
      </w:r>
    </w:p>
    <w:p w14:paraId="21A8E88E" w14:textId="77777777" w:rsidR="002C054B" w:rsidRDefault="005E10B5">
      <w:pPr>
        <w:pStyle w:val="NCIEFigureCaption"/>
      </w:pPr>
      <w:r>
        <w:t>Figure 21. AI Platform request path from requesting service to model, under Context Builder and Guardrails control.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1: relationship model"/>
      </w:tblPr>
      <w:tblGrid>
        <w:gridCol w:w="3345"/>
        <w:gridCol w:w="3345"/>
        <w:gridCol w:w="3345"/>
      </w:tblGrid>
      <w:tr w:rsidR="002C054B" w14:paraId="29D92C30" w14:textId="77777777">
        <w:trPr>
          <w:tblHeader/>
        </w:trPr>
        <w:tc>
          <w:tcPr>
            <w:tcW w:w="3345" w:type="dxa"/>
            <w:shd w:val="clear" w:color="auto" w:fill="071A14"/>
            <w:tcMar>
              <w:top w:w="70" w:type="dxa"/>
              <w:left w:w="90" w:type="dxa"/>
              <w:bottom w:w="70" w:type="dxa"/>
              <w:right w:w="90" w:type="dxa"/>
            </w:tcMar>
            <w:vAlign w:val="center"/>
          </w:tcPr>
          <w:p w14:paraId="67EE5544" w14:textId="77777777" w:rsidR="002C054B" w:rsidRDefault="005E10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D4A0F0F" w14:textId="77777777" w:rsidR="002C054B" w:rsidRDefault="005E10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D3087DE" w14:textId="77777777" w:rsidR="002C054B" w:rsidRDefault="005E10B5">
            <w:pPr>
              <w:pStyle w:val="NCIEBody"/>
              <w:spacing w:after="0" w:line="240" w:lineRule="auto"/>
              <w:jc w:val="center"/>
            </w:pPr>
            <w:r>
              <w:rPr>
                <w:b/>
                <w:color w:val="FFFFFF"/>
                <w:sz w:val="15"/>
              </w:rPr>
              <w:t>TARGET</w:t>
            </w:r>
          </w:p>
        </w:tc>
      </w:tr>
      <w:tr w:rsidR="002C054B" w14:paraId="3F0EC208" w14:textId="77777777">
        <w:trPr>
          <w:cantSplit/>
        </w:trPr>
        <w:tc>
          <w:tcPr>
            <w:tcW w:w="3345" w:type="dxa"/>
            <w:shd w:val="clear" w:color="auto" w:fill="EDF4EF"/>
            <w:tcMar>
              <w:top w:w="70" w:type="dxa"/>
              <w:left w:w="90" w:type="dxa"/>
              <w:bottom w:w="70" w:type="dxa"/>
              <w:right w:w="90" w:type="dxa"/>
            </w:tcMar>
            <w:vAlign w:val="center"/>
          </w:tcPr>
          <w:p w14:paraId="0B80ED6E" w14:textId="77777777" w:rsidR="002C054B" w:rsidRDefault="005E10B5">
            <w:pPr>
              <w:pStyle w:val="NCIEBody"/>
              <w:spacing w:after="0" w:line="240" w:lineRule="auto"/>
              <w:jc w:val="center"/>
            </w:pPr>
            <w:r>
              <w:rPr>
                <w:sz w:val="16"/>
              </w:rPr>
              <w:t>Requesting Service (Assistant, Room, Workflow)</w:t>
            </w:r>
          </w:p>
        </w:tc>
        <w:tc>
          <w:tcPr>
            <w:tcW w:w="3345" w:type="dxa"/>
            <w:shd w:val="clear" w:color="auto" w:fill="D89D26"/>
            <w:tcMar>
              <w:top w:w="70" w:type="dxa"/>
              <w:left w:w="90" w:type="dxa"/>
              <w:bottom w:w="70" w:type="dxa"/>
              <w:right w:w="90" w:type="dxa"/>
            </w:tcMar>
            <w:vAlign w:val="center"/>
          </w:tcPr>
          <w:p w14:paraId="6C214D14" w14:textId="77777777" w:rsidR="002C054B" w:rsidRDefault="005E10B5">
            <w:pPr>
              <w:pStyle w:val="NCIEBody"/>
              <w:spacing w:after="0" w:line="240" w:lineRule="auto"/>
              <w:jc w:val="center"/>
            </w:pPr>
            <w:r>
              <w:rPr>
                <w:b/>
                <w:color w:val="071A14"/>
                <w:sz w:val="16"/>
              </w:rPr>
              <w:t>requests context from</w:t>
            </w:r>
          </w:p>
        </w:tc>
        <w:tc>
          <w:tcPr>
            <w:tcW w:w="3345" w:type="dxa"/>
            <w:shd w:val="clear" w:color="auto" w:fill="EDF4EF"/>
            <w:tcMar>
              <w:top w:w="70" w:type="dxa"/>
              <w:left w:w="90" w:type="dxa"/>
              <w:bottom w:w="70" w:type="dxa"/>
              <w:right w:w="90" w:type="dxa"/>
            </w:tcMar>
            <w:vAlign w:val="center"/>
          </w:tcPr>
          <w:p w14:paraId="5496FA57" w14:textId="77777777" w:rsidR="002C054B" w:rsidRDefault="005E10B5">
            <w:pPr>
              <w:pStyle w:val="NCIEBody"/>
              <w:spacing w:after="0" w:line="240" w:lineRule="auto"/>
              <w:jc w:val="center"/>
            </w:pPr>
            <w:r>
              <w:rPr>
                <w:sz w:val="16"/>
              </w:rPr>
              <w:t>Context Builder</w:t>
            </w:r>
          </w:p>
        </w:tc>
      </w:tr>
      <w:tr w:rsidR="002C054B" w14:paraId="7724A4C2" w14:textId="77777777">
        <w:trPr>
          <w:cantSplit/>
        </w:trPr>
        <w:tc>
          <w:tcPr>
            <w:tcW w:w="3345" w:type="dxa"/>
            <w:shd w:val="clear" w:color="auto" w:fill="FFFFFF"/>
            <w:tcMar>
              <w:top w:w="70" w:type="dxa"/>
              <w:left w:w="90" w:type="dxa"/>
              <w:bottom w:w="70" w:type="dxa"/>
              <w:right w:w="90" w:type="dxa"/>
            </w:tcMar>
            <w:vAlign w:val="center"/>
          </w:tcPr>
          <w:p w14:paraId="3436925C" w14:textId="77777777" w:rsidR="002C054B" w:rsidRDefault="005E10B5">
            <w:pPr>
              <w:pStyle w:val="NCIEBody"/>
              <w:spacing w:after="0" w:line="240" w:lineRule="auto"/>
              <w:jc w:val="center"/>
            </w:pPr>
            <w:r>
              <w:rPr>
                <w:sz w:val="16"/>
              </w:rPr>
              <w:t>Context Builder</w:t>
            </w:r>
          </w:p>
        </w:tc>
        <w:tc>
          <w:tcPr>
            <w:tcW w:w="3345" w:type="dxa"/>
            <w:shd w:val="clear" w:color="auto" w:fill="D89D26"/>
            <w:tcMar>
              <w:top w:w="70" w:type="dxa"/>
              <w:left w:w="90" w:type="dxa"/>
              <w:bottom w:w="70" w:type="dxa"/>
              <w:right w:w="90" w:type="dxa"/>
            </w:tcMar>
            <w:vAlign w:val="center"/>
          </w:tcPr>
          <w:p w14:paraId="2C99AB04" w14:textId="77777777" w:rsidR="002C054B" w:rsidRDefault="005E10B5">
            <w:pPr>
              <w:pStyle w:val="NCIEBody"/>
              <w:spacing w:after="0" w:line="240" w:lineRule="auto"/>
              <w:jc w:val="center"/>
            </w:pPr>
            <w:r>
              <w:rPr>
                <w:b/>
                <w:color w:val="071A14"/>
                <w:sz w:val="16"/>
              </w:rPr>
              <w:t>applies authorization filter, sends minimal context to</w:t>
            </w:r>
          </w:p>
        </w:tc>
        <w:tc>
          <w:tcPr>
            <w:tcW w:w="3345" w:type="dxa"/>
            <w:shd w:val="clear" w:color="auto" w:fill="FFFFFF"/>
            <w:tcMar>
              <w:top w:w="70" w:type="dxa"/>
              <w:left w:w="90" w:type="dxa"/>
              <w:bottom w:w="70" w:type="dxa"/>
              <w:right w:w="90" w:type="dxa"/>
            </w:tcMar>
            <w:vAlign w:val="center"/>
          </w:tcPr>
          <w:p w14:paraId="1E4278E5" w14:textId="77777777" w:rsidR="002C054B" w:rsidRDefault="005E10B5">
            <w:pPr>
              <w:pStyle w:val="NCIEBody"/>
              <w:spacing w:after="0" w:line="240" w:lineRule="auto"/>
              <w:jc w:val="center"/>
            </w:pPr>
            <w:r>
              <w:rPr>
                <w:sz w:val="16"/>
              </w:rPr>
              <w:t>Model Gateway</w:t>
            </w:r>
          </w:p>
        </w:tc>
      </w:tr>
      <w:tr w:rsidR="002C054B" w14:paraId="3B88B2F0" w14:textId="77777777">
        <w:trPr>
          <w:cantSplit/>
        </w:trPr>
        <w:tc>
          <w:tcPr>
            <w:tcW w:w="3345" w:type="dxa"/>
            <w:shd w:val="clear" w:color="auto" w:fill="EDF4EF"/>
            <w:tcMar>
              <w:top w:w="70" w:type="dxa"/>
              <w:left w:w="90" w:type="dxa"/>
              <w:bottom w:w="70" w:type="dxa"/>
              <w:right w:w="90" w:type="dxa"/>
            </w:tcMar>
            <w:vAlign w:val="center"/>
          </w:tcPr>
          <w:p w14:paraId="53D18FD3" w14:textId="77777777" w:rsidR="002C054B" w:rsidRDefault="005E10B5">
            <w:pPr>
              <w:pStyle w:val="NCIEBody"/>
              <w:spacing w:after="0" w:line="240" w:lineRule="auto"/>
              <w:jc w:val="center"/>
            </w:pPr>
            <w:r>
              <w:rPr>
                <w:sz w:val="16"/>
              </w:rPr>
              <w:t>Model Gateway</w:t>
            </w:r>
          </w:p>
        </w:tc>
        <w:tc>
          <w:tcPr>
            <w:tcW w:w="3345" w:type="dxa"/>
            <w:shd w:val="clear" w:color="auto" w:fill="D89D26"/>
            <w:tcMar>
              <w:top w:w="70" w:type="dxa"/>
              <w:left w:w="90" w:type="dxa"/>
              <w:bottom w:w="70" w:type="dxa"/>
              <w:right w:w="90" w:type="dxa"/>
            </w:tcMar>
            <w:vAlign w:val="center"/>
          </w:tcPr>
          <w:p w14:paraId="29877A7B" w14:textId="77777777" w:rsidR="002C054B" w:rsidRDefault="005E10B5">
            <w:pPr>
              <w:pStyle w:val="NCIEBody"/>
              <w:spacing w:after="0" w:line="240" w:lineRule="auto"/>
              <w:jc w:val="center"/>
            </w:pPr>
            <w:r>
              <w:rPr>
                <w:b/>
                <w:color w:val="071A14"/>
                <w:sz w:val="16"/>
              </w:rPr>
              <w:t>routes to</w:t>
            </w:r>
          </w:p>
        </w:tc>
        <w:tc>
          <w:tcPr>
            <w:tcW w:w="3345" w:type="dxa"/>
            <w:shd w:val="clear" w:color="auto" w:fill="EDF4EF"/>
            <w:tcMar>
              <w:top w:w="70" w:type="dxa"/>
              <w:left w:w="90" w:type="dxa"/>
              <w:bottom w:w="70" w:type="dxa"/>
              <w:right w:w="90" w:type="dxa"/>
            </w:tcMar>
            <w:vAlign w:val="center"/>
          </w:tcPr>
          <w:p w14:paraId="4D727894" w14:textId="77777777" w:rsidR="002C054B" w:rsidRDefault="005E10B5">
            <w:pPr>
              <w:pStyle w:val="NCIEBody"/>
              <w:spacing w:after="0" w:line="240" w:lineRule="auto"/>
              <w:jc w:val="center"/>
            </w:pPr>
            <w:r>
              <w:rPr>
                <w:sz w:val="16"/>
              </w:rPr>
              <w:t>Approved Internal/External Model</w:t>
            </w:r>
          </w:p>
        </w:tc>
      </w:tr>
      <w:tr w:rsidR="002C054B" w14:paraId="2A0F0671" w14:textId="77777777">
        <w:trPr>
          <w:cantSplit/>
        </w:trPr>
        <w:tc>
          <w:tcPr>
            <w:tcW w:w="3345" w:type="dxa"/>
            <w:shd w:val="clear" w:color="auto" w:fill="FFFFFF"/>
            <w:tcMar>
              <w:top w:w="70" w:type="dxa"/>
              <w:left w:w="90" w:type="dxa"/>
              <w:bottom w:w="70" w:type="dxa"/>
              <w:right w:w="90" w:type="dxa"/>
            </w:tcMar>
            <w:vAlign w:val="center"/>
          </w:tcPr>
          <w:p w14:paraId="06456D9E" w14:textId="77777777" w:rsidR="002C054B" w:rsidRDefault="005E10B5">
            <w:pPr>
              <w:pStyle w:val="NCIEBody"/>
              <w:spacing w:after="0" w:line="240" w:lineRule="auto"/>
              <w:jc w:val="center"/>
            </w:pPr>
            <w:r>
              <w:rPr>
                <w:sz w:val="16"/>
              </w:rPr>
              <w:t>Policy / Guardrails</w:t>
            </w:r>
          </w:p>
        </w:tc>
        <w:tc>
          <w:tcPr>
            <w:tcW w:w="3345" w:type="dxa"/>
            <w:shd w:val="clear" w:color="auto" w:fill="D89D26"/>
            <w:tcMar>
              <w:top w:w="70" w:type="dxa"/>
              <w:left w:w="90" w:type="dxa"/>
              <w:bottom w:w="70" w:type="dxa"/>
              <w:right w:w="90" w:type="dxa"/>
            </w:tcMar>
            <w:vAlign w:val="center"/>
          </w:tcPr>
          <w:p w14:paraId="308B045E" w14:textId="77777777" w:rsidR="002C054B" w:rsidRDefault="005E10B5">
            <w:pPr>
              <w:pStyle w:val="NCIEBody"/>
              <w:spacing w:after="0" w:line="240" w:lineRule="auto"/>
              <w:jc w:val="center"/>
            </w:pPr>
            <w:r>
              <w:rPr>
                <w:b/>
                <w:color w:val="071A14"/>
                <w:sz w:val="16"/>
              </w:rPr>
              <w:t>inspects request and response of</w:t>
            </w:r>
          </w:p>
        </w:tc>
        <w:tc>
          <w:tcPr>
            <w:tcW w:w="3345" w:type="dxa"/>
            <w:shd w:val="clear" w:color="auto" w:fill="FFFFFF"/>
            <w:tcMar>
              <w:top w:w="70" w:type="dxa"/>
              <w:left w:w="90" w:type="dxa"/>
              <w:bottom w:w="70" w:type="dxa"/>
              <w:right w:w="90" w:type="dxa"/>
            </w:tcMar>
            <w:vAlign w:val="center"/>
          </w:tcPr>
          <w:p w14:paraId="603345F1" w14:textId="77777777" w:rsidR="002C054B" w:rsidRDefault="005E10B5">
            <w:pPr>
              <w:pStyle w:val="NCIEBody"/>
              <w:spacing w:after="0" w:line="240" w:lineRule="auto"/>
              <w:jc w:val="center"/>
            </w:pPr>
            <w:r>
              <w:rPr>
                <w:sz w:val="16"/>
              </w:rPr>
              <w:t>Model Gateway</w:t>
            </w:r>
          </w:p>
        </w:tc>
      </w:tr>
    </w:tbl>
    <w:p w14:paraId="1D76F95D" w14:textId="77777777" w:rsidR="002C054B" w:rsidRDefault="005E10B5">
      <w:pPr>
        <w:pStyle w:val="Heading2"/>
      </w:pPr>
      <w:bookmarkStart w:id="245" w:name="_Toc238132030"/>
      <w:r>
        <w:t>24.4 Guardrails</w:t>
      </w:r>
      <w:bookmarkEnd w:id="245"/>
    </w:p>
    <w:p w14:paraId="7849363B" w14:textId="77777777" w:rsidR="002C054B" w:rsidRDefault="005E10B5">
      <w:pPr>
        <w:pStyle w:val="ListBullet"/>
      </w:pPr>
      <w:r>
        <w:t>Prompt-injection defense: content originating from ingested sources (email, files, external text) is treated as data, never as instructions to the model.</w:t>
      </w:r>
    </w:p>
    <w:p w14:paraId="2BB26048" w14:textId="77777777" w:rsidR="002C054B" w:rsidRDefault="005E10B5">
      <w:pPr>
        <w:pStyle w:val="ListBullet"/>
      </w:pPr>
      <w:r>
        <w:lastRenderedPageBreak/>
        <w:t>No secrets in prompts: credentials, API keys and similar are structurally excluded from any context assembled by the Context Builder.</w:t>
      </w:r>
    </w:p>
    <w:p w14:paraId="752484E4" w14:textId="77777777" w:rsidR="002C054B" w:rsidRDefault="005E10B5">
      <w:pPr>
        <w:pStyle w:val="ListBullet"/>
      </w:pPr>
      <w:r>
        <w:t>External retention/training use is governed per model in the Model Registry; default is training-use disabled unless explicitly approved.</w:t>
      </w:r>
    </w:p>
    <w:p w14:paraId="150B1DC2" w14:textId="77777777" w:rsidR="002C054B" w:rsidRDefault="005E10B5">
      <w:pPr>
        <w:pStyle w:val="ListBullet"/>
      </w:pPr>
      <w:r>
        <w:t>Participation Guardrail Policy (v0.4) specifically prevents a proactive contribution from pooling room permissions, leaking Private User Memory, or escalating privilege beyond the contributing participant's own access.</w:t>
      </w:r>
    </w:p>
    <w:p w14:paraId="668169ED" w14:textId="77777777" w:rsidR="002C054B" w:rsidRDefault="005E10B5">
      <w:pPr>
        <w:pStyle w:val="Heading2"/>
      </w:pPr>
      <w:bookmarkStart w:id="246" w:name="_Toc238132031"/>
      <w:r>
        <w:t>24.5 Model-Specific and Collaborative Evaluation (v0.4)</w:t>
      </w:r>
      <w:bookmarkEnd w:id="246"/>
    </w:p>
    <w:p w14:paraId="0DC989C2" w14:textId="77777777" w:rsidR="002C054B" w:rsidRDefault="005E10B5">
      <w:pPr>
        <w:pStyle w:val="NCIEBody"/>
      </w:pPr>
      <w:r>
        <w:t>Before Participatory Mode (Ch.20 §20.7) is enabled in production for a given model/provider, the Collaborative Evaluation Harness must evaluate:</w:t>
      </w:r>
    </w:p>
    <w:p w14:paraId="07B69718" w14:textId="77777777" w:rsidR="002C054B" w:rsidRDefault="005E10B5">
      <w:pPr>
        <w:pStyle w:val="ListBullet"/>
      </w:pPr>
      <w:r>
        <w:t>Context tracking accuracy across a multi-turn, multi-speaker discussion.</w:t>
      </w:r>
    </w:p>
    <w:p w14:paraId="02CF2F5E" w14:textId="77777777" w:rsidR="002C054B" w:rsidRDefault="005E10B5">
      <w:pPr>
        <w:pStyle w:val="ListBullet"/>
      </w:pPr>
      <w:r>
        <w:t>Multi-speaker attribution correctness (Ch.20 §20.6).</w:t>
      </w:r>
    </w:p>
    <w:p w14:paraId="6158CCBD" w14:textId="77777777" w:rsidR="002C054B" w:rsidRDefault="005E10B5">
      <w:pPr>
        <w:pStyle w:val="ListBullet"/>
      </w:pPr>
      <w:r>
        <w:t>Thread separation under concurrent analytical threads (Ch.20 §20.6).</w:t>
      </w:r>
    </w:p>
    <w:p w14:paraId="26B35338" w14:textId="77777777" w:rsidR="002C054B" w:rsidRDefault="005E10B5">
      <w:pPr>
        <w:pStyle w:val="ListBullet"/>
      </w:pPr>
      <w:r>
        <w:t>Contradiction-seeking and evidence-gap-identification quality (Ch.20 §20.3).</w:t>
      </w:r>
    </w:p>
    <w:p w14:paraId="488C4CAE" w14:textId="77777777" w:rsidR="002C054B" w:rsidRDefault="005E10B5">
      <w:pPr>
        <w:pStyle w:val="ListBullet"/>
      </w:pPr>
      <w:r>
        <w:t>Restraint — non-dominance under realistic conversational load.</w:t>
      </w:r>
    </w:p>
    <w:p w14:paraId="49669809" w14:textId="77777777" w:rsidR="002C054B" w:rsidRDefault="005E10B5">
      <w:pPr>
        <w:pStyle w:val="ListBullet"/>
      </w:pPr>
      <w:r>
        <w:t>Human-control preservation — the model does not resist or work around a human narrowing or silencing its participation.</w:t>
      </w:r>
    </w:p>
    <w:p w14:paraId="7FE36F87" w14:textId="77777777" w:rsidR="002C054B" w:rsidRDefault="005E10B5">
      <w:pPr>
        <w:pStyle w:val="NCIEBody"/>
      </w:pPr>
      <w:r>
        <w:t>The Collaborative Quality Monitor continues to track over-participation and under-participation in production as two distinct, separately alertable failure modes, since they require opposite corrections.</w:t>
      </w:r>
    </w:p>
    <w:p w14:paraId="533A7B36" w14:textId="77777777" w:rsidR="002C054B" w:rsidRDefault="005E10B5">
      <w:pPr>
        <w:pStyle w:val="Heading2"/>
      </w:pPr>
      <w:bookmarkStart w:id="247" w:name="_Toc238132032"/>
      <w:r>
        <w:t>24.6 Model Replacement</w:t>
      </w:r>
      <w:bookmarkEnd w:id="247"/>
    </w:p>
    <w:p w14:paraId="0595B97C" w14:textId="77777777" w:rsidR="002C054B" w:rsidRDefault="005E10B5">
      <w:pPr>
        <w:pStyle w:val="NCIEBody"/>
      </w:pPr>
      <w:r>
        <w:t>Replacing or upgrading a model requires it to reconnect to the governed Collaborative Reasoning State (Ch.20) and Evidence Service (Ch.23) through the same Model Gateway contract — a new model is never permitted to become an independent owner of collaborative or platform state.</w:t>
      </w:r>
    </w:p>
    <w:p w14:paraId="5BF98EFB" w14:textId="77777777" w:rsidR="002C054B" w:rsidRDefault="005E10B5">
      <w:pPr>
        <w:pStyle w:val="Heading2"/>
      </w:pPr>
      <w:bookmarkStart w:id="248" w:name="_Toc238132033"/>
      <w:r>
        <w:t>24.7 Data Model</w:t>
      </w:r>
      <w:bookmarkEnd w:id="248"/>
    </w:p>
    <w:p w14:paraId="0FEF1139" w14:textId="77777777" w:rsidR="002C054B" w:rsidRDefault="005E10B5">
      <w:pPr>
        <w:pStyle w:val="ListBullet"/>
      </w:pPr>
      <w:r>
        <w:t>Model Entry — provider, capability class, data-residency classification, training-use policy, approval status.</w:t>
      </w:r>
    </w:p>
    <w:p w14:paraId="6174699C" w14:textId="77777777" w:rsidR="002C054B" w:rsidRDefault="005E10B5">
      <w:pPr>
        <w:pStyle w:val="ListBullet"/>
      </w:pPr>
      <w:r>
        <w:t>Evaluation Result — model, evaluation suite, scores, pass/fail, approver.</w:t>
      </w:r>
    </w:p>
    <w:p w14:paraId="4A045E76" w14:textId="77777777" w:rsidR="002C054B" w:rsidRDefault="005E10B5">
      <w:pPr>
        <w:pStyle w:val="ListBullet"/>
      </w:pPr>
      <w:r>
        <w:t>Guardrail Event — blocked or flagged request/response, rule triggered, timestamp.</w:t>
      </w:r>
    </w:p>
    <w:p w14:paraId="24A8B813" w14:textId="77777777" w:rsidR="002C054B" w:rsidRDefault="005E10B5">
      <w:pPr>
        <w:pStyle w:val="Heading2"/>
      </w:pPr>
      <w:bookmarkStart w:id="249" w:name="_Toc238132034"/>
      <w:r>
        <w:t>24.8 Security Controls</w:t>
      </w:r>
      <w:bookmarkEnd w:id="249"/>
    </w:p>
    <w:p w14:paraId="77AA7742" w14:textId="77777777" w:rsidR="002C054B" w:rsidRDefault="005E10B5">
      <w:pPr>
        <w:pStyle w:val="ListBullet"/>
      </w:pPr>
      <w:r>
        <w:t>Every external model call is logged with the minimal context actually sent, for audit (Ch.23).</w:t>
      </w:r>
    </w:p>
    <w:p w14:paraId="61AE0E51" w14:textId="77777777" w:rsidR="002C054B" w:rsidRDefault="005E10B5">
      <w:pPr>
        <w:pStyle w:val="ListBullet"/>
      </w:pPr>
      <w:r>
        <w:t>A model/provider not present in the Model Registry with an approved status cannot be reached via the Model Gateway.</w:t>
      </w:r>
    </w:p>
    <w:p w14:paraId="6D6836A1" w14:textId="77777777" w:rsidR="002C054B" w:rsidRDefault="005E10B5">
      <w:pPr>
        <w:pStyle w:val="ListBullet"/>
      </w:pPr>
      <w:r>
        <w:t>Model Registry entries, evaluation results and approvals key off the Assistant's stable internal service identity, not its user-facing presentation name (ARGUS); renaming the presented Assistant does not invalidate or require reissuing prior approvals (Ch.19 §19.11).</w:t>
      </w:r>
    </w:p>
    <w:p w14:paraId="5204AC55" w14:textId="77777777" w:rsidR="002C054B" w:rsidRDefault="005E10B5">
      <w:pPr>
        <w:pStyle w:val="Heading2"/>
      </w:pPr>
      <w:bookmarkStart w:id="250" w:name="_Toc238132035"/>
      <w:r>
        <w:t>24.9 Failure Modes</w:t>
      </w:r>
      <w:bookmarkEnd w:id="250"/>
    </w:p>
    <w:p w14:paraId="18541DCF" w14:textId="77777777" w:rsidR="002C054B" w:rsidRDefault="005E10B5">
      <w:pPr>
        <w:pStyle w:val="ListBullet"/>
      </w:pPr>
      <w:r>
        <w:t>Approved model/provider outage: Model Gateway fails over to a configured alternate approved model where available, or degrades to non-conversational tool access (Ch.19 §19.8, Ch.28).</w:t>
      </w:r>
    </w:p>
    <w:p w14:paraId="6E085B5F" w14:textId="77777777" w:rsidR="002C054B" w:rsidRDefault="005E10B5">
      <w:pPr>
        <w:pStyle w:val="Heading2"/>
      </w:pPr>
      <w:bookmarkStart w:id="251" w:name="_Toc238132036"/>
      <w:r>
        <w:t>24.10 Non-Functional Requirements</w:t>
      </w:r>
      <w:bookmarkEnd w:id="251"/>
    </w:p>
    <w:p w14:paraId="51A64F29" w14:textId="77777777" w:rsidR="002C054B" w:rsidRDefault="005E10B5">
      <w:pPr>
        <w:pStyle w:val="ListBullet"/>
      </w:pPr>
      <w:r>
        <w:t>Guardrail evaluation adds no more than 150ms at p95 to a standard model request (Ch.30).</w:t>
      </w:r>
    </w:p>
    <w:p w14:paraId="7437B746" w14:textId="77777777" w:rsidR="002C054B" w:rsidRDefault="005E10B5">
      <w:pPr>
        <w:pStyle w:val="Heading2"/>
      </w:pPr>
      <w:bookmarkStart w:id="252" w:name="_Toc238132037"/>
      <w:r>
        <w:t>24.11 Acceptance Criteria</w:t>
      </w:r>
      <w:bookmarkEnd w:id="252"/>
    </w:p>
    <w:p w14:paraId="187F0167" w14:textId="77777777" w:rsidR="002C054B" w:rsidRDefault="005E10B5">
      <w:pPr>
        <w:pStyle w:val="ListBullet"/>
      </w:pPr>
      <w:r>
        <w:t>A prompt-injection attempt embedded in ingested content is demonstrably treated as inert data, not as an instruction.</w:t>
      </w:r>
    </w:p>
    <w:p w14:paraId="5B658164" w14:textId="77777777" w:rsidR="002C054B" w:rsidRDefault="005E10B5">
      <w:pPr>
        <w:pStyle w:val="ListBullet"/>
      </w:pPr>
      <w:r>
        <w:t>A model/provider without a passing Collaborative Evaluation Harness result is demonstrably blocked from Participatory Mode production use.</w:t>
      </w:r>
    </w:p>
    <w:p w14:paraId="6021C346" w14:textId="77777777" w:rsidR="002C054B" w:rsidRDefault="005E10B5">
      <w:pPr>
        <w:pStyle w:val="NCIEProposedBlock"/>
        <w:pBdr>
          <w:left w:val="single" w:sz="20" w:space="8" w:color="D89D26"/>
        </w:pBdr>
        <w:shd w:val="clear" w:color="auto" w:fill="F5E8C7"/>
      </w:pPr>
      <w:r>
        <w:rPr>
          <w:b/>
          <w:color w:val="071A14"/>
        </w:rPr>
        <w:lastRenderedPageBreak/>
        <w:t xml:space="preserve">⚠ PROPOSED — PENDING INSTITUTIONAL CONFIRMATION.  </w:t>
      </w:r>
      <w:r>
        <w:t>Confirm internal-vs-external-vs-hybrid model deployment policy and data-residency constraints with NCA information-security and legal leadership; proposed default is internal/sovereign-hosted models preferred, with external models permitted only for non-sensitive rooms under the Context Minimizer and explicit Model Registry approval.</w:t>
      </w:r>
    </w:p>
    <w:p w14:paraId="0A4D4E7E" w14:textId="77777777" w:rsidR="002C054B" w:rsidRDefault="005E10B5">
      <w:pPr>
        <w:pStyle w:val="NCIETraceBlock"/>
      </w:pPr>
      <w:r>
        <w:t>Traceability: NCIE-001 §NCIE Intelligence Assistant; §Security, Privacy, Identity, Authorization &amp; Intelligence Sovereignty Governance.</w:t>
      </w:r>
    </w:p>
    <w:p w14:paraId="52C8E721" w14:textId="77777777" w:rsidR="002C054B" w:rsidRDefault="005E10B5">
      <w:pPr>
        <w:pStyle w:val="NCIEChapterLabel"/>
      </w:pPr>
      <w:r>
        <w:lastRenderedPageBreak/>
        <w:t>NCIE-002 — Chapter 25 Expansion</w:t>
      </w:r>
    </w:p>
    <w:p w14:paraId="0057AF0A" w14:textId="77777777" w:rsidR="002C054B" w:rsidRDefault="005E10B5">
      <w:pPr>
        <w:pStyle w:val="Heading1"/>
        <w:pBdr>
          <w:bottom w:val="single" w:sz="14" w:space="5" w:color="D89D26"/>
        </w:pBdr>
      </w:pPr>
      <w:bookmarkStart w:id="253" w:name="_Toc238132038"/>
      <w:r>
        <w:t>API, Event Bus &amp; Integration Contracts</w:t>
      </w:r>
      <w:bookmarkEnd w:id="253"/>
    </w:p>
    <w:p w14:paraId="3EE2C223" w14:textId="77777777" w:rsidR="002C054B" w:rsidRDefault="005E10B5">
      <w:pPr>
        <w:pStyle w:val="NCIEBody"/>
      </w:pPr>
      <w:r>
        <w:rPr>
          <w:i/>
          <w:color w:val="234F29"/>
        </w:rPr>
        <w:t>Defines reliable inter-service communication.</w:t>
      </w:r>
    </w:p>
    <w:p w14:paraId="1C3E98B4" w14:textId="77777777" w:rsidR="002C054B" w:rsidRDefault="005E10B5">
      <w:pPr>
        <w:pStyle w:val="NCIEStatusBlock"/>
        <w:pBdr>
          <w:left w:val="single" w:sz="18" w:space="8" w:color="D89D26"/>
        </w:pBdr>
        <w:shd w:val="clear" w:color="auto" w:fill="EDF4EF"/>
      </w:pPr>
      <w:r>
        <w:t>Full production content. Traces to NCIE-001 v1.2 Data Acquisition, Integration, Source Intelligence &amp; Ingestion Governance.</w:t>
      </w:r>
    </w:p>
    <w:p w14:paraId="2874E70B" w14:textId="77777777" w:rsidR="002C054B" w:rsidRDefault="005E10B5">
      <w:pPr>
        <w:pStyle w:val="Heading2"/>
      </w:pPr>
      <w:bookmarkStart w:id="254" w:name="_Toc238132039"/>
      <w:r>
        <w:t>25.1 Scope</w:t>
      </w:r>
      <w:bookmarkEnd w:id="254"/>
    </w:p>
    <w:p w14:paraId="27D04692" w14:textId="77777777" w:rsidR="002C054B" w:rsidRDefault="005E10B5">
      <w:pPr>
        <w:pStyle w:val="NCIEBody"/>
      </w:pPr>
      <w:r>
        <w:t>Defines reliable inter-service communication: governed APIs, the platform event bus, schema/contract versioning, and authorization enforcement across every service call — internal or external.</w:t>
      </w:r>
    </w:p>
    <w:p w14:paraId="7C302401" w14:textId="77777777" w:rsidR="002C054B" w:rsidRDefault="005E10B5">
      <w:pPr>
        <w:pStyle w:val="Heading2"/>
      </w:pPr>
      <w:bookmarkStart w:id="255" w:name="_Toc238132040"/>
      <w:r>
        <w:t>25.2 Principal Components</w:t>
      </w:r>
      <w:bookmarkEnd w:id="255"/>
    </w:p>
    <w:p w14:paraId="5DE239D1" w14:textId="77777777" w:rsidR="002C054B" w:rsidRDefault="005E10B5">
      <w:pPr>
        <w:pStyle w:val="NCIEFigureCaption"/>
      </w:pPr>
      <w:r>
        <w:t>Table 29. API, Event Bus &amp; Integration Contracts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5018"/>
        <w:gridCol w:w="5018"/>
      </w:tblGrid>
      <w:tr w:rsidR="002C054B" w14:paraId="4827F04C" w14:textId="77777777">
        <w:trPr>
          <w:tblHeader/>
        </w:trPr>
        <w:tc>
          <w:tcPr>
            <w:tcW w:w="5018" w:type="dxa"/>
            <w:shd w:val="clear" w:color="auto" w:fill="071A14"/>
            <w:tcMar>
              <w:top w:w="70" w:type="dxa"/>
              <w:left w:w="90" w:type="dxa"/>
              <w:bottom w:w="70" w:type="dxa"/>
              <w:right w:w="90" w:type="dxa"/>
            </w:tcMar>
            <w:vAlign w:val="center"/>
          </w:tcPr>
          <w:p w14:paraId="4AD0DFB7"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A2352AF" w14:textId="77777777" w:rsidR="002C054B" w:rsidRDefault="005E10B5">
            <w:pPr>
              <w:pStyle w:val="NCIEBody"/>
              <w:spacing w:after="0" w:line="240" w:lineRule="auto"/>
              <w:jc w:val="center"/>
            </w:pPr>
            <w:r>
              <w:rPr>
                <w:b/>
                <w:color w:val="FFFFFF"/>
                <w:sz w:val="15"/>
              </w:rPr>
              <w:t>Responsibility</w:t>
            </w:r>
          </w:p>
        </w:tc>
      </w:tr>
      <w:tr w:rsidR="002C054B" w14:paraId="196C51C5" w14:textId="77777777">
        <w:trPr>
          <w:cantSplit/>
        </w:trPr>
        <w:tc>
          <w:tcPr>
            <w:tcW w:w="5018" w:type="dxa"/>
            <w:shd w:val="clear" w:color="auto" w:fill="FFFFFF"/>
            <w:tcMar>
              <w:top w:w="70" w:type="dxa"/>
              <w:left w:w="90" w:type="dxa"/>
              <w:bottom w:w="70" w:type="dxa"/>
              <w:right w:w="90" w:type="dxa"/>
            </w:tcMar>
            <w:vAlign w:val="center"/>
          </w:tcPr>
          <w:p w14:paraId="3F3A5C97" w14:textId="77777777" w:rsidR="002C054B" w:rsidRDefault="005E10B5">
            <w:pPr>
              <w:pStyle w:val="NCIEBody"/>
              <w:spacing w:after="0" w:line="240" w:lineRule="auto"/>
            </w:pPr>
            <w:r>
              <w:rPr>
                <w:sz w:val="16"/>
              </w:rPr>
              <w:t>API Gateway</w:t>
            </w:r>
          </w:p>
        </w:tc>
        <w:tc>
          <w:tcPr>
            <w:tcW w:w="5018" w:type="dxa"/>
            <w:shd w:val="clear" w:color="auto" w:fill="FFFFFF"/>
            <w:tcMar>
              <w:top w:w="70" w:type="dxa"/>
              <w:left w:w="90" w:type="dxa"/>
              <w:bottom w:w="70" w:type="dxa"/>
              <w:right w:w="90" w:type="dxa"/>
            </w:tcMar>
            <w:vAlign w:val="center"/>
          </w:tcPr>
          <w:p w14:paraId="3CFEE38C" w14:textId="77777777" w:rsidR="002C054B" w:rsidRDefault="005E10B5">
            <w:pPr>
              <w:pStyle w:val="NCIEBody"/>
              <w:spacing w:after="0" w:line="240" w:lineRule="auto"/>
            </w:pPr>
            <w:r>
              <w:rPr>
                <w:sz w:val="16"/>
              </w:rPr>
              <w:t>Single authenticated entry point for synchronous service and external-partner APIs.</w:t>
            </w:r>
          </w:p>
        </w:tc>
      </w:tr>
      <w:tr w:rsidR="002C054B" w14:paraId="441CEEAC" w14:textId="77777777">
        <w:trPr>
          <w:cantSplit/>
        </w:trPr>
        <w:tc>
          <w:tcPr>
            <w:tcW w:w="5018" w:type="dxa"/>
            <w:shd w:val="clear" w:color="auto" w:fill="EDF4EF"/>
            <w:tcMar>
              <w:top w:w="70" w:type="dxa"/>
              <w:left w:w="90" w:type="dxa"/>
              <w:bottom w:w="70" w:type="dxa"/>
              <w:right w:w="90" w:type="dxa"/>
            </w:tcMar>
            <w:vAlign w:val="center"/>
          </w:tcPr>
          <w:p w14:paraId="6B89B939" w14:textId="77777777" w:rsidR="002C054B" w:rsidRDefault="005E10B5">
            <w:pPr>
              <w:pStyle w:val="NCIEBody"/>
              <w:spacing w:after="0" w:line="240" w:lineRule="auto"/>
            </w:pPr>
            <w:r>
              <w:rPr>
                <w:sz w:val="16"/>
              </w:rPr>
              <w:t>Event Bus</w:t>
            </w:r>
          </w:p>
        </w:tc>
        <w:tc>
          <w:tcPr>
            <w:tcW w:w="5018" w:type="dxa"/>
            <w:shd w:val="clear" w:color="auto" w:fill="EDF4EF"/>
            <w:tcMar>
              <w:top w:w="70" w:type="dxa"/>
              <w:left w:w="90" w:type="dxa"/>
              <w:bottom w:w="70" w:type="dxa"/>
              <w:right w:w="90" w:type="dxa"/>
            </w:tcMar>
            <w:vAlign w:val="center"/>
          </w:tcPr>
          <w:p w14:paraId="1D93A490" w14:textId="77777777" w:rsidR="002C054B" w:rsidRDefault="005E10B5">
            <w:pPr>
              <w:pStyle w:val="NCIEBody"/>
              <w:spacing w:after="0" w:line="240" w:lineRule="auto"/>
            </w:pPr>
            <w:r>
              <w:rPr>
                <w:sz w:val="16"/>
              </w:rPr>
              <w:t>Publishes PM/source/alert/workflow events for asynchronous consumption.</w:t>
            </w:r>
          </w:p>
        </w:tc>
      </w:tr>
      <w:tr w:rsidR="002C054B" w14:paraId="151049A5" w14:textId="77777777">
        <w:trPr>
          <w:cantSplit/>
        </w:trPr>
        <w:tc>
          <w:tcPr>
            <w:tcW w:w="5018" w:type="dxa"/>
            <w:shd w:val="clear" w:color="auto" w:fill="FFFFFF"/>
            <w:tcMar>
              <w:top w:w="70" w:type="dxa"/>
              <w:left w:w="90" w:type="dxa"/>
              <w:bottom w:w="70" w:type="dxa"/>
              <w:right w:w="90" w:type="dxa"/>
            </w:tcMar>
            <w:vAlign w:val="center"/>
          </w:tcPr>
          <w:p w14:paraId="24FD0577" w14:textId="77777777" w:rsidR="002C054B" w:rsidRDefault="005E10B5">
            <w:pPr>
              <w:pStyle w:val="NCIEBody"/>
              <w:spacing w:after="0" w:line="240" w:lineRule="auto"/>
            </w:pPr>
            <w:r>
              <w:rPr>
                <w:sz w:val="16"/>
              </w:rPr>
              <w:t>Schema Registry</w:t>
            </w:r>
          </w:p>
        </w:tc>
        <w:tc>
          <w:tcPr>
            <w:tcW w:w="5018" w:type="dxa"/>
            <w:shd w:val="clear" w:color="auto" w:fill="FFFFFF"/>
            <w:tcMar>
              <w:top w:w="70" w:type="dxa"/>
              <w:left w:w="90" w:type="dxa"/>
              <w:bottom w:w="70" w:type="dxa"/>
              <w:right w:w="90" w:type="dxa"/>
            </w:tcMar>
            <w:vAlign w:val="center"/>
          </w:tcPr>
          <w:p w14:paraId="19C77CED" w14:textId="77777777" w:rsidR="002C054B" w:rsidRDefault="005E10B5">
            <w:pPr>
              <w:pStyle w:val="NCIEBody"/>
              <w:spacing w:after="0" w:line="240" w:lineRule="auto"/>
            </w:pPr>
            <w:r>
              <w:rPr>
                <w:sz w:val="16"/>
              </w:rPr>
              <w:t>Versions request/response and event schemas; enforces compatibility rules.</w:t>
            </w:r>
          </w:p>
        </w:tc>
      </w:tr>
      <w:tr w:rsidR="002C054B" w14:paraId="1597C5E6" w14:textId="77777777">
        <w:trPr>
          <w:cantSplit/>
        </w:trPr>
        <w:tc>
          <w:tcPr>
            <w:tcW w:w="5018" w:type="dxa"/>
            <w:shd w:val="clear" w:color="auto" w:fill="EDF4EF"/>
            <w:tcMar>
              <w:top w:w="70" w:type="dxa"/>
              <w:left w:w="90" w:type="dxa"/>
              <w:bottom w:w="70" w:type="dxa"/>
              <w:right w:w="90" w:type="dxa"/>
            </w:tcMar>
            <w:vAlign w:val="center"/>
          </w:tcPr>
          <w:p w14:paraId="2CE6059A" w14:textId="77777777" w:rsidR="002C054B" w:rsidRDefault="005E10B5">
            <w:pPr>
              <w:pStyle w:val="NCIEBody"/>
              <w:spacing w:after="0" w:line="240" w:lineRule="auto"/>
            </w:pPr>
            <w:r>
              <w:rPr>
                <w:sz w:val="16"/>
              </w:rPr>
              <w:t>Service Contracts</w:t>
            </w:r>
          </w:p>
        </w:tc>
        <w:tc>
          <w:tcPr>
            <w:tcW w:w="5018" w:type="dxa"/>
            <w:shd w:val="clear" w:color="auto" w:fill="EDF4EF"/>
            <w:tcMar>
              <w:top w:w="70" w:type="dxa"/>
              <w:left w:w="90" w:type="dxa"/>
              <w:bottom w:w="70" w:type="dxa"/>
              <w:right w:w="90" w:type="dxa"/>
            </w:tcMar>
            <w:vAlign w:val="center"/>
          </w:tcPr>
          <w:p w14:paraId="0F71A370" w14:textId="77777777" w:rsidR="002C054B" w:rsidRDefault="005E10B5">
            <w:pPr>
              <w:pStyle w:val="NCIEBody"/>
              <w:spacing w:after="0" w:line="240" w:lineRule="auto"/>
            </w:pPr>
            <w:r>
              <w:rPr>
                <w:sz w:val="16"/>
              </w:rPr>
              <w:t>Documented, versioned interface definitions between NCIE services.</w:t>
            </w:r>
          </w:p>
        </w:tc>
      </w:tr>
    </w:tbl>
    <w:p w14:paraId="7A8FC398" w14:textId="77777777" w:rsidR="002C054B" w:rsidRDefault="002C054B"/>
    <w:p w14:paraId="784FA383" w14:textId="77777777" w:rsidR="002C054B" w:rsidRDefault="005E10B5">
      <w:pPr>
        <w:pStyle w:val="Heading2"/>
      </w:pPr>
      <w:bookmarkStart w:id="256" w:name="_Toc238132041"/>
      <w:r>
        <w:t>25.3 Event Categories</w:t>
      </w:r>
      <w:bookmarkEnd w:id="256"/>
    </w:p>
    <w:p w14:paraId="2240DE30" w14:textId="77777777" w:rsidR="002C054B" w:rsidRDefault="005E10B5">
      <w:pPr>
        <w:pStyle w:val="ListBullet"/>
      </w:pPr>
      <w:r>
        <w:t>Source events — new artifact validated, source health change (Ch.6).</w:t>
      </w:r>
    </w:p>
    <w:p w14:paraId="2D98AC2F" w14:textId="77777777" w:rsidR="002C054B" w:rsidRDefault="005E10B5">
      <w:pPr>
        <w:pStyle w:val="ListBullet"/>
      </w:pPr>
      <w:r>
        <w:t>PM/KPI events — degradation detected, investigation opened (Ch.7).</w:t>
      </w:r>
    </w:p>
    <w:p w14:paraId="55124B42" w14:textId="77777777" w:rsidR="002C054B" w:rsidRDefault="005E10B5">
      <w:pPr>
        <w:pStyle w:val="ListBullet"/>
      </w:pPr>
      <w:r>
        <w:t>Alert/Situation events — Alert raised/closed, Situation opened (Ch.18).</w:t>
      </w:r>
    </w:p>
    <w:p w14:paraId="39DE080E" w14:textId="77777777" w:rsidR="002C054B" w:rsidRDefault="005E10B5">
      <w:pPr>
        <w:pStyle w:val="ListBullet"/>
      </w:pPr>
      <w:r>
        <w:t>Workflow events — Run completed, WAITING_FOR_* entered/resolved (Ch.21).</w:t>
      </w:r>
    </w:p>
    <w:p w14:paraId="15E7DC34" w14:textId="77777777" w:rsidR="002C054B" w:rsidRDefault="005E10B5">
      <w:pPr>
        <w:pStyle w:val="ListBullet"/>
      </w:pPr>
      <w:r>
        <w:t>Collaborative events — material collaboration audit events (Ch.20, Ch.23).</w:t>
      </w:r>
    </w:p>
    <w:p w14:paraId="7AF76591" w14:textId="77777777" w:rsidR="002C054B" w:rsidRDefault="005E10B5">
      <w:pPr>
        <w:pStyle w:val="Heading2"/>
      </w:pPr>
      <w:bookmarkStart w:id="257" w:name="_Toc238132042"/>
      <w:r>
        <w:t>25.4 Reliability Patterns</w:t>
      </w:r>
      <w:bookmarkEnd w:id="257"/>
    </w:p>
    <w:p w14:paraId="0000721A" w14:textId="77777777" w:rsidR="002C054B" w:rsidRDefault="005E10B5">
      <w:pPr>
        <w:pStyle w:val="ListBullet"/>
      </w:pPr>
      <w:r>
        <w:t>Every API call and event carries a correlation ID for end-to-end tracing.</w:t>
      </w:r>
    </w:p>
    <w:p w14:paraId="2C25FDD4" w14:textId="77777777" w:rsidR="002C054B" w:rsidRDefault="005E10B5">
      <w:pPr>
        <w:pStyle w:val="ListBullet"/>
      </w:pPr>
      <w:r>
        <w:t>Event delivery is idempotent-consumer safe: duplicate delivery does not duplicate effect (Ch.21).</w:t>
      </w:r>
    </w:p>
    <w:p w14:paraId="48877234" w14:textId="77777777" w:rsidR="002C054B" w:rsidRDefault="005E10B5">
      <w:pPr>
        <w:pStyle w:val="ListBullet"/>
      </w:pPr>
      <w:r>
        <w:t>Schema changes follow additive-first compatibility; breaking changes require a new major contract version, never an in-place redefinition.</w:t>
      </w:r>
    </w:p>
    <w:p w14:paraId="0F350165" w14:textId="77777777" w:rsidR="002C054B" w:rsidRDefault="005E10B5">
      <w:pPr>
        <w:pStyle w:val="Heading2"/>
      </w:pPr>
      <w:bookmarkStart w:id="258" w:name="_Toc238132043"/>
      <w:r>
        <w:t>25.5 Data Model</w:t>
      </w:r>
      <w:bookmarkEnd w:id="258"/>
    </w:p>
    <w:p w14:paraId="7F83449F" w14:textId="77777777" w:rsidR="002C054B" w:rsidRDefault="005E10B5">
      <w:pPr>
        <w:pStyle w:val="ListBullet"/>
      </w:pPr>
      <w:r>
        <w:t>Service Contract — name, version, request/response schema reference, owning service.</w:t>
      </w:r>
    </w:p>
    <w:p w14:paraId="69EC8C28" w14:textId="77777777" w:rsidR="002C054B" w:rsidRDefault="005E10B5">
      <w:pPr>
        <w:pStyle w:val="ListBullet"/>
      </w:pPr>
      <w:r>
        <w:t>Event — type, schema version, payload, correlation ID, published timestamp.</w:t>
      </w:r>
    </w:p>
    <w:p w14:paraId="32C9D93C" w14:textId="77777777" w:rsidR="002C054B" w:rsidRDefault="005E10B5">
      <w:pPr>
        <w:pStyle w:val="Heading2"/>
      </w:pPr>
      <w:bookmarkStart w:id="259" w:name="_Toc238132044"/>
      <w:r>
        <w:t>25.6 Security Controls</w:t>
      </w:r>
      <w:bookmarkEnd w:id="259"/>
    </w:p>
    <w:p w14:paraId="049FB28F" w14:textId="77777777" w:rsidR="002C054B" w:rsidRDefault="005E10B5">
      <w:pPr>
        <w:pStyle w:val="ListBullet"/>
      </w:pPr>
      <w:r>
        <w:t>The API Gateway enforces the same authorization layers as any other NCIE entry point (Ch.4); no internal service is reachable by bypassing it.</w:t>
      </w:r>
    </w:p>
    <w:p w14:paraId="7D91D0AB" w14:textId="77777777" w:rsidR="002C054B" w:rsidRDefault="005E10B5">
      <w:pPr>
        <w:pStyle w:val="ListBullet"/>
      </w:pPr>
      <w:r>
        <w:t>External-partner API access uses scoped machine identities with the narrowest capability set required (Ch.4).</w:t>
      </w:r>
    </w:p>
    <w:p w14:paraId="5DFF1D37" w14:textId="77777777" w:rsidR="002C054B" w:rsidRDefault="005E10B5">
      <w:pPr>
        <w:pStyle w:val="Heading2"/>
      </w:pPr>
      <w:bookmarkStart w:id="260" w:name="_Toc238132045"/>
      <w:r>
        <w:t>25.7 Failure Modes</w:t>
      </w:r>
      <w:bookmarkEnd w:id="260"/>
    </w:p>
    <w:p w14:paraId="1F10B2CE" w14:textId="77777777" w:rsidR="002C054B" w:rsidRDefault="005E10B5">
      <w:pPr>
        <w:pStyle w:val="ListBullet"/>
      </w:pPr>
      <w:r>
        <w:t>Event Bus degraded: publishing services buffer locally and retry; no event is silently dropped (Ch.28).</w:t>
      </w:r>
    </w:p>
    <w:p w14:paraId="5EA84AEC" w14:textId="77777777" w:rsidR="002C054B" w:rsidRDefault="005E10B5">
      <w:pPr>
        <w:pStyle w:val="Heading2"/>
      </w:pPr>
      <w:bookmarkStart w:id="261" w:name="_Toc238132046"/>
      <w:r>
        <w:t>25.8 Non-Functional Requirements</w:t>
      </w:r>
      <w:bookmarkEnd w:id="261"/>
    </w:p>
    <w:p w14:paraId="794F2183" w14:textId="77777777" w:rsidR="002C054B" w:rsidRDefault="005E10B5">
      <w:pPr>
        <w:pStyle w:val="ListBullet"/>
      </w:pPr>
      <w:r>
        <w:t>Internal API calls complete within 200ms at p95 under normal load; event delivery latency is bounded per event category (Ch.30).</w:t>
      </w:r>
    </w:p>
    <w:p w14:paraId="6BC5A05D" w14:textId="77777777" w:rsidR="002C054B" w:rsidRDefault="005E10B5">
      <w:pPr>
        <w:pStyle w:val="Heading2"/>
      </w:pPr>
      <w:bookmarkStart w:id="262" w:name="_Toc238132047"/>
      <w:r>
        <w:lastRenderedPageBreak/>
        <w:t>25.9 Acceptance Criteria</w:t>
      </w:r>
      <w:bookmarkEnd w:id="262"/>
    </w:p>
    <w:p w14:paraId="17A600B4" w14:textId="77777777" w:rsidR="002C054B" w:rsidRDefault="005E10B5">
      <w:pPr>
        <w:pStyle w:val="ListBullet"/>
      </w:pPr>
      <w:r>
        <w:t>A schema-breaking change is demonstrably rejected unless published as a new contract version.</w:t>
      </w:r>
    </w:p>
    <w:p w14:paraId="5675C90A" w14:textId="77777777" w:rsidR="002C054B" w:rsidRDefault="005E10B5">
      <w:pPr>
        <w:pStyle w:val="ListBullet"/>
      </w:pPr>
      <w:r>
        <w:t>A simulated duplicate event delivery demonstrably does not duplicate downstream effect.</w:t>
      </w:r>
    </w:p>
    <w:p w14:paraId="7FAE61B1"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whether NCA has existing enterprise middleware/ESB standards that NCIE must integrate with rather than operate independently; the API Gateway/Event Bus architecture can front an existing middleware layer without redesign if required.</w:t>
      </w:r>
    </w:p>
    <w:p w14:paraId="5FE6B411" w14:textId="77777777" w:rsidR="002C054B" w:rsidRDefault="005E10B5">
      <w:pPr>
        <w:pStyle w:val="NCIETraceBlock"/>
      </w:pPr>
      <w:r>
        <w:t>Traceability: NCIE-001 §Data Acquisition, Integration, Source Intelligence &amp; Ingestion Governance.</w:t>
      </w:r>
    </w:p>
    <w:p w14:paraId="3096D841" w14:textId="77777777" w:rsidR="002C054B" w:rsidRDefault="005E10B5">
      <w:pPr>
        <w:pStyle w:val="NCIEChapterLabel"/>
      </w:pPr>
      <w:r>
        <w:lastRenderedPageBreak/>
        <w:t>NCIE-002 — Chapter 26 Expansion</w:t>
      </w:r>
    </w:p>
    <w:p w14:paraId="25F2F48E" w14:textId="77777777" w:rsidR="002C054B" w:rsidRDefault="005E10B5">
      <w:pPr>
        <w:pStyle w:val="Heading1"/>
        <w:pBdr>
          <w:bottom w:val="single" w:sz="14" w:space="5" w:color="D89D26"/>
        </w:pBdr>
      </w:pPr>
      <w:bookmarkStart w:id="263" w:name="_Toc238132048"/>
      <w:r>
        <w:t>Security, Privacy, Sovereignty &amp; Sensitive Data</w:t>
      </w:r>
      <w:bookmarkEnd w:id="263"/>
    </w:p>
    <w:p w14:paraId="749CB53D" w14:textId="77777777" w:rsidR="002C054B" w:rsidRDefault="005E10B5">
      <w:pPr>
        <w:pStyle w:val="NCIEBody"/>
      </w:pPr>
      <w:r>
        <w:rPr>
          <w:i/>
          <w:color w:val="234F29"/>
        </w:rPr>
        <w:t>Defines technical protection of sensitive intelligence.</w:t>
      </w:r>
    </w:p>
    <w:p w14:paraId="3AE1D434" w14:textId="77777777" w:rsidR="002C054B" w:rsidRDefault="005E10B5">
      <w:pPr>
        <w:pStyle w:val="NCIEStatusBlock"/>
        <w:pBdr>
          <w:left w:val="single" w:sz="18" w:space="8" w:color="D89D26"/>
        </w:pBdr>
        <w:shd w:val="clear" w:color="auto" w:fill="EDF4EF"/>
      </w:pPr>
      <w:r>
        <w:t>Full production content. Traces to NCIE-001 v1.2 Security, Privacy, Identity, Authorization &amp; Intelligence Sovereignty Governance.</w:t>
      </w:r>
    </w:p>
    <w:p w14:paraId="0496B03A" w14:textId="77777777" w:rsidR="002C054B" w:rsidRDefault="005E10B5">
      <w:pPr>
        <w:pStyle w:val="Heading2"/>
      </w:pPr>
      <w:bookmarkStart w:id="264" w:name="_Toc238132049"/>
      <w:r>
        <w:t>26.1 Scope</w:t>
      </w:r>
      <w:bookmarkEnd w:id="264"/>
    </w:p>
    <w:p w14:paraId="23F352AD" w14:textId="77777777" w:rsidR="002C054B" w:rsidRDefault="005E10B5">
      <w:pPr>
        <w:pStyle w:val="NCIEBody"/>
      </w:pPr>
      <w:r>
        <w:t>Defines the technical protection of sensitive intelligence beyond identity/authorization (Ch.4): encryption, secrets management, segmentation, protected-field handling, search/cache isolation, external-processing governance, and break-glass/export/redaction controls.</w:t>
      </w:r>
    </w:p>
    <w:p w14:paraId="48B773C4" w14:textId="77777777" w:rsidR="002C054B" w:rsidRDefault="005E10B5">
      <w:pPr>
        <w:pStyle w:val="Heading2"/>
      </w:pPr>
      <w:bookmarkStart w:id="265" w:name="_Toc238132050"/>
      <w:r>
        <w:t>26.2 Principal Components</w:t>
      </w:r>
      <w:bookmarkEnd w:id="265"/>
    </w:p>
    <w:p w14:paraId="40E0F388" w14:textId="77777777" w:rsidR="002C054B" w:rsidRDefault="005E10B5">
      <w:pPr>
        <w:pStyle w:val="NCIEFigureCaption"/>
      </w:pPr>
      <w:r>
        <w:t>Table 30. Security, Privacy, Sovereignty &amp; Sensitive Data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2C054B" w14:paraId="48E381F4" w14:textId="77777777">
        <w:trPr>
          <w:tblHeader/>
        </w:trPr>
        <w:tc>
          <w:tcPr>
            <w:tcW w:w="5018" w:type="dxa"/>
            <w:shd w:val="clear" w:color="auto" w:fill="071A14"/>
            <w:tcMar>
              <w:top w:w="70" w:type="dxa"/>
              <w:left w:w="90" w:type="dxa"/>
              <w:bottom w:w="70" w:type="dxa"/>
              <w:right w:w="90" w:type="dxa"/>
            </w:tcMar>
            <w:vAlign w:val="center"/>
          </w:tcPr>
          <w:p w14:paraId="10EB6D45"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32CBA0C5" w14:textId="77777777" w:rsidR="002C054B" w:rsidRDefault="005E10B5">
            <w:pPr>
              <w:pStyle w:val="NCIEBody"/>
              <w:spacing w:after="0" w:line="240" w:lineRule="auto"/>
              <w:jc w:val="center"/>
            </w:pPr>
            <w:r>
              <w:rPr>
                <w:b/>
                <w:color w:val="FFFFFF"/>
                <w:sz w:val="15"/>
              </w:rPr>
              <w:t>Responsibility</w:t>
            </w:r>
          </w:p>
        </w:tc>
      </w:tr>
      <w:tr w:rsidR="002C054B" w14:paraId="51029F86" w14:textId="77777777">
        <w:trPr>
          <w:cantSplit/>
        </w:trPr>
        <w:tc>
          <w:tcPr>
            <w:tcW w:w="5018" w:type="dxa"/>
            <w:shd w:val="clear" w:color="auto" w:fill="FFFFFF"/>
            <w:tcMar>
              <w:top w:w="70" w:type="dxa"/>
              <w:left w:w="90" w:type="dxa"/>
              <w:bottom w:w="70" w:type="dxa"/>
              <w:right w:w="90" w:type="dxa"/>
            </w:tcMar>
            <w:vAlign w:val="center"/>
          </w:tcPr>
          <w:p w14:paraId="5AFD460E" w14:textId="77777777" w:rsidR="002C054B" w:rsidRDefault="005E10B5">
            <w:pPr>
              <w:pStyle w:val="NCIEBody"/>
              <w:spacing w:after="0" w:line="240" w:lineRule="auto"/>
            </w:pPr>
            <w:r>
              <w:rPr>
                <w:sz w:val="16"/>
              </w:rPr>
              <w:t>Security Services</w:t>
            </w:r>
          </w:p>
        </w:tc>
        <w:tc>
          <w:tcPr>
            <w:tcW w:w="5018" w:type="dxa"/>
            <w:shd w:val="clear" w:color="auto" w:fill="FFFFFF"/>
            <w:tcMar>
              <w:top w:w="70" w:type="dxa"/>
              <w:left w:w="90" w:type="dxa"/>
              <w:bottom w:w="70" w:type="dxa"/>
              <w:right w:w="90" w:type="dxa"/>
            </w:tcMar>
            <w:vAlign w:val="center"/>
          </w:tcPr>
          <w:p w14:paraId="41756DD0" w14:textId="77777777" w:rsidR="002C054B" w:rsidRDefault="005E10B5">
            <w:pPr>
              <w:pStyle w:val="NCIEBody"/>
              <w:spacing w:after="0" w:line="240" w:lineRule="auto"/>
            </w:pPr>
            <w:r>
              <w:rPr>
                <w:sz w:val="16"/>
              </w:rPr>
              <w:t>Platform-wide encryption, network segmentation and hardening baseline.</w:t>
            </w:r>
          </w:p>
        </w:tc>
      </w:tr>
      <w:tr w:rsidR="002C054B" w14:paraId="0B587EA8" w14:textId="77777777">
        <w:trPr>
          <w:cantSplit/>
        </w:trPr>
        <w:tc>
          <w:tcPr>
            <w:tcW w:w="5018" w:type="dxa"/>
            <w:shd w:val="clear" w:color="auto" w:fill="EDF4EF"/>
            <w:tcMar>
              <w:top w:w="70" w:type="dxa"/>
              <w:left w:w="90" w:type="dxa"/>
              <w:bottom w:w="70" w:type="dxa"/>
              <w:right w:w="90" w:type="dxa"/>
            </w:tcMar>
            <w:vAlign w:val="center"/>
          </w:tcPr>
          <w:p w14:paraId="6CAEC526" w14:textId="77777777" w:rsidR="002C054B" w:rsidRDefault="005E10B5">
            <w:pPr>
              <w:pStyle w:val="NCIEBody"/>
              <w:spacing w:after="0" w:line="240" w:lineRule="auto"/>
            </w:pPr>
            <w:r>
              <w:rPr>
                <w:sz w:val="16"/>
              </w:rPr>
              <w:t>Secrets &amp; Key Management</w:t>
            </w:r>
          </w:p>
        </w:tc>
        <w:tc>
          <w:tcPr>
            <w:tcW w:w="5018" w:type="dxa"/>
            <w:shd w:val="clear" w:color="auto" w:fill="EDF4EF"/>
            <w:tcMar>
              <w:top w:w="70" w:type="dxa"/>
              <w:left w:w="90" w:type="dxa"/>
              <w:bottom w:w="70" w:type="dxa"/>
              <w:right w:w="90" w:type="dxa"/>
            </w:tcMar>
            <w:vAlign w:val="center"/>
          </w:tcPr>
          <w:p w14:paraId="07CE2B1C" w14:textId="77777777" w:rsidR="002C054B" w:rsidRDefault="005E10B5">
            <w:pPr>
              <w:pStyle w:val="NCIEBody"/>
              <w:spacing w:after="0" w:line="240" w:lineRule="auto"/>
            </w:pPr>
            <w:r>
              <w:rPr>
                <w:sz w:val="16"/>
              </w:rPr>
              <w:t>Centralized credential/key storage; no secret is ever embedded in code, config files or documents.</w:t>
            </w:r>
          </w:p>
        </w:tc>
      </w:tr>
      <w:tr w:rsidR="002C054B" w14:paraId="4B82729F" w14:textId="77777777">
        <w:trPr>
          <w:cantSplit/>
        </w:trPr>
        <w:tc>
          <w:tcPr>
            <w:tcW w:w="5018" w:type="dxa"/>
            <w:shd w:val="clear" w:color="auto" w:fill="FFFFFF"/>
            <w:tcMar>
              <w:top w:w="70" w:type="dxa"/>
              <w:left w:w="90" w:type="dxa"/>
              <w:bottom w:w="70" w:type="dxa"/>
              <w:right w:w="90" w:type="dxa"/>
            </w:tcMar>
            <w:vAlign w:val="center"/>
          </w:tcPr>
          <w:p w14:paraId="5CFFB052" w14:textId="77777777" w:rsidR="002C054B" w:rsidRDefault="005E10B5">
            <w:pPr>
              <w:pStyle w:val="NCIEBody"/>
              <w:spacing w:after="0" w:line="240" w:lineRule="auto"/>
            </w:pPr>
            <w:r>
              <w:rPr>
                <w:sz w:val="16"/>
              </w:rPr>
              <w:t>Data Protection Layer</w:t>
            </w:r>
          </w:p>
        </w:tc>
        <w:tc>
          <w:tcPr>
            <w:tcW w:w="5018" w:type="dxa"/>
            <w:shd w:val="clear" w:color="auto" w:fill="FFFFFF"/>
            <w:tcMar>
              <w:top w:w="70" w:type="dxa"/>
              <w:left w:w="90" w:type="dxa"/>
              <w:bottom w:w="70" w:type="dxa"/>
              <w:right w:w="90" w:type="dxa"/>
            </w:tcMar>
            <w:vAlign w:val="center"/>
          </w:tcPr>
          <w:p w14:paraId="581C29F5" w14:textId="77777777" w:rsidR="002C054B" w:rsidRDefault="005E10B5">
            <w:pPr>
              <w:pStyle w:val="NCIEBody"/>
              <w:spacing w:after="0" w:line="240" w:lineRule="auto"/>
            </w:pPr>
            <w:r>
              <w:rPr>
                <w:sz w:val="16"/>
              </w:rPr>
              <w:t>Applies classification-aware handling (public/internal/protected/sensitive) across storage, search and cache.</w:t>
            </w:r>
          </w:p>
        </w:tc>
      </w:tr>
      <w:tr w:rsidR="002C054B" w14:paraId="6F00D019" w14:textId="77777777">
        <w:trPr>
          <w:cantSplit/>
        </w:trPr>
        <w:tc>
          <w:tcPr>
            <w:tcW w:w="5018" w:type="dxa"/>
            <w:shd w:val="clear" w:color="auto" w:fill="EDF4EF"/>
            <w:tcMar>
              <w:top w:w="70" w:type="dxa"/>
              <w:left w:w="90" w:type="dxa"/>
              <w:bottom w:w="70" w:type="dxa"/>
              <w:right w:w="90" w:type="dxa"/>
            </w:tcMar>
            <w:vAlign w:val="center"/>
          </w:tcPr>
          <w:p w14:paraId="667416B3" w14:textId="77777777" w:rsidR="002C054B" w:rsidRDefault="005E10B5">
            <w:pPr>
              <w:pStyle w:val="NCIEBody"/>
              <w:spacing w:after="0" w:line="240" w:lineRule="auto"/>
            </w:pPr>
            <w:r>
              <w:rPr>
                <w:sz w:val="16"/>
              </w:rPr>
              <w:t>Monitoring</w:t>
            </w:r>
          </w:p>
        </w:tc>
        <w:tc>
          <w:tcPr>
            <w:tcW w:w="5018" w:type="dxa"/>
            <w:shd w:val="clear" w:color="auto" w:fill="EDF4EF"/>
            <w:tcMar>
              <w:top w:w="70" w:type="dxa"/>
              <w:left w:w="90" w:type="dxa"/>
              <w:bottom w:w="70" w:type="dxa"/>
              <w:right w:w="90" w:type="dxa"/>
            </w:tcMar>
            <w:vAlign w:val="center"/>
          </w:tcPr>
          <w:p w14:paraId="0E97C22C" w14:textId="77777777" w:rsidR="002C054B" w:rsidRDefault="005E10B5">
            <w:pPr>
              <w:pStyle w:val="NCIEBody"/>
              <w:spacing w:after="0" w:line="240" w:lineRule="auto"/>
            </w:pPr>
            <w:r>
              <w:rPr>
                <w:sz w:val="16"/>
              </w:rPr>
              <w:t>Security event detection feeding Observability (Ch.27).</w:t>
            </w:r>
          </w:p>
        </w:tc>
      </w:tr>
    </w:tbl>
    <w:p w14:paraId="0D3C3F2E" w14:textId="77777777" w:rsidR="002C054B" w:rsidRDefault="002C054B"/>
    <w:p w14:paraId="5B5070FF" w14:textId="77777777" w:rsidR="002C054B" w:rsidRDefault="005E10B5">
      <w:pPr>
        <w:pStyle w:val="Heading2"/>
      </w:pPr>
      <w:bookmarkStart w:id="266" w:name="_Toc238132051"/>
      <w:r>
        <w:t>26.3 Classification and Protected Data</w:t>
      </w:r>
      <w:bookmarkEnd w:id="266"/>
    </w:p>
    <w:p w14:paraId="380BC3B3" w14:textId="77777777" w:rsidR="002C054B" w:rsidRDefault="005E10B5">
      <w:pPr>
        <w:pStyle w:val="ListBullet"/>
      </w:pPr>
      <w:r>
        <w:t>Ghana Card and foreign-passport-derived identifiers (Ch.14), SIM identifiers, and precise location data are classified protected or sensitive and are field-level access-controlled (Ch.4).</w:t>
      </w:r>
    </w:p>
    <w:p w14:paraId="365F746F" w14:textId="77777777" w:rsidR="002C054B" w:rsidRDefault="005E10B5">
      <w:pPr>
        <w:pStyle w:val="ListBullet"/>
      </w:pPr>
      <w:r>
        <w:t>Search indexes, vector stores and caches are isolated per classification tier — a protected field is never indexed into a general-purpose search or embedding store without the same access control applied to the index itself.</w:t>
      </w:r>
    </w:p>
    <w:p w14:paraId="070287F7" w14:textId="77777777" w:rsidR="002C054B" w:rsidRDefault="005E10B5">
      <w:pPr>
        <w:pStyle w:val="ListBullet"/>
      </w:pPr>
      <w:r>
        <w:t>External AI/RPA processing of protected or sensitive data is governed by explicit policy in the Model Registry (Ch.24) and Capability Registry (Ch.21); default is minimisation and, where feasible, exclusion.</w:t>
      </w:r>
    </w:p>
    <w:p w14:paraId="0726C6B5" w14:textId="77777777" w:rsidR="002C054B" w:rsidRDefault="005E10B5">
      <w:pPr>
        <w:pStyle w:val="Heading2"/>
      </w:pPr>
      <w:bookmarkStart w:id="267" w:name="_Toc238132052"/>
      <w:r>
        <w:t>26.4 Break-Glass, Export and Redaction</w:t>
      </w:r>
      <w:bookmarkEnd w:id="267"/>
    </w:p>
    <w:p w14:paraId="75A1B52A" w14:textId="77777777" w:rsidR="002C054B" w:rsidRDefault="005E10B5">
      <w:pPr>
        <w:pStyle w:val="ListBullet"/>
      </w:pPr>
      <w:r>
        <w:t>Break-glass access to normally restricted data is time-bounded, individually logged, and requires post-hoc justification review (Ch.4 §4.5).</w:t>
      </w:r>
    </w:p>
    <w:p w14:paraId="57AFFAED" w14:textId="77777777" w:rsidR="002C054B" w:rsidRDefault="005E10B5">
      <w:pPr>
        <w:pStyle w:val="ListBullet"/>
      </w:pPr>
      <w:r>
        <w:t>Data export is a controlled action requiring authorization and is itself an audited event (Ch.23).</w:t>
      </w:r>
    </w:p>
    <w:p w14:paraId="153A3AE1" w14:textId="77777777" w:rsidR="002C054B" w:rsidRDefault="005E10B5">
      <w:pPr>
        <w:pStyle w:val="ListBullet"/>
      </w:pPr>
      <w:r>
        <w:t>Redaction of protected fields for lower-clearance views is applied server-side, never left to client-side masking alone.</w:t>
      </w:r>
    </w:p>
    <w:p w14:paraId="75F188FA" w14:textId="77777777" w:rsidR="002C054B" w:rsidRDefault="005E10B5">
      <w:pPr>
        <w:pStyle w:val="ListBullet"/>
      </w:pPr>
      <w:r>
        <w:t>Chain-of-custody for exported or redacted material is preserved via the Evidence/Provenance architecture (Ch.23).</w:t>
      </w:r>
    </w:p>
    <w:p w14:paraId="4E20C459" w14:textId="77777777" w:rsidR="002C054B" w:rsidRDefault="005E10B5">
      <w:pPr>
        <w:pStyle w:val="Heading2"/>
      </w:pPr>
      <w:bookmarkStart w:id="268" w:name="_Toc238132053"/>
      <w:r>
        <w:t>26.5 Sovereignty Posture</w:t>
      </w:r>
      <w:bookmarkEnd w:id="268"/>
    </w:p>
    <w:p w14:paraId="5A1968F7" w14:textId="77777777" w:rsidR="002C054B" w:rsidRDefault="005E10B5">
      <w:pPr>
        <w:pStyle w:val="NCIEBody"/>
      </w:pPr>
      <w:r>
        <w:t>Consistent with Chapter 1's posture statement, NCIE's default architecture keeps canonical and protected data within Ghanaian jurisdiction; any external processing is minimised, logged and policy-governed rather than assumed.</w:t>
      </w:r>
    </w:p>
    <w:p w14:paraId="1BDCB562" w14:textId="77777777" w:rsidR="002C054B" w:rsidRDefault="005E10B5">
      <w:pPr>
        <w:pStyle w:val="Heading2"/>
      </w:pPr>
      <w:bookmarkStart w:id="269" w:name="_Toc238132054"/>
      <w:r>
        <w:t>26.6 Data Model</w:t>
      </w:r>
      <w:bookmarkEnd w:id="269"/>
    </w:p>
    <w:p w14:paraId="7D27286B" w14:textId="77777777" w:rsidR="002C054B" w:rsidRDefault="005E10B5">
      <w:pPr>
        <w:pStyle w:val="ListBullet"/>
      </w:pPr>
      <w:r>
        <w:t>Classification Tag — field/record reference, tier (public/internal/protected/sensitive), applicable controls.</w:t>
      </w:r>
    </w:p>
    <w:p w14:paraId="62469D6F" w14:textId="77777777" w:rsidR="002C054B" w:rsidRDefault="005E10B5">
      <w:pPr>
        <w:pStyle w:val="ListBullet"/>
      </w:pPr>
      <w:r>
        <w:t>Break-Glass Event — actor, accessed data, justification, review status.</w:t>
      </w:r>
    </w:p>
    <w:p w14:paraId="4A12A23C" w14:textId="77777777" w:rsidR="002C054B" w:rsidRDefault="005E10B5">
      <w:pPr>
        <w:pStyle w:val="ListBullet"/>
      </w:pPr>
      <w:r>
        <w:t>Export Record — requester, authorization reference, exported content reference, timestamp.</w:t>
      </w:r>
    </w:p>
    <w:p w14:paraId="47E6BBC0" w14:textId="77777777" w:rsidR="002C054B" w:rsidRDefault="005E10B5">
      <w:pPr>
        <w:pStyle w:val="Heading2"/>
      </w:pPr>
      <w:bookmarkStart w:id="270" w:name="_Toc238132055"/>
      <w:r>
        <w:lastRenderedPageBreak/>
        <w:t>26.7 Security Controls</w:t>
      </w:r>
      <w:bookmarkEnd w:id="270"/>
    </w:p>
    <w:p w14:paraId="79BD9A6D" w14:textId="77777777" w:rsidR="002C054B" w:rsidRDefault="005E10B5">
      <w:pPr>
        <w:pStyle w:val="ListBullet"/>
      </w:pPr>
      <w:r>
        <w:t>Encryption at rest and in transit is mandatory for protected and sensitive tiers; keys are managed by the Secrets &amp; Key Management component, never application code.</w:t>
      </w:r>
    </w:p>
    <w:p w14:paraId="79DA3417" w14:textId="77777777" w:rsidR="002C054B" w:rsidRDefault="005E10B5">
      <w:pPr>
        <w:pStyle w:val="ListBullet"/>
      </w:pPr>
      <w:r>
        <w:t>Network segmentation isolates ingestion, canonical/analytical storage and external-facing services into distinct zones.</w:t>
      </w:r>
    </w:p>
    <w:p w14:paraId="430D5728" w14:textId="77777777" w:rsidR="002C054B" w:rsidRDefault="005E10B5">
      <w:pPr>
        <w:pStyle w:val="Heading2"/>
      </w:pPr>
      <w:bookmarkStart w:id="271" w:name="_Toc238132056"/>
      <w:r>
        <w:t>26.8 Failure Modes</w:t>
      </w:r>
      <w:bookmarkEnd w:id="271"/>
    </w:p>
    <w:p w14:paraId="71D57CA9" w14:textId="77777777" w:rsidR="002C054B" w:rsidRDefault="005E10B5">
      <w:pPr>
        <w:pStyle w:val="ListBullet"/>
      </w:pPr>
      <w:r>
        <w:t>Key Management unavailable: services relying on protected-tier decryption fail closed rather than falling back to an unencrypted path (Ch.28).</w:t>
      </w:r>
    </w:p>
    <w:p w14:paraId="261C4526" w14:textId="77777777" w:rsidR="002C054B" w:rsidRDefault="005E10B5">
      <w:pPr>
        <w:pStyle w:val="Heading2"/>
      </w:pPr>
      <w:bookmarkStart w:id="272" w:name="_Toc238132057"/>
      <w:r>
        <w:t>26.9 Non-Functional Requirements</w:t>
      </w:r>
      <w:bookmarkEnd w:id="272"/>
    </w:p>
    <w:p w14:paraId="2595900F" w14:textId="77777777" w:rsidR="002C054B" w:rsidRDefault="005E10B5">
      <w:pPr>
        <w:pStyle w:val="ListBullet"/>
      </w:pPr>
      <w:r>
        <w:t>Classification-tier lookups add no more than 20ms at p95 to a protected-field query (Ch.30).</w:t>
      </w:r>
    </w:p>
    <w:p w14:paraId="75C44D56" w14:textId="77777777" w:rsidR="002C054B" w:rsidRDefault="005E10B5">
      <w:pPr>
        <w:pStyle w:val="Heading2"/>
      </w:pPr>
      <w:bookmarkStart w:id="273" w:name="_Toc238132058"/>
      <w:r>
        <w:t>26.10 Acceptance Criteria</w:t>
      </w:r>
      <w:bookmarkEnd w:id="273"/>
    </w:p>
    <w:p w14:paraId="06D7DDCC" w14:textId="77777777" w:rsidR="002C054B" w:rsidRDefault="005E10B5">
      <w:pPr>
        <w:pStyle w:val="ListBullet"/>
      </w:pPr>
      <w:r>
        <w:t>A protected field is demonstrably absent from any general-purpose search/embedding index accessible to unauthorized roles.</w:t>
      </w:r>
    </w:p>
    <w:p w14:paraId="226490D6" w14:textId="77777777" w:rsidR="002C054B" w:rsidRDefault="005E10B5">
      <w:pPr>
        <w:pStyle w:val="ListBullet"/>
      </w:pPr>
      <w:r>
        <w:t>A break-glass access is demonstrably logged with justification captured before or immediately after use.</w:t>
      </w:r>
    </w:p>
    <w:p w14:paraId="07151E4A"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final data classification tiers, residency, retention and third-party processing policy with NCA data-protection/legal leadership; the architecture in this chapter is designed to be conservative pending that confirmation and does not require redesign once policy is finalised.</w:t>
      </w:r>
    </w:p>
    <w:p w14:paraId="5037A75E" w14:textId="77777777" w:rsidR="002C054B" w:rsidRDefault="005E10B5">
      <w:pPr>
        <w:pStyle w:val="NCIETraceBlock"/>
      </w:pPr>
      <w:r>
        <w:t>Traceability: NCIE-001 §Security, Privacy, Identity, Authorization &amp; Intelligence Sovereignty Governance.</w:t>
      </w:r>
    </w:p>
    <w:p w14:paraId="021C9A9E" w14:textId="77777777" w:rsidR="002C054B" w:rsidRDefault="005E10B5">
      <w:pPr>
        <w:pStyle w:val="NCIEChapterLabel"/>
      </w:pPr>
      <w:r>
        <w:lastRenderedPageBreak/>
        <w:t>NCIE-002 — Chapter 27 Expansion</w:t>
      </w:r>
    </w:p>
    <w:p w14:paraId="1E644E3B" w14:textId="77777777" w:rsidR="002C054B" w:rsidRDefault="005E10B5">
      <w:pPr>
        <w:pStyle w:val="Heading1"/>
        <w:pBdr>
          <w:bottom w:val="single" w:sz="14" w:space="5" w:color="D89D26"/>
        </w:pBdr>
      </w:pPr>
      <w:bookmarkStart w:id="274" w:name="_Toc238132059"/>
      <w:r>
        <w:t>Observability, Health, Operations &amp; Support</w:t>
      </w:r>
      <w:bookmarkEnd w:id="274"/>
    </w:p>
    <w:p w14:paraId="0919F512" w14:textId="77777777" w:rsidR="002C054B" w:rsidRDefault="005E10B5">
      <w:pPr>
        <w:pStyle w:val="NCIEBody"/>
      </w:pPr>
      <w:r>
        <w:rPr>
          <w:i/>
          <w:color w:val="234F29"/>
        </w:rPr>
        <w:t>Defines how NCIE itself is monitored.</w:t>
      </w:r>
    </w:p>
    <w:p w14:paraId="43DB7088" w14:textId="77777777" w:rsidR="002C054B" w:rsidRDefault="005E10B5">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5478E5B3" w14:textId="77777777" w:rsidR="002C054B" w:rsidRDefault="005E10B5">
      <w:pPr>
        <w:pStyle w:val="Heading2"/>
      </w:pPr>
      <w:bookmarkStart w:id="275" w:name="_Toc238132060"/>
      <w:r>
        <w:t>27.1 Scope</w:t>
      </w:r>
      <w:bookmarkEnd w:id="275"/>
    </w:p>
    <w:p w14:paraId="3D10EB21" w14:textId="77777777" w:rsidR="002C054B" w:rsidRDefault="005E10B5">
      <w:pPr>
        <w:pStyle w:val="NCIEBody"/>
      </w:pPr>
      <w:r>
        <w:t>Defines how NCIE monitors itself: platform health, automation health, source health and sector (domain) health kept as distinct, individually visible signals, plus runbooks and escalation.</w:t>
      </w:r>
    </w:p>
    <w:p w14:paraId="4D19286E" w14:textId="77777777" w:rsidR="002C054B" w:rsidRDefault="005E10B5">
      <w:pPr>
        <w:pStyle w:val="Heading2"/>
      </w:pPr>
      <w:bookmarkStart w:id="276" w:name="_Toc238132061"/>
      <w:r>
        <w:t>27.2 Principal Components</w:t>
      </w:r>
      <w:bookmarkEnd w:id="276"/>
    </w:p>
    <w:p w14:paraId="5930DCD3" w14:textId="77777777" w:rsidR="002C054B" w:rsidRDefault="005E10B5">
      <w:pPr>
        <w:pStyle w:val="NCIEFigureCaption"/>
      </w:pPr>
      <w:r>
        <w:t>Table 31. Observability, Health, Operations &amp; Support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5018"/>
        <w:gridCol w:w="5018"/>
      </w:tblGrid>
      <w:tr w:rsidR="002C054B" w14:paraId="0280A5F9" w14:textId="77777777">
        <w:trPr>
          <w:tblHeader/>
        </w:trPr>
        <w:tc>
          <w:tcPr>
            <w:tcW w:w="5018" w:type="dxa"/>
            <w:shd w:val="clear" w:color="auto" w:fill="071A14"/>
            <w:tcMar>
              <w:top w:w="70" w:type="dxa"/>
              <w:left w:w="90" w:type="dxa"/>
              <w:bottom w:w="70" w:type="dxa"/>
              <w:right w:w="90" w:type="dxa"/>
            </w:tcMar>
            <w:vAlign w:val="center"/>
          </w:tcPr>
          <w:p w14:paraId="429474D3"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452AB40" w14:textId="77777777" w:rsidR="002C054B" w:rsidRDefault="005E10B5">
            <w:pPr>
              <w:pStyle w:val="NCIEBody"/>
              <w:spacing w:after="0" w:line="240" w:lineRule="auto"/>
              <w:jc w:val="center"/>
            </w:pPr>
            <w:r>
              <w:rPr>
                <w:b/>
                <w:color w:val="FFFFFF"/>
                <w:sz w:val="15"/>
              </w:rPr>
              <w:t>Responsibility</w:t>
            </w:r>
          </w:p>
        </w:tc>
      </w:tr>
      <w:tr w:rsidR="002C054B" w14:paraId="6D429642" w14:textId="77777777">
        <w:trPr>
          <w:cantSplit/>
        </w:trPr>
        <w:tc>
          <w:tcPr>
            <w:tcW w:w="5018" w:type="dxa"/>
            <w:shd w:val="clear" w:color="auto" w:fill="FFFFFF"/>
            <w:tcMar>
              <w:top w:w="70" w:type="dxa"/>
              <w:left w:w="90" w:type="dxa"/>
              <w:bottom w:w="70" w:type="dxa"/>
              <w:right w:w="90" w:type="dxa"/>
            </w:tcMar>
            <w:vAlign w:val="center"/>
          </w:tcPr>
          <w:p w14:paraId="1C6BEE44" w14:textId="77777777" w:rsidR="002C054B" w:rsidRDefault="005E10B5">
            <w:pPr>
              <w:pStyle w:val="NCIEBody"/>
              <w:spacing w:after="0" w:line="240" w:lineRule="auto"/>
            </w:pPr>
            <w:r>
              <w:rPr>
                <w:sz w:val="16"/>
              </w:rPr>
              <w:t>Observability Platform</w:t>
            </w:r>
          </w:p>
        </w:tc>
        <w:tc>
          <w:tcPr>
            <w:tcW w:w="5018" w:type="dxa"/>
            <w:shd w:val="clear" w:color="auto" w:fill="FFFFFF"/>
            <w:tcMar>
              <w:top w:w="70" w:type="dxa"/>
              <w:left w:w="90" w:type="dxa"/>
              <w:bottom w:w="70" w:type="dxa"/>
              <w:right w:w="90" w:type="dxa"/>
            </w:tcMar>
            <w:vAlign w:val="center"/>
          </w:tcPr>
          <w:p w14:paraId="73A07201" w14:textId="77777777" w:rsidR="002C054B" w:rsidRDefault="005E10B5">
            <w:pPr>
              <w:pStyle w:val="NCIEBody"/>
              <w:spacing w:after="0" w:line="240" w:lineRule="auto"/>
            </w:pPr>
            <w:r>
              <w:rPr>
                <w:sz w:val="16"/>
              </w:rPr>
              <w:t>Collects metrics, logs and traces across all NCIE services.</w:t>
            </w:r>
          </w:p>
        </w:tc>
      </w:tr>
      <w:tr w:rsidR="002C054B" w14:paraId="55DF6F9A" w14:textId="77777777">
        <w:trPr>
          <w:cantSplit/>
        </w:trPr>
        <w:tc>
          <w:tcPr>
            <w:tcW w:w="5018" w:type="dxa"/>
            <w:shd w:val="clear" w:color="auto" w:fill="EDF4EF"/>
            <w:tcMar>
              <w:top w:w="70" w:type="dxa"/>
              <w:left w:w="90" w:type="dxa"/>
              <w:bottom w:w="70" w:type="dxa"/>
              <w:right w:w="90" w:type="dxa"/>
            </w:tcMar>
            <w:vAlign w:val="center"/>
          </w:tcPr>
          <w:p w14:paraId="2E8B5298" w14:textId="77777777" w:rsidR="002C054B" w:rsidRDefault="005E10B5">
            <w:pPr>
              <w:pStyle w:val="NCIEBody"/>
              <w:spacing w:after="0" w:line="240" w:lineRule="auto"/>
            </w:pPr>
            <w:r>
              <w:rPr>
                <w:sz w:val="16"/>
              </w:rPr>
              <w:t>Health Service</w:t>
            </w:r>
          </w:p>
        </w:tc>
        <w:tc>
          <w:tcPr>
            <w:tcW w:w="5018" w:type="dxa"/>
            <w:shd w:val="clear" w:color="auto" w:fill="EDF4EF"/>
            <w:tcMar>
              <w:top w:w="70" w:type="dxa"/>
              <w:left w:w="90" w:type="dxa"/>
              <w:bottom w:w="70" w:type="dxa"/>
              <w:right w:w="90" w:type="dxa"/>
            </w:tcMar>
            <w:vAlign w:val="center"/>
          </w:tcPr>
          <w:p w14:paraId="31EC6B5C" w14:textId="77777777" w:rsidR="002C054B" w:rsidRDefault="005E10B5">
            <w:pPr>
              <w:pStyle w:val="NCIEBody"/>
              <w:spacing w:after="0" w:line="240" w:lineRule="auto"/>
            </w:pPr>
            <w:r>
              <w:rPr>
                <w:sz w:val="16"/>
              </w:rPr>
              <w:t>Aggregates platform-level health for the National Operating Picture (Ch.18).</w:t>
            </w:r>
          </w:p>
        </w:tc>
      </w:tr>
      <w:tr w:rsidR="002C054B" w14:paraId="6D4E1C6B" w14:textId="77777777">
        <w:trPr>
          <w:cantSplit/>
        </w:trPr>
        <w:tc>
          <w:tcPr>
            <w:tcW w:w="5018" w:type="dxa"/>
            <w:shd w:val="clear" w:color="auto" w:fill="FFFFFF"/>
            <w:tcMar>
              <w:top w:w="70" w:type="dxa"/>
              <w:left w:w="90" w:type="dxa"/>
              <w:bottom w:w="70" w:type="dxa"/>
              <w:right w:w="90" w:type="dxa"/>
            </w:tcMar>
            <w:vAlign w:val="center"/>
          </w:tcPr>
          <w:p w14:paraId="77C95636" w14:textId="77777777" w:rsidR="002C054B" w:rsidRDefault="005E10B5">
            <w:pPr>
              <w:pStyle w:val="NCIEBody"/>
              <w:spacing w:after="0" w:line="240" w:lineRule="auto"/>
            </w:pPr>
            <w:r>
              <w:rPr>
                <w:sz w:val="16"/>
              </w:rPr>
              <w:t>Source Monitor</w:t>
            </w:r>
          </w:p>
        </w:tc>
        <w:tc>
          <w:tcPr>
            <w:tcW w:w="5018" w:type="dxa"/>
            <w:shd w:val="clear" w:color="auto" w:fill="FFFFFF"/>
            <w:tcMar>
              <w:top w:w="70" w:type="dxa"/>
              <w:left w:w="90" w:type="dxa"/>
              <w:bottom w:w="70" w:type="dxa"/>
              <w:right w:w="90" w:type="dxa"/>
            </w:tcMar>
            <w:vAlign w:val="center"/>
          </w:tcPr>
          <w:p w14:paraId="01FD4BB5" w14:textId="77777777" w:rsidR="002C054B" w:rsidRDefault="005E10B5">
            <w:pPr>
              <w:pStyle w:val="NCIEBody"/>
              <w:spacing w:after="0" w:line="240" w:lineRule="auto"/>
            </w:pPr>
            <w:r>
              <w:rPr>
                <w:sz w:val="16"/>
              </w:rPr>
              <w:t>Tracks per-source freshness and coverage status (Ch.6).</w:t>
            </w:r>
          </w:p>
        </w:tc>
      </w:tr>
      <w:tr w:rsidR="002C054B" w14:paraId="0592A280" w14:textId="77777777">
        <w:trPr>
          <w:cantSplit/>
        </w:trPr>
        <w:tc>
          <w:tcPr>
            <w:tcW w:w="5018" w:type="dxa"/>
            <w:shd w:val="clear" w:color="auto" w:fill="EDF4EF"/>
            <w:tcMar>
              <w:top w:w="70" w:type="dxa"/>
              <w:left w:w="90" w:type="dxa"/>
              <w:bottom w:w="70" w:type="dxa"/>
              <w:right w:w="90" w:type="dxa"/>
            </w:tcMar>
            <w:vAlign w:val="center"/>
          </w:tcPr>
          <w:p w14:paraId="68A52184" w14:textId="77777777" w:rsidR="002C054B" w:rsidRDefault="005E10B5">
            <w:pPr>
              <w:pStyle w:val="NCIEBody"/>
              <w:spacing w:after="0" w:line="240" w:lineRule="auto"/>
            </w:pPr>
            <w:r>
              <w:rPr>
                <w:sz w:val="16"/>
              </w:rPr>
              <w:t>Automation Monitor</w:t>
            </w:r>
          </w:p>
        </w:tc>
        <w:tc>
          <w:tcPr>
            <w:tcW w:w="5018" w:type="dxa"/>
            <w:shd w:val="clear" w:color="auto" w:fill="EDF4EF"/>
            <w:tcMar>
              <w:top w:w="70" w:type="dxa"/>
              <w:left w:w="90" w:type="dxa"/>
              <w:bottom w:w="70" w:type="dxa"/>
              <w:right w:w="90" w:type="dxa"/>
            </w:tcMar>
            <w:vAlign w:val="center"/>
          </w:tcPr>
          <w:p w14:paraId="2203C469" w14:textId="77777777" w:rsidR="002C054B" w:rsidRDefault="005E10B5">
            <w:pPr>
              <w:pStyle w:val="NCIEBody"/>
              <w:spacing w:after="0" w:line="240" w:lineRule="auto"/>
            </w:pPr>
            <w:r>
              <w:rPr>
                <w:sz w:val="16"/>
              </w:rPr>
              <w:t>Tracks Orchestrator/RPA provider health and Run success rates (Ch.21).</w:t>
            </w:r>
          </w:p>
        </w:tc>
      </w:tr>
    </w:tbl>
    <w:p w14:paraId="6570BE5F" w14:textId="77777777" w:rsidR="002C054B" w:rsidRDefault="002C054B"/>
    <w:p w14:paraId="3144335B" w14:textId="77777777" w:rsidR="002C054B" w:rsidRDefault="005E10B5">
      <w:pPr>
        <w:pStyle w:val="Heading2"/>
      </w:pPr>
      <w:bookmarkStart w:id="277" w:name="_Toc238132062"/>
      <w:r>
        <w:t>27.3 Health Signal Categories</w:t>
      </w:r>
      <w:bookmarkEnd w:id="277"/>
    </w:p>
    <w:p w14:paraId="2072F2AB" w14:textId="77777777" w:rsidR="002C054B" w:rsidRDefault="005E10B5">
      <w:pPr>
        <w:pStyle w:val="ListBullet"/>
      </w:pPr>
      <w:r>
        <w:t>Platform health — service availability, latency, error rates.</w:t>
      </w:r>
    </w:p>
    <w:p w14:paraId="74D43DF8" w14:textId="77777777" w:rsidR="002C054B" w:rsidRDefault="005E10B5">
      <w:pPr>
        <w:pStyle w:val="ListBullet"/>
      </w:pPr>
      <w:r>
        <w:t>Automation health — provider availability, Run success/failure rates, queue depth.</w:t>
      </w:r>
    </w:p>
    <w:p w14:paraId="0D5A479C" w14:textId="77777777" w:rsidR="002C054B" w:rsidRDefault="005E10B5">
      <w:pPr>
        <w:pStyle w:val="ListBullet"/>
      </w:pPr>
      <w:r>
        <w:t>Source health — per-source freshness, coverage status (Green/Amber/Grey per Ch.6 §6.9), last successful acquisition.</w:t>
      </w:r>
    </w:p>
    <w:p w14:paraId="5B79F088" w14:textId="77777777" w:rsidR="002C054B" w:rsidRDefault="005E10B5">
      <w:pPr>
        <w:pStyle w:val="ListBullet"/>
      </w:pPr>
      <w:r>
        <w:t>Sector/domain health — per-domain (Network, Traffic, Revenue, MoMo, SIM, Anti-Fraud, Regulatory) data currency and quality summary.</w:t>
      </w:r>
    </w:p>
    <w:p w14:paraId="700D6878" w14:textId="77777777" w:rsidR="002C054B" w:rsidRDefault="005E10B5">
      <w:pPr>
        <w:pStyle w:val="Heading2"/>
      </w:pPr>
      <w:bookmarkStart w:id="278" w:name="_Toc238132063"/>
      <w:r>
        <w:t>27.4 Explainable Operational State</w:t>
      </w:r>
      <w:bookmarkEnd w:id="278"/>
    </w:p>
    <w:p w14:paraId="4D6DC658" w14:textId="77777777" w:rsidR="002C054B" w:rsidRDefault="005E10B5">
      <w:pPr>
        <w:pStyle w:val="NCIEBody"/>
      </w:pPr>
      <w:r>
        <w:t>Every health signal shown to a human is paired with the freshness/last-validated-output metadata that explains it, and the Assistant (Ch.19) can explain authoritative operational state in natural language grounded in these same signals — it does not have a separate, potentially inconsistent view of health.</w:t>
      </w:r>
    </w:p>
    <w:p w14:paraId="075EF676" w14:textId="77777777" w:rsidR="002C054B" w:rsidRDefault="005E10B5">
      <w:pPr>
        <w:pStyle w:val="Heading2"/>
      </w:pPr>
      <w:bookmarkStart w:id="279" w:name="_Toc238132064"/>
      <w:r>
        <w:t>27.5 Data Model</w:t>
      </w:r>
      <w:bookmarkEnd w:id="279"/>
    </w:p>
    <w:p w14:paraId="6121D432" w14:textId="77777777" w:rsidR="002C054B" w:rsidRDefault="005E10B5">
      <w:pPr>
        <w:pStyle w:val="ListBullet"/>
      </w:pPr>
      <w:r>
        <w:t>Health Signal — category, scope (service/source/domain), status, last-updated, contributing metrics.</w:t>
      </w:r>
    </w:p>
    <w:p w14:paraId="69D67F5E" w14:textId="77777777" w:rsidR="002C054B" w:rsidRDefault="005E10B5">
      <w:pPr>
        <w:pStyle w:val="ListBullet"/>
      </w:pPr>
      <w:r>
        <w:t>Runbook — trigger condition, procedure reference, owning team.</w:t>
      </w:r>
    </w:p>
    <w:p w14:paraId="64E126FE" w14:textId="77777777" w:rsidR="002C054B" w:rsidRDefault="005E10B5">
      <w:pPr>
        <w:pStyle w:val="ListBullet"/>
      </w:pPr>
      <w:r>
        <w:t>Escalation Policy — severity, notification chain, timeout-to-escalate.</w:t>
      </w:r>
    </w:p>
    <w:p w14:paraId="2CA1C30E" w14:textId="77777777" w:rsidR="002C054B" w:rsidRDefault="005E10B5">
      <w:pPr>
        <w:pStyle w:val="Heading2"/>
      </w:pPr>
      <w:bookmarkStart w:id="280" w:name="_Toc238132065"/>
      <w:r>
        <w:t>27.6 Security Controls</w:t>
      </w:r>
      <w:bookmarkEnd w:id="280"/>
    </w:p>
    <w:p w14:paraId="54C4AF53" w14:textId="77777777" w:rsidR="002C054B" w:rsidRDefault="005E10B5">
      <w:pPr>
        <w:pStyle w:val="ListBullet"/>
      </w:pPr>
      <w:r>
        <w:t>Observability data itself is classification-aware; logs/traces do not capture protected-tier field values in plaintext (Ch.26).</w:t>
      </w:r>
    </w:p>
    <w:p w14:paraId="1886E8AF" w14:textId="77777777" w:rsidR="002C054B" w:rsidRDefault="005E10B5">
      <w:pPr>
        <w:pStyle w:val="Heading2"/>
      </w:pPr>
      <w:bookmarkStart w:id="281" w:name="_Toc238132066"/>
      <w:r>
        <w:t>27.7 Failure Modes</w:t>
      </w:r>
      <w:bookmarkEnd w:id="281"/>
    </w:p>
    <w:p w14:paraId="0A9939C6" w14:textId="77777777" w:rsidR="002C054B" w:rsidRDefault="005E10B5">
      <w:pPr>
        <w:pStyle w:val="ListBullet"/>
      </w:pPr>
      <w:r>
        <w:t>Observability Platform degraded: services continue operating; only visibility into their health is reduced, with that reduction itself surfaced as a meta-level health signal (Ch.28).</w:t>
      </w:r>
    </w:p>
    <w:p w14:paraId="334A1D40" w14:textId="77777777" w:rsidR="002C054B" w:rsidRDefault="005E10B5">
      <w:pPr>
        <w:pStyle w:val="Heading2"/>
      </w:pPr>
      <w:bookmarkStart w:id="282" w:name="_Toc238132067"/>
      <w:r>
        <w:lastRenderedPageBreak/>
        <w:t>27.8 Non-Functional Requirements</w:t>
      </w:r>
      <w:bookmarkEnd w:id="282"/>
    </w:p>
    <w:p w14:paraId="3D50DC31" w14:textId="77777777" w:rsidR="002C054B" w:rsidRDefault="005E10B5">
      <w:pPr>
        <w:pStyle w:val="ListBullet"/>
      </w:pPr>
      <w:r>
        <w:t>Health signal propagation from source event to visible status update completes within 60 seconds at p95 (Ch.30).</w:t>
      </w:r>
    </w:p>
    <w:p w14:paraId="621C29A0" w14:textId="77777777" w:rsidR="002C054B" w:rsidRDefault="005E10B5">
      <w:pPr>
        <w:pStyle w:val="Heading2"/>
      </w:pPr>
      <w:bookmarkStart w:id="283" w:name="_Toc238132068"/>
      <w:r>
        <w:t>27.9 Acceptance Criteria</w:t>
      </w:r>
      <w:bookmarkEnd w:id="283"/>
    </w:p>
    <w:p w14:paraId="6D75D98E" w14:textId="77777777" w:rsidR="002C054B" w:rsidRDefault="005E10B5">
      <w:pPr>
        <w:pStyle w:val="ListBullet"/>
      </w:pPr>
      <w:r>
        <w:t>Platform, automation, source and sector health are demonstrably shown as distinct signals for the same underlying incident, not collapsed into one status.</w:t>
      </w:r>
    </w:p>
    <w:p w14:paraId="5D281525"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on-call/support model (in-house NCA team, vendor-supported, or hybrid) and required operational dashboards with NCA operations leadership; runbook content is produced during Ch.32 handover regardless of model chosen.</w:t>
      </w:r>
    </w:p>
    <w:p w14:paraId="65C01052" w14:textId="77777777" w:rsidR="002C054B" w:rsidRDefault="005E10B5">
      <w:pPr>
        <w:pStyle w:val="NCIETraceBlock"/>
      </w:pPr>
      <w:r>
        <w:t>Traceability: NCIE-001 §Governance, Auditability, Explainability, Human Oversight, Operational Resilience &amp; Product Acceptance.</w:t>
      </w:r>
    </w:p>
    <w:p w14:paraId="143EF880" w14:textId="77777777" w:rsidR="002C054B" w:rsidRDefault="005E10B5">
      <w:pPr>
        <w:pStyle w:val="NCIEChapterLabel"/>
      </w:pPr>
      <w:r>
        <w:lastRenderedPageBreak/>
        <w:t>NCIE-002 — Chapter 28 Expansion</w:t>
      </w:r>
    </w:p>
    <w:p w14:paraId="4ED010C1" w14:textId="77777777" w:rsidR="002C054B" w:rsidRDefault="005E10B5">
      <w:pPr>
        <w:pStyle w:val="Heading1"/>
        <w:pBdr>
          <w:bottom w:val="single" w:sz="14" w:space="5" w:color="D89D26"/>
        </w:pBdr>
      </w:pPr>
      <w:bookmarkStart w:id="284" w:name="_Toc238132069"/>
      <w:r>
        <w:t>Resilience, High Availability, Backup &amp; Disaster Recovery</w:t>
      </w:r>
      <w:bookmarkEnd w:id="284"/>
    </w:p>
    <w:p w14:paraId="1F1F962E" w14:textId="77777777" w:rsidR="002C054B" w:rsidRDefault="005E10B5">
      <w:pPr>
        <w:pStyle w:val="NCIEBody"/>
      </w:pPr>
      <w:r>
        <w:rPr>
          <w:i/>
          <w:color w:val="234F29"/>
        </w:rPr>
        <w:t>Defines failure behavior and recovery.</w:t>
      </w:r>
    </w:p>
    <w:p w14:paraId="19D122ED" w14:textId="77777777" w:rsidR="002C054B" w:rsidRDefault="005E10B5">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0735AB21" w14:textId="77777777" w:rsidR="002C054B" w:rsidRDefault="005E10B5">
      <w:pPr>
        <w:pStyle w:val="Heading2"/>
      </w:pPr>
      <w:bookmarkStart w:id="285" w:name="_Toc238132070"/>
      <w:r>
        <w:t>28.1 Scope</w:t>
      </w:r>
      <w:bookmarkEnd w:id="285"/>
    </w:p>
    <w:p w14:paraId="30F2B9FA" w14:textId="77777777" w:rsidR="002C054B" w:rsidRDefault="005E10B5">
      <w:pPr>
        <w:pStyle w:val="NCIEBody"/>
      </w:pPr>
      <w:r>
        <w:t>Defines failure behaviour and recovery so that loss of any single external dependency degrades only the affected capability, never core NCIE, consistent with the graceful-degradation principle in Chapter 1.</w:t>
      </w:r>
    </w:p>
    <w:p w14:paraId="6AD56D01" w14:textId="77777777" w:rsidR="002C054B" w:rsidRDefault="005E10B5">
      <w:pPr>
        <w:pStyle w:val="Heading2"/>
      </w:pPr>
      <w:bookmarkStart w:id="286" w:name="_Toc238132071"/>
      <w:r>
        <w:t>28.2 Principal Components</w:t>
      </w:r>
      <w:bookmarkEnd w:id="286"/>
    </w:p>
    <w:p w14:paraId="18C3C09E" w14:textId="77777777" w:rsidR="002C054B" w:rsidRDefault="005E10B5">
      <w:pPr>
        <w:pStyle w:val="NCIEFigureCaption"/>
      </w:pPr>
      <w:r>
        <w:t>Table 32. Resilience, High Availability, Backup &amp; Disaster Recovery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5018"/>
        <w:gridCol w:w="5018"/>
      </w:tblGrid>
      <w:tr w:rsidR="002C054B" w14:paraId="0C9F0E2A" w14:textId="77777777">
        <w:trPr>
          <w:tblHeader/>
        </w:trPr>
        <w:tc>
          <w:tcPr>
            <w:tcW w:w="5018" w:type="dxa"/>
            <w:shd w:val="clear" w:color="auto" w:fill="071A14"/>
            <w:tcMar>
              <w:top w:w="70" w:type="dxa"/>
              <w:left w:w="90" w:type="dxa"/>
              <w:bottom w:w="70" w:type="dxa"/>
              <w:right w:w="90" w:type="dxa"/>
            </w:tcMar>
            <w:vAlign w:val="center"/>
          </w:tcPr>
          <w:p w14:paraId="28C12D9D"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5FFAD10" w14:textId="77777777" w:rsidR="002C054B" w:rsidRDefault="005E10B5">
            <w:pPr>
              <w:pStyle w:val="NCIEBody"/>
              <w:spacing w:after="0" w:line="240" w:lineRule="auto"/>
              <w:jc w:val="center"/>
            </w:pPr>
            <w:r>
              <w:rPr>
                <w:b/>
                <w:color w:val="FFFFFF"/>
                <w:sz w:val="15"/>
              </w:rPr>
              <w:t>Responsibility</w:t>
            </w:r>
          </w:p>
        </w:tc>
      </w:tr>
      <w:tr w:rsidR="002C054B" w14:paraId="3874527A" w14:textId="77777777">
        <w:trPr>
          <w:cantSplit/>
        </w:trPr>
        <w:tc>
          <w:tcPr>
            <w:tcW w:w="5018" w:type="dxa"/>
            <w:shd w:val="clear" w:color="auto" w:fill="FFFFFF"/>
            <w:tcMar>
              <w:top w:w="70" w:type="dxa"/>
              <w:left w:w="90" w:type="dxa"/>
              <w:bottom w:w="70" w:type="dxa"/>
              <w:right w:w="90" w:type="dxa"/>
            </w:tcMar>
            <w:vAlign w:val="center"/>
          </w:tcPr>
          <w:p w14:paraId="4CEF2272" w14:textId="77777777" w:rsidR="002C054B" w:rsidRDefault="005E10B5">
            <w:pPr>
              <w:pStyle w:val="NCIEBody"/>
              <w:spacing w:after="0" w:line="240" w:lineRule="auto"/>
            </w:pPr>
            <w:r>
              <w:rPr>
                <w:sz w:val="16"/>
              </w:rPr>
              <w:t>HA Design</w:t>
            </w:r>
          </w:p>
        </w:tc>
        <w:tc>
          <w:tcPr>
            <w:tcW w:w="5018" w:type="dxa"/>
            <w:shd w:val="clear" w:color="auto" w:fill="FFFFFF"/>
            <w:tcMar>
              <w:top w:w="70" w:type="dxa"/>
              <w:left w:w="90" w:type="dxa"/>
              <w:bottom w:w="70" w:type="dxa"/>
              <w:right w:w="90" w:type="dxa"/>
            </w:tcMar>
            <w:vAlign w:val="center"/>
          </w:tcPr>
          <w:p w14:paraId="0D094A4E" w14:textId="77777777" w:rsidR="002C054B" w:rsidRDefault="005E10B5">
            <w:pPr>
              <w:pStyle w:val="NCIEBody"/>
              <w:spacing w:after="0" w:line="240" w:lineRule="auto"/>
            </w:pPr>
            <w:r>
              <w:rPr>
                <w:sz w:val="16"/>
              </w:rPr>
              <w:t>Redundancy and failover design per service tier.</w:t>
            </w:r>
          </w:p>
        </w:tc>
      </w:tr>
      <w:tr w:rsidR="002C054B" w14:paraId="3ECE0AEE" w14:textId="77777777">
        <w:trPr>
          <w:cantSplit/>
        </w:trPr>
        <w:tc>
          <w:tcPr>
            <w:tcW w:w="5018" w:type="dxa"/>
            <w:shd w:val="clear" w:color="auto" w:fill="EDF4EF"/>
            <w:tcMar>
              <w:top w:w="70" w:type="dxa"/>
              <w:left w:w="90" w:type="dxa"/>
              <w:bottom w:w="70" w:type="dxa"/>
              <w:right w:w="90" w:type="dxa"/>
            </w:tcMar>
            <w:vAlign w:val="center"/>
          </w:tcPr>
          <w:p w14:paraId="618CD860" w14:textId="77777777" w:rsidR="002C054B" w:rsidRDefault="005E10B5">
            <w:pPr>
              <w:pStyle w:val="NCIEBody"/>
              <w:spacing w:after="0" w:line="240" w:lineRule="auto"/>
            </w:pPr>
            <w:r>
              <w:rPr>
                <w:sz w:val="16"/>
              </w:rPr>
              <w:t>Backup</w:t>
            </w:r>
          </w:p>
        </w:tc>
        <w:tc>
          <w:tcPr>
            <w:tcW w:w="5018" w:type="dxa"/>
            <w:shd w:val="clear" w:color="auto" w:fill="EDF4EF"/>
            <w:tcMar>
              <w:top w:w="70" w:type="dxa"/>
              <w:left w:w="90" w:type="dxa"/>
              <w:bottom w:w="70" w:type="dxa"/>
              <w:right w:w="90" w:type="dxa"/>
            </w:tcMar>
            <w:vAlign w:val="center"/>
          </w:tcPr>
          <w:p w14:paraId="7355D4B5" w14:textId="77777777" w:rsidR="002C054B" w:rsidRDefault="005E10B5">
            <w:pPr>
              <w:pStyle w:val="NCIEBody"/>
              <w:spacing w:after="0" w:line="240" w:lineRule="auto"/>
            </w:pPr>
            <w:r>
              <w:rPr>
                <w:sz w:val="16"/>
              </w:rPr>
              <w:t>Scheduled, verified backups of canonical data, rules, audit, memory, schedules and workflows.</w:t>
            </w:r>
          </w:p>
        </w:tc>
      </w:tr>
      <w:tr w:rsidR="002C054B" w14:paraId="5BF01D8D" w14:textId="77777777">
        <w:trPr>
          <w:cantSplit/>
        </w:trPr>
        <w:tc>
          <w:tcPr>
            <w:tcW w:w="5018" w:type="dxa"/>
            <w:shd w:val="clear" w:color="auto" w:fill="FFFFFF"/>
            <w:tcMar>
              <w:top w:w="70" w:type="dxa"/>
              <w:left w:w="90" w:type="dxa"/>
              <w:bottom w:w="70" w:type="dxa"/>
              <w:right w:w="90" w:type="dxa"/>
            </w:tcMar>
            <w:vAlign w:val="center"/>
          </w:tcPr>
          <w:p w14:paraId="01862AF3" w14:textId="77777777" w:rsidR="002C054B" w:rsidRDefault="005E10B5">
            <w:pPr>
              <w:pStyle w:val="NCIEBody"/>
              <w:spacing w:after="0" w:line="240" w:lineRule="auto"/>
            </w:pPr>
            <w:r>
              <w:rPr>
                <w:sz w:val="16"/>
              </w:rPr>
              <w:t>Disaster Recovery (DR)</w:t>
            </w:r>
          </w:p>
        </w:tc>
        <w:tc>
          <w:tcPr>
            <w:tcW w:w="5018" w:type="dxa"/>
            <w:shd w:val="clear" w:color="auto" w:fill="FFFFFF"/>
            <w:tcMar>
              <w:top w:w="70" w:type="dxa"/>
              <w:left w:w="90" w:type="dxa"/>
              <w:bottom w:w="70" w:type="dxa"/>
              <w:right w:w="90" w:type="dxa"/>
            </w:tcMar>
            <w:vAlign w:val="center"/>
          </w:tcPr>
          <w:p w14:paraId="132A61A1" w14:textId="77777777" w:rsidR="002C054B" w:rsidRDefault="005E10B5">
            <w:pPr>
              <w:pStyle w:val="NCIEBody"/>
              <w:spacing w:after="0" w:line="240" w:lineRule="auto"/>
            </w:pPr>
            <w:r>
              <w:rPr>
                <w:sz w:val="16"/>
              </w:rPr>
              <w:t>Recovery procedures and secondary site/capability for platform-level failure.</w:t>
            </w:r>
          </w:p>
        </w:tc>
      </w:tr>
      <w:tr w:rsidR="002C054B" w14:paraId="07FF38C6" w14:textId="77777777">
        <w:trPr>
          <w:cantSplit/>
        </w:trPr>
        <w:tc>
          <w:tcPr>
            <w:tcW w:w="5018" w:type="dxa"/>
            <w:shd w:val="clear" w:color="auto" w:fill="EDF4EF"/>
            <w:tcMar>
              <w:top w:w="70" w:type="dxa"/>
              <w:left w:w="90" w:type="dxa"/>
              <w:bottom w:w="70" w:type="dxa"/>
              <w:right w:w="90" w:type="dxa"/>
            </w:tcMar>
            <w:vAlign w:val="center"/>
          </w:tcPr>
          <w:p w14:paraId="25AA9B2E" w14:textId="77777777" w:rsidR="002C054B" w:rsidRDefault="005E10B5">
            <w:pPr>
              <w:pStyle w:val="NCIEBody"/>
              <w:spacing w:after="0" w:line="240" w:lineRule="auto"/>
            </w:pPr>
            <w:r>
              <w:rPr>
                <w:sz w:val="16"/>
              </w:rPr>
              <w:t>Recovery Coordinator</w:t>
            </w:r>
          </w:p>
        </w:tc>
        <w:tc>
          <w:tcPr>
            <w:tcW w:w="5018" w:type="dxa"/>
            <w:shd w:val="clear" w:color="auto" w:fill="EDF4EF"/>
            <w:tcMar>
              <w:top w:w="70" w:type="dxa"/>
              <w:left w:w="90" w:type="dxa"/>
              <w:bottom w:w="70" w:type="dxa"/>
              <w:right w:w="90" w:type="dxa"/>
            </w:tcMar>
            <w:vAlign w:val="center"/>
          </w:tcPr>
          <w:p w14:paraId="1D0FF38D" w14:textId="77777777" w:rsidR="002C054B" w:rsidRDefault="005E10B5">
            <w:pPr>
              <w:pStyle w:val="NCIEBody"/>
              <w:spacing w:after="0" w:line="240" w:lineRule="auto"/>
            </w:pPr>
            <w:r>
              <w:rPr>
                <w:sz w:val="16"/>
              </w:rPr>
              <w:t>Orchestrates ordered service restoration and state reconciliation after an outage.</w:t>
            </w:r>
          </w:p>
        </w:tc>
      </w:tr>
      <w:tr w:rsidR="002C054B" w14:paraId="03FF2CC6" w14:textId="77777777">
        <w:trPr>
          <w:cantSplit/>
        </w:trPr>
        <w:tc>
          <w:tcPr>
            <w:tcW w:w="5018" w:type="dxa"/>
            <w:shd w:val="clear" w:color="auto" w:fill="FFFFFF"/>
            <w:tcMar>
              <w:top w:w="70" w:type="dxa"/>
              <w:left w:w="90" w:type="dxa"/>
              <w:bottom w:w="70" w:type="dxa"/>
              <w:right w:w="90" w:type="dxa"/>
            </w:tcMar>
            <w:vAlign w:val="center"/>
          </w:tcPr>
          <w:p w14:paraId="6531C185" w14:textId="77777777" w:rsidR="002C054B" w:rsidRDefault="005E10B5">
            <w:pPr>
              <w:pStyle w:val="NCIEBody"/>
              <w:spacing w:after="0" w:line="240" w:lineRule="auto"/>
            </w:pPr>
            <w:r>
              <w:rPr>
                <w:sz w:val="16"/>
              </w:rPr>
              <w:t>State Reconciliation</w:t>
            </w:r>
          </w:p>
        </w:tc>
        <w:tc>
          <w:tcPr>
            <w:tcW w:w="5018" w:type="dxa"/>
            <w:shd w:val="clear" w:color="auto" w:fill="FFFFFF"/>
            <w:tcMar>
              <w:top w:w="70" w:type="dxa"/>
              <w:left w:w="90" w:type="dxa"/>
              <w:bottom w:w="70" w:type="dxa"/>
              <w:right w:w="90" w:type="dxa"/>
            </w:tcMar>
            <w:vAlign w:val="center"/>
          </w:tcPr>
          <w:p w14:paraId="40D9F0FF" w14:textId="77777777" w:rsidR="002C054B" w:rsidRDefault="005E10B5">
            <w:pPr>
              <w:pStyle w:val="NCIEBody"/>
              <w:spacing w:after="0" w:line="240" w:lineRule="auto"/>
            </w:pPr>
            <w:r>
              <w:rPr>
                <w:sz w:val="16"/>
              </w:rPr>
              <w:t>Resolves state drift between primary and recovered/failed-over components.</w:t>
            </w:r>
          </w:p>
        </w:tc>
      </w:tr>
    </w:tbl>
    <w:p w14:paraId="6F655C01" w14:textId="77777777" w:rsidR="002C054B" w:rsidRDefault="002C054B"/>
    <w:p w14:paraId="1E87756C" w14:textId="77777777" w:rsidR="002C054B" w:rsidRDefault="005E10B5">
      <w:pPr>
        <w:pStyle w:val="Heading2"/>
      </w:pPr>
      <w:bookmarkStart w:id="287" w:name="_Toc238132072"/>
      <w:r>
        <w:t>28.3 Dependency Degradation Matrix</w:t>
      </w:r>
      <w:bookmarkEnd w:id="287"/>
    </w:p>
    <w:p w14:paraId="4DB068CE" w14:textId="77777777" w:rsidR="002C054B" w:rsidRDefault="005E10B5">
      <w:pPr>
        <w:pStyle w:val="NCIEFigureCaption"/>
      </w:pPr>
      <w:r>
        <w:t>Table 33. What is preserved versus degraded when a given external dependency is lost.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3345"/>
        <w:gridCol w:w="3345"/>
        <w:gridCol w:w="3345"/>
      </w:tblGrid>
      <w:tr w:rsidR="002C054B" w14:paraId="29ED2561" w14:textId="77777777">
        <w:trPr>
          <w:tblHeader/>
        </w:trPr>
        <w:tc>
          <w:tcPr>
            <w:tcW w:w="3345" w:type="dxa"/>
            <w:shd w:val="clear" w:color="auto" w:fill="071A14"/>
            <w:tcMar>
              <w:top w:w="70" w:type="dxa"/>
              <w:left w:w="90" w:type="dxa"/>
              <w:bottom w:w="70" w:type="dxa"/>
              <w:right w:w="90" w:type="dxa"/>
            </w:tcMar>
            <w:vAlign w:val="center"/>
          </w:tcPr>
          <w:p w14:paraId="03B18600" w14:textId="77777777" w:rsidR="002C054B" w:rsidRDefault="005E10B5">
            <w:pPr>
              <w:pStyle w:val="NCIEBody"/>
              <w:spacing w:after="0" w:line="240" w:lineRule="auto"/>
              <w:jc w:val="center"/>
            </w:pPr>
            <w:r>
              <w:rPr>
                <w:b/>
                <w:color w:val="FFFFFF"/>
                <w:sz w:val="15"/>
              </w:rPr>
              <w:t>Dependency Lost</w:t>
            </w:r>
          </w:p>
        </w:tc>
        <w:tc>
          <w:tcPr>
            <w:tcW w:w="3345" w:type="dxa"/>
            <w:shd w:val="clear" w:color="auto" w:fill="071A14"/>
            <w:tcMar>
              <w:top w:w="70" w:type="dxa"/>
              <w:left w:w="90" w:type="dxa"/>
              <w:bottom w:w="70" w:type="dxa"/>
              <w:right w:w="90" w:type="dxa"/>
            </w:tcMar>
            <w:vAlign w:val="center"/>
          </w:tcPr>
          <w:p w14:paraId="4C6E5556" w14:textId="77777777" w:rsidR="002C054B" w:rsidRDefault="005E10B5">
            <w:pPr>
              <w:pStyle w:val="NCIEBody"/>
              <w:spacing w:after="0" w:line="240" w:lineRule="auto"/>
              <w:jc w:val="center"/>
            </w:pPr>
            <w:r>
              <w:rPr>
                <w:b/>
                <w:color w:val="FFFFFF"/>
                <w:sz w:val="15"/>
              </w:rPr>
              <w:t>Preserved Capability</w:t>
            </w:r>
          </w:p>
        </w:tc>
        <w:tc>
          <w:tcPr>
            <w:tcW w:w="3345" w:type="dxa"/>
            <w:shd w:val="clear" w:color="auto" w:fill="071A14"/>
            <w:tcMar>
              <w:top w:w="70" w:type="dxa"/>
              <w:left w:w="90" w:type="dxa"/>
              <w:bottom w:w="70" w:type="dxa"/>
              <w:right w:w="90" w:type="dxa"/>
            </w:tcMar>
            <w:vAlign w:val="center"/>
          </w:tcPr>
          <w:p w14:paraId="3FCCABF1" w14:textId="77777777" w:rsidR="002C054B" w:rsidRDefault="005E10B5">
            <w:pPr>
              <w:pStyle w:val="NCIEBody"/>
              <w:spacing w:after="0" w:line="240" w:lineRule="auto"/>
              <w:jc w:val="center"/>
            </w:pPr>
            <w:r>
              <w:rPr>
                <w:b/>
                <w:color w:val="FFFFFF"/>
                <w:sz w:val="15"/>
              </w:rPr>
              <w:t>Degraded Capability</w:t>
            </w:r>
          </w:p>
        </w:tc>
      </w:tr>
      <w:tr w:rsidR="002C054B" w14:paraId="4B0E1423" w14:textId="77777777">
        <w:trPr>
          <w:cantSplit/>
        </w:trPr>
        <w:tc>
          <w:tcPr>
            <w:tcW w:w="3345" w:type="dxa"/>
            <w:shd w:val="clear" w:color="auto" w:fill="FFFFFF"/>
            <w:tcMar>
              <w:top w:w="70" w:type="dxa"/>
              <w:left w:w="90" w:type="dxa"/>
              <w:bottom w:w="70" w:type="dxa"/>
              <w:right w:w="90" w:type="dxa"/>
            </w:tcMar>
            <w:vAlign w:val="center"/>
          </w:tcPr>
          <w:p w14:paraId="09BFB223" w14:textId="77777777" w:rsidR="002C054B" w:rsidRDefault="005E10B5">
            <w:pPr>
              <w:pStyle w:val="NCIEBody"/>
              <w:spacing w:after="0" w:line="240" w:lineRule="auto"/>
            </w:pPr>
            <w:r>
              <w:rPr>
                <w:sz w:val="16"/>
              </w:rPr>
              <w:t>AI / Model Gateway</w:t>
            </w:r>
          </w:p>
        </w:tc>
        <w:tc>
          <w:tcPr>
            <w:tcW w:w="3345" w:type="dxa"/>
            <w:shd w:val="clear" w:color="auto" w:fill="FFFFFF"/>
            <w:tcMar>
              <w:top w:w="70" w:type="dxa"/>
              <w:left w:w="90" w:type="dxa"/>
              <w:bottom w:w="70" w:type="dxa"/>
              <w:right w:w="90" w:type="dxa"/>
            </w:tcMar>
            <w:vAlign w:val="center"/>
          </w:tcPr>
          <w:p w14:paraId="1A21AF86" w14:textId="77777777" w:rsidR="002C054B" w:rsidRDefault="005E10B5">
            <w:pPr>
              <w:pStyle w:val="NCIEBody"/>
              <w:spacing w:after="0" w:line="240" w:lineRule="auto"/>
            </w:pPr>
            <w:r>
              <w:rPr>
                <w:sz w:val="16"/>
              </w:rPr>
              <w:t>Core NCIE, all canonical data, workflows, non-conversational tool access</w:t>
            </w:r>
          </w:p>
        </w:tc>
        <w:tc>
          <w:tcPr>
            <w:tcW w:w="3345" w:type="dxa"/>
            <w:shd w:val="clear" w:color="auto" w:fill="FFFFFF"/>
            <w:tcMar>
              <w:top w:w="70" w:type="dxa"/>
              <w:left w:w="90" w:type="dxa"/>
              <w:bottom w:w="70" w:type="dxa"/>
              <w:right w:w="90" w:type="dxa"/>
            </w:tcMar>
            <w:vAlign w:val="center"/>
          </w:tcPr>
          <w:p w14:paraId="1957741C" w14:textId="77777777" w:rsidR="002C054B" w:rsidRDefault="005E10B5">
            <w:pPr>
              <w:pStyle w:val="NCIEBody"/>
              <w:spacing w:after="0" w:line="240" w:lineRule="auto"/>
            </w:pPr>
            <w:r>
              <w:rPr>
                <w:sz w:val="16"/>
              </w:rPr>
              <w:t>Conversational Assistant, proactive room participation (Ch.19, Ch.20, Ch.24)</w:t>
            </w:r>
          </w:p>
        </w:tc>
      </w:tr>
      <w:tr w:rsidR="002C054B" w14:paraId="4464A0C0" w14:textId="77777777">
        <w:trPr>
          <w:cantSplit/>
        </w:trPr>
        <w:tc>
          <w:tcPr>
            <w:tcW w:w="3345" w:type="dxa"/>
            <w:shd w:val="clear" w:color="auto" w:fill="EDF4EF"/>
            <w:tcMar>
              <w:top w:w="70" w:type="dxa"/>
              <w:left w:w="90" w:type="dxa"/>
              <w:bottom w:w="70" w:type="dxa"/>
              <w:right w:w="90" w:type="dxa"/>
            </w:tcMar>
            <w:vAlign w:val="center"/>
          </w:tcPr>
          <w:p w14:paraId="762764DE" w14:textId="77777777" w:rsidR="002C054B" w:rsidRDefault="005E10B5">
            <w:pPr>
              <w:pStyle w:val="NCIEBody"/>
              <w:spacing w:after="0" w:line="240" w:lineRule="auto"/>
            </w:pPr>
            <w:r>
              <w:rPr>
                <w:sz w:val="16"/>
              </w:rPr>
              <w:t>RPA provider</w:t>
            </w:r>
          </w:p>
        </w:tc>
        <w:tc>
          <w:tcPr>
            <w:tcW w:w="3345" w:type="dxa"/>
            <w:shd w:val="clear" w:color="auto" w:fill="EDF4EF"/>
            <w:tcMar>
              <w:top w:w="70" w:type="dxa"/>
              <w:left w:w="90" w:type="dxa"/>
              <w:bottom w:w="70" w:type="dxa"/>
              <w:right w:w="90" w:type="dxa"/>
            </w:tcMar>
            <w:vAlign w:val="center"/>
          </w:tcPr>
          <w:p w14:paraId="605596E7" w14:textId="77777777" w:rsidR="002C054B" w:rsidRDefault="005E10B5">
            <w:pPr>
              <w:pStyle w:val="NCIEBody"/>
              <w:spacing w:after="0" w:line="240" w:lineRule="auto"/>
            </w:pPr>
            <w:r>
              <w:rPr>
                <w:sz w:val="16"/>
              </w:rPr>
              <w:t>Manually triggered/API-based acquisition, all canonical data</w:t>
            </w:r>
          </w:p>
        </w:tc>
        <w:tc>
          <w:tcPr>
            <w:tcW w:w="3345" w:type="dxa"/>
            <w:shd w:val="clear" w:color="auto" w:fill="EDF4EF"/>
            <w:tcMar>
              <w:top w:w="70" w:type="dxa"/>
              <w:left w:w="90" w:type="dxa"/>
              <w:bottom w:w="70" w:type="dxa"/>
              <w:right w:w="90" w:type="dxa"/>
            </w:tcMar>
            <w:vAlign w:val="center"/>
          </w:tcPr>
          <w:p w14:paraId="4E8AF84E" w14:textId="77777777" w:rsidR="002C054B" w:rsidRDefault="005E10B5">
            <w:pPr>
              <w:pStyle w:val="NCIEBody"/>
              <w:spacing w:after="0" w:line="240" w:lineRule="auto"/>
            </w:pPr>
            <w:r>
              <w:rPr>
                <w:sz w:val="16"/>
              </w:rPr>
              <w:t>Automated acquisition/execution via that provider; failover to alternate provider where configured (Ch.21)</w:t>
            </w:r>
          </w:p>
        </w:tc>
      </w:tr>
      <w:tr w:rsidR="002C054B" w14:paraId="09ECD46E" w14:textId="77777777">
        <w:trPr>
          <w:cantSplit/>
        </w:trPr>
        <w:tc>
          <w:tcPr>
            <w:tcW w:w="3345" w:type="dxa"/>
            <w:shd w:val="clear" w:color="auto" w:fill="FFFFFF"/>
            <w:tcMar>
              <w:top w:w="70" w:type="dxa"/>
              <w:left w:w="90" w:type="dxa"/>
              <w:bottom w:w="70" w:type="dxa"/>
              <w:right w:w="90" w:type="dxa"/>
            </w:tcMar>
            <w:vAlign w:val="center"/>
          </w:tcPr>
          <w:p w14:paraId="6377CC7A" w14:textId="77777777" w:rsidR="002C054B" w:rsidRDefault="005E10B5">
            <w:pPr>
              <w:pStyle w:val="NCIEBody"/>
              <w:spacing w:after="0" w:line="240" w:lineRule="auto"/>
            </w:pPr>
            <w:r>
              <w:rPr>
                <w:sz w:val="16"/>
              </w:rPr>
              <w:t>Mapping provider</w:t>
            </w:r>
          </w:p>
        </w:tc>
        <w:tc>
          <w:tcPr>
            <w:tcW w:w="3345" w:type="dxa"/>
            <w:shd w:val="clear" w:color="auto" w:fill="FFFFFF"/>
            <w:tcMar>
              <w:top w:w="70" w:type="dxa"/>
              <w:left w:w="90" w:type="dxa"/>
              <w:bottom w:w="70" w:type="dxa"/>
              <w:right w:w="90" w:type="dxa"/>
            </w:tcMar>
            <w:vAlign w:val="center"/>
          </w:tcPr>
          <w:p w14:paraId="05EC3F4A" w14:textId="77777777" w:rsidR="002C054B" w:rsidRDefault="005E10B5">
            <w:pPr>
              <w:pStyle w:val="NCIEBody"/>
              <w:spacing w:after="0" w:line="240" w:lineRule="auto"/>
            </w:pPr>
            <w:r>
              <w:rPr>
                <w:sz w:val="16"/>
              </w:rPr>
              <w:t>Full non-map workspace, all domain data and topology data</w:t>
            </w:r>
          </w:p>
        </w:tc>
        <w:tc>
          <w:tcPr>
            <w:tcW w:w="3345" w:type="dxa"/>
            <w:shd w:val="clear" w:color="auto" w:fill="FFFFFF"/>
            <w:tcMar>
              <w:top w:w="70" w:type="dxa"/>
              <w:left w:w="90" w:type="dxa"/>
              <w:bottom w:w="70" w:type="dxa"/>
              <w:right w:w="90" w:type="dxa"/>
            </w:tcMar>
            <w:vAlign w:val="center"/>
          </w:tcPr>
          <w:p w14:paraId="53449AA0" w14:textId="77777777" w:rsidR="002C054B" w:rsidRDefault="005E10B5">
            <w:pPr>
              <w:pStyle w:val="NCIEBody"/>
              <w:spacing w:after="0" w:line="240" w:lineRule="auto"/>
            </w:pPr>
            <w:r>
              <w:rPr>
                <w:sz w:val="16"/>
              </w:rPr>
              <w:t>Map visualisation only; non-map geography selector remains available (Ch.3, Ch.8)</w:t>
            </w:r>
          </w:p>
        </w:tc>
      </w:tr>
      <w:tr w:rsidR="002C054B" w14:paraId="5FEAAC91" w14:textId="77777777">
        <w:trPr>
          <w:cantSplit/>
        </w:trPr>
        <w:tc>
          <w:tcPr>
            <w:tcW w:w="3345" w:type="dxa"/>
            <w:shd w:val="clear" w:color="auto" w:fill="EDF4EF"/>
            <w:tcMar>
              <w:top w:w="70" w:type="dxa"/>
              <w:left w:w="90" w:type="dxa"/>
              <w:bottom w:w="70" w:type="dxa"/>
              <w:right w:w="90" w:type="dxa"/>
            </w:tcMar>
            <w:vAlign w:val="center"/>
          </w:tcPr>
          <w:p w14:paraId="5D9E2D71" w14:textId="77777777" w:rsidR="002C054B" w:rsidRDefault="005E10B5">
            <w:pPr>
              <w:pStyle w:val="NCIEBody"/>
              <w:spacing w:after="0" w:line="240" w:lineRule="auto"/>
            </w:pPr>
            <w:r>
              <w:rPr>
                <w:sz w:val="16"/>
              </w:rPr>
              <w:t>Single source system</w:t>
            </w:r>
          </w:p>
        </w:tc>
        <w:tc>
          <w:tcPr>
            <w:tcW w:w="3345" w:type="dxa"/>
            <w:shd w:val="clear" w:color="auto" w:fill="EDF4EF"/>
            <w:tcMar>
              <w:top w:w="70" w:type="dxa"/>
              <w:left w:w="90" w:type="dxa"/>
              <w:bottom w:w="70" w:type="dxa"/>
              <w:right w:w="90" w:type="dxa"/>
            </w:tcMar>
            <w:vAlign w:val="center"/>
          </w:tcPr>
          <w:p w14:paraId="18422BB5" w14:textId="77777777" w:rsidR="002C054B" w:rsidRDefault="005E10B5">
            <w:pPr>
              <w:pStyle w:val="NCIEBody"/>
              <w:spacing w:after="0" w:line="240" w:lineRule="auto"/>
            </w:pPr>
            <w:r>
              <w:rPr>
                <w:sz w:val="16"/>
              </w:rPr>
              <w:t>All other sources, all prior canonical data</w:t>
            </w:r>
          </w:p>
        </w:tc>
        <w:tc>
          <w:tcPr>
            <w:tcW w:w="3345" w:type="dxa"/>
            <w:shd w:val="clear" w:color="auto" w:fill="EDF4EF"/>
            <w:tcMar>
              <w:top w:w="70" w:type="dxa"/>
              <w:left w:w="90" w:type="dxa"/>
              <w:bottom w:w="70" w:type="dxa"/>
              <w:right w:w="90" w:type="dxa"/>
            </w:tcMar>
            <w:vAlign w:val="center"/>
          </w:tcPr>
          <w:p w14:paraId="3D93888F" w14:textId="77777777" w:rsidR="002C054B" w:rsidRDefault="005E10B5">
            <w:pPr>
              <w:pStyle w:val="NCIEBody"/>
              <w:spacing w:after="0" w:line="240" w:lineRule="auto"/>
            </w:pPr>
            <w:r>
              <w:rPr>
                <w:sz w:val="16"/>
              </w:rPr>
              <w:t>New data from that source; existing status visibly degraded, not silently missing (Ch.6)</w:t>
            </w:r>
          </w:p>
        </w:tc>
      </w:tr>
    </w:tbl>
    <w:p w14:paraId="48EB0F9E" w14:textId="77777777" w:rsidR="002C054B" w:rsidRDefault="002C054B"/>
    <w:p w14:paraId="7CC2EB2C" w14:textId="77777777" w:rsidR="002C054B" w:rsidRDefault="005E10B5">
      <w:pPr>
        <w:pStyle w:val="Heading2"/>
      </w:pPr>
      <w:bookmarkStart w:id="288" w:name="_Toc238132073"/>
      <w:r>
        <w:t>28.4 Backup Scope</w:t>
      </w:r>
      <w:bookmarkEnd w:id="288"/>
    </w:p>
    <w:p w14:paraId="5CC501D3" w14:textId="77777777" w:rsidR="002C054B" w:rsidRDefault="005E10B5">
      <w:pPr>
        <w:pStyle w:val="ListBullet"/>
      </w:pPr>
      <w:r>
        <w:t>Canonical and analytical data (Ch.5).</w:t>
      </w:r>
    </w:p>
    <w:p w14:paraId="0CE3EBD3" w14:textId="77777777" w:rsidR="002C054B" w:rsidRDefault="005E10B5">
      <w:pPr>
        <w:pStyle w:val="ListBullet"/>
      </w:pPr>
      <w:r>
        <w:t>Evidence and provenance graph (Ch.23).</w:t>
      </w:r>
    </w:p>
    <w:p w14:paraId="1EDAADE9" w14:textId="77777777" w:rsidR="002C054B" w:rsidRDefault="005E10B5">
      <w:pPr>
        <w:pStyle w:val="ListBullet"/>
      </w:pPr>
      <w:r>
        <w:t>Rules and their version history (Ch.22).</w:t>
      </w:r>
    </w:p>
    <w:p w14:paraId="464E7639" w14:textId="77777777" w:rsidR="002C054B" w:rsidRDefault="005E10B5">
      <w:pPr>
        <w:pStyle w:val="ListBullet"/>
      </w:pPr>
      <w:r>
        <w:t>Audit trail (Ch.23).</w:t>
      </w:r>
    </w:p>
    <w:p w14:paraId="4B1A337C" w14:textId="77777777" w:rsidR="002C054B" w:rsidRDefault="005E10B5">
      <w:pPr>
        <w:pStyle w:val="ListBullet"/>
      </w:pPr>
      <w:r>
        <w:t>Memory — private, shared room, and institutional (Ch.20).</w:t>
      </w:r>
    </w:p>
    <w:p w14:paraId="47360087" w14:textId="77777777" w:rsidR="002C054B" w:rsidRDefault="005E10B5">
      <w:pPr>
        <w:pStyle w:val="ListBullet"/>
      </w:pPr>
      <w:r>
        <w:t>Schedules and in-flight/waiting workflow state (Ch.21) — a waiting workflow must survive a platform restart or failover without losing its wait state.</w:t>
      </w:r>
    </w:p>
    <w:p w14:paraId="7DBF04C5" w14:textId="77777777" w:rsidR="002C054B" w:rsidRDefault="005E10B5">
      <w:pPr>
        <w:pStyle w:val="Heading2"/>
      </w:pPr>
      <w:bookmarkStart w:id="289" w:name="_Toc238132074"/>
      <w:r>
        <w:lastRenderedPageBreak/>
        <w:t>28.5 Recovery Flow</w:t>
      </w:r>
      <w:bookmarkEnd w:id="289"/>
    </w:p>
    <w:p w14:paraId="2426EF95" w14:textId="77777777" w:rsidR="002C054B" w:rsidRDefault="005E10B5">
      <w:pPr>
        <w:pStyle w:val="NCIEFigureCaption"/>
      </w:pPr>
      <w:r>
        <w:t>Figure 22. Disaster recovery and state-reconciliation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2: process flow"/>
      </w:tblPr>
      <w:tblGrid>
        <w:gridCol w:w="5018"/>
        <w:gridCol w:w="5018"/>
      </w:tblGrid>
      <w:tr w:rsidR="002C054B" w14:paraId="452CD2C3" w14:textId="77777777">
        <w:trPr>
          <w:cantSplit/>
        </w:trPr>
        <w:tc>
          <w:tcPr>
            <w:tcW w:w="5018" w:type="dxa"/>
            <w:shd w:val="clear" w:color="auto" w:fill="D89D26"/>
            <w:tcMar>
              <w:top w:w="70" w:type="dxa"/>
              <w:left w:w="90" w:type="dxa"/>
              <w:bottom w:w="70" w:type="dxa"/>
              <w:right w:w="90" w:type="dxa"/>
            </w:tcMar>
            <w:vAlign w:val="center"/>
          </w:tcPr>
          <w:p w14:paraId="04C1DDE8"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C6AB84B" w14:textId="77777777" w:rsidR="002C054B" w:rsidRDefault="005E10B5">
            <w:pPr>
              <w:pStyle w:val="NCIEBody"/>
              <w:spacing w:after="0" w:line="240" w:lineRule="auto"/>
            </w:pPr>
            <w:r>
              <w:rPr>
                <w:color w:val="FFFFFF"/>
                <w:sz w:val="16"/>
              </w:rPr>
              <w:t>Failure or DR event detected (Observability, Ch.27)</w:t>
            </w:r>
          </w:p>
        </w:tc>
      </w:tr>
      <w:tr w:rsidR="002C054B" w14:paraId="4E11287A" w14:textId="77777777">
        <w:trPr>
          <w:cantSplit/>
        </w:trPr>
        <w:tc>
          <w:tcPr>
            <w:tcW w:w="10036" w:type="dxa"/>
            <w:gridSpan w:val="2"/>
            <w:shd w:val="clear" w:color="auto" w:fill="EDF4EF"/>
            <w:tcMar>
              <w:top w:w="15" w:type="dxa"/>
              <w:left w:w="20" w:type="dxa"/>
              <w:bottom w:w="15" w:type="dxa"/>
              <w:right w:w="20" w:type="dxa"/>
            </w:tcMar>
            <w:vAlign w:val="center"/>
          </w:tcPr>
          <w:p w14:paraId="639E618C" w14:textId="77777777" w:rsidR="002C054B" w:rsidRDefault="005E10B5">
            <w:pPr>
              <w:pStyle w:val="NCIEBody"/>
              <w:spacing w:after="0" w:line="240" w:lineRule="auto"/>
              <w:jc w:val="center"/>
            </w:pPr>
            <w:r>
              <w:rPr>
                <w:b/>
                <w:color w:val="D89D26"/>
                <w:sz w:val="13"/>
              </w:rPr>
              <w:t>▼</w:t>
            </w:r>
          </w:p>
        </w:tc>
      </w:tr>
      <w:tr w:rsidR="002C054B" w14:paraId="177EA9BE" w14:textId="77777777">
        <w:trPr>
          <w:cantSplit/>
        </w:trPr>
        <w:tc>
          <w:tcPr>
            <w:tcW w:w="5018" w:type="dxa"/>
            <w:shd w:val="clear" w:color="auto" w:fill="D89D26"/>
            <w:tcMar>
              <w:top w:w="70" w:type="dxa"/>
              <w:left w:w="90" w:type="dxa"/>
              <w:bottom w:w="70" w:type="dxa"/>
              <w:right w:w="90" w:type="dxa"/>
            </w:tcMar>
            <w:vAlign w:val="center"/>
          </w:tcPr>
          <w:p w14:paraId="034AAA63"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277582D" w14:textId="77777777" w:rsidR="002C054B" w:rsidRDefault="005E10B5">
            <w:pPr>
              <w:pStyle w:val="NCIEBody"/>
              <w:spacing w:after="0" w:line="240" w:lineRule="auto"/>
            </w:pPr>
            <w:r>
              <w:rPr>
                <w:color w:val="FFFFFF"/>
                <w:sz w:val="16"/>
              </w:rPr>
              <w:t>Recovery Coordinator initiates ordered restoration per service tier</w:t>
            </w:r>
          </w:p>
        </w:tc>
      </w:tr>
      <w:tr w:rsidR="002C054B" w14:paraId="23B4B794" w14:textId="77777777">
        <w:trPr>
          <w:cantSplit/>
        </w:trPr>
        <w:tc>
          <w:tcPr>
            <w:tcW w:w="10036" w:type="dxa"/>
            <w:gridSpan w:val="2"/>
            <w:shd w:val="clear" w:color="auto" w:fill="EDF4EF"/>
            <w:tcMar>
              <w:top w:w="15" w:type="dxa"/>
              <w:left w:w="20" w:type="dxa"/>
              <w:bottom w:w="15" w:type="dxa"/>
              <w:right w:w="20" w:type="dxa"/>
            </w:tcMar>
            <w:vAlign w:val="center"/>
          </w:tcPr>
          <w:p w14:paraId="71429E02" w14:textId="77777777" w:rsidR="002C054B" w:rsidRDefault="005E10B5">
            <w:pPr>
              <w:pStyle w:val="NCIEBody"/>
              <w:spacing w:after="0" w:line="240" w:lineRule="auto"/>
              <w:jc w:val="center"/>
            </w:pPr>
            <w:r>
              <w:rPr>
                <w:b/>
                <w:color w:val="D89D26"/>
                <w:sz w:val="13"/>
              </w:rPr>
              <w:t>▼</w:t>
            </w:r>
          </w:p>
        </w:tc>
      </w:tr>
      <w:tr w:rsidR="002C054B" w14:paraId="116A80B7" w14:textId="77777777">
        <w:trPr>
          <w:cantSplit/>
        </w:trPr>
        <w:tc>
          <w:tcPr>
            <w:tcW w:w="5018" w:type="dxa"/>
            <w:shd w:val="clear" w:color="auto" w:fill="D89D26"/>
            <w:tcMar>
              <w:top w:w="70" w:type="dxa"/>
              <w:left w:w="90" w:type="dxa"/>
              <w:bottom w:w="70" w:type="dxa"/>
              <w:right w:w="90" w:type="dxa"/>
            </w:tcMar>
            <w:vAlign w:val="center"/>
          </w:tcPr>
          <w:p w14:paraId="66F35E30"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17144D6" w14:textId="77777777" w:rsidR="002C054B" w:rsidRDefault="005E10B5">
            <w:pPr>
              <w:pStyle w:val="NCIEBody"/>
              <w:spacing w:after="0" w:line="240" w:lineRule="auto"/>
            </w:pPr>
            <w:r>
              <w:rPr>
                <w:color w:val="FFFFFF"/>
                <w:sz w:val="16"/>
              </w:rPr>
              <w:t>Backup/replica promoted where required</w:t>
            </w:r>
          </w:p>
        </w:tc>
      </w:tr>
      <w:tr w:rsidR="002C054B" w14:paraId="3A356EE9" w14:textId="77777777">
        <w:trPr>
          <w:cantSplit/>
        </w:trPr>
        <w:tc>
          <w:tcPr>
            <w:tcW w:w="10036" w:type="dxa"/>
            <w:gridSpan w:val="2"/>
            <w:shd w:val="clear" w:color="auto" w:fill="EDF4EF"/>
            <w:tcMar>
              <w:top w:w="15" w:type="dxa"/>
              <w:left w:w="20" w:type="dxa"/>
              <w:bottom w:w="15" w:type="dxa"/>
              <w:right w:w="20" w:type="dxa"/>
            </w:tcMar>
            <w:vAlign w:val="center"/>
          </w:tcPr>
          <w:p w14:paraId="3DD89E15" w14:textId="77777777" w:rsidR="002C054B" w:rsidRDefault="005E10B5">
            <w:pPr>
              <w:pStyle w:val="NCIEBody"/>
              <w:spacing w:after="0" w:line="240" w:lineRule="auto"/>
              <w:jc w:val="center"/>
            </w:pPr>
            <w:r>
              <w:rPr>
                <w:b/>
                <w:color w:val="D89D26"/>
                <w:sz w:val="13"/>
              </w:rPr>
              <w:t>▼</w:t>
            </w:r>
          </w:p>
        </w:tc>
      </w:tr>
      <w:tr w:rsidR="002C054B" w14:paraId="11F5707F" w14:textId="77777777">
        <w:trPr>
          <w:cantSplit/>
        </w:trPr>
        <w:tc>
          <w:tcPr>
            <w:tcW w:w="5018" w:type="dxa"/>
            <w:shd w:val="clear" w:color="auto" w:fill="D89D26"/>
            <w:tcMar>
              <w:top w:w="70" w:type="dxa"/>
              <w:left w:w="90" w:type="dxa"/>
              <w:bottom w:w="70" w:type="dxa"/>
              <w:right w:w="90" w:type="dxa"/>
            </w:tcMar>
            <w:vAlign w:val="center"/>
          </w:tcPr>
          <w:p w14:paraId="2EECADF9" w14:textId="77777777" w:rsidR="002C054B" w:rsidRDefault="005E10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DAEE51" w14:textId="77777777" w:rsidR="002C054B" w:rsidRDefault="005E10B5">
            <w:pPr>
              <w:pStyle w:val="NCIEBody"/>
              <w:spacing w:after="0" w:line="240" w:lineRule="auto"/>
            </w:pPr>
            <w:r>
              <w:rPr>
                <w:color w:val="FFFFFF"/>
                <w:sz w:val="16"/>
              </w:rPr>
              <w:t>State Reconciliation resolves drift against last-known-good canonical state</w:t>
            </w:r>
          </w:p>
        </w:tc>
      </w:tr>
      <w:tr w:rsidR="002C054B" w14:paraId="0933F350" w14:textId="77777777">
        <w:trPr>
          <w:cantSplit/>
        </w:trPr>
        <w:tc>
          <w:tcPr>
            <w:tcW w:w="10036" w:type="dxa"/>
            <w:gridSpan w:val="2"/>
            <w:shd w:val="clear" w:color="auto" w:fill="EDF4EF"/>
            <w:tcMar>
              <w:top w:w="15" w:type="dxa"/>
              <w:left w:w="20" w:type="dxa"/>
              <w:bottom w:w="15" w:type="dxa"/>
              <w:right w:w="20" w:type="dxa"/>
            </w:tcMar>
            <w:vAlign w:val="center"/>
          </w:tcPr>
          <w:p w14:paraId="0FE96E2A" w14:textId="77777777" w:rsidR="002C054B" w:rsidRDefault="005E10B5">
            <w:pPr>
              <w:pStyle w:val="NCIEBody"/>
              <w:spacing w:after="0" w:line="240" w:lineRule="auto"/>
              <w:jc w:val="center"/>
            </w:pPr>
            <w:r>
              <w:rPr>
                <w:b/>
                <w:color w:val="D89D26"/>
                <w:sz w:val="13"/>
              </w:rPr>
              <w:t>▼</w:t>
            </w:r>
          </w:p>
        </w:tc>
      </w:tr>
      <w:tr w:rsidR="002C054B" w14:paraId="63ADEF6B" w14:textId="77777777">
        <w:trPr>
          <w:cantSplit/>
        </w:trPr>
        <w:tc>
          <w:tcPr>
            <w:tcW w:w="5018" w:type="dxa"/>
            <w:shd w:val="clear" w:color="auto" w:fill="D89D26"/>
            <w:tcMar>
              <w:top w:w="70" w:type="dxa"/>
              <w:left w:w="90" w:type="dxa"/>
              <w:bottom w:w="70" w:type="dxa"/>
              <w:right w:w="90" w:type="dxa"/>
            </w:tcMar>
            <w:vAlign w:val="center"/>
          </w:tcPr>
          <w:p w14:paraId="290A046D"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058A491" w14:textId="77777777" w:rsidR="002C054B" w:rsidRDefault="005E10B5">
            <w:pPr>
              <w:pStyle w:val="NCIEBody"/>
              <w:spacing w:after="0" w:line="240" w:lineRule="auto"/>
            </w:pPr>
            <w:r>
              <w:rPr>
                <w:color w:val="FFFFFF"/>
                <w:sz w:val="16"/>
              </w:rPr>
              <w:t>Waiting workflows resume from persisted wait state (Ch.21)</w:t>
            </w:r>
          </w:p>
        </w:tc>
      </w:tr>
      <w:tr w:rsidR="002C054B" w14:paraId="3E60AE37" w14:textId="77777777">
        <w:trPr>
          <w:cantSplit/>
        </w:trPr>
        <w:tc>
          <w:tcPr>
            <w:tcW w:w="10036" w:type="dxa"/>
            <w:gridSpan w:val="2"/>
            <w:shd w:val="clear" w:color="auto" w:fill="EDF4EF"/>
            <w:tcMar>
              <w:top w:w="15" w:type="dxa"/>
              <w:left w:w="20" w:type="dxa"/>
              <w:bottom w:w="15" w:type="dxa"/>
              <w:right w:w="20" w:type="dxa"/>
            </w:tcMar>
            <w:vAlign w:val="center"/>
          </w:tcPr>
          <w:p w14:paraId="22C6C42D" w14:textId="77777777" w:rsidR="002C054B" w:rsidRDefault="005E10B5">
            <w:pPr>
              <w:pStyle w:val="NCIEBody"/>
              <w:spacing w:after="0" w:line="240" w:lineRule="auto"/>
              <w:jc w:val="center"/>
            </w:pPr>
            <w:r>
              <w:rPr>
                <w:b/>
                <w:color w:val="D89D26"/>
                <w:sz w:val="13"/>
              </w:rPr>
              <w:t>▼</w:t>
            </w:r>
          </w:p>
        </w:tc>
      </w:tr>
      <w:tr w:rsidR="002C054B" w14:paraId="11E9676F" w14:textId="77777777">
        <w:trPr>
          <w:cantSplit/>
        </w:trPr>
        <w:tc>
          <w:tcPr>
            <w:tcW w:w="5018" w:type="dxa"/>
            <w:shd w:val="clear" w:color="auto" w:fill="D89D26"/>
            <w:tcMar>
              <w:top w:w="70" w:type="dxa"/>
              <w:left w:w="90" w:type="dxa"/>
              <w:bottom w:w="70" w:type="dxa"/>
              <w:right w:w="90" w:type="dxa"/>
            </w:tcMar>
            <w:vAlign w:val="center"/>
          </w:tcPr>
          <w:p w14:paraId="1E0852D8"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05EDA4C" w14:textId="77777777" w:rsidR="002C054B" w:rsidRDefault="005E10B5">
            <w:pPr>
              <w:pStyle w:val="NCIEBody"/>
              <w:spacing w:after="0" w:line="240" w:lineRule="auto"/>
            </w:pPr>
            <w:r>
              <w:rPr>
                <w:color w:val="FFFFFF"/>
                <w:sz w:val="16"/>
              </w:rPr>
              <w:t>Health Service confirms restored status to National Operating Picture (Ch.18)</w:t>
            </w:r>
          </w:p>
        </w:tc>
      </w:tr>
    </w:tbl>
    <w:p w14:paraId="4231CE4A" w14:textId="77777777" w:rsidR="002C054B" w:rsidRDefault="005E10B5">
      <w:pPr>
        <w:pStyle w:val="Heading2"/>
      </w:pPr>
      <w:bookmarkStart w:id="290" w:name="_Toc238132075"/>
      <w:r>
        <w:t>28.6 Security Controls</w:t>
      </w:r>
      <w:bookmarkEnd w:id="290"/>
    </w:p>
    <w:p w14:paraId="0BC3B2DF" w14:textId="77777777" w:rsidR="002C054B" w:rsidRDefault="005E10B5">
      <w:pPr>
        <w:pStyle w:val="ListBullet"/>
      </w:pPr>
      <w:r>
        <w:t>Backups are encrypted and classification-aware, subject to the same protected-tier controls as live data (Ch.26).</w:t>
      </w:r>
    </w:p>
    <w:p w14:paraId="6DB1BB26" w14:textId="77777777" w:rsidR="002C054B" w:rsidRDefault="005E10B5">
      <w:pPr>
        <w:pStyle w:val="Heading2"/>
      </w:pPr>
      <w:bookmarkStart w:id="291" w:name="_Toc238132076"/>
      <w:r>
        <w:t>28.7 Failure Modes</w:t>
      </w:r>
      <w:bookmarkEnd w:id="291"/>
    </w:p>
    <w:p w14:paraId="56658C1A" w14:textId="77777777" w:rsidR="002C054B" w:rsidRDefault="005E10B5">
      <w:pPr>
        <w:pStyle w:val="ListBullet"/>
      </w:pPr>
      <w:r>
        <w:t>Partial failover leaving two components with divergent state: State Reconciliation flags the divergence for review rather than auto-resolving silently.</w:t>
      </w:r>
    </w:p>
    <w:p w14:paraId="10BC9F7C" w14:textId="77777777" w:rsidR="002C054B" w:rsidRDefault="005E10B5">
      <w:pPr>
        <w:pStyle w:val="Heading2"/>
      </w:pPr>
      <w:bookmarkStart w:id="292" w:name="_Toc238132077"/>
      <w:r>
        <w:t>28.8 Non-Functional Requirements</w:t>
      </w:r>
      <w:bookmarkEnd w:id="292"/>
    </w:p>
    <w:p w14:paraId="2F3F09F3" w14:textId="77777777" w:rsidR="002C054B" w:rsidRDefault="005E10B5">
      <w:pPr>
        <w:pStyle w:val="ListBullet"/>
      </w:pPr>
      <w:r>
        <w:t>Recovery Time Objective (RTO) and Recovery Point Objective (RPO) are defined per critical service tier (see proposed defaults below) and validated by DR test per Ch.31.</w:t>
      </w:r>
    </w:p>
    <w:p w14:paraId="206D8812" w14:textId="77777777" w:rsidR="002C054B" w:rsidRDefault="005E10B5">
      <w:pPr>
        <w:pStyle w:val="Heading2"/>
      </w:pPr>
      <w:bookmarkStart w:id="293" w:name="_Toc238132078"/>
      <w:r>
        <w:t>28.9 Acceptance Criteria</w:t>
      </w:r>
      <w:bookmarkEnd w:id="293"/>
    </w:p>
    <w:p w14:paraId="2509D762" w14:textId="77777777" w:rsidR="002C054B" w:rsidRDefault="005E10B5">
      <w:pPr>
        <w:pStyle w:val="ListBullet"/>
      </w:pPr>
      <w:r>
        <w:t>A simulated loss of each dependency in §28.3 demonstrably preserves the stated capability and only degrades the stated one.</w:t>
      </w:r>
    </w:p>
    <w:p w14:paraId="059890F7" w14:textId="77777777" w:rsidR="002C054B" w:rsidRDefault="005E10B5">
      <w:pPr>
        <w:pStyle w:val="ListBullet"/>
      </w:pPr>
      <w:r>
        <w:t>A simulated platform restart during an active WAITING_FOR_PM workflow demonstrably resumes correctly rather than losing the wait state.</w:t>
      </w:r>
    </w:p>
    <w:p w14:paraId="48FDF659"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Proposed default RTO/RPO: Tier 1 (identity, canonical data, evidence/audit) RTO 4 hours / RPO 15 minutes; Tier 2 (domain services, automation) RTO 8 hours / RPO 1 hour; Tier 3 (AI/collaborative features) RTO 24 hours / RPO 4 hours. Confirm against NCA business-continuity requirements and the DR site location.</w:t>
      </w:r>
    </w:p>
    <w:p w14:paraId="51E08B06" w14:textId="77777777" w:rsidR="002C054B" w:rsidRDefault="005E10B5">
      <w:pPr>
        <w:pStyle w:val="NCIETraceBlock"/>
      </w:pPr>
      <w:r>
        <w:t>Traceability: NCIE-001 §Governance, Auditability, Explainability, Human Oversight, Operational Resilience &amp; Product Acceptance.</w:t>
      </w:r>
    </w:p>
    <w:p w14:paraId="2E424517" w14:textId="77777777" w:rsidR="002C054B" w:rsidRDefault="005E10B5">
      <w:pPr>
        <w:pStyle w:val="NCIEChapterLabel"/>
      </w:pPr>
      <w:r>
        <w:lastRenderedPageBreak/>
        <w:t>NCIE-002 — Chapter 29 Expansion</w:t>
      </w:r>
    </w:p>
    <w:p w14:paraId="3F614A03" w14:textId="77777777" w:rsidR="002C054B" w:rsidRDefault="005E10B5">
      <w:pPr>
        <w:pStyle w:val="Heading1"/>
        <w:pBdr>
          <w:bottom w:val="single" w:sz="14" w:space="5" w:color="D89D26"/>
        </w:pBdr>
      </w:pPr>
      <w:bookmarkStart w:id="294" w:name="_Toc238132079"/>
      <w:r>
        <w:t>Deployment, Environments, DevSecOps &amp; Configuration</w:t>
      </w:r>
      <w:bookmarkEnd w:id="294"/>
    </w:p>
    <w:p w14:paraId="126139F2" w14:textId="77777777" w:rsidR="002C054B" w:rsidRDefault="005E10B5">
      <w:pPr>
        <w:pStyle w:val="NCIEBody"/>
      </w:pPr>
      <w:r>
        <w:rPr>
          <w:i/>
          <w:color w:val="234F29"/>
        </w:rPr>
        <w:t>Defines controlled build and deployment.</w:t>
      </w:r>
    </w:p>
    <w:p w14:paraId="36F8BF1F" w14:textId="77777777" w:rsidR="002C054B" w:rsidRDefault="005E10B5">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7FC8E9AA" w14:textId="77777777" w:rsidR="002C054B" w:rsidRDefault="005E10B5">
      <w:pPr>
        <w:pStyle w:val="Heading2"/>
      </w:pPr>
      <w:bookmarkStart w:id="295" w:name="_Toc238132080"/>
      <w:r>
        <w:t>29.1 Scope</w:t>
      </w:r>
      <w:bookmarkEnd w:id="295"/>
    </w:p>
    <w:p w14:paraId="59B9240E" w14:textId="77777777" w:rsidR="002C054B" w:rsidRDefault="005E10B5">
      <w:pPr>
        <w:pStyle w:val="NCIEBody"/>
      </w:pPr>
      <w:r>
        <w:t>Defines controlled build and deployment: environment separation, versioned releases, secrets handling, rollback and the protection of sensitive production data from non-production environments.</w:t>
      </w:r>
    </w:p>
    <w:p w14:paraId="2EA90C52" w14:textId="77777777" w:rsidR="002C054B" w:rsidRDefault="005E10B5">
      <w:pPr>
        <w:pStyle w:val="Heading2"/>
      </w:pPr>
      <w:bookmarkStart w:id="296" w:name="_Toc238132081"/>
      <w:r>
        <w:t>29.2 Principal Components</w:t>
      </w:r>
      <w:bookmarkEnd w:id="296"/>
    </w:p>
    <w:p w14:paraId="264A7A76" w14:textId="77777777" w:rsidR="002C054B" w:rsidRDefault="005E10B5">
      <w:pPr>
        <w:pStyle w:val="NCIEFigureCaption"/>
      </w:pPr>
      <w:r>
        <w:t>Table 34. Deployment, Environments, DevSecOps &amp; Configuration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5018"/>
        <w:gridCol w:w="5018"/>
      </w:tblGrid>
      <w:tr w:rsidR="002C054B" w14:paraId="2378E3C1" w14:textId="77777777">
        <w:trPr>
          <w:tblHeader/>
        </w:trPr>
        <w:tc>
          <w:tcPr>
            <w:tcW w:w="5018" w:type="dxa"/>
            <w:shd w:val="clear" w:color="auto" w:fill="071A14"/>
            <w:tcMar>
              <w:top w:w="70" w:type="dxa"/>
              <w:left w:w="90" w:type="dxa"/>
              <w:bottom w:w="70" w:type="dxa"/>
              <w:right w:w="90" w:type="dxa"/>
            </w:tcMar>
            <w:vAlign w:val="center"/>
          </w:tcPr>
          <w:p w14:paraId="1248BE16"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0BB114D5" w14:textId="77777777" w:rsidR="002C054B" w:rsidRDefault="005E10B5">
            <w:pPr>
              <w:pStyle w:val="NCIEBody"/>
              <w:spacing w:after="0" w:line="240" w:lineRule="auto"/>
              <w:jc w:val="center"/>
            </w:pPr>
            <w:r>
              <w:rPr>
                <w:b/>
                <w:color w:val="FFFFFF"/>
                <w:sz w:val="15"/>
              </w:rPr>
              <w:t>Responsibility</w:t>
            </w:r>
          </w:p>
        </w:tc>
      </w:tr>
      <w:tr w:rsidR="002C054B" w14:paraId="5ED98462" w14:textId="77777777">
        <w:trPr>
          <w:cantSplit/>
        </w:trPr>
        <w:tc>
          <w:tcPr>
            <w:tcW w:w="5018" w:type="dxa"/>
            <w:shd w:val="clear" w:color="auto" w:fill="FFFFFF"/>
            <w:tcMar>
              <w:top w:w="70" w:type="dxa"/>
              <w:left w:w="90" w:type="dxa"/>
              <w:bottom w:w="70" w:type="dxa"/>
              <w:right w:w="90" w:type="dxa"/>
            </w:tcMar>
            <w:vAlign w:val="center"/>
          </w:tcPr>
          <w:p w14:paraId="6FC63BAD" w14:textId="77777777" w:rsidR="002C054B" w:rsidRDefault="005E10B5">
            <w:pPr>
              <w:pStyle w:val="NCIEBody"/>
              <w:spacing w:after="0" w:line="240" w:lineRule="auto"/>
            </w:pPr>
            <w:r>
              <w:rPr>
                <w:sz w:val="16"/>
              </w:rPr>
              <w:t>CI/CD</w:t>
            </w:r>
          </w:p>
        </w:tc>
        <w:tc>
          <w:tcPr>
            <w:tcW w:w="5018" w:type="dxa"/>
            <w:shd w:val="clear" w:color="auto" w:fill="FFFFFF"/>
            <w:tcMar>
              <w:top w:w="70" w:type="dxa"/>
              <w:left w:w="90" w:type="dxa"/>
              <w:bottom w:w="70" w:type="dxa"/>
              <w:right w:w="90" w:type="dxa"/>
            </w:tcMar>
            <w:vAlign w:val="center"/>
          </w:tcPr>
          <w:p w14:paraId="22EC5083" w14:textId="77777777" w:rsidR="002C054B" w:rsidRDefault="005E10B5">
            <w:pPr>
              <w:pStyle w:val="NCIEBody"/>
              <w:spacing w:after="0" w:line="240" w:lineRule="auto"/>
            </w:pPr>
            <w:r>
              <w:rPr>
                <w:sz w:val="16"/>
              </w:rPr>
              <w:t>Automated build, test and deployment pipeline with mandatory gate checks (Ch.31).</w:t>
            </w:r>
          </w:p>
        </w:tc>
      </w:tr>
      <w:tr w:rsidR="002C054B" w14:paraId="02FF71B1" w14:textId="77777777">
        <w:trPr>
          <w:cantSplit/>
        </w:trPr>
        <w:tc>
          <w:tcPr>
            <w:tcW w:w="5018" w:type="dxa"/>
            <w:shd w:val="clear" w:color="auto" w:fill="EDF4EF"/>
            <w:tcMar>
              <w:top w:w="70" w:type="dxa"/>
              <w:left w:w="90" w:type="dxa"/>
              <w:bottom w:w="70" w:type="dxa"/>
              <w:right w:w="90" w:type="dxa"/>
            </w:tcMar>
            <w:vAlign w:val="center"/>
          </w:tcPr>
          <w:p w14:paraId="59B898CA" w14:textId="77777777" w:rsidR="002C054B" w:rsidRDefault="005E10B5">
            <w:pPr>
              <w:pStyle w:val="NCIEBody"/>
              <w:spacing w:after="0" w:line="240" w:lineRule="auto"/>
            </w:pPr>
            <w:r>
              <w:rPr>
                <w:sz w:val="16"/>
              </w:rPr>
              <w:t>Artifact Registry</w:t>
            </w:r>
          </w:p>
        </w:tc>
        <w:tc>
          <w:tcPr>
            <w:tcW w:w="5018" w:type="dxa"/>
            <w:shd w:val="clear" w:color="auto" w:fill="EDF4EF"/>
            <w:tcMar>
              <w:top w:w="70" w:type="dxa"/>
              <w:left w:w="90" w:type="dxa"/>
              <w:bottom w:w="70" w:type="dxa"/>
              <w:right w:w="90" w:type="dxa"/>
            </w:tcMar>
            <w:vAlign w:val="center"/>
          </w:tcPr>
          <w:p w14:paraId="19CA5A85" w14:textId="77777777" w:rsidR="002C054B" w:rsidRDefault="005E10B5">
            <w:pPr>
              <w:pStyle w:val="NCIEBody"/>
              <w:spacing w:after="0" w:line="240" w:lineRule="auto"/>
            </w:pPr>
            <w:r>
              <w:rPr>
                <w:sz w:val="16"/>
              </w:rPr>
              <w:t>Versioned, immutable build artifacts.</w:t>
            </w:r>
          </w:p>
        </w:tc>
      </w:tr>
      <w:tr w:rsidR="002C054B" w14:paraId="16E28E79" w14:textId="77777777">
        <w:trPr>
          <w:cantSplit/>
        </w:trPr>
        <w:tc>
          <w:tcPr>
            <w:tcW w:w="5018" w:type="dxa"/>
            <w:shd w:val="clear" w:color="auto" w:fill="FFFFFF"/>
            <w:tcMar>
              <w:top w:w="70" w:type="dxa"/>
              <w:left w:w="90" w:type="dxa"/>
              <w:bottom w:w="70" w:type="dxa"/>
              <w:right w:w="90" w:type="dxa"/>
            </w:tcMar>
            <w:vAlign w:val="center"/>
          </w:tcPr>
          <w:p w14:paraId="1CB950D2" w14:textId="77777777" w:rsidR="002C054B" w:rsidRDefault="005E10B5">
            <w:pPr>
              <w:pStyle w:val="NCIEBody"/>
              <w:spacing w:after="0" w:line="240" w:lineRule="auto"/>
            </w:pPr>
            <w:r>
              <w:rPr>
                <w:sz w:val="16"/>
              </w:rPr>
              <w:t>Environment Configuration</w:t>
            </w:r>
          </w:p>
        </w:tc>
        <w:tc>
          <w:tcPr>
            <w:tcW w:w="5018" w:type="dxa"/>
            <w:shd w:val="clear" w:color="auto" w:fill="FFFFFF"/>
            <w:tcMar>
              <w:top w:w="70" w:type="dxa"/>
              <w:left w:w="90" w:type="dxa"/>
              <w:bottom w:w="70" w:type="dxa"/>
              <w:right w:w="90" w:type="dxa"/>
            </w:tcMar>
            <w:vAlign w:val="center"/>
          </w:tcPr>
          <w:p w14:paraId="0C5E40A4" w14:textId="77777777" w:rsidR="002C054B" w:rsidRDefault="005E10B5">
            <w:pPr>
              <w:pStyle w:val="NCIEBody"/>
              <w:spacing w:after="0" w:line="240" w:lineRule="auto"/>
            </w:pPr>
            <w:r>
              <w:rPr>
                <w:sz w:val="16"/>
              </w:rPr>
              <w:t>Per-environment configuration, separated from code and from production secrets.</w:t>
            </w:r>
          </w:p>
        </w:tc>
      </w:tr>
      <w:tr w:rsidR="002C054B" w14:paraId="0129D2F4" w14:textId="77777777">
        <w:trPr>
          <w:cantSplit/>
        </w:trPr>
        <w:tc>
          <w:tcPr>
            <w:tcW w:w="5018" w:type="dxa"/>
            <w:shd w:val="clear" w:color="auto" w:fill="EDF4EF"/>
            <w:tcMar>
              <w:top w:w="70" w:type="dxa"/>
              <w:left w:w="90" w:type="dxa"/>
              <w:bottom w:w="70" w:type="dxa"/>
              <w:right w:w="90" w:type="dxa"/>
            </w:tcMar>
            <w:vAlign w:val="center"/>
          </w:tcPr>
          <w:p w14:paraId="0C8088F5" w14:textId="77777777" w:rsidR="002C054B" w:rsidRDefault="005E10B5">
            <w:pPr>
              <w:pStyle w:val="NCIEBody"/>
              <w:spacing w:after="0" w:line="240" w:lineRule="auto"/>
            </w:pPr>
            <w:r>
              <w:rPr>
                <w:sz w:val="16"/>
              </w:rPr>
              <w:t>Secrets Integration</w:t>
            </w:r>
          </w:p>
        </w:tc>
        <w:tc>
          <w:tcPr>
            <w:tcW w:w="5018" w:type="dxa"/>
            <w:shd w:val="clear" w:color="auto" w:fill="EDF4EF"/>
            <w:tcMar>
              <w:top w:w="70" w:type="dxa"/>
              <w:left w:w="90" w:type="dxa"/>
              <w:bottom w:w="70" w:type="dxa"/>
              <w:right w:w="90" w:type="dxa"/>
            </w:tcMar>
            <w:vAlign w:val="center"/>
          </w:tcPr>
          <w:p w14:paraId="3A12E00B" w14:textId="77777777" w:rsidR="002C054B" w:rsidRDefault="005E10B5">
            <w:pPr>
              <w:pStyle w:val="NCIEBody"/>
              <w:spacing w:after="0" w:line="240" w:lineRule="auto"/>
            </w:pPr>
            <w:r>
              <w:rPr>
                <w:sz w:val="16"/>
              </w:rPr>
              <w:t>Runtime secret injection from the Secrets &amp; Key Management component (Ch.26); never committed to code or docs.</w:t>
            </w:r>
          </w:p>
        </w:tc>
      </w:tr>
    </w:tbl>
    <w:p w14:paraId="3C8E7CA9" w14:textId="77777777" w:rsidR="002C054B" w:rsidRDefault="002C054B"/>
    <w:p w14:paraId="415124B4" w14:textId="77777777" w:rsidR="002C054B" w:rsidRDefault="005E10B5">
      <w:pPr>
        <w:pStyle w:val="Heading2"/>
      </w:pPr>
      <w:bookmarkStart w:id="297" w:name="_Toc238132082"/>
      <w:r>
        <w:t>29.3 Environment Model</w:t>
      </w:r>
      <w:bookmarkEnd w:id="297"/>
    </w:p>
    <w:p w14:paraId="60F9F35E" w14:textId="77777777" w:rsidR="002C054B" w:rsidRDefault="005E10B5">
      <w:pPr>
        <w:pStyle w:val="ListBullet"/>
      </w:pPr>
      <w:r>
        <w:t>Development — active engineering work; synthetic or heavily masked data only.</w:t>
      </w:r>
    </w:p>
    <w:p w14:paraId="6FFA3F27" w14:textId="77777777" w:rsidR="002C054B" w:rsidRDefault="005E10B5">
      <w:pPr>
        <w:pStyle w:val="ListBullet"/>
      </w:pPr>
      <w:r>
        <w:t>Test — automated and manual test execution (Ch.31); synthetic or masked data only.</w:t>
      </w:r>
    </w:p>
    <w:p w14:paraId="6E55AB7C" w14:textId="77777777" w:rsidR="002C054B" w:rsidRDefault="005E10B5">
      <w:pPr>
        <w:pStyle w:val="ListBullet"/>
      </w:pPr>
      <w:r>
        <w:t>Staging — production-representative rehearsal environment; masked production-shaped data only.</w:t>
      </w:r>
    </w:p>
    <w:p w14:paraId="67A098AC" w14:textId="77777777" w:rsidR="002C054B" w:rsidRDefault="005E10B5">
      <w:pPr>
        <w:pStyle w:val="ListBullet"/>
      </w:pPr>
      <w:r>
        <w:t>Production — live NCIE; the only environment permitted to hold real protected/sensitive data.</w:t>
      </w:r>
    </w:p>
    <w:p w14:paraId="170DFC97" w14:textId="77777777" w:rsidR="002C054B" w:rsidRDefault="005E10B5">
      <w:pPr>
        <w:pStyle w:val="Heading2"/>
      </w:pPr>
      <w:bookmarkStart w:id="298" w:name="_Toc238132083"/>
      <w:r>
        <w:t>29.4 Release Discipline</w:t>
      </w:r>
      <w:bookmarkEnd w:id="298"/>
    </w:p>
    <w:p w14:paraId="0E9FFB3C" w14:textId="77777777" w:rsidR="002C054B" w:rsidRDefault="005E10B5">
      <w:pPr>
        <w:pStyle w:val="ListBullet"/>
      </w:pPr>
      <w:r>
        <w:t>Every deployment is versioned and traceable to a specific artifact and commit.</w:t>
      </w:r>
    </w:p>
    <w:p w14:paraId="2A75E020" w14:textId="77777777" w:rsidR="002C054B" w:rsidRDefault="005E10B5">
      <w:pPr>
        <w:pStyle w:val="ListBullet"/>
      </w:pPr>
      <w:r>
        <w:t>Rollback to the immediately prior artifact version is a supported, tested operation, not an emergency improvisation.</w:t>
      </w:r>
    </w:p>
    <w:p w14:paraId="0723EF5D" w14:textId="77777777" w:rsidR="002C054B" w:rsidRDefault="005E10B5">
      <w:pPr>
        <w:pStyle w:val="ListBullet"/>
      </w:pPr>
      <w:r>
        <w:t>Every deployment is itself an audited change event (Ch.23), recording who approved and executed it.</w:t>
      </w:r>
    </w:p>
    <w:p w14:paraId="08A27E0F" w14:textId="77777777" w:rsidR="002C054B" w:rsidRDefault="005E10B5">
      <w:pPr>
        <w:pStyle w:val="Heading2"/>
      </w:pPr>
      <w:bookmarkStart w:id="299" w:name="_Toc238132084"/>
      <w:r>
        <w:t>29.5 Data Model</w:t>
      </w:r>
      <w:bookmarkEnd w:id="299"/>
    </w:p>
    <w:p w14:paraId="5CCAAC8F" w14:textId="77777777" w:rsidR="002C054B" w:rsidRDefault="005E10B5">
      <w:pPr>
        <w:pStyle w:val="ListBullet"/>
      </w:pPr>
      <w:r>
        <w:t>Release — artifact version, environment, deployed-by, timestamp, rollback target.</w:t>
      </w:r>
    </w:p>
    <w:p w14:paraId="664AE31B" w14:textId="77777777" w:rsidR="002C054B" w:rsidRDefault="005E10B5">
      <w:pPr>
        <w:pStyle w:val="ListBullet"/>
      </w:pPr>
      <w:r>
        <w:t>Environment Config — environment, key, value reference (secrets stored by reference, not value).</w:t>
      </w:r>
    </w:p>
    <w:p w14:paraId="61F777FF" w14:textId="77777777" w:rsidR="002C054B" w:rsidRDefault="005E10B5">
      <w:pPr>
        <w:pStyle w:val="Heading2"/>
      </w:pPr>
      <w:bookmarkStart w:id="300" w:name="_Toc238132085"/>
      <w:r>
        <w:t>29.6 Security Controls</w:t>
      </w:r>
      <w:bookmarkEnd w:id="300"/>
    </w:p>
    <w:p w14:paraId="6DC34EC5" w14:textId="77777777" w:rsidR="002C054B" w:rsidRDefault="005E10B5">
      <w:pPr>
        <w:pStyle w:val="ListBullet"/>
      </w:pPr>
      <w:r>
        <w:t>Secrets are never present in source control, CI/CD logs or any document in this suite; they are injected at runtime by reference only.</w:t>
      </w:r>
    </w:p>
    <w:p w14:paraId="78B1D34C" w14:textId="77777777" w:rsidR="002C054B" w:rsidRDefault="005E10B5">
      <w:pPr>
        <w:pStyle w:val="ListBullet"/>
      </w:pPr>
      <w:r>
        <w:t>Production data does not flow to non-production environments unmasked; masking is enforced by the pipeline, not left to manual discipline.</w:t>
      </w:r>
    </w:p>
    <w:p w14:paraId="59041500" w14:textId="77777777" w:rsidR="002C054B" w:rsidRDefault="005E10B5">
      <w:pPr>
        <w:pStyle w:val="Heading2"/>
      </w:pPr>
      <w:bookmarkStart w:id="301" w:name="_Toc238132086"/>
      <w:r>
        <w:t>29.7 Failure Modes</w:t>
      </w:r>
      <w:bookmarkEnd w:id="301"/>
    </w:p>
    <w:p w14:paraId="0CA68DB9" w14:textId="77777777" w:rsidR="002C054B" w:rsidRDefault="005E10B5">
      <w:pPr>
        <w:pStyle w:val="ListBullet"/>
      </w:pPr>
      <w:r>
        <w:t>Failed deployment gate check: deployment is blocked from promotion; the pipeline does not allow manual override of a failed mandatory gate without a recorded exception (Ch.31).</w:t>
      </w:r>
    </w:p>
    <w:p w14:paraId="6C97BB2F" w14:textId="77777777" w:rsidR="002C054B" w:rsidRDefault="005E10B5">
      <w:pPr>
        <w:pStyle w:val="Heading2"/>
      </w:pPr>
      <w:bookmarkStart w:id="302" w:name="_Toc238132087"/>
      <w:r>
        <w:lastRenderedPageBreak/>
        <w:t>29.8 Non-Functional Requirements</w:t>
      </w:r>
      <w:bookmarkEnd w:id="302"/>
    </w:p>
    <w:p w14:paraId="13F4F722" w14:textId="77777777" w:rsidR="002C054B" w:rsidRDefault="005E10B5">
      <w:pPr>
        <w:pStyle w:val="ListBullet"/>
      </w:pPr>
      <w:r>
        <w:t>Rollback to the prior artifact version completes within the RTO defined for the affected service tier (Ch.28).</w:t>
      </w:r>
    </w:p>
    <w:p w14:paraId="37B98CF9" w14:textId="77777777" w:rsidR="002C054B" w:rsidRDefault="005E10B5">
      <w:pPr>
        <w:pStyle w:val="Heading2"/>
      </w:pPr>
      <w:bookmarkStart w:id="303" w:name="_Toc238132088"/>
      <w:r>
        <w:t>29.9 Acceptance Criteria</w:t>
      </w:r>
      <w:bookmarkEnd w:id="303"/>
    </w:p>
    <w:p w14:paraId="6461FA15" w14:textId="77777777" w:rsidR="002C054B" w:rsidRDefault="005E10B5">
      <w:pPr>
        <w:pStyle w:val="ListBullet"/>
      </w:pPr>
      <w:r>
        <w:t>A deployment with a failing mandatory gate is demonstrably blocked from reaching production.</w:t>
      </w:r>
    </w:p>
    <w:p w14:paraId="1DC3D85D" w14:textId="77777777" w:rsidR="002C054B" w:rsidRDefault="005E10B5">
      <w:pPr>
        <w:pStyle w:val="ListBullet"/>
      </w:pPr>
      <w:r>
        <w:t>A rollback is demonstrably exercised successfully in a rehearsal environment before go-live.</w:t>
      </w:r>
    </w:p>
    <w:p w14:paraId="7D502E5D"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the hosting model (on-premises NCA data centre, sovereign cloud, or hybrid — consistent with the posture proposed in Ch.1 §1.6) and release authority (who may approve a production deployment) with NCA IT leadership.</w:t>
      </w:r>
    </w:p>
    <w:p w14:paraId="080FAA0A" w14:textId="77777777" w:rsidR="002C054B" w:rsidRDefault="005E10B5">
      <w:pPr>
        <w:pStyle w:val="NCIETraceBlock"/>
      </w:pPr>
      <w:r>
        <w:t>Traceability: NCIE-001 §Governance, Auditability, Explainability, Human Oversight, Operational Resilience &amp; Product Acceptance.</w:t>
      </w:r>
    </w:p>
    <w:p w14:paraId="5BFAE5AC" w14:textId="77777777" w:rsidR="002C054B" w:rsidRDefault="005E10B5">
      <w:pPr>
        <w:pStyle w:val="NCIEChapterLabel"/>
      </w:pPr>
      <w:r>
        <w:lastRenderedPageBreak/>
        <w:t>NCIE-002 — Chapter 30 Expansion</w:t>
      </w:r>
    </w:p>
    <w:p w14:paraId="4349DF7C" w14:textId="77777777" w:rsidR="002C054B" w:rsidRDefault="005E10B5">
      <w:pPr>
        <w:pStyle w:val="Heading1"/>
        <w:pBdr>
          <w:bottom w:val="single" w:sz="14" w:space="5" w:color="D89D26"/>
        </w:pBdr>
      </w:pPr>
      <w:bookmarkStart w:id="304" w:name="_Toc238132089"/>
      <w:r>
        <w:t>Performance, Scalability, Accessibility &amp; Non-Functional Architecture</w:t>
      </w:r>
      <w:bookmarkEnd w:id="304"/>
    </w:p>
    <w:p w14:paraId="040F7663" w14:textId="77777777" w:rsidR="002C054B" w:rsidRDefault="005E10B5">
      <w:pPr>
        <w:pStyle w:val="NCIEBody"/>
      </w:pPr>
      <w:r>
        <w:rPr>
          <w:i/>
          <w:color w:val="234F29"/>
        </w:rPr>
        <w:t>Defines measurable quality attributes.</w:t>
      </w:r>
    </w:p>
    <w:p w14:paraId="603D5B60" w14:textId="77777777" w:rsidR="002C054B" w:rsidRDefault="005E10B5">
      <w:pPr>
        <w:pStyle w:val="NCIEStatusBlock"/>
        <w:pBdr>
          <w:left w:val="single" w:sz="18" w:space="8" w:color="D89D26"/>
        </w:pBdr>
        <w:shd w:val="clear" w:color="auto" w:fill="EDF4EF"/>
      </w:pPr>
      <w:r>
        <w:t>Full production content. Traces to NCIE-001 v1.2 Product Capability Architecture; Governance, Auditability, Explainability, Human Oversight, Operational Resilience &amp; Product Acceptance.</w:t>
      </w:r>
    </w:p>
    <w:p w14:paraId="2CE7608C" w14:textId="77777777" w:rsidR="002C054B" w:rsidRDefault="005E10B5">
      <w:pPr>
        <w:pStyle w:val="Heading2"/>
      </w:pPr>
      <w:bookmarkStart w:id="305" w:name="_Toc238132090"/>
      <w:r>
        <w:t>30.1 Scope</w:t>
      </w:r>
      <w:bookmarkEnd w:id="305"/>
    </w:p>
    <w:p w14:paraId="436F9933" w14:textId="77777777" w:rsidR="002C054B" w:rsidRDefault="005E10B5">
      <w:pPr>
        <w:pStyle w:val="NCIEBody"/>
      </w:pPr>
      <w:r>
        <w:t>Defines the measurable quality attributes referenced by number throughout this specification (e.g. "p95 latency", "national data volumes") as one consolidated, consistent set.</w:t>
      </w:r>
    </w:p>
    <w:p w14:paraId="2B55182A" w14:textId="77777777" w:rsidR="002C054B" w:rsidRDefault="005E10B5">
      <w:pPr>
        <w:pStyle w:val="Heading2"/>
      </w:pPr>
      <w:bookmarkStart w:id="306" w:name="_Toc238132091"/>
      <w:r>
        <w:t>30.2 Reference Non-Functional Targets</w:t>
      </w:r>
      <w:bookmarkEnd w:id="306"/>
    </w:p>
    <w:p w14:paraId="7A8CC68A" w14:textId="77777777" w:rsidR="002C054B" w:rsidRDefault="005E10B5">
      <w:pPr>
        <w:pStyle w:val="NCIEFigureCaption"/>
      </w:pPr>
      <w:r>
        <w:t>Table 35. Reference non-functional targets consumed by other chapters (proposed baseline; confirm at scale).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3345"/>
        <w:gridCol w:w="3345"/>
        <w:gridCol w:w="3345"/>
      </w:tblGrid>
      <w:tr w:rsidR="002C054B" w14:paraId="05130EEF" w14:textId="77777777">
        <w:trPr>
          <w:tblHeader/>
        </w:trPr>
        <w:tc>
          <w:tcPr>
            <w:tcW w:w="3345" w:type="dxa"/>
            <w:shd w:val="clear" w:color="auto" w:fill="071A14"/>
            <w:tcMar>
              <w:top w:w="70" w:type="dxa"/>
              <w:left w:w="90" w:type="dxa"/>
              <w:bottom w:w="70" w:type="dxa"/>
              <w:right w:w="90" w:type="dxa"/>
            </w:tcMar>
            <w:vAlign w:val="center"/>
          </w:tcPr>
          <w:p w14:paraId="05A9A0AF" w14:textId="77777777" w:rsidR="002C054B" w:rsidRDefault="005E10B5">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5786197D" w14:textId="77777777" w:rsidR="002C054B" w:rsidRDefault="005E10B5">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4E8CA7ED" w14:textId="77777777" w:rsidR="002C054B" w:rsidRDefault="005E10B5">
            <w:pPr>
              <w:pStyle w:val="NCIEBody"/>
              <w:spacing w:after="0" w:line="240" w:lineRule="auto"/>
              <w:jc w:val="center"/>
            </w:pPr>
            <w:r>
              <w:rPr>
                <w:b/>
                <w:color w:val="FFFFFF"/>
                <w:sz w:val="15"/>
              </w:rPr>
              <w:t>Applies To</w:t>
            </w:r>
          </w:p>
        </w:tc>
      </w:tr>
      <w:tr w:rsidR="002C054B" w14:paraId="15BA7828" w14:textId="77777777">
        <w:trPr>
          <w:cantSplit/>
        </w:trPr>
        <w:tc>
          <w:tcPr>
            <w:tcW w:w="3345" w:type="dxa"/>
            <w:shd w:val="clear" w:color="auto" w:fill="FFFFFF"/>
            <w:tcMar>
              <w:top w:w="70" w:type="dxa"/>
              <w:left w:w="90" w:type="dxa"/>
              <w:bottom w:w="70" w:type="dxa"/>
              <w:right w:w="90" w:type="dxa"/>
            </w:tcMar>
            <w:vAlign w:val="center"/>
          </w:tcPr>
          <w:p w14:paraId="4730A683" w14:textId="77777777" w:rsidR="002C054B" w:rsidRDefault="005E10B5">
            <w:pPr>
              <w:pStyle w:val="NCIEBody"/>
              <w:spacing w:after="0" w:line="240" w:lineRule="auto"/>
            </w:pPr>
            <w:r>
              <w:rPr>
                <w:sz w:val="16"/>
              </w:rPr>
              <w:t>Interactive query latency (p95)</w:t>
            </w:r>
          </w:p>
        </w:tc>
        <w:tc>
          <w:tcPr>
            <w:tcW w:w="3345" w:type="dxa"/>
            <w:shd w:val="clear" w:color="auto" w:fill="FFFFFF"/>
            <w:tcMar>
              <w:top w:w="70" w:type="dxa"/>
              <w:left w:w="90" w:type="dxa"/>
              <w:bottom w:w="70" w:type="dxa"/>
              <w:right w:w="90" w:type="dxa"/>
            </w:tcMar>
            <w:vAlign w:val="center"/>
          </w:tcPr>
          <w:p w14:paraId="3070D891" w14:textId="77777777" w:rsidR="002C054B" w:rsidRDefault="005E10B5">
            <w:pPr>
              <w:pStyle w:val="NCIEBody"/>
              <w:spacing w:after="0" w:line="240" w:lineRule="auto"/>
            </w:pPr>
            <w:r>
              <w:rPr>
                <w:sz w:val="16"/>
              </w:rPr>
              <w:t>≤ 3 seconds</w:t>
            </w:r>
          </w:p>
        </w:tc>
        <w:tc>
          <w:tcPr>
            <w:tcW w:w="3345" w:type="dxa"/>
            <w:shd w:val="clear" w:color="auto" w:fill="FFFFFF"/>
            <w:tcMar>
              <w:top w:w="70" w:type="dxa"/>
              <w:left w:w="90" w:type="dxa"/>
              <w:bottom w:w="70" w:type="dxa"/>
              <w:right w:w="90" w:type="dxa"/>
            </w:tcMar>
            <w:vAlign w:val="center"/>
          </w:tcPr>
          <w:p w14:paraId="7430F882" w14:textId="77777777" w:rsidR="002C054B" w:rsidRDefault="005E10B5">
            <w:pPr>
              <w:pStyle w:val="NCIEBody"/>
              <w:spacing w:after="0" w:line="240" w:lineRule="auto"/>
            </w:pPr>
            <w:r>
              <w:rPr>
                <w:sz w:val="16"/>
              </w:rPr>
              <w:t>Workspace panels, Assistant invoked responses, Fusion queries (Ch.3, Ch.17, Ch.19)</w:t>
            </w:r>
          </w:p>
        </w:tc>
      </w:tr>
      <w:tr w:rsidR="002C054B" w14:paraId="7A520376" w14:textId="77777777">
        <w:trPr>
          <w:cantSplit/>
        </w:trPr>
        <w:tc>
          <w:tcPr>
            <w:tcW w:w="3345" w:type="dxa"/>
            <w:shd w:val="clear" w:color="auto" w:fill="EDF4EF"/>
            <w:tcMar>
              <w:top w:w="70" w:type="dxa"/>
              <w:left w:w="90" w:type="dxa"/>
              <w:bottom w:w="70" w:type="dxa"/>
              <w:right w:w="90" w:type="dxa"/>
            </w:tcMar>
            <w:vAlign w:val="center"/>
          </w:tcPr>
          <w:p w14:paraId="2DA063C9" w14:textId="77777777" w:rsidR="002C054B" w:rsidRDefault="005E10B5">
            <w:pPr>
              <w:pStyle w:val="NCIEBody"/>
              <w:spacing w:after="0" w:line="240" w:lineRule="auto"/>
            </w:pPr>
            <w:r>
              <w:rPr>
                <w:sz w:val="16"/>
              </w:rPr>
              <w:t>Authorization decision latency (p95)</w:t>
            </w:r>
          </w:p>
        </w:tc>
        <w:tc>
          <w:tcPr>
            <w:tcW w:w="3345" w:type="dxa"/>
            <w:shd w:val="clear" w:color="auto" w:fill="EDF4EF"/>
            <w:tcMar>
              <w:top w:w="70" w:type="dxa"/>
              <w:left w:w="90" w:type="dxa"/>
              <w:bottom w:w="70" w:type="dxa"/>
              <w:right w:w="90" w:type="dxa"/>
            </w:tcMar>
            <w:vAlign w:val="center"/>
          </w:tcPr>
          <w:p w14:paraId="7D20D3E8" w14:textId="77777777" w:rsidR="002C054B" w:rsidRDefault="005E10B5">
            <w:pPr>
              <w:pStyle w:val="NCIEBody"/>
              <w:spacing w:after="0" w:line="240" w:lineRule="auto"/>
            </w:pPr>
            <w:r>
              <w:rPr>
                <w:sz w:val="16"/>
              </w:rPr>
              <w:t>≤ 100 ms</w:t>
            </w:r>
          </w:p>
        </w:tc>
        <w:tc>
          <w:tcPr>
            <w:tcW w:w="3345" w:type="dxa"/>
            <w:shd w:val="clear" w:color="auto" w:fill="EDF4EF"/>
            <w:tcMar>
              <w:top w:w="70" w:type="dxa"/>
              <w:left w:w="90" w:type="dxa"/>
              <w:bottom w:w="70" w:type="dxa"/>
              <w:right w:w="90" w:type="dxa"/>
            </w:tcMar>
            <w:vAlign w:val="center"/>
          </w:tcPr>
          <w:p w14:paraId="6F6E6CD4" w14:textId="77777777" w:rsidR="002C054B" w:rsidRDefault="005E10B5">
            <w:pPr>
              <w:pStyle w:val="NCIEBody"/>
              <w:spacing w:after="0" w:line="240" w:lineRule="auto"/>
            </w:pPr>
            <w:r>
              <w:rPr>
                <w:sz w:val="16"/>
              </w:rPr>
              <w:t>Authorization Service (Ch.4)</w:t>
            </w:r>
          </w:p>
        </w:tc>
      </w:tr>
      <w:tr w:rsidR="002C054B" w14:paraId="3730CC95" w14:textId="77777777">
        <w:trPr>
          <w:cantSplit/>
        </w:trPr>
        <w:tc>
          <w:tcPr>
            <w:tcW w:w="3345" w:type="dxa"/>
            <w:shd w:val="clear" w:color="auto" w:fill="FFFFFF"/>
            <w:tcMar>
              <w:top w:w="70" w:type="dxa"/>
              <w:left w:w="90" w:type="dxa"/>
              <w:bottom w:w="70" w:type="dxa"/>
              <w:right w:w="90" w:type="dxa"/>
            </w:tcMar>
            <w:vAlign w:val="center"/>
          </w:tcPr>
          <w:p w14:paraId="375BCF36" w14:textId="77777777" w:rsidR="002C054B" w:rsidRDefault="005E10B5">
            <w:pPr>
              <w:pStyle w:val="NCIEBody"/>
              <w:spacing w:after="0" w:line="240" w:lineRule="auto"/>
            </w:pPr>
            <w:r>
              <w:rPr>
                <w:sz w:val="16"/>
              </w:rPr>
              <w:t>Internal API latency (p95)</w:t>
            </w:r>
          </w:p>
        </w:tc>
        <w:tc>
          <w:tcPr>
            <w:tcW w:w="3345" w:type="dxa"/>
            <w:shd w:val="clear" w:color="auto" w:fill="FFFFFF"/>
            <w:tcMar>
              <w:top w:w="70" w:type="dxa"/>
              <w:left w:w="90" w:type="dxa"/>
              <w:bottom w:w="70" w:type="dxa"/>
              <w:right w:w="90" w:type="dxa"/>
            </w:tcMar>
            <w:vAlign w:val="center"/>
          </w:tcPr>
          <w:p w14:paraId="58292282" w14:textId="77777777" w:rsidR="002C054B" w:rsidRDefault="005E10B5">
            <w:pPr>
              <w:pStyle w:val="NCIEBody"/>
              <w:spacing w:after="0" w:line="240" w:lineRule="auto"/>
            </w:pPr>
            <w:r>
              <w:rPr>
                <w:sz w:val="16"/>
              </w:rPr>
              <w:t>≤ 200 ms</w:t>
            </w:r>
          </w:p>
        </w:tc>
        <w:tc>
          <w:tcPr>
            <w:tcW w:w="3345" w:type="dxa"/>
            <w:shd w:val="clear" w:color="auto" w:fill="FFFFFF"/>
            <w:tcMar>
              <w:top w:w="70" w:type="dxa"/>
              <w:left w:w="90" w:type="dxa"/>
              <w:bottom w:w="70" w:type="dxa"/>
              <w:right w:w="90" w:type="dxa"/>
            </w:tcMar>
            <w:vAlign w:val="center"/>
          </w:tcPr>
          <w:p w14:paraId="3D1DB18A" w14:textId="77777777" w:rsidR="002C054B" w:rsidRDefault="005E10B5">
            <w:pPr>
              <w:pStyle w:val="NCIEBody"/>
              <w:spacing w:after="0" w:line="240" w:lineRule="auto"/>
            </w:pPr>
            <w:r>
              <w:rPr>
                <w:sz w:val="16"/>
              </w:rPr>
              <w:t>API Gateway (Ch.25)</w:t>
            </w:r>
          </w:p>
        </w:tc>
      </w:tr>
      <w:tr w:rsidR="002C054B" w14:paraId="622423A7" w14:textId="77777777">
        <w:trPr>
          <w:cantSplit/>
        </w:trPr>
        <w:tc>
          <w:tcPr>
            <w:tcW w:w="3345" w:type="dxa"/>
            <w:shd w:val="clear" w:color="auto" w:fill="EDF4EF"/>
            <w:tcMar>
              <w:top w:w="70" w:type="dxa"/>
              <w:left w:w="90" w:type="dxa"/>
              <w:bottom w:w="70" w:type="dxa"/>
              <w:right w:w="90" w:type="dxa"/>
            </w:tcMar>
            <w:vAlign w:val="center"/>
          </w:tcPr>
          <w:p w14:paraId="6625349D" w14:textId="77777777" w:rsidR="002C054B" w:rsidRDefault="005E10B5">
            <w:pPr>
              <w:pStyle w:val="NCIEBody"/>
              <w:spacing w:after="0" w:line="240" w:lineRule="auto"/>
            </w:pPr>
            <w:r>
              <w:rPr>
                <w:sz w:val="16"/>
              </w:rPr>
              <w:t>Scheduled Request punctuality (p99)</w:t>
            </w:r>
          </w:p>
        </w:tc>
        <w:tc>
          <w:tcPr>
            <w:tcW w:w="3345" w:type="dxa"/>
            <w:shd w:val="clear" w:color="auto" w:fill="EDF4EF"/>
            <w:tcMar>
              <w:top w:w="70" w:type="dxa"/>
              <w:left w:w="90" w:type="dxa"/>
              <w:bottom w:w="70" w:type="dxa"/>
              <w:right w:w="90" w:type="dxa"/>
            </w:tcMar>
            <w:vAlign w:val="center"/>
          </w:tcPr>
          <w:p w14:paraId="3C6045A0" w14:textId="77777777" w:rsidR="002C054B" w:rsidRDefault="005E10B5">
            <w:pPr>
              <w:pStyle w:val="NCIEBody"/>
              <w:spacing w:after="0" w:line="240" w:lineRule="auto"/>
            </w:pPr>
            <w:r>
              <w:rPr>
                <w:sz w:val="16"/>
              </w:rPr>
              <w:t>≤ 1 minute drift</w:t>
            </w:r>
          </w:p>
        </w:tc>
        <w:tc>
          <w:tcPr>
            <w:tcW w:w="3345" w:type="dxa"/>
            <w:shd w:val="clear" w:color="auto" w:fill="EDF4EF"/>
            <w:tcMar>
              <w:top w:w="70" w:type="dxa"/>
              <w:left w:w="90" w:type="dxa"/>
              <w:bottom w:w="70" w:type="dxa"/>
              <w:right w:w="90" w:type="dxa"/>
            </w:tcMar>
            <w:vAlign w:val="center"/>
          </w:tcPr>
          <w:p w14:paraId="545BD5C1" w14:textId="77777777" w:rsidR="002C054B" w:rsidRDefault="005E10B5">
            <w:pPr>
              <w:pStyle w:val="NCIEBody"/>
              <w:spacing w:after="0" w:line="240" w:lineRule="auto"/>
            </w:pPr>
            <w:r>
              <w:rPr>
                <w:sz w:val="16"/>
              </w:rPr>
              <w:t>Scheduler (Ch.21)</w:t>
            </w:r>
          </w:p>
        </w:tc>
      </w:tr>
      <w:tr w:rsidR="002C054B" w14:paraId="605F43AA" w14:textId="77777777">
        <w:trPr>
          <w:cantSplit/>
        </w:trPr>
        <w:tc>
          <w:tcPr>
            <w:tcW w:w="3345" w:type="dxa"/>
            <w:shd w:val="clear" w:color="auto" w:fill="FFFFFF"/>
            <w:tcMar>
              <w:top w:w="70" w:type="dxa"/>
              <w:left w:w="90" w:type="dxa"/>
              <w:bottom w:w="70" w:type="dxa"/>
              <w:right w:w="90" w:type="dxa"/>
            </w:tcMar>
            <w:vAlign w:val="center"/>
          </w:tcPr>
          <w:p w14:paraId="1F78B601" w14:textId="77777777" w:rsidR="002C054B" w:rsidRDefault="005E10B5">
            <w:pPr>
              <w:pStyle w:val="NCIEBody"/>
              <w:spacing w:after="0" w:line="240" w:lineRule="auto"/>
            </w:pPr>
            <w:r>
              <w:rPr>
                <w:sz w:val="16"/>
              </w:rPr>
              <w:t>Health signal propagation (p95)</w:t>
            </w:r>
          </w:p>
        </w:tc>
        <w:tc>
          <w:tcPr>
            <w:tcW w:w="3345" w:type="dxa"/>
            <w:shd w:val="clear" w:color="auto" w:fill="FFFFFF"/>
            <w:tcMar>
              <w:top w:w="70" w:type="dxa"/>
              <w:left w:w="90" w:type="dxa"/>
              <w:bottom w:w="70" w:type="dxa"/>
              <w:right w:w="90" w:type="dxa"/>
            </w:tcMar>
            <w:vAlign w:val="center"/>
          </w:tcPr>
          <w:p w14:paraId="74EB1343" w14:textId="77777777" w:rsidR="002C054B" w:rsidRDefault="005E10B5">
            <w:pPr>
              <w:pStyle w:val="NCIEBody"/>
              <w:spacing w:after="0" w:line="240" w:lineRule="auto"/>
            </w:pPr>
            <w:r>
              <w:rPr>
                <w:sz w:val="16"/>
              </w:rPr>
              <w:t>≤ 60 seconds</w:t>
            </w:r>
          </w:p>
        </w:tc>
        <w:tc>
          <w:tcPr>
            <w:tcW w:w="3345" w:type="dxa"/>
            <w:shd w:val="clear" w:color="auto" w:fill="FFFFFF"/>
            <w:tcMar>
              <w:top w:w="70" w:type="dxa"/>
              <w:left w:w="90" w:type="dxa"/>
              <w:bottom w:w="70" w:type="dxa"/>
              <w:right w:w="90" w:type="dxa"/>
            </w:tcMar>
            <w:vAlign w:val="center"/>
          </w:tcPr>
          <w:p w14:paraId="794ED571" w14:textId="77777777" w:rsidR="002C054B" w:rsidRDefault="005E10B5">
            <w:pPr>
              <w:pStyle w:val="NCIEBody"/>
              <w:spacing w:after="0" w:line="240" w:lineRule="auto"/>
            </w:pPr>
            <w:r>
              <w:rPr>
                <w:sz w:val="16"/>
              </w:rPr>
              <w:t>Observability (Ch.27)</w:t>
            </w:r>
          </w:p>
        </w:tc>
      </w:tr>
      <w:tr w:rsidR="002C054B" w14:paraId="11CDF4FB" w14:textId="77777777">
        <w:trPr>
          <w:cantSplit/>
        </w:trPr>
        <w:tc>
          <w:tcPr>
            <w:tcW w:w="3345" w:type="dxa"/>
            <w:shd w:val="clear" w:color="auto" w:fill="EDF4EF"/>
            <w:tcMar>
              <w:top w:w="70" w:type="dxa"/>
              <w:left w:w="90" w:type="dxa"/>
              <w:bottom w:w="70" w:type="dxa"/>
              <w:right w:w="90" w:type="dxa"/>
            </w:tcMar>
            <w:vAlign w:val="center"/>
          </w:tcPr>
          <w:p w14:paraId="41B3B516" w14:textId="77777777" w:rsidR="002C054B" w:rsidRDefault="005E10B5">
            <w:pPr>
              <w:pStyle w:val="NCIEBody"/>
              <w:spacing w:after="0" w:line="240" w:lineRule="auto"/>
            </w:pPr>
            <w:r>
              <w:rPr>
                <w:sz w:val="16"/>
              </w:rPr>
              <w:t>Concurrent users (initial production target)</w:t>
            </w:r>
          </w:p>
        </w:tc>
        <w:tc>
          <w:tcPr>
            <w:tcW w:w="3345" w:type="dxa"/>
            <w:shd w:val="clear" w:color="auto" w:fill="EDF4EF"/>
            <w:tcMar>
              <w:top w:w="70" w:type="dxa"/>
              <w:left w:w="90" w:type="dxa"/>
              <w:bottom w:w="70" w:type="dxa"/>
              <w:right w:w="90" w:type="dxa"/>
            </w:tcMar>
            <w:vAlign w:val="center"/>
          </w:tcPr>
          <w:p w14:paraId="2636EF26" w14:textId="77777777" w:rsidR="002C054B" w:rsidRDefault="005E10B5">
            <w:pPr>
              <w:pStyle w:val="NCIEBody"/>
              <w:spacing w:after="0" w:line="240" w:lineRule="auto"/>
            </w:pPr>
            <w:r>
              <w:rPr>
                <w:sz w:val="16"/>
              </w:rPr>
              <w:t>≥ 500 concurrent, ≥ 3,000 registered</w:t>
            </w:r>
          </w:p>
        </w:tc>
        <w:tc>
          <w:tcPr>
            <w:tcW w:w="3345" w:type="dxa"/>
            <w:shd w:val="clear" w:color="auto" w:fill="EDF4EF"/>
            <w:tcMar>
              <w:top w:w="70" w:type="dxa"/>
              <w:left w:w="90" w:type="dxa"/>
              <w:bottom w:w="70" w:type="dxa"/>
              <w:right w:w="90" w:type="dxa"/>
            </w:tcMar>
            <w:vAlign w:val="center"/>
          </w:tcPr>
          <w:p w14:paraId="24815CB3" w14:textId="77777777" w:rsidR="002C054B" w:rsidRDefault="005E10B5">
            <w:pPr>
              <w:pStyle w:val="NCIEBody"/>
              <w:spacing w:after="0" w:line="240" w:lineRule="auto"/>
            </w:pPr>
            <w:r>
              <w:rPr>
                <w:sz w:val="16"/>
              </w:rPr>
              <w:t>Platform-wide</w:t>
            </w:r>
          </w:p>
        </w:tc>
      </w:tr>
      <w:tr w:rsidR="002C054B" w14:paraId="0964F432" w14:textId="77777777">
        <w:trPr>
          <w:cantSplit/>
        </w:trPr>
        <w:tc>
          <w:tcPr>
            <w:tcW w:w="3345" w:type="dxa"/>
            <w:shd w:val="clear" w:color="auto" w:fill="FFFFFF"/>
            <w:tcMar>
              <w:top w:w="70" w:type="dxa"/>
              <w:left w:w="90" w:type="dxa"/>
              <w:bottom w:w="70" w:type="dxa"/>
              <w:right w:w="90" w:type="dxa"/>
            </w:tcMar>
            <w:vAlign w:val="center"/>
          </w:tcPr>
          <w:p w14:paraId="253BEC45" w14:textId="77777777" w:rsidR="002C054B" w:rsidRDefault="005E10B5">
            <w:pPr>
              <w:pStyle w:val="NCIEBody"/>
              <w:spacing w:after="0" w:line="240" w:lineRule="auto"/>
            </w:pPr>
            <w:r>
              <w:rPr>
                <w:sz w:val="16"/>
              </w:rPr>
              <w:t>National cell/topology scale</w:t>
            </w:r>
          </w:p>
        </w:tc>
        <w:tc>
          <w:tcPr>
            <w:tcW w:w="3345" w:type="dxa"/>
            <w:shd w:val="clear" w:color="auto" w:fill="FFFFFF"/>
            <w:tcMar>
              <w:top w:w="70" w:type="dxa"/>
              <w:left w:w="90" w:type="dxa"/>
              <w:bottom w:w="70" w:type="dxa"/>
              <w:right w:w="90" w:type="dxa"/>
            </w:tcMar>
            <w:vAlign w:val="center"/>
          </w:tcPr>
          <w:p w14:paraId="06E3D78E" w14:textId="77777777" w:rsidR="002C054B" w:rsidRDefault="005E10B5">
            <w:pPr>
              <w:pStyle w:val="NCIEBody"/>
              <w:spacing w:after="0" w:line="240" w:lineRule="auto"/>
            </w:pPr>
            <w:r>
              <w:rPr>
                <w:sz w:val="16"/>
              </w:rPr>
              <w:t>≥ current national cell count, versioned</w:t>
            </w:r>
          </w:p>
        </w:tc>
        <w:tc>
          <w:tcPr>
            <w:tcW w:w="3345" w:type="dxa"/>
            <w:shd w:val="clear" w:color="auto" w:fill="FFFFFF"/>
            <w:tcMar>
              <w:top w:w="70" w:type="dxa"/>
              <w:left w:w="90" w:type="dxa"/>
              <w:bottom w:w="70" w:type="dxa"/>
              <w:right w:w="90" w:type="dxa"/>
            </w:tcMar>
            <w:vAlign w:val="center"/>
          </w:tcPr>
          <w:p w14:paraId="6DD116CF" w14:textId="77777777" w:rsidR="002C054B" w:rsidRDefault="005E10B5">
            <w:pPr>
              <w:pStyle w:val="NCIEBody"/>
              <w:spacing w:after="0" w:line="240" w:lineRule="auto"/>
            </w:pPr>
            <w:r>
              <w:rPr>
                <w:sz w:val="16"/>
              </w:rPr>
              <w:t>Ch.7, Ch.8</w:t>
            </w:r>
          </w:p>
        </w:tc>
      </w:tr>
      <w:tr w:rsidR="002C054B" w14:paraId="76FFCA58" w14:textId="77777777">
        <w:trPr>
          <w:cantSplit/>
        </w:trPr>
        <w:tc>
          <w:tcPr>
            <w:tcW w:w="3345" w:type="dxa"/>
            <w:shd w:val="clear" w:color="auto" w:fill="EDF4EF"/>
            <w:tcMar>
              <w:top w:w="70" w:type="dxa"/>
              <w:left w:w="90" w:type="dxa"/>
              <w:bottom w:w="70" w:type="dxa"/>
              <w:right w:w="90" w:type="dxa"/>
            </w:tcMar>
            <w:vAlign w:val="center"/>
          </w:tcPr>
          <w:p w14:paraId="00F8D259" w14:textId="77777777" w:rsidR="002C054B" w:rsidRDefault="005E10B5">
            <w:pPr>
              <w:pStyle w:val="NCIEBody"/>
              <w:spacing w:after="0" w:line="240" w:lineRule="auto"/>
            </w:pPr>
            <w:r>
              <w:rPr>
                <w:sz w:val="16"/>
              </w:rPr>
              <w:t>Accessibility conformance</w:t>
            </w:r>
          </w:p>
        </w:tc>
        <w:tc>
          <w:tcPr>
            <w:tcW w:w="3345" w:type="dxa"/>
            <w:shd w:val="clear" w:color="auto" w:fill="EDF4EF"/>
            <w:tcMar>
              <w:top w:w="70" w:type="dxa"/>
              <w:left w:w="90" w:type="dxa"/>
              <w:bottom w:w="70" w:type="dxa"/>
              <w:right w:w="90" w:type="dxa"/>
            </w:tcMar>
            <w:vAlign w:val="center"/>
          </w:tcPr>
          <w:p w14:paraId="64AA4BF0" w14:textId="77777777" w:rsidR="002C054B" w:rsidRDefault="005E10B5">
            <w:pPr>
              <w:pStyle w:val="NCIEBody"/>
              <w:spacing w:after="0" w:line="240" w:lineRule="auto"/>
            </w:pPr>
            <w:r>
              <w:rPr>
                <w:sz w:val="16"/>
              </w:rPr>
              <w:t>WCAG 2.1 AA</w:t>
            </w:r>
          </w:p>
        </w:tc>
        <w:tc>
          <w:tcPr>
            <w:tcW w:w="3345" w:type="dxa"/>
            <w:shd w:val="clear" w:color="auto" w:fill="EDF4EF"/>
            <w:tcMar>
              <w:top w:w="70" w:type="dxa"/>
              <w:left w:w="90" w:type="dxa"/>
              <w:bottom w:w="70" w:type="dxa"/>
              <w:right w:w="90" w:type="dxa"/>
            </w:tcMar>
            <w:vAlign w:val="center"/>
          </w:tcPr>
          <w:p w14:paraId="74302B73" w14:textId="77777777" w:rsidR="002C054B" w:rsidRDefault="005E10B5">
            <w:pPr>
              <w:pStyle w:val="NCIEBody"/>
              <w:spacing w:after="0" w:line="240" w:lineRule="auto"/>
            </w:pPr>
            <w:r>
              <w:rPr>
                <w:sz w:val="16"/>
              </w:rPr>
              <w:t>Situational Awareness Workspace (Ch.3)</w:t>
            </w:r>
          </w:p>
        </w:tc>
      </w:tr>
    </w:tbl>
    <w:p w14:paraId="4E027DA4" w14:textId="77777777" w:rsidR="002C054B" w:rsidRDefault="002C054B"/>
    <w:p w14:paraId="509AD72A" w14:textId="77777777" w:rsidR="002C054B" w:rsidRDefault="005E10B5">
      <w:pPr>
        <w:pStyle w:val="Heading2"/>
      </w:pPr>
      <w:bookmarkStart w:id="307" w:name="_Toc238132092"/>
      <w:r>
        <w:t>30.3 Capacity Model</w:t>
      </w:r>
      <w:bookmarkEnd w:id="307"/>
    </w:p>
    <w:p w14:paraId="5F3D5740" w14:textId="77777777" w:rsidR="002C054B" w:rsidRDefault="005E10B5">
      <w:pPr>
        <w:pStyle w:val="NCIEBody"/>
      </w:pPr>
      <w:r>
        <w:t>Canonical and analytical stores scale horizontally by operator/geography/time partition (Ch.5); concurrency controls at the Authorization and API layers (Ch.4, Ch.25) prevent a single tenant or workload from starving others. Capacity planning is revisited at each major release using Observability trend data (Ch.27).</w:t>
      </w:r>
    </w:p>
    <w:p w14:paraId="4F4908CB" w14:textId="77777777" w:rsidR="002C054B" w:rsidRDefault="005E10B5">
      <w:pPr>
        <w:pStyle w:val="Heading2"/>
      </w:pPr>
      <w:bookmarkStart w:id="308" w:name="_Toc238132093"/>
      <w:r>
        <w:t>30.4 Accessibility Beyond Colour</w:t>
      </w:r>
      <w:bookmarkEnd w:id="308"/>
    </w:p>
    <w:p w14:paraId="3FE325B8" w14:textId="77777777" w:rsidR="002C054B" w:rsidRDefault="005E10B5">
      <w:pPr>
        <w:pStyle w:val="ListBullet"/>
      </w:pPr>
      <w:r>
        <w:t>Every status distinction that uses colour (e.g. Green/Amber/Grey coverage, Ch.6 §6.9) also carries a text label and, where applicable, an icon shape — colour is never the only signal.</w:t>
      </w:r>
    </w:p>
    <w:p w14:paraId="082AD2BF" w14:textId="77777777" w:rsidR="002C054B" w:rsidRDefault="005E10B5">
      <w:pPr>
        <w:pStyle w:val="ListBullet"/>
      </w:pPr>
      <w:r>
        <w:t>Keyboard navigation and screen-reader labelling are required for all primary Situational Awareness Workspace panels (Ch.3).</w:t>
      </w:r>
    </w:p>
    <w:p w14:paraId="6DE3A720" w14:textId="77777777" w:rsidR="002C054B" w:rsidRDefault="005E10B5">
      <w:pPr>
        <w:pStyle w:val="Heading2"/>
      </w:pPr>
      <w:bookmarkStart w:id="309" w:name="_Toc238132094"/>
      <w:r>
        <w:t>30.5 Performance Cannot Bypass Governance</w:t>
      </w:r>
      <w:bookmarkEnd w:id="309"/>
    </w:p>
    <w:p w14:paraId="518F6A3D" w14:textId="77777777" w:rsidR="002C054B" w:rsidRDefault="005E10B5">
      <w:pPr>
        <w:pStyle w:val="NCIEBody"/>
      </w:pPr>
      <w:r>
        <w:t>No performance optimisation (caching, precomputation, denormalisation) is permitted to bypass authorization filtering, evidence/provenance recording, or audit logging. Where caching is used for latency (e.g. Ch.4 authorization decisions, Ch.22 rule lookups), cache invalidation is itself designed to preserve correctness of these controls, not just data freshness.</w:t>
      </w:r>
    </w:p>
    <w:p w14:paraId="05EB8A7E" w14:textId="77777777" w:rsidR="002C054B" w:rsidRDefault="005E10B5">
      <w:pPr>
        <w:pStyle w:val="Heading2"/>
      </w:pPr>
      <w:bookmarkStart w:id="310" w:name="_Toc238132095"/>
      <w:r>
        <w:t>30.6 Security Controls</w:t>
      </w:r>
      <w:bookmarkEnd w:id="310"/>
    </w:p>
    <w:p w14:paraId="382CBF91" w14:textId="77777777" w:rsidR="002C054B" w:rsidRDefault="005E10B5">
      <w:pPr>
        <w:pStyle w:val="ListBullet"/>
      </w:pPr>
      <w:r>
        <w:t>Load-testing and capacity-testing environments use masked data only, consistent with Ch.29 §29.3.</w:t>
      </w:r>
    </w:p>
    <w:p w14:paraId="27BDF592" w14:textId="77777777" w:rsidR="002C054B" w:rsidRDefault="005E10B5">
      <w:pPr>
        <w:pStyle w:val="Heading2"/>
      </w:pPr>
      <w:bookmarkStart w:id="311" w:name="_Toc238132096"/>
      <w:r>
        <w:lastRenderedPageBreak/>
        <w:t>30.7 Failure Modes</w:t>
      </w:r>
      <w:bookmarkEnd w:id="311"/>
    </w:p>
    <w:p w14:paraId="3D8297FD" w14:textId="77777777" w:rsidR="002C054B" w:rsidRDefault="005E10B5">
      <w:pPr>
        <w:pStyle w:val="ListBullet"/>
      </w:pPr>
      <w:r>
        <w:t>Load exceeding capacity targets: services degrade gracefully with request shedding/backpressure and visible status, rather than uncontrolled failure (Ch.28).</w:t>
      </w:r>
    </w:p>
    <w:p w14:paraId="560D965B" w14:textId="77777777" w:rsidR="002C054B" w:rsidRDefault="005E10B5">
      <w:pPr>
        <w:pStyle w:val="Heading2"/>
      </w:pPr>
      <w:bookmarkStart w:id="312" w:name="_Toc238132097"/>
      <w:r>
        <w:t>30.8 Acceptance Criteria</w:t>
      </w:r>
      <w:bookmarkEnd w:id="312"/>
    </w:p>
    <w:p w14:paraId="624E0BE8" w14:textId="77777777" w:rsidR="002C054B" w:rsidRDefault="005E10B5">
      <w:pPr>
        <w:pStyle w:val="ListBullet"/>
      </w:pPr>
      <w:r>
        <w:t>Each target in §30.2 is demonstrably measured under a representative load test and recorded as part of production acceptance (Ch.31).</w:t>
      </w:r>
    </w:p>
    <w:p w14:paraId="672B9DDE" w14:textId="77777777" w:rsidR="002C054B" w:rsidRDefault="005E10B5">
      <w:pPr>
        <w:pStyle w:val="ListBullet"/>
      </w:pPr>
      <w:r>
        <w:t>A representative workspace panel passes an automated WCAG 2.1 AA accessibility check.</w:t>
      </w:r>
    </w:p>
    <w:p w14:paraId="0F543EA5"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The specific figures in §30.2 (concurrent users, national cell count, latency targets) are proposed baselines derived from NCIE-001's stated scale ambitions; confirm exact production-scale targets with NCA capacity-planning stakeholders before final acceptance sign-off.</w:t>
      </w:r>
    </w:p>
    <w:p w14:paraId="2DF3F01F" w14:textId="77777777" w:rsidR="002C054B" w:rsidRDefault="005E10B5">
      <w:pPr>
        <w:pStyle w:val="NCIETraceBlock"/>
      </w:pPr>
      <w:r>
        <w:t>Traceability: NCIE-001 §Product Capability Architecture; §Governance, Auditability, Explainability, Human Oversight, Operational Resilience &amp; Product Acceptance.</w:t>
      </w:r>
    </w:p>
    <w:p w14:paraId="024FA73D" w14:textId="77777777" w:rsidR="002C054B" w:rsidRDefault="005E10B5">
      <w:pPr>
        <w:pStyle w:val="NCIEChapterLabel"/>
      </w:pPr>
      <w:r>
        <w:lastRenderedPageBreak/>
        <w:t>NCIE-002 — Chapter 31 Expansion</w:t>
      </w:r>
    </w:p>
    <w:p w14:paraId="44CF77B2" w14:textId="77777777" w:rsidR="002C054B" w:rsidRDefault="005E10B5">
      <w:pPr>
        <w:pStyle w:val="Heading1"/>
        <w:pBdr>
          <w:bottom w:val="single" w:sz="14" w:space="5" w:color="D89D26"/>
        </w:pBdr>
      </w:pPr>
      <w:bookmarkStart w:id="313" w:name="_Toc238132098"/>
      <w:r>
        <w:t>Testing, Verification, Traceability &amp; Acceptance Architecture</w:t>
      </w:r>
      <w:bookmarkEnd w:id="313"/>
    </w:p>
    <w:p w14:paraId="662FCBC5" w14:textId="77777777" w:rsidR="002C054B" w:rsidRDefault="005E10B5">
      <w:pPr>
        <w:pStyle w:val="NCIEBody"/>
      </w:pPr>
      <w:r>
        <w:rPr>
          <w:i/>
          <w:color w:val="234F29"/>
        </w:rPr>
        <w:t>Defines how every requirement will be proven.</w:t>
      </w:r>
    </w:p>
    <w:p w14:paraId="52A928D2" w14:textId="77777777" w:rsidR="002C054B" w:rsidRDefault="005E10B5">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3E8FDB7A" w14:textId="77777777" w:rsidR="002C054B" w:rsidRDefault="005E10B5">
      <w:pPr>
        <w:pStyle w:val="Heading2"/>
      </w:pPr>
      <w:bookmarkStart w:id="314" w:name="_Toc238132099"/>
      <w:r>
        <w:t>31.1 Scope</w:t>
      </w:r>
      <w:bookmarkEnd w:id="314"/>
    </w:p>
    <w:p w14:paraId="2FE3B355" w14:textId="77777777" w:rsidR="002C054B" w:rsidRDefault="005E10B5">
      <w:pPr>
        <w:pStyle w:val="NCIEBody"/>
      </w:pPr>
      <w:r>
        <w:t>Defines how every requirement in NCIE-001 and every architectural commitment in NCIE-002 will be proven, through a Requirements Traceability Matrix (RTM), layered test suites, and governed acceptance evidence.</w:t>
      </w:r>
    </w:p>
    <w:p w14:paraId="4D639FD1" w14:textId="77777777" w:rsidR="002C054B" w:rsidRDefault="005E10B5">
      <w:pPr>
        <w:pStyle w:val="Heading2"/>
      </w:pPr>
      <w:bookmarkStart w:id="315" w:name="_Toc238132100"/>
      <w:r>
        <w:t>31.2 Principal Components</w:t>
      </w:r>
      <w:bookmarkEnd w:id="315"/>
    </w:p>
    <w:p w14:paraId="01F6E9E6" w14:textId="77777777" w:rsidR="002C054B" w:rsidRDefault="005E10B5">
      <w:pPr>
        <w:pStyle w:val="NCIEFigureCaption"/>
      </w:pPr>
      <w:r>
        <w:t>Table 36. Testing, Verification, Traceability &amp; Acceptance Architecture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5018"/>
        <w:gridCol w:w="5018"/>
      </w:tblGrid>
      <w:tr w:rsidR="002C054B" w14:paraId="6FB4BF53" w14:textId="77777777">
        <w:trPr>
          <w:tblHeader/>
        </w:trPr>
        <w:tc>
          <w:tcPr>
            <w:tcW w:w="5018" w:type="dxa"/>
            <w:shd w:val="clear" w:color="auto" w:fill="071A14"/>
            <w:tcMar>
              <w:top w:w="70" w:type="dxa"/>
              <w:left w:w="90" w:type="dxa"/>
              <w:bottom w:w="70" w:type="dxa"/>
              <w:right w:w="90" w:type="dxa"/>
            </w:tcMar>
            <w:vAlign w:val="center"/>
          </w:tcPr>
          <w:p w14:paraId="7877CF47"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757D5E0" w14:textId="77777777" w:rsidR="002C054B" w:rsidRDefault="005E10B5">
            <w:pPr>
              <w:pStyle w:val="NCIEBody"/>
              <w:spacing w:after="0" w:line="240" w:lineRule="auto"/>
              <w:jc w:val="center"/>
            </w:pPr>
            <w:r>
              <w:rPr>
                <w:b/>
                <w:color w:val="FFFFFF"/>
                <w:sz w:val="15"/>
              </w:rPr>
              <w:t>Responsibility</w:t>
            </w:r>
          </w:p>
        </w:tc>
      </w:tr>
      <w:tr w:rsidR="002C054B" w14:paraId="72550D8A" w14:textId="77777777">
        <w:trPr>
          <w:cantSplit/>
        </w:trPr>
        <w:tc>
          <w:tcPr>
            <w:tcW w:w="5018" w:type="dxa"/>
            <w:shd w:val="clear" w:color="auto" w:fill="FFFFFF"/>
            <w:tcMar>
              <w:top w:w="70" w:type="dxa"/>
              <w:left w:w="90" w:type="dxa"/>
              <w:bottom w:w="70" w:type="dxa"/>
              <w:right w:w="90" w:type="dxa"/>
            </w:tcMar>
            <w:vAlign w:val="center"/>
          </w:tcPr>
          <w:p w14:paraId="041CC1E6" w14:textId="77777777" w:rsidR="002C054B" w:rsidRDefault="005E10B5">
            <w:pPr>
              <w:pStyle w:val="NCIEBody"/>
              <w:spacing w:after="0" w:line="240" w:lineRule="auto"/>
            </w:pPr>
            <w:r>
              <w:rPr>
                <w:sz w:val="16"/>
              </w:rPr>
              <w:t>Test Architecture</w:t>
            </w:r>
          </w:p>
        </w:tc>
        <w:tc>
          <w:tcPr>
            <w:tcW w:w="5018" w:type="dxa"/>
            <w:shd w:val="clear" w:color="auto" w:fill="FFFFFF"/>
            <w:tcMar>
              <w:top w:w="70" w:type="dxa"/>
              <w:left w:w="90" w:type="dxa"/>
              <w:bottom w:w="70" w:type="dxa"/>
              <w:right w:w="90" w:type="dxa"/>
            </w:tcMar>
            <w:vAlign w:val="center"/>
          </w:tcPr>
          <w:p w14:paraId="5E475A03" w14:textId="77777777" w:rsidR="002C054B" w:rsidRDefault="005E10B5">
            <w:pPr>
              <w:pStyle w:val="NCIEBody"/>
              <w:spacing w:after="0" w:line="240" w:lineRule="auto"/>
            </w:pPr>
            <w:r>
              <w:rPr>
                <w:sz w:val="16"/>
              </w:rPr>
              <w:t>Defines test layers, environments and required coverage per chapter.</w:t>
            </w:r>
          </w:p>
        </w:tc>
      </w:tr>
      <w:tr w:rsidR="002C054B" w14:paraId="424E1DA9" w14:textId="77777777">
        <w:trPr>
          <w:cantSplit/>
        </w:trPr>
        <w:tc>
          <w:tcPr>
            <w:tcW w:w="5018" w:type="dxa"/>
            <w:shd w:val="clear" w:color="auto" w:fill="EDF4EF"/>
            <w:tcMar>
              <w:top w:w="70" w:type="dxa"/>
              <w:left w:w="90" w:type="dxa"/>
              <w:bottom w:w="70" w:type="dxa"/>
              <w:right w:w="90" w:type="dxa"/>
            </w:tcMar>
            <w:vAlign w:val="center"/>
          </w:tcPr>
          <w:p w14:paraId="43F548EA" w14:textId="77777777" w:rsidR="002C054B" w:rsidRDefault="005E10B5">
            <w:pPr>
              <w:pStyle w:val="NCIEBody"/>
              <w:spacing w:after="0" w:line="240" w:lineRule="auto"/>
            </w:pPr>
            <w:r>
              <w:rPr>
                <w:sz w:val="16"/>
              </w:rPr>
              <w:t>Requirements Traceability Matrix (RTM)</w:t>
            </w:r>
          </w:p>
        </w:tc>
        <w:tc>
          <w:tcPr>
            <w:tcW w:w="5018" w:type="dxa"/>
            <w:shd w:val="clear" w:color="auto" w:fill="EDF4EF"/>
            <w:tcMar>
              <w:top w:w="70" w:type="dxa"/>
              <w:left w:w="90" w:type="dxa"/>
              <w:bottom w:w="70" w:type="dxa"/>
              <w:right w:w="90" w:type="dxa"/>
            </w:tcMar>
            <w:vAlign w:val="center"/>
          </w:tcPr>
          <w:p w14:paraId="33FB147F" w14:textId="77777777" w:rsidR="002C054B" w:rsidRDefault="005E10B5">
            <w:pPr>
              <w:pStyle w:val="NCIEBody"/>
              <w:spacing w:after="0" w:line="240" w:lineRule="auto"/>
            </w:pPr>
            <w:r>
              <w:rPr>
                <w:sz w:val="16"/>
              </w:rPr>
              <w:t>Maps every NCIE-001 requirement ID (chapter.paragraph) to its NCIE-002 architectural component(s) and test case(s).</w:t>
            </w:r>
          </w:p>
        </w:tc>
      </w:tr>
      <w:tr w:rsidR="002C054B" w14:paraId="465682FA" w14:textId="77777777">
        <w:trPr>
          <w:cantSplit/>
        </w:trPr>
        <w:tc>
          <w:tcPr>
            <w:tcW w:w="5018" w:type="dxa"/>
            <w:shd w:val="clear" w:color="auto" w:fill="FFFFFF"/>
            <w:tcMar>
              <w:top w:w="70" w:type="dxa"/>
              <w:left w:w="90" w:type="dxa"/>
              <w:bottom w:w="70" w:type="dxa"/>
              <w:right w:w="90" w:type="dxa"/>
            </w:tcMar>
            <w:vAlign w:val="center"/>
          </w:tcPr>
          <w:p w14:paraId="49D4A7D9" w14:textId="77777777" w:rsidR="002C054B" w:rsidRDefault="005E10B5">
            <w:pPr>
              <w:pStyle w:val="NCIEBody"/>
              <w:spacing w:after="0" w:line="240" w:lineRule="auto"/>
            </w:pPr>
            <w:r>
              <w:rPr>
                <w:sz w:val="16"/>
              </w:rPr>
              <w:t>Evaluation Suites</w:t>
            </w:r>
          </w:p>
        </w:tc>
        <w:tc>
          <w:tcPr>
            <w:tcW w:w="5018" w:type="dxa"/>
            <w:shd w:val="clear" w:color="auto" w:fill="FFFFFF"/>
            <w:tcMar>
              <w:top w:w="70" w:type="dxa"/>
              <w:left w:w="90" w:type="dxa"/>
              <w:bottom w:w="70" w:type="dxa"/>
              <w:right w:w="90" w:type="dxa"/>
            </w:tcMar>
            <w:vAlign w:val="center"/>
          </w:tcPr>
          <w:p w14:paraId="7E38064C" w14:textId="77777777" w:rsidR="002C054B" w:rsidRDefault="005E10B5">
            <w:pPr>
              <w:pStyle w:val="NCIEBody"/>
              <w:spacing w:after="0" w:line="240" w:lineRule="auto"/>
            </w:pPr>
            <w:r>
              <w:rPr>
                <w:sz w:val="16"/>
              </w:rPr>
              <w:t>AI- and automation-specific evaluation suites, including the Collaborative Evaluation Harness (Ch.24 §24.5).</w:t>
            </w:r>
          </w:p>
        </w:tc>
      </w:tr>
      <w:tr w:rsidR="002C054B" w14:paraId="2778F668" w14:textId="77777777">
        <w:trPr>
          <w:cantSplit/>
        </w:trPr>
        <w:tc>
          <w:tcPr>
            <w:tcW w:w="5018" w:type="dxa"/>
            <w:shd w:val="clear" w:color="auto" w:fill="EDF4EF"/>
            <w:tcMar>
              <w:top w:w="70" w:type="dxa"/>
              <w:left w:w="90" w:type="dxa"/>
              <w:bottom w:w="70" w:type="dxa"/>
              <w:right w:w="90" w:type="dxa"/>
            </w:tcMar>
            <w:vAlign w:val="center"/>
          </w:tcPr>
          <w:p w14:paraId="7FEB83EA" w14:textId="77777777" w:rsidR="002C054B" w:rsidRDefault="005E10B5">
            <w:pPr>
              <w:pStyle w:val="NCIEBody"/>
              <w:spacing w:after="0" w:line="240" w:lineRule="auto"/>
            </w:pPr>
            <w:r>
              <w:rPr>
                <w:sz w:val="16"/>
              </w:rPr>
              <w:t>Acceptance Evidence Repository</w:t>
            </w:r>
          </w:p>
        </w:tc>
        <w:tc>
          <w:tcPr>
            <w:tcW w:w="5018" w:type="dxa"/>
            <w:shd w:val="clear" w:color="auto" w:fill="EDF4EF"/>
            <w:tcMar>
              <w:top w:w="70" w:type="dxa"/>
              <w:left w:w="90" w:type="dxa"/>
              <w:bottom w:w="70" w:type="dxa"/>
              <w:right w:w="90" w:type="dxa"/>
            </w:tcMar>
            <w:vAlign w:val="center"/>
          </w:tcPr>
          <w:p w14:paraId="093092B6" w14:textId="77777777" w:rsidR="002C054B" w:rsidRDefault="005E10B5">
            <w:pPr>
              <w:pStyle w:val="NCIEBody"/>
              <w:spacing w:after="0" w:line="240" w:lineRule="auto"/>
            </w:pPr>
            <w:r>
              <w:rPr>
                <w:sz w:val="16"/>
              </w:rPr>
              <w:t>Stores test results, sign-offs and defect references as durable acceptance evidence.</w:t>
            </w:r>
          </w:p>
        </w:tc>
      </w:tr>
    </w:tbl>
    <w:p w14:paraId="6691C6A6" w14:textId="77777777" w:rsidR="002C054B" w:rsidRDefault="002C054B"/>
    <w:p w14:paraId="017ECA77" w14:textId="77777777" w:rsidR="002C054B" w:rsidRDefault="005E10B5">
      <w:pPr>
        <w:pStyle w:val="Heading2"/>
      </w:pPr>
      <w:bookmarkStart w:id="316" w:name="_Toc238132101"/>
      <w:r>
        <w:t>31.3 Test Layers</w:t>
      </w:r>
      <w:bookmarkEnd w:id="316"/>
    </w:p>
    <w:p w14:paraId="7829E9E1" w14:textId="77777777" w:rsidR="002C054B" w:rsidRDefault="005E10B5">
      <w:pPr>
        <w:pStyle w:val="ListBullet"/>
      </w:pPr>
      <w:r>
        <w:t>Functional — per-chapter feature correctness (Ch.6-Ch.22 domain behaviours).</w:t>
      </w:r>
    </w:p>
    <w:p w14:paraId="7AFE54D9" w14:textId="77777777" w:rsidR="002C054B" w:rsidRDefault="005E10B5">
      <w:pPr>
        <w:pStyle w:val="ListBullet"/>
      </w:pPr>
      <w:r>
        <w:t>Integration — cross-service and cross-domain flows (Ch.17, Ch.25).</w:t>
      </w:r>
    </w:p>
    <w:p w14:paraId="0A09F4CF" w14:textId="77777777" w:rsidR="002C054B" w:rsidRDefault="005E10B5">
      <w:pPr>
        <w:pStyle w:val="ListBullet"/>
      </w:pPr>
      <w:r>
        <w:t>Security — authorization, protected-data and guardrail verification (Ch.4, Ch.26, Ch.24).</w:t>
      </w:r>
    </w:p>
    <w:p w14:paraId="3B0152EF" w14:textId="77777777" w:rsidR="002C054B" w:rsidRDefault="005E10B5">
      <w:pPr>
        <w:pStyle w:val="ListBullet"/>
      </w:pPr>
      <w:r>
        <w:t>AI/Collaborative evaluation — Model Gateway and collaborative-participation quality (Ch.20, Ch.24).</w:t>
      </w:r>
    </w:p>
    <w:p w14:paraId="3CD77B55" w14:textId="77777777" w:rsidR="002C054B" w:rsidRDefault="005E10B5">
      <w:pPr>
        <w:pStyle w:val="ListBullet"/>
      </w:pPr>
      <w:r>
        <w:t>Automation — RPA/orchestration reliability, idempotency and failover (Ch.21).</w:t>
      </w:r>
    </w:p>
    <w:p w14:paraId="31A343EC" w14:textId="77777777" w:rsidR="002C054B" w:rsidRDefault="005E10B5">
      <w:pPr>
        <w:pStyle w:val="ListBullet"/>
      </w:pPr>
      <w:r>
        <w:t>Resilience — dependency-loss and DR rehearsal (Ch.28).</w:t>
      </w:r>
    </w:p>
    <w:p w14:paraId="5F71789E" w14:textId="77777777" w:rsidR="002C054B" w:rsidRDefault="005E10B5">
      <w:pPr>
        <w:pStyle w:val="ListBullet"/>
      </w:pPr>
      <w:r>
        <w:t>Cross-domain and multi-user — scenarios spanning multiple domains and multiple concurrent, differently-permissioned users (Ch.17, Ch.20).</w:t>
      </w:r>
    </w:p>
    <w:p w14:paraId="1F2D34F8" w14:textId="77777777" w:rsidR="002C054B" w:rsidRDefault="005E10B5">
      <w:pPr>
        <w:pStyle w:val="Heading2"/>
      </w:pPr>
      <w:bookmarkStart w:id="317" w:name="_Toc238132102"/>
      <w:r>
        <w:t>31.4 Requirements Traceability Matrix</w:t>
      </w:r>
      <w:bookmarkEnd w:id="317"/>
    </w:p>
    <w:p w14:paraId="2455D354" w14:textId="77777777" w:rsidR="002C054B" w:rsidRDefault="005E10B5">
      <w:pPr>
        <w:pStyle w:val="NCIEBody"/>
      </w:pPr>
      <w:r>
        <w:t>The RTM uses NCIE-001's stable chapter.paragraph requirement ID (e.g. §18.241, per NCIE-001 §18.241 "Requirement ID") as the anchor, and maps each to the NCIE-002 chapter/component that implements it and the test case(s) that verify it. This chapter defines the RTM's structure; the populated RTM is a companion artifact maintained alongside this document and delivered as part of Chapter 32 handover.</w:t>
      </w:r>
    </w:p>
    <w:p w14:paraId="0B991110" w14:textId="77777777" w:rsidR="002C054B" w:rsidRDefault="005E10B5">
      <w:pPr>
        <w:pStyle w:val="NCIEFigureCaption"/>
      </w:pPr>
      <w:r>
        <w:t>Table 37. Requirements Traceability Matrix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7"/>
      </w:tblPr>
      <w:tblGrid>
        <w:gridCol w:w="5018"/>
        <w:gridCol w:w="5018"/>
      </w:tblGrid>
      <w:tr w:rsidR="002C054B" w14:paraId="19607759" w14:textId="77777777">
        <w:trPr>
          <w:tblHeader/>
        </w:trPr>
        <w:tc>
          <w:tcPr>
            <w:tcW w:w="5018" w:type="dxa"/>
            <w:shd w:val="clear" w:color="auto" w:fill="071A14"/>
            <w:tcMar>
              <w:top w:w="70" w:type="dxa"/>
              <w:left w:w="90" w:type="dxa"/>
              <w:bottom w:w="70" w:type="dxa"/>
              <w:right w:w="90" w:type="dxa"/>
            </w:tcMar>
            <w:vAlign w:val="center"/>
          </w:tcPr>
          <w:p w14:paraId="0A305A99" w14:textId="77777777" w:rsidR="002C054B" w:rsidRDefault="005E10B5">
            <w:pPr>
              <w:pStyle w:val="NCIEBody"/>
              <w:spacing w:after="0" w:line="240" w:lineRule="auto"/>
              <w:jc w:val="center"/>
            </w:pPr>
            <w:r>
              <w:rPr>
                <w:b/>
                <w:color w:val="FFFFFF"/>
                <w:sz w:val="15"/>
              </w:rPr>
              <w:t>RTM Column</w:t>
            </w:r>
          </w:p>
        </w:tc>
        <w:tc>
          <w:tcPr>
            <w:tcW w:w="5018" w:type="dxa"/>
            <w:shd w:val="clear" w:color="auto" w:fill="071A14"/>
            <w:tcMar>
              <w:top w:w="70" w:type="dxa"/>
              <w:left w:w="90" w:type="dxa"/>
              <w:bottom w:w="70" w:type="dxa"/>
              <w:right w:w="90" w:type="dxa"/>
            </w:tcMar>
            <w:vAlign w:val="center"/>
          </w:tcPr>
          <w:p w14:paraId="7C105381" w14:textId="77777777" w:rsidR="002C054B" w:rsidRDefault="005E10B5">
            <w:pPr>
              <w:pStyle w:val="NCIEBody"/>
              <w:spacing w:after="0" w:line="240" w:lineRule="auto"/>
              <w:jc w:val="center"/>
            </w:pPr>
            <w:r>
              <w:rPr>
                <w:b/>
                <w:color w:val="FFFFFF"/>
                <w:sz w:val="15"/>
              </w:rPr>
              <w:t>Content</w:t>
            </w:r>
          </w:p>
        </w:tc>
      </w:tr>
      <w:tr w:rsidR="002C054B" w14:paraId="74383328" w14:textId="77777777">
        <w:trPr>
          <w:cantSplit/>
        </w:trPr>
        <w:tc>
          <w:tcPr>
            <w:tcW w:w="5018" w:type="dxa"/>
            <w:shd w:val="clear" w:color="auto" w:fill="FFFFFF"/>
            <w:tcMar>
              <w:top w:w="70" w:type="dxa"/>
              <w:left w:w="90" w:type="dxa"/>
              <w:bottom w:w="70" w:type="dxa"/>
              <w:right w:w="90" w:type="dxa"/>
            </w:tcMar>
            <w:vAlign w:val="center"/>
          </w:tcPr>
          <w:p w14:paraId="24CF51FF" w14:textId="77777777" w:rsidR="002C054B" w:rsidRDefault="005E10B5">
            <w:pPr>
              <w:pStyle w:val="NCIEBody"/>
              <w:spacing w:after="0" w:line="240" w:lineRule="auto"/>
            </w:pPr>
            <w:r>
              <w:rPr>
                <w:sz w:val="16"/>
              </w:rPr>
              <w:t>Requirement ID</w:t>
            </w:r>
          </w:p>
        </w:tc>
        <w:tc>
          <w:tcPr>
            <w:tcW w:w="5018" w:type="dxa"/>
            <w:shd w:val="clear" w:color="auto" w:fill="FFFFFF"/>
            <w:tcMar>
              <w:top w:w="70" w:type="dxa"/>
              <w:left w:w="90" w:type="dxa"/>
              <w:bottom w:w="70" w:type="dxa"/>
              <w:right w:w="90" w:type="dxa"/>
            </w:tcMar>
            <w:vAlign w:val="center"/>
          </w:tcPr>
          <w:p w14:paraId="4089741C" w14:textId="77777777" w:rsidR="002C054B" w:rsidRDefault="005E10B5">
            <w:pPr>
              <w:pStyle w:val="NCIEBody"/>
              <w:spacing w:after="0" w:line="240" w:lineRule="auto"/>
            </w:pPr>
            <w:r>
              <w:rPr>
                <w:sz w:val="16"/>
              </w:rPr>
              <w:t>NCIE-001 chapter.paragraph reference (e.g. §18.241).</w:t>
            </w:r>
          </w:p>
        </w:tc>
      </w:tr>
      <w:tr w:rsidR="002C054B" w14:paraId="41C6AC2D" w14:textId="77777777">
        <w:trPr>
          <w:cantSplit/>
        </w:trPr>
        <w:tc>
          <w:tcPr>
            <w:tcW w:w="5018" w:type="dxa"/>
            <w:shd w:val="clear" w:color="auto" w:fill="EDF4EF"/>
            <w:tcMar>
              <w:top w:w="70" w:type="dxa"/>
              <w:left w:w="90" w:type="dxa"/>
              <w:bottom w:w="70" w:type="dxa"/>
              <w:right w:w="90" w:type="dxa"/>
            </w:tcMar>
            <w:vAlign w:val="center"/>
          </w:tcPr>
          <w:p w14:paraId="2B0F6F55" w14:textId="77777777" w:rsidR="002C054B" w:rsidRDefault="005E10B5">
            <w:pPr>
              <w:pStyle w:val="NCIEBody"/>
              <w:spacing w:after="0" w:line="240" w:lineRule="auto"/>
            </w:pPr>
            <w:r>
              <w:rPr>
                <w:sz w:val="16"/>
              </w:rPr>
              <w:t>Requirement Summary</w:t>
            </w:r>
          </w:p>
        </w:tc>
        <w:tc>
          <w:tcPr>
            <w:tcW w:w="5018" w:type="dxa"/>
            <w:shd w:val="clear" w:color="auto" w:fill="EDF4EF"/>
            <w:tcMar>
              <w:top w:w="70" w:type="dxa"/>
              <w:left w:w="90" w:type="dxa"/>
              <w:bottom w:w="70" w:type="dxa"/>
              <w:right w:w="90" w:type="dxa"/>
            </w:tcMar>
            <w:vAlign w:val="center"/>
          </w:tcPr>
          <w:p w14:paraId="0A2ED5A4" w14:textId="77777777" w:rsidR="002C054B" w:rsidRDefault="005E10B5">
            <w:pPr>
              <w:pStyle w:val="NCIEBody"/>
              <w:spacing w:after="0" w:line="240" w:lineRule="auto"/>
            </w:pPr>
            <w:r>
              <w:rPr>
                <w:sz w:val="16"/>
              </w:rPr>
              <w:t>Short restatement of the requirement.</w:t>
            </w:r>
          </w:p>
        </w:tc>
      </w:tr>
      <w:tr w:rsidR="002C054B" w14:paraId="3348AF07" w14:textId="77777777">
        <w:trPr>
          <w:cantSplit/>
        </w:trPr>
        <w:tc>
          <w:tcPr>
            <w:tcW w:w="5018" w:type="dxa"/>
            <w:shd w:val="clear" w:color="auto" w:fill="FFFFFF"/>
            <w:tcMar>
              <w:top w:w="70" w:type="dxa"/>
              <w:left w:w="90" w:type="dxa"/>
              <w:bottom w:w="70" w:type="dxa"/>
              <w:right w:w="90" w:type="dxa"/>
            </w:tcMar>
            <w:vAlign w:val="center"/>
          </w:tcPr>
          <w:p w14:paraId="7DC80BA4" w14:textId="77777777" w:rsidR="002C054B" w:rsidRDefault="005E10B5">
            <w:pPr>
              <w:pStyle w:val="NCIEBody"/>
              <w:spacing w:after="0" w:line="240" w:lineRule="auto"/>
            </w:pPr>
            <w:r>
              <w:rPr>
                <w:sz w:val="16"/>
              </w:rPr>
              <w:t>NCIE-002 Component</w:t>
            </w:r>
          </w:p>
        </w:tc>
        <w:tc>
          <w:tcPr>
            <w:tcW w:w="5018" w:type="dxa"/>
            <w:shd w:val="clear" w:color="auto" w:fill="FFFFFF"/>
            <w:tcMar>
              <w:top w:w="70" w:type="dxa"/>
              <w:left w:w="90" w:type="dxa"/>
              <w:bottom w:w="70" w:type="dxa"/>
              <w:right w:w="90" w:type="dxa"/>
            </w:tcMar>
            <w:vAlign w:val="center"/>
          </w:tcPr>
          <w:p w14:paraId="7E7395D9" w14:textId="77777777" w:rsidR="002C054B" w:rsidRDefault="005E10B5">
            <w:pPr>
              <w:pStyle w:val="NCIEBody"/>
              <w:spacing w:after="0" w:line="240" w:lineRule="auto"/>
            </w:pPr>
            <w:r>
              <w:rPr>
                <w:sz w:val="16"/>
              </w:rPr>
              <w:t>Owning architectural component (e.g. Rule Service, Ch.22).</w:t>
            </w:r>
          </w:p>
        </w:tc>
      </w:tr>
      <w:tr w:rsidR="002C054B" w14:paraId="57C683FF" w14:textId="77777777">
        <w:trPr>
          <w:cantSplit/>
        </w:trPr>
        <w:tc>
          <w:tcPr>
            <w:tcW w:w="5018" w:type="dxa"/>
            <w:shd w:val="clear" w:color="auto" w:fill="EDF4EF"/>
            <w:tcMar>
              <w:top w:w="70" w:type="dxa"/>
              <w:left w:w="90" w:type="dxa"/>
              <w:bottom w:w="70" w:type="dxa"/>
              <w:right w:w="90" w:type="dxa"/>
            </w:tcMar>
            <w:vAlign w:val="center"/>
          </w:tcPr>
          <w:p w14:paraId="066F6980" w14:textId="77777777" w:rsidR="002C054B" w:rsidRDefault="005E10B5">
            <w:pPr>
              <w:pStyle w:val="NCIEBody"/>
              <w:spacing w:after="0" w:line="240" w:lineRule="auto"/>
            </w:pPr>
            <w:r>
              <w:rPr>
                <w:sz w:val="16"/>
              </w:rPr>
              <w:t>Test Case ID</w:t>
            </w:r>
          </w:p>
        </w:tc>
        <w:tc>
          <w:tcPr>
            <w:tcW w:w="5018" w:type="dxa"/>
            <w:shd w:val="clear" w:color="auto" w:fill="EDF4EF"/>
            <w:tcMar>
              <w:top w:w="70" w:type="dxa"/>
              <w:left w:w="90" w:type="dxa"/>
              <w:bottom w:w="70" w:type="dxa"/>
              <w:right w:w="90" w:type="dxa"/>
            </w:tcMar>
            <w:vAlign w:val="center"/>
          </w:tcPr>
          <w:p w14:paraId="7B2F11B0" w14:textId="77777777" w:rsidR="002C054B" w:rsidRDefault="005E10B5">
            <w:pPr>
              <w:pStyle w:val="NCIEBody"/>
              <w:spacing w:after="0" w:line="240" w:lineRule="auto"/>
            </w:pPr>
            <w:r>
              <w:rPr>
                <w:sz w:val="16"/>
              </w:rPr>
              <w:t>Reference to the verifying test case.</w:t>
            </w:r>
          </w:p>
        </w:tc>
      </w:tr>
      <w:tr w:rsidR="002C054B" w14:paraId="0BE64E76" w14:textId="77777777">
        <w:trPr>
          <w:cantSplit/>
        </w:trPr>
        <w:tc>
          <w:tcPr>
            <w:tcW w:w="5018" w:type="dxa"/>
            <w:shd w:val="clear" w:color="auto" w:fill="FFFFFF"/>
            <w:tcMar>
              <w:top w:w="70" w:type="dxa"/>
              <w:left w:w="90" w:type="dxa"/>
              <w:bottom w:w="70" w:type="dxa"/>
              <w:right w:w="90" w:type="dxa"/>
            </w:tcMar>
            <w:vAlign w:val="center"/>
          </w:tcPr>
          <w:p w14:paraId="75C2BF9A" w14:textId="77777777" w:rsidR="002C054B" w:rsidRDefault="005E10B5">
            <w:pPr>
              <w:pStyle w:val="NCIEBody"/>
              <w:spacing w:after="0" w:line="240" w:lineRule="auto"/>
            </w:pPr>
            <w:r>
              <w:rPr>
                <w:sz w:val="16"/>
              </w:rPr>
              <w:t>Status</w:t>
            </w:r>
          </w:p>
        </w:tc>
        <w:tc>
          <w:tcPr>
            <w:tcW w:w="5018" w:type="dxa"/>
            <w:shd w:val="clear" w:color="auto" w:fill="FFFFFF"/>
            <w:tcMar>
              <w:top w:w="70" w:type="dxa"/>
              <w:left w:w="90" w:type="dxa"/>
              <w:bottom w:w="70" w:type="dxa"/>
              <w:right w:w="90" w:type="dxa"/>
            </w:tcMar>
            <w:vAlign w:val="center"/>
          </w:tcPr>
          <w:p w14:paraId="4B3D5B59" w14:textId="77777777" w:rsidR="002C054B" w:rsidRDefault="005E10B5">
            <w:pPr>
              <w:pStyle w:val="NCIEBody"/>
              <w:spacing w:after="0" w:line="240" w:lineRule="auto"/>
            </w:pPr>
            <w:r>
              <w:rPr>
                <w:sz w:val="16"/>
              </w:rPr>
              <w:t>Not started / In progress / Passed / Failed / Waived.</w:t>
            </w:r>
          </w:p>
        </w:tc>
      </w:tr>
      <w:tr w:rsidR="002C054B" w14:paraId="351AC0D3" w14:textId="77777777">
        <w:trPr>
          <w:cantSplit/>
        </w:trPr>
        <w:tc>
          <w:tcPr>
            <w:tcW w:w="5018" w:type="dxa"/>
            <w:shd w:val="clear" w:color="auto" w:fill="EDF4EF"/>
            <w:tcMar>
              <w:top w:w="70" w:type="dxa"/>
              <w:left w:w="90" w:type="dxa"/>
              <w:bottom w:w="70" w:type="dxa"/>
              <w:right w:w="90" w:type="dxa"/>
            </w:tcMar>
            <w:vAlign w:val="center"/>
          </w:tcPr>
          <w:p w14:paraId="1D5CB247" w14:textId="77777777" w:rsidR="002C054B" w:rsidRDefault="005E10B5">
            <w:pPr>
              <w:pStyle w:val="NCIEBody"/>
              <w:spacing w:after="0" w:line="240" w:lineRule="auto"/>
            </w:pPr>
            <w:r>
              <w:rPr>
                <w:sz w:val="16"/>
              </w:rPr>
              <w:t>Evidence Reference</w:t>
            </w:r>
          </w:p>
        </w:tc>
        <w:tc>
          <w:tcPr>
            <w:tcW w:w="5018" w:type="dxa"/>
            <w:shd w:val="clear" w:color="auto" w:fill="EDF4EF"/>
            <w:tcMar>
              <w:top w:w="70" w:type="dxa"/>
              <w:left w:w="90" w:type="dxa"/>
              <w:bottom w:w="70" w:type="dxa"/>
              <w:right w:w="90" w:type="dxa"/>
            </w:tcMar>
            <w:vAlign w:val="center"/>
          </w:tcPr>
          <w:p w14:paraId="0830041F" w14:textId="77777777" w:rsidR="002C054B" w:rsidRDefault="005E10B5">
            <w:pPr>
              <w:pStyle w:val="NCIEBody"/>
              <w:spacing w:after="0" w:line="240" w:lineRule="auto"/>
            </w:pPr>
            <w:r>
              <w:rPr>
                <w:sz w:val="16"/>
              </w:rPr>
              <w:t>Link into the Acceptance Evidence Repository.</w:t>
            </w:r>
          </w:p>
        </w:tc>
      </w:tr>
    </w:tbl>
    <w:p w14:paraId="5E6434E5" w14:textId="77777777" w:rsidR="002C054B" w:rsidRDefault="002C054B"/>
    <w:p w14:paraId="454E11A7" w14:textId="77777777" w:rsidR="002C054B" w:rsidRDefault="005E10B5">
      <w:pPr>
        <w:pStyle w:val="Heading2"/>
      </w:pPr>
      <w:bookmarkStart w:id="318" w:name="_Toc238132103"/>
      <w:r>
        <w:lastRenderedPageBreak/>
        <w:t>31.5 Acceptance Gates</w:t>
      </w:r>
      <w:bookmarkEnd w:id="318"/>
    </w:p>
    <w:p w14:paraId="5F08130D" w14:textId="77777777" w:rsidR="002C054B" w:rsidRDefault="005E10B5">
      <w:pPr>
        <w:pStyle w:val="ListBullet"/>
      </w:pPr>
      <w:r>
        <w:t>A critical defect (data corruption, authorization bypass, evidence/provenance loss, human-authority bypass) blocks ordinary production acceptance — no severity-based waiver is permitted for these categories.</w:t>
      </w:r>
    </w:p>
    <w:p w14:paraId="53CFBC54" w14:textId="77777777" w:rsidR="002C054B" w:rsidRDefault="005E10B5">
      <w:pPr>
        <w:pStyle w:val="ListBullet"/>
      </w:pPr>
      <w:r>
        <w:t>AI shall not approve NCIE for production (per NCIE-001 §18.244); final acceptance authority is always a named human/institutional authority.</w:t>
      </w:r>
    </w:p>
    <w:p w14:paraId="6378BDDA" w14:textId="77777777" w:rsidR="002C054B" w:rsidRDefault="005E10B5">
      <w:pPr>
        <w:pStyle w:val="ListBullet"/>
      </w:pPr>
      <w:r>
        <w:t>Conditional acceptance, where permitted for non-critical gaps, records Known Limitation, Risk, Mitigation, Owner and Target Resolution (per NCIE-001 §18.243).</w:t>
      </w:r>
    </w:p>
    <w:p w14:paraId="2A183E25" w14:textId="77777777" w:rsidR="002C054B" w:rsidRDefault="005E10B5">
      <w:pPr>
        <w:pStyle w:val="Heading2"/>
      </w:pPr>
      <w:bookmarkStart w:id="319" w:name="_Toc238132104"/>
      <w:r>
        <w:t>31.6 Data Model</w:t>
      </w:r>
      <w:bookmarkEnd w:id="319"/>
    </w:p>
    <w:p w14:paraId="7F14E522" w14:textId="77777777" w:rsidR="002C054B" w:rsidRDefault="005E10B5">
      <w:pPr>
        <w:pStyle w:val="ListBullet"/>
      </w:pPr>
      <w:r>
        <w:t>RTM Entry — as per §31.4 table.</w:t>
      </w:r>
    </w:p>
    <w:p w14:paraId="5FA7456E" w14:textId="77777777" w:rsidR="002C054B" w:rsidRDefault="005E10B5">
      <w:pPr>
        <w:pStyle w:val="ListBullet"/>
      </w:pPr>
      <w:r>
        <w:t>Test Case — id, layer, preconditions, steps, expected result, linked requirement ID(s).</w:t>
      </w:r>
    </w:p>
    <w:p w14:paraId="2F1F855F" w14:textId="77777777" w:rsidR="002C054B" w:rsidRDefault="005E10B5">
      <w:pPr>
        <w:pStyle w:val="ListBullet"/>
      </w:pPr>
      <w:r>
        <w:t>Acceptance Record — test case, executed-by, date, result, defect reference if applicable.</w:t>
      </w:r>
    </w:p>
    <w:p w14:paraId="674C6361" w14:textId="77777777" w:rsidR="002C054B" w:rsidRDefault="005E10B5">
      <w:pPr>
        <w:pStyle w:val="Heading2"/>
      </w:pPr>
      <w:bookmarkStart w:id="320" w:name="_Toc238132105"/>
      <w:r>
        <w:t>31.7 Security Controls</w:t>
      </w:r>
      <w:bookmarkEnd w:id="320"/>
    </w:p>
    <w:p w14:paraId="788D6038" w14:textId="77777777" w:rsidR="002C054B" w:rsidRDefault="005E10B5">
      <w:pPr>
        <w:pStyle w:val="ListBullet"/>
      </w:pPr>
      <w:r>
        <w:t>Test environments never contain unmasked production protected/sensitive data (Ch.29 §29.3).</w:t>
      </w:r>
    </w:p>
    <w:p w14:paraId="62B13855" w14:textId="77777777" w:rsidR="002C054B" w:rsidRDefault="005E10B5">
      <w:pPr>
        <w:pStyle w:val="Heading2"/>
      </w:pPr>
      <w:bookmarkStart w:id="321" w:name="_Toc238132106"/>
      <w:r>
        <w:t>31.8 Failure Modes</w:t>
      </w:r>
      <w:bookmarkEnd w:id="321"/>
    </w:p>
    <w:p w14:paraId="43CAF59D" w14:textId="77777777" w:rsidR="002C054B" w:rsidRDefault="005E10B5">
      <w:pPr>
        <w:pStyle w:val="ListBullet"/>
      </w:pPr>
      <w:r>
        <w:t>A failed mandatory acceptance criterion is not marked passed without corrective evidence attached (per NCIE-001 §18.242).</w:t>
      </w:r>
    </w:p>
    <w:p w14:paraId="5C3D4E9E" w14:textId="77777777" w:rsidR="002C054B" w:rsidRDefault="005E10B5">
      <w:pPr>
        <w:pStyle w:val="Heading2"/>
      </w:pPr>
      <w:bookmarkStart w:id="322" w:name="_Toc238132107"/>
      <w:r>
        <w:t>31.9 Acceptance Criteria for This Chapter</w:t>
      </w:r>
      <w:bookmarkEnd w:id="322"/>
    </w:p>
    <w:p w14:paraId="36FDE149" w14:textId="77777777" w:rsidR="002C054B" w:rsidRDefault="005E10B5">
      <w:pPr>
        <w:pStyle w:val="ListBullet"/>
      </w:pPr>
      <w:r>
        <w:t>The RTM structure in §31.4 is demonstrably populated for at least one representative requirement per NCIE-002 chapter as a proof of traceability before full production acceptance.</w:t>
      </w:r>
    </w:p>
    <w:p w14:paraId="44B877D9" w14:textId="77777777" w:rsidR="002C054B" w:rsidRDefault="005E10B5">
      <w:pPr>
        <w:pStyle w:val="ListBullet"/>
      </w:pPr>
      <w:r>
        <w:t>Five-domain acceptance (Traffic, Revenue, Mobile Money, SIM Registration, Anti-Fraud, per NCIE-001 §18.245) is explicitly represented in the RTM.</w:t>
      </w:r>
    </w:p>
    <w:p w14:paraId="73DAA0DD"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acceptance authorities per domain (who signs off Five-Domain Acceptance, who signs off overall production acceptance) with NCA leadership; NCIE-001 already fixes that AI may not hold this authority.</w:t>
      </w:r>
    </w:p>
    <w:p w14:paraId="255A20BE" w14:textId="77777777" w:rsidR="002C054B" w:rsidRDefault="005E10B5">
      <w:pPr>
        <w:pStyle w:val="NCIETraceBlock"/>
      </w:pPr>
      <w:r>
        <w:t>Traceability: NCIE-001 §Governance, Auditability, Explainability, Human Oversight, Operational Resilience &amp; Product Acceptance.</w:t>
      </w:r>
    </w:p>
    <w:p w14:paraId="0DA6E694" w14:textId="77777777" w:rsidR="002C054B" w:rsidRDefault="005E10B5">
      <w:pPr>
        <w:pStyle w:val="NCIEChapterLabel"/>
      </w:pPr>
      <w:r>
        <w:lastRenderedPageBreak/>
        <w:t>NCIE-002 — Chapter 32 Expansion</w:t>
      </w:r>
    </w:p>
    <w:p w14:paraId="56E86F2A" w14:textId="77777777" w:rsidR="002C054B" w:rsidRDefault="005E10B5">
      <w:pPr>
        <w:pStyle w:val="Heading1"/>
        <w:pBdr>
          <w:bottom w:val="single" w:sz="14" w:space="5" w:color="D89D26"/>
        </w:pBdr>
      </w:pPr>
      <w:bookmarkStart w:id="323" w:name="_Toc238132108"/>
      <w:r>
        <w:t>Operations, Administration, Documentation &amp; Codex Handover</w:t>
      </w:r>
      <w:bookmarkEnd w:id="323"/>
    </w:p>
    <w:p w14:paraId="2DFD8F53" w14:textId="77777777" w:rsidR="002C054B" w:rsidRDefault="005E10B5">
      <w:pPr>
        <w:pStyle w:val="NCIEBody"/>
      </w:pPr>
      <w:r>
        <w:rPr>
          <w:i/>
          <w:color w:val="234F29"/>
        </w:rPr>
        <w:t>Defines sustainable production ownership and the package handed to Codex/implementation teams.</w:t>
      </w:r>
    </w:p>
    <w:p w14:paraId="737040A9" w14:textId="77777777" w:rsidR="002C054B" w:rsidRDefault="005E10B5">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346D879C" w14:textId="77777777" w:rsidR="002C054B" w:rsidRDefault="005E10B5">
      <w:pPr>
        <w:pStyle w:val="Heading2"/>
      </w:pPr>
      <w:bookmarkStart w:id="324" w:name="_Toc238132109"/>
      <w:r>
        <w:t>32.1 Scope</w:t>
      </w:r>
      <w:bookmarkEnd w:id="324"/>
    </w:p>
    <w:p w14:paraId="68F83B05" w14:textId="77777777" w:rsidR="002C054B" w:rsidRDefault="005E10B5">
      <w:pPr>
        <w:pStyle w:val="NCIEBody"/>
      </w:pPr>
      <w:r>
        <w:t>Defines sustainable production ownership and the package handed to Codex/implementation teams: administration surfaces, runbooks, the full documentation set, and an implementation backlog mapped to requirements.</w:t>
      </w:r>
    </w:p>
    <w:p w14:paraId="15FD165F" w14:textId="77777777" w:rsidR="002C054B" w:rsidRDefault="005E10B5">
      <w:pPr>
        <w:pStyle w:val="Heading2"/>
      </w:pPr>
      <w:bookmarkStart w:id="325" w:name="_Toc238132110"/>
      <w:r>
        <w:t>32.2 Principal Components</w:t>
      </w:r>
      <w:bookmarkEnd w:id="325"/>
    </w:p>
    <w:p w14:paraId="294FEF0A" w14:textId="77777777" w:rsidR="002C054B" w:rsidRDefault="005E10B5">
      <w:pPr>
        <w:pStyle w:val="NCIEFigureCaption"/>
      </w:pPr>
      <w:r>
        <w:t>Table 38. Operations, Administration, Documentation &amp; Codex Handover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8"/>
      </w:tblPr>
      <w:tblGrid>
        <w:gridCol w:w="5018"/>
        <w:gridCol w:w="5018"/>
      </w:tblGrid>
      <w:tr w:rsidR="002C054B" w14:paraId="485DEC74" w14:textId="77777777">
        <w:trPr>
          <w:tblHeader/>
        </w:trPr>
        <w:tc>
          <w:tcPr>
            <w:tcW w:w="5018" w:type="dxa"/>
            <w:shd w:val="clear" w:color="auto" w:fill="071A14"/>
            <w:tcMar>
              <w:top w:w="70" w:type="dxa"/>
              <w:left w:w="90" w:type="dxa"/>
              <w:bottom w:w="70" w:type="dxa"/>
              <w:right w:w="90" w:type="dxa"/>
            </w:tcMar>
            <w:vAlign w:val="center"/>
          </w:tcPr>
          <w:p w14:paraId="7A9212C5" w14:textId="77777777" w:rsidR="002C054B" w:rsidRDefault="005E10B5">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0E6FBFD" w14:textId="77777777" w:rsidR="002C054B" w:rsidRDefault="005E10B5">
            <w:pPr>
              <w:pStyle w:val="NCIEBody"/>
              <w:spacing w:after="0" w:line="240" w:lineRule="auto"/>
              <w:jc w:val="center"/>
            </w:pPr>
            <w:r>
              <w:rPr>
                <w:b/>
                <w:color w:val="FFFFFF"/>
                <w:sz w:val="15"/>
              </w:rPr>
              <w:t>Responsibility</w:t>
            </w:r>
          </w:p>
        </w:tc>
      </w:tr>
      <w:tr w:rsidR="002C054B" w14:paraId="24DEA852" w14:textId="77777777">
        <w:trPr>
          <w:cantSplit/>
        </w:trPr>
        <w:tc>
          <w:tcPr>
            <w:tcW w:w="5018" w:type="dxa"/>
            <w:shd w:val="clear" w:color="auto" w:fill="FFFFFF"/>
            <w:tcMar>
              <w:top w:w="70" w:type="dxa"/>
              <w:left w:w="90" w:type="dxa"/>
              <w:bottom w:w="70" w:type="dxa"/>
              <w:right w:w="90" w:type="dxa"/>
            </w:tcMar>
            <w:vAlign w:val="center"/>
          </w:tcPr>
          <w:p w14:paraId="56450C49" w14:textId="77777777" w:rsidR="002C054B" w:rsidRDefault="005E10B5">
            <w:pPr>
              <w:pStyle w:val="NCIEBody"/>
              <w:spacing w:after="0" w:line="240" w:lineRule="auto"/>
            </w:pPr>
            <w:r>
              <w:rPr>
                <w:sz w:val="16"/>
              </w:rPr>
              <w:t>Administration Plane</w:t>
            </w:r>
          </w:p>
        </w:tc>
        <w:tc>
          <w:tcPr>
            <w:tcW w:w="5018" w:type="dxa"/>
            <w:shd w:val="clear" w:color="auto" w:fill="FFFFFF"/>
            <w:tcMar>
              <w:top w:w="70" w:type="dxa"/>
              <w:left w:w="90" w:type="dxa"/>
              <w:bottom w:w="70" w:type="dxa"/>
              <w:right w:w="90" w:type="dxa"/>
            </w:tcMar>
            <w:vAlign w:val="center"/>
          </w:tcPr>
          <w:p w14:paraId="31F526CF" w14:textId="77777777" w:rsidR="002C054B" w:rsidRDefault="005E10B5">
            <w:pPr>
              <w:pStyle w:val="NCIEBody"/>
              <w:spacing w:after="0" w:line="240" w:lineRule="auto"/>
            </w:pPr>
            <w:r>
              <w:rPr>
                <w:sz w:val="16"/>
              </w:rPr>
              <w:t>Admin surfaces for users/roles, rules, sources, automation providers and AI models.</w:t>
            </w:r>
          </w:p>
        </w:tc>
      </w:tr>
      <w:tr w:rsidR="002C054B" w14:paraId="4D2CB005" w14:textId="77777777">
        <w:trPr>
          <w:cantSplit/>
        </w:trPr>
        <w:tc>
          <w:tcPr>
            <w:tcW w:w="5018" w:type="dxa"/>
            <w:shd w:val="clear" w:color="auto" w:fill="EDF4EF"/>
            <w:tcMar>
              <w:top w:w="70" w:type="dxa"/>
              <w:left w:w="90" w:type="dxa"/>
              <w:bottom w:w="70" w:type="dxa"/>
              <w:right w:w="90" w:type="dxa"/>
            </w:tcMar>
            <w:vAlign w:val="center"/>
          </w:tcPr>
          <w:p w14:paraId="0CEC1275" w14:textId="77777777" w:rsidR="002C054B" w:rsidRDefault="005E10B5">
            <w:pPr>
              <w:pStyle w:val="NCIEBody"/>
              <w:spacing w:after="0" w:line="240" w:lineRule="auto"/>
            </w:pPr>
            <w:r>
              <w:rPr>
                <w:sz w:val="16"/>
              </w:rPr>
              <w:t>Documentation Set</w:t>
            </w:r>
          </w:p>
        </w:tc>
        <w:tc>
          <w:tcPr>
            <w:tcW w:w="5018" w:type="dxa"/>
            <w:shd w:val="clear" w:color="auto" w:fill="EDF4EF"/>
            <w:tcMar>
              <w:top w:w="70" w:type="dxa"/>
              <w:left w:w="90" w:type="dxa"/>
              <w:bottom w:w="70" w:type="dxa"/>
              <w:right w:w="90" w:type="dxa"/>
            </w:tcMar>
            <w:vAlign w:val="center"/>
          </w:tcPr>
          <w:p w14:paraId="578CBC9D" w14:textId="77777777" w:rsidR="002C054B" w:rsidRDefault="005E10B5">
            <w:pPr>
              <w:pStyle w:val="NCIEBody"/>
              <w:spacing w:after="0" w:line="240" w:lineRule="auto"/>
            </w:pPr>
            <w:r>
              <w:rPr>
                <w:sz w:val="16"/>
              </w:rPr>
              <w:t>Architecture (this document), API, data and security specifications (NCIE-003 through NCIE-016).</w:t>
            </w:r>
          </w:p>
        </w:tc>
      </w:tr>
      <w:tr w:rsidR="002C054B" w14:paraId="4640C47E" w14:textId="77777777">
        <w:trPr>
          <w:cantSplit/>
        </w:trPr>
        <w:tc>
          <w:tcPr>
            <w:tcW w:w="5018" w:type="dxa"/>
            <w:shd w:val="clear" w:color="auto" w:fill="FFFFFF"/>
            <w:tcMar>
              <w:top w:w="70" w:type="dxa"/>
              <w:left w:w="90" w:type="dxa"/>
              <w:bottom w:w="70" w:type="dxa"/>
              <w:right w:w="90" w:type="dxa"/>
            </w:tcMar>
            <w:vAlign w:val="center"/>
          </w:tcPr>
          <w:p w14:paraId="4669999D" w14:textId="77777777" w:rsidR="002C054B" w:rsidRDefault="005E10B5">
            <w:pPr>
              <w:pStyle w:val="NCIEBody"/>
              <w:spacing w:after="0" w:line="240" w:lineRule="auto"/>
            </w:pPr>
            <w:r>
              <w:rPr>
                <w:sz w:val="16"/>
              </w:rPr>
              <w:t>Runbooks</w:t>
            </w:r>
          </w:p>
        </w:tc>
        <w:tc>
          <w:tcPr>
            <w:tcW w:w="5018" w:type="dxa"/>
            <w:shd w:val="clear" w:color="auto" w:fill="FFFFFF"/>
            <w:tcMar>
              <w:top w:w="70" w:type="dxa"/>
              <w:left w:w="90" w:type="dxa"/>
              <w:bottom w:w="70" w:type="dxa"/>
              <w:right w:w="90" w:type="dxa"/>
            </w:tcMar>
            <w:vAlign w:val="center"/>
          </w:tcPr>
          <w:p w14:paraId="5C370828" w14:textId="77777777" w:rsidR="002C054B" w:rsidRDefault="005E10B5">
            <w:pPr>
              <w:pStyle w:val="NCIEBody"/>
              <w:spacing w:after="0" w:line="240" w:lineRule="auto"/>
            </w:pPr>
            <w:r>
              <w:rPr>
                <w:sz w:val="16"/>
              </w:rPr>
              <w:t>Operational procedures per Ch.27/Ch.28, with named owners.</w:t>
            </w:r>
          </w:p>
        </w:tc>
      </w:tr>
      <w:tr w:rsidR="002C054B" w14:paraId="036D709D" w14:textId="77777777">
        <w:trPr>
          <w:cantSplit/>
        </w:trPr>
        <w:tc>
          <w:tcPr>
            <w:tcW w:w="5018" w:type="dxa"/>
            <w:shd w:val="clear" w:color="auto" w:fill="EDF4EF"/>
            <w:tcMar>
              <w:top w:w="70" w:type="dxa"/>
              <w:left w:w="90" w:type="dxa"/>
              <w:bottom w:w="70" w:type="dxa"/>
              <w:right w:w="90" w:type="dxa"/>
            </w:tcMar>
            <w:vAlign w:val="center"/>
          </w:tcPr>
          <w:p w14:paraId="3DBEE712" w14:textId="77777777" w:rsidR="002C054B" w:rsidRDefault="005E10B5">
            <w:pPr>
              <w:pStyle w:val="NCIEBody"/>
              <w:spacing w:after="0" w:line="240" w:lineRule="auto"/>
            </w:pPr>
            <w:r>
              <w:rPr>
                <w:sz w:val="16"/>
              </w:rPr>
              <w:t>Handover Package</w:t>
            </w:r>
          </w:p>
        </w:tc>
        <w:tc>
          <w:tcPr>
            <w:tcW w:w="5018" w:type="dxa"/>
            <w:shd w:val="clear" w:color="auto" w:fill="EDF4EF"/>
            <w:tcMar>
              <w:top w:w="70" w:type="dxa"/>
              <w:left w:w="90" w:type="dxa"/>
              <w:bottom w:w="70" w:type="dxa"/>
              <w:right w:w="90" w:type="dxa"/>
            </w:tcMar>
            <w:vAlign w:val="center"/>
          </w:tcPr>
          <w:p w14:paraId="5FB37A73" w14:textId="77777777" w:rsidR="002C054B" w:rsidRDefault="005E10B5">
            <w:pPr>
              <w:pStyle w:val="NCIEBody"/>
              <w:spacing w:after="0" w:line="240" w:lineRule="auto"/>
            </w:pPr>
            <w:r>
              <w:rPr>
                <w:sz w:val="16"/>
              </w:rPr>
              <w:t>Consolidated deliverable to Codex: architecture, RTM, deployment/recovery docs, backlog — no credentials included.</w:t>
            </w:r>
          </w:p>
        </w:tc>
      </w:tr>
      <w:tr w:rsidR="002C054B" w14:paraId="3B434A05" w14:textId="77777777">
        <w:trPr>
          <w:cantSplit/>
        </w:trPr>
        <w:tc>
          <w:tcPr>
            <w:tcW w:w="5018" w:type="dxa"/>
            <w:shd w:val="clear" w:color="auto" w:fill="FFFFFF"/>
            <w:tcMar>
              <w:top w:w="70" w:type="dxa"/>
              <w:left w:w="90" w:type="dxa"/>
              <w:bottom w:w="70" w:type="dxa"/>
              <w:right w:w="90" w:type="dxa"/>
            </w:tcMar>
            <w:vAlign w:val="center"/>
          </w:tcPr>
          <w:p w14:paraId="1885DA8E" w14:textId="77777777" w:rsidR="002C054B" w:rsidRDefault="005E10B5">
            <w:pPr>
              <w:pStyle w:val="NCIEBody"/>
              <w:spacing w:after="0" w:line="240" w:lineRule="auto"/>
            </w:pPr>
            <w:r>
              <w:rPr>
                <w:sz w:val="16"/>
              </w:rPr>
              <w:t>Implementation Work Breakdown</w:t>
            </w:r>
          </w:p>
        </w:tc>
        <w:tc>
          <w:tcPr>
            <w:tcW w:w="5018" w:type="dxa"/>
            <w:shd w:val="clear" w:color="auto" w:fill="FFFFFF"/>
            <w:tcMar>
              <w:top w:w="70" w:type="dxa"/>
              <w:left w:w="90" w:type="dxa"/>
              <w:bottom w:w="70" w:type="dxa"/>
              <w:right w:w="90" w:type="dxa"/>
            </w:tcMar>
            <w:vAlign w:val="center"/>
          </w:tcPr>
          <w:p w14:paraId="621E30CE" w14:textId="77777777" w:rsidR="002C054B" w:rsidRDefault="005E10B5">
            <w:pPr>
              <w:pStyle w:val="NCIEBody"/>
              <w:spacing w:after="0" w:line="240" w:lineRule="auto"/>
            </w:pPr>
            <w:r>
              <w:rPr>
                <w:sz w:val="16"/>
              </w:rPr>
              <w:t>NCIE-002 components mapped to build sequence (detailed in NCIE-017).</w:t>
            </w:r>
          </w:p>
        </w:tc>
      </w:tr>
    </w:tbl>
    <w:p w14:paraId="1F7B6CF9" w14:textId="77777777" w:rsidR="002C054B" w:rsidRDefault="002C054B"/>
    <w:p w14:paraId="5D10470D" w14:textId="77777777" w:rsidR="002C054B" w:rsidRDefault="005E10B5">
      <w:pPr>
        <w:pStyle w:val="Heading2"/>
      </w:pPr>
      <w:bookmarkStart w:id="326" w:name="_Toc238132111"/>
      <w:r>
        <w:t>32.3 Administration Surfaces</w:t>
      </w:r>
      <w:bookmarkEnd w:id="326"/>
    </w:p>
    <w:p w14:paraId="54829936" w14:textId="77777777" w:rsidR="002C054B" w:rsidRDefault="005E10B5">
      <w:pPr>
        <w:pStyle w:val="ListBullet"/>
      </w:pPr>
      <w:r>
        <w:t>User and role administration (Ch.4).</w:t>
      </w:r>
    </w:p>
    <w:p w14:paraId="313C7E24" w14:textId="77777777" w:rsidR="002C054B" w:rsidRDefault="005E10B5">
      <w:pPr>
        <w:pStyle w:val="ListBullet"/>
      </w:pPr>
      <w:r>
        <w:t>Rule administration (Ch.22): surcharge rate, SIM limits, KPI thresholds, REWS rules.</w:t>
      </w:r>
    </w:p>
    <w:p w14:paraId="78BFF687" w14:textId="77777777" w:rsidR="002C054B" w:rsidRDefault="005E10B5">
      <w:pPr>
        <w:pStyle w:val="ListBullet"/>
      </w:pPr>
      <w:r>
        <w:t>Source administration (Ch.6): registry entries, owners, health thresholds.</w:t>
      </w:r>
    </w:p>
    <w:p w14:paraId="776195DF" w14:textId="77777777" w:rsidR="002C054B" w:rsidRDefault="005E10B5">
      <w:pPr>
        <w:pStyle w:val="ListBullet"/>
      </w:pPr>
      <w:r>
        <w:t>Automation administration (Ch.21): Capability Registry entries, provider policy.</w:t>
      </w:r>
    </w:p>
    <w:p w14:paraId="75BF7D86" w14:textId="77777777" w:rsidR="002C054B" w:rsidRDefault="005E10B5">
      <w:pPr>
        <w:pStyle w:val="ListBullet"/>
      </w:pPr>
      <w:r>
        <w:t>Model administration (Ch.24): Model Registry entries, evaluation status, participation-mode approval per model.</w:t>
      </w:r>
    </w:p>
    <w:p w14:paraId="4E3F8513" w14:textId="77777777" w:rsidR="002C054B" w:rsidRDefault="005E10B5">
      <w:pPr>
        <w:pStyle w:val="Heading2"/>
      </w:pPr>
      <w:bookmarkStart w:id="327" w:name="_Toc238132112"/>
      <w:r>
        <w:t>32.4 Handover Contents</w:t>
      </w:r>
      <w:bookmarkEnd w:id="327"/>
    </w:p>
    <w:p w14:paraId="75E10C6E" w14:textId="77777777" w:rsidR="002C054B" w:rsidRDefault="005E10B5">
      <w:pPr>
        <w:pStyle w:val="ListBullet"/>
      </w:pPr>
      <w:r>
        <w:t>This document (NCIE-002) as the authoritative architecture reference.</w:t>
      </w:r>
    </w:p>
    <w:p w14:paraId="55A6D2B1" w14:textId="77777777" w:rsidR="002C054B" w:rsidRDefault="005E10B5">
      <w:pPr>
        <w:pStyle w:val="ListBullet"/>
      </w:pPr>
      <w:r>
        <w:t>The populated Requirements Traceability Matrix (Ch.31).</w:t>
      </w:r>
    </w:p>
    <w:p w14:paraId="7BEDBE84" w14:textId="77777777" w:rsidR="002C054B" w:rsidRDefault="005E10B5">
      <w:pPr>
        <w:pStyle w:val="ListBullet"/>
      </w:pPr>
      <w:r>
        <w:t>Deployment and recovery documentation (Ch.28, Ch.29).</w:t>
      </w:r>
    </w:p>
    <w:p w14:paraId="6AB2D592" w14:textId="77777777" w:rsidR="002C054B" w:rsidRDefault="005E10B5">
      <w:pPr>
        <w:pStyle w:val="ListBullet"/>
      </w:pPr>
      <w:r>
        <w:t>Runbooks with named operational owners (Ch.27).</w:t>
      </w:r>
    </w:p>
    <w:p w14:paraId="69B8398C" w14:textId="77777777" w:rsidR="002C054B" w:rsidRDefault="005E10B5">
      <w:pPr>
        <w:pStyle w:val="ListBullet"/>
      </w:pPr>
      <w:r>
        <w:t>Implementation backlog mapped to NCIE-001 requirement IDs and NCIE-002 components.</w:t>
      </w:r>
    </w:p>
    <w:p w14:paraId="5B84A532" w14:textId="77777777" w:rsidR="002C054B" w:rsidRDefault="005E10B5">
      <w:pPr>
        <w:pStyle w:val="ListBullet"/>
      </w:pPr>
      <w:r>
        <w:t>No credentials, secrets or keys are included in any handover artifact — these are provisioned separately through the Secrets &amp; Key Management component (Ch.26).</w:t>
      </w:r>
    </w:p>
    <w:p w14:paraId="0AC25A3D" w14:textId="77777777" w:rsidR="002C054B" w:rsidRDefault="005E10B5">
      <w:pPr>
        <w:pStyle w:val="Heading2"/>
      </w:pPr>
      <w:bookmarkStart w:id="328" w:name="_Toc238132113"/>
      <w:r>
        <w:t>32.5 Handover Flow</w:t>
      </w:r>
      <w:bookmarkEnd w:id="328"/>
    </w:p>
    <w:p w14:paraId="5D0C9F4A" w14:textId="77777777" w:rsidR="002C054B" w:rsidRDefault="005E10B5">
      <w:pPr>
        <w:pStyle w:val="NCIEFigureCaption"/>
      </w:pPr>
      <w:r>
        <w:t>Figure 23. Architecture-to-Codex handover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3: process flow"/>
      </w:tblPr>
      <w:tblGrid>
        <w:gridCol w:w="5018"/>
        <w:gridCol w:w="5018"/>
      </w:tblGrid>
      <w:tr w:rsidR="002C054B" w14:paraId="4172CE62" w14:textId="77777777">
        <w:trPr>
          <w:cantSplit/>
        </w:trPr>
        <w:tc>
          <w:tcPr>
            <w:tcW w:w="5018" w:type="dxa"/>
            <w:shd w:val="clear" w:color="auto" w:fill="D89D26"/>
            <w:tcMar>
              <w:top w:w="70" w:type="dxa"/>
              <w:left w:w="90" w:type="dxa"/>
              <w:bottom w:w="70" w:type="dxa"/>
              <w:right w:w="90" w:type="dxa"/>
            </w:tcMar>
            <w:vAlign w:val="center"/>
          </w:tcPr>
          <w:p w14:paraId="4847BE83" w14:textId="77777777" w:rsidR="002C054B" w:rsidRDefault="005E10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3647F43" w14:textId="77777777" w:rsidR="002C054B" w:rsidRDefault="005E10B5">
            <w:pPr>
              <w:pStyle w:val="NCIEBody"/>
              <w:spacing w:after="0" w:line="240" w:lineRule="auto"/>
            </w:pPr>
            <w:r>
              <w:rPr>
                <w:color w:val="FFFFFF"/>
                <w:sz w:val="16"/>
              </w:rPr>
              <w:t>Architecture and RTM finalised and reviewed (Ch.1-31)</w:t>
            </w:r>
          </w:p>
        </w:tc>
      </w:tr>
      <w:tr w:rsidR="002C054B" w14:paraId="62469CDE" w14:textId="77777777">
        <w:trPr>
          <w:cantSplit/>
        </w:trPr>
        <w:tc>
          <w:tcPr>
            <w:tcW w:w="10036" w:type="dxa"/>
            <w:gridSpan w:val="2"/>
            <w:shd w:val="clear" w:color="auto" w:fill="EDF4EF"/>
            <w:tcMar>
              <w:top w:w="15" w:type="dxa"/>
              <w:left w:w="20" w:type="dxa"/>
              <w:bottom w:w="15" w:type="dxa"/>
              <w:right w:w="20" w:type="dxa"/>
            </w:tcMar>
            <w:vAlign w:val="center"/>
          </w:tcPr>
          <w:p w14:paraId="6C646369" w14:textId="77777777" w:rsidR="002C054B" w:rsidRDefault="005E10B5">
            <w:pPr>
              <w:pStyle w:val="NCIEBody"/>
              <w:spacing w:after="0" w:line="240" w:lineRule="auto"/>
              <w:jc w:val="center"/>
            </w:pPr>
            <w:r>
              <w:rPr>
                <w:b/>
                <w:color w:val="D89D26"/>
                <w:sz w:val="13"/>
              </w:rPr>
              <w:t>▼</w:t>
            </w:r>
          </w:p>
        </w:tc>
      </w:tr>
      <w:tr w:rsidR="002C054B" w14:paraId="0CDFB167" w14:textId="77777777">
        <w:trPr>
          <w:cantSplit/>
        </w:trPr>
        <w:tc>
          <w:tcPr>
            <w:tcW w:w="5018" w:type="dxa"/>
            <w:shd w:val="clear" w:color="auto" w:fill="D89D26"/>
            <w:tcMar>
              <w:top w:w="70" w:type="dxa"/>
              <w:left w:w="90" w:type="dxa"/>
              <w:bottom w:w="70" w:type="dxa"/>
              <w:right w:w="90" w:type="dxa"/>
            </w:tcMar>
            <w:vAlign w:val="center"/>
          </w:tcPr>
          <w:p w14:paraId="49FCD5E0" w14:textId="77777777" w:rsidR="002C054B" w:rsidRDefault="005E10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3A5DB6E" w14:textId="77777777" w:rsidR="002C054B" w:rsidRDefault="005E10B5">
            <w:pPr>
              <w:pStyle w:val="NCIEBody"/>
              <w:spacing w:after="0" w:line="240" w:lineRule="auto"/>
            </w:pPr>
            <w:r>
              <w:rPr>
                <w:color w:val="FFFFFF"/>
                <w:sz w:val="16"/>
              </w:rPr>
              <w:t>Administration Plane configured for initial production users/rules/sources</w:t>
            </w:r>
          </w:p>
        </w:tc>
      </w:tr>
      <w:tr w:rsidR="002C054B" w14:paraId="72CDC9D5" w14:textId="77777777">
        <w:trPr>
          <w:cantSplit/>
        </w:trPr>
        <w:tc>
          <w:tcPr>
            <w:tcW w:w="10036" w:type="dxa"/>
            <w:gridSpan w:val="2"/>
            <w:shd w:val="clear" w:color="auto" w:fill="EDF4EF"/>
            <w:tcMar>
              <w:top w:w="15" w:type="dxa"/>
              <w:left w:w="20" w:type="dxa"/>
              <w:bottom w:w="15" w:type="dxa"/>
              <w:right w:w="20" w:type="dxa"/>
            </w:tcMar>
            <w:vAlign w:val="center"/>
          </w:tcPr>
          <w:p w14:paraId="7CA576DC" w14:textId="77777777" w:rsidR="002C054B" w:rsidRDefault="005E10B5">
            <w:pPr>
              <w:pStyle w:val="NCIEBody"/>
              <w:spacing w:after="0" w:line="240" w:lineRule="auto"/>
              <w:jc w:val="center"/>
            </w:pPr>
            <w:r>
              <w:rPr>
                <w:b/>
                <w:color w:val="D89D26"/>
                <w:sz w:val="13"/>
              </w:rPr>
              <w:t>▼</w:t>
            </w:r>
          </w:p>
        </w:tc>
      </w:tr>
      <w:tr w:rsidR="002C054B" w14:paraId="314152BC" w14:textId="77777777">
        <w:trPr>
          <w:cantSplit/>
        </w:trPr>
        <w:tc>
          <w:tcPr>
            <w:tcW w:w="5018" w:type="dxa"/>
            <w:shd w:val="clear" w:color="auto" w:fill="D89D26"/>
            <w:tcMar>
              <w:top w:w="70" w:type="dxa"/>
              <w:left w:w="90" w:type="dxa"/>
              <w:bottom w:w="70" w:type="dxa"/>
              <w:right w:w="90" w:type="dxa"/>
            </w:tcMar>
            <w:vAlign w:val="center"/>
          </w:tcPr>
          <w:p w14:paraId="5BC4F094" w14:textId="77777777" w:rsidR="002C054B" w:rsidRDefault="005E10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D4E55E1" w14:textId="77777777" w:rsidR="002C054B" w:rsidRDefault="005E10B5">
            <w:pPr>
              <w:pStyle w:val="NCIEBody"/>
              <w:spacing w:after="0" w:line="240" w:lineRule="auto"/>
            </w:pPr>
            <w:r>
              <w:rPr>
                <w:color w:val="FFFFFF"/>
                <w:sz w:val="16"/>
              </w:rPr>
              <w:t>Runbooks assigned to named operational owners</w:t>
            </w:r>
          </w:p>
        </w:tc>
      </w:tr>
      <w:tr w:rsidR="002C054B" w14:paraId="2154FB8C" w14:textId="77777777">
        <w:trPr>
          <w:cantSplit/>
        </w:trPr>
        <w:tc>
          <w:tcPr>
            <w:tcW w:w="10036" w:type="dxa"/>
            <w:gridSpan w:val="2"/>
            <w:shd w:val="clear" w:color="auto" w:fill="EDF4EF"/>
            <w:tcMar>
              <w:top w:w="15" w:type="dxa"/>
              <w:left w:w="20" w:type="dxa"/>
              <w:bottom w:w="15" w:type="dxa"/>
              <w:right w:w="20" w:type="dxa"/>
            </w:tcMar>
            <w:vAlign w:val="center"/>
          </w:tcPr>
          <w:p w14:paraId="320FC067" w14:textId="77777777" w:rsidR="002C054B" w:rsidRDefault="005E10B5">
            <w:pPr>
              <w:pStyle w:val="NCIEBody"/>
              <w:spacing w:after="0" w:line="240" w:lineRule="auto"/>
              <w:jc w:val="center"/>
            </w:pPr>
            <w:r>
              <w:rPr>
                <w:b/>
                <w:color w:val="D89D26"/>
                <w:sz w:val="13"/>
              </w:rPr>
              <w:t>▼</w:t>
            </w:r>
          </w:p>
        </w:tc>
      </w:tr>
      <w:tr w:rsidR="002C054B" w14:paraId="49EAA4C8" w14:textId="77777777">
        <w:trPr>
          <w:cantSplit/>
        </w:trPr>
        <w:tc>
          <w:tcPr>
            <w:tcW w:w="5018" w:type="dxa"/>
            <w:shd w:val="clear" w:color="auto" w:fill="D89D26"/>
            <w:tcMar>
              <w:top w:w="70" w:type="dxa"/>
              <w:left w:w="90" w:type="dxa"/>
              <w:bottom w:w="70" w:type="dxa"/>
              <w:right w:w="90" w:type="dxa"/>
            </w:tcMar>
            <w:vAlign w:val="center"/>
          </w:tcPr>
          <w:p w14:paraId="5442F250" w14:textId="77777777" w:rsidR="002C054B" w:rsidRDefault="005E10B5">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2756D9B4" w14:textId="77777777" w:rsidR="002C054B" w:rsidRDefault="005E10B5">
            <w:pPr>
              <w:pStyle w:val="NCIEBody"/>
              <w:spacing w:after="0" w:line="240" w:lineRule="auto"/>
            </w:pPr>
            <w:r>
              <w:rPr>
                <w:color w:val="FFFFFF"/>
                <w:sz w:val="16"/>
              </w:rPr>
              <w:t>Implementation Work Breakdown sequenced (NCIE-017)</w:t>
            </w:r>
          </w:p>
        </w:tc>
      </w:tr>
      <w:tr w:rsidR="002C054B" w14:paraId="77A42B39" w14:textId="77777777">
        <w:trPr>
          <w:cantSplit/>
        </w:trPr>
        <w:tc>
          <w:tcPr>
            <w:tcW w:w="10036" w:type="dxa"/>
            <w:gridSpan w:val="2"/>
            <w:shd w:val="clear" w:color="auto" w:fill="EDF4EF"/>
            <w:tcMar>
              <w:top w:w="15" w:type="dxa"/>
              <w:left w:w="20" w:type="dxa"/>
              <w:bottom w:w="15" w:type="dxa"/>
              <w:right w:w="20" w:type="dxa"/>
            </w:tcMar>
            <w:vAlign w:val="center"/>
          </w:tcPr>
          <w:p w14:paraId="49C0770E" w14:textId="77777777" w:rsidR="002C054B" w:rsidRDefault="005E10B5">
            <w:pPr>
              <w:pStyle w:val="NCIEBody"/>
              <w:spacing w:after="0" w:line="240" w:lineRule="auto"/>
              <w:jc w:val="center"/>
            </w:pPr>
            <w:r>
              <w:rPr>
                <w:b/>
                <w:color w:val="D89D26"/>
                <w:sz w:val="13"/>
              </w:rPr>
              <w:t>▼</w:t>
            </w:r>
          </w:p>
        </w:tc>
      </w:tr>
      <w:tr w:rsidR="002C054B" w14:paraId="6FE4C1BE" w14:textId="77777777">
        <w:trPr>
          <w:cantSplit/>
        </w:trPr>
        <w:tc>
          <w:tcPr>
            <w:tcW w:w="5018" w:type="dxa"/>
            <w:shd w:val="clear" w:color="auto" w:fill="D89D26"/>
            <w:tcMar>
              <w:top w:w="70" w:type="dxa"/>
              <w:left w:w="90" w:type="dxa"/>
              <w:bottom w:w="70" w:type="dxa"/>
              <w:right w:w="90" w:type="dxa"/>
            </w:tcMar>
            <w:vAlign w:val="center"/>
          </w:tcPr>
          <w:p w14:paraId="701B336C" w14:textId="77777777" w:rsidR="002C054B" w:rsidRDefault="005E10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E90B10A" w14:textId="77777777" w:rsidR="002C054B" w:rsidRDefault="005E10B5">
            <w:pPr>
              <w:pStyle w:val="NCIEBody"/>
              <w:spacing w:after="0" w:line="240" w:lineRule="auto"/>
            </w:pPr>
            <w:r>
              <w:rPr>
                <w:color w:val="FFFFFF"/>
                <w:sz w:val="16"/>
              </w:rPr>
              <w:t>Handover Package assembled, credentials excluded</w:t>
            </w:r>
          </w:p>
        </w:tc>
      </w:tr>
      <w:tr w:rsidR="002C054B" w14:paraId="5CA8273A" w14:textId="77777777">
        <w:trPr>
          <w:cantSplit/>
        </w:trPr>
        <w:tc>
          <w:tcPr>
            <w:tcW w:w="10036" w:type="dxa"/>
            <w:gridSpan w:val="2"/>
            <w:shd w:val="clear" w:color="auto" w:fill="EDF4EF"/>
            <w:tcMar>
              <w:top w:w="15" w:type="dxa"/>
              <w:left w:w="20" w:type="dxa"/>
              <w:bottom w:w="15" w:type="dxa"/>
              <w:right w:w="20" w:type="dxa"/>
            </w:tcMar>
            <w:vAlign w:val="center"/>
          </w:tcPr>
          <w:p w14:paraId="35E9928E" w14:textId="77777777" w:rsidR="002C054B" w:rsidRDefault="005E10B5">
            <w:pPr>
              <w:pStyle w:val="NCIEBody"/>
              <w:spacing w:after="0" w:line="240" w:lineRule="auto"/>
              <w:jc w:val="center"/>
            </w:pPr>
            <w:r>
              <w:rPr>
                <w:b/>
                <w:color w:val="D89D26"/>
                <w:sz w:val="13"/>
              </w:rPr>
              <w:t>▼</w:t>
            </w:r>
          </w:p>
        </w:tc>
      </w:tr>
      <w:tr w:rsidR="002C054B" w14:paraId="3588B160" w14:textId="77777777">
        <w:trPr>
          <w:cantSplit/>
        </w:trPr>
        <w:tc>
          <w:tcPr>
            <w:tcW w:w="5018" w:type="dxa"/>
            <w:shd w:val="clear" w:color="auto" w:fill="D89D26"/>
            <w:tcMar>
              <w:top w:w="70" w:type="dxa"/>
              <w:left w:w="90" w:type="dxa"/>
              <w:bottom w:w="70" w:type="dxa"/>
              <w:right w:w="90" w:type="dxa"/>
            </w:tcMar>
            <w:vAlign w:val="center"/>
          </w:tcPr>
          <w:p w14:paraId="39F5CD83" w14:textId="77777777" w:rsidR="002C054B" w:rsidRDefault="005E10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5D9F495" w14:textId="77777777" w:rsidR="002C054B" w:rsidRDefault="005E10B5">
            <w:pPr>
              <w:pStyle w:val="NCIEBody"/>
              <w:spacing w:after="0" w:line="240" w:lineRule="auto"/>
            </w:pPr>
            <w:r>
              <w:rPr>
                <w:color w:val="FFFFFF"/>
                <w:sz w:val="16"/>
              </w:rPr>
              <w:t>Codex/implementation teams receive package and begin build</w:t>
            </w:r>
          </w:p>
        </w:tc>
      </w:tr>
    </w:tbl>
    <w:p w14:paraId="58098105" w14:textId="77777777" w:rsidR="002C054B" w:rsidRDefault="005E10B5">
      <w:pPr>
        <w:pStyle w:val="Heading2"/>
      </w:pPr>
      <w:bookmarkStart w:id="329" w:name="_Toc238132114"/>
      <w:r>
        <w:t>32.6 Data Model</w:t>
      </w:r>
      <w:bookmarkEnd w:id="329"/>
    </w:p>
    <w:p w14:paraId="7FA79227" w14:textId="77777777" w:rsidR="002C054B" w:rsidRDefault="005E10B5">
      <w:pPr>
        <w:pStyle w:val="ListBullet"/>
      </w:pPr>
      <w:r>
        <w:t>Admin Action — actor, target (user/rule/source/provider/model), change, timestamp (audited per Ch.23).</w:t>
      </w:r>
    </w:p>
    <w:p w14:paraId="5A9ECD3D" w14:textId="77777777" w:rsidR="002C054B" w:rsidRDefault="005E10B5">
      <w:pPr>
        <w:pStyle w:val="ListBullet"/>
      </w:pPr>
      <w:r>
        <w:t>Runbook Entry — trigger, procedure, owner, last-reviewed date.</w:t>
      </w:r>
    </w:p>
    <w:p w14:paraId="19348CBB" w14:textId="77777777" w:rsidR="002C054B" w:rsidRDefault="005E10B5">
      <w:pPr>
        <w:pStyle w:val="ListBullet"/>
      </w:pPr>
      <w:r>
        <w:t>Handover Artifact — type, version, inclusion/exclusion status (e.g. credentials explicitly excluded).</w:t>
      </w:r>
    </w:p>
    <w:p w14:paraId="1007A72C" w14:textId="77777777" w:rsidR="002C054B" w:rsidRDefault="005E10B5">
      <w:pPr>
        <w:pStyle w:val="Heading2"/>
      </w:pPr>
      <w:bookmarkStart w:id="330" w:name="_Toc238132115"/>
      <w:r>
        <w:t>32.7 Security Controls</w:t>
      </w:r>
      <w:bookmarkEnd w:id="330"/>
    </w:p>
    <w:p w14:paraId="10A4F02B" w14:textId="77777777" w:rsidR="002C054B" w:rsidRDefault="005E10B5">
      <w:pPr>
        <w:pStyle w:val="ListBullet"/>
      </w:pPr>
      <w:r>
        <w:t>Administration Plane actions are themselves authorized and audited exactly like any other sensitive action (Ch.4, Ch.23) — administrator status is not a bypass of governance.</w:t>
      </w:r>
    </w:p>
    <w:p w14:paraId="229E6968" w14:textId="77777777" w:rsidR="002C054B" w:rsidRDefault="005E10B5">
      <w:pPr>
        <w:pStyle w:val="ListBullet"/>
      </w:pPr>
      <w:r>
        <w:t>Handover Package assembly is checked against a no-credentials checklist before release.</w:t>
      </w:r>
    </w:p>
    <w:p w14:paraId="323E6EB5" w14:textId="77777777" w:rsidR="002C054B" w:rsidRDefault="005E10B5">
      <w:pPr>
        <w:pStyle w:val="Heading2"/>
      </w:pPr>
      <w:bookmarkStart w:id="331" w:name="_Toc238132116"/>
      <w:r>
        <w:t>32.8 Failure Modes</w:t>
      </w:r>
      <w:bookmarkEnd w:id="331"/>
    </w:p>
    <w:p w14:paraId="2029EAE0" w14:textId="77777777" w:rsidR="002C054B" w:rsidRDefault="005E10B5">
      <w:pPr>
        <w:pStyle w:val="ListBullet"/>
      </w:pPr>
      <w:r>
        <w:t>Runbook without a named current owner: flagged by the Administration Plane as an operational gap rather than silently left unassigned.</w:t>
      </w:r>
    </w:p>
    <w:p w14:paraId="0324540B" w14:textId="77777777" w:rsidR="002C054B" w:rsidRDefault="005E10B5">
      <w:pPr>
        <w:pStyle w:val="Heading2"/>
      </w:pPr>
      <w:bookmarkStart w:id="332" w:name="_Toc238132117"/>
      <w:r>
        <w:t>32.9 Non-Functional Requirements</w:t>
      </w:r>
      <w:bookmarkEnd w:id="332"/>
    </w:p>
    <w:p w14:paraId="23B8D41C" w14:textId="77777777" w:rsidR="002C054B" w:rsidRDefault="005E10B5">
      <w:pPr>
        <w:pStyle w:val="ListBullet"/>
      </w:pPr>
      <w:r>
        <w:t>Administration Plane actions apply and take effect within the same latency targets as their underlying component (Ch.30).</w:t>
      </w:r>
    </w:p>
    <w:p w14:paraId="04ADECCD" w14:textId="77777777" w:rsidR="002C054B" w:rsidRDefault="005E10B5">
      <w:pPr>
        <w:pStyle w:val="Heading2"/>
      </w:pPr>
      <w:bookmarkStart w:id="333" w:name="_Toc238132118"/>
      <w:r>
        <w:t>32.10 Acceptance Criteria</w:t>
      </w:r>
      <w:bookmarkEnd w:id="333"/>
    </w:p>
    <w:p w14:paraId="1F62288D" w14:textId="77777777" w:rsidR="002C054B" w:rsidRDefault="005E10B5">
      <w:pPr>
        <w:pStyle w:val="ListBullet"/>
      </w:pPr>
      <w:r>
        <w:t>The Handover Package is demonstrably assembled with all items in §32.4 present and the no-credentials check passed.</w:t>
      </w:r>
    </w:p>
    <w:p w14:paraId="13BA65EB" w14:textId="77777777" w:rsidR="002C054B" w:rsidRDefault="005E10B5">
      <w:pPr>
        <w:pStyle w:val="ListBullet"/>
      </w:pPr>
      <w:r>
        <w:t>Every runbook has a named current owner at the time of handover.</w:t>
      </w:r>
    </w:p>
    <w:p w14:paraId="70E4A0CA" w14:textId="77777777" w:rsidR="002C054B" w:rsidRDefault="005E10B5">
      <w:pPr>
        <w:pStyle w:val="NCIEProposedBlock"/>
        <w:pBdr>
          <w:left w:val="single" w:sz="20" w:space="8" w:color="D89D26"/>
        </w:pBdr>
        <w:shd w:val="clear" w:color="auto" w:fill="F5E8C7"/>
      </w:pPr>
      <w:r>
        <w:rPr>
          <w:b/>
          <w:color w:val="071A14"/>
        </w:rPr>
        <w:t xml:space="preserve">⚠ PROPOSED — PENDING INSTITUTIONAL CONFIRMATION.  </w:t>
      </w:r>
      <w:r>
        <w:t>Confirm required handover artifacts beyond the baseline in §32.4, and the operational owners for each runbook category, with NCA operations and the Codex/implementation team lead.</w:t>
      </w:r>
    </w:p>
    <w:p w14:paraId="0DF95CF9" w14:textId="77777777" w:rsidR="002C054B" w:rsidRDefault="005E10B5">
      <w:pPr>
        <w:pStyle w:val="NCIETraceBlock"/>
      </w:pPr>
      <w:r>
        <w:t>Traceability: NCIE-001 §Governance, Auditability, Explainability, Human Oversight, Operational Resilience &amp; Product Acceptance.</w:t>
      </w:r>
    </w:p>
    <w:sectPr w:rsidR="002C054B"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9DF7" w14:textId="77777777" w:rsidR="00E60DED" w:rsidRDefault="00E60DED">
      <w:pPr>
        <w:spacing w:after="0" w:line="240" w:lineRule="auto"/>
      </w:pPr>
      <w:r>
        <w:separator/>
      </w:r>
    </w:p>
  </w:endnote>
  <w:endnote w:type="continuationSeparator" w:id="0">
    <w:p w14:paraId="650C6806" w14:textId="77777777" w:rsidR="00E60DED" w:rsidRDefault="00E60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326C" w14:textId="77777777" w:rsidR="002C054B" w:rsidRDefault="005E10B5">
    <w:pPr>
      <w:pStyle w:val="Footer"/>
      <w:jc w:val="center"/>
    </w:pPr>
    <w:r>
      <w:rPr>
        <w:color w:val="66706A"/>
        <w:sz w:val="16"/>
      </w:rPr>
      <w:t xml:space="preserve">CONTROLLED ENGINEERING DOCUMENT     Page </w:t>
    </w:r>
    <w:r>
      <w:rPr>
        <w:color w:val="66706A"/>
        <w:sz w:val="16"/>
      </w:rPr>
      <w:fldChar w:fldCharType="begin"/>
    </w:r>
    <w:r>
      <w:rPr>
        <w:color w:val="66706A"/>
        <w:sz w:val="16"/>
      </w:rPr>
      <w:instrText>PAGE</w:instrText>
    </w:r>
    <w:r>
      <w:rPr>
        <w:color w:val="66706A"/>
        <w:sz w:val="16"/>
      </w:rPr>
      <w:fldChar w:fldCharType="separate"/>
    </w:r>
    <w:r w:rsidR="00E971A8">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E971A8">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D266" w14:textId="77777777" w:rsidR="00E60DED" w:rsidRDefault="00E60DED">
      <w:pPr>
        <w:spacing w:after="0" w:line="240" w:lineRule="auto"/>
      </w:pPr>
      <w:r>
        <w:separator/>
      </w:r>
    </w:p>
  </w:footnote>
  <w:footnote w:type="continuationSeparator" w:id="0">
    <w:p w14:paraId="48ACF33A" w14:textId="77777777" w:rsidR="00E60DED" w:rsidRDefault="00E60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E96C" w14:textId="77777777" w:rsidR="002C054B" w:rsidRDefault="005E10B5">
    <w:pPr>
      <w:pStyle w:val="Header"/>
      <w:pBdr>
        <w:bottom w:val="single" w:sz="8" w:space="3" w:color="D89D26"/>
      </w:pBdr>
    </w:pPr>
    <w:r>
      <w:rPr>
        <w:b/>
        <w:color w:val="234F29"/>
        <w:sz w:val="16"/>
      </w:rPr>
      <w:t>NCIE-002  |  SYSTEM ARCHITECTURE &amp; TECHNICAL DESIGN  |  VERSION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10881">
    <w:abstractNumId w:val="8"/>
  </w:num>
  <w:num w:numId="2" w16cid:durableId="1265460096">
    <w:abstractNumId w:val="6"/>
  </w:num>
  <w:num w:numId="3" w16cid:durableId="59645759">
    <w:abstractNumId w:val="5"/>
  </w:num>
  <w:num w:numId="4" w16cid:durableId="79910983">
    <w:abstractNumId w:val="4"/>
  </w:num>
  <w:num w:numId="5" w16cid:durableId="727612888">
    <w:abstractNumId w:val="7"/>
  </w:num>
  <w:num w:numId="6" w16cid:durableId="34819365">
    <w:abstractNumId w:val="3"/>
  </w:num>
  <w:num w:numId="7" w16cid:durableId="2056192088">
    <w:abstractNumId w:val="2"/>
  </w:num>
  <w:num w:numId="8" w16cid:durableId="1874535020">
    <w:abstractNumId w:val="1"/>
  </w:num>
  <w:num w:numId="9" w16cid:durableId="70086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4F8"/>
    <w:rsid w:val="0015074B"/>
    <w:rsid w:val="001E6661"/>
    <w:rsid w:val="0029639D"/>
    <w:rsid w:val="002C054B"/>
    <w:rsid w:val="00326F90"/>
    <w:rsid w:val="005E10B5"/>
    <w:rsid w:val="00AA1D8D"/>
    <w:rsid w:val="00B47730"/>
    <w:rsid w:val="00C76E11"/>
    <w:rsid w:val="00CB0664"/>
    <w:rsid w:val="00E60DED"/>
    <w:rsid w:val="00E97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641A94"/>
  <w14:defaultImageDpi w14:val="300"/>
  <w15:docId w15:val="{3CE65E2C-2D49-448A-A636-48A935D3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100" w:after="160"/>
      <w:ind w:left="198" w:right="85"/>
    </w:pPr>
    <w:rPr>
      <w:sz w:val="17"/>
    </w:rPr>
  </w:style>
  <w:style w:type="paragraph" w:customStyle="1" w:styleId="NCIETraceBlock">
    <w:name w:val="NCIE Trace Block"/>
    <w:basedOn w:val="Normal"/>
    <w:pPr>
      <w:spacing w:before="40" w:after="160"/>
    </w:pPr>
    <w:rPr>
      <w:i/>
      <w:color w:val="66706A"/>
      <w:sz w:val="16"/>
    </w:rPr>
  </w:style>
  <w:style w:type="paragraph" w:styleId="TOC2">
    <w:name w:val="toc 2"/>
    <w:basedOn w:val="Normal"/>
    <w:next w:val="Normal"/>
    <w:autoRedefine/>
    <w:uiPriority w:val="39"/>
    <w:unhideWhenUsed/>
    <w:rsid w:val="00E971A8"/>
    <w:pPr>
      <w:ind w:left="200"/>
    </w:pPr>
  </w:style>
  <w:style w:type="paragraph" w:styleId="TOC1">
    <w:name w:val="toc 1"/>
    <w:basedOn w:val="Normal"/>
    <w:next w:val="Normal"/>
    <w:autoRedefine/>
    <w:uiPriority w:val="39"/>
    <w:unhideWhenUsed/>
    <w:rsid w:val="00E971A8"/>
  </w:style>
  <w:style w:type="paragraph" w:styleId="TOC3">
    <w:name w:val="toc 3"/>
    <w:basedOn w:val="Normal"/>
    <w:next w:val="Normal"/>
    <w:autoRedefine/>
    <w:uiPriority w:val="39"/>
    <w:unhideWhenUsed/>
    <w:rsid w:val="00E971A8"/>
    <w:pPr>
      <w:ind w:left="400"/>
    </w:pPr>
  </w:style>
  <w:style w:type="paragraph" w:styleId="TOC4">
    <w:name w:val="toc 4"/>
    <w:basedOn w:val="Normal"/>
    <w:next w:val="Normal"/>
    <w:autoRedefine/>
    <w:uiPriority w:val="39"/>
    <w:unhideWhenUsed/>
    <w:rsid w:val="00E971A8"/>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E971A8"/>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E971A8"/>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E971A8"/>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E971A8"/>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E971A8"/>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E971A8"/>
    <w:rPr>
      <w:color w:val="0000FF" w:themeColor="hyperlink"/>
      <w:u w:val="single"/>
    </w:rPr>
  </w:style>
  <w:style w:type="character" w:styleId="UnresolvedMention">
    <w:name w:val="Unresolved Mention"/>
    <w:basedOn w:val="DefaultParagraphFont"/>
    <w:uiPriority w:val="99"/>
    <w:semiHidden/>
    <w:unhideWhenUsed/>
    <w:rsid w:val="00E97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81</Pages>
  <Words>25967</Words>
  <Characters>148013</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NCIE-002 System Architecture &amp; Technical Design</dc:title>
  <dc:subject>NCIE technical architecture — production-ready edition</dc:subject>
  <dc:creator>National Communications Intelligence Ecosystem (NCIE)</dc:creator>
  <cp:keywords>NCIE, system architecture, technical design, communications intelligence, Ghana, Codex</cp:keywords>
  <dc:description>Expands the approved NCIE-002 skeletal architecture (v0.4, 32 chapters) to full production depth. Open Human Review Focus items are resolved with inline proposed defaults pending institutional confirmation.</dc:description>
  <cp:lastModifiedBy>Clive E. Barton-Odro</cp:lastModifiedBy>
  <cp:revision>3</cp:revision>
  <dcterms:created xsi:type="dcterms:W3CDTF">2013-12-23T23:15:00Z</dcterms:created>
  <dcterms:modified xsi:type="dcterms:W3CDTF">2026-08-20T15:24:00Z</dcterms:modified>
  <cp:category>Controlled Engineering Document</cp:category>
</cp:coreProperties>
</file>