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C7C29" w14:textId="77777777" w:rsidR="004E71D5" w:rsidRDefault="005B7C6E">
      <w:pPr>
        <w:shd w:val="clear" w:color="auto" w:fill="071A14"/>
        <w:spacing w:after="160"/>
        <w:jc w:val="center"/>
      </w:pPr>
      <w:r>
        <w:rPr>
          <w:noProof/>
        </w:rPr>
        <w:drawing>
          <wp:inline distT="0" distB="0" distL="0" distR="0" wp14:anchorId="5206CD41" wp14:editId="69FD2308">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5E2438E4" w14:textId="77777777" w:rsidR="004E71D5" w:rsidRDefault="005B7C6E">
      <w:pPr>
        <w:pStyle w:val="NCIECoverEyebrow"/>
        <w:jc w:val="center"/>
      </w:pPr>
      <w:r>
        <w:t>NCIE-002</w:t>
      </w:r>
    </w:p>
    <w:p w14:paraId="2EA75BEB" w14:textId="77777777" w:rsidR="004E71D5" w:rsidRDefault="005B7C6E">
      <w:pPr>
        <w:pStyle w:val="NCIECoverTitle"/>
        <w:jc w:val="center"/>
      </w:pPr>
      <w:r>
        <w:t>System Architecture &amp; Technical Design</w:t>
      </w:r>
    </w:p>
    <w:p w14:paraId="657E1F16" w14:textId="77777777" w:rsidR="004E71D5" w:rsidRDefault="005B7C6E">
      <w:pPr>
        <w:pStyle w:val="NCIECoverSubtitle"/>
        <w:pBdr>
          <w:bottom w:val="single" w:sz="18" w:space="5" w:color="D89D26"/>
        </w:pBdr>
        <w:jc w:val="center"/>
      </w:pPr>
      <w:r>
        <w:t>In development — for human review of surgical amendment — Version 0.5</w:t>
      </w:r>
    </w:p>
    <w:p w14:paraId="327B6B3B" w14:textId="77777777" w:rsidR="004E71D5" w:rsidRDefault="005B7C6E">
      <w:pPr>
        <w:pStyle w:val="NCIECoverMetadata"/>
        <w:jc w:val="center"/>
      </w:pPr>
      <w:r>
        <w:t>Defines the overall technical architecture of the National Communications Intelligence Ecosystem (NCIE)</w:t>
      </w:r>
    </w:p>
    <w:p w14:paraId="43CD80EA" w14:textId="77777777" w:rsidR="004E71D5" w:rsidRDefault="005B7C6E">
      <w:pPr>
        <w:pStyle w:val="NCIECoverMetadata"/>
        <w:jc w:val="center"/>
      </w:pPr>
      <w:r>
        <w:t>Authoritative technical reference for NCIE-003 through NCIE-018 and Codex implementation</w:t>
      </w:r>
    </w:p>
    <w:p w14:paraId="3DD7599D" w14:textId="77777777" w:rsidR="004E71D5" w:rsidRDefault="005B7C6E">
      <w:pPr>
        <w:pStyle w:val="NCIECoverMetadata"/>
        <w:jc w:val="center"/>
      </w:pPr>
      <w:r>
        <w:t>Traces to NCIE-001 Master Product Requirements Document, Version 1.3</w:t>
      </w:r>
    </w:p>
    <w:p w14:paraId="0995B641" w14:textId="77777777" w:rsidR="004E71D5" w:rsidRDefault="005B7C6E">
      <w:pPr>
        <w:pStyle w:val="NCIECoverMetadata"/>
        <w:jc w:val="center"/>
      </w:pPr>
      <w:r>
        <w:t>Prepared: 03 September 2026</w:t>
      </w:r>
    </w:p>
    <w:p w14:paraId="4F7D8366" w14:textId="77777777" w:rsidR="004E71D5" w:rsidRDefault="005B7C6E">
      <w:pPr>
        <w:pStyle w:val="NCIECoverMetadata"/>
        <w:jc w:val="center"/>
      </w:pPr>
      <w:r>
        <w:t>Maintained by: National Communications Intelligence Ecosystem (NCIE)</w:t>
      </w:r>
    </w:p>
    <w:p w14:paraId="1D26CB34" w14:textId="77777777" w:rsidR="004E71D5" w:rsidRDefault="005B7C6E">
      <w:r>
        <w:br w:type="page"/>
      </w:r>
    </w:p>
    <w:p w14:paraId="744E59FC" w14:textId="77777777" w:rsidR="004E71D5" w:rsidRDefault="005B7C6E">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4E71D5" w14:paraId="23FF8BF8" w14:textId="77777777">
        <w:tc>
          <w:tcPr>
            <w:tcW w:w="2381" w:type="dxa"/>
            <w:shd w:val="clear" w:color="auto" w:fill="EDF4EF"/>
            <w:tcMar>
              <w:top w:w="70" w:type="dxa"/>
              <w:left w:w="90" w:type="dxa"/>
              <w:bottom w:w="70" w:type="dxa"/>
              <w:right w:w="90" w:type="dxa"/>
            </w:tcMar>
            <w:vAlign w:val="center"/>
          </w:tcPr>
          <w:p w14:paraId="7CDF1F6A" w14:textId="77777777" w:rsidR="004E71D5" w:rsidRDefault="005B7C6E">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16C523EA" w14:textId="77777777" w:rsidR="004E71D5" w:rsidRDefault="005B7C6E">
            <w:pPr>
              <w:pStyle w:val="NCIEBody"/>
              <w:spacing w:after="0" w:line="240" w:lineRule="auto"/>
            </w:pPr>
            <w:r>
              <w:rPr>
                <w:sz w:val="16"/>
              </w:rPr>
              <w:t>NCIE-002 System &amp; Solution Architecture Specification</w:t>
            </w:r>
          </w:p>
        </w:tc>
      </w:tr>
      <w:tr w:rsidR="004E71D5" w14:paraId="0F6C71A2" w14:textId="77777777">
        <w:tc>
          <w:tcPr>
            <w:tcW w:w="2381" w:type="dxa"/>
            <w:shd w:val="clear" w:color="auto" w:fill="EDF4EF"/>
            <w:tcMar>
              <w:top w:w="70" w:type="dxa"/>
              <w:left w:w="90" w:type="dxa"/>
              <w:bottom w:w="70" w:type="dxa"/>
              <w:right w:w="90" w:type="dxa"/>
            </w:tcMar>
            <w:vAlign w:val="center"/>
          </w:tcPr>
          <w:p w14:paraId="1DA97945" w14:textId="77777777" w:rsidR="004E71D5" w:rsidRDefault="005B7C6E">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099E0D2F" w14:textId="77777777" w:rsidR="004E71D5" w:rsidRDefault="005B7C6E">
            <w:pPr>
              <w:pStyle w:val="NCIEBody"/>
              <w:spacing w:after="0" w:line="240" w:lineRule="auto"/>
            </w:pPr>
            <w:r>
              <w:rPr>
                <w:sz w:val="16"/>
              </w:rPr>
              <w:t>In development — Version 0.5 (VPF &amp; Dynamic Agent Synthesis Architectural Consistency Amendment)</w:t>
            </w:r>
          </w:p>
        </w:tc>
      </w:tr>
      <w:tr w:rsidR="004E71D5" w14:paraId="015BF957" w14:textId="77777777">
        <w:tc>
          <w:tcPr>
            <w:tcW w:w="2381" w:type="dxa"/>
            <w:shd w:val="clear" w:color="auto" w:fill="EDF4EF"/>
            <w:tcMar>
              <w:top w:w="70" w:type="dxa"/>
              <w:left w:w="90" w:type="dxa"/>
              <w:bottom w:w="70" w:type="dxa"/>
              <w:right w:w="90" w:type="dxa"/>
            </w:tcMar>
            <w:vAlign w:val="center"/>
          </w:tcPr>
          <w:p w14:paraId="4E50181C" w14:textId="77777777" w:rsidR="004E71D5" w:rsidRDefault="005B7C6E">
            <w:pPr>
              <w:pStyle w:val="NCIEBody"/>
              <w:spacing w:after="0" w:line="240" w:lineRule="auto"/>
            </w:pPr>
            <w:r>
              <w:rPr>
                <w:b/>
                <w:color w:val="234F29"/>
                <w:sz w:val="16"/>
              </w:rPr>
              <w:t>Supersedes</w:t>
            </w:r>
          </w:p>
        </w:tc>
        <w:tc>
          <w:tcPr>
            <w:tcW w:w="7313" w:type="dxa"/>
            <w:shd w:val="clear" w:color="auto" w:fill="FFFFFF"/>
            <w:tcMar>
              <w:top w:w="70" w:type="dxa"/>
              <w:left w:w="90" w:type="dxa"/>
              <w:bottom w:w="70" w:type="dxa"/>
              <w:right w:w="90" w:type="dxa"/>
            </w:tcMar>
            <w:vAlign w:val="center"/>
          </w:tcPr>
          <w:p w14:paraId="71B9D637" w14:textId="77777777" w:rsidR="004E71D5" w:rsidRDefault="005B7C6E">
            <w:pPr>
              <w:pStyle w:val="NCIEBody"/>
              <w:spacing w:after="0" w:line="240" w:lineRule="auto"/>
            </w:pPr>
            <w:r>
              <w:rPr>
                <w:sz w:val="16"/>
              </w:rPr>
              <w:t>NCIE-002 v0.4 Production Ready (17 August 2026), which itself superseded the Skeletal Architecture Review Edition v0.4 (chapter structure preserved throughout)</w:t>
            </w:r>
          </w:p>
        </w:tc>
      </w:tr>
      <w:tr w:rsidR="004E71D5" w14:paraId="39AD6E2B" w14:textId="77777777">
        <w:tc>
          <w:tcPr>
            <w:tcW w:w="2381" w:type="dxa"/>
            <w:shd w:val="clear" w:color="auto" w:fill="EDF4EF"/>
            <w:tcMar>
              <w:top w:w="70" w:type="dxa"/>
              <w:left w:w="90" w:type="dxa"/>
              <w:bottom w:w="70" w:type="dxa"/>
              <w:right w:w="90" w:type="dxa"/>
            </w:tcMar>
            <w:vAlign w:val="center"/>
          </w:tcPr>
          <w:p w14:paraId="40792DBC" w14:textId="77777777" w:rsidR="004E71D5" w:rsidRDefault="005B7C6E">
            <w:pPr>
              <w:pStyle w:val="NCIEBody"/>
              <w:spacing w:after="0" w:line="240" w:lineRule="auto"/>
            </w:pPr>
            <w:r>
              <w:rPr>
                <w:b/>
                <w:color w:val="234F29"/>
                <w:sz w:val="16"/>
              </w:rPr>
              <w:t>Prior baseline</w:t>
            </w:r>
          </w:p>
        </w:tc>
        <w:tc>
          <w:tcPr>
            <w:tcW w:w="7313" w:type="dxa"/>
            <w:shd w:val="clear" w:color="auto" w:fill="FFFFFF"/>
            <w:tcMar>
              <w:top w:w="70" w:type="dxa"/>
              <w:left w:w="90" w:type="dxa"/>
              <w:bottom w:w="70" w:type="dxa"/>
              <w:right w:w="90" w:type="dxa"/>
            </w:tcMar>
            <w:vAlign w:val="center"/>
          </w:tcPr>
          <w:p w14:paraId="03DC68CF" w14:textId="77777777" w:rsidR="004E71D5" w:rsidRDefault="005B7C6E">
            <w:pPr>
              <w:pStyle w:val="NCIEBody"/>
              <w:spacing w:after="0" w:line="240" w:lineRule="auto"/>
            </w:pPr>
            <w:r>
              <w:rPr>
                <w:sz w:val="16"/>
              </w:rPr>
              <w:t>NCIE-002 v0.4 Production Ready (17 August 2026) — historically preserved; see §1.8</w:t>
            </w:r>
          </w:p>
        </w:tc>
      </w:tr>
      <w:tr w:rsidR="004E71D5" w14:paraId="7F0D84E4" w14:textId="77777777">
        <w:tc>
          <w:tcPr>
            <w:tcW w:w="2381" w:type="dxa"/>
            <w:shd w:val="clear" w:color="auto" w:fill="EDF4EF"/>
            <w:tcMar>
              <w:top w:w="70" w:type="dxa"/>
              <w:left w:w="90" w:type="dxa"/>
              <w:bottom w:w="70" w:type="dxa"/>
              <w:right w:w="90" w:type="dxa"/>
            </w:tcMar>
            <w:vAlign w:val="center"/>
          </w:tcPr>
          <w:p w14:paraId="4D683E76" w14:textId="77777777" w:rsidR="004E71D5" w:rsidRDefault="005B7C6E">
            <w:pPr>
              <w:pStyle w:val="NCIEBody"/>
              <w:spacing w:after="0" w:line="240" w:lineRule="auto"/>
            </w:pPr>
            <w:r>
              <w:rPr>
                <w:b/>
                <w:color w:val="234F29"/>
                <w:sz w:val="16"/>
              </w:rPr>
              <w:t>Authoritative source</w:t>
            </w:r>
          </w:p>
        </w:tc>
        <w:tc>
          <w:tcPr>
            <w:tcW w:w="7313" w:type="dxa"/>
            <w:shd w:val="clear" w:color="auto" w:fill="FFFFFF"/>
            <w:tcMar>
              <w:top w:w="70" w:type="dxa"/>
              <w:left w:w="90" w:type="dxa"/>
              <w:bottom w:w="70" w:type="dxa"/>
              <w:right w:w="90" w:type="dxa"/>
            </w:tcMar>
            <w:vAlign w:val="center"/>
          </w:tcPr>
          <w:p w14:paraId="333122B7" w14:textId="77777777" w:rsidR="004E71D5" w:rsidRDefault="005B7C6E">
            <w:pPr>
              <w:pStyle w:val="NCIEBody"/>
              <w:spacing w:after="0" w:line="240" w:lineRule="auto"/>
            </w:pPr>
            <w:r>
              <w:rPr>
                <w:sz w:val="16"/>
              </w:rPr>
              <w:t>NCIE-001 Master Product Requirements Document, Version 1.3 (VPF &amp; Dynamic Agent Synthesis Consistency Amendment)</w:t>
            </w:r>
          </w:p>
        </w:tc>
      </w:tr>
      <w:tr w:rsidR="004E71D5" w14:paraId="3B2CC2FD" w14:textId="77777777">
        <w:tc>
          <w:tcPr>
            <w:tcW w:w="2381" w:type="dxa"/>
            <w:shd w:val="clear" w:color="auto" w:fill="EDF4EF"/>
            <w:tcMar>
              <w:top w:w="70" w:type="dxa"/>
              <w:left w:w="90" w:type="dxa"/>
              <w:bottom w:w="70" w:type="dxa"/>
              <w:right w:w="90" w:type="dxa"/>
            </w:tcMar>
            <w:vAlign w:val="center"/>
          </w:tcPr>
          <w:p w14:paraId="44B02ACB" w14:textId="77777777" w:rsidR="004E71D5" w:rsidRDefault="005B7C6E">
            <w:pPr>
              <w:pStyle w:val="NCIEBody"/>
              <w:spacing w:after="0" w:line="240" w:lineRule="auto"/>
            </w:pPr>
            <w:r>
              <w:rPr>
                <w:b/>
                <w:color w:val="234F29"/>
                <w:sz w:val="16"/>
              </w:rPr>
              <w:t>Amendment authority</w:t>
            </w:r>
          </w:p>
        </w:tc>
        <w:tc>
          <w:tcPr>
            <w:tcW w:w="7313" w:type="dxa"/>
            <w:shd w:val="clear" w:color="auto" w:fill="FFFFFF"/>
            <w:tcMar>
              <w:top w:w="70" w:type="dxa"/>
              <w:left w:w="90" w:type="dxa"/>
              <w:bottom w:w="70" w:type="dxa"/>
              <w:right w:w="90" w:type="dxa"/>
            </w:tcMar>
            <w:vAlign w:val="center"/>
          </w:tcPr>
          <w:p w14:paraId="35669346" w14:textId="77777777" w:rsidR="004E71D5" w:rsidRDefault="005B7C6E">
            <w:pPr>
              <w:pStyle w:val="NCIEBody"/>
              <w:spacing w:after="0" w:line="240" w:lineRule="auto"/>
            </w:pPr>
            <w:r>
              <w:rPr>
                <w:sz w:val="16"/>
              </w:rPr>
              <w:t>NCIE-007 AI, Agent &amp; Model Orchestration Specification, Version 1.1</w:t>
            </w:r>
          </w:p>
        </w:tc>
      </w:tr>
      <w:tr w:rsidR="004E71D5" w14:paraId="515997B9" w14:textId="77777777">
        <w:tc>
          <w:tcPr>
            <w:tcW w:w="2381" w:type="dxa"/>
            <w:shd w:val="clear" w:color="auto" w:fill="EDF4EF"/>
            <w:tcMar>
              <w:top w:w="70" w:type="dxa"/>
              <w:left w:w="90" w:type="dxa"/>
              <w:bottom w:w="70" w:type="dxa"/>
              <w:right w:w="90" w:type="dxa"/>
            </w:tcMar>
            <w:vAlign w:val="center"/>
          </w:tcPr>
          <w:p w14:paraId="3F414697" w14:textId="77777777" w:rsidR="004E71D5" w:rsidRDefault="005B7C6E">
            <w:pPr>
              <w:pStyle w:val="NCIEBody"/>
              <w:spacing w:after="0" w:line="240" w:lineRule="auto"/>
            </w:pPr>
            <w:r>
              <w:rPr>
                <w:b/>
                <w:color w:val="234F29"/>
                <w:sz w:val="16"/>
              </w:rPr>
              <w:t>Chapter count</w:t>
            </w:r>
          </w:p>
        </w:tc>
        <w:tc>
          <w:tcPr>
            <w:tcW w:w="7313" w:type="dxa"/>
            <w:shd w:val="clear" w:color="auto" w:fill="FFFFFF"/>
            <w:tcMar>
              <w:top w:w="70" w:type="dxa"/>
              <w:left w:w="90" w:type="dxa"/>
              <w:bottom w:w="70" w:type="dxa"/>
              <w:right w:w="90" w:type="dxa"/>
            </w:tcMar>
            <w:vAlign w:val="center"/>
          </w:tcPr>
          <w:p w14:paraId="463DF129" w14:textId="77777777" w:rsidR="004E71D5" w:rsidRDefault="005B7C6E">
            <w:pPr>
              <w:pStyle w:val="NCIEBody"/>
              <w:spacing w:after="0" w:line="240" w:lineRule="auto"/>
            </w:pPr>
            <w:r>
              <w:rPr>
                <w:sz w:val="16"/>
              </w:rPr>
              <w:t>32 (revised up from the 20 recorded in the NCIE Production Documentation Suite register; see §1.4). Chapter structure unchanged by this amendment.</w:t>
            </w:r>
          </w:p>
        </w:tc>
      </w:tr>
      <w:tr w:rsidR="004E71D5" w14:paraId="6DBDF6C9" w14:textId="77777777">
        <w:tc>
          <w:tcPr>
            <w:tcW w:w="2381" w:type="dxa"/>
            <w:shd w:val="clear" w:color="auto" w:fill="EDF4EF"/>
            <w:tcMar>
              <w:top w:w="70" w:type="dxa"/>
              <w:left w:w="90" w:type="dxa"/>
              <w:bottom w:w="70" w:type="dxa"/>
              <w:right w:w="90" w:type="dxa"/>
            </w:tcMar>
            <w:vAlign w:val="center"/>
          </w:tcPr>
          <w:p w14:paraId="751E6846" w14:textId="77777777" w:rsidR="004E71D5" w:rsidRDefault="005B7C6E">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2A933DFE" w14:textId="77777777" w:rsidR="004E71D5" w:rsidRDefault="005B7C6E">
            <w:pPr>
              <w:pStyle w:val="NCIEBody"/>
              <w:spacing w:after="0" w:line="240" w:lineRule="auto"/>
            </w:pPr>
            <w:r>
              <w:rPr>
                <w:sz w:val="16"/>
              </w:rPr>
              <w:t>National Communications Intelligence Ecosystem (NCIE) Architecture Function</w:t>
            </w:r>
          </w:p>
        </w:tc>
      </w:tr>
      <w:tr w:rsidR="004E71D5" w14:paraId="380AD686" w14:textId="77777777">
        <w:tc>
          <w:tcPr>
            <w:tcW w:w="2381" w:type="dxa"/>
            <w:shd w:val="clear" w:color="auto" w:fill="EDF4EF"/>
            <w:tcMar>
              <w:top w:w="70" w:type="dxa"/>
              <w:left w:w="90" w:type="dxa"/>
              <w:bottom w:w="70" w:type="dxa"/>
              <w:right w:w="90" w:type="dxa"/>
            </w:tcMar>
            <w:vAlign w:val="center"/>
          </w:tcPr>
          <w:p w14:paraId="2BB18218" w14:textId="77777777" w:rsidR="004E71D5" w:rsidRDefault="005B7C6E">
            <w:pPr>
              <w:pStyle w:val="NCIEBody"/>
              <w:spacing w:after="0" w:line="240" w:lineRule="auto"/>
            </w:pPr>
            <w:r>
              <w:rPr>
                <w:b/>
                <w:color w:val="234F29"/>
                <w:sz w:val="16"/>
              </w:rPr>
              <w:t>Assistant identity</w:t>
            </w:r>
          </w:p>
        </w:tc>
        <w:tc>
          <w:tcPr>
            <w:tcW w:w="7313" w:type="dxa"/>
            <w:shd w:val="clear" w:color="auto" w:fill="FFFFFF"/>
            <w:tcMar>
              <w:top w:w="70" w:type="dxa"/>
              <w:left w:w="90" w:type="dxa"/>
              <w:bottom w:w="70" w:type="dxa"/>
              <w:right w:w="90" w:type="dxa"/>
            </w:tcMar>
            <w:vAlign w:val="center"/>
          </w:tcPr>
          <w:p w14:paraId="53D89CF9" w14:textId="77777777" w:rsidR="004E71D5" w:rsidRDefault="005B7C6E">
            <w:pPr>
              <w:pStyle w:val="NCIEBody"/>
              <w:spacing w:after="0" w:line="240" w:lineRule="auto"/>
            </w:pPr>
            <w:r>
              <w:rPr>
                <w:sz w:val="16"/>
              </w:rPr>
              <w:t>Presented to users as ARGUS — Adaptive Regulatory Governance &amp; Unified Surveillance (Ch.19 §19.11)</w:t>
            </w:r>
          </w:p>
        </w:tc>
      </w:tr>
      <w:tr w:rsidR="004E71D5" w14:paraId="2057BBB2" w14:textId="77777777">
        <w:tc>
          <w:tcPr>
            <w:tcW w:w="2381" w:type="dxa"/>
            <w:shd w:val="clear" w:color="auto" w:fill="EDF4EF"/>
            <w:tcMar>
              <w:top w:w="70" w:type="dxa"/>
              <w:left w:w="90" w:type="dxa"/>
              <w:bottom w:w="70" w:type="dxa"/>
              <w:right w:w="90" w:type="dxa"/>
            </w:tcMar>
            <w:vAlign w:val="center"/>
          </w:tcPr>
          <w:p w14:paraId="12D492E5" w14:textId="77777777" w:rsidR="004E71D5" w:rsidRDefault="005B7C6E">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00142839" w14:textId="77777777" w:rsidR="004E71D5" w:rsidRDefault="005B7C6E">
            <w:pPr>
              <w:pStyle w:val="NCIEBody"/>
              <w:spacing w:after="0" w:line="240" w:lineRule="auto"/>
            </w:pPr>
            <w:r>
              <w:rPr>
                <w:sz w:val="16"/>
              </w:rPr>
              <w:t>David King Boison (PhD) — Academic Intelligence Center</w:t>
            </w:r>
          </w:p>
        </w:tc>
      </w:tr>
      <w:tr w:rsidR="004E71D5" w14:paraId="4BC51E98" w14:textId="77777777">
        <w:tc>
          <w:tcPr>
            <w:tcW w:w="2381" w:type="dxa"/>
            <w:shd w:val="clear" w:color="auto" w:fill="EDF4EF"/>
            <w:tcMar>
              <w:top w:w="70" w:type="dxa"/>
              <w:left w:w="90" w:type="dxa"/>
              <w:bottom w:w="70" w:type="dxa"/>
              <w:right w:w="90" w:type="dxa"/>
            </w:tcMar>
            <w:vAlign w:val="center"/>
          </w:tcPr>
          <w:p w14:paraId="60C85CDA" w14:textId="77777777" w:rsidR="004E71D5" w:rsidRDefault="005B7C6E">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019EFFB9" w14:textId="77777777" w:rsidR="004E71D5" w:rsidRDefault="005B7C6E">
            <w:pPr>
              <w:pStyle w:val="NCIEBody"/>
              <w:spacing w:after="0" w:line="240" w:lineRule="auto"/>
            </w:pPr>
            <w:r>
              <w:rPr>
                <w:sz w:val="16"/>
              </w:rPr>
              <w:t>IN DEVELOPMENT — FOR HUMAN REVIEW OF SURGICAL AMENDMENT. Not Approved. The v0.4 approval remains historically preserved until v0.5 is reviewed and approved.</w:t>
            </w:r>
          </w:p>
        </w:tc>
      </w:tr>
    </w:tbl>
    <w:p w14:paraId="64338482" w14:textId="77777777" w:rsidR="004E71D5" w:rsidRDefault="004E71D5"/>
    <w:p w14:paraId="276F6BFC" w14:textId="77777777" w:rsidR="004E71D5" w:rsidRDefault="005B7C6E">
      <w:pPr>
        <w:pStyle w:val="Heading2"/>
      </w:pPr>
      <w:bookmarkStart w:id="0" w:name="_Toc239302892"/>
      <w:r>
        <w:t>1.4  Naming Convention: ARGUS</w:t>
      </w:r>
      <w:bookmarkEnd w:id="0"/>
    </w:p>
    <w:p w14:paraId="788E6694" w14:textId="77777777" w:rsidR="004E71D5" w:rsidRDefault="005B7C6E">
      <w:pPr>
        <w:pStyle w:val="NCIEBody"/>
      </w:pPr>
      <w:r>
        <w:t>The NCIE Intelligence Assistant is presented to users under the institutional pseudo-name ARGUS — Adaptive Regulatory Governance &amp; Unified Surveillance. ARGUS is a human-friendly invocation and presentation identity only; it is not a separate intelligence system, and it does not replace “NCIE Intelligence Assistant” as the underlying architectural identity used throughout this specification's component names, interfaces and data model. The full naming boundary, configurability and audit-identity rules gover</w:t>
      </w:r>
      <w:r>
        <w:t>ning ARGUS are defined in Chapter 19 §19.11. Wherever this document refers to “the Assistant” or “the NCIE Intelligence Assistant,” ARGUS is that same component under its user-facing name.</w:t>
      </w:r>
    </w:p>
    <w:p w14:paraId="0A023946" w14:textId="77777777" w:rsidR="004E71D5" w:rsidRDefault="005B7C6E">
      <w:pPr>
        <w:pStyle w:val="Heading2"/>
      </w:pPr>
      <w:bookmarkStart w:id="1" w:name="_Toc239302893"/>
      <w:r>
        <w:t>1.5  Chapter Count Correction</w:t>
      </w:r>
      <w:bookmarkEnd w:id="1"/>
    </w:p>
    <w:p w14:paraId="125BEF80" w14:textId="77777777" w:rsidR="004E71D5" w:rsidRDefault="005B7C6E">
      <w:pPr>
        <w:pStyle w:val="NCIEBody"/>
      </w:pPr>
      <w:r>
        <w:t>The NCIE Production Documentation Suite register (17 August 2026) recorded NCIE-002 at 20 chapters. During skeletal review, the reviewing architect identified missing institutional capabilities — most materially active AI collaborative brainstorming (Human ↔ Human ↔ NCIE) rather than invoked-only Assistant access — which required new and expanded chapters. The controlled skeleton was revised to Version 0.4 with 32 chapters. This production-ready edition treats 32 as authoritative; the Suite register chapter</w:t>
      </w:r>
      <w:r>
        <w:t xml:space="preserve"> count is stale and should be corrected in a subsequent revision of that register.</w:t>
      </w:r>
    </w:p>
    <w:p w14:paraId="6BFFB666" w14:textId="77777777" w:rsidR="004E71D5" w:rsidRDefault="005B7C6E">
      <w:pPr>
        <w:pStyle w:val="Heading2"/>
      </w:pPr>
      <w:bookmarkStart w:id="2" w:name="_Toc239302894"/>
      <w:r>
        <w:t>1.6  How Open Review Items Are Handled</w:t>
      </w:r>
      <w:bookmarkEnd w:id="2"/>
    </w:p>
    <w:p w14:paraId="4C054A09" w14:textId="77777777" w:rsidR="004E71D5" w:rsidRDefault="005B7C6E">
      <w:pPr>
        <w:pStyle w:val="NCIEBody"/>
      </w:pPr>
      <w:r>
        <w:t>Every chapter of the approved skeleton carried a “Human Review Focus” note flagging institutional decisions that architecture alone cannot settle — hosting model, disaster-recovery targets, acceptance authorities, participation-mode defaults, retention periods, and similar policy calls. Rather than leave these as open questions, this edition resolves every one of them with a specific, reasoned proposed default, marked inline wherever it appears with the following convention:</w:t>
      </w:r>
    </w:p>
    <w:p w14:paraId="01F6132A"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This marker means the preceding statement is an architecturally sound default, not a ratified institutional decision. It must be reviewed and either confirmed or overridden by the applicable NCIE authority before the affected control is treated as binding.</w:t>
      </w:r>
    </w:p>
    <w:p w14:paraId="5849E834" w14:textId="77777777" w:rsidR="004E71D5" w:rsidRDefault="005B7C6E">
      <w:pPr>
        <w:pStyle w:val="NCIEBody"/>
      </w:pPr>
      <w:r>
        <w:t>Proposed defaults are chosen to be conservative, auditable and consistent with the mandates already fixed in NCIE-001 (Human-Primary authority, evidence/provenance-first, AI shall not approve NCIE for production, etc.). None of them weaken a control already stated as mandatory in NCIE-001.</w:t>
      </w:r>
    </w:p>
    <w:p w14:paraId="265E0AB5" w14:textId="77777777" w:rsidR="004E71D5" w:rsidRDefault="005B7C6E">
      <w:pPr>
        <w:pStyle w:val="Heading2"/>
      </w:pPr>
      <w:bookmarkStart w:id="3" w:name="_Toc239302895"/>
      <w:r>
        <w:t>1.7  How to Read This Document</w:t>
      </w:r>
      <w:bookmarkEnd w:id="3"/>
    </w:p>
    <w:p w14:paraId="00CD76E2" w14:textId="77777777" w:rsidR="004E71D5" w:rsidRDefault="005B7C6E">
      <w:pPr>
        <w:pStyle w:val="NCIEBody"/>
      </w:pPr>
      <w:r>
        <w:t xml:space="preserve">Each chapter opens with a scope statement, then proceeds through architecture principles, components and responsibilities, interfaces, data model, event/sequence flows, security controls, failure modes, non-functional </w:t>
      </w:r>
      <w:r>
        <w:lastRenderedPageBreak/>
        <w:t>requirements, deployment considerations, acceptance criteria and traceability back to NCIE-001. Diagrams render as structured tables (flow or relationship) rather than free-form graphics so the document remains identical across Word, PDF and any downstream Codex ingestion.</w:t>
      </w:r>
    </w:p>
    <w:p w14:paraId="65566742" w14:textId="77777777" w:rsidR="004E71D5" w:rsidRDefault="005B7C6E">
      <w:pPr>
        <w:pStyle w:val="Heading2"/>
      </w:pPr>
      <w:bookmarkStart w:id="4" w:name="_Toc239302896"/>
      <w:r>
        <w:t>1.8  Document Amendment History</w:t>
      </w:r>
      <w:bookmarkEnd w:id="4"/>
    </w:p>
    <w:p w14:paraId="3EC440CB" w14:textId="77777777" w:rsidR="004E71D5" w:rsidRDefault="005B7C6E">
      <w:pPr>
        <w:pStyle w:val="NCIEBody"/>
      </w:pPr>
      <w:r>
        <w:t>Version: v0.4</w:t>
      </w:r>
    </w:p>
    <w:p w14:paraId="09F68DAE" w14:textId="77777777" w:rsidR="004E71D5" w:rsidRDefault="005B7C6E">
      <w:pPr>
        <w:pStyle w:val="NCIEBody"/>
      </w:pPr>
      <w:r>
        <w:t>Change: Production-ready expansion of the approved 32-chapter skeleton, including the active-AI-collaborative-brainstorming amendment (Ch.19/20/21/23/24).</w:t>
      </w:r>
    </w:p>
    <w:p w14:paraId="52A60F32" w14:textId="77777777" w:rsidR="004E71D5" w:rsidRDefault="005B7C6E">
      <w:pPr>
        <w:pStyle w:val="NCIEBody"/>
      </w:pPr>
      <w:r>
        <w:t>Status: APPROVED (historical baseline preserved unchanged).</w:t>
      </w:r>
    </w:p>
    <w:p w14:paraId="47A1D9D7" w14:textId="77777777" w:rsidR="004E71D5" w:rsidRDefault="005B7C6E">
      <w:pPr>
        <w:pStyle w:val="NCIEBody"/>
      </w:pPr>
      <w:r>
        <w:t>Version: v0.5</w:t>
      </w:r>
    </w:p>
    <w:p w14:paraId="272EDD6E" w14:textId="77777777" w:rsidR="004E71D5" w:rsidRDefault="005B7C6E">
      <w:pPr>
        <w:pStyle w:val="NCIEBody"/>
      </w:pPr>
      <w:r>
        <w:t>Change: VPF &amp; Dynamic Agent Synthesis Architectural Consistency Amendment (Chapters 1, 19, 20, 24, 28, 31, 32).</w:t>
      </w:r>
    </w:p>
    <w:p w14:paraId="4BF19403" w14:textId="77777777" w:rsidR="004E71D5" w:rsidRDefault="005B7C6E">
      <w:pPr>
        <w:pStyle w:val="NCIEBody"/>
      </w:pPr>
      <w:r>
        <w:t>Authority: Approved NCIE-001 v1.3 and approved NCIE-007 v1.1.</w:t>
      </w:r>
    </w:p>
    <w:p w14:paraId="0DC802C5" w14:textId="77777777" w:rsidR="004E71D5" w:rsidRDefault="005B7C6E">
      <w:pPr>
        <w:pStyle w:val="NCIEBody"/>
      </w:pPr>
      <w:r>
        <w:t>Scope: Controlled surgical amendment — not a rewrite, restructuring or general architecture refresh of NCIE-002. The 32-chapter structure is unchanged.</w:t>
      </w:r>
    </w:p>
    <w:p w14:paraId="4D1F0493" w14:textId="77777777" w:rsidR="004E71D5" w:rsidRDefault="005B7C6E">
      <w:pPr>
        <w:pStyle w:val="NCIEBody"/>
      </w:pPr>
      <w:r>
        <w:t>Architecture Impact: Adds Agent Factory, Agent Registry/Capability Registry, Ephemeral Agent Runtime, VPF, VPF Gate A/B, VPF Profile Registry, and logical Control Plane/Agent Execution Plane boundaries; extends degraded-mode, acceptance and Codex-handover architecture accordingly.</w:t>
      </w:r>
    </w:p>
    <w:p w14:paraId="39FF6068" w14:textId="77777777" w:rsidR="004E71D5" w:rsidRDefault="005B7C6E">
      <w:pPr>
        <w:pStyle w:val="NCIEBody"/>
      </w:pPr>
      <w:r>
        <w:t>Non-Impact: No change to Human-Primary authority, existing domain architecture, Model Gateway authority, Tool Gateway authority, Evidence governance, Decision authority or Memory ownership.</w:t>
      </w:r>
    </w:p>
    <w:p w14:paraId="152249EE" w14:textId="77777777" w:rsidR="004E71D5" w:rsidRDefault="005B7C6E">
      <w:pPr>
        <w:pStyle w:val="NCIEBody"/>
      </w:pPr>
      <w:r>
        <w:t>Status: v0.5 IN DEVELOPMENT — FOR HUMAN REVIEW OF SURGICAL AMENDMENT. The v0.4 approval remains historically preserved until v0.5 is reviewed and approved.</w:t>
      </w:r>
    </w:p>
    <w:p w14:paraId="5F7AE243" w14:textId="77777777" w:rsidR="004E71D5" w:rsidRDefault="005B7C6E">
      <w:r>
        <w:br w:type="page"/>
      </w:r>
    </w:p>
    <w:p w14:paraId="08470407" w14:textId="77777777" w:rsidR="004E71D5" w:rsidRDefault="005B7C6E">
      <w:pPr>
        <w:pStyle w:val="NCIEFrontHeading"/>
        <w:pageBreakBefore/>
      </w:pPr>
      <w:r>
        <w:lastRenderedPageBreak/>
        <w:t>Contents</w:t>
      </w:r>
    </w:p>
    <w:p w14:paraId="2772324C" w14:textId="77777777" w:rsidR="004E71D5" w:rsidRDefault="005B7C6E">
      <w:pPr>
        <w:pStyle w:val="NCIEBody"/>
      </w:pPr>
      <w:r>
        <w:t>This table of contents updates automatically in Microsoft Word. If page numbers do not appear immediately, select the field and choose Update Field.</w:t>
      </w:r>
    </w:p>
    <w:p w14:paraId="63005876" w14:textId="1FDFBA80" w:rsidR="00251FEB" w:rsidRDefault="005B7C6E">
      <w:pPr>
        <w:pStyle w:val="TOC2"/>
        <w:tabs>
          <w:tab w:val="right" w:leader="dot" w:pos="10026"/>
        </w:tabs>
        <w:rPr>
          <w:noProof/>
        </w:rPr>
      </w:pPr>
      <w:r>
        <w:fldChar w:fldCharType="begin"/>
      </w:r>
      <w:r>
        <w:instrText>TOC \o "1-3" \h \z \u</w:instrText>
      </w:r>
      <w:r>
        <w:fldChar w:fldCharType="separate"/>
      </w:r>
      <w:hyperlink w:anchor="_Toc239302892" w:history="1">
        <w:r w:rsidR="00251FEB" w:rsidRPr="00E71B7B">
          <w:rPr>
            <w:rStyle w:val="Hyperlink"/>
            <w:noProof/>
          </w:rPr>
          <w:t>1.4  Naming Convention: ARGUS</w:t>
        </w:r>
        <w:r w:rsidR="00251FEB">
          <w:rPr>
            <w:noProof/>
            <w:webHidden/>
          </w:rPr>
          <w:tab/>
        </w:r>
        <w:r w:rsidR="00251FEB">
          <w:rPr>
            <w:noProof/>
            <w:webHidden/>
          </w:rPr>
          <w:fldChar w:fldCharType="begin"/>
        </w:r>
        <w:r w:rsidR="00251FEB">
          <w:rPr>
            <w:noProof/>
            <w:webHidden/>
          </w:rPr>
          <w:instrText xml:space="preserve"> PAGEREF _Toc239302892 \h </w:instrText>
        </w:r>
        <w:r w:rsidR="00251FEB">
          <w:rPr>
            <w:noProof/>
            <w:webHidden/>
          </w:rPr>
        </w:r>
        <w:r w:rsidR="00251FEB">
          <w:rPr>
            <w:noProof/>
            <w:webHidden/>
          </w:rPr>
          <w:fldChar w:fldCharType="separate"/>
        </w:r>
        <w:r w:rsidR="00251FEB">
          <w:rPr>
            <w:noProof/>
            <w:webHidden/>
          </w:rPr>
          <w:t>2</w:t>
        </w:r>
        <w:r w:rsidR="00251FEB">
          <w:rPr>
            <w:noProof/>
            <w:webHidden/>
          </w:rPr>
          <w:fldChar w:fldCharType="end"/>
        </w:r>
      </w:hyperlink>
    </w:p>
    <w:p w14:paraId="1F4E9251" w14:textId="2C7554FB" w:rsidR="00251FEB" w:rsidRDefault="00251FEB">
      <w:pPr>
        <w:pStyle w:val="TOC2"/>
        <w:tabs>
          <w:tab w:val="right" w:leader="dot" w:pos="10026"/>
        </w:tabs>
        <w:rPr>
          <w:noProof/>
        </w:rPr>
      </w:pPr>
      <w:hyperlink w:anchor="_Toc239302893" w:history="1">
        <w:r w:rsidRPr="00E71B7B">
          <w:rPr>
            <w:rStyle w:val="Hyperlink"/>
            <w:noProof/>
          </w:rPr>
          <w:t>1.5  Chapter Count Correction</w:t>
        </w:r>
        <w:r>
          <w:rPr>
            <w:noProof/>
            <w:webHidden/>
          </w:rPr>
          <w:tab/>
        </w:r>
        <w:r>
          <w:rPr>
            <w:noProof/>
            <w:webHidden/>
          </w:rPr>
          <w:fldChar w:fldCharType="begin"/>
        </w:r>
        <w:r>
          <w:rPr>
            <w:noProof/>
            <w:webHidden/>
          </w:rPr>
          <w:instrText xml:space="preserve"> PAGEREF _Toc239302893 \h </w:instrText>
        </w:r>
        <w:r>
          <w:rPr>
            <w:noProof/>
            <w:webHidden/>
          </w:rPr>
        </w:r>
        <w:r>
          <w:rPr>
            <w:noProof/>
            <w:webHidden/>
          </w:rPr>
          <w:fldChar w:fldCharType="separate"/>
        </w:r>
        <w:r>
          <w:rPr>
            <w:noProof/>
            <w:webHidden/>
          </w:rPr>
          <w:t>2</w:t>
        </w:r>
        <w:r>
          <w:rPr>
            <w:noProof/>
            <w:webHidden/>
          </w:rPr>
          <w:fldChar w:fldCharType="end"/>
        </w:r>
      </w:hyperlink>
    </w:p>
    <w:p w14:paraId="244FF309" w14:textId="2CFF090D" w:rsidR="00251FEB" w:rsidRDefault="00251FEB">
      <w:pPr>
        <w:pStyle w:val="TOC2"/>
        <w:tabs>
          <w:tab w:val="right" w:leader="dot" w:pos="10026"/>
        </w:tabs>
        <w:rPr>
          <w:noProof/>
        </w:rPr>
      </w:pPr>
      <w:hyperlink w:anchor="_Toc239302894" w:history="1">
        <w:r w:rsidRPr="00E71B7B">
          <w:rPr>
            <w:rStyle w:val="Hyperlink"/>
            <w:noProof/>
          </w:rPr>
          <w:t>1.6  How Open Review Items Are Handled</w:t>
        </w:r>
        <w:r>
          <w:rPr>
            <w:noProof/>
            <w:webHidden/>
          </w:rPr>
          <w:tab/>
        </w:r>
        <w:r>
          <w:rPr>
            <w:noProof/>
            <w:webHidden/>
          </w:rPr>
          <w:fldChar w:fldCharType="begin"/>
        </w:r>
        <w:r>
          <w:rPr>
            <w:noProof/>
            <w:webHidden/>
          </w:rPr>
          <w:instrText xml:space="preserve"> PAGEREF _Toc239302894 \h </w:instrText>
        </w:r>
        <w:r>
          <w:rPr>
            <w:noProof/>
            <w:webHidden/>
          </w:rPr>
        </w:r>
        <w:r>
          <w:rPr>
            <w:noProof/>
            <w:webHidden/>
          </w:rPr>
          <w:fldChar w:fldCharType="separate"/>
        </w:r>
        <w:r>
          <w:rPr>
            <w:noProof/>
            <w:webHidden/>
          </w:rPr>
          <w:t>2</w:t>
        </w:r>
        <w:r>
          <w:rPr>
            <w:noProof/>
            <w:webHidden/>
          </w:rPr>
          <w:fldChar w:fldCharType="end"/>
        </w:r>
      </w:hyperlink>
    </w:p>
    <w:p w14:paraId="2A2B704B" w14:textId="759C7F44" w:rsidR="00251FEB" w:rsidRDefault="00251FEB">
      <w:pPr>
        <w:pStyle w:val="TOC2"/>
        <w:tabs>
          <w:tab w:val="right" w:leader="dot" w:pos="10026"/>
        </w:tabs>
        <w:rPr>
          <w:noProof/>
        </w:rPr>
      </w:pPr>
      <w:hyperlink w:anchor="_Toc239302895" w:history="1">
        <w:r w:rsidRPr="00E71B7B">
          <w:rPr>
            <w:rStyle w:val="Hyperlink"/>
            <w:noProof/>
          </w:rPr>
          <w:t>1.7  How to Read This Document</w:t>
        </w:r>
        <w:r>
          <w:rPr>
            <w:noProof/>
            <w:webHidden/>
          </w:rPr>
          <w:tab/>
        </w:r>
        <w:r>
          <w:rPr>
            <w:noProof/>
            <w:webHidden/>
          </w:rPr>
          <w:fldChar w:fldCharType="begin"/>
        </w:r>
        <w:r>
          <w:rPr>
            <w:noProof/>
            <w:webHidden/>
          </w:rPr>
          <w:instrText xml:space="preserve"> PAGEREF _Toc239302895 \h </w:instrText>
        </w:r>
        <w:r>
          <w:rPr>
            <w:noProof/>
            <w:webHidden/>
          </w:rPr>
        </w:r>
        <w:r>
          <w:rPr>
            <w:noProof/>
            <w:webHidden/>
          </w:rPr>
          <w:fldChar w:fldCharType="separate"/>
        </w:r>
        <w:r>
          <w:rPr>
            <w:noProof/>
            <w:webHidden/>
          </w:rPr>
          <w:t>2</w:t>
        </w:r>
        <w:r>
          <w:rPr>
            <w:noProof/>
            <w:webHidden/>
          </w:rPr>
          <w:fldChar w:fldCharType="end"/>
        </w:r>
      </w:hyperlink>
    </w:p>
    <w:p w14:paraId="5F7FC6C9" w14:textId="077B504E" w:rsidR="00251FEB" w:rsidRDefault="00251FEB">
      <w:pPr>
        <w:pStyle w:val="TOC2"/>
        <w:tabs>
          <w:tab w:val="right" w:leader="dot" w:pos="10026"/>
        </w:tabs>
        <w:rPr>
          <w:noProof/>
        </w:rPr>
      </w:pPr>
      <w:hyperlink w:anchor="_Toc239302896" w:history="1">
        <w:r w:rsidRPr="00E71B7B">
          <w:rPr>
            <w:rStyle w:val="Hyperlink"/>
            <w:noProof/>
          </w:rPr>
          <w:t>1.8  Document Amendment History</w:t>
        </w:r>
        <w:r>
          <w:rPr>
            <w:noProof/>
            <w:webHidden/>
          </w:rPr>
          <w:tab/>
        </w:r>
        <w:r>
          <w:rPr>
            <w:noProof/>
            <w:webHidden/>
          </w:rPr>
          <w:fldChar w:fldCharType="begin"/>
        </w:r>
        <w:r>
          <w:rPr>
            <w:noProof/>
            <w:webHidden/>
          </w:rPr>
          <w:instrText xml:space="preserve"> PAGEREF _Toc239302896 \h </w:instrText>
        </w:r>
        <w:r>
          <w:rPr>
            <w:noProof/>
            <w:webHidden/>
          </w:rPr>
        </w:r>
        <w:r>
          <w:rPr>
            <w:noProof/>
            <w:webHidden/>
          </w:rPr>
          <w:fldChar w:fldCharType="separate"/>
        </w:r>
        <w:r>
          <w:rPr>
            <w:noProof/>
            <w:webHidden/>
          </w:rPr>
          <w:t>3</w:t>
        </w:r>
        <w:r>
          <w:rPr>
            <w:noProof/>
            <w:webHidden/>
          </w:rPr>
          <w:fldChar w:fldCharType="end"/>
        </w:r>
      </w:hyperlink>
    </w:p>
    <w:p w14:paraId="43F9E92E" w14:textId="29FAF6FD" w:rsidR="00251FEB" w:rsidRDefault="00251FEB">
      <w:pPr>
        <w:pStyle w:val="TOC1"/>
        <w:tabs>
          <w:tab w:val="right" w:leader="dot" w:pos="10026"/>
        </w:tabs>
        <w:rPr>
          <w:noProof/>
        </w:rPr>
      </w:pPr>
      <w:hyperlink w:anchor="_Toc239302897" w:history="1">
        <w:r w:rsidRPr="00E71B7B">
          <w:rPr>
            <w:rStyle w:val="Hyperlink"/>
            <w:noProof/>
          </w:rPr>
          <w:t>Architecture Mandate, Scope &amp; Design Principles</w:t>
        </w:r>
        <w:r>
          <w:rPr>
            <w:noProof/>
            <w:webHidden/>
          </w:rPr>
          <w:tab/>
        </w:r>
        <w:r>
          <w:rPr>
            <w:noProof/>
            <w:webHidden/>
          </w:rPr>
          <w:fldChar w:fldCharType="begin"/>
        </w:r>
        <w:r>
          <w:rPr>
            <w:noProof/>
            <w:webHidden/>
          </w:rPr>
          <w:instrText xml:space="preserve"> PAGEREF _Toc239302897 \h </w:instrText>
        </w:r>
        <w:r>
          <w:rPr>
            <w:noProof/>
            <w:webHidden/>
          </w:rPr>
        </w:r>
        <w:r>
          <w:rPr>
            <w:noProof/>
            <w:webHidden/>
          </w:rPr>
          <w:fldChar w:fldCharType="separate"/>
        </w:r>
        <w:r>
          <w:rPr>
            <w:noProof/>
            <w:webHidden/>
          </w:rPr>
          <w:t>13</w:t>
        </w:r>
        <w:r>
          <w:rPr>
            <w:noProof/>
            <w:webHidden/>
          </w:rPr>
          <w:fldChar w:fldCharType="end"/>
        </w:r>
      </w:hyperlink>
    </w:p>
    <w:p w14:paraId="65737395" w14:textId="4AB49143" w:rsidR="00251FEB" w:rsidRDefault="00251FEB">
      <w:pPr>
        <w:pStyle w:val="TOC2"/>
        <w:tabs>
          <w:tab w:val="right" w:leader="dot" w:pos="10026"/>
        </w:tabs>
        <w:rPr>
          <w:noProof/>
        </w:rPr>
      </w:pPr>
      <w:hyperlink w:anchor="_Toc239302898" w:history="1">
        <w:r w:rsidRPr="00E71B7B">
          <w:rPr>
            <w:rStyle w:val="Hyperlink"/>
            <w:noProof/>
          </w:rPr>
          <w:t>1.1 Architectural Mandate</w:t>
        </w:r>
        <w:r>
          <w:rPr>
            <w:noProof/>
            <w:webHidden/>
          </w:rPr>
          <w:tab/>
        </w:r>
        <w:r>
          <w:rPr>
            <w:noProof/>
            <w:webHidden/>
          </w:rPr>
          <w:fldChar w:fldCharType="begin"/>
        </w:r>
        <w:r>
          <w:rPr>
            <w:noProof/>
            <w:webHidden/>
          </w:rPr>
          <w:instrText xml:space="preserve"> PAGEREF _Toc239302898 \h </w:instrText>
        </w:r>
        <w:r>
          <w:rPr>
            <w:noProof/>
            <w:webHidden/>
          </w:rPr>
        </w:r>
        <w:r>
          <w:rPr>
            <w:noProof/>
            <w:webHidden/>
          </w:rPr>
          <w:fldChar w:fldCharType="separate"/>
        </w:r>
        <w:r>
          <w:rPr>
            <w:noProof/>
            <w:webHidden/>
          </w:rPr>
          <w:t>13</w:t>
        </w:r>
        <w:r>
          <w:rPr>
            <w:noProof/>
            <w:webHidden/>
          </w:rPr>
          <w:fldChar w:fldCharType="end"/>
        </w:r>
      </w:hyperlink>
    </w:p>
    <w:p w14:paraId="19260E39" w14:textId="7DBC0721" w:rsidR="00251FEB" w:rsidRDefault="00251FEB">
      <w:pPr>
        <w:pStyle w:val="TOC2"/>
        <w:tabs>
          <w:tab w:val="right" w:leader="dot" w:pos="10026"/>
        </w:tabs>
        <w:rPr>
          <w:noProof/>
        </w:rPr>
      </w:pPr>
      <w:hyperlink w:anchor="_Toc239302899" w:history="1">
        <w:r w:rsidRPr="00E71B7B">
          <w:rPr>
            <w:rStyle w:val="Hyperlink"/>
            <w:noProof/>
          </w:rPr>
          <w:t>1.2 Scope Model</w:t>
        </w:r>
        <w:r>
          <w:rPr>
            <w:noProof/>
            <w:webHidden/>
          </w:rPr>
          <w:tab/>
        </w:r>
        <w:r>
          <w:rPr>
            <w:noProof/>
            <w:webHidden/>
          </w:rPr>
          <w:fldChar w:fldCharType="begin"/>
        </w:r>
        <w:r>
          <w:rPr>
            <w:noProof/>
            <w:webHidden/>
          </w:rPr>
          <w:instrText xml:space="preserve"> PAGEREF _Toc239302899 \h </w:instrText>
        </w:r>
        <w:r>
          <w:rPr>
            <w:noProof/>
            <w:webHidden/>
          </w:rPr>
        </w:r>
        <w:r>
          <w:rPr>
            <w:noProof/>
            <w:webHidden/>
          </w:rPr>
          <w:fldChar w:fldCharType="separate"/>
        </w:r>
        <w:r>
          <w:rPr>
            <w:noProof/>
            <w:webHidden/>
          </w:rPr>
          <w:t>13</w:t>
        </w:r>
        <w:r>
          <w:rPr>
            <w:noProof/>
            <w:webHidden/>
          </w:rPr>
          <w:fldChar w:fldCharType="end"/>
        </w:r>
      </w:hyperlink>
    </w:p>
    <w:p w14:paraId="63FC542E" w14:textId="5DE9EB9E" w:rsidR="00251FEB" w:rsidRDefault="00251FEB">
      <w:pPr>
        <w:pStyle w:val="TOC2"/>
        <w:tabs>
          <w:tab w:val="right" w:leader="dot" w:pos="10026"/>
        </w:tabs>
        <w:rPr>
          <w:noProof/>
        </w:rPr>
      </w:pPr>
      <w:hyperlink w:anchor="_Toc239302900" w:history="1">
        <w:r w:rsidRPr="00E71B7B">
          <w:rPr>
            <w:rStyle w:val="Hyperlink"/>
            <w:noProof/>
          </w:rPr>
          <w:t>1.3 Design Principles</w:t>
        </w:r>
        <w:r>
          <w:rPr>
            <w:noProof/>
            <w:webHidden/>
          </w:rPr>
          <w:tab/>
        </w:r>
        <w:r>
          <w:rPr>
            <w:noProof/>
            <w:webHidden/>
          </w:rPr>
          <w:fldChar w:fldCharType="begin"/>
        </w:r>
        <w:r>
          <w:rPr>
            <w:noProof/>
            <w:webHidden/>
          </w:rPr>
          <w:instrText xml:space="preserve"> PAGEREF _Toc239302900 \h </w:instrText>
        </w:r>
        <w:r>
          <w:rPr>
            <w:noProof/>
            <w:webHidden/>
          </w:rPr>
        </w:r>
        <w:r>
          <w:rPr>
            <w:noProof/>
            <w:webHidden/>
          </w:rPr>
          <w:fldChar w:fldCharType="separate"/>
        </w:r>
        <w:r>
          <w:rPr>
            <w:noProof/>
            <w:webHidden/>
          </w:rPr>
          <w:t>13</w:t>
        </w:r>
        <w:r>
          <w:rPr>
            <w:noProof/>
            <w:webHidden/>
          </w:rPr>
          <w:fldChar w:fldCharType="end"/>
        </w:r>
      </w:hyperlink>
    </w:p>
    <w:p w14:paraId="623660BF" w14:textId="293F904E" w:rsidR="00251FEB" w:rsidRDefault="00251FEB">
      <w:pPr>
        <w:pStyle w:val="TOC3"/>
        <w:tabs>
          <w:tab w:val="right" w:leader="dot" w:pos="10026"/>
        </w:tabs>
        <w:rPr>
          <w:noProof/>
        </w:rPr>
      </w:pPr>
      <w:hyperlink w:anchor="_Toc239302901" w:history="1">
        <w:r w:rsidRPr="00E71B7B">
          <w:rPr>
            <w:rStyle w:val="Hyperlink"/>
            <w:noProof/>
          </w:rPr>
          <w:t>1.3.1 Human-Primary Authority</w:t>
        </w:r>
        <w:r>
          <w:rPr>
            <w:noProof/>
            <w:webHidden/>
          </w:rPr>
          <w:tab/>
        </w:r>
        <w:r>
          <w:rPr>
            <w:noProof/>
            <w:webHidden/>
          </w:rPr>
          <w:fldChar w:fldCharType="begin"/>
        </w:r>
        <w:r>
          <w:rPr>
            <w:noProof/>
            <w:webHidden/>
          </w:rPr>
          <w:instrText xml:space="preserve"> PAGEREF _Toc239302901 \h </w:instrText>
        </w:r>
        <w:r>
          <w:rPr>
            <w:noProof/>
            <w:webHidden/>
          </w:rPr>
        </w:r>
        <w:r>
          <w:rPr>
            <w:noProof/>
            <w:webHidden/>
          </w:rPr>
          <w:fldChar w:fldCharType="separate"/>
        </w:r>
        <w:r>
          <w:rPr>
            <w:noProof/>
            <w:webHidden/>
          </w:rPr>
          <w:t>13</w:t>
        </w:r>
        <w:r>
          <w:rPr>
            <w:noProof/>
            <w:webHidden/>
          </w:rPr>
          <w:fldChar w:fldCharType="end"/>
        </w:r>
      </w:hyperlink>
    </w:p>
    <w:p w14:paraId="5B2A58C6" w14:textId="565E9147" w:rsidR="00251FEB" w:rsidRDefault="00251FEB">
      <w:pPr>
        <w:pStyle w:val="TOC3"/>
        <w:tabs>
          <w:tab w:val="right" w:leader="dot" w:pos="10026"/>
        </w:tabs>
        <w:rPr>
          <w:noProof/>
        </w:rPr>
      </w:pPr>
      <w:hyperlink w:anchor="_Toc239302902" w:history="1">
        <w:r w:rsidRPr="00E71B7B">
          <w:rPr>
            <w:rStyle w:val="Hyperlink"/>
            <w:noProof/>
          </w:rPr>
          <w:t>1.3.2 Provider Neutrality</w:t>
        </w:r>
        <w:r>
          <w:rPr>
            <w:noProof/>
            <w:webHidden/>
          </w:rPr>
          <w:tab/>
        </w:r>
        <w:r>
          <w:rPr>
            <w:noProof/>
            <w:webHidden/>
          </w:rPr>
          <w:fldChar w:fldCharType="begin"/>
        </w:r>
        <w:r>
          <w:rPr>
            <w:noProof/>
            <w:webHidden/>
          </w:rPr>
          <w:instrText xml:space="preserve"> PAGEREF _Toc239302902 \h </w:instrText>
        </w:r>
        <w:r>
          <w:rPr>
            <w:noProof/>
            <w:webHidden/>
          </w:rPr>
        </w:r>
        <w:r>
          <w:rPr>
            <w:noProof/>
            <w:webHidden/>
          </w:rPr>
          <w:fldChar w:fldCharType="separate"/>
        </w:r>
        <w:r>
          <w:rPr>
            <w:noProof/>
            <w:webHidden/>
          </w:rPr>
          <w:t>13</w:t>
        </w:r>
        <w:r>
          <w:rPr>
            <w:noProof/>
            <w:webHidden/>
          </w:rPr>
          <w:fldChar w:fldCharType="end"/>
        </w:r>
      </w:hyperlink>
    </w:p>
    <w:p w14:paraId="029C9886" w14:textId="4359AE8D" w:rsidR="00251FEB" w:rsidRDefault="00251FEB">
      <w:pPr>
        <w:pStyle w:val="TOC3"/>
        <w:tabs>
          <w:tab w:val="right" w:leader="dot" w:pos="10026"/>
        </w:tabs>
        <w:rPr>
          <w:noProof/>
        </w:rPr>
      </w:pPr>
      <w:hyperlink w:anchor="_Toc239302903" w:history="1">
        <w:r w:rsidRPr="00E71B7B">
          <w:rPr>
            <w:rStyle w:val="Hyperlink"/>
            <w:noProof/>
          </w:rPr>
          <w:t>1.3.3 Evidence and Provenance First</w:t>
        </w:r>
        <w:r>
          <w:rPr>
            <w:noProof/>
            <w:webHidden/>
          </w:rPr>
          <w:tab/>
        </w:r>
        <w:r>
          <w:rPr>
            <w:noProof/>
            <w:webHidden/>
          </w:rPr>
          <w:fldChar w:fldCharType="begin"/>
        </w:r>
        <w:r>
          <w:rPr>
            <w:noProof/>
            <w:webHidden/>
          </w:rPr>
          <w:instrText xml:space="preserve"> PAGEREF _Toc239302903 \h </w:instrText>
        </w:r>
        <w:r>
          <w:rPr>
            <w:noProof/>
            <w:webHidden/>
          </w:rPr>
        </w:r>
        <w:r>
          <w:rPr>
            <w:noProof/>
            <w:webHidden/>
          </w:rPr>
          <w:fldChar w:fldCharType="separate"/>
        </w:r>
        <w:r>
          <w:rPr>
            <w:noProof/>
            <w:webHidden/>
          </w:rPr>
          <w:t>14</w:t>
        </w:r>
        <w:r>
          <w:rPr>
            <w:noProof/>
            <w:webHidden/>
          </w:rPr>
          <w:fldChar w:fldCharType="end"/>
        </w:r>
      </w:hyperlink>
    </w:p>
    <w:p w14:paraId="4C93F212" w14:textId="6D3525B4" w:rsidR="00251FEB" w:rsidRDefault="00251FEB">
      <w:pPr>
        <w:pStyle w:val="TOC3"/>
        <w:tabs>
          <w:tab w:val="right" w:leader="dot" w:pos="10026"/>
        </w:tabs>
        <w:rPr>
          <w:noProof/>
        </w:rPr>
      </w:pPr>
      <w:hyperlink w:anchor="_Toc239302904" w:history="1">
        <w:r w:rsidRPr="00E71B7B">
          <w:rPr>
            <w:rStyle w:val="Hyperlink"/>
            <w:noProof/>
          </w:rPr>
          <w:t>1.3.4 Clear Source-to-Decision Boundaries</w:t>
        </w:r>
        <w:r>
          <w:rPr>
            <w:noProof/>
            <w:webHidden/>
          </w:rPr>
          <w:tab/>
        </w:r>
        <w:r>
          <w:rPr>
            <w:noProof/>
            <w:webHidden/>
          </w:rPr>
          <w:fldChar w:fldCharType="begin"/>
        </w:r>
        <w:r>
          <w:rPr>
            <w:noProof/>
            <w:webHidden/>
          </w:rPr>
          <w:instrText xml:space="preserve"> PAGEREF _Toc239302904 \h </w:instrText>
        </w:r>
        <w:r>
          <w:rPr>
            <w:noProof/>
            <w:webHidden/>
          </w:rPr>
        </w:r>
        <w:r>
          <w:rPr>
            <w:noProof/>
            <w:webHidden/>
          </w:rPr>
          <w:fldChar w:fldCharType="separate"/>
        </w:r>
        <w:r>
          <w:rPr>
            <w:noProof/>
            <w:webHidden/>
          </w:rPr>
          <w:t>14</w:t>
        </w:r>
        <w:r>
          <w:rPr>
            <w:noProof/>
            <w:webHidden/>
          </w:rPr>
          <w:fldChar w:fldCharType="end"/>
        </w:r>
      </w:hyperlink>
    </w:p>
    <w:p w14:paraId="62BA6884" w14:textId="7A57413E" w:rsidR="00251FEB" w:rsidRDefault="00251FEB">
      <w:pPr>
        <w:pStyle w:val="TOC3"/>
        <w:tabs>
          <w:tab w:val="right" w:leader="dot" w:pos="10026"/>
        </w:tabs>
        <w:rPr>
          <w:noProof/>
        </w:rPr>
      </w:pPr>
      <w:hyperlink w:anchor="_Toc239302905" w:history="1">
        <w:r w:rsidRPr="00E71B7B">
          <w:rPr>
            <w:rStyle w:val="Hyperlink"/>
            <w:noProof/>
          </w:rPr>
          <w:t>1.3.5 Graceful Degradation</w:t>
        </w:r>
        <w:r>
          <w:rPr>
            <w:noProof/>
            <w:webHidden/>
          </w:rPr>
          <w:tab/>
        </w:r>
        <w:r>
          <w:rPr>
            <w:noProof/>
            <w:webHidden/>
          </w:rPr>
          <w:fldChar w:fldCharType="begin"/>
        </w:r>
        <w:r>
          <w:rPr>
            <w:noProof/>
            <w:webHidden/>
          </w:rPr>
          <w:instrText xml:space="preserve"> PAGEREF _Toc239302905 \h </w:instrText>
        </w:r>
        <w:r>
          <w:rPr>
            <w:noProof/>
            <w:webHidden/>
          </w:rPr>
        </w:r>
        <w:r>
          <w:rPr>
            <w:noProof/>
            <w:webHidden/>
          </w:rPr>
          <w:fldChar w:fldCharType="separate"/>
        </w:r>
        <w:r>
          <w:rPr>
            <w:noProof/>
            <w:webHidden/>
          </w:rPr>
          <w:t>14</w:t>
        </w:r>
        <w:r>
          <w:rPr>
            <w:noProof/>
            <w:webHidden/>
          </w:rPr>
          <w:fldChar w:fldCharType="end"/>
        </w:r>
      </w:hyperlink>
    </w:p>
    <w:p w14:paraId="244887D7" w14:textId="398BBE97" w:rsidR="00251FEB" w:rsidRDefault="00251FEB">
      <w:pPr>
        <w:pStyle w:val="TOC3"/>
        <w:tabs>
          <w:tab w:val="right" w:leader="dot" w:pos="10026"/>
        </w:tabs>
        <w:rPr>
          <w:noProof/>
        </w:rPr>
      </w:pPr>
      <w:hyperlink w:anchor="_Toc239302906" w:history="1">
        <w:r w:rsidRPr="00E71B7B">
          <w:rPr>
            <w:rStyle w:val="Hyperlink"/>
            <w:noProof/>
          </w:rPr>
          <w:t>1.3.6 AI/Agent Governing Invariants (v0.5 — VPF &amp; Dynamic Agent Synthesis)</w:t>
        </w:r>
        <w:r>
          <w:rPr>
            <w:noProof/>
            <w:webHidden/>
          </w:rPr>
          <w:tab/>
        </w:r>
        <w:r>
          <w:rPr>
            <w:noProof/>
            <w:webHidden/>
          </w:rPr>
          <w:fldChar w:fldCharType="begin"/>
        </w:r>
        <w:r>
          <w:rPr>
            <w:noProof/>
            <w:webHidden/>
          </w:rPr>
          <w:instrText xml:space="preserve"> PAGEREF _Toc239302906 \h </w:instrText>
        </w:r>
        <w:r>
          <w:rPr>
            <w:noProof/>
            <w:webHidden/>
          </w:rPr>
        </w:r>
        <w:r>
          <w:rPr>
            <w:noProof/>
            <w:webHidden/>
          </w:rPr>
          <w:fldChar w:fldCharType="separate"/>
        </w:r>
        <w:r>
          <w:rPr>
            <w:noProof/>
            <w:webHidden/>
          </w:rPr>
          <w:t>14</w:t>
        </w:r>
        <w:r>
          <w:rPr>
            <w:noProof/>
            <w:webHidden/>
          </w:rPr>
          <w:fldChar w:fldCharType="end"/>
        </w:r>
      </w:hyperlink>
    </w:p>
    <w:p w14:paraId="0D900E90" w14:textId="582A9E08" w:rsidR="00251FEB" w:rsidRDefault="00251FEB">
      <w:pPr>
        <w:pStyle w:val="TOC2"/>
        <w:tabs>
          <w:tab w:val="right" w:leader="dot" w:pos="10026"/>
        </w:tabs>
        <w:rPr>
          <w:noProof/>
        </w:rPr>
      </w:pPr>
      <w:hyperlink w:anchor="_Toc239302907" w:history="1">
        <w:r w:rsidRPr="00E71B7B">
          <w:rPr>
            <w:rStyle w:val="Hyperlink"/>
            <w:noProof/>
          </w:rPr>
          <w:t>1.4 Non-Functional Drivers</w:t>
        </w:r>
        <w:r>
          <w:rPr>
            <w:noProof/>
            <w:webHidden/>
          </w:rPr>
          <w:tab/>
        </w:r>
        <w:r>
          <w:rPr>
            <w:noProof/>
            <w:webHidden/>
          </w:rPr>
          <w:fldChar w:fldCharType="begin"/>
        </w:r>
        <w:r>
          <w:rPr>
            <w:noProof/>
            <w:webHidden/>
          </w:rPr>
          <w:instrText xml:space="preserve"> PAGEREF _Toc239302907 \h </w:instrText>
        </w:r>
        <w:r>
          <w:rPr>
            <w:noProof/>
            <w:webHidden/>
          </w:rPr>
        </w:r>
        <w:r>
          <w:rPr>
            <w:noProof/>
            <w:webHidden/>
          </w:rPr>
          <w:fldChar w:fldCharType="separate"/>
        </w:r>
        <w:r>
          <w:rPr>
            <w:noProof/>
            <w:webHidden/>
          </w:rPr>
          <w:t>14</w:t>
        </w:r>
        <w:r>
          <w:rPr>
            <w:noProof/>
            <w:webHidden/>
          </w:rPr>
          <w:fldChar w:fldCharType="end"/>
        </w:r>
      </w:hyperlink>
    </w:p>
    <w:p w14:paraId="6A8B5A6A" w14:textId="172D9ACD" w:rsidR="00251FEB" w:rsidRDefault="00251FEB">
      <w:pPr>
        <w:pStyle w:val="TOC2"/>
        <w:tabs>
          <w:tab w:val="right" w:leader="dot" w:pos="10026"/>
        </w:tabs>
        <w:rPr>
          <w:noProof/>
        </w:rPr>
      </w:pPr>
      <w:hyperlink w:anchor="_Toc239302908" w:history="1">
        <w:r w:rsidRPr="00E71B7B">
          <w:rPr>
            <w:rStyle w:val="Hyperlink"/>
            <w:noProof/>
          </w:rPr>
          <w:t>1.5 Architecture Overview</w:t>
        </w:r>
        <w:r>
          <w:rPr>
            <w:noProof/>
            <w:webHidden/>
          </w:rPr>
          <w:tab/>
        </w:r>
        <w:r>
          <w:rPr>
            <w:noProof/>
            <w:webHidden/>
          </w:rPr>
          <w:fldChar w:fldCharType="begin"/>
        </w:r>
        <w:r>
          <w:rPr>
            <w:noProof/>
            <w:webHidden/>
          </w:rPr>
          <w:instrText xml:space="preserve"> PAGEREF _Toc239302908 \h </w:instrText>
        </w:r>
        <w:r>
          <w:rPr>
            <w:noProof/>
            <w:webHidden/>
          </w:rPr>
        </w:r>
        <w:r>
          <w:rPr>
            <w:noProof/>
            <w:webHidden/>
          </w:rPr>
          <w:fldChar w:fldCharType="separate"/>
        </w:r>
        <w:r>
          <w:rPr>
            <w:noProof/>
            <w:webHidden/>
          </w:rPr>
          <w:t>14</w:t>
        </w:r>
        <w:r>
          <w:rPr>
            <w:noProof/>
            <w:webHidden/>
          </w:rPr>
          <w:fldChar w:fldCharType="end"/>
        </w:r>
      </w:hyperlink>
    </w:p>
    <w:p w14:paraId="7F1885DF" w14:textId="33CB51BD" w:rsidR="00251FEB" w:rsidRDefault="00251FEB">
      <w:pPr>
        <w:pStyle w:val="TOC2"/>
        <w:tabs>
          <w:tab w:val="right" w:leader="dot" w:pos="10026"/>
        </w:tabs>
        <w:rPr>
          <w:noProof/>
        </w:rPr>
      </w:pPr>
      <w:hyperlink w:anchor="_Toc239302909" w:history="1">
        <w:r w:rsidRPr="00E71B7B">
          <w:rPr>
            <w:rStyle w:val="Hyperlink"/>
            <w:noProof/>
          </w:rPr>
          <w:t>1.6 Security, Privacy, Sovereignty &amp; Resilience Posture</w:t>
        </w:r>
        <w:r>
          <w:rPr>
            <w:noProof/>
            <w:webHidden/>
          </w:rPr>
          <w:tab/>
        </w:r>
        <w:r>
          <w:rPr>
            <w:noProof/>
            <w:webHidden/>
          </w:rPr>
          <w:fldChar w:fldCharType="begin"/>
        </w:r>
        <w:r>
          <w:rPr>
            <w:noProof/>
            <w:webHidden/>
          </w:rPr>
          <w:instrText xml:space="preserve"> PAGEREF _Toc239302909 \h </w:instrText>
        </w:r>
        <w:r>
          <w:rPr>
            <w:noProof/>
            <w:webHidden/>
          </w:rPr>
        </w:r>
        <w:r>
          <w:rPr>
            <w:noProof/>
            <w:webHidden/>
          </w:rPr>
          <w:fldChar w:fldCharType="separate"/>
        </w:r>
        <w:r>
          <w:rPr>
            <w:noProof/>
            <w:webHidden/>
          </w:rPr>
          <w:t>15</w:t>
        </w:r>
        <w:r>
          <w:rPr>
            <w:noProof/>
            <w:webHidden/>
          </w:rPr>
          <w:fldChar w:fldCharType="end"/>
        </w:r>
      </w:hyperlink>
    </w:p>
    <w:p w14:paraId="6AD4B565" w14:textId="46E1F9A4" w:rsidR="00251FEB" w:rsidRDefault="00251FEB">
      <w:pPr>
        <w:pStyle w:val="TOC2"/>
        <w:tabs>
          <w:tab w:val="right" w:leader="dot" w:pos="10026"/>
        </w:tabs>
        <w:rPr>
          <w:noProof/>
        </w:rPr>
      </w:pPr>
      <w:hyperlink w:anchor="_Toc239302910" w:history="1">
        <w:r w:rsidRPr="00E71B7B">
          <w:rPr>
            <w:rStyle w:val="Hyperlink"/>
            <w:noProof/>
          </w:rPr>
          <w:t>1.7 Requirements Traceability Approach</w:t>
        </w:r>
        <w:r>
          <w:rPr>
            <w:noProof/>
            <w:webHidden/>
          </w:rPr>
          <w:tab/>
        </w:r>
        <w:r>
          <w:rPr>
            <w:noProof/>
            <w:webHidden/>
          </w:rPr>
          <w:fldChar w:fldCharType="begin"/>
        </w:r>
        <w:r>
          <w:rPr>
            <w:noProof/>
            <w:webHidden/>
          </w:rPr>
          <w:instrText xml:space="preserve"> PAGEREF _Toc239302910 \h </w:instrText>
        </w:r>
        <w:r>
          <w:rPr>
            <w:noProof/>
            <w:webHidden/>
          </w:rPr>
        </w:r>
        <w:r>
          <w:rPr>
            <w:noProof/>
            <w:webHidden/>
          </w:rPr>
          <w:fldChar w:fldCharType="separate"/>
        </w:r>
        <w:r>
          <w:rPr>
            <w:noProof/>
            <w:webHidden/>
          </w:rPr>
          <w:t>15</w:t>
        </w:r>
        <w:r>
          <w:rPr>
            <w:noProof/>
            <w:webHidden/>
          </w:rPr>
          <w:fldChar w:fldCharType="end"/>
        </w:r>
      </w:hyperlink>
    </w:p>
    <w:p w14:paraId="7D3FC76B" w14:textId="4AC2E1EB" w:rsidR="00251FEB" w:rsidRDefault="00251FEB">
      <w:pPr>
        <w:pStyle w:val="TOC1"/>
        <w:tabs>
          <w:tab w:val="right" w:leader="dot" w:pos="10026"/>
        </w:tabs>
        <w:rPr>
          <w:noProof/>
        </w:rPr>
      </w:pPr>
      <w:hyperlink w:anchor="_Toc239302911" w:history="1">
        <w:r w:rsidRPr="00E71B7B">
          <w:rPr>
            <w:rStyle w:val="Hyperlink"/>
            <w:noProof/>
          </w:rPr>
          <w:t>System Context, Actors, Trust Boundaries &amp; External Systems</w:t>
        </w:r>
        <w:r>
          <w:rPr>
            <w:noProof/>
            <w:webHidden/>
          </w:rPr>
          <w:tab/>
        </w:r>
        <w:r>
          <w:rPr>
            <w:noProof/>
            <w:webHidden/>
          </w:rPr>
          <w:fldChar w:fldCharType="begin"/>
        </w:r>
        <w:r>
          <w:rPr>
            <w:noProof/>
            <w:webHidden/>
          </w:rPr>
          <w:instrText xml:space="preserve"> PAGEREF _Toc239302911 \h </w:instrText>
        </w:r>
        <w:r>
          <w:rPr>
            <w:noProof/>
            <w:webHidden/>
          </w:rPr>
        </w:r>
        <w:r>
          <w:rPr>
            <w:noProof/>
            <w:webHidden/>
          </w:rPr>
          <w:fldChar w:fldCharType="separate"/>
        </w:r>
        <w:r>
          <w:rPr>
            <w:noProof/>
            <w:webHidden/>
          </w:rPr>
          <w:t>16</w:t>
        </w:r>
        <w:r>
          <w:rPr>
            <w:noProof/>
            <w:webHidden/>
          </w:rPr>
          <w:fldChar w:fldCharType="end"/>
        </w:r>
      </w:hyperlink>
    </w:p>
    <w:p w14:paraId="12D24B16" w14:textId="132D5CE4" w:rsidR="00251FEB" w:rsidRDefault="00251FEB">
      <w:pPr>
        <w:pStyle w:val="TOC2"/>
        <w:tabs>
          <w:tab w:val="right" w:leader="dot" w:pos="10026"/>
        </w:tabs>
        <w:rPr>
          <w:noProof/>
        </w:rPr>
      </w:pPr>
      <w:hyperlink w:anchor="_Toc239302912" w:history="1">
        <w:r w:rsidRPr="00E71B7B">
          <w:rPr>
            <w:rStyle w:val="Hyperlink"/>
            <w:noProof/>
          </w:rPr>
          <w:t>2.1 Actor Catalogue</w:t>
        </w:r>
        <w:r>
          <w:rPr>
            <w:noProof/>
            <w:webHidden/>
          </w:rPr>
          <w:tab/>
        </w:r>
        <w:r>
          <w:rPr>
            <w:noProof/>
            <w:webHidden/>
          </w:rPr>
          <w:fldChar w:fldCharType="begin"/>
        </w:r>
        <w:r>
          <w:rPr>
            <w:noProof/>
            <w:webHidden/>
          </w:rPr>
          <w:instrText xml:space="preserve"> PAGEREF _Toc239302912 \h </w:instrText>
        </w:r>
        <w:r>
          <w:rPr>
            <w:noProof/>
            <w:webHidden/>
          </w:rPr>
        </w:r>
        <w:r>
          <w:rPr>
            <w:noProof/>
            <w:webHidden/>
          </w:rPr>
          <w:fldChar w:fldCharType="separate"/>
        </w:r>
        <w:r>
          <w:rPr>
            <w:noProof/>
            <w:webHidden/>
          </w:rPr>
          <w:t>16</w:t>
        </w:r>
        <w:r>
          <w:rPr>
            <w:noProof/>
            <w:webHidden/>
          </w:rPr>
          <w:fldChar w:fldCharType="end"/>
        </w:r>
      </w:hyperlink>
    </w:p>
    <w:p w14:paraId="28973E2C" w14:textId="21FDC898" w:rsidR="00251FEB" w:rsidRDefault="00251FEB">
      <w:pPr>
        <w:pStyle w:val="TOC2"/>
        <w:tabs>
          <w:tab w:val="right" w:leader="dot" w:pos="10026"/>
        </w:tabs>
        <w:rPr>
          <w:noProof/>
        </w:rPr>
      </w:pPr>
      <w:hyperlink w:anchor="_Toc239302913" w:history="1">
        <w:r w:rsidRPr="00E71B7B">
          <w:rPr>
            <w:rStyle w:val="Hyperlink"/>
            <w:noProof/>
          </w:rPr>
          <w:t>2.2 External System Catalogue</w:t>
        </w:r>
        <w:r>
          <w:rPr>
            <w:noProof/>
            <w:webHidden/>
          </w:rPr>
          <w:tab/>
        </w:r>
        <w:r>
          <w:rPr>
            <w:noProof/>
            <w:webHidden/>
          </w:rPr>
          <w:fldChar w:fldCharType="begin"/>
        </w:r>
        <w:r>
          <w:rPr>
            <w:noProof/>
            <w:webHidden/>
          </w:rPr>
          <w:instrText xml:space="preserve"> PAGEREF _Toc239302913 \h </w:instrText>
        </w:r>
        <w:r>
          <w:rPr>
            <w:noProof/>
            <w:webHidden/>
          </w:rPr>
        </w:r>
        <w:r>
          <w:rPr>
            <w:noProof/>
            <w:webHidden/>
          </w:rPr>
          <w:fldChar w:fldCharType="separate"/>
        </w:r>
        <w:r>
          <w:rPr>
            <w:noProof/>
            <w:webHidden/>
          </w:rPr>
          <w:t>16</w:t>
        </w:r>
        <w:r>
          <w:rPr>
            <w:noProof/>
            <w:webHidden/>
          </w:rPr>
          <w:fldChar w:fldCharType="end"/>
        </w:r>
      </w:hyperlink>
    </w:p>
    <w:p w14:paraId="4D38D3C8" w14:textId="014D0A1D" w:rsidR="00251FEB" w:rsidRDefault="00251FEB">
      <w:pPr>
        <w:pStyle w:val="TOC2"/>
        <w:tabs>
          <w:tab w:val="right" w:leader="dot" w:pos="10026"/>
        </w:tabs>
        <w:rPr>
          <w:noProof/>
        </w:rPr>
      </w:pPr>
      <w:hyperlink w:anchor="_Toc239302914" w:history="1">
        <w:r w:rsidRPr="00E71B7B">
          <w:rPr>
            <w:rStyle w:val="Hyperlink"/>
            <w:noProof/>
          </w:rPr>
          <w:t>2.3 Trust Boundaries</w:t>
        </w:r>
        <w:r>
          <w:rPr>
            <w:noProof/>
            <w:webHidden/>
          </w:rPr>
          <w:tab/>
        </w:r>
        <w:r>
          <w:rPr>
            <w:noProof/>
            <w:webHidden/>
          </w:rPr>
          <w:fldChar w:fldCharType="begin"/>
        </w:r>
        <w:r>
          <w:rPr>
            <w:noProof/>
            <w:webHidden/>
          </w:rPr>
          <w:instrText xml:space="preserve"> PAGEREF _Toc239302914 \h </w:instrText>
        </w:r>
        <w:r>
          <w:rPr>
            <w:noProof/>
            <w:webHidden/>
          </w:rPr>
        </w:r>
        <w:r>
          <w:rPr>
            <w:noProof/>
            <w:webHidden/>
          </w:rPr>
          <w:fldChar w:fldCharType="separate"/>
        </w:r>
        <w:r>
          <w:rPr>
            <w:noProof/>
            <w:webHidden/>
          </w:rPr>
          <w:t>17</w:t>
        </w:r>
        <w:r>
          <w:rPr>
            <w:noProof/>
            <w:webHidden/>
          </w:rPr>
          <w:fldChar w:fldCharType="end"/>
        </w:r>
      </w:hyperlink>
    </w:p>
    <w:p w14:paraId="18218988" w14:textId="54E26F62" w:rsidR="00251FEB" w:rsidRDefault="00251FEB">
      <w:pPr>
        <w:pStyle w:val="TOC2"/>
        <w:tabs>
          <w:tab w:val="right" w:leader="dot" w:pos="10026"/>
        </w:tabs>
        <w:rPr>
          <w:noProof/>
        </w:rPr>
      </w:pPr>
      <w:hyperlink w:anchor="_Toc239302915" w:history="1">
        <w:r w:rsidRPr="00E71B7B">
          <w:rPr>
            <w:rStyle w:val="Hyperlink"/>
            <w:noProof/>
          </w:rPr>
          <w:t>2.4 System Context Diagram</w:t>
        </w:r>
        <w:r>
          <w:rPr>
            <w:noProof/>
            <w:webHidden/>
          </w:rPr>
          <w:tab/>
        </w:r>
        <w:r>
          <w:rPr>
            <w:noProof/>
            <w:webHidden/>
          </w:rPr>
          <w:fldChar w:fldCharType="begin"/>
        </w:r>
        <w:r>
          <w:rPr>
            <w:noProof/>
            <w:webHidden/>
          </w:rPr>
          <w:instrText xml:space="preserve"> PAGEREF _Toc239302915 \h </w:instrText>
        </w:r>
        <w:r>
          <w:rPr>
            <w:noProof/>
            <w:webHidden/>
          </w:rPr>
        </w:r>
        <w:r>
          <w:rPr>
            <w:noProof/>
            <w:webHidden/>
          </w:rPr>
          <w:fldChar w:fldCharType="separate"/>
        </w:r>
        <w:r>
          <w:rPr>
            <w:noProof/>
            <w:webHidden/>
          </w:rPr>
          <w:t>17</w:t>
        </w:r>
        <w:r>
          <w:rPr>
            <w:noProof/>
            <w:webHidden/>
          </w:rPr>
          <w:fldChar w:fldCharType="end"/>
        </w:r>
      </w:hyperlink>
    </w:p>
    <w:p w14:paraId="59A5F322" w14:textId="2C3D99AF" w:rsidR="00251FEB" w:rsidRDefault="00251FEB">
      <w:pPr>
        <w:pStyle w:val="TOC2"/>
        <w:tabs>
          <w:tab w:val="right" w:leader="dot" w:pos="10026"/>
        </w:tabs>
        <w:rPr>
          <w:noProof/>
        </w:rPr>
      </w:pPr>
      <w:hyperlink w:anchor="_Toc239302916" w:history="1">
        <w:r w:rsidRPr="00E71B7B">
          <w:rPr>
            <w:rStyle w:val="Hyperlink"/>
            <w:noProof/>
          </w:rPr>
          <w:t>2.5 Interfaces</w:t>
        </w:r>
        <w:r>
          <w:rPr>
            <w:noProof/>
            <w:webHidden/>
          </w:rPr>
          <w:tab/>
        </w:r>
        <w:r>
          <w:rPr>
            <w:noProof/>
            <w:webHidden/>
          </w:rPr>
          <w:fldChar w:fldCharType="begin"/>
        </w:r>
        <w:r>
          <w:rPr>
            <w:noProof/>
            <w:webHidden/>
          </w:rPr>
          <w:instrText xml:space="preserve"> PAGEREF _Toc239302916 \h </w:instrText>
        </w:r>
        <w:r>
          <w:rPr>
            <w:noProof/>
            <w:webHidden/>
          </w:rPr>
        </w:r>
        <w:r>
          <w:rPr>
            <w:noProof/>
            <w:webHidden/>
          </w:rPr>
          <w:fldChar w:fldCharType="separate"/>
        </w:r>
        <w:r>
          <w:rPr>
            <w:noProof/>
            <w:webHidden/>
          </w:rPr>
          <w:t>17</w:t>
        </w:r>
        <w:r>
          <w:rPr>
            <w:noProof/>
            <w:webHidden/>
          </w:rPr>
          <w:fldChar w:fldCharType="end"/>
        </w:r>
      </w:hyperlink>
    </w:p>
    <w:p w14:paraId="4E6D3931" w14:textId="205094C1" w:rsidR="00251FEB" w:rsidRDefault="00251FEB">
      <w:pPr>
        <w:pStyle w:val="TOC2"/>
        <w:tabs>
          <w:tab w:val="right" w:leader="dot" w:pos="10026"/>
        </w:tabs>
        <w:rPr>
          <w:noProof/>
        </w:rPr>
      </w:pPr>
      <w:hyperlink w:anchor="_Toc239302917" w:history="1">
        <w:r w:rsidRPr="00E71B7B">
          <w:rPr>
            <w:rStyle w:val="Hyperlink"/>
            <w:noProof/>
          </w:rPr>
          <w:t>2.6 Security Controls</w:t>
        </w:r>
        <w:r>
          <w:rPr>
            <w:noProof/>
            <w:webHidden/>
          </w:rPr>
          <w:tab/>
        </w:r>
        <w:r>
          <w:rPr>
            <w:noProof/>
            <w:webHidden/>
          </w:rPr>
          <w:fldChar w:fldCharType="begin"/>
        </w:r>
        <w:r>
          <w:rPr>
            <w:noProof/>
            <w:webHidden/>
          </w:rPr>
          <w:instrText xml:space="preserve"> PAGEREF _Toc239302917 \h </w:instrText>
        </w:r>
        <w:r>
          <w:rPr>
            <w:noProof/>
            <w:webHidden/>
          </w:rPr>
        </w:r>
        <w:r>
          <w:rPr>
            <w:noProof/>
            <w:webHidden/>
          </w:rPr>
          <w:fldChar w:fldCharType="separate"/>
        </w:r>
        <w:r>
          <w:rPr>
            <w:noProof/>
            <w:webHidden/>
          </w:rPr>
          <w:t>17</w:t>
        </w:r>
        <w:r>
          <w:rPr>
            <w:noProof/>
            <w:webHidden/>
          </w:rPr>
          <w:fldChar w:fldCharType="end"/>
        </w:r>
      </w:hyperlink>
    </w:p>
    <w:p w14:paraId="4F37DE79" w14:textId="71AECF24" w:rsidR="00251FEB" w:rsidRDefault="00251FEB">
      <w:pPr>
        <w:pStyle w:val="TOC2"/>
        <w:tabs>
          <w:tab w:val="right" w:leader="dot" w:pos="10026"/>
        </w:tabs>
        <w:rPr>
          <w:noProof/>
        </w:rPr>
      </w:pPr>
      <w:hyperlink w:anchor="_Toc239302918" w:history="1">
        <w:r w:rsidRPr="00E71B7B">
          <w:rPr>
            <w:rStyle w:val="Hyperlink"/>
            <w:noProof/>
          </w:rPr>
          <w:t>2.7 Failure Modes</w:t>
        </w:r>
        <w:r>
          <w:rPr>
            <w:noProof/>
            <w:webHidden/>
          </w:rPr>
          <w:tab/>
        </w:r>
        <w:r>
          <w:rPr>
            <w:noProof/>
            <w:webHidden/>
          </w:rPr>
          <w:fldChar w:fldCharType="begin"/>
        </w:r>
        <w:r>
          <w:rPr>
            <w:noProof/>
            <w:webHidden/>
          </w:rPr>
          <w:instrText xml:space="preserve"> PAGEREF _Toc239302918 \h </w:instrText>
        </w:r>
        <w:r>
          <w:rPr>
            <w:noProof/>
            <w:webHidden/>
          </w:rPr>
        </w:r>
        <w:r>
          <w:rPr>
            <w:noProof/>
            <w:webHidden/>
          </w:rPr>
          <w:fldChar w:fldCharType="separate"/>
        </w:r>
        <w:r>
          <w:rPr>
            <w:noProof/>
            <w:webHidden/>
          </w:rPr>
          <w:t>18</w:t>
        </w:r>
        <w:r>
          <w:rPr>
            <w:noProof/>
            <w:webHidden/>
          </w:rPr>
          <w:fldChar w:fldCharType="end"/>
        </w:r>
      </w:hyperlink>
    </w:p>
    <w:p w14:paraId="2D5EA159" w14:textId="6E450EFC" w:rsidR="00251FEB" w:rsidRDefault="00251FEB">
      <w:pPr>
        <w:pStyle w:val="TOC2"/>
        <w:tabs>
          <w:tab w:val="right" w:leader="dot" w:pos="10026"/>
        </w:tabs>
        <w:rPr>
          <w:noProof/>
        </w:rPr>
      </w:pPr>
      <w:hyperlink w:anchor="_Toc239302919" w:history="1">
        <w:r w:rsidRPr="00E71B7B">
          <w:rPr>
            <w:rStyle w:val="Hyperlink"/>
            <w:noProof/>
          </w:rPr>
          <w:t>2.8 Acceptance Criteria</w:t>
        </w:r>
        <w:r>
          <w:rPr>
            <w:noProof/>
            <w:webHidden/>
          </w:rPr>
          <w:tab/>
        </w:r>
        <w:r>
          <w:rPr>
            <w:noProof/>
            <w:webHidden/>
          </w:rPr>
          <w:fldChar w:fldCharType="begin"/>
        </w:r>
        <w:r>
          <w:rPr>
            <w:noProof/>
            <w:webHidden/>
          </w:rPr>
          <w:instrText xml:space="preserve"> PAGEREF _Toc239302919 \h </w:instrText>
        </w:r>
        <w:r>
          <w:rPr>
            <w:noProof/>
            <w:webHidden/>
          </w:rPr>
        </w:r>
        <w:r>
          <w:rPr>
            <w:noProof/>
            <w:webHidden/>
          </w:rPr>
          <w:fldChar w:fldCharType="separate"/>
        </w:r>
        <w:r>
          <w:rPr>
            <w:noProof/>
            <w:webHidden/>
          </w:rPr>
          <w:t>18</w:t>
        </w:r>
        <w:r>
          <w:rPr>
            <w:noProof/>
            <w:webHidden/>
          </w:rPr>
          <w:fldChar w:fldCharType="end"/>
        </w:r>
      </w:hyperlink>
    </w:p>
    <w:p w14:paraId="2260A18F" w14:textId="079BC69B" w:rsidR="00251FEB" w:rsidRDefault="00251FEB">
      <w:pPr>
        <w:pStyle w:val="TOC1"/>
        <w:tabs>
          <w:tab w:val="right" w:leader="dot" w:pos="10026"/>
        </w:tabs>
        <w:rPr>
          <w:noProof/>
        </w:rPr>
      </w:pPr>
      <w:hyperlink w:anchor="_Toc239302920" w:history="1">
        <w:r w:rsidRPr="00E71B7B">
          <w:rPr>
            <w:rStyle w:val="Hyperlink"/>
            <w:noProof/>
          </w:rPr>
          <w:t>Full-Screen UX &amp; Situational Awareness Workspace</w:t>
        </w:r>
        <w:r>
          <w:rPr>
            <w:noProof/>
            <w:webHidden/>
          </w:rPr>
          <w:tab/>
        </w:r>
        <w:r>
          <w:rPr>
            <w:noProof/>
            <w:webHidden/>
          </w:rPr>
          <w:fldChar w:fldCharType="begin"/>
        </w:r>
        <w:r>
          <w:rPr>
            <w:noProof/>
            <w:webHidden/>
          </w:rPr>
          <w:instrText xml:space="preserve"> PAGEREF _Toc239302920 \h </w:instrText>
        </w:r>
        <w:r>
          <w:rPr>
            <w:noProof/>
            <w:webHidden/>
          </w:rPr>
        </w:r>
        <w:r>
          <w:rPr>
            <w:noProof/>
            <w:webHidden/>
          </w:rPr>
          <w:fldChar w:fldCharType="separate"/>
        </w:r>
        <w:r>
          <w:rPr>
            <w:noProof/>
            <w:webHidden/>
          </w:rPr>
          <w:t>19</w:t>
        </w:r>
        <w:r>
          <w:rPr>
            <w:noProof/>
            <w:webHidden/>
          </w:rPr>
          <w:fldChar w:fldCharType="end"/>
        </w:r>
      </w:hyperlink>
    </w:p>
    <w:p w14:paraId="7022B6B3" w14:textId="01C5957B" w:rsidR="00251FEB" w:rsidRDefault="00251FEB">
      <w:pPr>
        <w:pStyle w:val="TOC2"/>
        <w:tabs>
          <w:tab w:val="right" w:leader="dot" w:pos="10026"/>
        </w:tabs>
        <w:rPr>
          <w:noProof/>
        </w:rPr>
      </w:pPr>
      <w:hyperlink w:anchor="_Toc239302921" w:history="1">
        <w:r w:rsidRPr="00E71B7B">
          <w:rPr>
            <w:rStyle w:val="Hyperlink"/>
            <w:noProof/>
          </w:rPr>
          <w:t>3.1 Experience Principles</w:t>
        </w:r>
        <w:r>
          <w:rPr>
            <w:noProof/>
            <w:webHidden/>
          </w:rPr>
          <w:tab/>
        </w:r>
        <w:r>
          <w:rPr>
            <w:noProof/>
            <w:webHidden/>
          </w:rPr>
          <w:fldChar w:fldCharType="begin"/>
        </w:r>
        <w:r>
          <w:rPr>
            <w:noProof/>
            <w:webHidden/>
          </w:rPr>
          <w:instrText xml:space="preserve"> PAGEREF _Toc239302921 \h </w:instrText>
        </w:r>
        <w:r>
          <w:rPr>
            <w:noProof/>
            <w:webHidden/>
          </w:rPr>
        </w:r>
        <w:r>
          <w:rPr>
            <w:noProof/>
            <w:webHidden/>
          </w:rPr>
          <w:fldChar w:fldCharType="separate"/>
        </w:r>
        <w:r>
          <w:rPr>
            <w:noProof/>
            <w:webHidden/>
          </w:rPr>
          <w:t>19</w:t>
        </w:r>
        <w:r>
          <w:rPr>
            <w:noProof/>
            <w:webHidden/>
          </w:rPr>
          <w:fldChar w:fldCharType="end"/>
        </w:r>
      </w:hyperlink>
    </w:p>
    <w:p w14:paraId="7EC7E35D" w14:textId="7FB72E6A" w:rsidR="00251FEB" w:rsidRDefault="00251FEB">
      <w:pPr>
        <w:pStyle w:val="TOC2"/>
        <w:tabs>
          <w:tab w:val="right" w:leader="dot" w:pos="10026"/>
        </w:tabs>
        <w:rPr>
          <w:noProof/>
        </w:rPr>
      </w:pPr>
      <w:hyperlink w:anchor="_Toc239302922" w:history="1">
        <w:r w:rsidRPr="00E71B7B">
          <w:rPr>
            <w:rStyle w:val="Hyperlink"/>
            <w:noProof/>
          </w:rPr>
          <w:t>3.2 Principal Components</w:t>
        </w:r>
        <w:r>
          <w:rPr>
            <w:noProof/>
            <w:webHidden/>
          </w:rPr>
          <w:tab/>
        </w:r>
        <w:r>
          <w:rPr>
            <w:noProof/>
            <w:webHidden/>
          </w:rPr>
          <w:fldChar w:fldCharType="begin"/>
        </w:r>
        <w:r>
          <w:rPr>
            <w:noProof/>
            <w:webHidden/>
          </w:rPr>
          <w:instrText xml:space="preserve"> PAGEREF _Toc239302922 \h </w:instrText>
        </w:r>
        <w:r>
          <w:rPr>
            <w:noProof/>
            <w:webHidden/>
          </w:rPr>
        </w:r>
        <w:r>
          <w:rPr>
            <w:noProof/>
            <w:webHidden/>
          </w:rPr>
          <w:fldChar w:fldCharType="separate"/>
        </w:r>
        <w:r>
          <w:rPr>
            <w:noProof/>
            <w:webHidden/>
          </w:rPr>
          <w:t>19</w:t>
        </w:r>
        <w:r>
          <w:rPr>
            <w:noProof/>
            <w:webHidden/>
          </w:rPr>
          <w:fldChar w:fldCharType="end"/>
        </w:r>
      </w:hyperlink>
    </w:p>
    <w:p w14:paraId="556A6E2E" w14:textId="13407859" w:rsidR="00251FEB" w:rsidRDefault="00251FEB">
      <w:pPr>
        <w:pStyle w:val="TOC2"/>
        <w:tabs>
          <w:tab w:val="right" w:leader="dot" w:pos="10026"/>
        </w:tabs>
        <w:rPr>
          <w:noProof/>
        </w:rPr>
      </w:pPr>
      <w:hyperlink w:anchor="_Toc239302923" w:history="1">
        <w:r w:rsidRPr="00E71B7B">
          <w:rPr>
            <w:rStyle w:val="Hyperlink"/>
            <w:noProof/>
          </w:rPr>
          <w:t>3.3 Context Propagation Flow</w:t>
        </w:r>
        <w:r>
          <w:rPr>
            <w:noProof/>
            <w:webHidden/>
          </w:rPr>
          <w:tab/>
        </w:r>
        <w:r>
          <w:rPr>
            <w:noProof/>
            <w:webHidden/>
          </w:rPr>
          <w:fldChar w:fldCharType="begin"/>
        </w:r>
        <w:r>
          <w:rPr>
            <w:noProof/>
            <w:webHidden/>
          </w:rPr>
          <w:instrText xml:space="preserve"> PAGEREF _Toc239302923 \h </w:instrText>
        </w:r>
        <w:r>
          <w:rPr>
            <w:noProof/>
            <w:webHidden/>
          </w:rPr>
        </w:r>
        <w:r>
          <w:rPr>
            <w:noProof/>
            <w:webHidden/>
          </w:rPr>
          <w:fldChar w:fldCharType="separate"/>
        </w:r>
        <w:r>
          <w:rPr>
            <w:noProof/>
            <w:webHidden/>
          </w:rPr>
          <w:t>19</w:t>
        </w:r>
        <w:r>
          <w:rPr>
            <w:noProof/>
            <w:webHidden/>
          </w:rPr>
          <w:fldChar w:fldCharType="end"/>
        </w:r>
      </w:hyperlink>
    </w:p>
    <w:p w14:paraId="6F11BD3D" w14:textId="1118DDC2" w:rsidR="00251FEB" w:rsidRDefault="00251FEB">
      <w:pPr>
        <w:pStyle w:val="TOC2"/>
        <w:tabs>
          <w:tab w:val="right" w:leader="dot" w:pos="10026"/>
        </w:tabs>
        <w:rPr>
          <w:noProof/>
        </w:rPr>
      </w:pPr>
      <w:hyperlink w:anchor="_Toc239302924" w:history="1">
        <w:r w:rsidRPr="00E71B7B">
          <w:rPr>
            <w:rStyle w:val="Hyperlink"/>
            <w:noProof/>
          </w:rPr>
          <w:t>3.4 Data Model</w:t>
        </w:r>
        <w:r>
          <w:rPr>
            <w:noProof/>
            <w:webHidden/>
          </w:rPr>
          <w:tab/>
        </w:r>
        <w:r>
          <w:rPr>
            <w:noProof/>
            <w:webHidden/>
          </w:rPr>
          <w:fldChar w:fldCharType="begin"/>
        </w:r>
        <w:r>
          <w:rPr>
            <w:noProof/>
            <w:webHidden/>
          </w:rPr>
          <w:instrText xml:space="preserve"> PAGEREF _Toc239302924 \h </w:instrText>
        </w:r>
        <w:r>
          <w:rPr>
            <w:noProof/>
            <w:webHidden/>
          </w:rPr>
        </w:r>
        <w:r>
          <w:rPr>
            <w:noProof/>
            <w:webHidden/>
          </w:rPr>
          <w:fldChar w:fldCharType="separate"/>
        </w:r>
        <w:r>
          <w:rPr>
            <w:noProof/>
            <w:webHidden/>
          </w:rPr>
          <w:t>19</w:t>
        </w:r>
        <w:r>
          <w:rPr>
            <w:noProof/>
            <w:webHidden/>
          </w:rPr>
          <w:fldChar w:fldCharType="end"/>
        </w:r>
      </w:hyperlink>
    </w:p>
    <w:p w14:paraId="1695C7E5" w14:textId="5AD9AF51" w:rsidR="00251FEB" w:rsidRDefault="00251FEB">
      <w:pPr>
        <w:pStyle w:val="TOC2"/>
        <w:tabs>
          <w:tab w:val="right" w:leader="dot" w:pos="10026"/>
        </w:tabs>
        <w:rPr>
          <w:noProof/>
        </w:rPr>
      </w:pPr>
      <w:hyperlink w:anchor="_Toc239302925" w:history="1">
        <w:r w:rsidRPr="00E71B7B">
          <w:rPr>
            <w:rStyle w:val="Hyperlink"/>
            <w:noProof/>
          </w:rPr>
          <w:t>3.5 Security Controls</w:t>
        </w:r>
        <w:r>
          <w:rPr>
            <w:noProof/>
            <w:webHidden/>
          </w:rPr>
          <w:tab/>
        </w:r>
        <w:r>
          <w:rPr>
            <w:noProof/>
            <w:webHidden/>
          </w:rPr>
          <w:fldChar w:fldCharType="begin"/>
        </w:r>
        <w:r>
          <w:rPr>
            <w:noProof/>
            <w:webHidden/>
          </w:rPr>
          <w:instrText xml:space="preserve"> PAGEREF _Toc239302925 \h </w:instrText>
        </w:r>
        <w:r>
          <w:rPr>
            <w:noProof/>
            <w:webHidden/>
          </w:rPr>
        </w:r>
        <w:r>
          <w:rPr>
            <w:noProof/>
            <w:webHidden/>
          </w:rPr>
          <w:fldChar w:fldCharType="separate"/>
        </w:r>
        <w:r>
          <w:rPr>
            <w:noProof/>
            <w:webHidden/>
          </w:rPr>
          <w:t>20</w:t>
        </w:r>
        <w:r>
          <w:rPr>
            <w:noProof/>
            <w:webHidden/>
          </w:rPr>
          <w:fldChar w:fldCharType="end"/>
        </w:r>
      </w:hyperlink>
    </w:p>
    <w:p w14:paraId="0B22640D" w14:textId="44778DA5" w:rsidR="00251FEB" w:rsidRDefault="00251FEB">
      <w:pPr>
        <w:pStyle w:val="TOC2"/>
        <w:tabs>
          <w:tab w:val="right" w:leader="dot" w:pos="10026"/>
        </w:tabs>
        <w:rPr>
          <w:noProof/>
        </w:rPr>
      </w:pPr>
      <w:hyperlink w:anchor="_Toc239302926" w:history="1">
        <w:r w:rsidRPr="00E71B7B">
          <w:rPr>
            <w:rStyle w:val="Hyperlink"/>
            <w:noProof/>
          </w:rPr>
          <w:t>3.6 Failure Modes</w:t>
        </w:r>
        <w:r>
          <w:rPr>
            <w:noProof/>
            <w:webHidden/>
          </w:rPr>
          <w:tab/>
        </w:r>
        <w:r>
          <w:rPr>
            <w:noProof/>
            <w:webHidden/>
          </w:rPr>
          <w:fldChar w:fldCharType="begin"/>
        </w:r>
        <w:r>
          <w:rPr>
            <w:noProof/>
            <w:webHidden/>
          </w:rPr>
          <w:instrText xml:space="preserve"> PAGEREF _Toc239302926 \h </w:instrText>
        </w:r>
        <w:r>
          <w:rPr>
            <w:noProof/>
            <w:webHidden/>
          </w:rPr>
        </w:r>
        <w:r>
          <w:rPr>
            <w:noProof/>
            <w:webHidden/>
          </w:rPr>
          <w:fldChar w:fldCharType="separate"/>
        </w:r>
        <w:r>
          <w:rPr>
            <w:noProof/>
            <w:webHidden/>
          </w:rPr>
          <w:t>20</w:t>
        </w:r>
        <w:r>
          <w:rPr>
            <w:noProof/>
            <w:webHidden/>
          </w:rPr>
          <w:fldChar w:fldCharType="end"/>
        </w:r>
      </w:hyperlink>
    </w:p>
    <w:p w14:paraId="4165019E" w14:textId="454ED2AC" w:rsidR="00251FEB" w:rsidRDefault="00251FEB">
      <w:pPr>
        <w:pStyle w:val="TOC2"/>
        <w:tabs>
          <w:tab w:val="right" w:leader="dot" w:pos="10026"/>
        </w:tabs>
        <w:rPr>
          <w:noProof/>
        </w:rPr>
      </w:pPr>
      <w:hyperlink w:anchor="_Toc239302927" w:history="1">
        <w:r w:rsidRPr="00E71B7B">
          <w:rPr>
            <w:rStyle w:val="Hyperlink"/>
            <w:noProof/>
          </w:rPr>
          <w:t>3.7 Non-Functional Requirements</w:t>
        </w:r>
        <w:r>
          <w:rPr>
            <w:noProof/>
            <w:webHidden/>
          </w:rPr>
          <w:tab/>
        </w:r>
        <w:r>
          <w:rPr>
            <w:noProof/>
            <w:webHidden/>
          </w:rPr>
          <w:fldChar w:fldCharType="begin"/>
        </w:r>
        <w:r>
          <w:rPr>
            <w:noProof/>
            <w:webHidden/>
          </w:rPr>
          <w:instrText xml:space="preserve"> PAGEREF _Toc239302927 \h </w:instrText>
        </w:r>
        <w:r>
          <w:rPr>
            <w:noProof/>
            <w:webHidden/>
          </w:rPr>
        </w:r>
        <w:r>
          <w:rPr>
            <w:noProof/>
            <w:webHidden/>
          </w:rPr>
          <w:fldChar w:fldCharType="separate"/>
        </w:r>
        <w:r>
          <w:rPr>
            <w:noProof/>
            <w:webHidden/>
          </w:rPr>
          <w:t>20</w:t>
        </w:r>
        <w:r>
          <w:rPr>
            <w:noProof/>
            <w:webHidden/>
          </w:rPr>
          <w:fldChar w:fldCharType="end"/>
        </w:r>
      </w:hyperlink>
    </w:p>
    <w:p w14:paraId="5AFBDB65" w14:textId="7BDA1A53" w:rsidR="00251FEB" w:rsidRDefault="00251FEB">
      <w:pPr>
        <w:pStyle w:val="TOC2"/>
        <w:tabs>
          <w:tab w:val="right" w:leader="dot" w:pos="10026"/>
        </w:tabs>
        <w:rPr>
          <w:noProof/>
        </w:rPr>
      </w:pPr>
      <w:hyperlink w:anchor="_Toc239302928" w:history="1">
        <w:r w:rsidRPr="00E71B7B">
          <w:rPr>
            <w:rStyle w:val="Hyperlink"/>
            <w:noProof/>
          </w:rPr>
          <w:t>3.8 Acceptance Criteria</w:t>
        </w:r>
        <w:r>
          <w:rPr>
            <w:noProof/>
            <w:webHidden/>
          </w:rPr>
          <w:tab/>
        </w:r>
        <w:r>
          <w:rPr>
            <w:noProof/>
            <w:webHidden/>
          </w:rPr>
          <w:fldChar w:fldCharType="begin"/>
        </w:r>
        <w:r>
          <w:rPr>
            <w:noProof/>
            <w:webHidden/>
          </w:rPr>
          <w:instrText xml:space="preserve"> PAGEREF _Toc239302928 \h </w:instrText>
        </w:r>
        <w:r>
          <w:rPr>
            <w:noProof/>
            <w:webHidden/>
          </w:rPr>
        </w:r>
        <w:r>
          <w:rPr>
            <w:noProof/>
            <w:webHidden/>
          </w:rPr>
          <w:fldChar w:fldCharType="separate"/>
        </w:r>
        <w:r>
          <w:rPr>
            <w:noProof/>
            <w:webHidden/>
          </w:rPr>
          <w:t>20</w:t>
        </w:r>
        <w:r>
          <w:rPr>
            <w:noProof/>
            <w:webHidden/>
          </w:rPr>
          <w:fldChar w:fldCharType="end"/>
        </w:r>
      </w:hyperlink>
    </w:p>
    <w:p w14:paraId="0B1C9919" w14:textId="61912403" w:rsidR="00251FEB" w:rsidRDefault="00251FEB">
      <w:pPr>
        <w:pStyle w:val="TOC2"/>
        <w:tabs>
          <w:tab w:val="right" w:leader="dot" w:pos="10026"/>
        </w:tabs>
        <w:rPr>
          <w:noProof/>
        </w:rPr>
      </w:pPr>
      <w:hyperlink w:anchor="_Toc239302929" w:history="1">
        <w:r w:rsidRPr="00E71B7B">
          <w:rPr>
            <w:rStyle w:val="Hyperlink"/>
            <w:noProof/>
          </w:rPr>
          <w:t>3.9 ARGUS Presentation</w:t>
        </w:r>
        <w:r>
          <w:rPr>
            <w:noProof/>
            <w:webHidden/>
          </w:rPr>
          <w:tab/>
        </w:r>
        <w:r>
          <w:rPr>
            <w:noProof/>
            <w:webHidden/>
          </w:rPr>
          <w:fldChar w:fldCharType="begin"/>
        </w:r>
        <w:r>
          <w:rPr>
            <w:noProof/>
            <w:webHidden/>
          </w:rPr>
          <w:instrText xml:space="preserve"> PAGEREF _Toc239302929 \h </w:instrText>
        </w:r>
        <w:r>
          <w:rPr>
            <w:noProof/>
            <w:webHidden/>
          </w:rPr>
        </w:r>
        <w:r>
          <w:rPr>
            <w:noProof/>
            <w:webHidden/>
          </w:rPr>
          <w:fldChar w:fldCharType="separate"/>
        </w:r>
        <w:r>
          <w:rPr>
            <w:noProof/>
            <w:webHidden/>
          </w:rPr>
          <w:t>20</w:t>
        </w:r>
        <w:r>
          <w:rPr>
            <w:noProof/>
            <w:webHidden/>
          </w:rPr>
          <w:fldChar w:fldCharType="end"/>
        </w:r>
      </w:hyperlink>
    </w:p>
    <w:p w14:paraId="6329FAAB" w14:textId="0B5FA7E3" w:rsidR="00251FEB" w:rsidRDefault="00251FEB">
      <w:pPr>
        <w:pStyle w:val="TOC2"/>
        <w:tabs>
          <w:tab w:val="right" w:leader="dot" w:pos="10026"/>
        </w:tabs>
        <w:rPr>
          <w:noProof/>
        </w:rPr>
      </w:pPr>
      <w:hyperlink w:anchor="_Toc239302930" w:history="1">
        <w:r w:rsidRPr="00E71B7B">
          <w:rPr>
            <w:rStyle w:val="Hyperlink"/>
            <w:noProof/>
          </w:rPr>
          <w:t>3.10 UX Doctrine</w:t>
        </w:r>
        <w:r>
          <w:rPr>
            <w:noProof/>
            <w:webHidden/>
          </w:rPr>
          <w:tab/>
        </w:r>
        <w:r>
          <w:rPr>
            <w:noProof/>
            <w:webHidden/>
          </w:rPr>
          <w:fldChar w:fldCharType="begin"/>
        </w:r>
        <w:r>
          <w:rPr>
            <w:noProof/>
            <w:webHidden/>
          </w:rPr>
          <w:instrText xml:space="preserve"> PAGEREF _Toc239302930 \h </w:instrText>
        </w:r>
        <w:r>
          <w:rPr>
            <w:noProof/>
            <w:webHidden/>
          </w:rPr>
        </w:r>
        <w:r>
          <w:rPr>
            <w:noProof/>
            <w:webHidden/>
          </w:rPr>
          <w:fldChar w:fldCharType="separate"/>
        </w:r>
        <w:r>
          <w:rPr>
            <w:noProof/>
            <w:webHidden/>
          </w:rPr>
          <w:t>20</w:t>
        </w:r>
        <w:r>
          <w:rPr>
            <w:noProof/>
            <w:webHidden/>
          </w:rPr>
          <w:fldChar w:fldCharType="end"/>
        </w:r>
      </w:hyperlink>
    </w:p>
    <w:p w14:paraId="5C8260DD" w14:textId="131CA22B" w:rsidR="00251FEB" w:rsidRDefault="00251FEB">
      <w:pPr>
        <w:pStyle w:val="TOC1"/>
        <w:tabs>
          <w:tab w:val="right" w:leader="dot" w:pos="10026"/>
        </w:tabs>
        <w:rPr>
          <w:noProof/>
        </w:rPr>
      </w:pPr>
      <w:hyperlink w:anchor="_Toc239302931" w:history="1">
        <w:r w:rsidRPr="00E71B7B">
          <w:rPr>
            <w:rStyle w:val="Hyperlink"/>
            <w:noProof/>
          </w:rPr>
          <w:t>Identity, Authorization &amp; Zero-Trust</w:t>
        </w:r>
        <w:r>
          <w:rPr>
            <w:noProof/>
            <w:webHidden/>
          </w:rPr>
          <w:tab/>
        </w:r>
        <w:r>
          <w:rPr>
            <w:noProof/>
            <w:webHidden/>
          </w:rPr>
          <w:fldChar w:fldCharType="begin"/>
        </w:r>
        <w:r>
          <w:rPr>
            <w:noProof/>
            <w:webHidden/>
          </w:rPr>
          <w:instrText xml:space="preserve"> PAGEREF _Toc239302931 \h </w:instrText>
        </w:r>
        <w:r>
          <w:rPr>
            <w:noProof/>
            <w:webHidden/>
          </w:rPr>
        </w:r>
        <w:r>
          <w:rPr>
            <w:noProof/>
            <w:webHidden/>
          </w:rPr>
          <w:fldChar w:fldCharType="separate"/>
        </w:r>
        <w:r>
          <w:rPr>
            <w:noProof/>
            <w:webHidden/>
          </w:rPr>
          <w:t>22</w:t>
        </w:r>
        <w:r>
          <w:rPr>
            <w:noProof/>
            <w:webHidden/>
          </w:rPr>
          <w:fldChar w:fldCharType="end"/>
        </w:r>
      </w:hyperlink>
    </w:p>
    <w:p w14:paraId="10CAE9F6" w14:textId="4EBD0F8B" w:rsidR="00251FEB" w:rsidRDefault="00251FEB">
      <w:pPr>
        <w:pStyle w:val="TOC2"/>
        <w:tabs>
          <w:tab w:val="right" w:leader="dot" w:pos="10026"/>
        </w:tabs>
        <w:rPr>
          <w:noProof/>
        </w:rPr>
      </w:pPr>
      <w:hyperlink w:anchor="_Toc239302932" w:history="1">
        <w:r w:rsidRPr="00E71B7B">
          <w:rPr>
            <w:rStyle w:val="Hyperlink"/>
            <w:noProof/>
          </w:rPr>
          <w:t>4.1 Principles</w:t>
        </w:r>
        <w:r>
          <w:rPr>
            <w:noProof/>
            <w:webHidden/>
          </w:rPr>
          <w:tab/>
        </w:r>
        <w:r>
          <w:rPr>
            <w:noProof/>
            <w:webHidden/>
          </w:rPr>
          <w:fldChar w:fldCharType="begin"/>
        </w:r>
        <w:r>
          <w:rPr>
            <w:noProof/>
            <w:webHidden/>
          </w:rPr>
          <w:instrText xml:space="preserve"> PAGEREF _Toc239302932 \h </w:instrText>
        </w:r>
        <w:r>
          <w:rPr>
            <w:noProof/>
            <w:webHidden/>
          </w:rPr>
        </w:r>
        <w:r>
          <w:rPr>
            <w:noProof/>
            <w:webHidden/>
          </w:rPr>
          <w:fldChar w:fldCharType="separate"/>
        </w:r>
        <w:r>
          <w:rPr>
            <w:noProof/>
            <w:webHidden/>
          </w:rPr>
          <w:t>22</w:t>
        </w:r>
        <w:r>
          <w:rPr>
            <w:noProof/>
            <w:webHidden/>
          </w:rPr>
          <w:fldChar w:fldCharType="end"/>
        </w:r>
      </w:hyperlink>
    </w:p>
    <w:p w14:paraId="537E3684" w14:textId="0D2977DE" w:rsidR="00251FEB" w:rsidRDefault="00251FEB">
      <w:pPr>
        <w:pStyle w:val="TOC2"/>
        <w:tabs>
          <w:tab w:val="right" w:leader="dot" w:pos="10026"/>
        </w:tabs>
        <w:rPr>
          <w:noProof/>
        </w:rPr>
      </w:pPr>
      <w:hyperlink w:anchor="_Toc239302933" w:history="1">
        <w:r w:rsidRPr="00E71B7B">
          <w:rPr>
            <w:rStyle w:val="Hyperlink"/>
            <w:noProof/>
          </w:rPr>
          <w:t>4.2 Principal Components</w:t>
        </w:r>
        <w:r>
          <w:rPr>
            <w:noProof/>
            <w:webHidden/>
          </w:rPr>
          <w:tab/>
        </w:r>
        <w:r>
          <w:rPr>
            <w:noProof/>
            <w:webHidden/>
          </w:rPr>
          <w:fldChar w:fldCharType="begin"/>
        </w:r>
        <w:r>
          <w:rPr>
            <w:noProof/>
            <w:webHidden/>
          </w:rPr>
          <w:instrText xml:space="preserve"> PAGEREF _Toc239302933 \h </w:instrText>
        </w:r>
        <w:r>
          <w:rPr>
            <w:noProof/>
            <w:webHidden/>
          </w:rPr>
        </w:r>
        <w:r>
          <w:rPr>
            <w:noProof/>
            <w:webHidden/>
          </w:rPr>
          <w:fldChar w:fldCharType="separate"/>
        </w:r>
        <w:r>
          <w:rPr>
            <w:noProof/>
            <w:webHidden/>
          </w:rPr>
          <w:t>22</w:t>
        </w:r>
        <w:r>
          <w:rPr>
            <w:noProof/>
            <w:webHidden/>
          </w:rPr>
          <w:fldChar w:fldCharType="end"/>
        </w:r>
      </w:hyperlink>
    </w:p>
    <w:p w14:paraId="2BFE4FFA" w14:textId="0896A8F5" w:rsidR="00251FEB" w:rsidRDefault="00251FEB">
      <w:pPr>
        <w:pStyle w:val="TOC2"/>
        <w:tabs>
          <w:tab w:val="right" w:leader="dot" w:pos="10026"/>
        </w:tabs>
        <w:rPr>
          <w:noProof/>
        </w:rPr>
      </w:pPr>
      <w:hyperlink w:anchor="_Toc239302934" w:history="1">
        <w:r w:rsidRPr="00E71B7B">
          <w:rPr>
            <w:rStyle w:val="Hyperlink"/>
            <w:noProof/>
          </w:rPr>
          <w:t>4.3 Authorization Model</w:t>
        </w:r>
        <w:r>
          <w:rPr>
            <w:noProof/>
            <w:webHidden/>
          </w:rPr>
          <w:tab/>
        </w:r>
        <w:r>
          <w:rPr>
            <w:noProof/>
            <w:webHidden/>
          </w:rPr>
          <w:fldChar w:fldCharType="begin"/>
        </w:r>
        <w:r>
          <w:rPr>
            <w:noProof/>
            <w:webHidden/>
          </w:rPr>
          <w:instrText xml:space="preserve"> PAGEREF _Toc239302934 \h </w:instrText>
        </w:r>
        <w:r>
          <w:rPr>
            <w:noProof/>
            <w:webHidden/>
          </w:rPr>
        </w:r>
        <w:r>
          <w:rPr>
            <w:noProof/>
            <w:webHidden/>
          </w:rPr>
          <w:fldChar w:fldCharType="separate"/>
        </w:r>
        <w:r>
          <w:rPr>
            <w:noProof/>
            <w:webHidden/>
          </w:rPr>
          <w:t>22</w:t>
        </w:r>
        <w:r>
          <w:rPr>
            <w:noProof/>
            <w:webHidden/>
          </w:rPr>
          <w:fldChar w:fldCharType="end"/>
        </w:r>
      </w:hyperlink>
    </w:p>
    <w:p w14:paraId="564F047C" w14:textId="214BF3EE" w:rsidR="00251FEB" w:rsidRDefault="00251FEB">
      <w:pPr>
        <w:pStyle w:val="TOC2"/>
        <w:tabs>
          <w:tab w:val="right" w:leader="dot" w:pos="10026"/>
        </w:tabs>
        <w:rPr>
          <w:noProof/>
        </w:rPr>
      </w:pPr>
      <w:hyperlink w:anchor="_Toc239302935" w:history="1">
        <w:r w:rsidRPr="00E71B7B">
          <w:rPr>
            <w:rStyle w:val="Hyperlink"/>
            <w:noProof/>
          </w:rPr>
          <w:t>4.4 Data Model</w:t>
        </w:r>
        <w:r>
          <w:rPr>
            <w:noProof/>
            <w:webHidden/>
          </w:rPr>
          <w:tab/>
        </w:r>
        <w:r>
          <w:rPr>
            <w:noProof/>
            <w:webHidden/>
          </w:rPr>
          <w:fldChar w:fldCharType="begin"/>
        </w:r>
        <w:r>
          <w:rPr>
            <w:noProof/>
            <w:webHidden/>
          </w:rPr>
          <w:instrText xml:space="preserve"> PAGEREF _Toc239302935 \h </w:instrText>
        </w:r>
        <w:r>
          <w:rPr>
            <w:noProof/>
            <w:webHidden/>
          </w:rPr>
        </w:r>
        <w:r>
          <w:rPr>
            <w:noProof/>
            <w:webHidden/>
          </w:rPr>
          <w:fldChar w:fldCharType="separate"/>
        </w:r>
        <w:r>
          <w:rPr>
            <w:noProof/>
            <w:webHidden/>
          </w:rPr>
          <w:t>22</w:t>
        </w:r>
        <w:r>
          <w:rPr>
            <w:noProof/>
            <w:webHidden/>
          </w:rPr>
          <w:fldChar w:fldCharType="end"/>
        </w:r>
      </w:hyperlink>
    </w:p>
    <w:p w14:paraId="306BDAA5" w14:textId="2D3D6100" w:rsidR="00251FEB" w:rsidRDefault="00251FEB">
      <w:pPr>
        <w:pStyle w:val="TOC2"/>
        <w:tabs>
          <w:tab w:val="right" w:leader="dot" w:pos="10026"/>
        </w:tabs>
        <w:rPr>
          <w:noProof/>
        </w:rPr>
      </w:pPr>
      <w:hyperlink w:anchor="_Toc239302936" w:history="1">
        <w:r w:rsidRPr="00E71B7B">
          <w:rPr>
            <w:rStyle w:val="Hyperlink"/>
            <w:noProof/>
          </w:rPr>
          <w:t>4.5 Security Controls</w:t>
        </w:r>
        <w:r>
          <w:rPr>
            <w:noProof/>
            <w:webHidden/>
          </w:rPr>
          <w:tab/>
        </w:r>
        <w:r>
          <w:rPr>
            <w:noProof/>
            <w:webHidden/>
          </w:rPr>
          <w:fldChar w:fldCharType="begin"/>
        </w:r>
        <w:r>
          <w:rPr>
            <w:noProof/>
            <w:webHidden/>
          </w:rPr>
          <w:instrText xml:space="preserve"> PAGEREF _Toc239302936 \h </w:instrText>
        </w:r>
        <w:r>
          <w:rPr>
            <w:noProof/>
            <w:webHidden/>
          </w:rPr>
        </w:r>
        <w:r>
          <w:rPr>
            <w:noProof/>
            <w:webHidden/>
          </w:rPr>
          <w:fldChar w:fldCharType="separate"/>
        </w:r>
        <w:r>
          <w:rPr>
            <w:noProof/>
            <w:webHidden/>
          </w:rPr>
          <w:t>23</w:t>
        </w:r>
        <w:r>
          <w:rPr>
            <w:noProof/>
            <w:webHidden/>
          </w:rPr>
          <w:fldChar w:fldCharType="end"/>
        </w:r>
      </w:hyperlink>
    </w:p>
    <w:p w14:paraId="34AFBE5D" w14:textId="0894AD8B" w:rsidR="00251FEB" w:rsidRDefault="00251FEB">
      <w:pPr>
        <w:pStyle w:val="TOC2"/>
        <w:tabs>
          <w:tab w:val="right" w:leader="dot" w:pos="10026"/>
        </w:tabs>
        <w:rPr>
          <w:noProof/>
        </w:rPr>
      </w:pPr>
      <w:hyperlink w:anchor="_Toc239302937" w:history="1">
        <w:r w:rsidRPr="00E71B7B">
          <w:rPr>
            <w:rStyle w:val="Hyperlink"/>
            <w:noProof/>
          </w:rPr>
          <w:t>4.6 Failure Modes</w:t>
        </w:r>
        <w:r>
          <w:rPr>
            <w:noProof/>
            <w:webHidden/>
          </w:rPr>
          <w:tab/>
        </w:r>
        <w:r>
          <w:rPr>
            <w:noProof/>
            <w:webHidden/>
          </w:rPr>
          <w:fldChar w:fldCharType="begin"/>
        </w:r>
        <w:r>
          <w:rPr>
            <w:noProof/>
            <w:webHidden/>
          </w:rPr>
          <w:instrText xml:space="preserve"> PAGEREF _Toc239302937 \h </w:instrText>
        </w:r>
        <w:r>
          <w:rPr>
            <w:noProof/>
            <w:webHidden/>
          </w:rPr>
        </w:r>
        <w:r>
          <w:rPr>
            <w:noProof/>
            <w:webHidden/>
          </w:rPr>
          <w:fldChar w:fldCharType="separate"/>
        </w:r>
        <w:r>
          <w:rPr>
            <w:noProof/>
            <w:webHidden/>
          </w:rPr>
          <w:t>23</w:t>
        </w:r>
        <w:r>
          <w:rPr>
            <w:noProof/>
            <w:webHidden/>
          </w:rPr>
          <w:fldChar w:fldCharType="end"/>
        </w:r>
      </w:hyperlink>
    </w:p>
    <w:p w14:paraId="5526C821" w14:textId="05EA2A98" w:rsidR="00251FEB" w:rsidRDefault="00251FEB">
      <w:pPr>
        <w:pStyle w:val="TOC2"/>
        <w:tabs>
          <w:tab w:val="right" w:leader="dot" w:pos="10026"/>
        </w:tabs>
        <w:rPr>
          <w:noProof/>
        </w:rPr>
      </w:pPr>
      <w:hyperlink w:anchor="_Toc239302938" w:history="1">
        <w:r w:rsidRPr="00E71B7B">
          <w:rPr>
            <w:rStyle w:val="Hyperlink"/>
            <w:noProof/>
          </w:rPr>
          <w:t>4.7 Non-Functional Requirements</w:t>
        </w:r>
        <w:r>
          <w:rPr>
            <w:noProof/>
            <w:webHidden/>
          </w:rPr>
          <w:tab/>
        </w:r>
        <w:r>
          <w:rPr>
            <w:noProof/>
            <w:webHidden/>
          </w:rPr>
          <w:fldChar w:fldCharType="begin"/>
        </w:r>
        <w:r>
          <w:rPr>
            <w:noProof/>
            <w:webHidden/>
          </w:rPr>
          <w:instrText xml:space="preserve"> PAGEREF _Toc239302938 \h </w:instrText>
        </w:r>
        <w:r>
          <w:rPr>
            <w:noProof/>
            <w:webHidden/>
          </w:rPr>
        </w:r>
        <w:r>
          <w:rPr>
            <w:noProof/>
            <w:webHidden/>
          </w:rPr>
          <w:fldChar w:fldCharType="separate"/>
        </w:r>
        <w:r>
          <w:rPr>
            <w:noProof/>
            <w:webHidden/>
          </w:rPr>
          <w:t>23</w:t>
        </w:r>
        <w:r>
          <w:rPr>
            <w:noProof/>
            <w:webHidden/>
          </w:rPr>
          <w:fldChar w:fldCharType="end"/>
        </w:r>
      </w:hyperlink>
    </w:p>
    <w:p w14:paraId="4BD88BBB" w14:textId="1987AD5F" w:rsidR="00251FEB" w:rsidRDefault="00251FEB">
      <w:pPr>
        <w:pStyle w:val="TOC2"/>
        <w:tabs>
          <w:tab w:val="right" w:leader="dot" w:pos="10026"/>
        </w:tabs>
        <w:rPr>
          <w:noProof/>
        </w:rPr>
      </w:pPr>
      <w:hyperlink w:anchor="_Toc239302939" w:history="1">
        <w:r w:rsidRPr="00E71B7B">
          <w:rPr>
            <w:rStyle w:val="Hyperlink"/>
            <w:noProof/>
          </w:rPr>
          <w:t>4.8 Acceptance Criteria</w:t>
        </w:r>
        <w:r>
          <w:rPr>
            <w:noProof/>
            <w:webHidden/>
          </w:rPr>
          <w:tab/>
        </w:r>
        <w:r>
          <w:rPr>
            <w:noProof/>
            <w:webHidden/>
          </w:rPr>
          <w:fldChar w:fldCharType="begin"/>
        </w:r>
        <w:r>
          <w:rPr>
            <w:noProof/>
            <w:webHidden/>
          </w:rPr>
          <w:instrText xml:space="preserve"> PAGEREF _Toc239302939 \h </w:instrText>
        </w:r>
        <w:r>
          <w:rPr>
            <w:noProof/>
            <w:webHidden/>
          </w:rPr>
        </w:r>
        <w:r>
          <w:rPr>
            <w:noProof/>
            <w:webHidden/>
          </w:rPr>
          <w:fldChar w:fldCharType="separate"/>
        </w:r>
        <w:r>
          <w:rPr>
            <w:noProof/>
            <w:webHidden/>
          </w:rPr>
          <w:t>23</w:t>
        </w:r>
        <w:r>
          <w:rPr>
            <w:noProof/>
            <w:webHidden/>
          </w:rPr>
          <w:fldChar w:fldCharType="end"/>
        </w:r>
      </w:hyperlink>
    </w:p>
    <w:p w14:paraId="4D75546F" w14:textId="3C48287F" w:rsidR="00251FEB" w:rsidRDefault="00251FEB">
      <w:pPr>
        <w:pStyle w:val="TOC1"/>
        <w:tabs>
          <w:tab w:val="right" w:leader="dot" w:pos="10026"/>
        </w:tabs>
        <w:rPr>
          <w:noProof/>
        </w:rPr>
      </w:pPr>
      <w:hyperlink w:anchor="_Toc239302940" w:history="1">
        <w:r w:rsidRPr="00E71B7B">
          <w:rPr>
            <w:rStyle w:val="Hyperlink"/>
            <w:noProof/>
          </w:rPr>
          <w:t>Canonical Data Platform, Domain Model &amp; Metadata</w:t>
        </w:r>
        <w:r>
          <w:rPr>
            <w:noProof/>
            <w:webHidden/>
          </w:rPr>
          <w:tab/>
        </w:r>
        <w:r>
          <w:rPr>
            <w:noProof/>
            <w:webHidden/>
          </w:rPr>
          <w:fldChar w:fldCharType="begin"/>
        </w:r>
        <w:r>
          <w:rPr>
            <w:noProof/>
            <w:webHidden/>
          </w:rPr>
          <w:instrText xml:space="preserve"> PAGEREF _Toc239302940 \h </w:instrText>
        </w:r>
        <w:r>
          <w:rPr>
            <w:noProof/>
            <w:webHidden/>
          </w:rPr>
        </w:r>
        <w:r>
          <w:rPr>
            <w:noProof/>
            <w:webHidden/>
          </w:rPr>
          <w:fldChar w:fldCharType="separate"/>
        </w:r>
        <w:r>
          <w:rPr>
            <w:noProof/>
            <w:webHidden/>
          </w:rPr>
          <w:t>24</w:t>
        </w:r>
        <w:r>
          <w:rPr>
            <w:noProof/>
            <w:webHidden/>
          </w:rPr>
          <w:fldChar w:fldCharType="end"/>
        </w:r>
      </w:hyperlink>
    </w:p>
    <w:p w14:paraId="2934F573" w14:textId="23C3E8D7" w:rsidR="00251FEB" w:rsidRDefault="00251FEB">
      <w:pPr>
        <w:pStyle w:val="TOC2"/>
        <w:tabs>
          <w:tab w:val="right" w:leader="dot" w:pos="10026"/>
        </w:tabs>
        <w:rPr>
          <w:noProof/>
        </w:rPr>
      </w:pPr>
      <w:hyperlink w:anchor="_Toc239302941" w:history="1">
        <w:r w:rsidRPr="00E71B7B">
          <w:rPr>
            <w:rStyle w:val="Hyperlink"/>
            <w:noProof/>
          </w:rPr>
          <w:t>5.1 Layered Data Architecture</w:t>
        </w:r>
        <w:r>
          <w:rPr>
            <w:noProof/>
            <w:webHidden/>
          </w:rPr>
          <w:tab/>
        </w:r>
        <w:r>
          <w:rPr>
            <w:noProof/>
            <w:webHidden/>
          </w:rPr>
          <w:fldChar w:fldCharType="begin"/>
        </w:r>
        <w:r>
          <w:rPr>
            <w:noProof/>
            <w:webHidden/>
          </w:rPr>
          <w:instrText xml:space="preserve"> PAGEREF _Toc239302941 \h </w:instrText>
        </w:r>
        <w:r>
          <w:rPr>
            <w:noProof/>
            <w:webHidden/>
          </w:rPr>
        </w:r>
        <w:r>
          <w:rPr>
            <w:noProof/>
            <w:webHidden/>
          </w:rPr>
          <w:fldChar w:fldCharType="separate"/>
        </w:r>
        <w:r>
          <w:rPr>
            <w:noProof/>
            <w:webHidden/>
          </w:rPr>
          <w:t>24</w:t>
        </w:r>
        <w:r>
          <w:rPr>
            <w:noProof/>
            <w:webHidden/>
          </w:rPr>
          <w:fldChar w:fldCharType="end"/>
        </w:r>
      </w:hyperlink>
    </w:p>
    <w:p w14:paraId="6FB90F6C" w14:textId="7521E4C8" w:rsidR="00251FEB" w:rsidRDefault="00251FEB">
      <w:pPr>
        <w:pStyle w:val="TOC2"/>
        <w:tabs>
          <w:tab w:val="right" w:leader="dot" w:pos="10026"/>
        </w:tabs>
        <w:rPr>
          <w:noProof/>
        </w:rPr>
      </w:pPr>
      <w:hyperlink w:anchor="_Toc239302942" w:history="1">
        <w:r w:rsidRPr="00E71B7B">
          <w:rPr>
            <w:rStyle w:val="Hyperlink"/>
            <w:noProof/>
          </w:rPr>
          <w:t>5.2 Canonical Entities</w:t>
        </w:r>
        <w:r>
          <w:rPr>
            <w:noProof/>
            <w:webHidden/>
          </w:rPr>
          <w:tab/>
        </w:r>
        <w:r>
          <w:rPr>
            <w:noProof/>
            <w:webHidden/>
          </w:rPr>
          <w:fldChar w:fldCharType="begin"/>
        </w:r>
        <w:r>
          <w:rPr>
            <w:noProof/>
            <w:webHidden/>
          </w:rPr>
          <w:instrText xml:space="preserve"> PAGEREF _Toc239302942 \h </w:instrText>
        </w:r>
        <w:r>
          <w:rPr>
            <w:noProof/>
            <w:webHidden/>
          </w:rPr>
        </w:r>
        <w:r>
          <w:rPr>
            <w:noProof/>
            <w:webHidden/>
          </w:rPr>
          <w:fldChar w:fldCharType="separate"/>
        </w:r>
        <w:r>
          <w:rPr>
            <w:noProof/>
            <w:webHidden/>
          </w:rPr>
          <w:t>24</w:t>
        </w:r>
        <w:r>
          <w:rPr>
            <w:noProof/>
            <w:webHidden/>
          </w:rPr>
          <w:fldChar w:fldCharType="end"/>
        </w:r>
      </w:hyperlink>
    </w:p>
    <w:p w14:paraId="2991897D" w14:textId="6FAD1227" w:rsidR="00251FEB" w:rsidRDefault="00251FEB">
      <w:pPr>
        <w:pStyle w:val="TOC2"/>
        <w:tabs>
          <w:tab w:val="right" w:leader="dot" w:pos="10026"/>
        </w:tabs>
        <w:rPr>
          <w:noProof/>
        </w:rPr>
      </w:pPr>
      <w:hyperlink w:anchor="_Toc239302943" w:history="1">
        <w:r w:rsidRPr="00E71B7B">
          <w:rPr>
            <w:rStyle w:val="Hyperlink"/>
            <w:noProof/>
          </w:rPr>
          <w:t>5.3 Metadata &amp; Temporal Model</w:t>
        </w:r>
        <w:r>
          <w:rPr>
            <w:noProof/>
            <w:webHidden/>
          </w:rPr>
          <w:tab/>
        </w:r>
        <w:r>
          <w:rPr>
            <w:noProof/>
            <w:webHidden/>
          </w:rPr>
          <w:fldChar w:fldCharType="begin"/>
        </w:r>
        <w:r>
          <w:rPr>
            <w:noProof/>
            <w:webHidden/>
          </w:rPr>
          <w:instrText xml:space="preserve"> PAGEREF _Toc239302943 \h </w:instrText>
        </w:r>
        <w:r>
          <w:rPr>
            <w:noProof/>
            <w:webHidden/>
          </w:rPr>
        </w:r>
        <w:r>
          <w:rPr>
            <w:noProof/>
            <w:webHidden/>
          </w:rPr>
          <w:fldChar w:fldCharType="separate"/>
        </w:r>
        <w:r>
          <w:rPr>
            <w:noProof/>
            <w:webHidden/>
          </w:rPr>
          <w:t>24</w:t>
        </w:r>
        <w:r>
          <w:rPr>
            <w:noProof/>
            <w:webHidden/>
          </w:rPr>
          <w:fldChar w:fldCharType="end"/>
        </w:r>
      </w:hyperlink>
    </w:p>
    <w:p w14:paraId="4F543F93" w14:textId="20E5C030" w:rsidR="00251FEB" w:rsidRDefault="00251FEB">
      <w:pPr>
        <w:pStyle w:val="TOC2"/>
        <w:tabs>
          <w:tab w:val="right" w:leader="dot" w:pos="10026"/>
        </w:tabs>
        <w:rPr>
          <w:noProof/>
        </w:rPr>
      </w:pPr>
      <w:hyperlink w:anchor="_Toc239302944" w:history="1">
        <w:r w:rsidRPr="00E71B7B">
          <w:rPr>
            <w:rStyle w:val="Hyperlink"/>
            <w:noProof/>
          </w:rPr>
          <w:t>5.4 Data Flow</w:t>
        </w:r>
        <w:r>
          <w:rPr>
            <w:noProof/>
            <w:webHidden/>
          </w:rPr>
          <w:tab/>
        </w:r>
        <w:r>
          <w:rPr>
            <w:noProof/>
            <w:webHidden/>
          </w:rPr>
          <w:fldChar w:fldCharType="begin"/>
        </w:r>
        <w:r>
          <w:rPr>
            <w:noProof/>
            <w:webHidden/>
          </w:rPr>
          <w:instrText xml:space="preserve"> PAGEREF _Toc239302944 \h </w:instrText>
        </w:r>
        <w:r>
          <w:rPr>
            <w:noProof/>
            <w:webHidden/>
          </w:rPr>
        </w:r>
        <w:r>
          <w:rPr>
            <w:noProof/>
            <w:webHidden/>
          </w:rPr>
          <w:fldChar w:fldCharType="separate"/>
        </w:r>
        <w:r>
          <w:rPr>
            <w:noProof/>
            <w:webHidden/>
          </w:rPr>
          <w:t>24</w:t>
        </w:r>
        <w:r>
          <w:rPr>
            <w:noProof/>
            <w:webHidden/>
          </w:rPr>
          <w:fldChar w:fldCharType="end"/>
        </w:r>
      </w:hyperlink>
    </w:p>
    <w:p w14:paraId="6E17C8F6" w14:textId="1BC0F004" w:rsidR="00251FEB" w:rsidRDefault="00251FEB">
      <w:pPr>
        <w:pStyle w:val="TOC2"/>
        <w:tabs>
          <w:tab w:val="right" w:leader="dot" w:pos="10026"/>
        </w:tabs>
        <w:rPr>
          <w:noProof/>
        </w:rPr>
      </w:pPr>
      <w:hyperlink w:anchor="_Toc239302945" w:history="1">
        <w:r w:rsidRPr="00E71B7B">
          <w:rPr>
            <w:rStyle w:val="Hyperlink"/>
            <w:noProof/>
          </w:rPr>
          <w:t>5.5 Metadata Catalogue</w:t>
        </w:r>
        <w:r>
          <w:rPr>
            <w:noProof/>
            <w:webHidden/>
          </w:rPr>
          <w:tab/>
        </w:r>
        <w:r>
          <w:rPr>
            <w:noProof/>
            <w:webHidden/>
          </w:rPr>
          <w:fldChar w:fldCharType="begin"/>
        </w:r>
        <w:r>
          <w:rPr>
            <w:noProof/>
            <w:webHidden/>
          </w:rPr>
          <w:instrText xml:space="preserve"> PAGEREF _Toc239302945 \h </w:instrText>
        </w:r>
        <w:r>
          <w:rPr>
            <w:noProof/>
            <w:webHidden/>
          </w:rPr>
        </w:r>
        <w:r>
          <w:rPr>
            <w:noProof/>
            <w:webHidden/>
          </w:rPr>
          <w:fldChar w:fldCharType="separate"/>
        </w:r>
        <w:r>
          <w:rPr>
            <w:noProof/>
            <w:webHidden/>
          </w:rPr>
          <w:t>25</w:t>
        </w:r>
        <w:r>
          <w:rPr>
            <w:noProof/>
            <w:webHidden/>
          </w:rPr>
          <w:fldChar w:fldCharType="end"/>
        </w:r>
      </w:hyperlink>
    </w:p>
    <w:p w14:paraId="2185680D" w14:textId="3338F0CC" w:rsidR="00251FEB" w:rsidRDefault="00251FEB">
      <w:pPr>
        <w:pStyle w:val="TOC2"/>
        <w:tabs>
          <w:tab w:val="right" w:leader="dot" w:pos="10026"/>
        </w:tabs>
        <w:rPr>
          <w:noProof/>
        </w:rPr>
      </w:pPr>
      <w:hyperlink w:anchor="_Toc239302946" w:history="1">
        <w:r w:rsidRPr="00E71B7B">
          <w:rPr>
            <w:rStyle w:val="Hyperlink"/>
            <w:noProof/>
          </w:rPr>
          <w:t>5.6 Security Controls</w:t>
        </w:r>
        <w:r>
          <w:rPr>
            <w:noProof/>
            <w:webHidden/>
          </w:rPr>
          <w:tab/>
        </w:r>
        <w:r>
          <w:rPr>
            <w:noProof/>
            <w:webHidden/>
          </w:rPr>
          <w:fldChar w:fldCharType="begin"/>
        </w:r>
        <w:r>
          <w:rPr>
            <w:noProof/>
            <w:webHidden/>
          </w:rPr>
          <w:instrText xml:space="preserve"> PAGEREF _Toc239302946 \h </w:instrText>
        </w:r>
        <w:r>
          <w:rPr>
            <w:noProof/>
            <w:webHidden/>
          </w:rPr>
        </w:r>
        <w:r>
          <w:rPr>
            <w:noProof/>
            <w:webHidden/>
          </w:rPr>
          <w:fldChar w:fldCharType="separate"/>
        </w:r>
        <w:r>
          <w:rPr>
            <w:noProof/>
            <w:webHidden/>
          </w:rPr>
          <w:t>25</w:t>
        </w:r>
        <w:r>
          <w:rPr>
            <w:noProof/>
            <w:webHidden/>
          </w:rPr>
          <w:fldChar w:fldCharType="end"/>
        </w:r>
      </w:hyperlink>
    </w:p>
    <w:p w14:paraId="15F576BE" w14:textId="3DCE9EAA" w:rsidR="00251FEB" w:rsidRDefault="00251FEB">
      <w:pPr>
        <w:pStyle w:val="TOC2"/>
        <w:tabs>
          <w:tab w:val="right" w:leader="dot" w:pos="10026"/>
        </w:tabs>
        <w:rPr>
          <w:noProof/>
        </w:rPr>
      </w:pPr>
      <w:hyperlink w:anchor="_Toc239302947" w:history="1">
        <w:r w:rsidRPr="00E71B7B">
          <w:rPr>
            <w:rStyle w:val="Hyperlink"/>
            <w:noProof/>
          </w:rPr>
          <w:t>5.7 Failure Modes</w:t>
        </w:r>
        <w:r>
          <w:rPr>
            <w:noProof/>
            <w:webHidden/>
          </w:rPr>
          <w:tab/>
        </w:r>
        <w:r>
          <w:rPr>
            <w:noProof/>
            <w:webHidden/>
          </w:rPr>
          <w:fldChar w:fldCharType="begin"/>
        </w:r>
        <w:r>
          <w:rPr>
            <w:noProof/>
            <w:webHidden/>
          </w:rPr>
          <w:instrText xml:space="preserve"> PAGEREF _Toc239302947 \h </w:instrText>
        </w:r>
        <w:r>
          <w:rPr>
            <w:noProof/>
            <w:webHidden/>
          </w:rPr>
        </w:r>
        <w:r>
          <w:rPr>
            <w:noProof/>
            <w:webHidden/>
          </w:rPr>
          <w:fldChar w:fldCharType="separate"/>
        </w:r>
        <w:r>
          <w:rPr>
            <w:noProof/>
            <w:webHidden/>
          </w:rPr>
          <w:t>25</w:t>
        </w:r>
        <w:r>
          <w:rPr>
            <w:noProof/>
            <w:webHidden/>
          </w:rPr>
          <w:fldChar w:fldCharType="end"/>
        </w:r>
      </w:hyperlink>
    </w:p>
    <w:p w14:paraId="04D91D76" w14:textId="1B02E29D" w:rsidR="00251FEB" w:rsidRDefault="00251FEB">
      <w:pPr>
        <w:pStyle w:val="TOC2"/>
        <w:tabs>
          <w:tab w:val="right" w:leader="dot" w:pos="10026"/>
        </w:tabs>
        <w:rPr>
          <w:noProof/>
        </w:rPr>
      </w:pPr>
      <w:hyperlink w:anchor="_Toc239302948" w:history="1">
        <w:r w:rsidRPr="00E71B7B">
          <w:rPr>
            <w:rStyle w:val="Hyperlink"/>
            <w:noProof/>
          </w:rPr>
          <w:t>5.8 Non-Functional Requirements</w:t>
        </w:r>
        <w:r>
          <w:rPr>
            <w:noProof/>
            <w:webHidden/>
          </w:rPr>
          <w:tab/>
        </w:r>
        <w:r>
          <w:rPr>
            <w:noProof/>
            <w:webHidden/>
          </w:rPr>
          <w:fldChar w:fldCharType="begin"/>
        </w:r>
        <w:r>
          <w:rPr>
            <w:noProof/>
            <w:webHidden/>
          </w:rPr>
          <w:instrText xml:space="preserve"> PAGEREF _Toc239302948 \h </w:instrText>
        </w:r>
        <w:r>
          <w:rPr>
            <w:noProof/>
            <w:webHidden/>
          </w:rPr>
        </w:r>
        <w:r>
          <w:rPr>
            <w:noProof/>
            <w:webHidden/>
          </w:rPr>
          <w:fldChar w:fldCharType="separate"/>
        </w:r>
        <w:r>
          <w:rPr>
            <w:noProof/>
            <w:webHidden/>
          </w:rPr>
          <w:t>25</w:t>
        </w:r>
        <w:r>
          <w:rPr>
            <w:noProof/>
            <w:webHidden/>
          </w:rPr>
          <w:fldChar w:fldCharType="end"/>
        </w:r>
      </w:hyperlink>
    </w:p>
    <w:p w14:paraId="184BE175" w14:textId="4B819D15" w:rsidR="00251FEB" w:rsidRDefault="00251FEB">
      <w:pPr>
        <w:pStyle w:val="TOC2"/>
        <w:tabs>
          <w:tab w:val="right" w:leader="dot" w:pos="10026"/>
        </w:tabs>
        <w:rPr>
          <w:noProof/>
        </w:rPr>
      </w:pPr>
      <w:hyperlink w:anchor="_Toc239302949" w:history="1">
        <w:r w:rsidRPr="00E71B7B">
          <w:rPr>
            <w:rStyle w:val="Hyperlink"/>
            <w:noProof/>
          </w:rPr>
          <w:t>5.9 Acceptance Criteria</w:t>
        </w:r>
        <w:r>
          <w:rPr>
            <w:noProof/>
            <w:webHidden/>
          </w:rPr>
          <w:tab/>
        </w:r>
        <w:r>
          <w:rPr>
            <w:noProof/>
            <w:webHidden/>
          </w:rPr>
          <w:fldChar w:fldCharType="begin"/>
        </w:r>
        <w:r>
          <w:rPr>
            <w:noProof/>
            <w:webHidden/>
          </w:rPr>
          <w:instrText xml:space="preserve"> PAGEREF _Toc239302949 \h </w:instrText>
        </w:r>
        <w:r>
          <w:rPr>
            <w:noProof/>
            <w:webHidden/>
          </w:rPr>
        </w:r>
        <w:r>
          <w:rPr>
            <w:noProof/>
            <w:webHidden/>
          </w:rPr>
          <w:fldChar w:fldCharType="separate"/>
        </w:r>
        <w:r>
          <w:rPr>
            <w:noProof/>
            <w:webHidden/>
          </w:rPr>
          <w:t>25</w:t>
        </w:r>
        <w:r>
          <w:rPr>
            <w:noProof/>
            <w:webHidden/>
          </w:rPr>
          <w:fldChar w:fldCharType="end"/>
        </w:r>
      </w:hyperlink>
    </w:p>
    <w:p w14:paraId="3214F1B6" w14:textId="6B702108" w:rsidR="00251FEB" w:rsidRDefault="00251FEB">
      <w:pPr>
        <w:pStyle w:val="TOC1"/>
        <w:tabs>
          <w:tab w:val="right" w:leader="dot" w:pos="10026"/>
        </w:tabs>
        <w:rPr>
          <w:noProof/>
        </w:rPr>
      </w:pPr>
      <w:hyperlink w:anchor="_Toc239302950" w:history="1">
        <w:r w:rsidRPr="00E71B7B">
          <w:rPr>
            <w:rStyle w:val="Hyperlink"/>
            <w:noProof/>
          </w:rPr>
          <w:t>Source Registry, Acquisition &amp; Ingestion</w:t>
        </w:r>
        <w:r>
          <w:rPr>
            <w:noProof/>
            <w:webHidden/>
          </w:rPr>
          <w:tab/>
        </w:r>
        <w:r>
          <w:rPr>
            <w:noProof/>
            <w:webHidden/>
          </w:rPr>
          <w:fldChar w:fldCharType="begin"/>
        </w:r>
        <w:r>
          <w:rPr>
            <w:noProof/>
            <w:webHidden/>
          </w:rPr>
          <w:instrText xml:space="preserve"> PAGEREF _Toc239302950 \h </w:instrText>
        </w:r>
        <w:r>
          <w:rPr>
            <w:noProof/>
            <w:webHidden/>
          </w:rPr>
        </w:r>
        <w:r>
          <w:rPr>
            <w:noProof/>
            <w:webHidden/>
          </w:rPr>
          <w:fldChar w:fldCharType="separate"/>
        </w:r>
        <w:r>
          <w:rPr>
            <w:noProof/>
            <w:webHidden/>
          </w:rPr>
          <w:t>26</w:t>
        </w:r>
        <w:r>
          <w:rPr>
            <w:noProof/>
            <w:webHidden/>
          </w:rPr>
          <w:fldChar w:fldCharType="end"/>
        </w:r>
      </w:hyperlink>
    </w:p>
    <w:p w14:paraId="6889B366" w14:textId="4BD6A3A4" w:rsidR="00251FEB" w:rsidRDefault="00251FEB">
      <w:pPr>
        <w:pStyle w:val="TOC2"/>
        <w:tabs>
          <w:tab w:val="right" w:leader="dot" w:pos="10026"/>
        </w:tabs>
        <w:rPr>
          <w:noProof/>
        </w:rPr>
      </w:pPr>
      <w:hyperlink w:anchor="_Toc239302951" w:history="1">
        <w:r w:rsidRPr="00E71B7B">
          <w:rPr>
            <w:rStyle w:val="Hyperlink"/>
            <w:noProof/>
          </w:rPr>
          <w:t>6.1 Source vs Provider</w:t>
        </w:r>
        <w:r>
          <w:rPr>
            <w:noProof/>
            <w:webHidden/>
          </w:rPr>
          <w:tab/>
        </w:r>
        <w:r>
          <w:rPr>
            <w:noProof/>
            <w:webHidden/>
          </w:rPr>
          <w:fldChar w:fldCharType="begin"/>
        </w:r>
        <w:r>
          <w:rPr>
            <w:noProof/>
            <w:webHidden/>
          </w:rPr>
          <w:instrText xml:space="preserve"> PAGEREF _Toc239302951 \h </w:instrText>
        </w:r>
        <w:r>
          <w:rPr>
            <w:noProof/>
            <w:webHidden/>
          </w:rPr>
        </w:r>
        <w:r>
          <w:rPr>
            <w:noProof/>
            <w:webHidden/>
          </w:rPr>
          <w:fldChar w:fldCharType="separate"/>
        </w:r>
        <w:r>
          <w:rPr>
            <w:noProof/>
            <w:webHidden/>
          </w:rPr>
          <w:t>26</w:t>
        </w:r>
        <w:r>
          <w:rPr>
            <w:noProof/>
            <w:webHidden/>
          </w:rPr>
          <w:fldChar w:fldCharType="end"/>
        </w:r>
      </w:hyperlink>
    </w:p>
    <w:p w14:paraId="05B4398F" w14:textId="26C2F765" w:rsidR="00251FEB" w:rsidRDefault="00251FEB">
      <w:pPr>
        <w:pStyle w:val="TOC2"/>
        <w:tabs>
          <w:tab w:val="right" w:leader="dot" w:pos="10026"/>
        </w:tabs>
        <w:rPr>
          <w:noProof/>
        </w:rPr>
      </w:pPr>
      <w:hyperlink w:anchor="_Toc239302952" w:history="1">
        <w:r w:rsidRPr="00E71B7B">
          <w:rPr>
            <w:rStyle w:val="Hyperlink"/>
            <w:noProof/>
          </w:rPr>
          <w:t>6.2 Principal Components</w:t>
        </w:r>
        <w:r>
          <w:rPr>
            <w:noProof/>
            <w:webHidden/>
          </w:rPr>
          <w:tab/>
        </w:r>
        <w:r>
          <w:rPr>
            <w:noProof/>
            <w:webHidden/>
          </w:rPr>
          <w:fldChar w:fldCharType="begin"/>
        </w:r>
        <w:r>
          <w:rPr>
            <w:noProof/>
            <w:webHidden/>
          </w:rPr>
          <w:instrText xml:space="preserve"> PAGEREF _Toc239302952 \h </w:instrText>
        </w:r>
        <w:r>
          <w:rPr>
            <w:noProof/>
            <w:webHidden/>
          </w:rPr>
        </w:r>
        <w:r>
          <w:rPr>
            <w:noProof/>
            <w:webHidden/>
          </w:rPr>
          <w:fldChar w:fldCharType="separate"/>
        </w:r>
        <w:r>
          <w:rPr>
            <w:noProof/>
            <w:webHidden/>
          </w:rPr>
          <w:t>26</w:t>
        </w:r>
        <w:r>
          <w:rPr>
            <w:noProof/>
            <w:webHidden/>
          </w:rPr>
          <w:fldChar w:fldCharType="end"/>
        </w:r>
      </w:hyperlink>
    </w:p>
    <w:p w14:paraId="6E10CCD5" w14:textId="42C11DFC" w:rsidR="00251FEB" w:rsidRDefault="00251FEB">
      <w:pPr>
        <w:pStyle w:val="TOC2"/>
        <w:tabs>
          <w:tab w:val="right" w:leader="dot" w:pos="10026"/>
        </w:tabs>
        <w:rPr>
          <w:noProof/>
        </w:rPr>
      </w:pPr>
      <w:hyperlink w:anchor="_Toc239302953" w:history="1">
        <w:r w:rsidRPr="00E71B7B">
          <w:rPr>
            <w:rStyle w:val="Hyperlink"/>
            <w:noProof/>
          </w:rPr>
          <w:t>6.3 Acquisition Lineage</w:t>
        </w:r>
        <w:r>
          <w:rPr>
            <w:noProof/>
            <w:webHidden/>
          </w:rPr>
          <w:tab/>
        </w:r>
        <w:r>
          <w:rPr>
            <w:noProof/>
            <w:webHidden/>
          </w:rPr>
          <w:fldChar w:fldCharType="begin"/>
        </w:r>
        <w:r>
          <w:rPr>
            <w:noProof/>
            <w:webHidden/>
          </w:rPr>
          <w:instrText xml:space="preserve"> PAGEREF _Toc239302953 \h </w:instrText>
        </w:r>
        <w:r>
          <w:rPr>
            <w:noProof/>
            <w:webHidden/>
          </w:rPr>
        </w:r>
        <w:r>
          <w:rPr>
            <w:noProof/>
            <w:webHidden/>
          </w:rPr>
          <w:fldChar w:fldCharType="separate"/>
        </w:r>
        <w:r>
          <w:rPr>
            <w:noProof/>
            <w:webHidden/>
          </w:rPr>
          <w:t>26</w:t>
        </w:r>
        <w:r>
          <w:rPr>
            <w:noProof/>
            <w:webHidden/>
          </w:rPr>
          <w:fldChar w:fldCharType="end"/>
        </w:r>
      </w:hyperlink>
    </w:p>
    <w:p w14:paraId="158EF5D3" w14:textId="1FFD8852" w:rsidR="00251FEB" w:rsidRDefault="00251FEB">
      <w:pPr>
        <w:pStyle w:val="TOC2"/>
        <w:tabs>
          <w:tab w:val="right" w:leader="dot" w:pos="10026"/>
        </w:tabs>
        <w:rPr>
          <w:noProof/>
        </w:rPr>
      </w:pPr>
      <w:hyperlink w:anchor="_Toc239302954" w:history="1">
        <w:r w:rsidRPr="00E71B7B">
          <w:rPr>
            <w:rStyle w:val="Hyperlink"/>
            <w:noProof/>
          </w:rPr>
          <w:t>6.4 Validation Rules</w:t>
        </w:r>
        <w:r>
          <w:rPr>
            <w:noProof/>
            <w:webHidden/>
          </w:rPr>
          <w:tab/>
        </w:r>
        <w:r>
          <w:rPr>
            <w:noProof/>
            <w:webHidden/>
          </w:rPr>
          <w:fldChar w:fldCharType="begin"/>
        </w:r>
        <w:r>
          <w:rPr>
            <w:noProof/>
            <w:webHidden/>
          </w:rPr>
          <w:instrText xml:space="preserve"> PAGEREF _Toc239302954 \h </w:instrText>
        </w:r>
        <w:r>
          <w:rPr>
            <w:noProof/>
            <w:webHidden/>
          </w:rPr>
        </w:r>
        <w:r>
          <w:rPr>
            <w:noProof/>
            <w:webHidden/>
          </w:rPr>
          <w:fldChar w:fldCharType="separate"/>
        </w:r>
        <w:r>
          <w:rPr>
            <w:noProof/>
            <w:webHidden/>
          </w:rPr>
          <w:t>26</w:t>
        </w:r>
        <w:r>
          <w:rPr>
            <w:noProof/>
            <w:webHidden/>
          </w:rPr>
          <w:fldChar w:fldCharType="end"/>
        </w:r>
      </w:hyperlink>
    </w:p>
    <w:p w14:paraId="28796F9A" w14:textId="6BC0986B" w:rsidR="00251FEB" w:rsidRDefault="00251FEB">
      <w:pPr>
        <w:pStyle w:val="TOC2"/>
        <w:tabs>
          <w:tab w:val="right" w:leader="dot" w:pos="10026"/>
        </w:tabs>
        <w:rPr>
          <w:noProof/>
        </w:rPr>
      </w:pPr>
      <w:hyperlink w:anchor="_Toc239302955" w:history="1">
        <w:r w:rsidRPr="00E71B7B">
          <w:rPr>
            <w:rStyle w:val="Hyperlink"/>
            <w:noProof/>
          </w:rPr>
          <w:t>6.5 Provider Channels Supported</w:t>
        </w:r>
        <w:r>
          <w:rPr>
            <w:noProof/>
            <w:webHidden/>
          </w:rPr>
          <w:tab/>
        </w:r>
        <w:r>
          <w:rPr>
            <w:noProof/>
            <w:webHidden/>
          </w:rPr>
          <w:fldChar w:fldCharType="begin"/>
        </w:r>
        <w:r>
          <w:rPr>
            <w:noProof/>
            <w:webHidden/>
          </w:rPr>
          <w:instrText xml:space="preserve"> PAGEREF _Toc239302955 \h </w:instrText>
        </w:r>
        <w:r>
          <w:rPr>
            <w:noProof/>
            <w:webHidden/>
          </w:rPr>
        </w:r>
        <w:r>
          <w:rPr>
            <w:noProof/>
            <w:webHidden/>
          </w:rPr>
          <w:fldChar w:fldCharType="separate"/>
        </w:r>
        <w:r>
          <w:rPr>
            <w:noProof/>
            <w:webHidden/>
          </w:rPr>
          <w:t>26</w:t>
        </w:r>
        <w:r>
          <w:rPr>
            <w:noProof/>
            <w:webHidden/>
          </w:rPr>
          <w:fldChar w:fldCharType="end"/>
        </w:r>
      </w:hyperlink>
    </w:p>
    <w:p w14:paraId="55BB3984" w14:textId="71A71E2B" w:rsidR="00251FEB" w:rsidRDefault="00251FEB">
      <w:pPr>
        <w:pStyle w:val="TOC2"/>
        <w:tabs>
          <w:tab w:val="right" w:leader="dot" w:pos="10026"/>
        </w:tabs>
        <w:rPr>
          <w:noProof/>
        </w:rPr>
      </w:pPr>
      <w:hyperlink w:anchor="_Toc239302956" w:history="1">
        <w:r w:rsidRPr="00E71B7B">
          <w:rPr>
            <w:rStyle w:val="Hyperlink"/>
            <w:noProof/>
          </w:rPr>
          <w:t>6.6 Security Controls</w:t>
        </w:r>
        <w:r>
          <w:rPr>
            <w:noProof/>
            <w:webHidden/>
          </w:rPr>
          <w:tab/>
        </w:r>
        <w:r>
          <w:rPr>
            <w:noProof/>
            <w:webHidden/>
          </w:rPr>
          <w:fldChar w:fldCharType="begin"/>
        </w:r>
        <w:r>
          <w:rPr>
            <w:noProof/>
            <w:webHidden/>
          </w:rPr>
          <w:instrText xml:space="preserve"> PAGEREF _Toc239302956 \h </w:instrText>
        </w:r>
        <w:r>
          <w:rPr>
            <w:noProof/>
            <w:webHidden/>
          </w:rPr>
        </w:r>
        <w:r>
          <w:rPr>
            <w:noProof/>
            <w:webHidden/>
          </w:rPr>
          <w:fldChar w:fldCharType="separate"/>
        </w:r>
        <w:r>
          <w:rPr>
            <w:noProof/>
            <w:webHidden/>
          </w:rPr>
          <w:t>27</w:t>
        </w:r>
        <w:r>
          <w:rPr>
            <w:noProof/>
            <w:webHidden/>
          </w:rPr>
          <w:fldChar w:fldCharType="end"/>
        </w:r>
      </w:hyperlink>
    </w:p>
    <w:p w14:paraId="0A9A5D3D" w14:textId="50EF4789" w:rsidR="00251FEB" w:rsidRDefault="00251FEB">
      <w:pPr>
        <w:pStyle w:val="TOC2"/>
        <w:tabs>
          <w:tab w:val="right" w:leader="dot" w:pos="10026"/>
        </w:tabs>
        <w:rPr>
          <w:noProof/>
        </w:rPr>
      </w:pPr>
      <w:hyperlink w:anchor="_Toc239302957" w:history="1">
        <w:r w:rsidRPr="00E71B7B">
          <w:rPr>
            <w:rStyle w:val="Hyperlink"/>
            <w:noProof/>
          </w:rPr>
          <w:t>6.7 Failure Modes</w:t>
        </w:r>
        <w:r>
          <w:rPr>
            <w:noProof/>
            <w:webHidden/>
          </w:rPr>
          <w:tab/>
        </w:r>
        <w:r>
          <w:rPr>
            <w:noProof/>
            <w:webHidden/>
          </w:rPr>
          <w:fldChar w:fldCharType="begin"/>
        </w:r>
        <w:r>
          <w:rPr>
            <w:noProof/>
            <w:webHidden/>
          </w:rPr>
          <w:instrText xml:space="preserve"> PAGEREF _Toc239302957 \h </w:instrText>
        </w:r>
        <w:r>
          <w:rPr>
            <w:noProof/>
            <w:webHidden/>
          </w:rPr>
        </w:r>
        <w:r>
          <w:rPr>
            <w:noProof/>
            <w:webHidden/>
          </w:rPr>
          <w:fldChar w:fldCharType="separate"/>
        </w:r>
        <w:r>
          <w:rPr>
            <w:noProof/>
            <w:webHidden/>
          </w:rPr>
          <w:t>27</w:t>
        </w:r>
        <w:r>
          <w:rPr>
            <w:noProof/>
            <w:webHidden/>
          </w:rPr>
          <w:fldChar w:fldCharType="end"/>
        </w:r>
      </w:hyperlink>
    </w:p>
    <w:p w14:paraId="5EF7B04B" w14:textId="1AC2A281" w:rsidR="00251FEB" w:rsidRDefault="00251FEB">
      <w:pPr>
        <w:pStyle w:val="TOC2"/>
        <w:tabs>
          <w:tab w:val="right" w:leader="dot" w:pos="10026"/>
        </w:tabs>
        <w:rPr>
          <w:noProof/>
        </w:rPr>
      </w:pPr>
      <w:hyperlink w:anchor="_Toc239302958" w:history="1">
        <w:r w:rsidRPr="00E71B7B">
          <w:rPr>
            <w:rStyle w:val="Hyperlink"/>
            <w:noProof/>
          </w:rPr>
          <w:t>6.8 Non-Functional Requirements</w:t>
        </w:r>
        <w:r>
          <w:rPr>
            <w:noProof/>
            <w:webHidden/>
          </w:rPr>
          <w:tab/>
        </w:r>
        <w:r>
          <w:rPr>
            <w:noProof/>
            <w:webHidden/>
          </w:rPr>
          <w:fldChar w:fldCharType="begin"/>
        </w:r>
        <w:r>
          <w:rPr>
            <w:noProof/>
            <w:webHidden/>
          </w:rPr>
          <w:instrText xml:space="preserve"> PAGEREF _Toc239302958 \h </w:instrText>
        </w:r>
        <w:r>
          <w:rPr>
            <w:noProof/>
            <w:webHidden/>
          </w:rPr>
        </w:r>
        <w:r>
          <w:rPr>
            <w:noProof/>
            <w:webHidden/>
          </w:rPr>
          <w:fldChar w:fldCharType="separate"/>
        </w:r>
        <w:r>
          <w:rPr>
            <w:noProof/>
            <w:webHidden/>
          </w:rPr>
          <w:t>27</w:t>
        </w:r>
        <w:r>
          <w:rPr>
            <w:noProof/>
            <w:webHidden/>
          </w:rPr>
          <w:fldChar w:fldCharType="end"/>
        </w:r>
      </w:hyperlink>
    </w:p>
    <w:p w14:paraId="5F3323DB" w14:textId="4CA22F62" w:rsidR="00251FEB" w:rsidRDefault="00251FEB">
      <w:pPr>
        <w:pStyle w:val="TOC2"/>
        <w:tabs>
          <w:tab w:val="right" w:leader="dot" w:pos="10026"/>
        </w:tabs>
        <w:rPr>
          <w:noProof/>
        </w:rPr>
      </w:pPr>
      <w:hyperlink w:anchor="_Toc239302959" w:history="1">
        <w:r w:rsidRPr="00E71B7B">
          <w:rPr>
            <w:rStyle w:val="Hyperlink"/>
            <w:noProof/>
          </w:rPr>
          <w:t>6.9 Acceptance Criteria</w:t>
        </w:r>
        <w:r>
          <w:rPr>
            <w:noProof/>
            <w:webHidden/>
          </w:rPr>
          <w:tab/>
        </w:r>
        <w:r>
          <w:rPr>
            <w:noProof/>
            <w:webHidden/>
          </w:rPr>
          <w:fldChar w:fldCharType="begin"/>
        </w:r>
        <w:r>
          <w:rPr>
            <w:noProof/>
            <w:webHidden/>
          </w:rPr>
          <w:instrText xml:space="preserve"> PAGEREF _Toc239302959 \h </w:instrText>
        </w:r>
        <w:r>
          <w:rPr>
            <w:noProof/>
            <w:webHidden/>
          </w:rPr>
        </w:r>
        <w:r>
          <w:rPr>
            <w:noProof/>
            <w:webHidden/>
          </w:rPr>
          <w:fldChar w:fldCharType="separate"/>
        </w:r>
        <w:r>
          <w:rPr>
            <w:noProof/>
            <w:webHidden/>
          </w:rPr>
          <w:t>27</w:t>
        </w:r>
        <w:r>
          <w:rPr>
            <w:noProof/>
            <w:webHidden/>
          </w:rPr>
          <w:fldChar w:fldCharType="end"/>
        </w:r>
      </w:hyperlink>
    </w:p>
    <w:p w14:paraId="47F37701" w14:textId="06726AB7" w:rsidR="00251FEB" w:rsidRDefault="00251FEB">
      <w:pPr>
        <w:pStyle w:val="TOC1"/>
        <w:tabs>
          <w:tab w:val="right" w:leader="dot" w:pos="10026"/>
        </w:tabs>
        <w:rPr>
          <w:noProof/>
        </w:rPr>
      </w:pPr>
      <w:hyperlink w:anchor="_Toc239302960" w:history="1">
        <w:r w:rsidRPr="00E71B7B">
          <w:rPr>
            <w:rStyle w:val="Hyperlink"/>
            <w:noProof/>
          </w:rPr>
          <w:t>Network Intelligence, NMS, PM &amp; KPI</w:t>
        </w:r>
        <w:r>
          <w:rPr>
            <w:noProof/>
            <w:webHidden/>
          </w:rPr>
          <w:tab/>
        </w:r>
        <w:r>
          <w:rPr>
            <w:noProof/>
            <w:webHidden/>
          </w:rPr>
          <w:fldChar w:fldCharType="begin"/>
        </w:r>
        <w:r>
          <w:rPr>
            <w:noProof/>
            <w:webHidden/>
          </w:rPr>
          <w:instrText xml:space="preserve"> PAGEREF _Toc239302960 \h </w:instrText>
        </w:r>
        <w:r>
          <w:rPr>
            <w:noProof/>
            <w:webHidden/>
          </w:rPr>
        </w:r>
        <w:r>
          <w:rPr>
            <w:noProof/>
            <w:webHidden/>
          </w:rPr>
          <w:fldChar w:fldCharType="separate"/>
        </w:r>
        <w:r>
          <w:rPr>
            <w:noProof/>
            <w:webHidden/>
          </w:rPr>
          <w:t>28</w:t>
        </w:r>
        <w:r>
          <w:rPr>
            <w:noProof/>
            <w:webHidden/>
          </w:rPr>
          <w:fldChar w:fldCharType="end"/>
        </w:r>
      </w:hyperlink>
    </w:p>
    <w:p w14:paraId="62293129" w14:textId="09F1F723" w:rsidR="00251FEB" w:rsidRDefault="00251FEB">
      <w:pPr>
        <w:pStyle w:val="TOC2"/>
        <w:tabs>
          <w:tab w:val="right" w:leader="dot" w:pos="10026"/>
        </w:tabs>
        <w:rPr>
          <w:noProof/>
        </w:rPr>
      </w:pPr>
      <w:hyperlink w:anchor="_Toc239302961" w:history="1">
        <w:r w:rsidRPr="00E71B7B">
          <w:rPr>
            <w:rStyle w:val="Hyperlink"/>
            <w:noProof/>
          </w:rPr>
          <w:t>7.1 Scope</w:t>
        </w:r>
        <w:r>
          <w:rPr>
            <w:noProof/>
            <w:webHidden/>
          </w:rPr>
          <w:tab/>
        </w:r>
        <w:r>
          <w:rPr>
            <w:noProof/>
            <w:webHidden/>
          </w:rPr>
          <w:fldChar w:fldCharType="begin"/>
        </w:r>
        <w:r>
          <w:rPr>
            <w:noProof/>
            <w:webHidden/>
          </w:rPr>
          <w:instrText xml:space="preserve"> PAGEREF _Toc239302961 \h </w:instrText>
        </w:r>
        <w:r>
          <w:rPr>
            <w:noProof/>
            <w:webHidden/>
          </w:rPr>
        </w:r>
        <w:r>
          <w:rPr>
            <w:noProof/>
            <w:webHidden/>
          </w:rPr>
          <w:fldChar w:fldCharType="separate"/>
        </w:r>
        <w:r>
          <w:rPr>
            <w:noProof/>
            <w:webHidden/>
          </w:rPr>
          <w:t>28</w:t>
        </w:r>
        <w:r>
          <w:rPr>
            <w:noProof/>
            <w:webHidden/>
          </w:rPr>
          <w:fldChar w:fldCharType="end"/>
        </w:r>
      </w:hyperlink>
    </w:p>
    <w:p w14:paraId="614FDCE4" w14:textId="58AF61E2" w:rsidR="00251FEB" w:rsidRDefault="00251FEB">
      <w:pPr>
        <w:pStyle w:val="TOC2"/>
        <w:tabs>
          <w:tab w:val="right" w:leader="dot" w:pos="10026"/>
        </w:tabs>
        <w:rPr>
          <w:noProof/>
        </w:rPr>
      </w:pPr>
      <w:hyperlink w:anchor="_Toc239302962" w:history="1">
        <w:r w:rsidRPr="00E71B7B">
          <w:rPr>
            <w:rStyle w:val="Hyperlink"/>
            <w:noProof/>
          </w:rPr>
          <w:t>7.2 Principal Components</w:t>
        </w:r>
        <w:r>
          <w:rPr>
            <w:noProof/>
            <w:webHidden/>
          </w:rPr>
          <w:tab/>
        </w:r>
        <w:r>
          <w:rPr>
            <w:noProof/>
            <w:webHidden/>
          </w:rPr>
          <w:fldChar w:fldCharType="begin"/>
        </w:r>
        <w:r>
          <w:rPr>
            <w:noProof/>
            <w:webHidden/>
          </w:rPr>
          <w:instrText xml:space="preserve"> PAGEREF _Toc239302962 \h </w:instrText>
        </w:r>
        <w:r>
          <w:rPr>
            <w:noProof/>
            <w:webHidden/>
          </w:rPr>
        </w:r>
        <w:r>
          <w:rPr>
            <w:noProof/>
            <w:webHidden/>
          </w:rPr>
          <w:fldChar w:fldCharType="separate"/>
        </w:r>
        <w:r>
          <w:rPr>
            <w:noProof/>
            <w:webHidden/>
          </w:rPr>
          <w:t>28</w:t>
        </w:r>
        <w:r>
          <w:rPr>
            <w:noProof/>
            <w:webHidden/>
          </w:rPr>
          <w:fldChar w:fldCharType="end"/>
        </w:r>
      </w:hyperlink>
    </w:p>
    <w:p w14:paraId="4FD9FF5A" w14:textId="652AD8A7" w:rsidR="00251FEB" w:rsidRDefault="00251FEB">
      <w:pPr>
        <w:pStyle w:val="TOC2"/>
        <w:tabs>
          <w:tab w:val="right" w:leader="dot" w:pos="10026"/>
        </w:tabs>
        <w:rPr>
          <w:noProof/>
        </w:rPr>
      </w:pPr>
      <w:hyperlink w:anchor="_Toc239302963" w:history="1">
        <w:r w:rsidRPr="00E71B7B">
          <w:rPr>
            <w:rStyle w:val="Hyperlink"/>
            <w:noProof/>
          </w:rPr>
          <w:t>7.3 KPI Health Status Model</w:t>
        </w:r>
        <w:r>
          <w:rPr>
            <w:noProof/>
            <w:webHidden/>
          </w:rPr>
          <w:tab/>
        </w:r>
        <w:r>
          <w:rPr>
            <w:noProof/>
            <w:webHidden/>
          </w:rPr>
          <w:fldChar w:fldCharType="begin"/>
        </w:r>
        <w:r>
          <w:rPr>
            <w:noProof/>
            <w:webHidden/>
          </w:rPr>
          <w:instrText xml:space="preserve"> PAGEREF _Toc239302963 \h </w:instrText>
        </w:r>
        <w:r>
          <w:rPr>
            <w:noProof/>
            <w:webHidden/>
          </w:rPr>
        </w:r>
        <w:r>
          <w:rPr>
            <w:noProof/>
            <w:webHidden/>
          </w:rPr>
          <w:fldChar w:fldCharType="separate"/>
        </w:r>
        <w:r>
          <w:rPr>
            <w:noProof/>
            <w:webHidden/>
          </w:rPr>
          <w:t>28</w:t>
        </w:r>
        <w:r>
          <w:rPr>
            <w:noProof/>
            <w:webHidden/>
          </w:rPr>
          <w:fldChar w:fldCharType="end"/>
        </w:r>
      </w:hyperlink>
    </w:p>
    <w:p w14:paraId="79260871" w14:textId="521E23CA" w:rsidR="00251FEB" w:rsidRDefault="00251FEB">
      <w:pPr>
        <w:pStyle w:val="TOC2"/>
        <w:tabs>
          <w:tab w:val="right" w:leader="dot" w:pos="10026"/>
        </w:tabs>
        <w:rPr>
          <w:noProof/>
        </w:rPr>
      </w:pPr>
      <w:hyperlink w:anchor="_Toc239302964" w:history="1">
        <w:r w:rsidRPr="00E71B7B">
          <w:rPr>
            <w:rStyle w:val="Hyperlink"/>
            <w:noProof/>
          </w:rPr>
          <w:t>7.4 District-to-Cell Investigation Flow</w:t>
        </w:r>
        <w:r>
          <w:rPr>
            <w:noProof/>
            <w:webHidden/>
          </w:rPr>
          <w:tab/>
        </w:r>
        <w:r>
          <w:rPr>
            <w:noProof/>
            <w:webHidden/>
          </w:rPr>
          <w:fldChar w:fldCharType="begin"/>
        </w:r>
        <w:r>
          <w:rPr>
            <w:noProof/>
            <w:webHidden/>
          </w:rPr>
          <w:instrText xml:space="preserve"> PAGEREF _Toc239302964 \h </w:instrText>
        </w:r>
        <w:r>
          <w:rPr>
            <w:noProof/>
            <w:webHidden/>
          </w:rPr>
        </w:r>
        <w:r>
          <w:rPr>
            <w:noProof/>
            <w:webHidden/>
          </w:rPr>
          <w:fldChar w:fldCharType="separate"/>
        </w:r>
        <w:r>
          <w:rPr>
            <w:noProof/>
            <w:webHidden/>
          </w:rPr>
          <w:t>28</w:t>
        </w:r>
        <w:r>
          <w:rPr>
            <w:noProof/>
            <w:webHidden/>
          </w:rPr>
          <w:fldChar w:fldCharType="end"/>
        </w:r>
      </w:hyperlink>
    </w:p>
    <w:p w14:paraId="431ED4B5" w14:textId="39A8BA0C" w:rsidR="00251FEB" w:rsidRDefault="00251FEB">
      <w:pPr>
        <w:pStyle w:val="TOC2"/>
        <w:tabs>
          <w:tab w:val="right" w:leader="dot" w:pos="10026"/>
        </w:tabs>
        <w:rPr>
          <w:noProof/>
        </w:rPr>
      </w:pPr>
      <w:hyperlink w:anchor="_Toc239302965" w:history="1">
        <w:r w:rsidRPr="00E71B7B">
          <w:rPr>
            <w:rStyle w:val="Hyperlink"/>
            <w:noProof/>
          </w:rPr>
          <w:t>7.5 Data Model</w:t>
        </w:r>
        <w:r>
          <w:rPr>
            <w:noProof/>
            <w:webHidden/>
          </w:rPr>
          <w:tab/>
        </w:r>
        <w:r>
          <w:rPr>
            <w:noProof/>
            <w:webHidden/>
          </w:rPr>
          <w:fldChar w:fldCharType="begin"/>
        </w:r>
        <w:r>
          <w:rPr>
            <w:noProof/>
            <w:webHidden/>
          </w:rPr>
          <w:instrText xml:space="preserve"> PAGEREF _Toc239302965 \h </w:instrText>
        </w:r>
        <w:r>
          <w:rPr>
            <w:noProof/>
            <w:webHidden/>
          </w:rPr>
        </w:r>
        <w:r>
          <w:rPr>
            <w:noProof/>
            <w:webHidden/>
          </w:rPr>
          <w:fldChar w:fldCharType="separate"/>
        </w:r>
        <w:r>
          <w:rPr>
            <w:noProof/>
            <w:webHidden/>
          </w:rPr>
          <w:t>28</w:t>
        </w:r>
        <w:r>
          <w:rPr>
            <w:noProof/>
            <w:webHidden/>
          </w:rPr>
          <w:fldChar w:fldCharType="end"/>
        </w:r>
      </w:hyperlink>
    </w:p>
    <w:p w14:paraId="10D2EEC3" w14:textId="399A4568" w:rsidR="00251FEB" w:rsidRDefault="00251FEB">
      <w:pPr>
        <w:pStyle w:val="TOC2"/>
        <w:tabs>
          <w:tab w:val="right" w:leader="dot" w:pos="10026"/>
        </w:tabs>
        <w:rPr>
          <w:noProof/>
        </w:rPr>
      </w:pPr>
      <w:hyperlink w:anchor="_Toc239302966" w:history="1">
        <w:r w:rsidRPr="00E71B7B">
          <w:rPr>
            <w:rStyle w:val="Hyperlink"/>
            <w:noProof/>
          </w:rPr>
          <w:t>7.6 Security Controls</w:t>
        </w:r>
        <w:r>
          <w:rPr>
            <w:noProof/>
            <w:webHidden/>
          </w:rPr>
          <w:tab/>
        </w:r>
        <w:r>
          <w:rPr>
            <w:noProof/>
            <w:webHidden/>
          </w:rPr>
          <w:fldChar w:fldCharType="begin"/>
        </w:r>
        <w:r>
          <w:rPr>
            <w:noProof/>
            <w:webHidden/>
          </w:rPr>
          <w:instrText xml:space="preserve"> PAGEREF _Toc239302966 \h </w:instrText>
        </w:r>
        <w:r>
          <w:rPr>
            <w:noProof/>
            <w:webHidden/>
          </w:rPr>
        </w:r>
        <w:r>
          <w:rPr>
            <w:noProof/>
            <w:webHidden/>
          </w:rPr>
          <w:fldChar w:fldCharType="separate"/>
        </w:r>
        <w:r>
          <w:rPr>
            <w:noProof/>
            <w:webHidden/>
          </w:rPr>
          <w:t>28</w:t>
        </w:r>
        <w:r>
          <w:rPr>
            <w:noProof/>
            <w:webHidden/>
          </w:rPr>
          <w:fldChar w:fldCharType="end"/>
        </w:r>
      </w:hyperlink>
    </w:p>
    <w:p w14:paraId="071E5B80" w14:textId="45327A62" w:rsidR="00251FEB" w:rsidRDefault="00251FEB">
      <w:pPr>
        <w:pStyle w:val="TOC2"/>
        <w:tabs>
          <w:tab w:val="right" w:leader="dot" w:pos="10026"/>
        </w:tabs>
        <w:rPr>
          <w:noProof/>
        </w:rPr>
      </w:pPr>
      <w:hyperlink w:anchor="_Toc239302967" w:history="1">
        <w:r w:rsidRPr="00E71B7B">
          <w:rPr>
            <w:rStyle w:val="Hyperlink"/>
            <w:noProof/>
          </w:rPr>
          <w:t>7.7 Failure Modes</w:t>
        </w:r>
        <w:r>
          <w:rPr>
            <w:noProof/>
            <w:webHidden/>
          </w:rPr>
          <w:tab/>
        </w:r>
        <w:r>
          <w:rPr>
            <w:noProof/>
            <w:webHidden/>
          </w:rPr>
          <w:fldChar w:fldCharType="begin"/>
        </w:r>
        <w:r>
          <w:rPr>
            <w:noProof/>
            <w:webHidden/>
          </w:rPr>
          <w:instrText xml:space="preserve"> PAGEREF _Toc239302967 \h </w:instrText>
        </w:r>
        <w:r>
          <w:rPr>
            <w:noProof/>
            <w:webHidden/>
          </w:rPr>
        </w:r>
        <w:r>
          <w:rPr>
            <w:noProof/>
            <w:webHidden/>
          </w:rPr>
          <w:fldChar w:fldCharType="separate"/>
        </w:r>
        <w:r>
          <w:rPr>
            <w:noProof/>
            <w:webHidden/>
          </w:rPr>
          <w:t>29</w:t>
        </w:r>
        <w:r>
          <w:rPr>
            <w:noProof/>
            <w:webHidden/>
          </w:rPr>
          <w:fldChar w:fldCharType="end"/>
        </w:r>
      </w:hyperlink>
    </w:p>
    <w:p w14:paraId="32A8FADE" w14:textId="2B6735DC" w:rsidR="00251FEB" w:rsidRDefault="00251FEB">
      <w:pPr>
        <w:pStyle w:val="TOC2"/>
        <w:tabs>
          <w:tab w:val="right" w:leader="dot" w:pos="10026"/>
        </w:tabs>
        <w:rPr>
          <w:noProof/>
        </w:rPr>
      </w:pPr>
      <w:hyperlink w:anchor="_Toc239302968" w:history="1">
        <w:r w:rsidRPr="00E71B7B">
          <w:rPr>
            <w:rStyle w:val="Hyperlink"/>
            <w:noProof/>
          </w:rPr>
          <w:t>7.8 Non-Functional Requirements</w:t>
        </w:r>
        <w:r>
          <w:rPr>
            <w:noProof/>
            <w:webHidden/>
          </w:rPr>
          <w:tab/>
        </w:r>
        <w:r>
          <w:rPr>
            <w:noProof/>
            <w:webHidden/>
          </w:rPr>
          <w:fldChar w:fldCharType="begin"/>
        </w:r>
        <w:r>
          <w:rPr>
            <w:noProof/>
            <w:webHidden/>
          </w:rPr>
          <w:instrText xml:space="preserve"> PAGEREF _Toc239302968 \h </w:instrText>
        </w:r>
        <w:r>
          <w:rPr>
            <w:noProof/>
            <w:webHidden/>
          </w:rPr>
        </w:r>
        <w:r>
          <w:rPr>
            <w:noProof/>
            <w:webHidden/>
          </w:rPr>
          <w:fldChar w:fldCharType="separate"/>
        </w:r>
        <w:r>
          <w:rPr>
            <w:noProof/>
            <w:webHidden/>
          </w:rPr>
          <w:t>29</w:t>
        </w:r>
        <w:r>
          <w:rPr>
            <w:noProof/>
            <w:webHidden/>
          </w:rPr>
          <w:fldChar w:fldCharType="end"/>
        </w:r>
      </w:hyperlink>
    </w:p>
    <w:p w14:paraId="17ACE76D" w14:textId="1624755D" w:rsidR="00251FEB" w:rsidRDefault="00251FEB">
      <w:pPr>
        <w:pStyle w:val="TOC2"/>
        <w:tabs>
          <w:tab w:val="right" w:leader="dot" w:pos="10026"/>
        </w:tabs>
        <w:rPr>
          <w:noProof/>
        </w:rPr>
      </w:pPr>
      <w:hyperlink w:anchor="_Toc239302969" w:history="1">
        <w:r w:rsidRPr="00E71B7B">
          <w:rPr>
            <w:rStyle w:val="Hyperlink"/>
            <w:noProof/>
          </w:rPr>
          <w:t>7.9 Acceptance Criteria</w:t>
        </w:r>
        <w:r>
          <w:rPr>
            <w:noProof/>
            <w:webHidden/>
          </w:rPr>
          <w:tab/>
        </w:r>
        <w:r>
          <w:rPr>
            <w:noProof/>
            <w:webHidden/>
          </w:rPr>
          <w:fldChar w:fldCharType="begin"/>
        </w:r>
        <w:r>
          <w:rPr>
            <w:noProof/>
            <w:webHidden/>
          </w:rPr>
          <w:instrText xml:space="preserve"> PAGEREF _Toc239302969 \h </w:instrText>
        </w:r>
        <w:r>
          <w:rPr>
            <w:noProof/>
            <w:webHidden/>
          </w:rPr>
        </w:r>
        <w:r>
          <w:rPr>
            <w:noProof/>
            <w:webHidden/>
          </w:rPr>
          <w:fldChar w:fldCharType="separate"/>
        </w:r>
        <w:r>
          <w:rPr>
            <w:noProof/>
            <w:webHidden/>
          </w:rPr>
          <w:t>29</w:t>
        </w:r>
        <w:r>
          <w:rPr>
            <w:noProof/>
            <w:webHidden/>
          </w:rPr>
          <w:fldChar w:fldCharType="end"/>
        </w:r>
      </w:hyperlink>
    </w:p>
    <w:p w14:paraId="5F36ECBB" w14:textId="01895DE9" w:rsidR="00251FEB" w:rsidRDefault="00251FEB">
      <w:pPr>
        <w:pStyle w:val="TOC1"/>
        <w:tabs>
          <w:tab w:val="right" w:leader="dot" w:pos="10026"/>
        </w:tabs>
        <w:rPr>
          <w:noProof/>
        </w:rPr>
      </w:pPr>
      <w:hyperlink w:anchor="_Toc239302970" w:history="1">
        <w:r w:rsidRPr="00E71B7B">
          <w:rPr>
            <w:rStyle w:val="Hyperlink"/>
            <w:noProof/>
          </w:rPr>
          <w:t>Topology, GIS, Spatial Intelligence &amp; Mapping</w:t>
        </w:r>
        <w:r>
          <w:rPr>
            <w:noProof/>
            <w:webHidden/>
          </w:rPr>
          <w:tab/>
        </w:r>
        <w:r>
          <w:rPr>
            <w:noProof/>
            <w:webHidden/>
          </w:rPr>
          <w:fldChar w:fldCharType="begin"/>
        </w:r>
        <w:r>
          <w:rPr>
            <w:noProof/>
            <w:webHidden/>
          </w:rPr>
          <w:instrText xml:space="preserve"> PAGEREF _Toc239302970 \h </w:instrText>
        </w:r>
        <w:r>
          <w:rPr>
            <w:noProof/>
            <w:webHidden/>
          </w:rPr>
        </w:r>
        <w:r>
          <w:rPr>
            <w:noProof/>
            <w:webHidden/>
          </w:rPr>
          <w:fldChar w:fldCharType="separate"/>
        </w:r>
        <w:r>
          <w:rPr>
            <w:noProof/>
            <w:webHidden/>
          </w:rPr>
          <w:t>30</w:t>
        </w:r>
        <w:r>
          <w:rPr>
            <w:noProof/>
            <w:webHidden/>
          </w:rPr>
          <w:fldChar w:fldCharType="end"/>
        </w:r>
      </w:hyperlink>
    </w:p>
    <w:p w14:paraId="59249B3F" w14:textId="0E0A254D" w:rsidR="00251FEB" w:rsidRDefault="00251FEB">
      <w:pPr>
        <w:pStyle w:val="TOC2"/>
        <w:tabs>
          <w:tab w:val="right" w:leader="dot" w:pos="10026"/>
        </w:tabs>
        <w:rPr>
          <w:noProof/>
        </w:rPr>
      </w:pPr>
      <w:hyperlink w:anchor="_Toc239302971" w:history="1">
        <w:r w:rsidRPr="00E71B7B">
          <w:rPr>
            <w:rStyle w:val="Hyperlink"/>
            <w:noProof/>
          </w:rPr>
          <w:t>8.1 Scope</w:t>
        </w:r>
        <w:r>
          <w:rPr>
            <w:noProof/>
            <w:webHidden/>
          </w:rPr>
          <w:tab/>
        </w:r>
        <w:r>
          <w:rPr>
            <w:noProof/>
            <w:webHidden/>
          </w:rPr>
          <w:fldChar w:fldCharType="begin"/>
        </w:r>
        <w:r>
          <w:rPr>
            <w:noProof/>
            <w:webHidden/>
          </w:rPr>
          <w:instrText xml:space="preserve"> PAGEREF _Toc239302971 \h </w:instrText>
        </w:r>
        <w:r>
          <w:rPr>
            <w:noProof/>
            <w:webHidden/>
          </w:rPr>
        </w:r>
        <w:r>
          <w:rPr>
            <w:noProof/>
            <w:webHidden/>
          </w:rPr>
          <w:fldChar w:fldCharType="separate"/>
        </w:r>
        <w:r>
          <w:rPr>
            <w:noProof/>
            <w:webHidden/>
          </w:rPr>
          <w:t>30</w:t>
        </w:r>
        <w:r>
          <w:rPr>
            <w:noProof/>
            <w:webHidden/>
          </w:rPr>
          <w:fldChar w:fldCharType="end"/>
        </w:r>
      </w:hyperlink>
    </w:p>
    <w:p w14:paraId="6C64AD81" w14:textId="2AB98E15" w:rsidR="00251FEB" w:rsidRDefault="00251FEB">
      <w:pPr>
        <w:pStyle w:val="TOC2"/>
        <w:tabs>
          <w:tab w:val="right" w:leader="dot" w:pos="10026"/>
        </w:tabs>
        <w:rPr>
          <w:noProof/>
        </w:rPr>
      </w:pPr>
      <w:hyperlink w:anchor="_Toc239302972" w:history="1">
        <w:r w:rsidRPr="00E71B7B">
          <w:rPr>
            <w:rStyle w:val="Hyperlink"/>
            <w:noProof/>
          </w:rPr>
          <w:t>8.2 Principal Components</w:t>
        </w:r>
        <w:r>
          <w:rPr>
            <w:noProof/>
            <w:webHidden/>
          </w:rPr>
          <w:tab/>
        </w:r>
        <w:r>
          <w:rPr>
            <w:noProof/>
            <w:webHidden/>
          </w:rPr>
          <w:fldChar w:fldCharType="begin"/>
        </w:r>
        <w:r>
          <w:rPr>
            <w:noProof/>
            <w:webHidden/>
          </w:rPr>
          <w:instrText xml:space="preserve"> PAGEREF _Toc239302972 \h </w:instrText>
        </w:r>
        <w:r>
          <w:rPr>
            <w:noProof/>
            <w:webHidden/>
          </w:rPr>
        </w:r>
        <w:r>
          <w:rPr>
            <w:noProof/>
            <w:webHidden/>
          </w:rPr>
          <w:fldChar w:fldCharType="separate"/>
        </w:r>
        <w:r>
          <w:rPr>
            <w:noProof/>
            <w:webHidden/>
          </w:rPr>
          <w:t>30</w:t>
        </w:r>
        <w:r>
          <w:rPr>
            <w:noProof/>
            <w:webHidden/>
          </w:rPr>
          <w:fldChar w:fldCharType="end"/>
        </w:r>
      </w:hyperlink>
    </w:p>
    <w:p w14:paraId="6D612419" w14:textId="4B7A0C53" w:rsidR="00251FEB" w:rsidRDefault="00251FEB">
      <w:pPr>
        <w:pStyle w:val="TOC2"/>
        <w:tabs>
          <w:tab w:val="right" w:leader="dot" w:pos="10026"/>
        </w:tabs>
        <w:rPr>
          <w:noProof/>
        </w:rPr>
      </w:pPr>
      <w:hyperlink w:anchor="_Toc239302973" w:history="1">
        <w:r w:rsidRPr="00E71B7B">
          <w:rPr>
            <w:rStyle w:val="Hyperlink"/>
            <w:noProof/>
          </w:rPr>
          <w:t>8.3 Place-to-Cell Resolution Flow</w:t>
        </w:r>
        <w:r>
          <w:rPr>
            <w:noProof/>
            <w:webHidden/>
          </w:rPr>
          <w:tab/>
        </w:r>
        <w:r>
          <w:rPr>
            <w:noProof/>
            <w:webHidden/>
          </w:rPr>
          <w:fldChar w:fldCharType="begin"/>
        </w:r>
        <w:r>
          <w:rPr>
            <w:noProof/>
            <w:webHidden/>
          </w:rPr>
          <w:instrText xml:space="preserve"> PAGEREF _Toc239302973 \h </w:instrText>
        </w:r>
        <w:r>
          <w:rPr>
            <w:noProof/>
            <w:webHidden/>
          </w:rPr>
        </w:r>
        <w:r>
          <w:rPr>
            <w:noProof/>
            <w:webHidden/>
          </w:rPr>
          <w:fldChar w:fldCharType="separate"/>
        </w:r>
        <w:r>
          <w:rPr>
            <w:noProof/>
            <w:webHidden/>
          </w:rPr>
          <w:t>30</w:t>
        </w:r>
        <w:r>
          <w:rPr>
            <w:noProof/>
            <w:webHidden/>
          </w:rPr>
          <w:fldChar w:fldCharType="end"/>
        </w:r>
      </w:hyperlink>
    </w:p>
    <w:p w14:paraId="42B2C533" w14:textId="081299FD" w:rsidR="00251FEB" w:rsidRDefault="00251FEB">
      <w:pPr>
        <w:pStyle w:val="TOC2"/>
        <w:tabs>
          <w:tab w:val="right" w:leader="dot" w:pos="10026"/>
        </w:tabs>
        <w:rPr>
          <w:noProof/>
        </w:rPr>
      </w:pPr>
      <w:hyperlink w:anchor="_Toc239302974" w:history="1">
        <w:r w:rsidRPr="00E71B7B">
          <w:rPr>
            <w:rStyle w:val="Hyperlink"/>
            <w:noProof/>
          </w:rPr>
          <w:t>8.4 Data Model</w:t>
        </w:r>
        <w:r>
          <w:rPr>
            <w:noProof/>
            <w:webHidden/>
          </w:rPr>
          <w:tab/>
        </w:r>
        <w:r>
          <w:rPr>
            <w:noProof/>
            <w:webHidden/>
          </w:rPr>
          <w:fldChar w:fldCharType="begin"/>
        </w:r>
        <w:r>
          <w:rPr>
            <w:noProof/>
            <w:webHidden/>
          </w:rPr>
          <w:instrText xml:space="preserve"> PAGEREF _Toc239302974 \h </w:instrText>
        </w:r>
        <w:r>
          <w:rPr>
            <w:noProof/>
            <w:webHidden/>
          </w:rPr>
        </w:r>
        <w:r>
          <w:rPr>
            <w:noProof/>
            <w:webHidden/>
          </w:rPr>
          <w:fldChar w:fldCharType="separate"/>
        </w:r>
        <w:r>
          <w:rPr>
            <w:noProof/>
            <w:webHidden/>
          </w:rPr>
          <w:t>30</w:t>
        </w:r>
        <w:r>
          <w:rPr>
            <w:noProof/>
            <w:webHidden/>
          </w:rPr>
          <w:fldChar w:fldCharType="end"/>
        </w:r>
      </w:hyperlink>
    </w:p>
    <w:p w14:paraId="5F440194" w14:textId="39D460B2" w:rsidR="00251FEB" w:rsidRDefault="00251FEB">
      <w:pPr>
        <w:pStyle w:val="TOC2"/>
        <w:tabs>
          <w:tab w:val="right" w:leader="dot" w:pos="10026"/>
        </w:tabs>
        <w:rPr>
          <w:noProof/>
        </w:rPr>
      </w:pPr>
      <w:hyperlink w:anchor="_Toc239302975" w:history="1">
        <w:r w:rsidRPr="00E71B7B">
          <w:rPr>
            <w:rStyle w:val="Hyperlink"/>
            <w:noProof/>
          </w:rPr>
          <w:t>8.5 Security Controls</w:t>
        </w:r>
        <w:r>
          <w:rPr>
            <w:noProof/>
            <w:webHidden/>
          </w:rPr>
          <w:tab/>
        </w:r>
        <w:r>
          <w:rPr>
            <w:noProof/>
            <w:webHidden/>
          </w:rPr>
          <w:fldChar w:fldCharType="begin"/>
        </w:r>
        <w:r>
          <w:rPr>
            <w:noProof/>
            <w:webHidden/>
          </w:rPr>
          <w:instrText xml:space="preserve"> PAGEREF _Toc239302975 \h </w:instrText>
        </w:r>
        <w:r>
          <w:rPr>
            <w:noProof/>
            <w:webHidden/>
          </w:rPr>
        </w:r>
        <w:r>
          <w:rPr>
            <w:noProof/>
            <w:webHidden/>
          </w:rPr>
          <w:fldChar w:fldCharType="separate"/>
        </w:r>
        <w:r>
          <w:rPr>
            <w:noProof/>
            <w:webHidden/>
          </w:rPr>
          <w:t>30</w:t>
        </w:r>
        <w:r>
          <w:rPr>
            <w:noProof/>
            <w:webHidden/>
          </w:rPr>
          <w:fldChar w:fldCharType="end"/>
        </w:r>
      </w:hyperlink>
    </w:p>
    <w:p w14:paraId="4EFD729E" w14:textId="28839A19" w:rsidR="00251FEB" w:rsidRDefault="00251FEB">
      <w:pPr>
        <w:pStyle w:val="TOC2"/>
        <w:tabs>
          <w:tab w:val="right" w:leader="dot" w:pos="10026"/>
        </w:tabs>
        <w:rPr>
          <w:noProof/>
        </w:rPr>
      </w:pPr>
      <w:hyperlink w:anchor="_Toc239302976" w:history="1">
        <w:r w:rsidRPr="00E71B7B">
          <w:rPr>
            <w:rStyle w:val="Hyperlink"/>
            <w:noProof/>
          </w:rPr>
          <w:t>8.6 Failure Modes</w:t>
        </w:r>
        <w:r>
          <w:rPr>
            <w:noProof/>
            <w:webHidden/>
          </w:rPr>
          <w:tab/>
        </w:r>
        <w:r>
          <w:rPr>
            <w:noProof/>
            <w:webHidden/>
          </w:rPr>
          <w:fldChar w:fldCharType="begin"/>
        </w:r>
        <w:r>
          <w:rPr>
            <w:noProof/>
            <w:webHidden/>
          </w:rPr>
          <w:instrText xml:space="preserve"> PAGEREF _Toc239302976 \h </w:instrText>
        </w:r>
        <w:r>
          <w:rPr>
            <w:noProof/>
            <w:webHidden/>
          </w:rPr>
        </w:r>
        <w:r>
          <w:rPr>
            <w:noProof/>
            <w:webHidden/>
          </w:rPr>
          <w:fldChar w:fldCharType="separate"/>
        </w:r>
        <w:r>
          <w:rPr>
            <w:noProof/>
            <w:webHidden/>
          </w:rPr>
          <w:t>30</w:t>
        </w:r>
        <w:r>
          <w:rPr>
            <w:noProof/>
            <w:webHidden/>
          </w:rPr>
          <w:fldChar w:fldCharType="end"/>
        </w:r>
      </w:hyperlink>
    </w:p>
    <w:p w14:paraId="6C22E7CB" w14:textId="428B8B67" w:rsidR="00251FEB" w:rsidRDefault="00251FEB">
      <w:pPr>
        <w:pStyle w:val="TOC2"/>
        <w:tabs>
          <w:tab w:val="right" w:leader="dot" w:pos="10026"/>
        </w:tabs>
        <w:rPr>
          <w:noProof/>
        </w:rPr>
      </w:pPr>
      <w:hyperlink w:anchor="_Toc239302977" w:history="1">
        <w:r w:rsidRPr="00E71B7B">
          <w:rPr>
            <w:rStyle w:val="Hyperlink"/>
            <w:noProof/>
          </w:rPr>
          <w:t>8.7 Non-Functional Requirements</w:t>
        </w:r>
        <w:r>
          <w:rPr>
            <w:noProof/>
            <w:webHidden/>
          </w:rPr>
          <w:tab/>
        </w:r>
        <w:r>
          <w:rPr>
            <w:noProof/>
            <w:webHidden/>
          </w:rPr>
          <w:fldChar w:fldCharType="begin"/>
        </w:r>
        <w:r>
          <w:rPr>
            <w:noProof/>
            <w:webHidden/>
          </w:rPr>
          <w:instrText xml:space="preserve"> PAGEREF _Toc239302977 \h </w:instrText>
        </w:r>
        <w:r>
          <w:rPr>
            <w:noProof/>
            <w:webHidden/>
          </w:rPr>
        </w:r>
        <w:r>
          <w:rPr>
            <w:noProof/>
            <w:webHidden/>
          </w:rPr>
          <w:fldChar w:fldCharType="separate"/>
        </w:r>
        <w:r>
          <w:rPr>
            <w:noProof/>
            <w:webHidden/>
          </w:rPr>
          <w:t>31</w:t>
        </w:r>
        <w:r>
          <w:rPr>
            <w:noProof/>
            <w:webHidden/>
          </w:rPr>
          <w:fldChar w:fldCharType="end"/>
        </w:r>
      </w:hyperlink>
    </w:p>
    <w:p w14:paraId="12235321" w14:textId="1EF85975" w:rsidR="00251FEB" w:rsidRDefault="00251FEB">
      <w:pPr>
        <w:pStyle w:val="TOC2"/>
        <w:tabs>
          <w:tab w:val="right" w:leader="dot" w:pos="10026"/>
        </w:tabs>
        <w:rPr>
          <w:noProof/>
        </w:rPr>
      </w:pPr>
      <w:hyperlink w:anchor="_Toc239302978" w:history="1">
        <w:r w:rsidRPr="00E71B7B">
          <w:rPr>
            <w:rStyle w:val="Hyperlink"/>
            <w:noProof/>
          </w:rPr>
          <w:t>8.8 Acceptance Criteria</w:t>
        </w:r>
        <w:r>
          <w:rPr>
            <w:noProof/>
            <w:webHidden/>
          </w:rPr>
          <w:tab/>
        </w:r>
        <w:r>
          <w:rPr>
            <w:noProof/>
            <w:webHidden/>
          </w:rPr>
          <w:fldChar w:fldCharType="begin"/>
        </w:r>
        <w:r>
          <w:rPr>
            <w:noProof/>
            <w:webHidden/>
          </w:rPr>
          <w:instrText xml:space="preserve"> PAGEREF _Toc239302978 \h </w:instrText>
        </w:r>
        <w:r>
          <w:rPr>
            <w:noProof/>
            <w:webHidden/>
          </w:rPr>
        </w:r>
        <w:r>
          <w:rPr>
            <w:noProof/>
            <w:webHidden/>
          </w:rPr>
          <w:fldChar w:fldCharType="separate"/>
        </w:r>
        <w:r>
          <w:rPr>
            <w:noProof/>
            <w:webHidden/>
          </w:rPr>
          <w:t>31</w:t>
        </w:r>
        <w:r>
          <w:rPr>
            <w:noProof/>
            <w:webHidden/>
          </w:rPr>
          <w:fldChar w:fldCharType="end"/>
        </w:r>
      </w:hyperlink>
    </w:p>
    <w:p w14:paraId="7038E08B" w14:textId="0421392B" w:rsidR="00251FEB" w:rsidRDefault="00251FEB">
      <w:pPr>
        <w:pStyle w:val="TOC1"/>
        <w:tabs>
          <w:tab w:val="right" w:leader="dot" w:pos="10026"/>
        </w:tabs>
        <w:rPr>
          <w:noProof/>
        </w:rPr>
      </w:pPr>
      <w:hyperlink w:anchor="_Toc239302979" w:history="1">
        <w:r w:rsidRPr="00E71B7B">
          <w:rPr>
            <w:rStyle w:val="Hyperlink"/>
            <w:noProof/>
          </w:rPr>
          <w:t>QoS Campaign / Drive-Test Intelligence</w:t>
        </w:r>
        <w:r>
          <w:rPr>
            <w:noProof/>
            <w:webHidden/>
          </w:rPr>
          <w:tab/>
        </w:r>
        <w:r>
          <w:rPr>
            <w:noProof/>
            <w:webHidden/>
          </w:rPr>
          <w:fldChar w:fldCharType="begin"/>
        </w:r>
        <w:r>
          <w:rPr>
            <w:noProof/>
            <w:webHidden/>
          </w:rPr>
          <w:instrText xml:space="preserve"> PAGEREF _Toc239302979 \h </w:instrText>
        </w:r>
        <w:r>
          <w:rPr>
            <w:noProof/>
            <w:webHidden/>
          </w:rPr>
        </w:r>
        <w:r>
          <w:rPr>
            <w:noProof/>
            <w:webHidden/>
          </w:rPr>
          <w:fldChar w:fldCharType="separate"/>
        </w:r>
        <w:r>
          <w:rPr>
            <w:noProof/>
            <w:webHidden/>
          </w:rPr>
          <w:t>32</w:t>
        </w:r>
        <w:r>
          <w:rPr>
            <w:noProof/>
            <w:webHidden/>
          </w:rPr>
          <w:fldChar w:fldCharType="end"/>
        </w:r>
      </w:hyperlink>
    </w:p>
    <w:p w14:paraId="510B203E" w14:textId="162EF16D" w:rsidR="00251FEB" w:rsidRDefault="00251FEB">
      <w:pPr>
        <w:pStyle w:val="TOC2"/>
        <w:tabs>
          <w:tab w:val="right" w:leader="dot" w:pos="10026"/>
        </w:tabs>
        <w:rPr>
          <w:noProof/>
        </w:rPr>
      </w:pPr>
      <w:hyperlink w:anchor="_Toc239302980" w:history="1">
        <w:r w:rsidRPr="00E71B7B">
          <w:rPr>
            <w:rStyle w:val="Hyperlink"/>
            <w:noProof/>
          </w:rPr>
          <w:t>9.1 Scope</w:t>
        </w:r>
        <w:r>
          <w:rPr>
            <w:noProof/>
            <w:webHidden/>
          </w:rPr>
          <w:tab/>
        </w:r>
        <w:r>
          <w:rPr>
            <w:noProof/>
            <w:webHidden/>
          </w:rPr>
          <w:fldChar w:fldCharType="begin"/>
        </w:r>
        <w:r>
          <w:rPr>
            <w:noProof/>
            <w:webHidden/>
          </w:rPr>
          <w:instrText xml:space="preserve"> PAGEREF _Toc239302980 \h </w:instrText>
        </w:r>
        <w:r>
          <w:rPr>
            <w:noProof/>
            <w:webHidden/>
          </w:rPr>
        </w:r>
        <w:r>
          <w:rPr>
            <w:noProof/>
            <w:webHidden/>
          </w:rPr>
          <w:fldChar w:fldCharType="separate"/>
        </w:r>
        <w:r>
          <w:rPr>
            <w:noProof/>
            <w:webHidden/>
          </w:rPr>
          <w:t>32</w:t>
        </w:r>
        <w:r>
          <w:rPr>
            <w:noProof/>
            <w:webHidden/>
          </w:rPr>
          <w:fldChar w:fldCharType="end"/>
        </w:r>
      </w:hyperlink>
    </w:p>
    <w:p w14:paraId="32E0CC28" w14:textId="29240143" w:rsidR="00251FEB" w:rsidRDefault="00251FEB">
      <w:pPr>
        <w:pStyle w:val="TOC2"/>
        <w:tabs>
          <w:tab w:val="right" w:leader="dot" w:pos="10026"/>
        </w:tabs>
        <w:rPr>
          <w:noProof/>
        </w:rPr>
      </w:pPr>
      <w:hyperlink w:anchor="_Toc239302981" w:history="1">
        <w:r w:rsidRPr="00E71B7B">
          <w:rPr>
            <w:rStyle w:val="Hyperlink"/>
            <w:noProof/>
          </w:rPr>
          <w:t>9.2 Principal Components</w:t>
        </w:r>
        <w:r>
          <w:rPr>
            <w:noProof/>
            <w:webHidden/>
          </w:rPr>
          <w:tab/>
        </w:r>
        <w:r>
          <w:rPr>
            <w:noProof/>
            <w:webHidden/>
          </w:rPr>
          <w:fldChar w:fldCharType="begin"/>
        </w:r>
        <w:r>
          <w:rPr>
            <w:noProof/>
            <w:webHidden/>
          </w:rPr>
          <w:instrText xml:space="preserve"> PAGEREF _Toc239302981 \h </w:instrText>
        </w:r>
        <w:r>
          <w:rPr>
            <w:noProof/>
            <w:webHidden/>
          </w:rPr>
        </w:r>
        <w:r>
          <w:rPr>
            <w:noProof/>
            <w:webHidden/>
          </w:rPr>
          <w:fldChar w:fldCharType="separate"/>
        </w:r>
        <w:r>
          <w:rPr>
            <w:noProof/>
            <w:webHidden/>
          </w:rPr>
          <w:t>32</w:t>
        </w:r>
        <w:r>
          <w:rPr>
            <w:noProof/>
            <w:webHidden/>
          </w:rPr>
          <w:fldChar w:fldCharType="end"/>
        </w:r>
      </w:hyperlink>
    </w:p>
    <w:p w14:paraId="7504E801" w14:textId="75673F9C" w:rsidR="00251FEB" w:rsidRDefault="00251FEB">
      <w:pPr>
        <w:pStyle w:val="TOC2"/>
        <w:tabs>
          <w:tab w:val="right" w:leader="dot" w:pos="10026"/>
        </w:tabs>
        <w:rPr>
          <w:noProof/>
        </w:rPr>
      </w:pPr>
      <w:hyperlink w:anchor="_Toc239302982" w:history="1">
        <w:r w:rsidRPr="00E71B7B">
          <w:rPr>
            <w:rStyle w:val="Hyperlink"/>
            <w:noProof/>
          </w:rPr>
          <w:t>9.3 Latest-Applicable Resolution</w:t>
        </w:r>
        <w:r>
          <w:rPr>
            <w:noProof/>
            <w:webHidden/>
          </w:rPr>
          <w:tab/>
        </w:r>
        <w:r>
          <w:rPr>
            <w:noProof/>
            <w:webHidden/>
          </w:rPr>
          <w:fldChar w:fldCharType="begin"/>
        </w:r>
        <w:r>
          <w:rPr>
            <w:noProof/>
            <w:webHidden/>
          </w:rPr>
          <w:instrText xml:space="preserve"> PAGEREF _Toc239302982 \h </w:instrText>
        </w:r>
        <w:r>
          <w:rPr>
            <w:noProof/>
            <w:webHidden/>
          </w:rPr>
        </w:r>
        <w:r>
          <w:rPr>
            <w:noProof/>
            <w:webHidden/>
          </w:rPr>
          <w:fldChar w:fldCharType="separate"/>
        </w:r>
        <w:r>
          <w:rPr>
            <w:noProof/>
            <w:webHidden/>
          </w:rPr>
          <w:t>32</w:t>
        </w:r>
        <w:r>
          <w:rPr>
            <w:noProof/>
            <w:webHidden/>
          </w:rPr>
          <w:fldChar w:fldCharType="end"/>
        </w:r>
      </w:hyperlink>
    </w:p>
    <w:p w14:paraId="58456785" w14:textId="44A64C3A" w:rsidR="00251FEB" w:rsidRDefault="00251FEB">
      <w:pPr>
        <w:pStyle w:val="TOC2"/>
        <w:tabs>
          <w:tab w:val="right" w:leader="dot" w:pos="10026"/>
        </w:tabs>
        <w:rPr>
          <w:noProof/>
        </w:rPr>
      </w:pPr>
      <w:hyperlink w:anchor="_Toc239302983" w:history="1">
        <w:r w:rsidRPr="00E71B7B">
          <w:rPr>
            <w:rStyle w:val="Hyperlink"/>
            <w:noProof/>
          </w:rPr>
          <w:t>9.4 Data Model</w:t>
        </w:r>
        <w:r>
          <w:rPr>
            <w:noProof/>
            <w:webHidden/>
          </w:rPr>
          <w:tab/>
        </w:r>
        <w:r>
          <w:rPr>
            <w:noProof/>
            <w:webHidden/>
          </w:rPr>
          <w:fldChar w:fldCharType="begin"/>
        </w:r>
        <w:r>
          <w:rPr>
            <w:noProof/>
            <w:webHidden/>
          </w:rPr>
          <w:instrText xml:space="preserve"> PAGEREF _Toc239302983 \h </w:instrText>
        </w:r>
        <w:r>
          <w:rPr>
            <w:noProof/>
            <w:webHidden/>
          </w:rPr>
        </w:r>
        <w:r>
          <w:rPr>
            <w:noProof/>
            <w:webHidden/>
          </w:rPr>
          <w:fldChar w:fldCharType="separate"/>
        </w:r>
        <w:r>
          <w:rPr>
            <w:noProof/>
            <w:webHidden/>
          </w:rPr>
          <w:t>32</w:t>
        </w:r>
        <w:r>
          <w:rPr>
            <w:noProof/>
            <w:webHidden/>
          </w:rPr>
          <w:fldChar w:fldCharType="end"/>
        </w:r>
      </w:hyperlink>
    </w:p>
    <w:p w14:paraId="79A14E93" w14:textId="06601C7B" w:rsidR="00251FEB" w:rsidRDefault="00251FEB">
      <w:pPr>
        <w:pStyle w:val="TOC2"/>
        <w:tabs>
          <w:tab w:val="right" w:leader="dot" w:pos="10026"/>
        </w:tabs>
        <w:rPr>
          <w:noProof/>
        </w:rPr>
      </w:pPr>
      <w:hyperlink w:anchor="_Toc239302984" w:history="1">
        <w:r w:rsidRPr="00E71B7B">
          <w:rPr>
            <w:rStyle w:val="Hyperlink"/>
            <w:noProof/>
          </w:rPr>
          <w:t>9.5 Security Controls</w:t>
        </w:r>
        <w:r>
          <w:rPr>
            <w:noProof/>
            <w:webHidden/>
          </w:rPr>
          <w:tab/>
        </w:r>
        <w:r>
          <w:rPr>
            <w:noProof/>
            <w:webHidden/>
          </w:rPr>
          <w:fldChar w:fldCharType="begin"/>
        </w:r>
        <w:r>
          <w:rPr>
            <w:noProof/>
            <w:webHidden/>
          </w:rPr>
          <w:instrText xml:space="preserve"> PAGEREF _Toc239302984 \h </w:instrText>
        </w:r>
        <w:r>
          <w:rPr>
            <w:noProof/>
            <w:webHidden/>
          </w:rPr>
        </w:r>
        <w:r>
          <w:rPr>
            <w:noProof/>
            <w:webHidden/>
          </w:rPr>
          <w:fldChar w:fldCharType="separate"/>
        </w:r>
        <w:r>
          <w:rPr>
            <w:noProof/>
            <w:webHidden/>
          </w:rPr>
          <w:t>32</w:t>
        </w:r>
        <w:r>
          <w:rPr>
            <w:noProof/>
            <w:webHidden/>
          </w:rPr>
          <w:fldChar w:fldCharType="end"/>
        </w:r>
      </w:hyperlink>
    </w:p>
    <w:p w14:paraId="3C5067DF" w14:textId="71678BD8" w:rsidR="00251FEB" w:rsidRDefault="00251FEB">
      <w:pPr>
        <w:pStyle w:val="TOC2"/>
        <w:tabs>
          <w:tab w:val="right" w:leader="dot" w:pos="10026"/>
        </w:tabs>
        <w:rPr>
          <w:noProof/>
        </w:rPr>
      </w:pPr>
      <w:hyperlink w:anchor="_Toc239302985" w:history="1">
        <w:r w:rsidRPr="00E71B7B">
          <w:rPr>
            <w:rStyle w:val="Hyperlink"/>
            <w:noProof/>
          </w:rPr>
          <w:t>9.6 Failure Modes</w:t>
        </w:r>
        <w:r>
          <w:rPr>
            <w:noProof/>
            <w:webHidden/>
          </w:rPr>
          <w:tab/>
        </w:r>
        <w:r>
          <w:rPr>
            <w:noProof/>
            <w:webHidden/>
          </w:rPr>
          <w:fldChar w:fldCharType="begin"/>
        </w:r>
        <w:r>
          <w:rPr>
            <w:noProof/>
            <w:webHidden/>
          </w:rPr>
          <w:instrText xml:space="preserve"> PAGEREF _Toc239302985 \h </w:instrText>
        </w:r>
        <w:r>
          <w:rPr>
            <w:noProof/>
            <w:webHidden/>
          </w:rPr>
        </w:r>
        <w:r>
          <w:rPr>
            <w:noProof/>
            <w:webHidden/>
          </w:rPr>
          <w:fldChar w:fldCharType="separate"/>
        </w:r>
        <w:r>
          <w:rPr>
            <w:noProof/>
            <w:webHidden/>
          </w:rPr>
          <w:t>32</w:t>
        </w:r>
        <w:r>
          <w:rPr>
            <w:noProof/>
            <w:webHidden/>
          </w:rPr>
          <w:fldChar w:fldCharType="end"/>
        </w:r>
      </w:hyperlink>
    </w:p>
    <w:p w14:paraId="73ADA343" w14:textId="666A0DD9" w:rsidR="00251FEB" w:rsidRDefault="00251FEB">
      <w:pPr>
        <w:pStyle w:val="TOC2"/>
        <w:tabs>
          <w:tab w:val="right" w:leader="dot" w:pos="10026"/>
        </w:tabs>
        <w:rPr>
          <w:noProof/>
        </w:rPr>
      </w:pPr>
      <w:hyperlink w:anchor="_Toc239302986" w:history="1">
        <w:r w:rsidRPr="00E71B7B">
          <w:rPr>
            <w:rStyle w:val="Hyperlink"/>
            <w:noProof/>
          </w:rPr>
          <w:t>9.7 Non-Functional Requirements</w:t>
        </w:r>
        <w:r>
          <w:rPr>
            <w:noProof/>
            <w:webHidden/>
          </w:rPr>
          <w:tab/>
        </w:r>
        <w:r>
          <w:rPr>
            <w:noProof/>
            <w:webHidden/>
          </w:rPr>
          <w:fldChar w:fldCharType="begin"/>
        </w:r>
        <w:r>
          <w:rPr>
            <w:noProof/>
            <w:webHidden/>
          </w:rPr>
          <w:instrText xml:space="preserve"> PAGEREF _Toc239302986 \h </w:instrText>
        </w:r>
        <w:r>
          <w:rPr>
            <w:noProof/>
            <w:webHidden/>
          </w:rPr>
        </w:r>
        <w:r>
          <w:rPr>
            <w:noProof/>
            <w:webHidden/>
          </w:rPr>
          <w:fldChar w:fldCharType="separate"/>
        </w:r>
        <w:r>
          <w:rPr>
            <w:noProof/>
            <w:webHidden/>
          </w:rPr>
          <w:t>33</w:t>
        </w:r>
        <w:r>
          <w:rPr>
            <w:noProof/>
            <w:webHidden/>
          </w:rPr>
          <w:fldChar w:fldCharType="end"/>
        </w:r>
      </w:hyperlink>
    </w:p>
    <w:p w14:paraId="675D2598" w14:textId="22E26013" w:rsidR="00251FEB" w:rsidRDefault="00251FEB">
      <w:pPr>
        <w:pStyle w:val="TOC2"/>
        <w:tabs>
          <w:tab w:val="right" w:leader="dot" w:pos="10026"/>
        </w:tabs>
        <w:rPr>
          <w:noProof/>
        </w:rPr>
      </w:pPr>
      <w:hyperlink w:anchor="_Toc239302987" w:history="1">
        <w:r w:rsidRPr="00E71B7B">
          <w:rPr>
            <w:rStyle w:val="Hyperlink"/>
            <w:noProof/>
          </w:rPr>
          <w:t>9.8 Acceptance Criteria</w:t>
        </w:r>
        <w:r>
          <w:rPr>
            <w:noProof/>
            <w:webHidden/>
          </w:rPr>
          <w:tab/>
        </w:r>
        <w:r>
          <w:rPr>
            <w:noProof/>
            <w:webHidden/>
          </w:rPr>
          <w:fldChar w:fldCharType="begin"/>
        </w:r>
        <w:r>
          <w:rPr>
            <w:noProof/>
            <w:webHidden/>
          </w:rPr>
          <w:instrText xml:space="preserve"> PAGEREF _Toc239302987 \h </w:instrText>
        </w:r>
        <w:r>
          <w:rPr>
            <w:noProof/>
            <w:webHidden/>
          </w:rPr>
        </w:r>
        <w:r>
          <w:rPr>
            <w:noProof/>
            <w:webHidden/>
          </w:rPr>
          <w:fldChar w:fldCharType="separate"/>
        </w:r>
        <w:r>
          <w:rPr>
            <w:noProof/>
            <w:webHidden/>
          </w:rPr>
          <w:t>33</w:t>
        </w:r>
        <w:r>
          <w:rPr>
            <w:noProof/>
            <w:webHidden/>
          </w:rPr>
          <w:fldChar w:fldCharType="end"/>
        </w:r>
      </w:hyperlink>
    </w:p>
    <w:p w14:paraId="7B78138E" w14:textId="6659D20D" w:rsidR="00251FEB" w:rsidRDefault="00251FEB">
      <w:pPr>
        <w:pStyle w:val="TOC1"/>
        <w:tabs>
          <w:tab w:val="right" w:leader="dot" w:pos="10026"/>
        </w:tabs>
        <w:rPr>
          <w:noProof/>
        </w:rPr>
      </w:pPr>
      <w:hyperlink w:anchor="_Toc239302988" w:history="1">
        <w:r w:rsidRPr="00E71B7B">
          <w:rPr>
            <w:rStyle w:val="Hyperlink"/>
            <w:noProof/>
          </w:rPr>
          <w:t>Incident Intelligence &amp; Operator Email</w:t>
        </w:r>
        <w:r>
          <w:rPr>
            <w:noProof/>
            <w:webHidden/>
          </w:rPr>
          <w:tab/>
        </w:r>
        <w:r>
          <w:rPr>
            <w:noProof/>
            <w:webHidden/>
          </w:rPr>
          <w:fldChar w:fldCharType="begin"/>
        </w:r>
        <w:r>
          <w:rPr>
            <w:noProof/>
            <w:webHidden/>
          </w:rPr>
          <w:instrText xml:space="preserve"> PAGEREF _Toc239302988 \h </w:instrText>
        </w:r>
        <w:r>
          <w:rPr>
            <w:noProof/>
            <w:webHidden/>
          </w:rPr>
        </w:r>
        <w:r>
          <w:rPr>
            <w:noProof/>
            <w:webHidden/>
          </w:rPr>
          <w:fldChar w:fldCharType="separate"/>
        </w:r>
        <w:r>
          <w:rPr>
            <w:noProof/>
            <w:webHidden/>
          </w:rPr>
          <w:t>34</w:t>
        </w:r>
        <w:r>
          <w:rPr>
            <w:noProof/>
            <w:webHidden/>
          </w:rPr>
          <w:fldChar w:fldCharType="end"/>
        </w:r>
      </w:hyperlink>
    </w:p>
    <w:p w14:paraId="48931889" w14:textId="7E7F6B48" w:rsidR="00251FEB" w:rsidRDefault="00251FEB">
      <w:pPr>
        <w:pStyle w:val="TOC2"/>
        <w:tabs>
          <w:tab w:val="right" w:leader="dot" w:pos="10026"/>
        </w:tabs>
        <w:rPr>
          <w:noProof/>
        </w:rPr>
      </w:pPr>
      <w:hyperlink w:anchor="_Toc239302989" w:history="1">
        <w:r w:rsidRPr="00E71B7B">
          <w:rPr>
            <w:rStyle w:val="Hyperlink"/>
            <w:noProof/>
          </w:rPr>
          <w:t>10.1 Scope</w:t>
        </w:r>
        <w:r>
          <w:rPr>
            <w:noProof/>
            <w:webHidden/>
          </w:rPr>
          <w:tab/>
        </w:r>
        <w:r>
          <w:rPr>
            <w:noProof/>
            <w:webHidden/>
          </w:rPr>
          <w:fldChar w:fldCharType="begin"/>
        </w:r>
        <w:r>
          <w:rPr>
            <w:noProof/>
            <w:webHidden/>
          </w:rPr>
          <w:instrText xml:space="preserve"> PAGEREF _Toc239302989 \h </w:instrText>
        </w:r>
        <w:r>
          <w:rPr>
            <w:noProof/>
            <w:webHidden/>
          </w:rPr>
        </w:r>
        <w:r>
          <w:rPr>
            <w:noProof/>
            <w:webHidden/>
          </w:rPr>
          <w:fldChar w:fldCharType="separate"/>
        </w:r>
        <w:r>
          <w:rPr>
            <w:noProof/>
            <w:webHidden/>
          </w:rPr>
          <w:t>34</w:t>
        </w:r>
        <w:r>
          <w:rPr>
            <w:noProof/>
            <w:webHidden/>
          </w:rPr>
          <w:fldChar w:fldCharType="end"/>
        </w:r>
      </w:hyperlink>
    </w:p>
    <w:p w14:paraId="4E21139D" w14:textId="30BA0324" w:rsidR="00251FEB" w:rsidRDefault="00251FEB">
      <w:pPr>
        <w:pStyle w:val="TOC2"/>
        <w:tabs>
          <w:tab w:val="right" w:leader="dot" w:pos="10026"/>
        </w:tabs>
        <w:rPr>
          <w:noProof/>
        </w:rPr>
      </w:pPr>
      <w:hyperlink w:anchor="_Toc239302990" w:history="1">
        <w:r w:rsidRPr="00E71B7B">
          <w:rPr>
            <w:rStyle w:val="Hyperlink"/>
            <w:noProof/>
          </w:rPr>
          <w:t>10.2 Principal Components</w:t>
        </w:r>
        <w:r>
          <w:rPr>
            <w:noProof/>
            <w:webHidden/>
          </w:rPr>
          <w:tab/>
        </w:r>
        <w:r>
          <w:rPr>
            <w:noProof/>
            <w:webHidden/>
          </w:rPr>
          <w:fldChar w:fldCharType="begin"/>
        </w:r>
        <w:r>
          <w:rPr>
            <w:noProof/>
            <w:webHidden/>
          </w:rPr>
          <w:instrText xml:space="preserve"> PAGEREF _Toc239302990 \h </w:instrText>
        </w:r>
        <w:r>
          <w:rPr>
            <w:noProof/>
            <w:webHidden/>
          </w:rPr>
        </w:r>
        <w:r>
          <w:rPr>
            <w:noProof/>
            <w:webHidden/>
          </w:rPr>
          <w:fldChar w:fldCharType="separate"/>
        </w:r>
        <w:r>
          <w:rPr>
            <w:noProof/>
            <w:webHidden/>
          </w:rPr>
          <w:t>34</w:t>
        </w:r>
        <w:r>
          <w:rPr>
            <w:noProof/>
            <w:webHidden/>
          </w:rPr>
          <w:fldChar w:fldCharType="end"/>
        </w:r>
      </w:hyperlink>
    </w:p>
    <w:p w14:paraId="65FA51B0" w14:textId="79DD6351" w:rsidR="00251FEB" w:rsidRDefault="00251FEB">
      <w:pPr>
        <w:pStyle w:val="TOC2"/>
        <w:tabs>
          <w:tab w:val="right" w:leader="dot" w:pos="10026"/>
        </w:tabs>
        <w:rPr>
          <w:noProof/>
        </w:rPr>
      </w:pPr>
      <w:hyperlink w:anchor="_Toc239302991" w:history="1">
        <w:r w:rsidRPr="00E71B7B">
          <w:rPr>
            <w:rStyle w:val="Hyperlink"/>
            <w:noProof/>
          </w:rPr>
          <w:t>10.3 Email-to-Incident Flow</w:t>
        </w:r>
        <w:r>
          <w:rPr>
            <w:noProof/>
            <w:webHidden/>
          </w:rPr>
          <w:tab/>
        </w:r>
        <w:r>
          <w:rPr>
            <w:noProof/>
            <w:webHidden/>
          </w:rPr>
          <w:fldChar w:fldCharType="begin"/>
        </w:r>
        <w:r>
          <w:rPr>
            <w:noProof/>
            <w:webHidden/>
          </w:rPr>
          <w:instrText xml:space="preserve"> PAGEREF _Toc239302991 \h </w:instrText>
        </w:r>
        <w:r>
          <w:rPr>
            <w:noProof/>
            <w:webHidden/>
          </w:rPr>
        </w:r>
        <w:r>
          <w:rPr>
            <w:noProof/>
            <w:webHidden/>
          </w:rPr>
          <w:fldChar w:fldCharType="separate"/>
        </w:r>
        <w:r>
          <w:rPr>
            <w:noProof/>
            <w:webHidden/>
          </w:rPr>
          <w:t>34</w:t>
        </w:r>
        <w:r>
          <w:rPr>
            <w:noProof/>
            <w:webHidden/>
          </w:rPr>
          <w:fldChar w:fldCharType="end"/>
        </w:r>
      </w:hyperlink>
    </w:p>
    <w:p w14:paraId="4F1CBD1B" w14:textId="28F88B8D" w:rsidR="00251FEB" w:rsidRDefault="00251FEB">
      <w:pPr>
        <w:pStyle w:val="TOC2"/>
        <w:tabs>
          <w:tab w:val="right" w:leader="dot" w:pos="10026"/>
        </w:tabs>
        <w:rPr>
          <w:noProof/>
        </w:rPr>
      </w:pPr>
      <w:hyperlink w:anchor="_Toc239302992" w:history="1">
        <w:r w:rsidRPr="00E71B7B">
          <w:rPr>
            <w:rStyle w:val="Hyperlink"/>
            <w:noProof/>
          </w:rPr>
          <w:t>10.4 Data Model</w:t>
        </w:r>
        <w:r>
          <w:rPr>
            <w:noProof/>
            <w:webHidden/>
          </w:rPr>
          <w:tab/>
        </w:r>
        <w:r>
          <w:rPr>
            <w:noProof/>
            <w:webHidden/>
          </w:rPr>
          <w:fldChar w:fldCharType="begin"/>
        </w:r>
        <w:r>
          <w:rPr>
            <w:noProof/>
            <w:webHidden/>
          </w:rPr>
          <w:instrText xml:space="preserve"> PAGEREF _Toc239302992 \h </w:instrText>
        </w:r>
        <w:r>
          <w:rPr>
            <w:noProof/>
            <w:webHidden/>
          </w:rPr>
        </w:r>
        <w:r>
          <w:rPr>
            <w:noProof/>
            <w:webHidden/>
          </w:rPr>
          <w:fldChar w:fldCharType="separate"/>
        </w:r>
        <w:r>
          <w:rPr>
            <w:noProof/>
            <w:webHidden/>
          </w:rPr>
          <w:t>34</w:t>
        </w:r>
        <w:r>
          <w:rPr>
            <w:noProof/>
            <w:webHidden/>
          </w:rPr>
          <w:fldChar w:fldCharType="end"/>
        </w:r>
      </w:hyperlink>
    </w:p>
    <w:p w14:paraId="1C8F8B6E" w14:textId="5F6DB4FE" w:rsidR="00251FEB" w:rsidRDefault="00251FEB">
      <w:pPr>
        <w:pStyle w:val="TOC2"/>
        <w:tabs>
          <w:tab w:val="right" w:leader="dot" w:pos="10026"/>
        </w:tabs>
        <w:rPr>
          <w:noProof/>
        </w:rPr>
      </w:pPr>
      <w:hyperlink w:anchor="_Toc239302993" w:history="1">
        <w:r w:rsidRPr="00E71B7B">
          <w:rPr>
            <w:rStyle w:val="Hyperlink"/>
            <w:noProof/>
          </w:rPr>
          <w:t>10.5 Security Controls</w:t>
        </w:r>
        <w:r>
          <w:rPr>
            <w:noProof/>
            <w:webHidden/>
          </w:rPr>
          <w:tab/>
        </w:r>
        <w:r>
          <w:rPr>
            <w:noProof/>
            <w:webHidden/>
          </w:rPr>
          <w:fldChar w:fldCharType="begin"/>
        </w:r>
        <w:r>
          <w:rPr>
            <w:noProof/>
            <w:webHidden/>
          </w:rPr>
          <w:instrText xml:space="preserve"> PAGEREF _Toc239302993 \h </w:instrText>
        </w:r>
        <w:r>
          <w:rPr>
            <w:noProof/>
            <w:webHidden/>
          </w:rPr>
        </w:r>
        <w:r>
          <w:rPr>
            <w:noProof/>
            <w:webHidden/>
          </w:rPr>
          <w:fldChar w:fldCharType="separate"/>
        </w:r>
        <w:r>
          <w:rPr>
            <w:noProof/>
            <w:webHidden/>
          </w:rPr>
          <w:t>34</w:t>
        </w:r>
        <w:r>
          <w:rPr>
            <w:noProof/>
            <w:webHidden/>
          </w:rPr>
          <w:fldChar w:fldCharType="end"/>
        </w:r>
      </w:hyperlink>
    </w:p>
    <w:p w14:paraId="49E4AD8A" w14:textId="457A3BDE" w:rsidR="00251FEB" w:rsidRDefault="00251FEB">
      <w:pPr>
        <w:pStyle w:val="TOC2"/>
        <w:tabs>
          <w:tab w:val="right" w:leader="dot" w:pos="10026"/>
        </w:tabs>
        <w:rPr>
          <w:noProof/>
        </w:rPr>
      </w:pPr>
      <w:hyperlink w:anchor="_Toc239302994" w:history="1">
        <w:r w:rsidRPr="00E71B7B">
          <w:rPr>
            <w:rStyle w:val="Hyperlink"/>
            <w:noProof/>
          </w:rPr>
          <w:t>10.6 Failure Modes</w:t>
        </w:r>
        <w:r>
          <w:rPr>
            <w:noProof/>
            <w:webHidden/>
          </w:rPr>
          <w:tab/>
        </w:r>
        <w:r>
          <w:rPr>
            <w:noProof/>
            <w:webHidden/>
          </w:rPr>
          <w:fldChar w:fldCharType="begin"/>
        </w:r>
        <w:r>
          <w:rPr>
            <w:noProof/>
            <w:webHidden/>
          </w:rPr>
          <w:instrText xml:space="preserve"> PAGEREF _Toc239302994 \h </w:instrText>
        </w:r>
        <w:r>
          <w:rPr>
            <w:noProof/>
            <w:webHidden/>
          </w:rPr>
        </w:r>
        <w:r>
          <w:rPr>
            <w:noProof/>
            <w:webHidden/>
          </w:rPr>
          <w:fldChar w:fldCharType="separate"/>
        </w:r>
        <w:r>
          <w:rPr>
            <w:noProof/>
            <w:webHidden/>
          </w:rPr>
          <w:t>34</w:t>
        </w:r>
        <w:r>
          <w:rPr>
            <w:noProof/>
            <w:webHidden/>
          </w:rPr>
          <w:fldChar w:fldCharType="end"/>
        </w:r>
      </w:hyperlink>
    </w:p>
    <w:p w14:paraId="64E251E9" w14:textId="21B97325" w:rsidR="00251FEB" w:rsidRDefault="00251FEB">
      <w:pPr>
        <w:pStyle w:val="TOC2"/>
        <w:tabs>
          <w:tab w:val="right" w:leader="dot" w:pos="10026"/>
        </w:tabs>
        <w:rPr>
          <w:noProof/>
        </w:rPr>
      </w:pPr>
      <w:hyperlink w:anchor="_Toc239302995" w:history="1">
        <w:r w:rsidRPr="00E71B7B">
          <w:rPr>
            <w:rStyle w:val="Hyperlink"/>
            <w:noProof/>
          </w:rPr>
          <w:t>10.7 Non-Functional Requirements</w:t>
        </w:r>
        <w:r>
          <w:rPr>
            <w:noProof/>
            <w:webHidden/>
          </w:rPr>
          <w:tab/>
        </w:r>
        <w:r>
          <w:rPr>
            <w:noProof/>
            <w:webHidden/>
          </w:rPr>
          <w:fldChar w:fldCharType="begin"/>
        </w:r>
        <w:r>
          <w:rPr>
            <w:noProof/>
            <w:webHidden/>
          </w:rPr>
          <w:instrText xml:space="preserve"> PAGEREF _Toc239302995 \h </w:instrText>
        </w:r>
        <w:r>
          <w:rPr>
            <w:noProof/>
            <w:webHidden/>
          </w:rPr>
        </w:r>
        <w:r>
          <w:rPr>
            <w:noProof/>
            <w:webHidden/>
          </w:rPr>
          <w:fldChar w:fldCharType="separate"/>
        </w:r>
        <w:r>
          <w:rPr>
            <w:noProof/>
            <w:webHidden/>
          </w:rPr>
          <w:t>35</w:t>
        </w:r>
        <w:r>
          <w:rPr>
            <w:noProof/>
            <w:webHidden/>
          </w:rPr>
          <w:fldChar w:fldCharType="end"/>
        </w:r>
      </w:hyperlink>
    </w:p>
    <w:p w14:paraId="596D3C1F" w14:textId="5C5AE26E" w:rsidR="00251FEB" w:rsidRDefault="00251FEB">
      <w:pPr>
        <w:pStyle w:val="TOC2"/>
        <w:tabs>
          <w:tab w:val="right" w:leader="dot" w:pos="10026"/>
        </w:tabs>
        <w:rPr>
          <w:noProof/>
        </w:rPr>
      </w:pPr>
      <w:hyperlink w:anchor="_Toc239302996" w:history="1">
        <w:r w:rsidRPr="00E71B7B">
          <w:rPr>
            <w:rStyle w:val="Hyperlink"/>
            <w:noProof/>
          </w:rPr>
          <w:t>10.8 Acceptance Criteria</w:t>
        </w:r>
        <w:r>
          <w:rPr>
            <w:noProof/>
            <w:webHidden/>
          </w:rPr>
          <w:tab/>
        </w:r>
        <w:r>
          <w:rPr>
            <w:noProof/>
            <w:webHidden/>
          </w:rPr>
          <w:fldChar w:fldCharType="begin"/>
        </w:r>
        <w:r>
          <w:rPr>
            <w:noProof/>
            <w:webHidden/>
          </w:rPr>
          <w:instrText xml:space="preserve"> PAGEREF _Toc239302996 \h </w:instrText>
        </w:r>
        <w:r>
          <w:rPr>
            <w:noProof/>
            <w:webHidden/>
          </w:rPr>
        </w:r>
        <w:r>
          <w:rPr>
            <w:noProof/>
            <w:webHidden/>
          </w:rPr>
          <w:fldChar w:fldCharType="separate"/>
        </w:r>
        <w:r>
          <w:rPr>
            <w:noProof/>
            <w:webHidden/>
          </w:rPr>
          <w:t>35</w:t>
        </w:r>
        <w:r>
          <w:rPr>
            <w:noProof/>
            <w:webHidden/>
          </w:rPr>
          <w:fldChar w:fldCharType="end"/>
        </w:r>
      </w:hyperlink>
    </w:p>
    <w:p w14:paraId="4EA8615B" w14:textId="0E3BA862" w:rsidR="00251FEB" w:rsidRDefault="00251FEB">
      <w:pPr>
        <w:pStyle w:val="TOC1"/>
        <w:tabs>
          <w:tab w:val="right" w:leader="dot" w:pos="10026"/>
        </w:tabs>
        <w:rPr>
          <w:noProof/>
        </w:rPr>
      </w:pPr>
      <w:hyperlink w:anchor="_Toc239302997" w:history="1">
        <w:r w:rsidRPr="00E71B7B">
          <w:rPr>
            <w:rStyle w:val="Hyperlink"/>
            <w:noProof/>
          </w:rPr>
          <w:t>Traffic Intelligence</w:t>
        </w:r>
        <w:r>
          <w:rPr>
            <w:noProof/>
            <w:webHidden/>
          </w:rPr>
          <w:tab/>
        </w:r>
        <w:r>
          <w:rPr>
            <w:noProof/>
            <w:webHidden/>
          </w:rPr>
          <w:fldChar w:fldCharType="begin"/>
        </w:r>
        <w:r>
          <w:rPr>
            <w:noProof/>
            <w:webHidden/>
          </w:rPr>
          <w:instrText xml:space="preserve"> PAGEREF _Toc239302997 \h </w:instrText>
        </w:r>
        <w:r>
          <w:rPr>
            <w:noProof/>
            <w:webHidden/>
          </w:rPr>
        </w:r>
        <w:r>
          <w:rPr>
            <w:noProof/>
            <w:webHidden/>
          </w:rPr>
          <w:fldChar w:fldCharType="separate"/>
        </w:r>
        <w:r>
          <w:rPr>
            <w:noProof/>
            <w:webHidden/>
          </w:rPr>
          <w:t>36</w:t>
        </w:r>
        <w:r>
          <w:rPr>
            <w:noProof/>
            <w:webHidden/>
          </w:rPr>
          <w:fldChar w:fldCharType="end"/>
        </w:r>
      </w:hyperlink>
    </w:p>
    <w:p w14:paraId="2CABAFB5" w14:textId="157F6556" w:rsidR="00251FEB" w:rsidRDefault="00251FEB">
      <w:pPr>
        <w:pStyle w:val="TOC2"/>
        <w:tabs>
          <w:tab w:val="right" w:leader="dot" w:pos="10026"/>
        </w:tabs>
        <w:rPr>
          <w:noProof/>
        </w:rPr>
      </w:pPr>
      <w:hyperlink w:anchor="_Toc239302998" w:history="1">
        <w:r w:rsidRPr="00E71B7B">
          <w:rPr>
            <w:rStyle w:val="Hyperlink"/>
            <w:noProof/>
          </w:rPr>
          <w:t>11.1 Scope</w:t>
        </w:r>
        <w:r>
          <w:rPr>
            <w:noProof/>
            <w:webHidden/>
          </w:rPr>
          <w:tab/>
        </w:r>
        <w:r>
          <w:rPr>
            <w:noProof/>
            <w:webHidden/>
          </w:rPr>
          <w:fldChar w:fldCharType="begin"/>
        </w:r>
        <w:r>
          <w:rPr>
            <w:noProof/>
            <w:webHidden/>
          </w:rPr>
          <w:instrText xml:space="preserve"> PAGEREF _Toc239302998 \h </w:instrText>
        </w:r>
        <w:r>
          <w:rPr>
            <w:noProof/>
            <w:webHidden/>
          </w:rPr>
        </w:r>
        <w:r>
          <w:rPr>
            <w:noProof/>
            <w:webHidden/>
          </w:rPr>
          <w:fldChar w:fldCharType="separate"/>
        </w:r>
        <w:r>
          <w:rPr>
            <w:noProof/>
            <w:webHidden/>
          </w:rPr>
          <w:t>36</w:t>
        </w:r>
        <w:r>
          <w:rPr>
            <w:noProof/>
            <w:webHidden/>
          </w:rPr>
          <w:fldChar w:fldCharType="end"/>
        </w:r>
      </w:hyperlink>
    </w:p>
    <w:p w14:paraId="51808FD0" w14:textId="0A57A39F" w:rsidR="00251FEB" w:rsidRDefault="00251FEB">
      <w:pPr>
        <w:pStyle w:val="TOC2"/>
        <w:tabs>
          <w:tab w:val="right" w:leader="dot" w:pos="10026"/>
        </w:tabs>
        <w:rPr>
          <w:noProof/>
        </w:rPr>
      </w:pPr>
      <w:hyperlink w:anchor="_Toc239302999" w:history="1">
        <w:r w:rsidRPr="00E71B7B">
          <w:rPr>
            <w:rStyle w:val="Hyperlink"/>
            <w:noProof/>
          </w:rPr>
          <w:t>11.2 Principal Components</w:t>
        </w:r>
        <w:r>
          <w:rPr>
            <w:noProof/>
            <w:webHidden/>
          </w:rPr>
          <w:tab/>
        </w:r>
        <w:r>
          <w:rPr>
            <w:noProof/>
            <w:webHidden/>
          </w:rPr>
          <w:fldChar w:fldCharType="begin"/>
        </w:r>
        <w:r>
          <w:rPr>
            <w:noProof/>
            <w:webHidden/>
          </w:rPr>
          <w:instrText xml:space="preserve"> PAGEREF _Toc239302999 \h </w:instrText>
        </w:r>
        <w:r>
          <w:rPr>
            <w:noProof/>
            <w:webHidden/>
          </w:rPr>
        </w:r>
        <w:r>
          <w:rPr>
            <w:noProof/>
            <w:webHidden/>
          </w:rPr>
          <w:fldChar w:fldCharType="separate"/>
        </w:r>
        <w:r>
          <w:rPr>
            <w:noProof/>
            <w:webHidden/>
          </w:rPr>
          <w:t>36</w:t>
        </w:r>
        <w:r>
          <w:rPr>
            <w:noProof/>
            <w:webHidden/>
          </w:rPr>
          <w:fldChar w:fldCharType="end"/>
        </w:r>
      </w:hyperlink>
    </w:p>
    <w:p w14:paraId="4C1A0F54" w14:textId="532634D9" w:rsidR="00251FEB" w:rsidRDefault="00251FEB">
      <w:pPr>
        <w:pStyle w:val="TOC2"/>
        <w:tabs>
          <w:tab w:val="right" w:leader="dot" w:pos="10026"/>
        </w:tabs>
        <w:rPr>
          <w:noProof/>
        </w:rPr>
      </w:pPr>
      <w:hyperlink w:anchor="_Toc239303000" w:history="1">
        <w:r w:rsidRPr="00E71B7B">
          <w:rPr>
            <w:rStyle w:val="Hyperlink"/>
            <w:noProof/>
          </w:rPr>
          <w:t>11.3 Data Model</w:t>
        </w:r>
        <w:r>
          <w:rPr>
            <w:noProof/>
            <w:webHidden/>
          </w:rPr>
          <w:tab/>
        </w:r>
        <w:r>
          <w:rPr>
            <w:noProof/>
            <w:webHidden/>
          </w:rPr>
          <w:fldChar w:fldCharType="begin"/>
        </w:r>
        <w:r>
          <w:rPr>
            <w:noProof/>
            <w:webHidden/>
          </w:rPr>
          <w:instrText xml:space="preserve"> PAGEREF _Toc239303000 \h </w:instrText>
        </w:r>
        <w:r>
          <w:rPr>
            <w:noProof/>
            <w:webHidden/>
          </w:rPr>
        </w:r>
        <w:r>
          <w:rPr>
            <w:noProof/>
            <w:webHidden/>
          </w:rPr>
          <w:fldChar w:fldCharType="separate"/>
        </w:r>
        <w:r>
          <w:rPr>
            <w:noProof/>
            <w:webHidden/>
          </w:rPr>
          <w:t>36</w:t>
        </w:r>
        <w:r>
          <w:rPr>
            <w:noProof/>
            <w:webHidden/>
          </w:rPr>
          <w:fldChar w:fldCharType="end"/>
        </w:r>
      </w:hyperlink>
    </w:p>
    <w:p w14:paraId="1ECAF185" w14:textId="010C85BF" w:rsidR="00251FEB" w:rsidRDefault="00251FEB">
      <w:pPr>
        <w:pStyle w:val="TOC2"/>
        <w:tabs>
          <w:tab w:val="right" w:leader="dot" w:pos="10026"/>
        </w:tabs>
        <w:rPr>
          <w:noProof/>
        </w:rPr>
      </w:pPr>
      <w:hyperlink w:anchor="_Toc239303001" w:history="1">
        <w:r w:rsidRPr="00E71B7B">
          <w:rPr>
            <w:rStyle w:val="Hyperlink"/>
            <w:noProof/>
          </w:rPr>
          <w:t>11.4 Traffic-to-Revenue Flow</w:t>
        </w:r>
        <w:r>
          <w:rPr>
            <w:noProof/>
            <w:webHidden/>
          </w:rPr>
          <w:tab/>
        </w:r>
        <w:r>
          <w:rPr>
            <w:noProof/>
            <w:webHidden/>
          </w:rPr>
          <w:fldChar w:fldCharType="begin"/>
        </w:r>
        <w:r>
          <w:rPr>
            <w:noProof/>
            <w:webHidden/>
          </w:rPr>
          <w:instrText xml:space="preserve"> PAGEREF _Toc239303001 \h </w:instrText>
        </w:r>
        <w:r>
          <w:rPr>
            <w:noProof/>
            <w:webHidden/>
          </w:rPr>
        </w:r>
        <w:r>
          <w:rPr>
            <w:noProof/>
            <w:webHidden/>
          </w:rPr>
          <w:fldChar w:fldCharType="separate"/>
        </w:r>
        <w:r>
          <w:rPr>
            <w:noProof/>
            <w:webHidden/>
          </w:rPr>
          <w:t>36</w:t>
        </w:r>
        <w:r>
          <w:rPr>
            <w:noProof/>
            <w:webHidden/>
          </w:rPr>
          <w:fldChar w:fldCharType="end"/>
        </w:r>
      </w:hyperlink>
    </w:p>
    <w:p w14:paraId="6AA03349" w14:textId="658ABC2A" w:rsidR="00251FEB" w:rsidRDefault="00251FEB">
      <w:pPr>
        <w:pStyle w:val="TOC2"/>
        <w:tabs>
          <w:tab w:val="right" w:leader="dot" w:pos="10026"/>
        </w:tabs>
        <w:rPr>
          <w:noProof/>
        </w:rPr>
      </w:pPr>
      <w:hyperlink w:anchor="_Toc239303002" w:history="1">
        <w:r w:rsidRPr="00E71B7B">
          <w:rPr>
            <w:rStyle w:val="Hyperlink"/>
            <w:noProof/>
          </w:rPr>
          <w:t>11.5 Security Controls</w:t>
        </w:r>
        <w:r>
          <w:rPr>
            <w:noProof/>
            <w:webHidden/>
          </w:rPr>
          <w:tab/>
        </w:r>
        <w:r>
          <w:rPr>
            <w:noProof/>
            <w:webHidden/>
          </w:rPr>
          <w:fldChar w:fldCharType="begin"/>
        </w:r>
        <w:r>
          <w:rPr>
            <w:noProof/>
            <w:webHidden/>
          </w:rPr>
          <w:instrText xml:space="preserve"> PAGEREF _Toc239303002 \h </w:instrText>
        </w:r>
        <w:r>
          <w:rPr>
            <w:noProof/>
            <w:webHidden/>
          </w:rPr>
        </w:r>
        <w:r>
          <w:rPr>
            <w:noProof/>
            <w:webHidden/>
          </w:rPr>
          <w:fldChar w:fldCharType="separate"/>
        </w:r>
        <w:r>
          <w:rPr>
            <w:noProof/>
            <w:webHidden/>
          </w:rPr>
          <w:t>36</w:t>
        </w:r>
        <w:r>
          <w:rPr>
            <w:noProof/>
            <w:webHidden/>
          </w:rPr>
          <w:fldChar w:fldCharType="end"/>
        </w:r>
      </w:hyperlink>
    </w:p>
    <w:p w14:paraId="1EDC6BA9" w14:textId="386F81E0" w:rsidR="00251FEB" w:rsidRDefault="00251FEB">
      <w:pPr>
        <w:pStyle w:val="TOC2"/>
        <w:tabs>
          <w:tab w:val="right" w:leader="dot" w:pos="10026"/>
        </w:tabs>
        <w:rPr>
          <w:noProof/>
        </w:rPr>
      </w:pPr>
      <w:hyperlink w:anchor="_Toc239303003" w:history="1">
        <w:r w:rsidRPr="00E71B7B">
          <w:rPr>
            <w:rStyle w:val="Hyperlink"/>
            <w:noProof/>
          </w:rPr>
          <w:t>11.6 Failure Modes</w:t>
        </w:r>
        <w:r>
          <w:rPr>
            <w:noProof/>
            <w:webHidden/>
          </w:rPr>
          <w:tab/>
        </w:r>
        <w:r>
          <w:rPr>
            <w:noProof/>
            <w:webHidden/>
          </w:rPr>
          <w:fldChar w:fldCharType="begin"/>
        </w:r>
        <w:r>
          <w:rPr>
            <w:noProof/>
            <w:webHidden/>
          </w:rPr>
          <w:instrText xml:space="preserve"> PAGEREF _Toc239303003 \h </w:instrText>
        </w:r>
        <w:r>
          <w:rPr>
            <w:noProof/>
            <w:webHidden/>
          </w:rPr>
        </w:r>
        <w:r>
          <w:rPr>
            <w:noProof/>
            <w:webHidden/>
          </w:rPr>
          <w:fldChar w:fldCharType="separate"/>
        </w:r>
        <w:r>
          <w:rPr>
            <w:noProof/>
            <w:webHidden/>
          </w:rPr>
          <w:t>36</w:t>
        </w:r>
        <w:r>
          <w:rPr>
            <w:noProof/>
            <w:webHidden/>
          </w:rPr>
          <w:fldChar w:fldCharType="end"/>
        </w:r>
      </w:hyperlink>
    </w:p>
    <w:p w14:paraId="091AFAB4" w14:textId="411006F8" w:rsidR="00251FEB" w:rsidRDefault="00251FEB">
      <w:pPr>
        <w:pStyle w:val="TOC2"/>
        <w:tabs>
          <w:tab w:val="right" w:leader="dot" w:pos="10026"/>
        </w:tabs>
        <w:rPr>
          <w:noProof/>
        </w:rPr>
      </w:pPr>
      <w:hyperlink w:anchor="_Toc239303004" w:history="1">
        <w:r w:rsidRPr="00E71B7B">
          <w:rPr>
            <w:rStyle w:val="Hyperlink"/>
            <w:noProof/>
          </w:rPr>
          <w:t>11.7 Non-Functional Requirements</w:t>
        </w:r>
        <w:r>
          <w:rPr>
            <w:noProof/>
            <w:webHidden/>
          </w:rPr>
          <w:tab/>
        </w:r>
        <w:r>
          <w:rPr>
            <w:noProof/>
            <w:webHidden/>
          </w:rPr>
          <w:fldChar w:fldCharType="begin"/>
        </w:r>
        <w:r>
          <w:rPr>
            <w:noProof/>
            <w:webHidden/>
          </w:rPr>
          <w:instrText xml:space="preserve"> PAGEREF _Toc239303004 \h </w:instrText>
        </w:r>
        <w:r>
          <w:rPr>
            <w:noProof/>
            <w:webHidden/>
          </w:rPr>
        </w:r>
        <w:r>
          <w:rPr>
            <w:noProof/>
            <w:webHidden/>
          </w:rPr>
          <w:fldChar w:fldCharType="separate"/>
        </w:r>
        <w:r>
          <w:rPr>
            <w:noProof/>
            <w:webHidden/>
          </w:rPr>
          <w:t>37</w:t>
        </w:r>
        <w:r>
          <w:rPr>
            <w:noProof/>
            <w:webHidden/>
          </w:rPr>
          <w:fldChar w:fldCharType="end"/>
        </w:r>
      </w:hyperlink>
    </w:p>
    <w:p w14:paraId="6B1089BB" w14:textId="4D9106D5" w:rsidR="00251FEB" w:rsidRDefault="00251FEB">
      <w:pPr>
        <w:pStyle w:val="TOC2"/>
        <w:tabs>
          <w:tab w:val="right" w:leader="dot" w:pos="10026"/>
        </w:tabs>
        <w:rPr>
          <w:noProof/>
        </w:rPr>
      </w:pPr>
      <w:hyperlink w:anchor="_Toc239303005" w:history="1">
        <w:r w:rsidRPr="00E71B7B">
          <w:rPr>
            <w:rStyle w:val="Hyperlink"/>
            <w:noProof/>
          </w:rPr>
          <w:t>11.8 Acceptance Criteria</w:t>
        </w:r>
        <w:r>
          <w:rPr>
            <w:noProof/>
            <w:webHidden/>
          </w:rPr>
          <w:tab/>
        </w:r>
        <w:r>
          <w:rPr>
            <w:noProof/>
            <w:webHidden/>
          </w:rPr>
          <w:fldChar w:fldCharType="begin"/>
        </w:r>
        <w:r>
          <w:rPr>
            <w:noProof/>
            <w:webHidden/>
          </w:rPr>
          <w:instrText xml:space="preserve"> PAGEREF _Toc239303005 \h </w:instrText>
        </w:r>
        <w:r>
          <w:rPr>
            <w:noProof/>
            <w:webHidden/>
          </w:rPr>
        </w:r>
        <w:r>
          <w:rPr>
            <w:noProof/>
            <w:webHidden/>
          </w:rPr>
          <w:fldChar w:fldCharType="separate"/>
        </w:r>
        <w:r>
          <w:rPr>
            <w:noProof/>
            <w:webHidden/>
          </w:rPr>
          <w:t>37</w:t>
        </w:r>
        <w:r>
          <w:rPr>
            <w:noProof/>
            <w:webHidden/>
          </w:rPr>
          <w:fldChar w:fldCharType="end"/>
        </w:r>
      </w:hyperlink>
    </w:p>
    <w:p w14:paraId="7480A991" w14:textId="10AEEADB" w:rsidR="00251FEB" w:rsidRDefault="00251FEB">
      <w:pPr>
        <w:pStyle w:val="TOC1"/>
        <w:tabs>
          <w:tab w:val="right" w:leader="dot" w:pos="10026"/>
        </w:tabs>
        <w:rPr>
          <w:noProof/>
        </w:rPr>
      </w:pPr>
      <w:hyperlink w:anchor="_Toc239303006" w:history="1">
        <w:r w:rsidRPr="00E71B7B">
          <w:rPr>
            <w:rStyle w:val="Hyperlink"/>
            <w:noProof/>
          </w:rPr>
          <w:t>Revenue Intelligence &amp; Billing Verification</w:t>
        </w:r>
        <w:r>
          <w:rPr>
            <w:noProof/>
            <w:webHidden/>
          </w:rPr>
          <w:tab/>
        </w:r>
        <w:r>
          <w:rPr>
            <w:noProof/>
            <w:webHidden/>
          </w:rPr>
          <w:fldChar w:fldCharType="begin"/>
        </w:r>
        <w:r>
          <w:rPr>
            <w:noProof/>
            <w:webHidden/>
          </w:rPr>
          <w:instrText xml:space="preserve"> PAGEREF _Toc239303006 \h </w:instrText>
        </w:r>
        <w:r>
          <w:rPr>
            <w:noProof/>
            <w:webHidden/>
          </w:rPr>
        </w:r>
        <w:r>
          <w:rPr>
            <w:noProof/>
            <w:webHidden/>
          </w:rPr>
          <w:fldChar w:fldCharType="separate"/>
        </w:r>
        <w:r>
          <w:rPr>
            <w:noProof/>
            <w:webHidden/>
          </w:rPr>
          <w:t>38</w:t>
        </w:r>
        <w:r>
          <w:rPr>
            <w:noProof/>
            <w:webHidden/>
          </w:rPr>
          <w:fldChar w:fldCharType="end"/>
        </w:r>
      </w:hyperlink>
    </w:p>
    <w:p w14:paraId="06F60967" w14:textId="11333600" w:rsidR="00251FEB" w:rsidRDefault="00251FEB">
      <w:pPr>
        <w:pStyle w:val="TOC2"/>
        <w:tabs>
          <w:tab w:val="right" w:leader="dot" w:pos="10026"/>
        </w:tabs>
        <w:rPr>
          <w:noProof/>
        </w:rPr>
      </w:pPr>
      <w:hyperlink w:anchor="_Toc239303007" w:history="1">
        <w:r w:rsidRPr="00E71B7B">
          <w:rPr>
            <w:rStyle w:val="Hyperlink"/>
            <w:noProof/>
          </w:rPr>
          <w:t>12.1 Scope</w:t>
        </w:r>
        <w:r>
          <w:rPr>
            <w:noProof/>
            <w:webHidden/>
          </w:rPr>
          <w:tab/>
        </w:r>
        <w:r>
          <w:rPr>
            <w:noProof/>
            <w:webHidden/>
          </w:rPr>
          <w:fldChar w:fldCharType="begin"/>
        </w:r>
        <w:r>
          <w:rPr>
            <w:noProof/>
            <w:webHidden/>
          </w:rPr>
          <w:instrText xml:space="preserve"> PAGEREF _Toc239303007 \h </w:instrText>
        </w:r>
        <w:r>
          <w:rPr>
            <w:noProof/>
            <w:webHidden/>
          </w:rPr>
        </w:r>
        <w:r>
          <w:rPr>
            <w:noProof/>
            <w:webHidden/>
          </w:rPr>
          <w:fldChar w:fldCharType="separate"/>
        </w:r>
        <w:r>
          <w:rPr>
            <w:noProof/>
            <w:webHidden/>
          </w:rPr>
          <w:t>38</w:t>
        </w:r>
        <w:r>
          <w:rPr>
            <w:noProof/>
            <w:webHidden/>
          </w:rPr>
          <w:fldChar w:fldCharType="end"/>
        </w:r>
      </w:hyperlink>
    </w:p>
    <w:p w14:paraId="27D37349" w14:textId="6DFF48DB" w:rsidR="00251FEB" w:rsidRDefault="00251FEB">
      <w:pPr>
        <w:pStyle w:val="TOC2"/>
        <w:tabs>
          <w:tab w:val="right" w:leader="dot" w:pos="10026"/>
        </w:tabs>
        <w:rPr>
          <w:noProof/>
        </w:rPr>
      </w:pPr>
      <w:hyperlink w:anchor="_Toc239303008" w:history="1">
        <w:r w:rsidRPr="00E71B7B">
          <w:rPr>
            <w:rStyle w:val="Hyperlink"/>
            <w:noProof/>
          </w:rPr>
          <w:t>12.2 Principal Components</w:t>
        </w:r>
        <w:r>
          <w:rPr>
            <w:noProof/>
            <w:webHidden/>
          </w:rPr>
          <w:tab/>
        </w:r>
        <w:r>
          <w:rPr>
            <w:noProof/>
            <w:webHidden/>
          </w:rPr>
          <w:fldChar w:fldCharType="begin"/>
        </w:r>
        <w:r>
          <w:rPr>
            <w:noProof/>
            <w:webHidden/>
          </w:rPr>
          <w:instrText xml:space="preserve"> PAGEREF _Toc239303008 \h </w:instrText>
        </w:r>
        <w:r>
          <w:rPr>
            <w:noProof/>
            <w:webHidden/>
          </w:rPr>
        </w:r>
        <w:r>
          <w:rPr>
            <w:noProof/>
            <w:webHidden/>
          </w:rPr>
          <w:fldChar w:fldCharType="separate"/>
        </w:r>
        <w:r>
          <w:rPr>
            <w:noProof/>
            <w:webHidden/>
          </w:rPr>
          <w:t>38</w:t>
        </w:r>
        <w:r>
          <w:rPr>
            <w:noProof/>
            <w:webHidden/>
          </w:rPr>
          <w:fldChar w:fldCharType="end"/>
        </w:r>
      </w:hyperlink>
    </w:p>
    <w:p w14:paraId="75FA7A34" w14:textId="5533022C" w:rsidR="00251FEB" w:rsidRDefault="00251FEB">
      <w:pPr>
        <w:pStyle w:val="TOC2"/>
        <w:tabs>
          <w:tab w:val="right" w:leader="dot" w:pos="10026"/>
        </w:tabs>
        <w:rPr>
          <w:noProof/>
        </w:rPr>
      </w:pPr>
      <w:hyperlink w:anchor="_Toc239303009" w:history="1">
        <w:r w:rsidRPr="00E71B7B">
          <w:rPr>
            <w:rStyle w:val="Hyperlink"/>
            <w:noProof/>
          </w:rPr>
          <w:t>12.3 Calculation Principle</w:t>
        </w:r>
        <w:r>
          <w:rPr>
            <w:noProof/>
            <w:webHidden/>
          </w:rPr>
          <w:tab/>
        </w:r>
        <w:r>
          <w:rPr>
            <w:noProof/>
            <w:webHidden/>
          </w:rPr>
          <w:fldChar w:fldCharType="begin"/>
        </w:r>
        <w:r>
          <w:rPr>
            <w:noProof/>
            <w:webHidden/>
          </w:rPr>
          <w:instrText xml:space="preserve"> PAGEREF _Toc239303009 \h </w:instrText>
        </w:r>
        <w:r>
          <w:rPr>
            <w:noProof/>
            <w:webHidden/>
          </w:rPr>
        </w:r>
        <w:r>
          <w:rPr>
            <w:noProof/>
            <w:webHidden/>
          </w:rPr>
          <w:fldChar w:fldCharType="separate"/>
        </w:r>
        <w:r>
          <w:rPr>
            <w:noProof/>
            <w:webHidden/>
          </w:rPr>
          <w:t>38</w:t>
        </w:r>
        <w:r>
          <w:rPr>
            <w:noProof/>
            <w:webHidden/>
          </w:rPr>
          <w:fldChar w:fldCharType="end"/>
        </w:r>
      </w:hyperlink>
    </w:p>
    <w:p w14:paraId="252F100F" w14:textId="61607A1D" w:rsidR="00251FEB" w:rsidRDefault="00251FEB">
      <w:pPr>
        <w:pStyle w:val="TOC2"/>
        <w:tabs>
          <w:tab w:val="right" w:leader="dot" w:pos="10026"/>
        </w:tabs>
        <w:rPr>
          <w:noProof/>
        </w:rPr>
      </w:pPr>
      <w:hyperlink w:anchor="_Toc239303010" w:history="1">
        <w:r w:rsidRPr="00E71B7B">
          <w:rPr>
            <w:rStyle w:val="Hyperlink"/>
            <w:noProof/>
          </w:rPr>
          <w:t>12.4 Reconciliation Semantics</w:t>
        </w:r>
        <w:r>
          <w:rPr>
            <w:noProof/>
            <w:webHidden/>
          </w:rPr>
          <w:tab/>
        </w:r>
        <w:r>
          <w:rPr>
            <w:noProof/>
            <w:webHidden/>
          </w:rPr>
          <w:fldChar w:fldCharType="begin"/>
        </w:r>
        <w:r>
          <w:rPr>
            <w:noProof/>
            <w:webHidden/>
          </w:rPr>
          <w:instrText xml:space="preserve"> PAGEREF _Toc239303010 \h </w:instrText>
        </w:r>
        <w:r>
          <w:rPr>
            <w:noProof/>
            <w:webHidden/>
          </w:rPr>
        </w:r>
        <w:r>
          <w:rPr>
            <w:noProof/>
            <w:webHidden/>
          </w:rPr>
          <w:fldChar w:fldCharType="separate"/>
        </w:r>
        <w:r>
          <w:rPr>
            <w:noProof/>
            <w:webHidden/>
          </w:rPr>
          <w:t>38</w:t>
        </w:r>
        <w:r>
          <w:rPr>
            <w:noProof/>
            <w:webHidden/>
          </w:rPr>
          <w:fldChar w:fldCharType="end"/>
        </w:r>
      </w:hyperlink>
    </w:p>
    <w:p w14:paraId="1987C9F9" w14:textId="34BA4FFA" w:rsidR="00251FEB" w:rsidRDefault="00251FEB">
      <w:pPr>
        <w:pStyle w:val="TOC2"/>
        <w:tabs>
          <w:tab w:val="right" w:leader="dot" w:pos="10026"/>
        </w:tabs>
        <w:rPr>
          <w:noProof/>
        </w:rPr>
      </w:pPr>
      <w:hyperlink w:anchor="_Toc239303011" w:history="1">
        <w:r w:rsidRPr="00E71B7B">
          <w:rPr>
            <w:rStyle w:val="Hyperlink"/>
            <w:noProof/>
          </w:rPr>
          <w:t>12.5 Data Model</w:t>
        </w:r>
        <w:r>
          <w:rPr>
            <w:noProof/>
            <w:webHidden/>
          </w:rPr>
          <w:tab/>
        </w:r>
        <w:r>
          <w:rPr>
            <w:noProof/>
            <w:webHidden/>
          </w:rPr>
          <w:fldChar w:fldCharType="begin"/>
        </w:r>
        <w:r>
          <w:rPr>
            <w:noProof/>
            <w:webHidden/>
          </w:rPr>
          <w:instrText xml:space="preserve"> PAGEREF _Toc239303011 \h </w:instrText>
        </w:r>
        <w:r>
          <w:rPr>
            <w:noProof/>
            <w:webHidden/>
          </w:rPr>
        </w:r>
        <w:r>
          <w:rPr>
            <w:noProof/>
            <w:webHidden/>
          </w:rPr>
          <w:fldChar w:fldCharType="separate"/>
        </w:r>
        <w:r>
          <w:rPr>
            <w:noProof/>
            <w:webHidden/>
          </w:rPr>
          <w:t>38</w:t>
        </w:r>
        <w:r>
          <w:rPr>
            <w:noProof/>
            <w:webHidden/>
          </w:rPr>
          <w:fldChar w:fldCharType="end"/>
        </w:r>
      </w:hyperlink>
    </w:p>
    <w:p w14:paraId="095C039E" w14:textId="557B5800" w:rsidR="00251FEB" w:rsidRDefault="00251FEB">
      <w:pPr>
        <w:pStyle w:val="TOC2"/>
        <w:tabs>
          <w:tab w:val="right" w:leader="dot" w:pos="10026"/>
        </w:tabs>
        <w:rPr>
          <w:noProof/>
        </w:rPr>
      </w:pPr>
      <w:hyperlink w:anchor="_Toc239303012" w:history="1">
        <w:r w:rsidRPr="00E71B7B">
          <w:rPr>
            <w:rStyle w:val="Hyperlink"/>
            <w:noProof/>
          </w:rPr>
          <w:t>12.6 Security Controls</w:t>
        </w:r>
        <w:r>
          <w:rPr>
            <w:noProof/>
            <w:webHidden/>
          </w:rPr>
          <w:tab/>
        </w:r>
        <w:r>
          <w:rPr>
            <w:noProof/>
            <w:webHidden/>
          </w:rPr>
          <w:fldChar w:fldCharType="begin"/>
        </w:r>
        <w:r>
          <w:rPr>
            <w:noProof/>
            <w:webHidden/>
          </w:rPr>
          <w:instrText xml:space="preserve"> PAGEREF _Toc239303012 \h </w:instrText>
        </w:r>
        <w:r>
          <w:rPr>
            <w:noProof/>
            <w:webHidden/>
          </w:rPr>
        </w:r>
        <w:r>
          <w:rPr>
            <w:noProof/>
            <w:webHidden/>
          </w:rPr>
          <w:fldChar w:fldCharType="separate"/>
        </w:r>
        <w:r>
          <w:rPr>
            <w:noProof/>
            <w:webHidden/>
          </w:rPr>
          <w:t>38</w:t>
        </w:r>
        <w:r>
          <w:rPr>
            <w:noProof/>
            <w:webHidden/>
          </w:rPr>
          <w:fldChar w:fldCharType="end"/>
        </w:r>
      </w:hyperlink>
    </w:p>
    <w:p w14:paraId="2A0373AE" w14:textId="2DF7AA1B" w:rsidR="00251FEB" w:rsidRDefault="00251FEB">
      <w:pPr>
        <w:pStyle w:val="TOC2"/>
        <w:tabs>
          <w:tab w:val="right" w:leader="dot" w:pos="10026"/>
        </w:tabs>
        <w:rPr>
          <w:noProof/>
        </w:rPr>
      </w:pPr>
      <w:hyperlink w:anchor="_Toc239303013" w:history="1">
        <w:r w:rsidRPr="00E71B7B">
          <w:rPr>
            <w:rStyle w:val="Hyperlink"/>
            <w:noProof/>
          </w:rPr>
          <w:t>12.7 Failure Modes</w:t>
        </w:r>
        <w:r>
          <w:rPr>
            <w:noProof/>
            <w:webHidden/>
          </w:rPr>
          <w:tab/>
        </w:r>
        <w:r>
          <w:rPr>
            <w:noProof/>
            <w:webHidden/>
          </w:rPr>
          <w:fldChar w:fldCharType="begin"/>
        </w:r>
        <w:r>
          <w:rPr>
            <w:noProof/>
            <w:webHidden/>
          </w:rPr>
          <w:instrText xml:space="preserve"> PAGEREF _Toc239303013 \h </w:instrText>
        </w:r>
        <w:r>
          <w:rPr>
            <w:noProof/>
            <w:webHidden/>
          </w:rPr>
        </w:r>
        <w:r>
          <w:rPr>
            <w:noProof/>
            <w:webHidden/>
          </w:rPr>
          <w:fldChar w:fldCharType="separate"/>
        </w:r>
        <w:r>
          <w:rPr>
            <w:noProof/>
            <w:webHidden/>
          </w:rPr>
          <w:t>39</w:t>
        </w:r>
        <w:r>
          <w:rPr>
            <w:noProof/>
            <w:webHidden/>
          </w:rPr>
          <w:fldChar w:fldCharType="end"/>
        </w:r>
      </w:hyperlink>
    </w:p>
    <w:p w14:paraId="6179A54A" w14:textId="352400AC" w:rsidR="00251FEB" w:rsidRDefault="00251FEB">
      <w:pPr>
        <w:pStyle w:val="TOC2"/>
        <w:tabs>
          <w:tab w:val="right" w:leader="dot" w:pos="10026"/>
        </w:tabs>
        <w:rPr>
          <w:noProof/>
        </w:rPr>
      </w:pPr>
      <w:hyperlink w:anchor="_Toc239303014" w:history="1">
        <w:r w:rsidRPr="00E71B7B">
          <w:rPr>
            <w:rStyle w:val="Hyperlink"/>
            <w:noProof/>
          </w:rPr>
          <w:t>12.8 Non-Functional Requirements</w:t>
        </w:r>
        <w:r>
          <w:rPr>
            <w:noProof/>
            <w:webHidden/>
          </w:rPr>
          <w:tab/>
        </w:r>
        <w:r>
          <w:rPr>
            <w:noProof/>
            <w:webHidden/>
          </w:rPr>
          <w:fldChar w:fldCharType="begin"/>
        </w:r>
        <w:r>
          <w:rPr>
            <w:noProof/>
            <w:webHidden/>
          </w:rPr>
          <w:instrText xml:space="preserve"> PAGEREF _Toc239303014 \h </w:instrText>
        </w:r>
        <w:r>
          <w:rPr>
            <w:noProof/>
            <w:webHidden/>
          </w:rPr>
        </w:r>
        <w:r>
          <w:rPr>
            <w:noProof/>
            <w:webHidden/>
          </w:rPr>
          <w:fldChar w:fldCharType="separate"/>
        </w:r>
        <w:r>
          <w:rPr>
            <w:noProof/>
            <w:webHidden/>
          </w:rPr>
          <w:t>39</w:t>
        </w:r>
        <w:r>
          <w:rPr>
            <w:noProof/>
            <w:webHidden/>
          </w:rPr>
          <w:fldChar w:fldCharType="end"/>
        </w:r>
      </w:hyperlink>
    </w:p>
    <w:p w14:paraId="12C6E1E0" w14:textId="7F0EB9E0" w:rsidR="00251FEB" w:rsidRDefault="00251FEB">
      <w:pPr>
        <w:pStyle w:val="TOC2"/>
        <w:tabs>
          <w:tab w:val="right" w:leader="dot" w:pos="10026"/>
        </w:tabs>
        <w:rPr>
          <w:noProof/>
        </w:rPr>
      </w:pPr>
      <w:hyperlink w:anchor="_Toc239303015" w:history="1">
        <w:r w:rsidRPr="00E71B7B">
          <w:rPr>
            <w:rStyle w:val="Hyperlink"/>
            <w:noProof/>
          </w:rPr>
          <w:t>12.9 Acceptance Criteria</w:t>
        </w:r>
        <w:r>
          <w:rPr>
            <w:noProof/>
            <w:webHidden/>
          </w:rPr>
          <w:tab/>
        </w:r>
        <w:r>
          <w:rPr>
            <w:noProof/>
            <w:webHidden/>
          </w:rPr>
          <w:fldChar w:fldCharType="begin"/>
        </w:r>
        <w:r>
          <w:rPr>
            <w:noProof/>
            <w:webHidden/>
          </w:rPr>
          <w:instrText xml:space="preserve"> PAGEREF _Toc239303015 \h </w:instrText>
        </w:r>
        <w:r>
          <w:rPr>
            <w:noProof/>
            <w:webHidden/>
          </w:rPr>
        </w:r>
        <w:r>
          <w:rPr>
            <w:noProof/>
            <w:webHidden/>
          </w:rPr>
          <w:fldChar w:fldCharType="separate"/>
        </w:r>
        <w:r>
          <w:rPr>
            <w:noProof/>
            <w:webHidden/>
          </w:rPr>
          <w:t>39</w:t>
        </w:r>
        <w:r>
          <w:rPr>
            <w:noProof/>
            <w:webHidden/>
          </w:rPr>
          <w:fldChar w:fldCharType="end"/>
        </w:r>
      </w:hyperlink>
    </w:p>
    <w:p w14:paraId="72D4079E" w14:textId="0C89EF96" w:rsidR="00251FEB" w:rsidRDefault="00251FEB">
      <w:pPr>
        <w:pStyle w:val="TOC1"/>
        <w:tabs>
          <w:tab w:val="right" w:leader="dot" w:pos="10026"/>
        </w:tabs>
        <w:rPr>
          <w:noProof/>
        </w:rPr>
      </w:pPr>
      <w:hyperlink w:anchor="_Toc239303016" w:history="1">
        <w:r w:rsidRPr="00E71B7B">
          <w:rPr>
            <w:rStyle w:val="Hyperlink"/>
            <w:noProof/>
          </w:rPr>
          <w:t>Mobile Money Intelligence</w:t>
        </w:r>
        <w:r>
          <w:rPr>
            <w:noProof/>
            <w:webHidden/>
          </w:rPr>
          <w:tab/>
        </w:r>
        <w:r>
          <w:rPr>
            <w:noProof/>
            <w:webHidden/>
          </w:rPr>
          <w:fldChar w:fldCharType="begin"/>
        </w:r>
        <w:r>
          <w:rPr>
            <w:noProof/>
            <w:webHidden/>
          </w:rPr>
          <w:instrText xml:space="preserve"> PAGEREF _Toc239303016 \h </w:instrText>
        </w:r>
        <w:r>
          <w:rPr>
            <w:noProof/>
            <w:webHidden/>
          </w:rPr>
        </w:r>
        <w:r>
          <w:rPr>
            <w:noProof/>
            <w:webHidden/>
          </w:rPr>
          <w:fldChar w:fldCharType="separate"/>
        </w:r>
        <w:r>
          <w:rPr>
            <w:noProof/>
            <w:webHidden/>
          </w:rPr>
          <w:t>40</w:t>
        </w:r>
        <w:r>
          <w:rPr>
            <w:noProof/>
            <w:webHidden/>
          </w:rPr>
          <w:fldChar w:fldCharType="end"/>
        </w:r>
      </w:hyperlink>
    </w:p>
    <w:p w14:paraId="4B352FE9" w14:textId="2DC60302" w:rsidR="00251FEB" w:rsidRDefault="00251FEB">
      <w:pPr>
        <w:pStyle w:val="TOC2"/>
        <w:tabs>
          <w:tab w:val="right" w:leader="dot" w:pos="10026"/>
        </w:tabs>
        <w:rPr>
          <w:noProof/>
        </w:rPr>
      </w:pPr>
      <w:hyperlink w:anchor="_Toc239303017" w:history="1">
        <w:r w:rsidRPr="00E71B7B">
          <w:rPr>
            <w:rStyle w:val="Hyperlink"/>
            <w:noProof/>
          </w:rPr>
          <w:t>13.1 Scope</w:t>
        </w:r>
        <w:r>
          <w:rPr>
            <w:noProof/>
            <w:webHidden/>
          </w:rPr>
          <w:tab/>
        </w:r>
        <w:r>
          <w:rPr>
            <w:noProof/>
            <w:webHidden/>
          </w:rPr>
          <w:fldChar w:fldCharType="begin"/>
        </w:r>
        <w:r>
          <w:rPr>
            <w:noProof/>
            <w:webHidden/>
          </w:rPr>
          <w:instrText xml:space="preserve"> PAGEREF _Toc239303017 \h </w:instrText>
        </w:r>
        <w:r>
          <w:rPr>
            <w:noProof/>
            <w:webHidden/>
          </w:rPr>
        </w:r>
        <w:r>
          <w:rPr>
            <w:noProof/>
            <w:webHidden/>
          </w:rPr>
          <w:fldChar w:fldCharType="separate"/>
        </w:r>
        <w:r>
          <w:rPr>
            <w:noProof/>
            <w:webHidden/>
          </w:rPr>
          <w:t>40</w:t>
        </w:r>
        <w:r>
          <w:rPr>
            <w:noProof/>
            <w:webHidden/>
          </w:rPr>
          <w:fldChar w:fldCharType="end"/>
        </w:r>
      </w:hyperlink>
    </w:p>
    <w:p w14:paraId="527BCCB1" w14:textId="40427517" w:rsidR="00251FEB" w:rsidRDefault="00251FEB">
      <w:pPr>
        <w:pStyle w:val="TOC2"/>
        <w:tabs>
          <w:tab w:val="right" w:leader="dot" w:pos="10026"/>
        </w:tabs>
        <w:rPr>
          <w:noProof/>
        </w:rPr>
      </w:pPr>
      <w:hyperlink w:anchor="_Toc239303018" w:history="1">
        <w:r w:rsidRPr="00E71B7B">
          <w:rPr>
            <w:rStyle w:val="Hyperlink"/>
            <w:noProof/>
          </w:rPr>
          <w:t>13.2 Principal Components</w:t>
        </w:r>
        <w:r>
          <w:rPr>
            <w:noProof/>
            <w:webHidden/>
          </w:rPr>
          <w:tab/>
        </w:r>
        <w:r>
          <w:rPr>
            <w:noProof/>
            <w:webHidden/>
          </w:rPr>
          <w:fldChar w:fldCharType="begin"/>
        </w:r>
        <w:r>
          <w:rPr>
            <w:noProof/>
            <w:webHidden/>
          </w:rPr>
          <w:instrText xml:space="preserve"> PAGEREF _Toc239303018 \h </w:instrText>
        </w:r>
        <w:r>
          <w:rPr>
            <w:noProof/>
            <w:webHidden/>
          </w:rPr>
        </w:r>
        <w:r>
          <w:rPr>
            <w:noProof/>
            <w:webHidden/>
          </w:rPr>
          <w:fldChar w:fldCharType="separate"/>
        </w:r>
        <w:r>
          <w:rPr>
            <w:noProof/>
            <w:webHidden/>
          </w:rPr>
          <w:t>40</w:t>
        </w:r>
        <w:r>
          <w:rPr>
            <w:noProof/>
            <w:webHidden/>
          </w:rPr>
          <w:fldChar w:fldCharType="end"/>
        </w:r>
      </w:hyperlink>
    </w:p>
    <w:p w14:paraId="72689457" w14:textId="298957D7" w:rsidR="00251FEB" w:rsidRDefault="00251FEB">
      <w:pPr>
        <w:pStyle w:val="TOC2"/>
        <w:tabs>
          <w:tab w:val="right" w:leader="dot" w:pos="10026"/>
        </w:tabs>
        <w:rPr>
          <w:noProof/>
        </w:rPr>
      </w:pPr>
      <w:hyperlink w:anchor="_Toc239303019" w:history="1">
        <w:r w:rsidRPr="00E71B7B">
          <w:rPr>
            <w:rStyle w:val="Hyperlink"/>
            <w:noProof/>
          </w:rPr>
          <w:t>13.3 Data Model</w:t>
        </w:r>
        <w:r>
          <w:rPr>
            <w:noProof/>
            <w:webHidden/>
          </w:rPr>
          <w:tab/>
        </w:r>
        <w:r>
          <w:rPr>
            <w:noProof/>
            <w:webHidden/>
          </w:rPr>
          <w:fldChar w:fldCharType="begin"/>
        </w:r>
        <w:r>
          <w:rPr>
            <w:noProof/>
            <w:webHidden/>
          </w:rPr>
          <w:instrText xml:space="preserve"> PAGEREF _Toc239303019 \h </w:instrText>
        </w:r>
        <w:r>
          <w:rPr>
            <w:noProof/>
            <w:webHidden/>
          </w:rPr>
        </w:r>
        <w:r>
          <w:rPr>
            <w:noProof/>
            <w:webHidden/>
          </w:rPr>
          <w:fldChar w:fldCharType="separate"/>
        </w:r>
        <w:r>
          <w:rPr>
            <w:noProof/>
            <w:webHidden/>
          </w:rPr>
          <w:t>40</w:t>
        </w:r>
        <w:r>
          <w:rPr>
            <w:noProof/>
            <w:webHidden/>
          </w:rPr>
          <w:fldChar w:fldCharType="end"/>
        </w:r>
      </w:hyperlink>
    </w:p>
    <w:p w14:paraId="310FB8FB" w14:textId="12FBF60F" w:rsidR="00251FEB" w:rsidRDefault="00251FEB">
      <w:pPr>
        <w:pStyle w:val="TOC2"/>
        <w:tabs>
          <w:tab w:val="right" w:leader="dot" w:pos="10026"/>
        </w:tabs>
        <w:rPr>
          <w:noProof/>
        </w:rPr>
      </w:pPr>
      <w:hyperlink w:anchor="_Toc239303020" w:history="1">
        <w:r w:rsidRPr="00E71B7B">
          <w:rPr>
            <w:rStyle w:val="Hyperlink"/>
            <w:noProof/>
          </w:rPr>
          <w:t>13.4 Security Controls</w:t>
        </w:r>
        <w:r>
          <w:rPr>
            <w:noProof/>
            <w:webHidden/>
          </w:rPr>
          <w:tab/>
        </w:r>
        <w:r>
          <w:rPr>
            <w:noProof/>
            <w:webHidden/>
          </w:rPr>
          <w:fldChar w:fldCharType="begin"/>
        </w:r>
        <w:r>
          <w:rPr>
            <w:noProof/>
            <w:webHidden/>
          </w:rPr>
          <w:instrText xml:space="preserve"> PAGEREF _Toc239303020 \h </w:instrText>
        </w:r>
        <w:r>
          <w:rPr>
            <w:noProof/>
            <w:webHidden/>
          </w:rPr>
        </w:r>
        <w:r>
          <w:rPr>
            <w:noProof/>
            <w:webHidden/>
          </w:rPr>
          <w:fldChar w:fldCharType="separate"/>
        </w:r>
        <w:r>
          <w:rPr>
            <w:noProof/>
            <w:webHidden/>
          </w:rPr>
          <w:t>40</w:t>
        </w:r>
        <w:r>
          <w:rPr>
            <w:noProof/>
            <w:webHidden/>
          </w:rPr>
          <w:fldChar w:fldCharType="end"/>
        </w:r>
      </w:hyperlink>
    </w:p>
    <w:p w14:paraId="433833E6" w14:textId="1F9A5326" w:rsidR="00251FEB" w:rsidRDefault="00251FEB">
      <w:pPr>
        <w:pStyle w:val="TOC2"/>
        <w:tabs>
          <w:tab w:val="right" w:leader="dot" w:pos="10026"/>
        </w:tabs>
        <w:rPr>
          <w:noProof/>
        </w:rPr>
      </w:pPr>
      <w:hyperlink w:anchor="_Toc239303021" w:history="1">
        <w:r w:rsidRPr="00E71B7B">
          <w:rPr>
            <w:rStyle w:val="Hyperlink"/>
            <w:noProof/>
          </w:rPr>
          <w:t>13.5 Failure Modes</w:t>
        </w:r>
        <w:r>
          <w:rPr>
            <w:noProof/>
            <w:webHidden/>
          </w:rPr>
          <w:tab/>
        </w:r>
        <w:r>
          <w:rPr>
            <w:noProof/>
            <w:webHidden/>
          </w:rPr>
          <w:fldChar w:fldCharType="begin"/>
        </w:r>
        <w:r>
          <w:rPr>
            <w:noProof/>
            <w:webHidden/>
          </w:rPr>
          <w:instrText xml:space="preserve"> PAGEREF _Toc239303021 \h </w:instrText>
        </w:r>
        <w:r>
          <w:rPr>
            <w:noProof/>
            <w:webHidden/>
          </w:rPr>
        </w:r>
        <w:r>
          <w:rPr>
            <w:noProof/>
            <w:webHidden/>
          </w:rPr>
          <w:fldChar w:fldCharType="separate"/>
        </w:r>
        <w:r>
          <w:rPr>
            <w:noProof/>
            <w:webHidden/>
          </w:rPr>
          <w:t>40</w:t>
        </w:r>
        <w:r>
          <w:rPr>
            <w:noProof/>
            <w:webHidden/>
          </w:rPr>
          <w:fldChar w:fldCharType="end"/>
        </w:r>
      </w:hyperlink>
    </w:p>
    <w:p w14:paraId="5E2BD9AA" w14:textId="5B33156D" w:rsidR="00251FEB" w:rsidRDefault="00251FEB">
      <w:pPr>
        <w:pStyle w:val="TOC2"/>
        <w:tabs>
          <w:tab w:val="right" w:leader="dot" w:pos="10026"/>
        </w:tabs>
        <w:rPr>
          <w:noProof/>
        </w:rPr>
      </w:pPr>
      <w:hyperlink w:anchor="_Toc239303022" w:history="1">
        <w:r w:rsidRPr="00E71B7B">
          <w:rPr>
            <w:rStyle w:val="Hyperlink"/>
            <w:noProof/>
          </w:rPr>
          <w:t>13.6 Non-Functional Requirements</w:t>
        </w:r>
        <w:r>
          <w:rPr>
            <w:noProof/>
            <w:webHidden/>
          </w:rPr>
          <w:tab/>
        </w:r>
        <w:r>
          <w:rPr>
            <w:noProof/>
            <w:webHidden/>
          </w:rPr>
          <w:fldChar w:fldCharType="begin"/>
        </w:r>
        <w:r>
          <w:rPr>
            <w:noProof/>
            <w:webHidden/>
          </w:rPr>
          <w:instrText xml:space="preserve"> PAGEREF _Toc239303022 \h </w:instrText>
        </w:r>
        <w:r>
          <w:rPr>
            <w:noProof/>
            <w:webHidden/>
          </w:rPr>
        </w:r>
        <w:r>
          <w:rPr>
            <w:noProof/>
            <w:webHidden/>
          </w:rPr>
          <w:fldChar w:fldCharType="separate"/>
        </w:r>
        <w:r>
          <w:rPr>
            <w:noProof/>
            <w:webHidden/>
          </w:rPr>
          <w:t>40</w:t>
        </w:r>
        <w:r>
          <w:rPr>
            <w:noProof/>
            <w:webHidden/>
          </w:rPr>
          <w:fldChar w:fldCharType="end"/>
        </w:r>
      </w:hyperlink>
    </w:p>
    <w:p w14:paraId="534A4A2A" w14:textId="48AF8EF1" w:rsidR="00251FEB" w:rsidRDefault="00251FEB">
      <w:pPr>
        <w:pStyle w:val="TOC2"/>
        <w:tabs>
          <w:tab w:val="right" w:leader="dot" w:pos="10026"/>
        </w:tabs>
        <w:rPr>
          <w:noProof/>
        </w:rPr>
      </w:pPr>
      <w:hyperlink w:anchor="_Toc239303023" w:history="1">
        <w:r w:rsidRPr="00E71B7B">
          <w:rPr>
            <w:rStyle w:val="Hyperlink"/>
            <w:noProof/>
          </w:rPr>
          <w:t>13.7 Acceptance Criteria</w:t>
        </w:r>
        <w:r>
          <w:rPr>
            <w:noProof/>
            <w:webHidden/>
          </w:rPr>
          <w:tab/>
        </w:r>
        <w:r>
          <w:rPr>
            <w:noProof/>
            <w:webHidden/>
          </w:rPr>
          <w:fldChar w:fldCharType="begin"/>
        </w:r>
        <w:r>
          <w:rPr>
            <w:noProof/>
            <w:webHidden/>
          </w:rPr>
          <w:instrText xml:space="preserve"> PAGEREF _Toc239303023 \h </w:instrText>
        </w:r>
        <w:r>
          <w:rPr>
            <w:noProof/>
            <w:webHidden/>
          </w:rPr>
        </w:r>
        <w:r>
          <w:rPr>
            <w:noProof/>
            <w:webHidden/>
          </w:rPr>
          <w:fldChar w:fldCharType="separate"/>
        </w:r>
        <w:r>
          <w:rPr>
            <w:noProof/>
            <w:webHidden/>
          </w:rPr>
          <w:t>40</w:t>
        </w:r>
        <w:r>
          <w:rPr>
            <w:noProof/>
            <w:webHidden/>
          </w:rPr>
          <w:fldChar w:fldCharType="end"/>
        </w:r>
      </w:hyperlink>
    </w:p>
    <w:p w14:paraId="640C0D50" w14:textId="617838C6" w:rsidR="00251FEB" w:rsidRDefault="00251FEB">
      <w:pPr>
        <w:pStyle w:val="TOC1"/>
        <w:tabs>
          <w:tab w:val="right" w:leader="dot" w:pos="10026"/>
        </w:tabs>
        <w:rPr>
          <w:noProof/>
        </w:rPr>
      </w:pPr>
      <w:hyperlink w:anchor="_Toc239303024" w:history="1">
        <w:r w:rsidRPr="00E71B7B">
          <w:rPr>
            <w:rStyle w:val="Hyperlink"/>
            <w:noProof/>
          </w:rPr>
          <w:t>SIM Registration Intelligence</w:t>
        </w:r>
        <w:r>
          <w:rPr>
            <w:noProof/>
            <w:webHidden/>
          </w:rPr>
          <w:tab/>
        </w:r>
        <w:r>
          <w:rPr>
            <w:noProof/>
            <w:webHidden/>
          </w:rPr>
          <w:fldChar w:fldCharType="begin"/>
        </w:r>
        <w:r>
          <w:rPr>
            <w:noProof/>
            <w:webHidden/>
          </w:rPr>
          <w:instrText xml:space="preserve"> PAGEREF _Toc239303024 \h </w:instrText>
        </w:r>
        <w:r>
          <w:rPr>
            <w:noProof/>
            <w:webHidden/>
          </w:rPr>
        </w:r>
        <w:r>
          <w:rPr>
            <w:noProof/>
            <w:webHidden/>
          </w:rPr>
          <w:fldChar w:fldCharType="separate"/>
        </w:r>
        <w:r>
          <w:rPr>
            <w:noProof/>
            <w:webHidden/>
          </w:rPr>
          <w:t>41</w:t>
        </w:r>
        <w:r>
          <w:rPr>
            <w:noProof/>
            <w:webHidden/>
          </w:rPr>
          <w:fldChar w:fldCharType="end"/>
        </w:r>
      </w:hyperlink>
    </w:p>
    <w:p w14:paraId="3D67B105" w14:textId="5B1394DB" w:rsidR="00251FEB" w:rsidRDefault="00251FEB">
      <w:pPr>
        <w:pStyle w:val="TOC2"/>
        <w:tabs>
          <w:tab w:val="right" w:leader="dot" w:pos="10026"/>
        </w:tabs>
        <w:rPr>
          <w:noProof/>
        </w:rPr>
      </w:pPr>
      <w:hyperlink w:anchor="_Toc239303025" w:history="1">
        <w:r w:rsidRPr="00E71B7B">
          <w:rPr>
            <w:rStyle w:val="Hyperlink"/>
            <w:noProof/>
          </w:rPr>
          <w:t>14.1 Scope</w:t>
        </w:r>
        <w:r>
          <w:rPr>
            <w:noProof/>
            <w:webHidden/>
          </w:rPr>
          <w:tab/>
        </w:r>
        <w:r>
          <w:rPr>
            <w:noProof/>
            <w:webHidden/>
          </w:rPr>
          <w:fldChar w:fldCharType="begin"/>
        </w:r>
        <w:r>
          <w:rPr>
            <w:noProof/>
            <w:webHidden/>
          </w:rPr>
          <w:instrText xml:space="preserve"> PAGEREF _Toc239303025 \h </w:instrText>
        </w:r>
        <w:r>
          <w:rPr>
            <w:noProof/>
            <w:webHidden/>
          </w:rPr>
        </w:r>
        <w:r>
          <w:rPr>
            <w:noProof/>
            <w:webHidden/>
          </w:rPr>
          <w:fldChar w:fldCharType="separate"/>
        </w:r>
        <w:r>
          <w:rPr>
            <w:noProof/>
            <w:webHidden/>
          </w:rPr>
          <w:t>41</w:t>
        </w:r>
        <w:r>
          <w:rPr>
            <w:noProof/>
            <w:webHidden/>
          </w:rPr>
          <w:fldChar w:fldCharType="end"/>
        </w:r>
      </w:hyperlink>
    </w:p>
    <w:p w14:paraId="4DFEE96D" w14:textId="27CC0A4B" w:rsidR="00251FEB" w:rsidRDefault="00251FEB">
      <w:pPr>
        <w:pStyle w:val="TOC2"/>
        <w:tabs>
          <w:tab w:val="right" w:leader="dot" w:pos="10026"/>
        </w:tabs>
        <w:rPr>
          <w:noProof/>
        </w:rPr>
      </w:pPr>
      <w:hyperlink w:anchor="_Toc239303026" w:history="1">
        <w:r w:rsidRPr="00E71B7B">
          <w:rPr>
            <w:rStyle w:val="Hyperlink"/>
            <w:noProof/>
          </w:rPr>
          <w:t>14.2 Principal Components</w:t>
        </w:r>
        <w:r>
          <w:rPr>
            <w:noProof/>
            <w:webHidden/>
          </w:rPr>
          <w:tab/>
        </w:r>
        <w:r>
          <w:rPr>
            <w:noProof/>
            <w:webHidden/>
          </w:rPr>
          <w:fldChar w:fldCharType="begin"/>
        </w:r>
        <w:r>
          <w:rPr>
            <w:noProof/>
            <w:webHidden/>
          </w:rPr>
          <w:instrText xml:space="preserve"> PAGEREF _Toc239303026 \h </w:instrText>
        </w:r>
        <w:r>
          <w:rPr>
            <w:noProof/>
            <w:webHidden/>
          </w:rPr>
        </w:r>
        <w:r>
          <w:rPr>
            <w:noProof/>
            <w:webHidden/>
          </w:rPr>
          <w:fldChar w:fldCharType="separate"/>
        </w:r>
        <w:r>
          <w:rPr>
            <w:noProof/>
            <w:webHidden/>
          </w:rPr>
          <w:t>41</w:t>
        </w:r>
        <w:r>
          <w:rPr>
            <w:noProof/>
            <w:webHidden/>
          </w:rPr>
          <w:fldChar w:fldCharType="end"/>
        </w:r>
      </w:hyperlink>
    </w:p>
    <w:p w14:paraId="474DE7EB" w14:textId="5C40F026" w:rsidR="00251FEB" w:rsidRDefault="00251FEB">
      <w:pPr>
        <w:pStyle w:val="TOC2"/>
        <w:tabs>
          <w:tab w:val="right" w:leader="dot" w:pos="10026"/>
        </w:tabs>
        <w:rPr>
          <w:noProof/>
        </w:rPr>
      </w:pPr>
      <w:hyperlink w:anchor="_Toc239303027" w:history="1">
        <w:r w:rsidRPr="00E71B7B">
          <w:rPr>
            <w:rStyle w:val="Hyperlink"/>
            <w:noProof/>
          </w:rPr>
          <w:t>14.3 Exception Semantics</w:t>
        </w:r>
        <w:r>
          <w:rPr>
            <w:noProof/>
            <w:webHidden/>
          </w:rPr>
          <w:tab/>
        </w:r>
        <w:r>
          <w:rPr>
            <w:noProof/>
            <w:webHidden/>
          </w:rPr>
          <w:fldChar w:fldCharType="begin"/>
        </w:r>
        <w:r>
          <w:rPr>
            <w:noProof/>
            <w:webHidden/>
          </w:rPr>
          <w:instrText xml:space="preserve"> PAGEREF _Toc239303027 \h </w:instrText>
        </w:r>
        <w:r>
          <w:rPr>
            <w:noProof/>
            <w:webHidden/>
          </w:rPr>
        </w:r>
        <w:r>
          <w:rPr>
            <w:noProof/>
            <w:webHidden/>
          </w:rPr>
          <w:fldChar w:fldCharType="separate"/>
        </w:r>
        <w:r>
          <w:rPr>
            <w:noProof/>
            <w:webHidden/>
          </w:rPr>
          <w:t>41</w:t>
        </w:r>
        <w:r>
          <w:rPr>
            <w:noProof/>
            <w:webHidden/>
          </w:rPr>
          <w:fldChar w:fldCharType="end"/>
        </w:r>
      </w:hyperlink>
    </w:p>
    <w:p w14:paraId="12C6FCBD" w14:textId="24739ACD" w:rsidR="00251FEB" w:rsidRDefault="00251FEB">
      <w:pPr>
        <w:pStyle w:val="TOC2"/>
        <w:tabs>
          <w:tab w:val="right" w:leader="dot" w:pos="10026"/>
        </w:tabs>
        <w:rPr>
          <w:noProof/>
        </w:rPr>
      </w:pPr>
      <w:hyperlink w:anchor="_Toc239303028" w:history="1">
        <w:r w:rsidRPr="00E71B7B">
          <w:rPr>
            <w:rStyle w:val="Hyperlink"/>
            <w:noProof/>
          </w:rPr>
          <w:t>14.4 Data Model</w:t>
        </w:r>
        <w:r>
          <w:rPr>
            <w:noProof/>
            <w:webHidden/>
          </w:rPr>
          <w:tab/>
        </w:r>
        <w:r>
          <w:rPr>
            <w:noProof/>
            <w:webHidden/>
          </w:rPr>
          <w:fldChar w:fldCharType="begin"/>
        </w:r>
        <w:r>
          <w:rPr>
            <w:noProof/>
            <w:webHidden/>
          </w:rPr>
          <w:instrText xml:space="preserve"> PAGEREF _Toc239303028 \h </w:instrText>
        </w:r>
        <w:r>
          <w:rPr>
            <w:noProof/>
            <w:webHidden/>
          </w:rPr>
        </w:r>
        <w:r>
          <w:rPr>
            <w:noProof/>
            <w:webHidden/>
          </w:rPr>
          <w:fldChar w:fldCharType="separate"/>
        </w:r>
        <w:r>
          <w:rPr>
            <w:noProof/>
            <w:webHidden/>
          </w:rPr>
          <w:t>41</w:t>
        </w:r>
        <w:r>
          <w:rPr>
            <w:noProof/>
            <w:webHidden/>
          </w:rPr>
          <w:fldChar w:fldCharType="end"/>
        </w:r>
      </w:hyperlink>
    </w:p>
    <w:p w14:paraId="76DA9461" w14:textId="4C8ADFB4" w:rsidR="00251FEB" w:rsidRDefault="00251FEB">
      <w:pPr>
        <w:pStyle w:val="TOC2"/>
        <w:tabs>
          <w:tab w:val="right" w:leader="dot" w:pos="10026"/>
        </w:tabs>
        <w:rPr>
          <w:noProof/>
        </w:rPr>
      </w:pPr>
      <w:hyperlink w:anchor="_Toc239303029" w:history="1">
        <w:r w:rsidRPr="00E71B7B">
          <w:rPr>
            <w:rStyle w:val="Hyperlink"/>
            <w:noProof/>
          </w:rPr>
          <w:t>14.5 Security Controls</w:t>
        </w:r>
        <w:r>
          <w:rPr>
            <w:noProof/>
            <w:webHidden/>
          </w:rPr>
          <w:tab/>
        </w:r>
        <w:r>
          <w:rPr>
            <w:noProof/>
            <w:webHidden/>
          </w:rPr>
          <w:fldChar w:fldCharType="begin"/>
        </w:r>
        <w:r>
          <w:rPr>
            <w:noProof/>
            <w:webHidden/>
          </w:rPr>
          <w:instrText xml:space="preserve"> PAGEREF _Toc239303029 \h </w:instrText>
        </w:r>
        <w:r>
          <w:rPr>
            <w:noProof/>
            <w:webHidden/>
          </w:rPr>
        </w:r>
        <w:r>
          <w:rPr>
            <w:noProof/>
            <w:webHidden/>
          </w:rPr>
          <w:fldChar w:fldCharType="separate"/>
        </w:r>
        <w:r>
          <w:rPr>
            <w:noProof/>
            <w:webHidden/>
          </w:rPr>
          <w:t>41</w:t>
        </w:r>
        <w:r>
          <w:rPr>
            <w:noProof/>
            <w:webHidden/>
          </w:rPr>
          <w:fldChar w:fldCharType="end"/>
        </w:r>
      </w:hyperlink>
    </w:p>
    <w:p w14:paraId="3A7B5682" w14:textId="62D63ABF" w:rsidR="00251FEB" w:rsidRDefault="00251FEB">
      <w:pPr>
        <w:pStyle w:val="TOC2"/>
        <w:tabs>
          <w:tab w:val="right" w:leader="dot" w:pos="10026"/>
        </w:tabs>
        <w:rPr>
          <w:noProof/>
        </w:rPr>
      </w:pPr>
      <w:hyperlink w:anchor="_Toc239303030" w:history="1">
        <w:r w:rsidRPr="00E71B7B">
          <w:rPr>
            <w:rStyle w:val="Hyperlink"/>
            <w:noProof/>
          </w:rPr>
          <w:t>14.6 Failure Modes</w:t>
        </w:r>
        <w:r>
          <w:rPr>
            <w:noProof/>
            <w:webHidden/>
          </w:rPr>
          <w:tab/>
        </w:r>
        <w:r>
          <w:rPr>
            <w:noProof/>
            <w:webHidden/>
          </w:rPr>
          <w:fldChar w:fldCharType="begin"/>
        </w:r>
        <w:r>
          <w:rPr>
            <w:noProof/>
            <w:webHidden/>
          </w:rPr>
          <w:instrText xml:space="preserve"> PAGEREF _Toc239303030 \h </w:instrText>
        </w:r>
        <w:r>
          <w:rPr>
            <w:noProof/>
            <w:webHidden/>
          </w:rPr>
        </w:r>
        <w:r>
          <w:rPr>
            <w:noProof/>
            <w:webHidden/>
          </w:rPr>
          <w:fldChar w:fldCharType="separate"/>
        </w:r>
        <w:r>
          <w:rPr>
            <w:noProof/>
            <w:webHidden/>
          </w:rPr>
          <w:t>41</w:t>
        </w:r>
        <w:r>
          <w:rPr>
            <w:noProof/>
            <w:webHidden/>
          </w:rPr>
          <w:fldChar w:fldCharType="end"/>
        </w:r>
      </w:hyperlink>
    </w:p>
    <w:p w14:paraId="28B28A13" w14:textId="29E5A476" w:rsidR="00251FEB" w:rsidRDefault="00251FEB">
      <w:pPr>
        <w:pStyle w:val="TOC2"/>
        <w:tabs>
          <w:tab w:val="right" w:leader="dot" w:pos="10026"/>
        </w:tabs>
        <w:rPr>
          <w:noProof/>
        </w:rPr>
      </w:pPr>
      <w:hyperlink w:anchor="_Toc239303031" w:history="1">
        <w:r w:rsidRPr="00E71B7B">
          <w:rPr>
            <w:rStyle w:val="Hyperlink"/>
            <w:noProof/>
          </w:rPr>
          <w:t>14.7 Non-Functional Requirements</w:t>
        </w:r>
        <w:r>
          <w:rPr>
            <w:noProof/>
            <w:webHidden/>
          </w:rPr>
          <w:tab/>
        </w:r>
        <w:r>
          <w:rPr>
            <w:noProof/>
            <w:webHidden/>
          </w:rPr>
          <w:fldChar w:fldCharType="begin"/>
        </w:r>
        <w:r>
          <w:rPr>
            <w:noProof/>
            <w:webHidden/>
          </w:rPr>
          <w:instrText xml:space="preserve"> PAGEREF _Toc239303031 \h </w:instrText>
        </w:r>
        <w:r>
          <w:rPr>
            <w:noProof/>
            <w:webHidden/>
          </w:rPr>
        </w:r>
        <w:r>
          <w:rPr>
            <w:noProof/>
            <w:webHidden/>
          </w:rPr>
          <w:fldChar w:fldCharType="separate"/>
        </w:r>
        <w:r>
          <w:rPr>
            <w:noProof/>
            <w:webHidden/>
          </w:rPr>
          <w:t>41</w:t>
        </w:r>
        <w:r>
          <w:rPr>
            <w:noProof/>
            <w:webHidden/>
          </w:rPr>
          <w:fldChar w:fldCharType="end"/>
        </w:r>
      </w:hyperlink>
    </w:p>
    <w:p w14:paraId="6467D45D" w14:textId="4478AF7A" w:rsidR="00251FEB" w:rsidRDefault="00251FEB">
      <w:pPr>
        <w:pStyle w:val="TOC2"/>
        <w:tabs>
          <w:tab w:val="right" w:leader="dot" w:pos="10026"/>
        </w:tabs>
        <w:rPr>
          <w:noProof/>
        </w:rPr>
      </w:pPr>
      <w:hyperlink w:anchor="_Toc239303032" w:history="1">
        <w:r w:rsidRPr="00E71B7B">
          <w:rPr>
            <w:rStyle w:val="Hyperlink"/>
            <w:noProof/>
          </w:rPr>
          <w:t>14.8 Acceptance Criteria</w:t>
        </w:r>
        <w:r>
          <w:rPr>
            <w:noProof/>
            <w:webHidden/>
          </w:rPr>
          <w:tab/>
        </w:r>
        <w:r>
          <w:rPr>
            <w:noProof/>
            <w:webHidden/>
          </w:rPr>
          <w:fldChar w:fldCharType="begin"/>
        </w:r>
        <w:r>
          <w:rPr>
            <w:noProof/>
            <w:webHidden/>
          </w:rPr>
          <w:instrText xml:space="preserve"> PAGEREF _Toc239303032 \h </w:instrText>
        </w:r>
        <w:r>
          <w:rPr>
            <w:noProof/>
            <w:webHidden/>
          </w:rPr>
        </w:r>
        <w:r>
          <w:rPr>
            <w:noProof/>
            <w:webHidden/>
          </w:rPr>
          <w:fldChar w:fldCharType="separate"/>
        </w:r>
        <w:r>
          <w:rPr>
            <w:noProof/>
            <w:webHidden/>
          </w:rPr>
          <w:t>41</w:t>
        </w:r>
        <w:r>
          <w:rPr>
            <w:noProof/>
            <w:webHidden/>
          </w:rPr>
          <w:fldChar w:fldCharType="end"/>
        </w:r>
      </w:hyperlink>
    </w:p>
    <w:p w14:paraId="7E4AEF57" w14:textId="7EDBF4A9" w:rsidR="00251FEB" w:rsidRDefault="00251FEB">
      <w:pPr>
        <w:pStyle w:val="TOC1"/>
        <w:tabs>
          <w:tab w:val="right" w:leader="dot" w:pos="10026"/>
        </w:tabs>
        <w:rPr>
          <w:noProof/>
        </w:rPr>
      </w:pPr>
      <w:hyperlink w:anchor="_Toc239303033" w:history="1">
        <w:r w:rsidRPr="00E71B7B">
          <w:rPr>
            <w:rStyle w:val="Hyperlink"/>
            <w:noProof/>
          </w:rPr>
          <w:t>Anti-Fraud / SIMBOX Intelligence</w:t>
        </w:r>
        <w:r>
          <w:rPr>
            <w:noProof/>
            <w:webHidden/>
          </w:rPr>
          <w:tab/>
        </w:r>
        <w:r>
          <w:rPr>
            <w:noProof/>
            <w:webHidden/>
          </w:rPr>
          <w:fldChar w:fldCharType="begin"/>
        </w:r>
        <w:r>
          <w:rPr>
            <w:noProof/>
            <w:webHidden/>
          </w:rPr>
          <w:instrText xml:space="preserve"> PAGEREF _Toc239303033 \h </w:instrText>
        </w:r>
        <w:r>
          <w:rPr>
            <w:noProof/>
            <w:webHidden/>
          </w:rPr>
        </w:r>
        <w:r>
          <w:rPr>
            <w:noProof/>
            <w:webHidden/>
          </w:rPr>
          <w:fldChar w:fldCharType="separate"/>
        </w:r>
        <w:r>
          <w:rPr>
            <w:noProof/>
            <w:webHidden/>
          </w:rPr>
          <w:t>43</w:t>
        </w:r>
        <w:r>
          <w:rPr>
            <w:noProof/>
            <w:webHidden/>
          </w:rPr>
          <w:fldChar w:fldCharType="end"/>
        </w:r>
      </w:hyperlink>
    </w:p>
    <w:p w14:paraId="1BCCCA9A" w14:textId="33214FC8" w:rsidR="00251FEB" w:rsidRDefault="00251FEB">
      <w:pPr>
        <w:pStyle w:val="TOC2"/>
        <w:tabs>
          <w:tab w:val="right" w:leader="dot" w:pos="10026"/>
        </w:tabs>
        <w:rPr>
          <w:noProof/>
        </w:rPr>
      </w:pPr>
      <w:hyperlink w:anchor="_Toc239303034" w:history="1">
        <w:r w:rsidRPr="00E71B7B">
          <w:rPr>
            <w:rStyle w:val="Hyperlink"/>
            <w:noProof/>
          </w:rPr>
          <w:t>15.1 Scope</w:t>
        </w:r>
        <w:r>
          <w:rPr>
            <w:noProof/>
            <w:webHidden/>
          </w:rPr>
          <w:tab/>
        </w:r>
        <w:r>
          <w:rPr>
            <w:noProof/>
            <w:webHidden/>
          </w:rPr>
          <w:fldChar w:fldCharType="begin"/>
        </w:r>
        <w:r>
          <w:rPr>
            <w:noProof/>
            <w:webHidden/>
          </w:rPr>
          <w:instrText xml:space="preserve"> PAGEREF _Toc239303034 \h </w:instrText>
        </w:r>
        <w:r>
          <w:rPr>
            <w:noProof/>
            <w:webHidden/>
          </w:rPr>
        </w:r>
        <w:r>
          <w:rPr>
            <w:noProof/>
            <w:webHidden/>
          </w:rPr>
          <w:fldChar w:fldCharType="separate"/>
        </w:r>
        <w:r>
          <w:rPr>
            <w:noProof/>
            <w:webHidden/>
          </w:rPr>
          <w:t>43</w:t>
        </w:r>
        <w:r>
          <w:rPr>
            <w:noProof/>
            <w:webHidden/>
          </w:rPr>
          <w:fldChar w:fldCharType="end"/>
        </w:r>
      </w:hyperlink>
    </w:p>
    <w:p w14:paraId="1A85424D" w14:textId="7E3AFA02" w:rsidR="00251FEB" w:rsidRDefault="00251FEB">
      <w:pPr>
        <w:pStyle w:val="TOC2"/>
        <w:tabs>
          <w:tab w:val="right" w:leader="dot" w:pos="10026"/>
        </w:tabs>
        <w:rPr>
          <w:noProof/>
        </w:rPr>
      </w:pPr>
      <w:hyperlink w:anchor="_Toc239303035" w:history="1">
        <w:r w:rsidRPr="00E71B7B">
          <w:rPr>
            <w:rStyle w:val="Hyperlink"/>
            <w:noProof/>
          </w:rPr>
          <w:t>15.2 Principal Components</w:t>
        </w:r>
        <w:r>
          <w:rPr>
            <w:noProof/>
            <w:webHidden/>
          </w:rPr>
          <w:tab/>
        </w:r>
        <w:r>
          <w:rPr>
            <w:noProof/>
            <w:webHidden/>
          </w:rPr>
          <w:fldChar w:fldCharType="begin"/>
        </w:r>
        <w:r>
          <w:rPr>
            <w:noProof/>
            <w:webHidden/>
          </w:rPr>
          <w:instrText xml:space="preserve"> PAGEREF _Toc239303035 \h </w:instrText>
        </w:r>
        <w:r>
          <w:rPr>
            <w:noProof/>
            <w:webHidden/>
          </w:rPr>
        </w:r>
        <w:r>
          <w:rPr>
            <w:noProof/>
            <w:webHidden/>
          </w:rPr>
          <w:fldChar w:fldCharType="separate"/>
        </w:r>
        <w:r>
          <w:rPr>
            <w:noProof/>
            <w:webHidden/>
          </w:rPr>
          <w:t>43</w:t>
        </w:r>
        <w:r>
          <w:rPr>
            <w:noProof/>
            <w:webHidden/>
          </w:rPr>
          <w:fldChar w:fldCharType="end"/>
        </w:r>
      </w:hyperlink>
    </w:p>
    <w:p w14:paraId="054D3AF9" w14:textId="164FB513" w:rsidR="00251FEB" w:rsidRDefault="00251FEB">
      <w:pPr>
        <w:pStyle w:val="TOC2"/>
        <w:tabs>
          <w:tab w:val="right" w:leader="dot" w:pos="10026"/>
        </w:tabs>
        <w:rPr>
          <w:noProof/>
        </w:rPr>
      </w:pPr>
      <w:hyperlink w:anchor="_Toc239303036" w:history="1">
        <w:r w:rsidRPr="00E71B7B">
          <w:rPr>
            <w:rStyle w:val="Hyperlink"/>
            <w:noProof/>
          </w:rPr>
          <w:t>15.3 Stage Model</w:t>
        </w:r>
        <w:r>
          <w:rPr>
            <w:noProof/>
            <w:webHidden/>
          </w:rPr>
          <w:tab/>
        </w:r>
        <w:r>
          <w:rPr>
            <w:noProof/>
            <w:webHidden/>
          </w:rPr>
          <w:fldChar w:fldCharType="begin"/>
        </w:r>
        <w:r>
          <w:rPr>
            <w:noProof/>
            <w:webHidden/>
          </w:rPr>
          <w:instrText xml:space="preserve"> PAGEREF _Toc239303036 \h </w:instrText>
        </w:r>
        <w:r>
          <w:rPr>
            <w:noProof/>
            <w:webHidden/>
          </w:rPr>
        </w:r>
        <w:r>
          <w:rPr>
            <w:noProof/>
            <w:webHidden/>
          </w:rPr>
          <w:fldChar w:fldCharType="separate"/>
        </w:r>
        <w:r>
          <w:rPr>
            <w:noProof/>
            <w:webHidden/>
          </w:rPr>
          <w:t>43</w:t>
        </w:r>
        <w:r>
          <w:rPr>
            <w:noProof/>
            <w:webHidden/>
          </w:rPr>
          <w:fldChar w:fldCharType="end"/>
        </w:r>
      </w:hyperlink>
    </w:p>
    <w:p w14:paraId="7EDC225E" w14:textId="278B6ABB" w:rsidR="00251FEB" w:rsidRDefault="00251FEB">
      <w:pPr>
        <w:pStyle w:val="TOC2"/>
        <w:tabs>
          <w:tab w:val="right" w:leader="dot" w:pos="10026"/>
        </w:tabs>
        <w:rPr>
          <w:noProof/>
        </w:rPr>
      </w:pPr>
      <w:hyperlink w:anchor="_Toc239303037" w:history="1">
        <w:r w:rsidRPr="00E71B7B">
          <w:rPr>
            <w:rStyle w:val="Hyperlink"/>
            <w:noProof/>
          </w:rPr>
          <w:t>15.4 Data Model</w:t>
        </w:r>
        <w:r>
          <w:rPr>
            <w:noProof/>
            <w:webHidden/>
          </w:rPr>
          <w:tab/>
        </w:r>
        <w:r>
          <w:rPr>
            <w:noProof/>
            <w:webHidden/>
          </w:rPr>
          <w:fldChar w:fldCharType="begin"/>
        </w:r>
        <w:r>
          <w:rPr>
            <w:noProof/>
            <w:webHidden/>
          </w:rPr>
          <w:instrText xml:space="preserve"> PAGEREF _Toc239303037 \h </w:instrText>
        </w:r>
        <w:r>
          <w:rPr>
            <w:noProof/>
            <w:webHidden/>
          </w:rPr>
        </w:r>
        <w:r>
          <w:rPr>
            <w:noProof/>
            <w:webHidden/>
          </w:rPr>
          <w:fldChar w:fldCharType="separate"/>
        </w:r>
        <w:r>
          <w:rPr>
            <w:noProof/>
            <w:webHidden/>
          </w:rPr>
          <w:t>43</w:t>
        </w:r>
        <w:r>
          <w:rPr>
            <w:noProof/>
            <w:webHidden/>
          </w:rPr>
          <w:fldChar w:fldCharType="end"/>
        </w:r>
      </w:hyperlink>
    </w:p>
    <w:p w14:paraId="5E1F6E07" w14:textId="1629C4E5" w:rsidR="00251FEB" w:rsidRDefault="00251FEB">
      <w:pPr>
        <w:pStyle w:val="TOC2"/>
        <w:tabs>
          <w:tab w:val="right" w:leader="dot" w:pos="10026"/>
        </w:tabs>
        <w:rPr>
          <w:noProof/>
        </w:rPr>
      </w:pPr>
      <w:hyperlink w:anchor="_Toc239303038" w:history="1">
        <w:r w:rsidRPr="00E71B7B">
          <w:rPr>
            <w:rStyle w:val="Hyperlink"/>
            <w:noProof/>
          </w:rPr>
          <w:t>15.5 Security Controls</w:t>
        </w:r>
        <w:r>
          <w:rPr>
            <w:noProof/>
            <w:webHidden/>
          </w:rPr>
          <w:tab/>
        </w:r>
        <w:r>
          <w:rPr>
            <w:noProof/>
            <w:webHidden/>
          </w:rPr>
          <w:fldChar w:fldCharType="begin"/>
        </w:r>
        <w:r>
          <w:rPr>
            <w:noProof/>
            <w:webHidden/>
          </w:rPr>
          <w:instrText xml:space="preserve"> PAGEREF _Toc239303038 \h </w:instrText>
        </w:r>
        <w:r>
          <w:rPr>
            <w:noProof/>
            <w:webHidden/>
          </w:rPr>
        </w:r>
        <w:r>
          <w:rPr>
            <w:noProof/>
            <w:webHidden/>
          </w:rPr>
          <w:fldChar w:fldCharType="separate"/>
        </w:r>
        <w:r>
          <w:rPr>
            <w:noProof/>
            <w:webHidden/>
          </w:rPr>
          <w:t>43</w:t>
        </w:r>
        <w:r>
          <w:rPr>
            <w:noProof/>
            <w:webHidden/>
          </w:rPr>
          <w:fldChar w:fldCharType="end"/>
        </w:r>
      </w:hyperlink>
    </w:p>
    <w:p w14:paraId="76CCE260" w14:textId="6EFB6229" w:rsidR="00251FEB" w:rsidRDefault="00251FEB">
      <w:pPr>
        <w:pStyle w:val="TOC2"/>
        <w:tabs>
          <w:tab w:val="right" w:leader="dot" w:pos="10026"/>
        </w:tabs>
        <w:rPr>
          <w:noProof/>
        </w:rPr>
      </w:pPr>
      <w:hyperlink w:anchor="_Toc239303039" w:history="1">
        <w:r w:rsidRPr="00E71B7B">
          <w:rPr>
            <w:rStyle w:val="Hyperlink"/>
            <w:noProof/>
          </w:rPr>
          <w:t>15.6 Failure Modes</w:t>
        </w:r>
        <w:r>
          <w:rPr>
            <w:noProof/>
            <w:webHidden/>
          </w:rPr>
          <w:tab/>
        </w:r>
        <w:r>
          <w:rPr>
            <w:noProof/>
            <w:webHidden/>
          </w:rPr>
          <w:fldChar w:fldCharType="begin"/>
        </w:r>
        <w:r>
          <w:rPr>
            <w:noProof/>
            <w:webHidden/>
          </w:rPr>
          <w:instrText xml:space="preserve"> PAGEREF _Toc239303039 \h </w:instrText>
        </w:r>
        <w:r>
          <w:rPr>
            <w:noProof/>
            <w:webHidden/>
          </w:rPr>
        </w:r>
        <w:r>
          <w:rPr>
            <w:noProof/>
            <w:webHidden/>
          </w:rPr>
          <w:fldChar w:fldCharType="separate"/>
        </w:r>
        <w:r>
          <w:rPr>
            <w:noProof/>
            <w:webHidden/>
          </w:rPr>
          <w:t>44</w:t>
        </w:r>
        <w:r>
          <w:rPr>
            <w:noProof/>
            <w:webHidden/>
          </w:rPr>
          <w:fldChar w:fldCharType="end"/>
        </w:r>
      </w:hyperlink>
    </w:p>
    <w:p w14:paraId="2D1562EE" w14:textId="1F3A6AE8" w:rsidR="00251FEB" w:rsidRDefault="00251FEB">
      <w:pPr>
        <w:pStyle w:val="TOC2"/>
        <w:tabs>
          <w:tab w:val="right" w:leader="dot" w:pos="10026"/>
        </w:tabs>
        <w:rPr>
          <w:noProof/>
        </w:rPr>
      </w:pPr>
      <w:hyperlink w:anchor="_Toc239303040" w:history="1">
        <w:r w:rsidRPr="00E71B7B">
          <w:rPr>
            <w:rStyle w:val="Hyperlink"/>
            <w:noProof/>
          </w:rPr>
          <w:t>15.7 Non-Functional Requirements</w:t>
        </w:r>
        <w:r>
          <w:rPr>
            <w:noProof/>
            <w:webHidden/>
          </w:rPr>
          <w:tab/>
        </w:r>
        <w:r>
          <w:rPr>
            <w:noProof/>
            <w:webHidden/>
          </w:rPr>
          <w:fldChar w:fldCharType="begin"/>
        </w:r>
        <w:r>
          <w:rPr>
            <w:noProof/>
            <w:webHidden/>
          </w:rPr>
          <w:instrText xml:space="preserve"> PAGEREF _Toc239303040 \h </w:instrText>
        </w:r>
        <w:r>
          <w:rPr>
            <w:noProof/>
            <w:webHidden/>
          </w:rPr>
        </w:r>
        <w:r>
          <w:rPr>
            <w:noProof/>
            <w:webHidden/>
          </w:rPr>
          <w:fldChar w:fldCharType="separate"/>
        </w:r>
        <w:r>
          <w:rPr>
            <w:noProof/>
            <w:webHidden/>
          </w:rPr>
          <w:t>44</w:t>
        </w:r>
        <w:r>
          <w:rPr>
            <w:noProof/>
            <w:webHidden/>
          </w:rPr>
          <w:fldChar w:fldCharType="end"/>
        </w:r>
      </w:hyperlink>
    </w:p>
    <w:p w14:paraId="28810739" w14:textId="43706ACB" w:rsidR="00251FEB" w:rsidRDefault="00251FEB">
      <w:pPr>
        <w:pStyle w:val="TOC2"/>
        <w:tabs>
          <w:tab w:val="right" w:leader="dot" w:pos="10026"/>
        </w:tabs>
        <w:rPr>
          <w:noProof/>
        </w:rPr>
      </w:pPr>
      <w:hyperlink w:anchor="_Toc239303041" w:history="1">
        <w:r w:rsidRPr="00E71B7B">
          <w:rPr>
            <w:rStyle w:val="Hyperlink"/>
            <w:noProof/>
          </w:rPr>
          <w:t>15.8 Acceptance Criteria</w:t>
        </w:r>
        <w:r>
          <w:rPr>
            <w:noProof/>
            <w:webHidden/>
          </w:rPr>
          <w:tab/>
        </w:r>
        <w:r>
          <w:rPr>
            <w:noProof/>
            <w:webHidden/>
          </w:rPr>
          <w:fldChar w:fldCharType="begin"/>
        </w:r>
        <w:r>
          <w:rPr>
            <w:noProof/>
            <w:webHidden/>
          </w:rPr>
          <w:instrText xml:space="preserve"> PAGEREF _Toc239303041 \h </w:instrText>
        </w:r>
        <w:r>
          <w:rPr>
            <w:noProof/>
            <w:webHidden/>
          </w:rPr>
        </w:r>
        <w:r>
          <w:rPr>
            <w:noProof/>
            <w:webHidden/>
          </w:rPr>
          <w:fldChar w:fldCharType="separate"/>
        </w:r>
        <w:r>
          <w:rPr>
            <w:noProof/>
            <w:webHidden/>
          </w:rPr>
          <w:t>44</w:t>
        </w:r>
        <w:r>
          <w:rPr>
            <w:noProof/>
            <w:webHidden/>
          </w:rPr>
          <w:fldChar w:fldCharType="end"/>
        </w:r>
      </w:hyperlink>
    </w:p>
    <w:p w14:paraId="78FEE979" w14:textId="6DFD72E5" w:rsidR="00251FEB" w:rsidRDefault="00251FEB">
      <w:pPr>
        <w:pStyle w:val="TOC1"/>
        <w:tabs>
          <w:tab w:val="right" w:leader="dot" w:pos="10026"/>
        </w:tabs>
        <w:rPr>
          <w:noProof/>
        </w:rPr>
      </w:pPr>
      <w:hyperlink w:anchor="_Toc239303042" w:history="1">
        <w:r w:rsidRPr="00E71B7B">
          <w:rPr>
            <w:rStyle w:val="Hyperlink"/>
            <w:noProof/>
          </w:rPr>
          <w:t>Regulatory Intelligence, Cases, Findings &amp; Decisions</w:t>
        </w:r>
        <w:r>
          <w:rPr>
            <w:noProof/>
            <w:webHidden/>
          </w:rPr>
          <w:tab/>
        </w:r>
        <w:r>
          <w:rPr>
            <w:noProof/>
            <w:webHidden/>
          </w:rPr>
          <w:fldChar w:fldCharType="begin"/>
        </w:r>
        <w:r>
          <w:rPr>
            <w:noProof/>
            <w:webHidden/>
          </w:rPr>
          <w:instrText xml:space="preserve"> PAGEREF _Toc239303042 \h </w:instrText>
        </w:r>
        <w:r>
          <w:rPr>
            <w:noProof/>
            <w:webHidden/>
          </w:rPr>
        </w:r>
        <w:r>
          <w:rPr>
            <w:noProof/>
            <w:webHidden/>
          </w:rPr>
          <w:fldChar w:fldCharType="separate"/>
        </w:r>
        <w:r>
          <w:rPr>
            <w:noProof/>
            <w:webHidden/>
          </w:rPr>
          <w:t>45</w:t>
        </w:r>
        <w:r>
          <w:rPr>
            <w:noProof/>
            <w:webHidden/>
          </w:rPr>
          <w:fldChar w:fldCharType="end"/>
        </w:r>
      </w:hyperlink>
    </w:p>
    <w:p w14:paraId="664FCA01" w14:textId="0547A860" w:rsidR="00251FEB" w:rsidRDefault="00251FEB">
      <w:pPr>
        <w:pStyle w:val="TOC2"/>
        <w:tabs>
          <w:tab w:val="right" w:leader="dot" w:pos="10026"/>
        </w:tabs>
        <w:rPr>
          <w:noProof/>
        </w:rPr>
      </w:pPr>
      <w:hyperlink w:anchor="_Toc239303043" w:history="1">
        <w:r w:rsidRPr="00E71B7B">
          <w:rPr>
            <w:rStyle w:val="Hyperlink"/>
            <w:noProof/>
          </w:rPr>
          <w:t>16.1 Scope</w:t>
        </w:r>
        <w:r>
          <w:rPr>
            <w:noProof/>
            <w:webHidden/>
          </w:rPr>
          <w:tab/>
        </w:r>
        <w:r>
          <w:rPr>
            <w:noProof/>
            <w:webHidden/>
          </w:rPr>
          <w:fldChar w:fldCharType="begin"/>
        </w:r>
        <w:r>
          <w:rPr>
            <w:noProof/>
            <w:webHidden/>
          </w:rPr>
          <w:instrText xml:space="preserve"> PAGEREF _Toc239303043 \h </w:instrText>
        </w:r>
        <w:r>
          <w:rPr>
            <w:noProof/>
            <w:webHidden/>
          </w:rPr>
        </w:r>
        <w:r>
          <w:rPr>
            <w:noProof/>
            <w:webHidden/>
          </w:rPr>
          <w:fldChar w:fldCharType="separate"/>
        </w:r>
        <w:r>
          <w:rPr>
            <w:noProof/>
            <w:webHidden/>
          </w:rPr>
          <w:t>45</w:t>
        </w:r>
        <w:r>
          <w:rPr>
            <w:noProof/>
            <w:webHidden/>
          </w:rPr>
          <w:fldChar w:fldCharType="end"/>
        </w:r>
      </w:hyperlink>
    </w:p>
    <w:p w14:paraId="1E057CBB" w14:textId="5D4F5690" w:rsidR="00251FEB" w:rsidRDefault="00251FEB">
      <w:pPr>
        <w:pStyle w:val="TOC2"/>
        <w:tabs>
          <w:tab w:val="right" w:leader="dot" w:pos="10026"/>
        </w:tabs>
        <w:rPr>
          <w:noProof/>
        </w:rPr>
      </w:pPr>
      <w:hyperlink w:anchor="_Toc239303044" w:history="1">
        <w:r w:rsidRPr="00E71B7B">
          <w:rPr>
            <w:rStyle w:val="Hyperlink"/>
            <w:noProof/>
          </w:rPr>
          <w:t>16.2 Principal Components</w:t>
        </w:r>
        <w:r>
          <w:rPr>
            <w:noProof/>
            <w:webHidden/>
          </w:rPr>
          <w:tab/>
        </w:r>
        <w:r>
          <w:rPr>
            <w:noProof/>
            <w:webHidden/>
          </w:rPr>
          <w:fldChar w:fldCharType="begin"/>
        </w:r>
        <w:r>
          <w:rPr>
            <w:noProof/>
            <w:webHidden/>
          </w:rPr>
          <w:instrText xml:space="preserve"> PAGEREF _Toc239303044 \h </w:instrText>
        </w:r>
        <w:r>
          <w:rPr>
            <w:noProof/>
            <w:webHidden/>
          </w:rPr>
        </w:r>
        <w:r>
          <w:rPr>
            <w:noProof/>
            <w:webHidden/>
          </w:rPr>
          <w:fldChar w:fldCharType="separate"/>
        </w:r>
        <w:r>
          <w:rPr>
            <w:noProof/>
            <w:webHidden/>
          </w:rPr>
          <w:t>45</w:t>
        </w:r>
        <w:r>
          <w:rPr>
            <w:noProof/>
            <w:webHidden/>
          </w:rPr>
          <w:fldChar w:fldCharType="end"/>
        </w:r>
      </w:hyperlink>
    </w:p>
    <w:p w14:paraId="538EC8C8" w14:textId="175FCFEA" w:rsidR="00251FEB" w:rsidRDefault="00251FEB">
      <w:pPr>
        <w:pStyle w:val="TOC2"/>
        <w:tabs>
          <w:tab w:val="right" w:leader="dot" w:pos="10026"/>
        </w:tabs>
        <w:rPr>
          <w:noProof/>
        </w:rPr>
      </w:pPr>
      <w:hyperlink w:anchor="_Toc239303045" w:history="1">
        <w:r w:rsidRPr="00E71B7B">
          <w:rPr>
            <w:rStyle w:val="Hyperlink"/>
            <w:noProof/>
          </w:rPr>
          <w:t>16.3 Case Lifecycle</w:t>
        </w:r>
        <w:r>
          <w:rPr>
            <w:noProof/>
            <w:webHidden/>
          </w:rPr>
          <w:tab/>
        </w:r>
        <w:r>
          <w:rPr>
            <w:noProof/>
            <w:webHidden/>
          </w:rPr>
          <w:fldChar w:fldCharType="begin"/>
        </w:r>
        <w:r>
          <w:rPr>
            <w:noProof/>
            <w:webHidden/>
          </w:rPr>
          <w:instrText xml:space="preserve"> PAGEREF _Toc239303045 \h </w:instrText>
        </w:r>
        <w:r>
          <w:rPr>
            <w:noProof/>
            <w:webHidden/>
          </w:rPr>
        </w:r>
        <w:r>
          <w:rPr>
            <w:noProof/>
            <w:webHidden/>
          </w:rPr>
          <w:fldChar w:fldCharType="separate"/>
        </w:r>
        <w:r>
          <w:rPr>
            <w:noProof/>
            <w:webHidden/>
          </w:rPr>
          <w:t>45</w:t>
        </w:r>
        <w:r>
          <w:rPr>
            <w:noProof/>
            <w:webHidden/>
          </w:rPr>
          <w:fldChar w:fldCharType="end"/>
        </w:r>
      </w:hyperlink>
    </w:p>
    <w:p w14:paraId="27B97900" w14:textId="1ABAB4EB" w:rsidR="00251FEB" w:rsidRDefault="00251FEB">
      <w:pPr>
        <w:pStyle w:val="TOC2"/>
        <w:tabs>
          <w:tab w:val="right" w:leader="dot" w:pos="10026"/>
        </w:tabs>
        <w:rPr>
          <w:noProof/>
        </w:rPr>
      </w:pPr>
      <w:hyperlink w:anchor="_Toc239303046" w:history="1">
        <w:r w:rsidRPr="00E71B7B">
          <w:rPr>
            <w:rStyle w:val="Hyperlink"/>
            <w:noProof/>
          </w:rPr>
          <w:t>16.4 Data Model</w:t>
        </w:r>
        <w:r>
          <w:rPr>
            <w:noProof/>
            <w:webHidden/>
          </w:rPr>
          <w:tab/>
        </w:r>
        <w:r>
          <w:rPr>
            <w:noProof/>
            <w:webHidden/>
          </w:rPr>
          <w:fldChar w:fldCharType="begin"/>
        </w:r>
        <w:r>
          <w:rPr>
            <w:noProof/>
            <w:webHidden/>
          </w:rPr>
          <w:instrText xml:space="preserve"> PAGEREF _Toc239303046 \h </w:instrText>
        </w:r>
        <w:r>
          <w:rPr>
            <w:noProof/>
            <w:webHidden/>
          </w:rPr>
        </w:r>
        <w:r>
          <w:rPr>
            <w:noProof/>
            <w:webHidden/>
          </w:rPr>
          <w:fldChar w:fldCharType="separate"/>
        </w:r>
        <w:r>
          <w:rPr>
            <w:noProof/>
            <w:webHidden/>
          </w:rPr>
          <w:t>45</w:t>
        </w:r>
        <w:r>
          <w:rPr>
            <w:noProof/>
            <w:webHidden/>
          </w:rPr>
          <w:fldChar w:fldCharType="end"/>
        </w:r>
      </w:hyperlink>
    </w:p>
    <w:p w14:paraId="1163AE66" w14:textId="39D4F519" w:rsidR="00251FEB" w:rsidRDefault="00251FEB">
      <w:pPr>
        <w:pStyle w:val="TOC2"/>
        <w:tabs>
          <w:tab w:val="right" w:leader="dot" w:pos="10026"/>
        </w:tabs>
        <w:rPr>
          <w:noProof/>
        </w:rPr>
      </w:pPr>
      <w:hyperlink w:anchor="_Toc239303047" w:history="1">
        <w:r w:rsidRPr="00E71B7B">
          <w:rPr>
            <w:rStyle w:val="Hyperlink"/>
            <w:noProof/>
          </w:rPr>
          <w:t>16.5 Security Controls</w:t>
        </w:r>
        <w:r>
          <w:rPr>
            <w:noProof/>
            <w:webHidden/>
          </w:rPr>
          <w:tab/>
        </w:r>
        <w:r>
          <w:rPr>
            <w:noProof/>
            <w:webHidden/>
          </w:rPr>
          <w:fldChar w:fldCharType="begin"/>
        </w:r>
        <w:r>
          <w:rPr>
            <w:noProof/>
            <w:webHidden/>
          </w:rPr>
          <w:instrText xml:space="preserve"> PAGEREF _Toc239303047 \h </w:instrText>
        </w:r>
        <w:r>
          <w:rPr>
            <w:noProof/>
            <w:webHidden/>
          </w:rPr>
        </w:r>
        <w:r>
          <w:rPr>
            <w:noProof/>
            <w:webHidden/>
          </w:rPr>
          <w:fldChar w:fldCharType="separate"/>
        </w:r>
        <w:r>
          <w:rPr>
            <w:noProof/>
            <w:webHidden/>
          </w:rPr>
          <w:t>45</w:t>
        </w:r>
        <w:r>
          <w:rPr>
            <w:noProof/>
            <w:webHidden/>
          </w:rPr>
          <w:fldChar w:fldCharType="end"/>
        </w:r>
      </w:hyperlink>
    </w:p>
    <w:p w14:paraId="382637C7" w14:textId="503F028A" w:rsidR="00251FEB" w:rsidRDefault="00251FEB">
      <w:pPr>
        <w:pStyle w:val="TOC2"/>
        <w:tabs>
          <w:tab w:val="right" w:leader="dot" w:pos="10026"/>
        </w:tabs>
        <w:rPr>
          <w:noProof/>
        </w:rPr>
      </w:pPr>
      <w:hyperlink w:anchor="_Toc239303048" w:history="1">
        <w:r w:rsidRPr="00E71B7B">
          <w:rPr>
            <w:rStyle w:val="Hyperlink"/>
            <w:noProof/>
          </w:rPr>
          <w:t>16.6 Failure Modes</w:t>
        </w:r>
        <w:r>
          <w:rPr>
            <w:noProof/>
            <w:webHidden/>
          </w:rPr>
          <w:tab/>
        </w:r>
        <w:r>
          <w:rPr>
            <w:noProof/>
            <w:webHidden/>
          </w:rPr>
          <w:fldChar w:fldCharType="begin"/>
        </w:r>
        <w:r>
          <w:rPr>
            <w:noProof/>
            <w:webHidden/>
          </w:rPr>
          <w:instrText xml:space="preserve"> PAGEREF _Toc239303048 \h </w:instrText>
        </w:r>
        <w:r>
          <w:rPr>
            <w:noProof/>
            <w:webHidden/>
          </w:rPr>
        </w:r>
        <w:r>
          <w:rPr>
            <w:noProof/>
            <w:webHidden/>
          </w:rPr>
          <w:fldChar w:fldCharType="separate"/>
        </w:r>
        <w:r>
          <w:rPr>
            <w:noProof/>
            <w:webHidden/>
          </w:rPr>
          <w:t>46</w:t>
        </w:r>
        <w:r>
          <w:rPr>
            <w:noProof/>
            <w:webHidden/>
          </w:rPr>
          <w:fldChar w:fldCharType="end"/>
        </w:r>
      </w:hyperlink>
    </w:p>
    <w:p w14:paraId="2D369407" w14:textId="74769DF6" w:rsidR="00251FEB" w:rsidRDefault="00251FEB">
      <w:pPr>
        <w:pStyle w:val="TOC2"/>
        <w:tabs>
          <w:tab w:val="right" w:leader="dot" w:pos="10026"/>
        </w:tabs>
        <w:rPr>
          <w:noProof/>
        </w:rPr>
      </w:pPr>
      <w:hyperlink w:anchor="_Toc239303049" w:history="1">
        <w:r w:rsidRPr="00E71B7B">
          <w:rPr>
            <w:rStyle w:val="Hyperlink"/>
            <w:noProof/>
          </w:rPr>
          <w:t>16.7 Non-Functional Requirements</w:t>
        </w:r>
        <w:r>
          <w:rPr>
            <w:noProof/>
            <w:webHidden/>
          </w:rPr>
          <w:tab/>
        </w:r>
        <w:r>
          <w:rPr>
            <w:noProof/>
            <w:webHidden/>
          </w:rPr>
          <w:fldChar w:fldCharType="begin"/>
        </w:r>
        <w:r>
          <w:rPr>
            <w:noProof/>
            <w:webHidden/>
          </w:rPr>
          <w:instrText xml:space="preserve"> PAGEREF _Toc239303049 \h </w:instrText>
        </w:r>
        <w:r>
          <w:rPr>
            <w:noProof/>
            <w:webHidden/>
          </w:rPr>
        </w:r>
        <w:r>
          <w:rPr>
            <w:noProof/>
            <w:webHidden/>
          </w:rPr>
          <w:fldChar w:fldCharType="separate"/>
        </w:r>
        <w:r>
          <w:rPr>
            <w:noProof/>
            <w:webHidden/>
          </w:rPr>
          <w:t>46</w:t>
        </w:r>
        <w:r>
          <w:rPr>
            <w:noProof/>
            <w:webHidden/>
          </w:rPr>
          <w:fldChar w:fldCharType="end"/>
        </w:r>
      </w:hyperlink>
    </w:p>
    <w:p w14:paraId="21D99601" w14:textId="0937DF71" w:rsidR="00251FEB" w:rsidRDefault="00251FEB">
      <w:pPr>
        <w:pStyle w:val="TOC2"/>
        <w:tabs>
          <w:tab w:val="right" w:leader="dot" w:pos="10026"/>
        </w:tabs>
        <w:rPr>
          <w:noProof/>
        </w:rPr>
      </w:pPr>
      <w:hyperlink w:anchor="_Toc239303050" w:history="1">
        <w:r w:rsidRPr="00E71B7B">
          <w:rPr>
            <w:rStyle w:val="Hyperlink"/>
            <w:noProof/>
          </w:rPr>
          <w:t>16.8 Acceptance Criteria</w:t>
        </w:r>
        <w:r>
          <w:rPr>
            <w:noProof/>
            <w:webHidden/>
          </w:rPr>
          <w:tab/>
        </w:r>
        <w:r>
          <w:rPr>
            <w:noProof/>
            <w:webHidden/>
          </w:rPr>
          <w:fldChar w:fldCharType="begin"/>
        </w:r>
        <w:r>
          <w:rPr>
            <w:noProof/>
            <w:webHidden/>
          </w:rPr>
          <w:instrText xml:space="preserve"> PAGEREF _Toc239303050 \h </w:instrText>
        </w:r>
        <w:r>
          <w:rPr>
            <w:noProof/>
            <w:webHidden/>
          </w:rPr>
        </w:r>
        <w:r>
          <w:rPr>
            <w:noProof/>
            <w:webHidden/>
          </w:rPr>
          <w:fldChar w:fldCharType="separate"/>
        </w:r>
        <w:r>
          <w:rPr>
            <w:noProof/>
            <w:webHidden/>
          </w:rPr>
          <w:t>46</w:t>
        </w:r>
        <w:r>
          <w:rPr>
            <w:noProof/>
            <w:webHidden/>
          </w:rPr>
          <w:fldChar w:fldCharType="end"/>
        </w:r>
      </w:hyperlink>
    </w:p>
    <w:p w14:paraId="335C6673" w14:textId="396C1277" w:rsidR="00251FEB" w:rsidRDefault="00251FEB">
      <w:pPr>
        <w:pStyle w:val="TOC1"/>
        <w:tabs>
          <w:tab w:val="right" w:leader="dot" w:pos="10026"/>
        </w:tabs>
        <w:rPr>
          <w:noProof/>
        </w:rPr>
      </w:pPr>
      <w:hyperlink w:anchor="_Toc239303051" w:history="1">
        <w:r w:rsidRPr="00E71B7B">
          <w:rPr>
            <w:rStyle w:val="Hyperlink"/>
            <w:noProof/>
          </w:rPr>
          <w:t>Cross-Domain Fusion &amp; Intelligence Graph</w:t>
        </w:r>
        <w:r>
          <w:rPr>
            <w:noProof/>
            <w:webHidden/>
          </w:rPr>
          <w:tab/>
        </w:r>
        <w:r>
          <w:rPr>
            <w:noProof/>
            <w:webHidden/>
          </w:rPr>
          <w:fldChar w:fldCharType="begin"/>
        </w:r>
        <w:r>
          <w:rPr>
            <w:noProof/>
            <w:webHidden/>
          </w:rPr>
          <w:instrText xml:space="preserve"> PAGEREF _Toc239303051 \h </w:instrText>
        </w:r>
        <w:r>
          <w:rPr>
            <w:noProof/>
            <w:webHidden/>
          </w:rPr>
        </w:r>
        <w:r>
          <w:rPr>
            <w:noProof/>
            <w:webHidden/>
          </w:rPr>
          <w:fldChar w:fldCharType="separate"/>
        </w:r>
        <w:r>
          <w:rPr>
            <w:noProof/>
            <w:webHidden/>
          </w:rPr>
          <w:t>47</w:t>
        </w:r>
        <w:r>
          <w:rPr>
            <w:noProof/>
            <w:webHidden/>
          </w:rPr>
          <w:fldChar w:fldCharType="end"/>
        </w:r>
      </w:hyperlink>
    </w:p>
    <w:p w14:paraId="7AD32B8E" w14:textId="4E4530E1" w:rsidR="00251FEB" w:rsidRDefault="00251FEB">
      <w:pPr>
        <w:pStyle w:val="TOC2"/>
        <w:tabs>
          <w:tab w:val="right" w:leader="dot" w:pos="10026"/>
        </w:tabs>
        <w:rPr>
          <w:noProof/>
        </w:rPr>
      </w:pPr>
      <w:hyperlink w:anchor="_Toc239303052" w:history="1">
        <w:r w:rsidRPr="00E71B7B">
          <w:rPr>
            <w:rStyle w:val="Hyperlink"/>
            <w:noProof/>
          </w:rPr>
          <w:t>17.1 Scope</w:t>
        </w:r>
        <w:r>
          <w:rPr>
            <w:noProof/>
            <w:webHidden/>
          </w:rPr>
          <w:tab/>
        </w:r>
        <w:r>
          <w:rPr>
            <w:noProof/>
            <w:webHidden/>
          </w:rPr>
          <w:fldChar w:fldCharType="begin"/>
        </w:r>
        <w:r>
          <w:rPr>
            <w:noProof/>
            <w:webHidden/>
          </w:rPr>
          <w:instrText xml:space="preserve"> PAGEREF _Toc239303052 \h </w:instrText>
        </w:r>
        <w:r>
          <w:rPr>
            <w:noProof/>
            <w:webHidden/>
          </w:rPr>
        </w:r>
        <w:r>
          <w:rPr>
            <w:noProof/>
            <w:webHidden/>
          </w:rPr>
          <w:fldChar w:fldCharType="separate"/>
        </w:r>
        <w:r>
          <w:rPr>
            <w:noProof/>
            <w:webHidden/>
          </w:rPr>
          <w:t>47</w:t>
        </w:r>
        <w:r>
          <w:rPr>
            <w:noProof/>
            <w:webHidden/>
          </w:rPr>
          <w:fldChar w:fldCharType="end"/>
        </w:r>
      </w:hyperlink>
    </w:p>
    <w:p w14:paraId="123AE85D" w14:textId="3B4E2AD9" w:rsidR="00251FEB" w:rsidRDefault="00251FEB">
      <w:pPr>
        <w:pStyle w:val="TOC2"/>
        <w:tabs>
          <w:tab w:val="right" w:leader="dot" w:pos="10026"/>
        </w:tabs>
        <w:rPr>
          <w:noProof/>
        </w:rPr>
      </w:pPr>
      <w:hyperlink w:anchor="_Toc239303053" w:history="1">
        <w:r w:rsidRPr="00E71B7B">
          <w:rPr>
            <w:rStyle w:val="Hyperlink"/>
            <w:noProof/>
          </w:rPr>
          <w:t>17.2 Principal Components</w:t>
        </w:r>
        <w:r>
          <w:rPr>
            <w:noProof/>
            <w:webHidden/>
          </w:rPr>
          <w:tab/>
        </w:r>
        <w:r>
          <w:rPr>
            <w:noProof/>
            <w:webHidden/>
          </w:rPr>
          <w:fldChar w:fldCharType="begin"/>
        </w:r>
        <w:r>
          <w:rPr>
            <w:noProof/>
            <w:webHidden/>
          </w:rPr>
          <w:instrText xml:space="preserve"> PAGEREF _Toc239303053 \h </w:instrText>
        </w:r>
        <w:r>
          <w:rPr>
            <w:noProof/>
            <w:webHidden/>
          </w:rPr>
        </w:r>
        <w:r>
          <w:rPr>
            <w:noProof/>
            <w:webHidden/>
          </w:rPr>
          <w:fldChar w:fldCharType="separate"/>
        </w:r>
        <w:r>
          <w:rPr>
            <w:noProof/>
            <w:webHidden/>
          </w:rPr>
          <w:t>47</w:t>
        </w:r>
        <w:r>
          <w:rPr>
            <w:noProof/>
            <w:webHidden/>
          </w:rPr>
          <w:fldChar w:fldCharType="end"/>
        </w:r>
      </w:hyperlink>
    </w:p>
    <w:p w14:paraId="78F10256" w14:textId="53162B39" w:rsidR="00251FEB" w:rsidRDefault="00251FEB">
      <w:pPr>
        <w:pStyle w:val="TOC2"/>
        <w:tabs>
          <w:tab w:val="right" w:leader="dot" w:pos="10026"/>
        </w:tabs>
        <w:rPr>
          <w:noProof/>
        </w:rPr>
      </w:pPr>
      <w:hyperlink w:anchor="_Toc239303054" w:history="1">
        <w:r w:rsidRPr="00E71B7B">
          <w:rPr>
            <w:rStyle w:val="Hyperlink"/>
            <w:noProof/>
          </w:rPr>
          <w:t>17.3 Correlation Principle</w:t>
        </w:r>
        <w:r>
          <w:rPr>
            <w:noProof/>
            <w:webHidden/>
          </w:rPr>
          <w:tab/>
        </w:r>
        <w:r>
          <w:rPr>
            <w:noProof/>
            <w:webHidden/>
          </w:rPr>
          <w:fldChar w:fldCharType="begin"/>
        </w:r>
        <w:r>
          <w:rPr>
            <w:noProof/>
            <w:webHidden/>
          </w:rPr>
          <w:instrText xml:space="preserve"> PAGEREF _Toc239303054 \h </w:instrText>
        </w:r>
        <w:r>
          <w:rPr>
            <w:noProof/>
            <w:webHidden/>
          </w:rPr>
        </w:r>
        <w:r>
          <w:rPr>
            <w:noProof/>
            <w:webHidden/>
          </w:rPr>
          <w:fldChar w:fldCharType="separate"/>
        </w:r>
        <w:r>
          <w:rPr>
            <w:noProof/>
            <w:webHidden/>
          </w:rPr>
          <w:t>47</w:t>
        </w:r>
        <w:r>
          <w:rPr>
            <w:noProof/>
            <w:webHidden/>
          </w:rPr>
          <w:fldChar w:fldCharType="end"/>
        </w:r>
      </w:hyperlink>
    </w:p>
    <w:p w14:paraId="50F3932E" w14:textId="4F50133C" w:rsidR="00251FEB" w:rsidRDefault="00251FEB">
      <w:pPr>
        <w:pStyle w:val="TOC2"/>
        <w:tabs>
          <w:tab w:val="right" w:leader="dot" w:pos="10026"/>
        </w:tabs>
        <w:rPr>
          <w:noProof/>
        </w:rPr>
      </w:pPr>
      <w:hyperlink w:anchor="_Toc239303055" w:history="1">
        <w:r w:rsidRPr="00E71B7B">
          <w:rPr>
            <w:rStyle w:val="Hyperlink"/>
            <w:noProof/>
          </w:rPr>
          <w:t>17.4 Data Model</w:t>
        </w:r>
        <w:r>
          <w:rPr>
            <w:noProof/>
            <w:webHidden/>
          </w:rPr>
          <w:tab/>
        </w:r>
        <w:r>
          <w:rPr>
            <w:noProof/>
            <w:webHidden/>
          </w:rPr>
          <w:fldChar w:fldCharType="begin"/>
        </w:r>
        <w:r>
          <w:rPr>
            <w:noProof/>
            <w:webHidden/>
          </w:rPr>
          <w:instrText xml:space="preserve"> PAGEREF _Toc239303055 \h </w:instrText>
        </w:r>
        <w:r>
          <w:rPr>
            <w:noProof/>
            <w:webHidden/>
          </w:rPr>
        </w:r>
        <w:r>
          <w:rPr>
            <w:noProof/>
            <w:webHidden/>
          </w:rPr>
          <w:fldChar w:fldCharType="separate"/>
        </w:r>
        <w:r>
          <w:rPr>
            <w:noProof/>
            <w:webHidden/>
          </w:rPr>
          <w:t>47</w:t>
        </w:r>
        <w:r>
          <w:rPr>
            <w:noProof/>
            <w:webHidden/>
          </w:rPr>
          <w:fldChar w:fldCharType="end"/>
        </w:r>
      </w:hyperlink>
    </w:p>
    <w:p w14:paraId="2B6221F4" w14:textId="437F26E2" w:rsidR="00251FEB" w:rsidRDefault="00251FEB">
      <w:pPr>
        <w:pStyle w:val="TOC2"/>
        <w:tabs>
          <w:tab w:val="right" w:leader="dot" w:pos="10026"/>
        </w:tabs>
        <w:rPr>
          <w:noProof/>
        </w:rPr>
      </w:pPr>
      <w:hyperlink w:anchor="_Toc239303056" w:history="1">
        <w:r w:rsidRPr="00E71B7B">
          <w:rPr>
            <w:rStyle w:val="Hyperlink"/>
            <w:noProof/>
          </w:rPr>
          <w:t>17.5 Security Controls</w:t>
        </w:r>
        <w:r>
          <w:rPr>
            <w:noProof/>
            <w:webHidden/>
          </w:rPr>
          <w:tab/>
        </w:r>
        <w:r>
          <w:rPr>
            <w:noProof/>
            <w:webHidden/>
          </w:rPr>
          <w:fldChar w:fldCharType="begin"/>
        </w:r>
        <w:r>
          <w:rPr>
            <w:noProof/>
            <w:webHidden/>
          </w:rPr>
          <w:instrText xml:space="preserve"> PAGEREF _Toc239303056 \h </w:instrText>
        </w:r>
        <w:r>
          <w:rPr>
            <w:noProof/>
            <w:webHidden/>
          </w:rPr>
        </w:r>
        <w:r>
          <w:rPr>
            <w:noProof/>
            <w:webHidden/>
          </w:rPr>
          <w:fldChar w:fldCharType="separate"/>
        </w:r>
        <w:r>
          <w:rPr>
            <w:noProof/>
            <w:webHidden/>
          </w:rPr>
          <w:t>47</w:t>
        </w:r>
        <w:r>
          <w:rPr>
            <w:noProof/>
            <w:webHidden/>
          </w:rPr>
          <w:fldChar w:fldCharType="end"/>
        </w:r>
      </w:hyperlink>
    </w:p>
    <w:p w14:paraId="6EBD6A1A" w14:textId="2297FBD4" w:rsidR="00251FEB" w:rsidRDefault="00251FEB">
      <w:pPr>
        <w:pStyle w:val="TOC2"/>
        <w:tabs>
          <w:tab w:val="right" w:leader="dot" w:pos="10026"/>
        </w:tabs>
        <w:rPr>
          <w:noProof/>
        </w:rPr>
      </w:pPr>
      <w:hyperlink w:anchor="_Toc239303057" w:history="1">
        <w:r w:rsidRPr="00E71B7B">
          <w:rPr>
            <w:rStyle w:val="Hyperlink"/>
            <w:noProof/>
          </w:rPr>
          <w:t>17.6 Failure Modes</w:t>
        </w:r>
        <w:r>
          <w:rPr>
            <w:noProof/>
            <w:webHidden/>
          </w:rPr>
          <w:tab/>
        </w:r>
        <w:r>
          <w:rPr>
            <w:noProof/>
            <w:webHidden/>
          </w:rPr>
          <w:fldChar w:fldCharType="begin"/>
        </w:r>
        <w:r>
          <w:rPr>
            <w:noProof/>
            <w:webHidden/>
          </w:rPr>
          <w:instrText xml:space="preserve"> PAGEREF _Toc239303057 \h </w:instrText>
        </w:r>
        <w:r>
          <w:rPr>
            <w:noProof/>
            <w:webHidden/>
          </w:rPr>
        </w:r>
        <w:r>
          <w:rPr>
            <w:noProof/>
            <w:webHidden/>
          </w:rPr>
          <w:fldChar w:fldCharType="separate"/>
        </w:r>
        <w:r>
          <w:rPr>
            <w:noProof/>
            <w:webHidden/>
          </w:rPr>
          <w:t>48</w:t>
        </w:r>
        <w:r>
          <w:rPr>
            <w:noProof/>
            <w:webHidden/>
          </w:rPr>
          <w:fldChar w:fldCharType="end"/>
        </w:r>
      </w:hyperlink>
    </w:p>
    <w:p w14:paraId="739C46D4" w14:textId="38A8D607" w:rsidR="00251FEB" w:rsidRDefault="00251FEB">
      <w:pPr>
        <w:pStyle w:val="TOC2"/>
        <w:tabs>
          <w:tab w:val="right" w:leader="dot" w:pos="10026"/>
        </w:tabs>
        <w:rPr>
          <w:noProof/>
        </w:rPr>
      </w:pPr>
      <w:hyperlink w:anchor="_Toc239303058" w:history="1">
        <w:r w:rsidRPr="00E71B7B">
          <w:rPr>
            <w:rStyle w:val="Hyperlink"/>
            <w:noProof/>
          </w:rPr>
          <w:t>17.7 Non-Functional Requirements</w:t>
        </w:r>
        <w:r>
          <w:rPr>
            <w:noProof/>
            <w:webHidden/>
          </w:rPr>
          <w:tab/>
        </w:r>
        <w:r>
          <w:rPr>
            <w:noProof/>
            <w:webHidden/>
          </w:rPr>
          <w:fldChar w:fldCharType="begin"/>
        </w:r>
        <w:r>
          <w:rPr>
            <w:noProof/>
            <w:webHidden/>
          </w:rPr>
          <w:instrText xml:space="preserve"> PAGEREF _Toc239303058 \h </w:instrText>
        </w:r>
        <w:r>
          <w:rPr>
            <w:noProof/>
            <w:webHidden/>
          </w:rPr>
        </w:r>
        <w:r>
          <w:rPr>
            <w:noProof/>
            <w:webHidden/>
          </w:rPr>
          <w:fldChar w:fldCharType="separate"/>
        </w:r>
        <w:r>
          <w:rPr>
            <w:noProof/>
            <w:webHidden/>
          </w:rPr>
          <w:t>48</w:t>
        </w:r>
        <w:r>
          <w:rPr>
            <w:noProof/>
            <w:webHidden/>
          </w:rPr>
          <w:fldChar w:fldCharType="end"/>
        </w:r>
      </w:hyperlink>
    </w:p>
    <w:p w14:paraId="4D5615B2" w14:textId="491F94B3" w:rsidR="00251FEB" w:rsidRDefault="00251FEB">
      <w:pPr>
        <w:pStyle w:val="TOC2"/>
        <w:tabs>
          <w:tab w:val="right" w:leader="dot" w:pos="10026"/>
        </w:tabs>
        <w:rPr>
          <w:noProof/>
        </w:rPr>
      </w:pPr>
      <w:hyperlink w:anchor="_Toc239303059" w:history="1">
        <w:r w:rsidRPr="00E71B7B">
          <w:rPr>
            <w:rStyle w:val="Hyperlink"/>
            <w:noProof/>
          </w:rPr>
          <w:t>17.8 Acceptance Criteria</w:t>
        </w:r>
        <w:r>
          <w:rPr>
            <w:noProof/>
            <w:webHidden/>
          </w:rPr>
          <w:tab/>
        </w:r>
        <w:r>
          <w:rPr>
            <w:noProof/>
            <w:webHidden/>
          </w:rPr>
          <w:fldChar w:fldCharType="begin"/>
        </w:r>
        <w:r>
          <w:rPr>
            <w:noProof/>
            <w:webHidden/>
          </w:rPr>
          <w:instrText xml:space="preserve"> PAGEREF _Toc239303059 \h </w:instrText>
        </w:r>
        <w:r>
          <w:rPr>
            <w:noProof/>
            <w:webHidden/>
          </w:rPr>
        </w:r>
        <w:r>
          <w:rPr>
            <w:noProof/>
            <w:webHidden/>
          </w:rPr>
          <w:fldChar w:fldCharType="separate"/>
        </w:r>
        <w:r>
          <w:rPr>
            <w:noProof/>
            <w:webHidden/>
          </w:rPr>
          <w:t>48</w:t>
        </w:r>
        <w:r>
          <w:rPr>
            <w:noProof/>
            <w:webHidden/>
          </w:rPr>
          <w:fldChar w:fldCharType="end"/>
        </w:r>
      </w:hyperlink>
    </w:p>
    <w:p w14:paraId="7A8B300B" w14:textId="02B5E03F" w:rsidR="00251FEB" w:rsidRDefault="00251FEB">
      <w:pPr>
        <w:pStyle w:val="TOC1"/>
        <w:tabs>
          <w:tab w:val="right" w:leader="dot" w:pos="10026"/>
        </w:tabs>
        <w:rPr>
          <w:noProof/>
        </w:rPr>
      </w:pPr>
      <w:hyperlink w:anchor="_Toc239303060" w:history="1">
        <w:r w:rsidRPr="00E71B7B">
          <w:rPr>
            <w:rStyle w:val="Hyperlink"/>
            <w:noProof/>
          </w:rPr>
          <w:t>REWS, Alerts, Situations &amp; National Operating Picture</w:t>
        </w:r>
        <w:r>
          <w:rPr>
            <w:noProof/>
            <w:webHidden/>
          </w:rPr>
          <w:tab/>
        </w:r>
        <w:r>
          <w:rPr>
            <w:noProof/>
            <w:webHidden/>
          </w:rPr>
          <w:fldChar w:fldCharType="begin"/>
        </w:r>
        <w:r>
          <w:rPr>
            <w:noProof/>
            <w:webHidden/>
          </w:rPr>
          <w:instrText xml:space="preserve"> PAGEREF _Toc239303060 \h </w:instrText>
        </w:r>
        <w:r>
          <w:rPr>
            <w:noProof/>
            <w:webHidden/>
          </w:rPr>
        </w:r>
        <w:r>
          <w:rPr>
            <w:noProof/>
            <w:webHidden/>
          </w:rPr>
          <w:fldChar w:fldCharType="separate"/>
        </w:r>
        <w:r>
          <w:rPr>
            <w:noProof/>
            <w:webHidden/>
          </w:rPr>
          <w:t>49</w:t>
        </w:r>
        <w:r>
          <w:rPr>
            <w:noProof/>
            <w:webHidden/>
          </w:rPr>
          <w:fldChar w:fldCharType="end"/>
        </w:r>
      </w:hyperlink>
    </w:p>
    <w:p w14:paraId="48BF02CB" w14:textId="42519978" w:rsidR="00251FEB" w:rsidRDefault="00251FEB">
      <w:pPr>
        <w:pStyle w:val="TOC2"/>
        <w:tabs>
          <w:tab w:val="right" w:leader="dot" w:pos="10026"/>
        </w:tabs>
        <w:rPr>
          <w:noProof/>
        </w:rPr>
      </w:pPr>
      <w:hyperlink w:anchor="_Toc239303061" w:history="1">
        <w:r w:rsidRPr="00E71B7B">
          <w:rPr>
            <w:rStyle w:val="Hyperlink"/>
            <w:noProof/>
          </w:rPr>
          <w:t>18.1 Scope</w:t>
        </w:r>
        <w:r>
          <w:rPr>
            <w:noProof/>
            <w:webHidden/>
          </w:rPr>
          <w:tab/>
        </w:r>
        <w:r>
          <w:rPr>
            <w:noProof/>
            <w:webHidden/>
          </w:rPr>
          <w:fldChar w:fldCharType="begin"/>
        </w:r>
        <w:r>
          <w:rPr>
            <w:noProof/>
            <w:webHidden/>
          </w:rPr>
          <w:instrText xml:space="preserve"> PAGEREF _Toc239303061 \h </w:instrText>
        </w:r>
        <w:r>
          <w:rPr>
            <w:noProof/>
            <w:webHidden/>
          </w:rPr>
        </w:r>
        <w:r>
          <w:rPr>
            <w:noProof/>
            <w:webHidden/>
          </w:rPr>
          <w:fldChar w:fldCharType="separate"/>
        </w:r>
        <w:r>
          <w:rPr>
            <w:noProof/>
            <w:webHidden/>
          </w:rPr>
          <w:t>49</w:t>
        </w:r>
        <w:r>
          <w:rPr>
            <w:noProof/>
            <w:webHidden/>
          </w:rPr>
          <w:fldChar w:fldCharType="end"/>
        </w:r>
      </w:hyperlink>
    </w:p>
    <w:p w14:paraId="62DAF5B1" w14:textId="7F7C3B6D" w:rsidR="00251FEB" w:rsidRDefault="00251FEB">
      <w:pPr>
        <w:pStyle w:val="TOC2"/>
        <w:tabs>
          <w:tab w:val="right" w:leader="dot" w:pos="10026"/>
        </w:tabs>
        <w:rPr>
          <w:noProof/>
        </w:rPr>
      </w:pPr>
      <w:hyperlink w:anchor="_Toc239303062" w:history="1">
        <w:r w:rsidRPr="00E71B7B">
          <w:rPr>
            <w:rStyle w:val="Hyperlink"/>
            <w:noProof/>
          </w:rPr>
          <w:t>18.2 Principal Components</w:t>
        </w:r>
        <w:r>
          <w:rPr>
            <w:noProof/>
            <w:webHidden/>
          </w:rPr>
          <w:tab/>
        </w:r>
        <w:r>
          <w:rPr>
            <w:noProof/>
            <w:webHidden/>
          </w:rPr>
          <w:fldChar w:fldCharType="begin"/>
        </w:r>
        <w:r>
          <w:rPr>
            <w:noProof/>
            <w:webHidden/>
          </w:rPr>
          <w:instrText xml:space="preserve"> PAGEREF _Toc239303062 \h </w:instrText>
        </w:r>
        <w:r>
          <w:rPr>
            <w:noProof/>
            <w:webHidden/>
          </w:rPr>
        </w:r>
        <w:r>
          <w:rPr>
            <w:noProof/>
            <w:webHidden/>
          </w:rPr>
          <w:fldChar w:fldCharType="separate"/>
        </w:r>
        <w:r>
          <w:rPr>
            <w:noProof/>
            <w:webHidden/>
          </w:rPr>
          <w:t>49</w:t>
        </w:r>
        <w:r>
          <w:rPr>
            <w:noProof/>
            <w:webHidden/>
          </w:rPr>
          <w:fldChar w:fldCharType="end"/>
        </w:r>
      </w:hyperlink>
    </w:p>
    <w:p w14:paraId="0510803D" w14:textId="21AADF54" w:rsidR="00251FEB" w:rsidRDefault="00251FEB">
      <w:pPr>
        <w:pStyle w:val="TOC2"/>
        <w:tabs>
          <w:tab w:val="right" w:leader="dot" w:pos="10026"/>
        </w:tabs>
        <w:rPr>
          <w:noProof/>
        </w:rPr>
      </w:pPr>
      <w:hyperlink w:anchor="_Toc239303063" w:history="1">
        <w:r w:rsidRPr="00E71B7B">
          <w:rPr>
            <w:rStyle w:val="Hyperlink"/>
            <w:noProof/>
          </w:rPr>
          <w:t>18.3 Entity Distinctions</w:t>
        </w:r>
        <w:r>
          <w:rPr>
            <w:noProof/>
            <w:webHidden/>
          </w:rPr>
          <w:tab/>
        </w:r>
        <w:r>
          <w:rPr>
            <w:noProof/>
            <w:webHidden/>
          </w:rPr>
          <w:fldChar w:fldCharType="begin"/>
        </w:r>
        <w:r>
          <w:rPr>
            <w:noProof/>
            <w:webHidden/>
          </w:rPr>
          <w:instrText xml:space="preserve"> PAGEREF _Toc239303063 \h </w:instrText>
        </w:r>
        <w:r>
          <w:rPr>
            <w:noProof/>
            <w:webHidden/>
          </w:rPr>
        </w:r>
        <w:r>
          <w:rPr>
            <w:noProof/>
            <w:webHidden/>
          </w:rPr>
          <w:fldChar w:fldCharType="separate"/>
        </w:r>
        <w:r>
          <w:rPr>
            <w:noProof/>
            <w:webHidden/>
          </w:rPr>
          <w:t>49</w:t>
        </w:r>
        <w:r>
          <w:rPr>
            <w:noProof/>
            <w:webHidden/>
          </w:rPr>
          <w:fldChar w:fldCharType="end"/>
        </w:r>
      </w:hyperlink>
    </w:p>
    <w:p w14:paraId="65145E14" w14:textId="2EDE7196" w:rsidR="00251FEB" w:rsidRDefault="00251FEB">
      <w:pPr>
        <w:pStyle w:val="TOC2"/>
        <w:tabs>
          <w:tab w:val="right" w:leader="dot" w:pos="10026"/>
        </w:tabs>
        <w:rPr>
          <w:noProof/>
        </w:rPr>
      </w:pPr>
      <w:hyperlink w:anchor="_Toc239303064" w:history="1">
        <w:r w:rsidRPr="00E71B7B">
          <w:rPr>
            <w:rStyle w:val="Hyperlink"/>
            <w:noProof/>
          </w:rPr>
          <w:t>18.4 Alert Lifecycle</w:t>
        </w:r>
        <w:r>
          <w:rPr>
            <w:noProof/>
            <w:webHidden/>
          </w:rPr>
          <w:tab/>
        </w:r>
        <w:r>
          <w:rPr>
            <w:noProof/>
            <w:webHidden/>
          </w:rPr>
          <w:fldChar w:fldCharType="begin"/>
        </w:r>
        <w:r>
          <w:rPr>
            <w:noProof/>
            <w:webHidden/>
          </w:rPr>
          <w:instrText xml:space="preserve"> PAGEREF _Toc239303064 \h </w:instrText>
        </w:r>
        <w:r>
          <w:rPr>
            <w:noProof/>
            <w:webHidden/>
          </w:rPr>
        </w:r>
        <w:r>
          <w:rPr>
            <w:noProof/>
            <w:webHidden/>
          </w:rPr>
          <w:fldChar w:fldCharType="separate"/>
        </w:r>
        <w:r>
          <w:rPr>
            <w:noProof/>
            <w:webHidden/>
          </w:rPr>
          <w:t>49</w:t>
        </w:r>
        <w:r>
          <w:rPr>
            <w:noProof/>
            <w:webHidden/>
          </w:rPr>
          <w:fldChar w:fldCharType="end"/>
        </w:r>
      </w:hyperlink>
    </w:p>
    <w:p w14:paraId="596A0EC3" w14:textId="0B4CA21D" w:rsidR="00251FEB" w:rsidRDefault="00251FEB">
      <w:pPr>
        <w:pStyle w:val="TOC2"/>
        <w:tabs>
          <w:tab w:val="right" w:leader="dot" w:pos="10026"/>
        </w:tabs>
        <w:rPr>
          <w:noProof/>
        </w:rPr>
      </w:pPr>
      <w:hyperlink w:anchor="_Toc239303065" w:history="1">
        <w:r w:rsidRPr="00E71B7B">
          <w:rPr>
            <w:rStyle w:val="Hyperlink"/>
            <w:noProof/>
          </w:rPr>
          <w:t>18.5 National Operating Picture States</w:t>
        </w:r>
        <w:r>
          <w:rPr>
            <w:noProof/>
            <w:webHidden/>
          </w:rPr>
          <w:tab/>
        </w:r>
        <w:r>
          <w:rPr>
            <w:noProof/>
            <w:webHidden/>
          </w:rPr>
          <w:fldChar w:fldCharType="begin"/>
        </w:r>
        <w:r>
          <w:rPr>
            <w:noProof/>
            <w:webHidden/>
          </w:rPr>
          <w:instrText xml:space="preserve"> PAGEREF _Toc239303065 \h </w:instrText>
        </w:r>
        <w:r>
          <w:rPr>
            <w:noProof/>
            <w:webHidden/>
          </w:rPr>
        </w:r>
        <w:r>
          <w:rPr>
            <w:noProof/>
            <w:webHidden/>
          </w:rPr>
          <w:fldChar w:fldCharType="separate"/>
        </w:r>
        <w:r>
          <w:rPr>
            <w:noProof/>
            <w:webHidden/>
          </w:rPr>
          <w:t>49</w:t>
        </w:r>
        <w:r>
          <w:rPr>
            <w:noProof/>
            <w:webHidden/>
          </w:rPr>
          <w:fldChar w:fldCharType="end"/>
        </w:r>
      </w:hyperlink>
    </w:p>
    <w:p w14:paraId="54C54573" w14:textId="49A36910" w:rsidR="00251FEB" w:rsidRDefault="00251FEB">
      <w:pPr>
        <w:pStyle w:val="TOC2"/>
        <w:tabs>
          <w:tab w:val="right" w:leader="dot" w:pos="10026"/>
        </w:tabs>
        <w:rPr>
          <w:noProof/>
        </w:rPr>
      </w:pPr>
      <w:hyperlink w:anchor="_Toc239303066" w:history="1">
        <w:r w:rsidRPr="00E71B7B">
          <w:rPr>
            <w:rStyle w:val="Hyperlink"/>
            <w:noProof/>
          </w:rPr>
          <w:t>18.6 Data Model</w:t>
        </w:r>
        <w:r>
          <w:rPr>
            <w:noProof/>
            <w:webHidden/>
          </w:rPr>
          <w:tab/>
        </w:r>
        <w:r>
          <w:rPr>
            <w:noProof/>
            <w:webHidden/>
          </w:rPr>
          <w:fldChar w:fldCharType="begin"/>
        </w:r>
        <w:r>
          <w:rPr>
            <w:noProof/>
            <w:webHidden/>
          </w:rPr>
          <w:instrText xml:space="preserve"> PAGEREF _Toc239303066 \h </w:instrText>
        </w:r>
        <w:r>
          <w:rPr>
            <w:noProof/>
            <w:webHidden/>
          </w:rPr>
        </w:r>
        <w:r>
          <w:rPr>
            <w:noProof/>
            <w:webHidden/>
          </w:rPr>
          <w:fldChar w:fldCharType="separate"/>
        </w:r>
        <w:r>
          <w:rPr>
            <w:noProof/>
            <w:webHidden/>
          </w:rPr>
          <w:t>50</w:t>
        </w:r>
        <w:r>
          <w:rPr>
            <w:noProof/>
            <w:webHidden/>
          </w:rPr>
          <w:fldChar w:fldCharType="end"/>
        </w:r>
      </w:hyperlink>
    </w:p>
    <w:p w14:paraId="2F063B39" w14:textId="7F7790DD" w:rsidR="00251FEB" w:rsidRDefault="00251FEB">
      <w:pPr>
        <w:pStyle w:val="TOC2"/>
        <w:tabs>
          <w:tab w:val="right" w:leader="dot" w:pos="10026"/>
        </w:tabs>
        <w:rPr>
          <w:noProof/>
        </w:rPr>
      </w:pPr>
      <w:hyperlink w:anchor="_Toc239303067" w:history="1">
        <w:r w:rsidRPr="00E71B7B">
          <w:rPr>
            <w:rStyle w:val="Hyperlink"/>
            <w:noProof/>
          </w:rPr>
          <w:t>18.7 Security Controls</w:t>
        </w:r>
        <w:r>
          <w:rPr>
            <w:noProof/>
            <w:webHidden/>
          </w:rPr>
          <w:tab/>
        </w:r>
        <w:r>
          <w:rPr>
            <w:noProof/>
            <w:webHidden/>
          </w:rPr>
          <w:fldChar w:fldCharType="begin"/>
        </w:r>
        <w:r>
          <w:rPr>
            <w:noProof/>
            <w:webHidden/>
          </w:rPr>
          <w:instrText xml:space="preserve"> PAGEREF _Toc239303067 \h </w:instrText>
        </w:r>
        <w:r>
          <w:rPr>
            <w:noProof/>
            <w:webHidden/>
          </w:rPr>
        </w:r>
        <w:r>
          <w:rPr>
            <w:noProof/>
            <w:webHidden/>
          </w:rPr>
          <w:fldChar w:fldCharType="separate"/>
        </w:r>
        <w:r>
          <w:rPr>
            <w:noProof/>
            <w:webHidden/>
          </w:rPr>
          <w:t>50</w:t>
        </w:r>
        <w:r>
          <w:rPr>
            <w:noProof/>
            <w:webHidden/>
          </w:rPr>
          <w:fldChar w:fldCharType="end"/>
        </w:r>
      </w:hyperlink>
    </w:p>
    <w:p w14:paraId="1D1AC982" w14:textId="1C11B3EB" w:rsidR="00251FEB" w:rsidRDefault="00251FEB">
      <w:pPr>
        <w:pStyle w:val="TOC2"/>
        <w:tabs>
          <w:tab w:val="right" w:leader="dot" w:pos="10026"/>
        </w:tabs>
        <w:rPr>
          <w:noProof/>
        </w:rPr>
      </w:pPr>
      <w:hyperlink w:anchor="_Toc239303068" w:history="1">
        <w:r w:rsidRPr="00E71B7B">
          <w:rPr>
            <w:rStyle w:val="Hyperlink"/>
            <w:noProof/>
          </w:rPr>
          <w:t>18.8 Failure Modes</w:t>
        </w:r>
        <w:r>
          <w:rPr>
            <w:noProof/>
            <w:webHidden/>
          </w:rPr>
          <w:tab/>
        </w:r>
        <w:r>
          <w:rPr>
            <w:noProof/>
            <w:webHidden/>
          </w:rPr>
          <w:fldChar w:fldCharType="begin"/>
        </w:r>
        <w:r>
          <w:rPr>
            <w:noProof/>
            <w:webHidden/>
          </w:rPr>
          <w:instrText xml:space="preserve"> PAGEREF _Toc239303068 \h </w:instrText>
        </w:r>
        <w:r>
          <w:rPr>
            <w:noProof/>
            <w:webHidden/>
          </w:rPr>
        </w:r>
        <w:r>
          <w:rPr>
            <w:noProof/>
            <w:webHidden/>
          </w:rPr>
          <w:fldChar w:fldCharType="separate"/>
        </w:r>
        <w:r>
          <w:rPr>
            <w:noProof/>
            <w:webHidden/>
          </w:rPr>
          <w:t>50</w:t>
        </w:r>
        <w:r>
          <w:rPr>
            <w:noProof/>
            <w:webHidden/>
          </w:rPr>
          <w:fldChar w:fldCharType="end"/>
        </w:r>
      </w:hyperlink>
    </w:p>
    <w:p w14:paraId="27B144DD" w14:textId="419175AB" w:rsidR="00251FEB" w:rsidRDefault="00251FEB">
      <w:pPr>
        <w:pStyle w:val="TOC2"/>
        <w:tabs>
          <w:tab w:val="right" w:leader="dot" w:pos="10026"/>
        </w:tabs>
        <w:rPr>
          <w:noProof/>
        </w:rPr>
      </w:pPr>
      <w:hyperlink w:anchor="_Toc239303069" w:history="1">
        <w:r w:rsidRPr="00E71B7B">
          <w:rPr>
            <w:rStyle w:val="Hyperlink"/>
            <w:noProof/>
          </w:rPr>
          <w:t>18.9 Non-Functional Requirements</w:t>
        </w:r>
        <w:r>
          <w:rPr>
            <w:noProof/>
            <w:webHidden/>
          </w:rPr>
          <w:tab/>
        </w:r>
        <w:r>
          <w:rPr>
            <w:noProof/>
            <w:webHidden/>
          </w:rPr>
          <w:fldChar w:fldCharType="begin"/>
        </w:r>
        <w:r>
          <w:rPr>
            <w:noProof/>
            <w:webHidden/>
          </w:rPr>
          <w:instrText xml:space="preserve"> PAGEREF _Toc239303069 \h </w:instrText>
        </w:r>
        <w:r>
          <w:rPr>
            <w:noProof/>
            <w:webHidden/>
          </w:rPr>
        </w:r>
        <w:r>
          <w:rPr>
            <w:noProof/>
            <w:webHidden/>
          </w:rPr>
          <w:fldChar w:fldCharType="separate"/>
        </w:r>
        <w:r>
          <w:rPr>
            <w:noProof/>
            <w:webHidden/>
          </w:rPr>
          <w:t>50</w:t>
        </w:r>
        <w:r>
          <w:rPr>
            <w:noProof/>
            <w:webHidden/>
          </w:rPr>
          <w:fldChar w:fldCharType="end"/>
        </w:r>
      </w:hyperlink>
    </w:p>
    <w:p w14:paraId="56AB9472" w14:textId="54D1E267" w:rsidR="00251FEB" w:rsidRDefault="00251FEB">
      <w:pPr>
        <w:pStyle w:val="TOC2"/>
        <w:tabs>
          <w:tab w:val="right" w:leader="dot" w:pos="10026"/>
        </w:tabs>
        <w:rPr>
          <w:noProof/>
        </w:rPr>
      </w:pPr>
      <w:hyperlink w:anchor="_Toc239303070" w:history="1">
        <w:r w:rsidRPr="00E71B7B">
          <w:rPr>
            <w:rStyle w:val="Hyperlink"/>
            <w:noProof/>
          </w:rPr>
          <w:t>18.10 Acceptance Criteria</w:t>
        </w:r>
        <w:r>
          <w:rPr>
            <w:noProof/>
            <w:webHidden/>
          </w:rPr>
          <w:tab/>
        </w:r>
        <w:r>
          <w:rPr>
            <w:noProof/>
            <w:webHidden/>
          </w:rPr>
          <w:fldChar w:fldCharType="begin"/>
        </w:r>
        <w:r>
          <w:rPr>
            <w:noProof/>
            <w:webHidden/>
          </w:rPr>
          <w:instrText xml:space="preserve"> PAGEREF _Toc239303070 \h </w:instrText>
        </w:r>
        <w:r>
          <w:rPr>
            <w:noProof/>
            <w:webHidden/>
          </w:rPr>
        </w:r>
        <w:r>
          <w:rPr>
            <w:noProof/>
            <w:webHidden/>
          </w:rPr>
          <w:fldChar w:fldCharType="separate"/>
        </w:r>
        <w:r>
          <w:rPr>
            <w:noProof/>
            <w:webHidden/>
          </w:rPr>
          <w:t>50</w:t>
        </w:r>
        <w:r>
          <w:rPr>
            <w:noProof/>
            <w:webHidden/>
          </w:rPr>
          <w:fldChar w:fldCharType="end"/>
        </w:r>
      </w:hyperlink>
    </w:p>
    <w:p w14:paraId="0F6AC22B" w14:textId="55E27E17" w:rsidR="00251FEB" w:rsidRDefault="00251FEB">
      <w:pPr>
        <w:pStyle w:val="TOC1"/>
        <w:tabs>
          <w:tab w:val="right" w:leader="dot" w:pos="10026"/>
        </w:tabs>
        <w:rPr>
          <w:noProof/>
        </w:rPr>
      </w:pPr>
      <w:hyperlink w:anchor="_Toc239303071" w:history="1">
        <w:r w:rsidRPr="00E71B7B">
          <w:rPr>
            <w:rStyle w:val="Hyperlink"/>
            <w:noProof/>
          </w:rPr>
          <w:t>Intelligence Assistant &amp; Conversational Orchestration</w:t>
        </w:r>
        <w:r>
          <w:rPr>
            <w:noProof/>
            <w:webHidden/>
          </w:rPr>
          <w:tab/>
        </w:r>
        <w:r>
          <w:rPr>
            <w:noProof/>
            <w:webHidden/>
          </w:rPr>
          <w:fldChar w:fldCharType="begin"/>
        </w:r>
        <w:r>
          <w:rPr>
            <w:noProof/>
            <w:webHidden/>
          </w:rPr>
          <w:instrText xml:space="preserve"> PAGEREF _Toc239303071 \h </w:instrText>
        </w:r>
        <w:r>
          <w:rPr>
            <w:noProof/>
            <w:webHidden/>
          </w:rPr>
        </w:r>
        <w:r>
          <w:rPr>
            <w:noProof/>
            <w:webHidden/>
          </w:rPr>
          <w:fldChar w:fldCharType="separate"/>
        </w:r>
        <w:r>
          <w:rPr>
            <w:noProof/>
            <w:webHidden/>
          </w:rPr>
          <w:t>51</w:t>
        </w:r>
        <w:r>
          <w:rPr>
            <w:noProof/>
            <w:webHidden/>
          </w:rPr>
          <w:fldChar w:fldCharType="end"/>
        </w:r>
      </w:hyperlink>
    </w:p>
    <w:p w14:paraId="0DA79C8D" w14:textId="04F484E4" w:rsidR="00251FEB" w:rsidRDefault="00251FEB">
      <w:pPr>
        <w:pStyle w:val="TOC2"/>
        <w:tabs>
          <w:tab w:val="right" w:leader="dot" w:pos="10026"/>
        </w:tabs>
        <w:rPr>
          <w:noProof/>
        </w:rPr>
      </w:pPr>
      <w:hyperlink w:anchor="_Toc239303072" w:history="1">
        <w:r w:rsidRPr="00E71B7B">
          <w:rPr>
            <w:rStyle w:val="Hyperlink"/>
            <w:noProof/>
          </w:rPr>
          <w:t>19.1 Scope</w:t>
        </w:r>
        <w:r>
          <w:rPr>
            <w:noProof/>
            <w:webHidden/>
          </w:rPr>
          <w:tab/>
        </w:r>
        <w:r>
          <w:rPr>
            <w:noProof/>
            <w:webHidden/>
          </w:rPr>
          <w:fldChar w:fldCharType="begin"/>
        </w:r>
        <w:r>
          <w:rPr>
            <w:noProof/>
            <w:webHidden/>
          </w:rPr>
          <w:instrText xml:space="preserve"> PAGEREF _Toc239303072 \h </w:instrText>
        </w:r>
        <w:r>
          <w:rPr>
            <w:noProof/>
            <w:webHidden/>
          </w:rPr>
        </w:r>
        <w:r>
          <w:rPr>
            <w:noProof/>
            <w:webHidden/>
          </w:rPr>
          <w:fldChar w:fldCharType="separate"/>
        </w:r>
        <w:r>
          <w:rPr>
            <w:noProof/>
            <w:webHidden/>
          </w:rPr>
          <w:t>51</w:t>
        </w:r>
        <w:r>
          <w:rPr>
            <w:noProof/>
            <w:webHidden/>
          </w:rPr>
          <w:fldChar w:fldCharType="end"/>
        </w:r>
      </w:hyperlink>
    </w:p>
    <w:p w14:paraId="722D9826" w14:textId="5321676D" w:rsidR="00251FEB" w:rsidRDefault="00251FEB">
      <w:pPr>
        <w:pStyle w:val="TOC2"/>
        <w:tabs>
          <w:tab w:val="right" w:leader="dot" w:pos="10026"/>
        </w:tabs>
        <w:rPr>
          <w:noProof/>
        </w:rPr>
      </w:pPr>
      <w:hyperlink w:anchor="_Toc239303073" w:history="1">
        <w:r w:rsidRPr="00E71B7B">
          <w:rPr>
            <w:rStyle w:val="Hyperlink"/>
            <w:noProof/>
          </w:rPr>
          <w:t>19.2 Principal Components</w:t>
        </w:r>
        <w:r>
          <w:rPr>
            <w:noProof/>
            <w:webHidden/>
          </w:rPr>
          <w:tab/>
        </w:r>
        <w:r>
          <w:rPr>
            <w:noProof/>
            <w:webHidden/>
          </w:rPr>
          <w:fldChar w:fldCharType="begin"/>
        </w:r>
        <w:r>
          <w:rPr>
            <w:noProof/>
            <w:webHidden/>
          </w:rPr>
          <w:instrText xml:space="preserve"> PAGEREF _Toc239303073 \h </w:instrText>
        </w:r>
        <w:r>
          <w:rPr>
            <w:noProof/>
            <w:webHidden/>
          </w:rPr>
        </w:r>
        <w:r>
          <w:rPr>
            <w:noProof/>
            <w:webHidden/>
          </w:rPr>
          <w:fldChar w:fldCharType="separate"/>
        </w:r>
        <w:r>
          <w:rPr>
            <w:noProof/>
            <w:webHidden/>
          </w:rPr>
          <w:t>51</w:t>
        </w:r>
        <w:r>
          <w:rPr>
            <w:noProof/>
            <w:webHidden/>
          </w:rPr>
          <w:fldChar w:fldCharType="end"/>
        </w:r>
      </w:hyperlink>
    </w:p>
    <w:p w14:paraId="5A32DC38" w14:textId="0F97DC24" w:rsidR="00251FEB" w:rsidRDefault="00251FEB">
      <w:pPr>
        <w:pStyle w:val="TOC2"/>
        <w:tabs>
          <w:tab w:val="right" w:leader="dot" w:pos="10026"/>
        </w:tabs>
        <w:rPr>
          <w:noProof/>
        </w:rPr>
      </w:pPr>
      <w:hyperlink w:anchor="_Toc239303074" w:history="1">
        <w:r w:rsidRPr="00E71B7B">
          <w:rPr>
            <w:rStyle w:val="Hyperlink"/>
            <w:noProof/>
          </w:rPr>
          <w:t>19.2A ARGUS Consumption of Registered and Dynamically Synthesized Agents (v0.5)</w:t>
        </w:r>
        <w:r>
          <w:rPr>
            <w:noProof/>
            <w:webHidden/>
          </w:rPr>
          <w:tab/>
        </w:r>
        <w:r>
          <w:rPr>
            <w:noProof/>
            <w:webHidden/>
          </w:rPr>
          <w:fldChar w:fldCharType="begin"/>
        </w:r>
        <w:r>
          <w:rPr>
            <w:noProof/>
            <w:webHidden/>
          </w:rPr>
          <w:instrText xml:space="preserve"> PAGEREF _Toc239303074 \h </w:instrText>
        </w:r>
        <w:r>
          <w:rPr>
            <w:noProof/>
            <w:webHidden/>
          </w:rPr>
        </w:r>
        <w:r>
          <w:rPr>
            <w:noProof/>
            <w:webHidden/>
          </w:rPr>
          <w:fldChar w:fldCharType="separate"/>
        </w:r>
        <w:r>
          <w:rPr>
            <w:noProof/>
            <w:webHidden/>
          </w:rPr>
          <w:t>51</w:t>
        </w:r>
        <w:r>
          <w:rPr>
            <w:noProof/>
            <w:webHidden/>
          </w:rPr>
          <w:fldChar w:fldCharType="end"/>
        </w:r>
      </w:hyperlink>
    </w:p>
    <w:p w14:paraId="6C373844" w14:textId="2076870D" w:rsidR="00251FEB" w:rsidRDefault="00251FEB">
      <w:pPr>
        <w:pStyle w:val="TOC2"/>
        <w:tabs>
          <w:tab w:val="right" w:leader="dot" w:pos="10026"/>
        </w:tabs>
        <w:rPr>
          <w:noProof/>
        </w:rPr>
      </w:pPr>
      <w:hyperlink w:anchor="_Toc239303075" w:history="1">
        <w:r w:rsidRPr="00E71B7B">
          <w:rPr>
            <w:rStyle w:val="Hyperlink"/>
            <w:noProof/>
          </w:rPr>
          <w:t>19.3 Invoked Interaction Flow</w:t>
        </w:r>
        <w:r>
          <w:rPr>
            <w:noProof/>
            <w:webHidden/>
          </w:rPr>
          <w:tab/>
        </w:r>
        <w:r>
          <w:rPr>
            <w:noProof/>
            <w:webHidden/>
          </w:rPr>
          <w:fldChar w:fldCharType="begin"/>
        </w:r>
        <w:r>
          <w:rPr>
            <w:noProof/>
            <w:webHidden/>
          </w:rPr>
          <w:instrText xml:space="preserve"> PAGEREF _Toc239303075 \h </w:instrText>
        </w:r>
        <w:r>
          <w:rPr>
            <w:noProof/>
            <w:webHidden/>
          </w:rPr>
        </w:r>
        <w:r>
          <w:rPr>
            <w:noProof/>
            <w:webHidden/>
          </w:rPr>
          <w:fldChar w:fldCharType="separate"/>
        </w:r>
        <w:r>
          <w:rPr>
            <w:noProof/>
            <w:webHidden/>
          </w:rPr>
          <w:t>52</w:t>
        </w:r>
        <w:r>
          <w:rPr>
            <w:noProof/>
            <w:webHidden/>
          </w:rPr>
          <w:fldChar w:fldCharType="end"/>
        </w:r>
      </w:hyperlink>
    </w:p>
    <w:p w14:paraId="1D76866F" w14:textId="588E4C1B" w:rsidR="00251FEB" w:rsidRDefault="00251FEB">
      <w:pPr>
        <w:pStyle w:val="TOC2"/>
        <w:tabs>
          <w:tab w:val="right" w:leader="dot" w:pos="10026"/>
        </w:tabs>
        <w:rPr>
          <w:noProof/>
        </w:rPr>
      </w:pPr>
      <w:hyperlink w:anchor="_Toc239303076" w:history="1">
        <w:r w:rsidRPr="00E71B7B">
          <w:rPr>
            <w:rStyle w:val="Hyperlink"/>
            <w:noProof/>
          </w:rPr>
          <w:t>19.4 Proactive Contribution (v0.4 amendment)</w:t>
        </w:r>
        <w:r>
          <w:rPr>
            <w:noProof/>
            <w:webHidden/>
          </w:rPr>
          <w:tab/>
        </w:r>
        <w:r>
          <w:rPr>
            <w:noProof/>
            <w:webHidden/>
          </w:rPr>
          <w:fldChar w:fldCharType="begin"/>
        </w:r>
        <w:r>
          <w:rPr>
            <w:noProof/>
            <w:webHidden/>
          </w:rPr>
          <w:instrText xml:space="preserve"> PAGEREF _Toc239303076 \h </w:instrText>
        </w:r>
        <w:r>
          <w:rPr>
            <w:noProof/>
            <w:webHidden/>
          </w:rPr>
        </w:r>
        <w:r>
          <w:rPr>
            <w:noProof/>
            <w:webHidden/>
          </w:rPr>
          <w:fldChar w:fldCharType="separate"/>
        </w:r>
        <w:r>
          <w:rPr>
            <w:noProof/>
            <w:webHidden/>
          </w:rPr>
          <w:t>52</w:t>
        </w:r>
        <w:r>
          <w:rPr>
            <w:noProof/>
            <w:webHidden/>
          </w:rPr>
          <w:fldChar w:fldCharType="end"/>
        </w:r>
      </w:hyperlink>
    </w:p>
    <w:p w14:paraId="6710225E" w14:textId="3D69FFFA" w:rsidR="00251FEB" w:rsidRDefault="00251FEB">
      <w:pPr>
        <w:pStyle w:val="TOC2"/>
        <w:tabs>
          <w:tab w:val="right" w:leader="dot" w:pos="10026"/>
        </w:tabs>
        <w:rPr>
          <w:noProof/>
        </w:rPr>
      </w:pPr>
      <w:hyperlink w:anchor="_Toc239303077" w:history="1">
        <w:r w:rsidRPr="00E71B7B">
          <w:rPr>
            <w:rStyle w:val="Hyperlink"/>
            <w:noProof/>
          </w:rPr>
          <w:t>19.5 Participation Modes Consumed</w:t>
        </w:r>
        <w:r>
          <w:rPr>
            <w:noProof/>
            <w:webHidden/>
          </w:rPr>
          <w:tab/>
        </w:r>
        <w:r>
          <w:rPr>
            <w:noProof/>
            <w:webHidden/>
          </w:rPr>
          <w:fldChar w:fldCharType="begin"/>
        </w:r>
        <w:r>
          <w:rPr>
            <w:noProof/>
            <w:webHidden/>
          </w:rPr>
          <w:instrText xml:space="preserve"> PAGEREF _Toc239303077 \h </w:instrText>
        </w:r>
        <w:r>
          <w:rPr>
            <w:noProof/>
            <w:webHidden/>
          </w:rPr>
        </w:r>
        <w:r>
          <w:rPr>
            <w:noProof/>
            <w:webHidden/>
          </w:rPr>
          <w:fldChar w:fldCharType="separate"/>
        </w:r>
        <w:r>
          <w:rPr>
            <w:noProof/>
            <w:webHidden/>
          </w:rPr>
          <w:t>52</w:t>
        </w:r>
        <w:r>
          <w:rPr>
            <w:noProof/>
            <w:webHidden/>
          </w:rPr>
          <w:fldChar w:fldCharType="end"/>
        </w:r>
      </w:hyperlink>
    </w:p>
    <w:p w14:paraId="71036C60" w14:textId="2C11CB5D" w:rsidR="00251FEB" w:rsidRDefault="00251FEB">
      <w:pPr>
        <w:pStyle w:val="TOC2"/>
        <w:tabs>
          <w:tab w:val="right" w:leader="dot" w:pos="10026"/>
        </w:tabs>
        <w:rPr>
          <w:noProof/>
        </w:rPr>
      </w:pPr>
      <w:hyperlink w:anchor="_Toc239303078" w:history="1">
        <w:r w:rsidRPr="00E71B7B">
          <w:rPr>
            <w:rStyle w:val="Hyperlink"/>
            <w:noProof/>
          </w:rPr>
          <w:t>19.6 Data Model</w:t>
        </w:r>
        <w:r>
          <w:rPr>
            <w:noProof/>
            <w:webHidden/>
          </w:rPr>
          <w:tab/>
        </w:r>
        <w:r>
          <w:rPr>
            <w:noProof/>
            <w:webHidden/>
          </w:rPr>
          <w:fldChar w:fldCharType="begin"/>
        </w:r>
        <w:r>
          <w:rPr>
            <w:noProof/>
            <w:webHidden/>
          </w:rPr>
          <w:instrText xml:space="preserve"> PAGEREF _Toc239303078 \h </w:instrText>
        </w:r>
        <w:r>
          <w:rPr>
            <w:noProof/>
            <w:webHidden/>
          </w:rPr>
        </w:r>
        <w:r>
          <w:rPr>
            <w:noProof/>
            <w:webHidden/>
          </w:rPr>
          <w:fldChar w:fldCharType="separate"/>
        </w:r>
        <w:r>
          <w:rPr>
            <w:noProof/>
            <w:webHidden/>
          </w:rPr>
          <w:t>52</w:t>
        </w:r>
        <w:r>
          <w:rPr>
            <w:noProof/>
            <w:webHidden/>
          </w:rPr>
          <w:fldChar w:fldCharType="end"/>
        </w:r>
      </w:hyperlink>
    </w:p>
    <w:p w14:paraId="2B61A539" w14:textId="1F7634D5" w:rsidR="00251FEB" w:rsidRDefault="00251FEB">
      <w:pPr>
        <w:pStyle w:val="TOC2"/>
        <w:tabs>
          <w:tab w:val="right" w:leader="dot" w:pos="10026"/>
        </w:tabs>
        <w:rPr>
          <w:noProof/>
        </w:rPr>
      </w:pPr>
      <w:hyperlink w:anchor="_Toc239303079" w:history="1">
        <w:r w:rsidRPr="00E71B7B">
          <w:rPr>
            <w:rStyle w:val="Hyperlink"/>
            <w:noProof/>
          </w:rPr>
          <w:t>19.7 Security Controls</w:t>
        </w:r>
        <w:r>
          <w:rPr>
            <w:noProof/>
            <w:webHidden/>
          </w:rPr>
          <w:tab/>
        </w:r>
        <w:r>
          <w:rPr>
            <w:noProof/>
            <w:webHidden/>
          </w:rPr>
          <w:fldChar w:fldCharType="begin"/>
        </w:r>
        <w:r>
          <w:rPr>
            <w:noProof/>
            <w:webHidden/>
          </w:rPr>
          <w:instrText xml:space="preserve"> PAGEREF _Toc239303079 \h </w:instrText>
        </w:r>
        <w:r>
          <w:rPr>
            <w:noProof/>
            <w:webHidden/>
          </w:rPr>
        </w:r>
        <w:r>
          <w:rPr>
            <w:noProof/>
            <w:webHidden/>
          </w:rPr>
          <w:fldChar w:fldCharType="separate"/>
        </w:r>
        <w:r>
          <w:rPr>
            <w:noProof/>
            <w:webHidden/>
          </w:rPr>
          <w:t>52</w:t>
        </w:r>
        <w:r>
          <w:rPr>
            <w:noProof/>
            <w:webHidden/>
          </w:rPr>
          <w:fldChar w:fldCharType="end"/>
        </w:r>
      </w:hyperlink>
    </w:p>
    <w:p w14:paraId="5C0C4968" w14:textId="62E9651A" w:rsidR="00251FEB" w:rsidRDefault="00251FEB">
      <w:pPr>
        <w:pStyle w:val="TOC2"/>
        <w:tabs>
          <w:tab w:val="right" w:leader="dot" w:pos="10026"/>
        </w:tabs>
        <w:rPr>
          <w:noProof/>
        </w:rPr>
      </w:pPr>
      <w:hyperlink w:anchor="_Toc239303080" w:history="1">
        <w:r w:rsidRPr="00E71B7B">
          <w:rPr>
            <w:rStyle w:val="Hyperlink"/>
            <w:noProof/>
          </w:rPr>
          <w:t>19.8 Failure Modes</w:t>
        </w:r>
        <w:r>
          <w:rPr>
            <w:noProof/>
            <w:webHidden/>
          </w:rPr>
          <w:tab/>
        </w:r>
        <w:r>
          <w:rPr>
            <w:noProof/>
            <w:webHidden/>
          </w:rPr>
          <w:fldChar w:fldCharType="begin"/>
        </w:r>
        <w:r>
          <w:rPr>
            <w:noProof/>
            <w:webHidden/>
          </w:rPr>
          <w:instrText xml:space="preserve"> PAGEREF _Toc239303080 \h </w:instrText>
        </w:r>
        <w:r>
          <w:rPr>
            <w:noProof/>
            <w:webHidden/>
          </w:rPr>
        </w:r>
        <w:r>
          <w:rPr>
            <w:noProof/>
            <w:webHidden/>
          </w:rPr>
          <w:fldChar w:fldCharType="separate"/>
        </w:r>
        <w:r>
          <w:rPr>
            <w:noProof/>
            <w:webHidden/>
          </w:rPr>
          <w:t>53</w:t>
        </w:r>
        <w:r>
          <w:rPr>
            <w:noProof/>
            <w:webHidden/>
          </w:rPr>
          <w:fldChar w:fldCharType="end"/>
        </w:r>
      </w:hyperlink>
    </w:p>
    <w:p w14:paraId="5E69027B" w14:textId="4274D9E1" w:rsidR="00251FEB" w:rsidRDefault="00251FEB">
      <w:pPr>
        <w:pStyle w:val="TOC2"/>
        <w:tabs>
          <w:tab w:val="right" w:leader="dot" w:pos="10026"/>
        </w:tabs>
        <w:rPr>
          <w:noProof/>
        </w:rPr>
      </w:pPr>
      <w:hyperlink w:anchor="_Toc239303081" w:history="1">
        <w:r w:rsidRPr="00E71B7B">
          <w:rPr>
            <w:rStyle w:val="Hyperlink"/>
            <w:noProof/>
          </w:rPr>
          <w:t>19.9 Non-Functional Requirements</w:t>
        </w:r>
        <w:r>
          <w:rPr>
            <w:noProof/>
            <w:webHidden/>
          </w:rPr>
          <w:tab/>
        </w:r>
        <w:r>
          <w:rPr>
            <w:noProof/>
            <w:webHidden/>
          </w:rPr>
          <w:fldChar w:fldCharType="begin"/>
        </w:r>
        <w:r>
          <w:rPr>
            <w:noProof/>
            <w:webHidden/>
          </w:rPr>
          <w:instrText xml:space="preserve"> PAGEREF _Toc239303081 \h </w:instrText>
        </w:r>
        <w:r>
          <w:rPr>
            <w:noProof/>
            <w:webHidden/>
          </w:rPr>
        </w:r>
        <w:r>
          <w:rPr>
            <w:noProof/>
            <w:webHidden/>
          </w:rPr>
          <w:fldChar w:fldCharType="separate"/>
        </w:r>
        <w:r>
          <w:rPr>
            <w:noProof/>
            <w:webHidden/>
          </w:rPr>
          <w:t>53</w:t>
        </w:r>
        <w:r>
          <w:rPr>
            <w:noProof/>
            <w:webHidden/>
          </w:rPr>
          <w:fldChar w:fldCharType="end"/>
        </w:r>
      </w:hyperlink>
    </w:p>
    <w:p w14:paraId="7D911181" w14:textId="3C565B26" w:rsidR="00251FEB" w:rsidRDefault="00251FEB">
      <w:pPr>
        <w:pStyle w:val="TOC2"/>
        <w:tabs>
          <w:tab w:val="right" w:leader="dot" w:pos="10026"/>
        </w:tabs>
        <w:rPr>
          <w:noProof/>
        </w:rPr>
      </w:pPr>
      <w:hyperlink w:anchor="_Toc239303082" w:history="1">
        <w:r w:rsidRPr="00E71B7B">
          <w:rPr>
            <w:rStyle w:val="Hyperlink"/>
            <w:noProof/>
          </w:rPr>
          <w:t>19.10 Acceptance Criteria</w:t>
        </w:r>
        <w:r>
          <w:rPr>
            <w:noProof/>
            <w:webHidden/>
          </w:rPr>
          <w:tab/>
        </w:r>
        <w:r>
          <w:rPr>
            <w:noProof/>
            <w:webHidden/>
          </w:rPr>
          <w:fldChar w:fldCharType="begin"/>
        </w:r>
        <w:r>
          <w:rPr>
            <w:noProof/>
            <w:webHidden/>
          </w:rPr>
          <w:instrText xml:space="preserve"> PAGEREF _Toc239303082 \h </w:instrText>
        </w:r>
        <w:r>
          <w:rPr>
            <w:noProof/>
            <w:webHidden/>
          </w:rPr>
        </w:r>
        <w:r>
          <w:rPr>
            <w:noProof/>
            <w:webHidden/>
          </w:rPr>
          <w:fldChar w:fldCharType="separate"/>
        </w:r>
        <w:r>
          <w:rPr>
            <w:noProof/>
            <w:webHidden/>
          </w:rPr>
          <w:t>53</w:t>
        </w:r>
        <w:r>
          <w:rPr>
            <w:noProof/>
            <w:webHidden/>
          </w:rPr>
          <w:fldChar w:fldCharType="end"/>
        </w:r>
      </w:hyperlink>
    </w:p>
    <w:p w14:paraId="4159867D" w14:textId="33E8A700" w:rsidR="00251FEB" w:rsidRDefault="00251FEB">
      <w:pPr>
        <w:pStyle w:val="TOC2"/>
        <w:tabs>
          <w:tab w:val="right" w:leader="dot" w:pos="10026"/>
        </w:tabs>
        <w:rPr>
          <w:noProof/>
        </w:rPr>
      </w:pPr>
      <w:hyperlink w:anchor="_Toc239303083" w:history="1">
        <w:r w:rsidRPr="00E71B7B">
          <w:rPr>
            <w:rStyle w:val="Hyperlink"/>
            <w:noProof/>
          </w:rPr>
          <w:t>19.11 ARGUS Naming Boundary</w:t>
        </w:r>
        <w:r>
          <w:rPr>
            <w:noProof/>
            <w:webHidden/>
          </w:rPr>
          <w:tab/>
        </w:r>
        <w:r>
          <w:rPr>
            <w:noProof/>
            <w:webHidden/>
          </w:rPr>
          <w:fldChar w:fldCharType="begin"/>
        </w:r>
        <w:r>
          <w:rPr>
            <w:noProof/>
            <w:webHidden/>
          </w:rPr>
          <w:instrText xml:space="preserve"> PAGEREF _Toc239303083 \h </w:instrText>
        </w:r>
        <w:r>
          <w:rPr>
            <w:noProof/>
            <w:webHidden/>
          </w:rPr>
        </w:r>
        <w:r>
          <w:rPr>
            <w:noProof/>
            <w:webHidden/>
          </w:rPr>
          <w:fldChar w:fldCharType="separate"/>
        </w:r>
        <w:r>
          <w:rPr>
            <w:noProof/>
            <w:webHidden/>
          </w:rPr>
          <w:t>53</w:t>
        </w:r>
        <w:r>
          <w:rPr>
            <w:noProof/>
            <w:webHidden/>
          </w:rPr>
          <w:fldChar w:fldCharType="end"/>
        </w:r>
      </w:hyperlink>
    </w:p>
    <w:p w14:paraId="2289305F" w14:textId="715AE7EF" w:rsidR="00251FEB" w:rsidRDefault="00251FEB">
      <w:pPr>
        <w:pStyle w:val="TOC1"/>
        <w:tabs>
          <w:tab w:val="right" w:leader="dot" w:pos="10026"/>
        </w:tabs>
        <w:rPr>
          <w:noProof/>
        </w:rPr>
      </w:pPr>
      <w:hyperlink w:anchor="_Toc239303084" w:history="1">
        <w:r w:rsidRPr="00E71B7B">
          <w:rPr>
            <w:rStyle w:val="Hyperlink"/>
            <w:noProof/>
          </w:rPr>
          <w:t>Memory, Collaborative Intelligence &amp; Multi-User Brainstorming</w:t>
        </w:r>
        <w:r>
          <w:rPr>
            <w:noProof/>
            <w:webHidden/>
          </w:rPr>
          <w:tab/>
        </w:r>
        <w:r>
          <w:rPr>
            <w:noProof/>
            <w:webHidden/>
          </w:rPr>
          <w:fldChar w:fldCharType="begin"/>
        </w:r>
        <w:r>
          <w:rPr>
            <w:noProof/>
            <w:webHidden/>
          </w:rPr>
          <w:instrText xml:space="preserve"> PAGEREF _Toc239303084 \h </w:instrText>
        </w:r>
        <w:r>
          <w:rPr>
            <w:noProof/>
            <w:webHidden/>
          </w:rPr>
        </w:r>
        <w:r>
          <w:rPr>
            <w:noProof/>
            <w:webHidden/>
          </w:rPr>
          <w:fldChar w:fldCharType="separate"/>
        </w:r>
        <w:r>
          <w:rPr>
            <w:noProof/>
            <w:webHidden/>
          </w:rPr>
          <w:t>54</w:t>
        </w:r>
        <w:r>
          <w:rPr>
            <w:noProof/>
            <w:webHidden/>
          </w:rPr>
          <w:fldChar w:fldCharType="end"/>
        </w:r>
      </w:hyperlink>
    </w:p>
    <w:p w14:paraId="04116084" w14:textId="30C5A9C6" w:rsidR="00251FEB" w:rsidRDefault="00251FEB">
      <w:pPr>
        <w:pStyle w:val="TOC2"/>
        <w:tabs>
          <w:tab w:val="right" w:leader="dot" w:pos="10026"/>
        </w:tabs>
        <w:rPr>
          <w:noProof/>
        </w:rPr>
      </w:pPr>
      <w:hyperlink w:anchor="_Toc239303085" w:history="1">
        <w:r w:rsidRPr="00E71B7B">
          <w:rPr>
            <w:rStyle w:val="Hyperlink"/>
            <w:noProof/>
          </w:rPr>
          <w:t>20.1 Scope</w:t>
        </w:r>
        <w:r>
          <w:rPr>
            <w:noProof/>
            <w:webHidden/>
          </w:rPr>
          <w:tab/>
        </w:r>
        <w:r>
          <w:rPr>
            <w:noProof/>
            <w:webHidden/>
          </w:rPr>
          <w:fldChar w:fldCharType="begin"/>
        </w:r>
        <w:r>
          <w:rPr>
            <w:noProof/>
            <w:webHidden/>
          </w:rPr>
          <w:instrText xml:space="preserve"> PAGEREF _Toc239303085 \h </w:instrText>
        </w:r>
        <w:r>
          <w:rPr>
            <w:noProof/>
            <w:webHidden/>
          </w:rPr>
        </w:r>
        <w:r>
          <w:rPr>
            <w:noProof/>
            <w:webHidden/>
          </w:rPr>
          <w:fldChar w:fldCharType="separate"/>
        </w:r>
        <w:r>
          <w:rPr>
            <w:noProof/>
            <w:webHidden/>
          </w:rPr>
          <w:t>54</w:t>
        </w:r>
        <w:r>
          <w:rPr>
            <w:noProof/>
            <w:webHidden/>
          </w:rPr>
          <w:fldChar w:fldCharType="end"/>
        </w:r>
      </w:hyperlink>
    </w:p>
    <w:p w14:paraId="29B05DAE" w14:textId="17D30A71" w:rsidR="00251FEB" w:rsidRDefault="00251FEB">
      <w:pPr>
        <w:pStyle w:val="TOC2"/>
        <w:tabs>
          <w:tab w:val="right" w:leader="dot" w:pos="10026"/>
        </w:tabs>
        <w:rPr>
          <w:noProof/>
        </w:rPr>
      </w:pPr>
      <w:hyperlink w:anchor="_Toc239303086" w:history="1">
        <w:r w:rsidRPr="00E71B7B">
          <w:rPr>
            <w:rStyle w:val="Hyperlink"/>
            <w:noProof/>
          </w:rPr>
          <w:t>20.2 Memory Tiers</w:t>
        </w:r>
        <w:r>
          <w:rPr>
            <w:noProof/>
            <w:webHidden/>
          </w:rPr>
          <w:tab/>
        </w:r>
        <w:r>
          <w:rPr>
            <w:noProof/>
            <w:webHidden/>
          </w:rPr>
          <w:fldChar w:fldCharType="begin"/>
        </w:r>
        <w:r>
          <w:rPr>
            <w:noProof/>
            <w:webHidden/>
          </w:rPr>
          <w:instrText xml:space="preserve"> PAGEREF _Toc239303086 \h </w:instrText>
        </w:r>
        <w:r>
          <w:rPr>
            <w:noProof/>
            <w:webHidden/>
          </w:rPr>
        </w:r>
        <w:r>
          <w:rPr>
            <w:noProof/>
            <w:webHidden/>
          </w:rPr>
          <w:fldChar w:fldCharType="separate"/>
        </w:r>
        <w:r>
          <w:rPr>
            <w:noProof/>
            <w:webHidden/>
          </w:rPr>
          <w:t>54</w:t>
        </w:r>
        <w:r>
          <w:rPr>
            <w:noProof/>
            <w:webHidden/>
          </w:rPr>
          <w:fldChar w:fldCharType="end"/>
        </w:r>
      </w:hyperlink>
    </w:p>
    <w:p w14:paraId="6E0698C0" w14:textId="559B0E7B" w:rsidR="00251FEB" w:rsidRDefault="00251FEB">
      <w:pPr>
        <w:pStyle w:val="TOC2"/>
        <w:tabs>
          <w:tab w:val="right" w:leader="dot" w:pos="10026"/>
        </w:tabs>
        <w:rPr>
          <w:noProof/>
        </w:rPr>
      </w:pPr>
      <w:hyperlink w:anchor="_Toc239303087" w:history="1">
        <w:r w:rsidRPr="00E71B7B">
          <w:rPr>
            <w:rStyle w:val="Hyperlink"/>
            <w:noProof/>
          </w:rPr>
          <w:t>20.3 Active AI Collaborative Participation</w:t>
        </w:r>
        <w:r>
          <w:rPr>
            <w:noProof/>
            <w:webHidden/>
          </w:rPr>
          <w:tab/>
        </w:r>
        <w:r>
          <w:rPr>
            <w:noProof/>
            <w:webHidden/>
          </w:rPr>
          <w:fldChar w:fldCharType="begin"/>
        </w:r>
        <w:r>
          <w:rPr>
            <w:noProof/>
            <w:webHidden/>
          </w:rPr>
          <w:instrText xml:space="preserve"> PAGEREF _Toc239303087 \h </w:instrText>
        </w:r>
        <w:r>
          <w:rPr>
            <w:noProof/>
            <w:webHidden/>
          </w:rPr>
        </w:r>
        <w:r>
          <w:rPr>
            <w:noProof/>
            <w:webHidden/>
          </w:rPr>
          <w:fldChar w:fldCharType="separate"/>
        </w:r>
        <w:r>
          <w:rPr>
            <w:noProof/>
            <w:webHidden/>
          </w:rPr>
          <w:t>54</w:t>
        </w:r>
        <w:r>
          <w:rPr>
            <w:noProof/>
            <w:webHidden/>
          </w:rPr>
          <w:fldChar w:fldCharType="end"/>
        </w:r>
      </w:hyperlink>
    </w:p>
    <w:p w14:paraId="0E1EF4F7" w14:textId="3B5936D4" w:rsidR="00251FEB" w:rsidRDefault="00251FEB">
      <w:pPr>
        <w:pStyle w:val="TOC2"/>
        <w:tabs>
          <w:tab w:val="right" w:leader="dot" w:pos="10026"/>
        </w:tabs>
        <w:rPr>
          <w:noProof/>
        </w:rPr>
      </w:pPr>
      <w:hyperlink w:anchor="_Toc239303088" w:history="1">
        <w:r w:rsidRPr="00E71B7B">
          <w:rPr>
            <w:rStyle w:val="Hyperlink"/>
            <w:noProof/>
          </w:rPr>
          <w:t>20.3A Realization via Registered or Ephemeral Synthesized Agents (v0.5)</w:t>
        </w:r>
        <w:r>
          <w:rPr>
            <w:noProof/>
            <w:webHidden/>
          </w:rPr>
          <w:tab/>
        </w:r>
        <w:r>
          <w:rPr>
            <w:noProof/>
            <w:webHidden/>
          </w:rPr>
          <w:fldChar w:fldCharType="begin"/>
        </w:r>
        <w:r>
          <w:rPr>
            <w:noProof/>
            <w:webHidden/>
          </w:rPr>
          <w:instrText xml:space="preserve"> PAGEREF _Toc239303088 \h </w:instrText>
        </w:r>
        <w:r>
          <w:rPr>
            <w:noProof/>
            <w:webHidden/>
          </w:rPr>
        </w:r>
        <w:r>
          <w:rPr>
            <w:noProof/>
            <w:webHidden/>
          </w:rPr>
          <w:fldChar w:fldCharType="separate"/>
        </w:r>
        <w:r>
          <w:rPr>
            <w:noProof/>
            <w:webHidden/>
          </w:rPr>
          <w:t>55</w:t>
        </w:r>
        <w:r>
          <w:rPr>
            <w:noProof/>
            <w:webHidden/>
          </w:rPr>
          <w:fldChar w:fldCharType="end"/>
        </w:r>
      </w:hyperlink>
    </w:p>
    <w:p w14:paraId="54A85AE8" w14:textId="57F763CB" w:rsidR="00251FEB" w:rsidRDefault="00251FEB">
      <w:pPr>
        <w:pStyle w:val="TOC2"/>
        <w:tabs>
          <w:tab w:val="right" w:leader="dot" w:pos="10026"/>
        </w:tabs>
        <w:rPr>
          <w:noProof/>
        </w:rPr>
      </w:pPr>
      <w:hyperlink w:anchor="_Toc239303089" w:history="1">
        <w:r w:rsidRPr="00E71B7B">
          <w:rPr>
            <w:rStyle w:val="Hyperlink"/>
            <w:noProof/>
          </w:rPr>
          <w:t>20.4 Principal Components</w:t>
        </w:r>
        <w:r>
          <w:rPr>
            <w:noProof/>
            <w:webHidden/>
          </w:rPr>
          <w:tab/>
        </w:r>
        <w:r>
          <w:rPr>
            <w:noProof/>
            <w:webHidden/>
          </w:rPr>
          <w:fldChar w:fldCharType="begin"/>
        </w:r>
        <w:r>
          <w:rPr>
            <w:noProof/>
            <w:webHidden/>
          </w:rPr>
          <w:instrText xml:space="preserve"> PAGEREF _Toc239303089 \h </w:instrText>
        </w:r>
        <w:r>
          <w:rPr>
            <w:noProof/>
            <w:webHidden/>
          </w:rPr>
        </w:r>
        <w:r>
          <w:rPr>
            <w:noProof/>
            <w:webHidden/>
          </w:rPr>
          <w:fldChar w:fldCharType="separate"/>
        </w:r>
        <w:r>
          <w:rPr>
            <w:noProof/>
            <w:webHidden/>
          </w:rPr>
          <w:t>55</w:t>
        </w:r>
        <w:r>
          <w:rPr>
            <w:noProof/>
            <w:webHidden/>
          </w:rPr>
          <w:fldChar w:fldCharType="end"/>
        </w:r>
      </w:hyperlink>
    </w:p>
    <w:p w14:paraId="59B45271" w14:textId="78D1B3A2" w:rsidR="00251FEB" w:rsidRDefault="00251FEB">
      <w:pPr>
        <w:pStyle w:val="TOC2"/>
        <w:tabs>
          <w:tab w:val="right" w:leader="dot" w:pos="10026"/>
        </w:tabs>
        <w:rPr>
          <w:noProof/>
        </w:rPr>
      </w:pPr>
      <w:hyperlink w:anchor="_Toc239303090" w:history="1">
        <w:r w:rsidRPr="00E71B7B">
          <w:rPr>
            <w:rStyle w:val="Hyperlink"/>
            <w:noProof/>
          </w:rPr>
          <w:t>20.5 Collaborative Reasoning State</w:t>
        </w:r>
        <w:r>
          <w:rPr>
            <w:noProof/>
            <w:webHidden/>
          </w:rPr>
          <w:tab/>
        </w:r>
        <w:r>
          <w:rPr>
            <w:noProof/>
            <w:webHidden/>
          </w:rPr>
          <w:fldChar w:fldCharType="begin"/>
        </w:r>
        <w:r>
          <w:rPr>
            <w:noProof/>
            <w:webHidden/>
          </w:rPr>
          <w:instrText xml:space="preserve"> PAGEREF _Toc239303090 \h </w:instrText>
        </w:r>
        <w:r>
          <w:rPr>
            <w:noProof/>
            <w:webHidden/>
          </w:rPr>
        </w:r>
        <w:r>
          <w:rPr>
            <w:noProof/>
            <w:webHidden/>
          </w:rPr>
          <w:fldChar w:fldCharType="separate"/>
        </w:r>
        <w:r>
          <w:rPr>
            <w:noProof/>
            <w:webHidden/>
          </w:rPr>
          <w:t>55</w:t>
        </w:r>
        <w:r>
          <w:rPr>
            <w:noProof/>
            <w:webHidden/>
          </w:rPr>
          <w:fldChar w:fldCharType="end"/>
        </w:r>
      </w:hyperlink>
    </w:p>
    <w:p w14:paraId="75CBA2EC" w14:textId="3C4091A1" w:rsidR="00251FEB" w:rsidRDefault="00251FEB">
      <w:pPr>
        <w:pStyle w:val="TOC2"/>
        <w:tabs>
          <w:tab w:val="right" w:leader="dot" w:pos="10026"/>
        </w:tabs>
        <w:rPr>
          <w:noProof/>
        </w:rPr>
      </w:pPr>
      <w:hyperlink w:anchor="_Toc239303091" w:history="1">
        <w:r w:rsidRPr="00E71B7B">
          <w:rPr>
            <w:rStyle w:val="Hyperlink"/>
            <w:noProof/>
          </w:rPr>
          <w:t>20.6 Multi-Speaker Attribution &amp; Analytical Threads</w:t>
        </w:r>
        <w:r>
          <w:rPr>
            <w:noProof/>
            <w:webHidden/>
          </w:rPr>
          <w:tab/>
        </w:r>
        <w:r>
          <w:rPr>
            <w:noProof/>
            <w:webHidden/>
          </w:rPr>
          <w:fldChar w:fldCharType="begin"/>
        </w:r>
        <w:r>
          <w:rPr>
            <w:noProof/>
            <w:webHidden/>
          </w:rPr>
          <w:instrText xml:space="preserve"> PAGEREF _Toc239303091 \h </w:instrText>
        </w:r>
        <w:r>
          <w:rPr>
            <w:noProof/>
            <w:webHidden/>
          </w:rPr>
        </w:r>
        <w:r>
          <w:rPr>
            <w:noProof/>
            <w:webHidden/>
          </w:rPr>
          <w:fldChar w:fldCharType="separate"/>
        </w:r>
        <w:r>
          <w:rPr>
            <w:noProof/>
            <w:webHidden/>
          </w:rPr>
          <w:t>55</w:t>
        </w:r>
        <w:r>
          <w:rPr>
            <w:noProof/>
            <w:webHidden/>
          </w:rPr>
          <w:fldChar w:fldCharType="end"/>
        </w:r>
      </w:hyperlink>
    </w:p>
    <w:p w14:paraId="20362AD4" w14:textId="1A0D599A" w:rsidR="00251FEB" w:rsidRDefault="00251FEB">
      <w:pPr>
        <w:pStyle w:val="TOC2"/>
        <w:tabs>
          <w:tab w:val="right" w:leader="dot" w:pos="10026"/>
        </w:tabs>
        <w:rPr>
          <w:noProof/>
        </w:rPr>
      </w:pPr>
      <w:hyperlink w:anchor="_Toc239303092" w:history="1">
        <w:r w:rsidRPr="00E71B7B">
          <w:rPr>
            <w:rStyle w:val="Hyperlink"/>
            <w:noProof/>
          </w:rPr>
          <w:t>20.7 Participation Modes</w:t>
        </w:r>
        <w:r>
          <w:rPr>
            <w:noProof/>
            <w:webHidden/>
          </w:rPr>
          <w:tab/>
        </w:r>
        <w:r>
          <w:rPr>
            <w:noProof/>
            <w:webHidden/>
          </w:rPr>
          <w:fldChar w:fldCharType="begin"/>
        </w:r>
        <w:r>
          <w:rPr>
            <w:noProof/>
            <w:webHidden/>
          </w:rPr>
          <w:instrText xml:space="preserve"> PAGEREF _Toc239303092 \h </w:instrText>
        </w:r>
        <w:r>
          <w:rPr>
            <w:noProof/>
            <w:webHidden/>
          </w:rPr>
        </w:r>
        <w:r>
          <w:rPr>
            <w:noProof/>
            <w:webHidden/>
          </w:rPr>
          <w:fldChar w:fldCharType="separate"/>
        </w:r>
        <w:r>
          <w:rPr>
            <w:noProof/>
            <w:webHidden/>
          </w:rPr>
          <w:t>55</w:t>
        </w:r>
        <w:r>
          <w:rPr>
            <w:noProof/>
            <w:webHidden/>
          </w:rPr>
          <w:fldChar w:fldCharType="end"/>
        </w:r>
      </w:hyperlink>
    </w:p>
    <w:p w14:paraId="5915BA7D" w14:textId="7C381404" w:rsidR="00251FEB" w:rsidRDefault="00251FEB">
      <w:pPr>
        <w:pStyle w:val="TOC2"/>
        <w:tabs>
          <w:tab w:val="right" w:leader="dot" w:pos="10026"/>
        </w:tabs>
        <w:rPr>
          <w:noProof/>
        </w:rPr>
      </w:pPr>
      <w:hyperlink w:anchor="_Toc239303093" w:history="1">
        <w:r w:rsidRPr="00E71B7B">
          <w:rPr>
            <w:rStyle w:val="Hyperlink"/>
            <w:noProof/>
          </w:rPr>
          <w:t>20.8 Non-Dominance and Human Intellectual Control</w:t>
        </w:r>
        <w:r>
          <w:rPr>
            <w:noProof/>
            <w:webHidden/>
          </w:rPr>
          <w:tab/>
        </w:r>
        <w:r>
          <w:rPr>
            <w:noProof/>
            <w:webHidden/>
          </w:rPr>
          <w:fldChar w:fldCharType="begin"/>
        </w:r>
        <w:r>
          <w:rPr>
            <w:noProof/>
            <w:webHidden/>
          </w:rPr>
          <w:instrText xml:space="preserve"> PAGEREF _Toc239303093 \h </w:instrText>
        </w:r>
        <w:r>
          <w:rPr>
            <w:noProof/>
            <w:webHidden/>
          </w:rPr>
        </w:r>
        <w:r>
          <w:rPr>
            <w:noProof/>
            <w:webHidden/>
          </w:rPr>
          <w:fldChar w:fldCharType="separate"/>
        </w:r>
        <w:r>
          <w:rPr>
            <w:noProof/>
            <w:webHidden/>
          </w:rPr>
          <w:t>56</w:t>
        </w:r>
        <w:r>
          <w:rPr>
            <w:noProof/>
            <w:webHidden/>
          </w:rPr>
          <w:fldChar w:fldCharType="end"/>
        </w:r>
      </w:hyperlink>
    </w:p>
    <w:p w14:paraId="31A04572" w14:textId="4DFFEEB5" w:rsidR="00251FEB" w:rsidRDefault="00251FEB">
      <w:pPr>
        <w:pStyle w:val="TOC2"/>
        <w:tabs>
          <w:tab w:val="right" w:leader="dot" w:pos="10026"/>
        </w:tabs>
        <w:rPr>
          <w:noProof/>
        </w:rPr>
      </w:pPr>
      <w:hyperlink w:anchor="_Toc239303094" w:history="1">
        <w:r w:rsidRPr="00E71B7B">
          <w:rPr>
            <w:rStyle w:val="Hyperlink"/>
            <w:noProof/>
          </w:rPr>
          <w:t>20.9 Permission-Aware Collaboration</w:t>
        </w:r>
        <w:r>
          <w:rPr>
            <w:noProof/>
            <w:webHidden/>
          </w:rPr>
          <w:tab/>
        </w:r>
        <w:r>
          <w:rPr>
            <w:noProof/>
            <w:webHidden/>
          </w:rPr>
          <w:fldChar w:fldCharType="begin"/>
        </w:r>
        <w:r>
          <w:rPr>
            <w:noProof/>
            <w:webHidden/>
          </w:rPr>
          <w:instrText xml:space="preserve"> PAGEREF _Toc239303094 \h </w:instrText>
        </w:r>
        <w:r>
          <w:rPr>
            <w:noProof/>
            <w:webHidden/>
          </w:rPr>
        </w:r>
        <w:r>
          <w:rPr>
            <w:noProof/>
            <w:webHidden/>
          </w:rPr>
          <w:fldChar w:fldCharType="separate"/>
        </w:r>
        <w:r>
          <w:rPr>
            <w:noProof/>
            <w:webHidden/>
          </w:rPr>
          <w:t>56</w:t>
        </w:r>
        <w:r>
          <w:rPr>
            <w:noProof/>
            <w:webHidden/>
          </w:rPr>
          <w:fldChar w:fldCharType="end"/>
        </w:r>
      </w:hyperlink>
    </w:p>
    <w:p w14:paraId="6C94FFCD" w14:textId="2A8908EB" w:rsidR="00251FEB" w:rsidRDefault="00251FEB">
      <w:pPr>
        <w:pStyle w:val="TOC2"/>
        <w:tabs>
          <w:tab w:val="right" w:leader="dot" w:pos="10026"/>
        </w:tabs>
        <w:rPr>
          <w:noProof/>
        </w:rPr>
      </w:pPr>
      <w:hyperlink w:anchor="_Toc239303095" w:history="1">
        <w:r w:rsidRPr="00E71B7B">
          <w:rPr>
            <w:rStyle w:val="Hyperlink"/>
            <w:noProof/>
          </w:rPr>
          <w:t>20.10 Cross-Session Continuity and Event Awareness</w:t>
        </w:r>
        <w:r>
          <w:rPr>
            <w:noProof/>
            <w:webHidden/>
          </w:rPr>
          <w:tab/>
        </w:r>
        <w:r>
          <w:rPr>
            <w:noProof/>
            <w:webHidden/>
          </w:rPr>
          <w:fldChar w:fldCharType="begin"/>
        </w:r>
        <w:r>
          <w:rPr>
            <w:noProof/>
            <w:webHidden/>
          </w:rPr>
          <w:instrText xml:space="preserve"> PAGEREF _Toc239303095 \h </w:instrText>
        </w:r>
        <w:r>
          <w:rPr>
            <w:noProof/>
            <w:webHidden/>
          </w:rPr>
        </w:r>
        <w:r>
          <w:rPr>
            <w:noProof/>
            <w:webHidden/>
          </w:rPr>
          <w:fldChar w:fldCharType="separate"/>
        </w:r>
        <w:r>
          <w:rPr>
            <w:noProof/>
            <w:webHidden/>
          </w:rPr>
          <w:t>56</w:t>
        </w:r>
        <w:r>
          <w:rPr>
            <w:noProof/>
            <w:webHidden/>
          </w:rPr>
          <w:fldChar w:fldCharType="end"/>
        </w:r>
      </w:hyperlink>
    </w:p>
    <w:p w14:paraId="2B265010" w14:textId="23CD3E1B" w:rsidR="00251FEB" w:rsidRDefault="00251FEB">
      <w:pPr>
        <w:pStyle w:val="TOC2"/>
        <w:tabs>
          <w:tab w:val="right" w:leader="dot" w:pos="10026"/>
        </w:tabs>
        <w:rPr>
          <w:noProof/>
        </w:rPr>
      </w:pPr>
      <w:hyperlink w:anchor="_Toc239303096" w:history="1">
        <w:r w:rsidRPr="00E71B7B">
          <w:rPr>
            <w:rStyle w:val="Hyperlink"/>
            <w:noProof/>
          </w:rPr>
          <w:t>20.11 Room-to-Workflow Integration</w:t>
        </w:r>
        <w:r>
          <w:rPr>
            <w:noProof/>
            <w:webHidden/>
          </w:rPr>
          <w:tab/>
        </w:r>
        <w:r>
          <w:rPr>
            <w:noProof/>
            <w:webHidden/>
          </w:rPr>
          <w:fldChar w:fldCharType="begin"/>
        </w:r>
        <w:r>
          <w:rPr>
            <w:noProof/>
            <w:webHidden/>
          </w:rPr>
          <w:instrText xml:space="preserve"> PAGEREF _Toc239303096 \h </w:instrText>
        </w:r>
        <w:r>
          <w:rPr>
            <w:noProof/>
            <w:webHidden/>
          </w:rPr>
        </w:r>
        <w:r>
          <w:rPr>
            <w:noProof/>
            <w:webHidden/>
          </w:rPr>
          <w:fldChar w:fldCharType="separate"/>
        </w:r>
        <w:r>
          <w:rPr>
            <w:noProof/>
            <w:webHidden/>
          </w:rPr>
          <w:t>56</w:t>
        </w:r>
        <w:r>
          <w:rPr>
            <w:noProof/>
            <w:webHidden/>
          </w:rPr>
          <w:fldChar w:fldCharType="end"/>
        </w:r>
      </w:hyperlink>
    </w:p>
    <w:p w14:paraId="77DA4190" w14:textId="53D437C6" w:rsidR="00251FEB" w:rsidRDefault="00251FEB">
      <w:pPr>
        <w:pStyle w:val="TOC2"/>
        <w:tabs>
          <w:tab w:val="right" w:leader="dot" w:pos="10026"/>
        </w:tabs>
        <w:rPr>
          <w:noProof/>
        </w:rPr>
      </w:pPr>
      <w:hyperlink w:anchor="_Toc239303097" w:history="1">
        <w:r w:rsidRPr="00E71B7B">
          <w:rPr>
            <w:rStyle w:val="Hyperlink"/>
            <w:noProof/>
          </w:rPr>
          <w:t>20.12 Formal Promotion Boundary</w:t>
        </w:r>
        <w:r>
          <w:rPr>
            <w:noProof/>
            <w:webHidden/>
          </w:rPr>
          <w:tab/>
        </w:r>
        <w:r>
          <w:rPr>
            <w:noProof/>
            <w:webHidden/>
          </w:rPr>
          <w:fldChar w:fldCharType="begin"/>
        </w:r>
        <w:r>
          <w:rPr>
            <w:noProof/>
            <w:webHidden/>
          </w:rPr>
          <w:instrText xml:space="preserve"> PAGEREF _Toc239303097 \h </w:instrText>
        </w:r>
        <w:r>
          <w:rPr>
            <w:noProof/>
            <w:webHidden/>
          </w:rPr>
        </w:r>
        <w:r>
          <w:rPr>
            <w:noProof/>
            <w:webHidden/>
          </w:rPr>
          <w:fldChar w:fldCharType="separate"/>
        </w:r>
        <w:r>
          <w:rPr>
            <w:noProof/>
            <w:webHidden/>
          </w:rPr>
          <w:t>56</w:t>
        </w:r>
        <w:r>
          <w:rPr>
            <w:noProof/>
            <w:webHidden/>
          </w:rPr>
          <w:fldChar w:fldCharType="end"/>
        </w:r>
      </w:hyperlink>
    </w:p>
    <w:p w14:paraId="0B1223A8" w14:textId="51D10903" w:rsidR="00251FEB" w:rsidRDefault="00251FEB">
      <w:pPr>
        <w:pStyle w:val="TOC2"/>
        <w:tabs>
          <w:tab w:val="right" w:leader="dot" w:pos="10026"/>
        </w:tabs>
        <w:rPr>
          <w:noProof/>
        </w:rPr>
      </w:pPr>
      <w:hyperlink w:anchor="_Toc239303098" w:history="1">
        <w:r w:rsidRPr="00E71B7B">
          <w:rPr>
            <w:rStyle w:val="Hyperlink"/>
            <w:noProof/>
          </w:rPr>
          <w:t>20.13 Cross-Chapter Architectural Invariants</w:t>
        </w:r>
        <w:r>
          <w:rPr>
            <w:noProof/>
            <w:webHidden/>
          </w:rPr>
          <w:tab/>
        </w:r>
        <w:r>
          <w:rPr>
            <w:noProof/>
            <w:webHidden/>
          </w:rPr>
          <w:fldChar w:fldCharType="begin"/>
        </w:r>
        <w:r>
          <w:rPr>
            <w:noProof/>
            <w:webHidden/>
          </w:rPr>
          <w:instrText xml:space="preserve"> PAGEREF _Toc239303098 \h </w:instrText>
        </w:r>
        <w:r>
          <w:rPr>
            <w:noProof/>
            <w:webHidden/>
          </w:rPr>
        </w:r>
        <w:r>
          <w:rPr>
            <w:noProof/>
            <w:webHidden/>
          </w:rPr>
          <w:fldChar w:fldCharType="separate"/>
        </w:r>
        <w:r>
          <w:rPr>
            <w:noProof/>
            <w:webHidden/>
          </w:rPr>
          <w:t>56</w:t>
        </w:r>
        <w:r>
          <w:rPr>
            <w:noProof/>
            <w:webHidden/>
          </w:rPr>
          <w:fldChar w:fldCharType="end"/>
        </w:r>
      </w:hyperlink>
    </w:p>
    <w:p w14:paraId="51EE9EB3" w14:textId="310F1DC1" w:rsidR="00251FEB" w:rsidRDefault="00251FEB">
      <w:pPr>
        <w:pStyle w:val="TOC2"/>
        <w:tabs>
          <w:tab w:val="right" w:leader="dot" w:pos="10026"/>
        </w:tabs>
        <w:rPr>
          <w:noProof/>
        </w:rPr>
      </w:pPr>
      <w:hyperlink w:anchor="_Toc239303099" w:history="1">
        <w:r w:rsidRPr="00E71B7B">
          <w:rPr>
            <w:rStyle w:val="Hyperlink"/>
            <w:noProof/>
          </w:rPr>
          <w:t>20.14 Data Model</w:t>
        </w:r>
        <w:r>
          <w:rPr>
            <w:noProof/>
            <w:webHidden/>
          </w:rPr>
          <w:tab/>
        </w:r>
        <w:r>
          <w:rPr>
            <w:noProof/>
            <w:webHidden/>
          </w:rPr>
          <w:fldChar w:fldCharType="begin"/>
        </w:r>
        <w:r>
          <w:rPr>
            <w:noProof/>
            <w:webHidden/>
          </w:rPr>
          <w:instrText xml:space="preserve"> PAGEREF _Toc239303099 \h </w:instrText>
        </w:r>
        <w:r>
          <w:rPr>
            <w:noProof/>
            <w:webHidden/>
          </w:rPr>
        </w:r>
        <w:r>
          <w:rPr>
            <w:noProof/>
            <w:webHidden/>
          </w:rPr>
          <w:fldChar w:fldCharType="separate"/>
        </w:r>
        <w:r>
          <w:rPr>
            <w:noProof/>
            <w:webHidden/>
          </w:rPr>
          <w:t>57</w:t>
        </w:r>
        <w:r>
          <w:rPr>
            <w:noProof/>
            <w:webHidden/>
          </w:rPr>
          <w:fldChar w:fldCharType="end"/>
        </w:r>
      </w:hyperlink>
    </w:p>
    <w:p w14:paraId="4A4B1B7C" w14:textId="7A369717" w:rsidR="00251FEB" w:rsidRDefault="00251FEB">
      <w:pPr>
        <w:pStyle w:val="TOC2"/>
        <w:tabs>
          <w:tab w:val="right" w:leader="dot" w:pos="10026"/>
        </w:tabs>
        <w:rPr>
          <w:noProof/>
        </w:rPr>
      </w:pPr>
      <w:hyperlink w:anchor="_Toc239303100" w:history="1">
        <w:r w:rsidRPr="00E71B7B">
          <w:rPr>
            <w:rStyle w:val="Hyperlink"/>
            <w:noProof/>
          </w:rPr>
          <w:t>20.15 Security Controls</w:t>
        </w:r>
        <w:r>
          <w:rPr>
            <w:noProof/>
            <w:webHidden/>
          </w:rPr>
          <w:tab/>
        </w:r>
        <w:r>
          <w:rPr>
            <w:noProof/>
            <w:webHidden/>
          </w:rPr>
          <w:fldChar w:fldCharType="begin"/>
        </w:r>
        <w:r>
          <w:rPr>
            <w:noProof/>
            <w:webHidden/>
          </w:rPr>
          <w:instrText xml:space="preserve"> PAGEREF _Toc239303100 \h </w:instrText>
        </w:r>
        <w:r>
          <w:rPr>
            <w:noProof/>
            <w:webHidden/>
          </w:rPr>
        </w:r>
        <w:r>
          <w:rPr>
            <w:noProof/>
            <w:webHidden/>
          </w:rPr>
          <w:fldChar w:fldCharType="separate"/>
        </w:r>
        <w:r>
          <w:rPr>
            <w:noProof/>
            <w:webHidden/>
          </w:rPr>
          <w:t>57</w:t>
        </w:r>
        <w:r>
          <w:rPr>
            <w:noProof/>
            <w:webHidden/>
          </w:rPr>
          <w:fldChar w:fldCharType="end"/>
        </w:r>
      </w:hyperlink>
    </w:p>
    <w:p w14:paraId="3E6A3173" w14:textId="49CFD62F" w:rsidR="00251FEB" w:rsidRDefault="00251FEB">
      <w:pPr>
        <w:pStyle w:val="TOC2"/>
        <w:tabs>
          <w:tab w:val="right" w:leader="dot" w:pos="10026"/>
        </w:tabs>
        <w:rPr>
          <w:noProof/>
        </w:rPr>
      </w:pPr>
      <w:hyperlink w:anchor="_Toc239303101" w:history="1">
        <w:r w:rsidRPr="00E71B7B">
          <w:rPr>
            <w:rStyle w:val="Hyperlink"/>
            <w:noProof/>
          </w:rPr>
          <w:t>20.16 Failure Modes</w:t>
        </w:r>
        <w:r>
          <w:rPr>
            <w:noProof/>
            <w:webHidden/>
          </w:rPr>
          <w:tab/>
        </w:r>
        <w:r>
          <w:rPr>
            <w:noProof/>
            <w:webHidden/>
          </w:rPr>
          <w:fldChar w:fldCharType="begin"/>
        </w:r>
        <w:r>
          <w:rPr>
            <w:noProof/>
            <w:webHidden/>
          </w:rPr>
          <w:instrText xml:space="preserve"> PAGEREF _Toc239303101 \h </w:instrText>
        </w:r>
        <w:r>
          <w:rPr>
            <w:noProof/>
            <w:webHidden/>
          </w:rPr>
        </w:r>
        <w:r>
          <w:rPr>
            <w:noProof/>
            <w:webHidden/>
          </w:rPr>
          <w:fldChar w:fldCharType="separate"/>
        </w:r>
        <w:r>
          <w:rPr>
            <w:noProof/>
            <w:webHidden/>
          </w:rPr>
          <w:t>57</w:t>
        </w:r>
        <w:r>
          <w:rPr>
            <w:noProof/>
            <w:webHidden/>
          </w:rPr>
          <w:fldChar w:fldCharType="end"/>
        </w:r>
      </w:hyperlink>
    </w:p>
    <w:p w14:paraId="0AF7D49C" w14:textId="727D730D" w:rsidR="00251FEB" w:rsidRDefault="00251FEB">
      <w:pPr>
        <w:pStyle w:val="TOC2"/>
        <w:tabs>
          <w:tab w:val="right" w:leader="dot" w:pos="10026"/>
        </w:tabs>
        <w:rPr>
          <w:noProof/>
        </w:rPr>
      </w:pPr>
      <w:hyperlink w:anchor="_Toc239303102" w:history="1">
        <w:r w:rsidRPr="00E71B7B">
          <w:rPr>
            <w:rStyle w:val="Hyperlink"/>
            <w:noProof/>
          </w:rPr>
          <w:t>20.17 Non-Functional Requirements</w:t>
        </w:r>
        <w:r>
          <w:rPr>
            <w:noProof/>
            <w:webHidden/>
          </w:rPr>
          <w:tab/>
        </w:r>
        <w:r>
          <w:rPr>
            <w:noProof/>
            <w:webHidden/>
          </w:rPr>
          <w:fldChar w:fldCharType="begin"/>
        </w:r>
        <w:r>
          <w:rPr>
            <w:noProof/>
            <w:webHidden/>
          </w:rPr>
          <w:instrText xml:space="preserve"> PAGEREF _Toc239303102 \h </w:instrText>
        </w:r>
        <w:r>
          <w:rPr>
            <w:noProof/>
            <w:webHidden/>
          </w:rPr>
        </w:r>
        <w:r>
          <w:rPr>
            <w:noProof/>
            <w:webHidden/>
          </w:rPr>
          <w:fldChar w:fldCharType="separate"/>
        </w:r>
        <w:r>
          <w:rPr>
            <w:noProof/>
            <w:webHidden/>
          </w:rPr>
          <w:t>57</w:t>
        </w:r>
        <w:r>
          <w:rPr>
            <w:noProof/>
            <w:webHidden/>
          </w:rPr>
          <w:fldChar w:fldCharType="end"/>
        </w:r>
      </w:hyperlink>
    </w:p>
    <w:p w14:paraId="60A41141" w14:textId="747B0717" w:rsidR="00251FEB" w:rsidRDefault="00251FEB">
      <w:pPr>
        <w:pStyle w:val="TOC2"/>
        <w:tabs>
          <w:tab w:val="right" w:leader="dot" w:pos="10026"/>
        </w:tabs>
        <w:rPr>
          <w:noProof/>
        </w:rPr>
      </w:pPr>
      <w:hyperlink w:anchor="_Toc239303103" w:history="1">
        <w:r w:rsidRPr="00E71B7B">
          <w:rPr>
            <w:rStyle w:val="Hyperlink"/>
            <w:noProof/>
          </w:rPr>
          <w:t>20.18 Acceptance Criteria</w:t>
        </w:r>
        <w:r>
          <w:rPr>
            <w:noProof/>
            <w:webHidden/>
          </w:rPr>
          <w:tab/>
        </w:r>
        <w:r>
          <w:rPr>
            <w:noProof/>
            <w:webHidden/>
          </w:rPr>
          <w:fldChar w:fldCharType="begin"/>
        </w:r>
        <w:r>
          <w:rPr>
            <w:noProof/>
            <w:webHidden/>
          </w:rPr>
          <w:instrText xml:space="preserve"> PAGEREF _Toc239303103 \h </w:instrText>
        </w:r>
        <w:r>
          <w:rPr>
            <w:noProof/>
            <w:webHidden/>
          </w:rPr>
        </w:r>
        <w:r>
          <w:rPr>
            <w:noProof/>
            <w:webHidden/>
          </w:rPr>
          <w:fldChar w:fldCharType="separate"/>
        </w:r>
        <w:r>
          <w:rPr>
            <w:noProof/>
            <w:webHidden/>
          </w:rPr>
          <w:t>57</w:t>
        </w:r>
        <w:r>
          <w:rPr>
            <w:noProof/>
            <w:webHidden/>
          </w:rPr>
          <w:fldChar w:fldCharType="end"/>
        </w:r>
      </w:hyperlink>
    </w:p>
    <w:p w14:paraId="1136C761" w14:textId="5FFF68F9" w:rsidR="00251FEB" w:rsidRDefault="00251FEB">
      <w:pPr>
        <w:pStyle w:val="TOC1"/>
        <w:tabs>
          <w:tab w:val="right" w:leader="dot" w:pos="10026"/>
        </w:tabs>
        <w:rPr>
          <w:noProof/>
        </w:rPr>
      </w:pPr>
      <w:hyperlink w:anchor="_Toc239303104" w:history="1">
        <w:r w:rsidRPr="00E71B7B">
          <w:rPr>
            <w:rStyle w:val="Hyperlink"/>
            <w:noProof/>
          </w:rPr>
          <w:t>Automation Orchestrator, RPA, Scheduling &amp; Persistent Workflows</w:t>
        </w:r>
        <w:r>
          <w:rPr>
            <w:noProof/>
            <w:webHidden/>
          </w:rPr>
          <w:tab/>
        </w:r>
        <w:r>
          <w:rPr>
            <w:noProof/>
            <w:webHidden/>
          </w:rPr>
          <w:fldChar w:fldCharType="begin"/>
        </w:r>
        <w:r>
          <w:rPr>
            <w:noProof/>
            <w:webHidden/>
          </w:rPr>
          <w:instrText xml:space="preserve"> PAGEREF _Toc239303104 \h </w:instrText>
        </w:r>
        <w:r>
          <w:rPr>
            <w:noProof/>
            <w:webHidden/>
          </w:rPr>
        </w:r>
        <w:r>
          <w:rPr>
            <w:noProof/>
            <w:webHidden/>
          </w:rPr>
          <w:fldChar w:fldCharType="separate"/>
        </w:r>
        <w:r>
          <w:rPr>
            <w:noProof/>
            <w:webHidden/>
          </w:rPr>
          <w:t>58</w:t>
        </w:r>
        <w:r>
          <w:rPr>
            <w:noProof/>
            <w:webHidden/>
          </w:rPr>
          <w:fldChar w:fldCharType="end"/>
        </w:r>
      </w:hyperlink>
    </w:p>
    <w:p w14:paraId="7D8B82C4" w14:textId="7670B8AF" w:rsidR="00251FEB" w:rsidRDefault="00251FEB">
      <w:pPr>
        <w:pStyle w:val="TOC2"/>
        <w:tabs>
          <w:tab w:val="right" w:leader="dot" w:pos="10026"/>
        </w:tabs>
        <w:rPr>
          <w:noProof/>
        </w:rPr>
      </w:pPr>
      <w:hyperlink w:anchor="_Toc239303105" w:history="1">
        <w:r w:rsidRPr="00E71B7B">
          <w:rPr>
            <w:rStyle w:val="Hyperlink"/>
            <w:noProof/>
          </w:rPr>
          <w:t>21.1 Scope</w:t>
        </w:r>
        <w:r>
          <w:rPr>
            <w:noProof/>
            <w:webHidden/>
          </w:rPr>
          <w:tab/>
        </w:r>
        <w:r>
          <w:rPr>
            <w:noProof/>
            <w:webHidden/>
          </w:rPr>
          <w:fldChar w:fldCharType="begin"/>
        </w:r>
        <w:r>
          <w:rPr>
            <w:noProof/>
            <w:webHidden/>
          </w:rPr>
          <w:instrText xml:space="preserve"> PAGEREF _Toc239303105 \h </w:instrText>
        </w:r>
        <w:r>
          <w:rPr>
            <w:noProof/>
            <w:webHidden/>
          </w:rPr>
        </w:r>
        <w:r>
          <w:rPr>
            <w:noProof/>
            <w:webHidden/>
          </w:rPr>
          <w:fldChar w:fldCharType="separate"/>
        </w:r>
        <w:r>
          <w:rPr>
            <w:noProof/>
            <w:webHidden/>
          </w:rPr>
          <w:t>58</w:t>
        </w:r>
        <w:r>
          <w:rPr>
            <w:noProof/>
            <w:webHidden/>
          </w:rPr>
          <w:fldChar w:fldCharType="end"/>
        </w:r>
      </w:hyperlink>
    </w:p>
    <w:p w14:paraId="6C2491AF" w14:textId="4667516D" w:rsidR="00251FEB" w:rsidRDefault="00251FEB">
      <w:pPr>
        <w:pStyle w:val="TOC2"/>
        <w:tabs>
          <w:tab w:val="right" w:leader="dot" w:pos="10026"/>
        </w:tabs>
        <w:rPr>
          <w:noProof/>
        </w:rPr>
      </w:pPr>
      <w:hyperlink w:anchor="_Toc239303106" w:history="1">
        <w:r w:rsidRPr="00E71B7B">
          <w:rPr>
            <w:rStyle w:val="Hyperlink"/>
            <w:noProof/>
          </w:rPr>
          <w:t>21.2 Principal Components</w:t>
        </w:r>
        <w:r>
          <w:rPr>
            <w:noProof/>
            <w:webHidden/>
          </w:rPr>
          <w:tab/>
        </w:r>
        <w:r>
          <w:rPr>
            <w:noProof/>
            <w:webHidden/>
          </w:rPr>
          <w:fldChar w:fldCharType="begin"/>
        </w:r>
        <w:r>
          <w:rPr>
            <w:noProof/>
            <w:webHidden/>
          </w:rPr>
          <w:instrText xml:space="preserve"> PAGEREF _Toc239303106 \h </w:instrText>
        </w:r>
        <w:r>
          <w:rPr>
            <w:noProof/>
            <w:webHidden/>
          </w:rPr>
        </w:r>
        <w:r>
          <w:rPr>
            <w:noProof/>
            <w:webHidden/>
          </w:rPr>
          <w:fldChar w:fldCharType="separate"/>
        </w:r>
        <w:r>
          <w:rPr>
            <w:noProof/>
            <w:webHidden/>
          </w:rPr>
          <w:t>58</w:t>
        </w:r>
        <w:r>
          <w:rPr>
            <w:noProof/>
            <w:webHidden/>
          </w:rPr>
          <w:fldChar w:fldCharType="end"/>
        </w:r>
      </w:hyperlink>
    </w:p>
    <w:p w14:paraId="51F5E9C6" w14:textId="46556998" w:rsidR="00251FEB" w:rsidRDefault="00251FEB">
      <w:pPr>
        <w:pStyle w:val="TOC2"/>
        <w:tabs>
          <w:tab w:val="right" w:leader="dot" w:pos="10026"/>
        </w:tabs>
        <w:rPr>
          <w:noProof/>
        </w:rPr>
      </w:pPr>
      <w:hyperlink w:anchor="_Toc239303107" w:history="1">
        <w:r w:rsidRPr="00E71B7B">
          <w:rPr>
            <w:rStyle w:val="Hyperlink"/>
            <w:noProof/>
          </w:rPr>
          <w:t>21.3 Request/Run State Model</w:t>
        </w:r>
        <w:r>
          <w:rPr>
            <w:noProof/>
            <w:webHidden/>
          </w:rPr>
          <w:tab/>
        </w:r>
        <w:r>
          <w:rPr>
            <w:noProof/>
            <w:webHidden/>
          </w:rPr>
          <w:fldChar w:fldCharType="begin"/>
        </w:r>
        <w:r>
          <w:rPr>
            <w:noProof/>
            <w:webHidden/>
          </w:rPr>
          <w:instrText xml:space="preserve"> PAGEREF _Toc239303107 \h </w:instrText>
        </w:r>
        <w:r>
          <w:rPr>
            <w:noProof/>
            <w:webHidden/>
          </w:rPr>
        </w:r>
        <w:r>
          <w:rPr>
            <w:noProof/>
            <w:webHidden/>
          </w:rPr>
          <w:fldChar w:fldCharType="separate"/>
        </w:r>
        <w:r>
          <w:rPr>
            <w:noProof/>
            <w:webHidden/>
          </w:rPr>
          <w:t>58</w:t>
        </w:r>
        <w:r>
          <w:rPr>
            <w:noProof/>
            <w:webHidden/>
          </w:rPr>
          <w:fldChar w:fldCharType="end"/>
        </w:r>
      </w:hyperlink>
    </w:p>
    <w:p w14:paraId="62162CDD" w14:textId="5D9AF4B8" w:rsidR="00251FEB" w:rsidRDefault="00251FEB">
      <w:pPr>
        <w:pStyle w:val="TOC2"/>
        <w:tabs>
          <w:tab w:val="right" w:leader="dot" w:pos="10026"/>
        </w:tabs>
        <w:rPr>
          <w:noProof/>
        </w:rPr>
      </w:pPr>
      <w:hyperlink w:anchor="_Toc239303108" w:history="1">
        <w:r w:rsidRPr="00E71B7B">
          <w:rPr>
            <w:rStyle w:val="Hyperlink"/>
            <w:noProof/>
          </w:rPr>
          <w:t>21.4 Room-Originated Requests (v0.4)</w:t>
        </w:r>
        <w:r>
          <w:rPr>
            <w:noProof/>
            <w:webHidden/>
          </w:rPr>
          <w:tab/>
        </w:r>
        <w:r>
          <w:rPr>
            <w:noProof/>
            <w:webHidden/>
          </w:rPr>
          <w:fldChar w:fldCharType="begin"/>
        </w:r>
        <w:r>
          <w:rPr>
            <w:noProof/>
            <w:webHidden/>
          </w:rPr>
          <w:instrText xml:space="preserve"> PAGEREF _Toc239303108 \h </w:instrText>
        </w:r>
        <w:r>
          <w:rPr>
            <w:noProof/>
            <w:webHidden/>
          </w:rPr>
        </w:r>
        <w:r>
          <w:rPr>
            <w:noProof/>
            <w:webHidden/>
          </w:rPr>
          <w:fldChar w:fldCharType="separate"/>
        </w:r>
        <w:r>
          <w:rPr>
            <w:noProof/>
            <w:webHidden/>
          </w:rPr>
          <w:t>59</w:t>
        </w:r>
        <w:r>
          <w:rPr>
            <w:noProof/>
            <w:webHidden/>
          </w:rPr>
          <w:fldChar w:fldCharType="end"/>
        </w:r>
      </w:hyperlink>
    </w:p>
    <w:p w14:paraId="07C4159F" w14:textId="69418007" w:rsidR="00251FEB" w:rsidRDefault="00251FEB">
      <w:pPr>
        <w:pStyle w:val="TOC2"/>
        <w:tabs>
          <w:tab w:val="right" w:leader="dot" w:pos="10026"/>
        </w:tabs>
        <w:rPr>
          <w:noProof/>
        </w:rPr>
      </w:pPr>
      <w:hyperlink w:anchor="_Toc239303109" w:history="1">
        <w:r w:rsidRPr="00E71B7B">
          <w:rPr>
            <w:rStyle w:val="Hyperlink"/>
            <w:noProof/>
          </w:rPr>
          <w:t>21.5 Data Model</w:t>
        </w:r>
        <w:r>
          <w:rPr>
            <w:noProof/>
            <w:webHidden/>
          </w:rPr>
          <w:tab/>
        </w:r>
        <w:r>
          <w:rPr>
            <w:noProof/>
            <w:webHidden/>
          </w:rPr>
          <w:fldChar w:fldCharType="begin"/>
        </w:r>
        <w:r>
          <w:rPr>
            <w:noProof/>
            <w:webHidden/>
          </w:rPr>
          <w:instrText xml:space="preserve"> PAGEREF _Toc239303109 \h </w:instrText>
        </w:r>
        <w:r>
          <w:rPr>
            <w:noProof/>
            <w:webHidden/>
          </w:rPr>
        </w:r>
        <w:r>
          <w:rPr>
            <w:noProof/>
            <w:webHidden/>
          </w:rPr>
          <w:fldChar w:fldCharType="separate"/>
        </w:r>
        <w:r>
          <w:rPr>
            <w:noProof/>
            <w:webHidden/>
          </w:rPr>
          <w:t>59</w:t>
        </w:r>
        <w:r>
          <w:rPr>
            <w:noProof/>
            <w:webHidden/>
          </w:rPr>
          <w:fldChar w:fldCharType="end"/>
        </w:r>
      </w:hyperlink>
    </w:p>
    <w:p w14:paraId="087E277E" w14:textId="04C2AF85" w:rsidR="00251FEB" w:rsidRDefault="00251FEB">
      <w:pPr>
        <w:pStyle w:val="TOC2"/>
        <w:tabs>
          <w:tab w:val="right" w:leader="dot" w:pos="10026"/>
        </w:tabs>
        <w:rPr>
          <w:noProof/>
        </w:rPr>
      </w:pPr>
      <w:hyperlink w:anchor="_Toc239303110" w:history="1">
        <w:r w:rsidRPr="00E71B7B">
          <w:rPr>
            <w:rStyle w:val="Hyperlink"/>
            <w:noProof/>
          </w:rPr>
          <w:t>21.6 Security Controls</w:t>
        </w:r>
        <w:r>
          <w:rPr>
            <w:noProof/>
            <w:webHidden/>
          </w:rPr>
          <w:tab/>
        </w:r>
        <w:r>
          <w:rPr>
            <w:noProof/>
            <w:webHidden/>
          </w:rPr>
          <w:fldChar w:fldCharType="begin"/>
        </w:r>
        <w:r>
          <w:rPr>
            <w:noProof/>
            <w:webHidden/>
          </w:rPr>
          <w:instrText xml:space="preserve"> PAGEREF _Toc239303110 \h </w:instrText>
        </w:r>
        <w:r>
          <w:rPr>
            <w:noProof/>
            <w:webHidden/>
          </w:rPr>
        </w:r>
        <w:r>
          <w:rPr>
            <w:noProof/>
            <w:webHidden/>
          </w:rPr>
          <w:fldChar w:fldCharType="separate"/>
        </w:r>
        <w:r>
          <w:rPr>
            <w:noProof/>
            <w:webHidden/>
          </w:rPr>
          <w:t>59</w:t>
        </w:r>
        <w:r>
          <w:rPr>
            <w:noProof/>
            <w:webHidden/>
          </w:rPr>
          <w:fldChar w:fldCharType="end"/>
        </w:r>
      </w:hyperlink>
    </w:p>
    <w:p w14:paraId="6ABDBF1F" w14:textId="57253F7A" w:rsidR="00251FEB" w:rsidRDefault="00251FEB">
      <w:pPr>
        <w:pStyle w:val="TOC2"/>
        <w:tabs>
          <w:tab w:val="right" w:leader="dot" w:pos="10026"/>
        </w:tabs>
        <w:rPr>
          <w:noProof/>
        </w:rPr>
      </w:pPr>
      <w:hyperlink w:anchor="_Toc239303111" w:history="1">
        <w:r w:rsidRPr="00E71B7B">
          <w:rPr>
            <w:rStyle w:val="Hyperlink"/>
            <w:noProof/>
          </w:rPr>
          <w:t>21.7 Failure Modes</w:t>
        </w:r>
        <w:r>
          <w:rPr>
            <w:noProof/>
            <w:webHidden/>
          </w:rPr>
          <w:tab/>
        </w:r>
        <w:r>
          <w:rPr>
            <w:noProof/>
            <w:webHidden/>
          </w:rPr>
          <w:fldChar w:fldCharType="begin"/>
        </w:r>
        <w:r>
          <w:rPr>
            <w:noProof/>
            <w:webHidden/>
          </w:rPr>
          <w:instrText xml:space="preserve"> PAGEREF _Toc239303111 \h </w:instrText>
        </w:r>
        <w:r>
          <w:rPr>
            <w:noProof/>
            <w:webHidden/>
          </w:rPr>
        </w:r>
        <w:r>
          <w:rPr>
            <w:noProof/>
            <w:webHidden/>
          </w:rPr>
          <w:fldChar w:fldCharType="separate"/>
        </w:r>
        <w:r>
          <w:rPr>
            <w:noProof/>
            <w:webHidden/>
          </w:rPr>
          <w:t>59</w:t>
        </w:r>
        <w:r>
          <w:rPr>
            <w:noProof/>
            <w:webHidden/>
          </w:rPr>
          <w:fldChar w:fldCharType="end"/>
        </w:r>
      </w:hyperlink>
    </w:p>
    <w:p w14:paraId="0C5A0ADD" w14:textId="035A8E9C" w:rsidR="00251FEB" w:rsidRDefault="00251FEB">
      <w:pPr>
        <w:pStyle w:val="TOC2"/>
        <w:tabs>
          <w:tab w:val="right" w:leader="dot" w:pos="10026"/>
        </w:tabs>
        <w:rPr>
          <w:noProof/>
        </w:rPr>
      </w:pPr>
      <w:hyperlink w:anchor="_Toc239303112" w:history="1">
        <w:r w:rsidRPr="00E71B7B">
          <w:rPr>
            <w:rStyle w:val="Hyperlink"/>
            <w:noProof/>
          </w:rPr>
          <w:t>21.8 Non-Functional Requirements</w:t>
        </w:r>
        <w:r>
          <w:rPr>
            <w:noProof/>
            <w:webHidden/>
          </w:rPr>
          <w:tab/>
        </w:r>
        <w:r>
          <w:rPr>
            <w:noProof/>
            <w:webHidden/>
          </w:rPr>
          <w:fldChar w:fldCharType="begin"/>
        </w:r>
        <w:r>
          <w:rPr>
            <w:noProof/>
            <w:webHidden/>
          </w:rPr>
          <w:instrText xml:space="preserve"> PAGEREF _Toc239303112 \h </w:instrText>
        </w:r>
        <w:r>
          <w:rPr>
            <w:noProof/>
            <w:webHidden/>
          </w:rPr>
        </w:r>
        <w:r>
          <w:rPr>
            <w:noProof/>
            <w:webHidden/>
          </w:rPr>
          <w:fldChar w:fldCharType="separate"/>
        </w:r>
        <w:r>
          <w:rPr>
            <w:noProof/>
            <w:webHidden/>
          </w:rPr>
          <w:t>59</w:t>
        </w:r>
        <w:r>
          <w:rPr>
            <w:noProof/>
            <w:webHidden/>
          </w:rPr>
          <w:fldChar w:fldCharType="end"/>
        </w:r>
      </w:hyperlink>
    </w:p>
    <w:p w14:paraId="755F8AC3" w14:textId="428DD489" w:rsidR="00251FEB" w:rsidRDefault="00251FEB">
      <w:pPr>
        <w:pStyle w:val="TOC2"/>
        <w:tabs>
          <w:tab w:val="right" w:leader="dot" w:pos="10026"/>
        </w:tabs>
        <w:rPr>
          <w:noProof/>
        </w:rPr>
      </w:pPr>
      <w:hyperlink w:anchor="_Toc239303113" w:history="1">
        <w:r w:rsidRPr="00E71B7B">
          <w:rPr>
            <w:rStyle w:val="Hyperlink"/>
            <w:noProof/>
          </w:rPr>
          <w:t>21.9 Acceptance Criteria</w:t>
        </w:r>
        <w:r>
          <w:rPr>
            <w:noProof/>
            <w:webHidden/>
          </w:rPr>
          <w:tab/>
        </w:r>
        <w:r>
          <w:rPr>
            <w:noProof/>
            <w:webHidden/>
          </w:rPr>
          <w:fldChar w:fldCharType="begin"/>
        </w:r>
        <w:r>
          <w:rPr>
            <w:noProof/>
            <w:webHidden/>
          </w:rPr>
          <w:instrText xml:space="preserve"> PAGEREF _Toc239303113 \h </w:instrText>
        </w:r>
        <w:r>
          <w:rPr>
            <w:noProof/>
            <w:webHidden/>
          </w:rPr>
        </w:r>
        <w:r>
          <w:rPr>
            <w:noProof/>
            <w:webHidden/>
          </w:rPr>
          <w:fldChar w:fldCharType="separate"/>
        </w:r>
        <w:r>
          <w:rPr>
            <w:noProof/>
            <w:webHidden/>
          </w:rPr>
          <w:t>59</w:t>
        </w:r>
        <w:r>
          <w:rPr>
            <w:noProof/>
            <w:webHidden/>
          </w:rPr>
          <w:fldChar w:fldCharType="end"/>
        </w:r>
      </w:hyperlink>
    </w:p>
    <w:p w14:paraId="6D5B49CE" w14:textId="0D0E48E8" w:rsidR="00251FEB" w:rsidRDefault="00251FEB">
      <w:pPr>
        <w:pStyle w:val="TOC1"/>
        <w:tabs>
          <w:tab w:val="right" w:leader="dot" w:pos="10026"/>
        </w:tabs>
        <w:rPr>
          <w:noProof/>
        </w:rPr>
      </w:pPr>
      <w:hyperlink w:anchor="_Toc239303114" w:history="1">
        <w:r w:rsidRPr="00E71B7B">
          <w:rPr>
            <w:rStyle w:val="Hyperlink"/>
            <w:noProof/>
          </w:rPr>
          <w:t>Rules, Calculation, Configuration &amp; Temporal Governance</w:t>
        </w:r>
        <w:r>
          <w:rPr>
            <w:noProof/>
            <w:webHidden/>
          </w:rPr>
          <w:tab/>
        </w:r>
        <w:r>
          <w:rPr>
            <w:noProof/>
            <w:webHidden/>
          </w:rPr>
          <w:fldChar w:fldCharType="begin"/>
        </w:r>
        <w:r>
          <w:rPr>
            <w:noProof/>
            <w:webHidden/>
          </w:rPr>
          <w:instrText xml:space="preserve"> PAGEREF _Toc239303114 \h </w:instrText>
        </w:r>
        <w:r>
          <w:rPr>
            <w:noProof/>
            <w:webHidden/>
          </w:rPr>
        </w:r>
        <w:r>
          <w:rPr>
            <w:noProof/>
            <w:webHidden/>
          </w:rPr>
          <w:fldChar w:fldCharType="separate"/>
        </w:r>
        <w:r>
          <w:rPr>
            <w:noProof/>
            <w:webHidden/>
          </w:rPr>
          <w:t>60</w:t>
        </w:r>
        <w:r>
          <w:rPr>
            <w:noProof/>
            <w:webHidden/>
          </w:rPr>
          <w:fldChar w:fldCharType="end"/>
        </w:r>
      </w:hyperlink>
    </w:p>
    <w:p w14:paraId="622B647C" w14:textId="0DEE9EEE" w:rsidR="00251FEB" w:rsidRDefault="00251FEB">
      <w:pPr>
        <w:pStyle w:val="TOC2"/>
        <w:tabs>
          <w:tab w:val="right" w:leader="dot" w:pos="10026"/>
        </w:tabs>
        <w:rPr>
          <w:noProof/>
        </w:rPr>
      </w:pPr>
      <w:hyperlink w:anchor="_Toc239303115" w:history="1">
        <w:r w:rsidRPr="00E71B7B">
          <w:rPr>
            <w:rStyle w:val="Hyperlink"/>
            <w:noProof/>
          </w:rPr>
          <w:t>22.1 Scope</w:t>
        </w:r>
        <w:r>
          <w:rPr>
            <w:noProof/>
            <w:webHidden/>
          </w:rPr>
          <w:tab/>
        </w:r>
        <w:r>
          <w:rPr>
            <w:noProof/>
            <w:webHidden/>
          </w:rPr>
          <w:fldChar w:fldCharType="begin"/>
        </w:r>
        <w:r>
          <w:rPr>
            <w:noProof/>
            <w:webHidden/>
          </w:rPr>
          <w:instrText xml:space="preserve"> PAGEREF _Toc239303115 \h </w:instrText>
        </w:r>
        <w:r>
          <w:rPr>
            <w:noProof/>
            <w:webHidden/>
          </w:rPr>
        </w:r>
        <w:r>
          <w:rPr>
            <w:noProof/>
            <w:webHidden/>
          </w:rPr>
          <w:fldChar w:fldCharType="separate"/>
        </w:r>
        <w:r>
          <w:rPr>
            <w:noProof/>
            <w:webHidden/>
          </w:rPr>
          <w:t>60</w:t>
        </w:r>
        <w:r>
          <w:rPr>
            <w:noProof/>
            <w:webHidden/>
          </w:rPr>
          <w:fldChar w:fldCharType="end"/>
        </w:r>
      </w:hyperlink>
    </w:p>
    <w:p w14:paraId="35BAE49B" w14:textId="29E93952" w:rsidR="00251FEB" w:rsidRDefault="00251FEB">
      <w:pPr>
        <w:pStyle w:val="TOC2"/>
        <w:tabs>
          <w:tab w:val="right" w:leader="dot" w:pos="10026"/>
        </w:tabs>
        <w:rPr>
          <w:noProof/>
        </w:rPr>
      </w:pPr>
      <w:hyperlink w:anchor="_Toc239303116" w:history="1">
        <w:r w:rsidRPr="00E71B7B">
          <w:rPr>
            <w:rStyle w:val="Hyperlink"/>
            <w:noProof/>
          </w:rPr>
          <w:t>22.2 Principal Components</w:t>
        </w:r>
        <w:r>
          <w:rPr>
            <w:noProof/>
            <w:webHidden/>
          </w:rPr>
          <w:tab/>
        </w:r>
        <w:r>
          <w:rPr>
            <w:noProof/>
            <w:webHidden/>
          </w:rPr>
          <w:fldChar w:fldCharType="begin"/>
        </w:r>
        <w:r>
          <w:rPr>
            <w:noProof/>
            <w:webHidden/>
          </w:rPr>
          <w:instrText xml:space="preserve"> PAGEREF _Toc239303116 \h </w:instrText>
        </w:r>
        <w:r>
          <w:rPr>
            <w:noProof/>
            <w:webHidden/>
          </w:rPr>
        </w:r>
        <w:r>
          <w:rPr>
            <w:noProof/>
            <w:webHidden/>
          </w:rPr>
          <w:fldChar w:fldCharType="separate"/>
        </w:r>
        <w:r>
          <w:rPr>
            <w:noProof/>
            <w:webHidden/>
          </w:rPr>
          <w:t>60</w:t>
        </w:r>
        <w:r>
          <w:rPr>
            <w:noProof/>
            <w:webHidden/>
          </w:rPr>
          <w:fldChar w:fldCharType="end"/>
        </w:r>
      </w:hyperlink>
    </w:p>
    <w:p w14:paraId="5DE0D5F0" w14:textId="4C88EBB6" w:rsidR="00251FEB" w:rsidRDefault="00251FEB">
      <w:pPr>
        <w:pStyle w:val="TOC2"/>
        <w:tabs>
          <w:tab w:val="right" w:leader="dot" w:pos="10026"/>
        </w:tabs>
        <w:rPr>
          <w:noProof/>
        </w:rPr>
      </w:pPr>
      <w:hyperlink w:anchor="_Toc239303117" w:history="1">
        <w:r w:rsidRPr="00E71B7B">
          <w:rPr>
            <w:rStyle w:val="Hyperlink"/>
            <w:noProof/>
          </w:rPr>
          <w:t>22.3 Temporal Governance Principle</w:t>
        </w:r>
        <w:r>
          <w:rPr>
            <w:noProof/>
            <w:webHidden/>
          </w:rPr>
          <w:tab/>
        </w:r>
        <w:r>
          <w:rPr>
            <w:noProof/>
            <w:webHidden/>
          </w:rPr>
          <w:fldChar w:fldCharType="begin"/>
        </w:r>
        <w:r>
          <w:rPr>
            <w:noProof/>
            <w:webHidden/>
          </w:rPr>
          <w:instrText xml:space="preserve"> PAGEREF _Toc239303117 \h </w:instrText>
        </w:r>
        <w:r>
          <w:rPr>
            <w:noProof/>
            <w:webHidden/>
          </w:rPr>
        </w:r>
        <w:r>
          <w:rPr>
            <w:noProof/>
            <w:webHidden/>
          </w:rPr>
          <w:fldChar w:fldCharType="separate"/>
        </w:r>
        <w:r>
          <w:rPr>
            <w:noProof/>
            <w:webHidden/>
          </w:rPr>
          <w:t>60</w:t>
        </w:r>
        <w:r>
          <w:rPr>
            <w:noProof/>
            <w:webHidden/>
          </w:rPr>
          <w:fldChar w:fldCharType="end"/>
        </w:r>
      </w:hyperlink>
    </w:p>
    <w:p w14:paraId="157C4AE8" w14:textId="70FC3C0D" w:rsidR="00251FEB" w:rsidRDefault="00251FEB">
      <w:pPr>
        <w:pStyle w:val="TOC2"/>
        <w:tabs>
          <w:tab w:val="right" w:leader="dot" w:pos="10026"/>
        </w:tabs>
        <w:rPr>
          <w:noProof/>
        </w:rPr>
      </w:pPr>
      <w:hyperlink w:anchor="_Toc239303118" w:history="1">
        <w:r w:rsidRPr="00E71B7B">
          <w:rPr>
            <w:rStyle w:val="Hyperlink"/>
            <w:noProof/>
          </w:rPr>
          <w:t>22.4 Conflict Handling</w:t>
        </w:r>
        <w:r>
          <w:rPr>
            <w:noProof/>
            <w:webHidden/>
          </w:rPr>
          <w:tab/>
        </w:r>
        <w:r>
          <w:rPr>
            <w:noProof/>
            <w:webHidden/>
          </w:rPr>
          <w:fldChar w:fldCharType="begin"/>
        </w:r>
        <w:r>
          <w:rPr>
            <w:noProof/>
            <w:webHidden/>
          </w:rPr>
          <w:instrText xml:space="preserve"> PAGEREF _Toc239303118 \h </w:instrText>
        </w:r>
        <w:r>
          <w:rPr>
            <w:noProof/>
            <w:webHidden/>
          </w:rPr>
        </w:r>
        <w:r>
          <w:rPr>
            <w:noProof/>
            <w:webHidden/>
          </w:rPr>
          <w:fldChar w:fldCharType="separate"/>
        </w:r>
        <w:r>
          <w:rPr>
            <w:noProof/>
            <w:webHidden/>
          </w:rPr>
          <w:t>60</w:t>
        </w:r>
        <w:r>
          <w:rPr>
            <w:noProof/>
            <w:webHidden/>
          </w:rPr>
          <w:fldChar w:fldCharType="end"/>
        </w:r>
      </w:hyperlink>
    </w:p>
    <w:p w14:paraId="5C525D47" w14:textId="571E3BA8" w:rsidR="00251FEB" w:rsidRDefault="00251FEB">
      <w:pPr>
        <w:pStyle w:val="TOC2"/>
        <w:tabs>
          <w:tab w:val="right" w:leader="dot" w:pos="10026"/>
        </w:tabs>
        <w:rPr>
          <w:noProof/>
        </w:rPr>
      </w:pPr>
      <w:hyperlink w:anchor="_Toc239303119" w:history="1">
        <w:r w:rsidRPr="00E71B7B">
          <w:rPr>
            <w:rStyle w:val="Hyperlink"/>
            <w:noProof/>
          </w:rPr>
          <w:t>22.5 Scenario Modelling</w:t>
        </w:r>
        <w:r>
          <w:rPr>
            <w:noProof/>
            <w:webHidden/>
          </w:rPr>
          <w:tab/>
        </w:r>
        <w:r>
          <w:rPr>
            <w:noProof/>
            <w:webHidden/>
          </w:rPr>
          <w:fldChar w:fldCharType="begin"/>
        </w:r>
        <w:r>
          <w:rPr>
            <w:noProof/>
            <w:webHidden/>
          </w:rPr>
          <w:instrText xml:space="preserve"> PAGEREF _Toc239303119 \h </w:instrText>
        </w:r>
        <w:r>
          <w:rPr>
            <w:noProof/>
            <w:webHidden/>
          </w:rPr>
        </w:r>
        <w:r>
          <w:rPr>
            <w:noProof/>
            <w:webHidden/>
          </w:rPr>
          <w:fldChar w:fldCharType="separate"/>
        </w:r>
        <w:r>
          <w:rPr>
            <w:noProof/>
            <w:webHidden/>
          </w:rPr>
          <w:t>60</w:t>
        </w:r>
        <w:r>
          <w:rPr>
            <w:noProof/>
            <w:webHidden/>
          </w:rPr>
          <w:fldChar w:fldCharType="end"/>
        </w:r>
      </w:hyperlink>
    </w:p>
    <w:p w14:paraId="5ED15312" w14:textId="5D9A763D" w:rsidR="00251FEB" w:rsidRDefault="00251FEB">
      <w:pPr>
        <w:pStyle w:val="TOC2"/>
        <w:tabs>
          <w:tab w:val="right" w:leader="dot" w:pos="10026"/>
        </w:tabs>
        <w:rPr>
          <w:noProof/>
        </w:rPr>
      </w:pPr>
      <w:hyperlink w:anchor="_Toc239303120" w:history="1">
        <w:r w:rsidRPr="00E71B7B">
          <w:rPr>
            <w:rStyle w:val="Hyperlink"/>
            <w:noProof/>
          </w:rPr>
          <w:t>22.6 Data Model</w:t>
        </w:r>
        <w:r>
          <w:rPr>
            <w:noProof/>
            <w:webHidden/>
          </w:rPr>
          <w:tab/>
        </w:r>
        <w:r>
          <w:rPr>
            <w:noProof/>
            <w:webHidden/>
          </w:rPr>
          <w:fldChar w:fldCharType="begin"/>
        </w:r>
        <w:r>
          <w:rPr>
            <w:noProof/>
            <w:webHidden/>
          </w:rPr>
          <w:instrText xml:space="preserve"> PAGEREF _Toc239303120 \h </w:instrText>
        </w:r>
        <w:r>
          <w:rPr>
            <w:noProof/>
            <w:webHidden/>
          </w:rPr>
        </w:r>
        <w:r>
          <w:rPr>
            <w:noProof/>
            <w:webHidden/>
          </w:rPr>
          <w:fldChar w:fldCharType="separate"/>
        </w:r>
        <w:r>
          <w:rPr>
            <w:noProof/>
            <w:webHidden/>
          </w:rPr>
          <w:t>60</w:t>
        </w:r>
        <w:r>
          <w:rPr>
            <w:noProof/>
            <w:webHidden/>
          </w:rPr>
          <w:fldChar w:fldCharType="end"/>
        </w:r>
      </w:hyperlink>
    </w:p>
    <w:p w14:paraId="1F6CB10F" w14:textId="486D4ECD" w:rsidR="00251FEB" w:rsidRDefault="00251FEB">
      <w:pPr>
        <w:pStyle w:val="TOC2"/>
        <w:tabs>
          <w:tab w:val="right" w:leader="dot" w:pos="10026"/>
        </w:tabs>
        <w:rPr>
          <w:noProof/>
        </w:rPr>
      </w:pPr>
      <w:hyperlink w:anchor="_Toc239303121" w:history="1">
        <w:r w:rsidRPr="00E71B7B">
          <w:rPr>
            <w:rStyle w:val="Hyperlink"/>
            <w:noProof/>
          </w:rPr>
          <w:t>22.7 Security Controls</w:t>
        </w:r>
        <w:r>
          <w:rPr>
            <w:noProof/>
            <w:webHidden/>
          </w:rPr>
          <w:tab/>
        </w:r>
        <w:r>
          <w:rPr>
            <w:noProof/>
            <w:webHidden/>
          </w:rPr>
          <w:fldChar w:fldCharType="begin"/>
        </w:r>
        <w:r>
          <w:rPr>
            <w:noProof/>
            <w:webHidden/>
          </w:rPr>
          <w:instrText xml:space="preserve"> PAGEREF _Toc239303121 \h </w:instrText>
        </w:r>
        <w:r>
          <w:rPr>
            <w:noProof/>
            <w:webHidden/>
          </w:rPr>
        </w:r>
        <w:r>
          <w:rPr>
            <w:noProof/>
            <w:webHidden/>
          </w:rPr>
          <w:fldChar w:fldCharType="separate"/>
        </w:r>
        <w:r>
          <w:rPr>
            <w:noProof/>
            <w:webHidden/>
          </w:rPr>
          <w:t>60</w:t>
        </w:r>
        <w:r>
          <w:rPr>
            <w:noProof/>
            <w:webHidden/>
          </w:rPr>
          <w:fldChar w:fldCharType="end"/>
        </w:r>
      </w:hyperlink>
    </w:p>
    <w:p w14:paraId="27D145EC" w14:textId="31E78EEB" w:rsidR="00251FEB" w:rsidRDefault="00251FEB">
      <w:pPr>
        <w:pStyle w:val="TOC2"/>
        <w:tabs>
          <w:tab w:val="right" w:leader="dot" w:pos="10026"/>
        </w:tabs>
        <w:rPr>
          <w:noProof/>
        </w:rPr>
      </w:pPr>
      <w:hyperlink w:anchor="_Toc239303122" w:history="1">
        <w:r w:rsidRPr="00E71B7B">
          <w:rPr>
            <w:rStyle w:val="Hyperlink"/>
            <w:noProof/>
          </w:rPr>
          <w:t>22.8 Failure Modes</w:t>
        </w:r>
        <w:r>
          <w:rPr>
            <w:noProof/>
            <w:webHidden/>
          </w:rPr>
          <w:tab/>
        </w:r>
        <w:r>
          <w:rPr>
            <w:noProof/>
            <w:webHidden/>
          </w:rPr>
          <w:fldChar w:fldCharType="begin"/>
        </w:r>
        <w:r>
          <w:rPr>
            <w:noProof/>
            <w:webHidden/>
          </w:rPr>
          <w:instrText xml:space="preserve"> PAGEREF _Toc239303122 \h </w:instrText>
        </w:r>
        <w:r>
          <w:rPr>
            <w:noProof/>
            <w:webHidden/>
          </w:rPr>
        </w:r>
        <w:r>
          <w:rPr>
            <w:noProof/>
            <w:webHidden/>
          </w:rPr>
          <w:fldChar w:fldCharType="separate"/>
        </w:r>
        <w:r>
          <w:rPr>
            <w:noProof/>
            <w:webHidden/>
          </w:rPr>
          <w:t>61</w:t>
        </w:r>
        <w:r>
          <w:rPr>
            <w:noProof/>
            <w:webHidden/>
          </w:rPr>
          <w:fldChar w:fldCharType="end"/>
        </w:r>
      </w:hyperlink>
    </w:p>
    <w:p w14:paraId="22742E6D" w14:textId="3325AF3F" w:rsidR="00251FEB" w:rsidRDefault="00251FEB">
      <w:pPr>
        <w:pStyle w:val="TOC2"/>
        <w:tabs>
          <w:tab w:val="right" w:leader="dot" w:pos="10026"/>
        </w:tabs>
        <w:rPr>
          <w:noProof/>
        </w:rPr>
      </w:pPr>
      <w:hyperlink w:anchor="_Toc239303123" w:history="1">
        <w:r w:rsidRPr="00E71B7B">
          <w:rPr>
            <w:rStyle w:val="Hyperlink"/>
            <w:noProof/>
          </w:rPr>
          <w:t>22.9 Non-Functional Requirements</w:t>
        </w:r>
        <w:r>
          <w:rPr>
            <w:noProof/>
            <w:webHidden/>
          </w:rPr>
          <w:tab/>
        </w:r>
        <w:r>
          <w:rPr>
            <w:noProof/>
            <w:webHidden/>
          </w:rPr>
          <w:fldChar w:fldCharType="begin"/>
        </w:r>
        <w:r>
          <w:rPr>
            <w:noProof/>
            <w:webHidden/>
          </w:rPr>
          <w:instrText xml:space="preserve"> PAGEREF _Toc239303123 \h </w:instrText>
        </w:r>
        <w:r>
          <w:rPr>
            <w:noProof/>
            <w:webHidden/>
          </w:rPr>
        </w:r>
        <w:r>
          <w:rPr>
            <w:noProof/>
            <w:webHidden/>
          </w:rPr>
          <w:fldChar w:fldCharType="separate"/>
        </w:r>
        <w:r>
          <w:rPr>
            <w:noProof/>
            <w:webHidden/>
          </w:rPr>
          <w:t>61</w:t>
        </w:r>
        <w:r>
          <w:rPr>
            <w:noProof/>
            <w:webHidden/>
          </w:rPr>
          <w:fldChar w:fldCharType="end"/>
        </w:r>
      </w:hyperlink>
    </w:p>
    <w:p w14:paraId="5E25CE35" w14:textId="4BDEE790" w:rsidR="00251FEB" w:rsidRDefault="00251FEB">
      <w:pPr>
        <w:pStyle w:val="TOC2"/>
        <w:tabs>
          <w:tab w:val="right" w:leader="dot" w:pos="10026"/>
        </w:tabs>
        <w:rPr>
          <w:noProof/>
        </w:rPr>
      </w:pPr>
      <w:hyperlink w:anchor="_Toc239303124" w:history="1">
        <w:r w:rsidRPr="00E71B7B">
          <w:rPr>
            <w:rStyle w:val="Hyperlink"/>
            <w:noProof/>
          </w:rPr>
          <w:t>22.10 Acceptance Criteria</w:t>
        </w:r>
        <w:r>
          <w:rPr>
            <w:noProof/>
            <w:webHidden/>
          </w:rPr>
          <w:tab/>
        </w:r>
        <w:r>
          <w:rPr>
            <w:noProof/>
            <w:webHidden/>
          </w:rPr>
          <w:fldChar w:fldCharType="begin"/>
        </w:r>
        <w:r>
          <w:rPr>
            <w:noProof/>
            <w:webHidden/>
          </w:rPr>
          <w:instrText xml:space="preserve"> PAGEREF _Toc239303124 \h </w:instrText>
        </w:r>
        <w:r>
          <w:rPr>
            <w:noProof/>
            <w:webHidden/>
          </w:rPr>
        </w:r>
        <w:r>
          <w:rPr>
            <w:noProof/>
            <w:webHidden/>
          </w:rPr>
          <w:fldChar w:fldCharType="separate"/>
        </w:r>
        <w:r>
          <w:rPr>
            <w:noProof/>
            <w:webHidden/>
          </w:rPr>
          <w:t>61</w:t>
        </w:r>
        <w:r>
          <w:rPr>
            <w:noProof/>
            <w:webHidden/>
          </w:rPr>
          <w:fldChar w:fldCharType="end"/>
        </w:r>
      </w:hyperlink>
    </w:p>
    <w:p w14:paraId="6B64B373" w14:textId="0EC49B5A" w:rsidR="00251FEB" w:rsidRDefault="00251FEB">
      <w:pPr>
        <w:pStyle w:val="TOC1"/>
        <w:tabs>
          <w:tab w:val="right" w:leader="dot" w:pos="10026"/>
        </w:tabs>
        <w:rPr>
          <w:noProof/>
        </w:rPr>
      </w:pPr>
      <w:hyperlink w:anchor="_Toc239303125" w:history="1">
        <w:r w:rsidRPr="00E71B7B">
          <w:rPr>
            <w:rStyle w:val="Hyperlink"/>
            <w:noProof/>
          </w:rPr>
          <w:t>Evidence, Provenance, Audit &amp; Decision-Time Reconstruction</w:t>
        </w:r>
        <w:r>
          <w:rPr>
            <w:noProof/>
            <w:webHidden/>
          </w:rPr>
          <w:tab/>
        </w:r>
        <w:r>
          <w:rPr>
            <w:noProof/>
            <w:webHidden/>
          </w:rPr>
          <w:fldChar w:fldCharType="begin"/>
        </w:r>
        <w:r>
          <w:rPr>
            <w:noProof/>
            <w:webHidden/>
          </w:rPr>
          <w:instrText xml:space="preserve"> PAGEREF _Toc239303125 \h </w:instrText>
        </w:r>
        <w:r>
          <w:rPr>
            <w:noProof/>
            <w:webHidden/>
          </w:rPr>
        </w:r>
        <w:r>
          <w:rPr>
            <w:noProof/>
            <w:webHidden/>
          </w:rPr>
          <w:fldChar w:fldCharType="separate"/>
        </w:r>
        <w:r>
          <w:rPr>
            <w:noProof/>
            <w:webHidden/>
          </w:rPr>
          <w:t>62</w:t>
        </w:r>
        <w:r>
          <w:rPr>
            <w:noProof/>
            <w:webHidden/>
          </w:rPr>
          <w:fldChar w:fldCharType="end"/>
        </w:r>
      </w:hyperlink>
    </w:p>
    <w:p w14:paraId="114527B5" w14:textId="3B04E6D6" w:rsidR="00251FEB" w:rsidRDefault="00251FEB">
      <w:pPr>
        <w:pStyle w:val="TOC2"/>
        <w:tabs>
          <w:tab w:val="right" w:leader="dot" w:pos="10026"/>
        </w:tabs>
        <w:rPr>
          <w:noProof/>
        </w:rPr>
      </w:pPr>
      <w:hyperlink w:anchor="_Toc239303126" w:history="1">
        <w:r w:rsidRPr="00E71B7B">
          <w:rPr>
            <w:rStyle w:val="Hyperlink"/>
            <w:noProof/>
          </w:rPr>
          <w:t>23.1 Scope</w:t>
        </w:r>
        <w:r>
          <w:rPr>
            <w:noProof/>
            <w:webHidden/>
          </w:rPr>
          <w:tab/>
        </w:r>
        <w:r>
          <w:rPr>
            <w:noProof/>
            <w:webHidden/>
          </w:rPr>
          <w:fldChar w:fldCharType="begin"/>
        </w:r>
        <w:r>
          <w:rPr>
            <w:noProof/>
            <w:webHidden/>
          </w:rPr>
          <w:instrText xml:space="preserve"> PAGEREF _Toc239303126 \h </w:instrText>
        </w:r>
        <w:r>
          <w:rPr>
            <w:noProof/>
            <w:webHidden/>
          </w:rPr>
        </w:r>
        <w:r>
          <w:rPr>
            <w:noProof/>
            <w:webHidden/>
          </w:rPr>
          <w:fldChar w:fldCharType="separate"/>
        </w:r>
        <w:r>
          <w:rPr>
            <w:noProof/>
            <w:webHidden/>
          </w:rPr>
          <w:t>62</w:t>
        </w:r>
        <w:r>
          <w:rPr>
            <w:noProof/>
            <w:webHidden/>
          </w:rPr>
          <w:fldChar w:fldCharType="end"/>
        </w:r>
      </w:hyperlink>
    </w:p>
    <w:p w14:paraId="25111802" w14:textId="34E03096" w:rsidR="00251FEB" w:rsidRDefault="00251FEB">
      <w:pPr>
        <w:pStyle w:val="TOC2"/>
        <w:tabs>
          <w:tab w:val="right" w:leader="dot" w:pos="10026"/>
        </w:tabs>
        <w:rPr>
          <w:noProof/>
        </w:rPr>
      </w:pPr>
      <w:hyperlink w:anchor="_Toc239303127" w:history="1">
        <w:r w:rsidRPr="00E71B7B">
          <w:rPr>
            <w:rStyle w:val="Hyperlink"/>
            <w:noProof/>
          </w:rPr>
          <w:t>23.2 Principal Components</w:t>
        </w:r>
        <w:r>
          <w:rPr>
            <w:noProof/>
            <w:webHidden/>
          </w:rPr>
          <w:tab/>
        </w:r>
        <w:r>
          <w:rPr>
            <w:noProof/>
            <w:webHidden/>
          </w:rPr>
          <w:fldChar w:fldCharType="begin"/>
        </w:r>
        <w:r>
          <w:rPr>
            <w:noProof/>
            <w:webHidden/>
          </w:rPr>
          <w:instrText xml:space="preserve"> PAGEREF _Toc239303127 \h </w:instrText>
        </w:r>
        <w:r>
          <w:rPr>
            <w:noProof/>
            <w:webHidden/>
          </w:rPr>
        </w:r>
        <w:r>
          <w:rPr>
            <w:noProof/>
            <w:webHidden/>
          </w:rPr>
          <w:fldChar w:fldCharType="separate"/>
        </w:r>
        <w:r>
          <w:rPr>
            <w:noProof/>
            <w:webHidden/>
          </w:rPr>
          <w:t>62</w:t>
        </w:r>
        <w:r>
          <w:rPr>
            <w:noProof/>
            <w:webHidden/>
          </w:rPr>
          <w:fldChar w:fldCharType="end"/>
        </w:r>
      </w:hyperlink>
    </w:p>
    <w:p w14:paraId="1BD2C29F" w14:textId="09FFC388" w:rsidR="00251FEB" w:rsidRDefault="00251FEB">
      <w:pPr>
        <w:pStyle w:val="TOC2"/>
        <w:tabs>
          <w:tab w:val="right" w:leader="dot" w:pos="10026"/>
        </w:tabs>
        <w:rPr>
          <w:noProof/>
        </w:rPr>
      </w:pPr>
      <w:hyperlink w:anchor="_Toc239303128" w:history="1">
        <w:r w:rsidRPr="00E71B7B">
          <w:rPr>
            <w:rStyle w:val="Hyperlink"/>
            <w:noProof/>
          </w:rPr>
          <w:t>23.3 End-to-End Lineage</w:t>
        </w:r>
        <w:r>
          <w:rPr>
            <w:noProof/>
            <w:webHidden/>
          </w:rPr>
          <w:tab/>
        </w:r>
        <w:r>
          <w:rPr>
            <w:noProof/>
            <w:webHidden/>
          </w:rPr>
          <w:fldChar w:fldCharType="begin"/>
        </w:r>
        <w:r>
          <w:rPr>
            <w:noProof/>
            <w:webHidden/>
          </w:rPr>
          <w:instrText xml:space="preserve"> PAGEREF _Toc239303128 \h </w:instrText>
        </w:r>
        <w:r>
          <w:rPr>
            <w:noProof/>
            <w:webHidden/>
          </w:rPr>
        </w:r>
        <w:r>
          <w:rPr>
            <w:noProof/>
            <w:webHidden/>
          </w:rPr>
          <w:fldChar w:fldCharType="separate"/>
        </w:r>
        <w:r>
          <w:rPr>
            <w:noProof/>
            <w:webHidden/>
          </w:rPr>
          <w:t>62</w:t>
        </w:r>
        <w:r>
          <w:rPr>
            <w:noProof/>
            <w:webHidden/>
          </w:rPr>
          <w:fldChar w:fldCharType="end"/>
        </w:r>
      </w:hyperlink>
    </w:p>
    <w:p w14:paraId="7F810295" w14:textId="0B22958F" w:rsidR="00251FEB" w:rsidRDefault="00251FEB">
      <w:pPr>
        <w:pStyle w:val="TOC2"/>
        <w:tabs>
          <w:tab w:val="right" w:leader="dot" w:pos="10026"/>
        </w:tabs>
        <w:rPr>
          <w:noProof/>
        </w:rPr>
      </w:pPr>
      <w:hyperlink w:anchor="_Toc239303129" w:history="1">
        <w:r w:rsidRPr="00E71B7B">
          <w:rPr>
            <w:rStyle w:val="Hyperlink"/>
            <w:noProof/>
          </w:rPr>
          <w:t>23.4 Contradiction Preservation</w:t>
        </w:r>
        <w:r>
          <w:rPr>
            <w:noProof/>
            <w:webHidden/>
          </w:rPr>
          <w:tab/>
        </w:r>
        <w:r>
          <w:rPr>
            <w:noProof/>
            <w:webHidden/>
          </w:rPr>
          <w:fldChar w:fldCharType="begin"/>
        </w:r>
        <w:r>
          <w:rPr>
            <w:noProof/>
            <w:webHidden/>
          </w:rPr>
          <w:instrText xml:space="preserve"> PAGEREF _Toc239303129 \h </w:instrText>
        </w:r>
        <w:r>
          <w:rPr>
            <w:noProof/>
            <w:webHidden/>
          </w:rPr>
        </w:r>
        <w:r>
          <w:rPr>
            <w:noProof/>
            <w:webHidden/>
          </w:rPr>
          <w:fldChar w:fldCharType="separate"/>
        </w:r>
        <w:r>
          <w:rPr>
            <w:noProof/>
            <w:webHidden/>
          </w:rPr>
          <w:t>62</w:t>
        </w:r>
        <w:r>
          <w:rPr>
            <w:noProof/>
            <w:webHidden/>
          </w:rPr>
          <w:fldChar w:fldCharType="end"/>
        </w:r>
      </w:hyperlink>
    </w:p>
    <w:p w14:paraId="134D1082" w14:textId="78CD7E8D" w:rsidR="00251FEB" w:rsidRDefault="00251FEB">
      <w:pPr>
        <w:pStyle w:val="TOC2"/>
        <w:tabs>
          <w:tab w:val="right" w:leader="dot" w:pos="10026"/>
        </w:tabs>
        <w:rPr>
          <w:noProof/>
        </w:rPr>
      </w:pPr>
      <w:hyperlink w:anchor="_Toc239303130" w:history="1">
        <w:r w:rsidRPr="00E71B7B">
          <w:rPr>
            <w:rStyle w:val="Hyperlink"/>
            <w:noProof/>
          </w:rPr>
          <w:t>23.5 Decision-Time Reconstruction</w:t>
        </w:r>
        <w:r>
          <w:rPr>
            <w:noProof/>
            <w:webHidden/>
          </w:rPr>
          <w:tab/>
        </w:r>
        <w:r>
          <w:rPr>
            <w:noProof/>
            <w:webHidden/>
          </w:rPr>
          <w:fldChar w:fldCharType="begin"/>
        </w:r>
        <w:r>
          <w:rPr>
            <w:noProof/>
            <w:webHidden/>
          </w:rPr>
          <w:instrText xml:space="preserve"> PAGEREF _Toc239303130 \h </w:instrText>
        </w:r>
        <w:r>
          <w:rPr>
            <w:noProof/>
            <w:webHidden/>
          </w:rPr>
        </w:r>
        <w:r>
          <w:rPr>
            <w:noProof/>
            <w:webHidden/>
          </w:rPr>
          <w:fldChar w:fldCharType="separate"/>
        </w:r>
        <w:r>
          <w:rPr>
            <w:noProof/>
            <w:webHidden/>
          </w:rPr>
          <w:t>62</w:t>
        </w:r>
        <w:r>
          <w:rPr>
            <w:noProof/>
            <w:webHidden/>
          </w:rPr>
          <w:fldChar w:fldCharType="end"/>
        </w:r>
      </w:hyperlink>
    </w:p>
    <w:p w14:paraId="0E7F00CE" w14:textId="173D4424" w:rsidR="00251FEB" w:rsidRDefault="00251FEB">
      <w:pPr>
        <w:pStyle w:val="TOC2"/>
        <w:tabs>
          <w:tab w:val="right" w:leader="dot" w:pos="10026"/>
        </w:tabs>
        <w:rPr>
          <w:noProof/>
        </w:rPr>
      </w:pPr>
      <w:hyperlink w:anchor="_Toc239303131" w:history="1">
        <w:r w:rsidRPr="00E71B7B">
          <w:rPr>
            <w:rStyle w:val="Hyperlink"/>
            <w:noProof/>
          </w:rPr>
          <w:t>23.6 Collaborative Provenance (v0.4)</w:t>
        </w:r>
        <w:r>
          <w:rPr>
            <w:noProof/>
            <w:webHidden/>
          </w:rPr>
          <w:tab/>
        </w:r>
        <w:r>
          <w:rPr>
            <w:noProof/>
            <w:webHidden/>
          </w:rPr>
          <w:fldChar w:fldCharType="begin"/>
        </w:r>
        <w:r>
          <w:rPr>
            <w:noProof/>
            <w:webHidden/>
          </w:rPr>
          <w:instrText xml:space="preserve"> PAGEREF _Toc239303131 \h </w:instrText>
        </w:r>
        <w:r>
          <w:rPr>
            <w:noProof/>
            <w:webHidden/>
          </w:rPr>
        </w:r>
        <w:r>
          <w:rPr>
            <w:noProof/>
            <w:webHidden/>
          </w:rPr>
          <w:fldChar w:fldCharType="separate"/>
        </w:r>
        <w:r>
          <w:rPr>
            <w:noProof/>
            <w:webHidden/>
          </w:rPr>
          <w:t>63</w:t>
        </w:r>
        <w:r>
          <w:rPr>
            <w:noProof/>
            <w:webHidden/>
          </w:rPr>
          <w:fldChar w:fldCharType="end"/>
        </w:r>
      </w:hyperlink>
    </w:p>
    <w:p w14:paraId="394E8D71" w14:textId="56FAB09A" w:rsidR="00251FEB" w:rsidRDefault="00251FEB">
      <w:pPr>
        <w:pStyle w:val="TOC2"/>
        <w:tabs>
          <w:tab w:val="right" w:leader="dot" w:pos="10026"/>
        </w:tabs>
        <w:rPr>
          <w:noProof/>
        </w:rPr>
      </w:pPr>
      <w:hyperlink w:anchor="_Toc239303132" w:history="1">
        <w:r w:rsidRPr="00E71B7B">
          <w:rPr>
            <w:rStyle w:val="Hyperlink"/>
            <w:noProof/>
          </w:rPr>
          <w:t>23.7 Data Model</w:t>
        </w:r>
        <w:r>
          <w:rPr>
            <w:noProof/>
            <w:webHidden/>
          </w:rPr>
          <w:tab/>
        </w:r>
        <w:r>
          <w:rPr>
            <w:noProof/>
            <w:webHidden/>
          </w:rPr>
          <w:fldChar w:fldCharType="begin"/>
        </w:r>
        <w:r>
          <w:rPr>
            <w:noProof/>
            <w:webHidden/>
          </w:rPr>
          <w:instrText xml:space="preserve"> PAGEREF _Toc239303132 \h </w:instrText>
        </w:r>
        <w:r>
          <w:rPr>
            <w:noProof/>
            <w:webHidden/>
          </w:rPr>
        </w:r>
        <w:r>
          <w:rPr>
            <w:noProof/>
            <w:webHidden/>
          </w:rPr>
          <w:fldChar w:fldCharType="separate"/>
        </w:r>
        <w:r>
          <w:rPr>
            <w:noProof/>
            <w:webHidden/>
          </w:rPr>
          <w:t>63</w:t>
        </w:r>
        <w:r>
          <w:rPr>
            <w:noProof/>
            <w:webHidden/>
          </w:rPr>
          <w:fldChar w:fldCharType="end"/>
        </w:r>
      </w:hyperlink>
    </w:p>
    <w:p w14:paraId="15950125" w14:textId="7BDC71AB" w:rsidR="00251FEB" w:rsidRDefault="00251FEB">
      <w:pPr>
        <w:pStyle w:val="TOC2"/>
        <w:tabs>
          <w:tab w:val="right" w:leader="dot" w:pos="10026"/>
        </w:tabs>
        <w:rPr>
          <w:noProof/>
        </w:rPr>
      </w:pPr>
      <w:hyperlink w:anchor="_Toc239303133" w:history="1">
        <w:r w:rsidRPr="00E71B7B">
          <w:rPr>
            <w:rStyle w:val="Hyperlink"/>
            <w:noProof/>
          </w:rPr>
          <w:t>23.8 Security Controls</w:t>
        </w:r>
        <w:r>
          <w:rPr>
            <w:noProof/>
            <w:webHidden/>
          </w:rPr>
          <w:tab/>
        </w:r>
        <w:r>
          <w:rPr>
            <w:noProof/>
            <w:webHidden/>
          </w:rPr>
          <w:fldChar w:fldCharType="begin"/>
        </w:r>
        <w:r>
          <w:rPr>
            <w:noProof/>
            <w:webHidden/>
          </w:rPr>
          <w:instrText xml:space="preserve"> PAGEREF _Toc239303133 \h </w:instrText>
        </w:r>
        <w:r>
          <w:rPr>
            <w:noProof/>
            <w:webHidden/>
          </w:rPr>
        </w:r>
        <w:r>
          <w:rPr>
            <w:noProof/>
            <w:webHidden/>
          </w:rPr>
          <w:fldChar w:fldCharType="separate"/>
        </w:r>
        <w:r>
          <w:rPr>
            <w:noProof/>
            <w:webHidden/>
          </w:rPr>
          <w:t>63</w:t>
        </w:r>
        <w:r>
          <w:rPr>
            <w:noProof/>
            <w:webHidden/>
          </w:rPr>
          <w:fldChar w:fldCharType="end"/>
        </w:r>
      </w:hyperlink>
    </w:p>
    <w:p w14:paraId="10599ACC" w14:textId="0446052D" w:rsidR="00251FEB" w:rsidRDefault="00251FEB">
      <w:pPr>
        <w:pStyle w:val="TOC2"/>
        <w:tabs>
          <w:tab w:val="right" w:leader="dot" w:pos="10026"/>
        </w:tabs>
        <w:rPr>
          <w:noProof/>
        </w:rPr>
      </w:pPr>
      <w:hyperlink w:anchor="_Toc239303134" w:history="1">
        <w:r w:rsidRPr="00E71B7B">
          <w:rPr>
            <w:rStyle w:val="Hyperlink"/>
            <w:noProof/>
          </w:rPr>
          <w:t>23.9 Failure Modes</w:t>
        </w:r>
        <w:r>
          <w:rPr>
            <w:noProof/>
            <w:webHidden/>
          </w:rPr>
          <w:tab/>
        </w:r>
        <w:r>
          <w:rPr>
            <w:noProof/>
            <w:webHidden/>
          </w:rPr>
          <w:fldChar w:fldCharType="begin"/>
        </w:r>
        <w:r>
          <w:rPr>
            <w:noProof/>
            <w:webHidden/>
          </w:rPr>
          <w:instrText xml:space="preserve"> PAGEREF _Toc239303134 \h </w:instrText>
        </w:r>
        <w:r>
          <w:rPr>
            <w:noProof/>
            <w:webHidden/>
          </w:rPr>
        </w:r>
        <w:r>
          <w:rPr>
            <w:noProof/>
            <w:webHidden/>
          </w:rPr>
          <w:fldChar w:fldCharType="separate"/>
        </w:r>
        <w:r>
          <w:rPr>
            <w:noProof/>
            <w:webHidden/>
          </w:rPr>
          <w:t>63</w:t>
        </w:r>
        <w:r>
          <w:rPr>
            <w:noProof/>
            <w:webHidden/>
          </w:rPr>
          <w:fldChar w:fldCharType="end"/>
        </w:r>
      </w:hyperlink>
    </w:p>
    <w:p w14:paraId="589439FB" w14:textId="1C62822E" w:rsidR="00251FEB" w:rsidRDefault="00251FEB">
      <w:pPr>
        <w:pStyle w:val="TOC2"/>
        <w:tabs>
          <w:tab w:val="right" w:leader="dot" w:pos="10026"/>
        </w:tabs>
        <w:rPr>
          <w:noProof/>
        </w:rPr>
      </w:pPr>
      <w:hyperlink w:anchor="_Toc239303135" w:history="1">
        <w:r w:rsidRPr="00E71B7B">
          <w:rPr>
            <w:rStyle w:val="Hyperlink"/>
            <w:noProof/>
          </w:rPr>
          <w:t>23.10 Non-Functional Requirements</w:t>
        </w:r>
        <w:r>
          <w:rPr>
            <w:noProof/>
            <w:webHidden/>
          </w:rPr>
          <w:tab/>
        </w:r>
        <w:r>
          <w:rPr>
            <w:noProof/>
            <w:webHidden/>
          </w:rPr>
          <w:fldChar w:fldCharType="begin"/>
        </w:r>
        <w:r>
          <w:rPr>
            <w:noProof/>
            <w:webHidden/>
          </w:rPr>
          <w:instrText xml:space="preserve"> PAGEREF _Toc239303135 \h </w:instrText>
        </w:r>
        <w:r>
          <w:rPr>
            <w:noProof/>
            <w:webHidden/>
          </w:rPr>
        </w:r>
        <w:r>
          <w:rPr>
            <w:noProof/>
            <w:webHidden/>
          </w:rPr>
          <w:fldChar w:fldCharType="separate"/>
        </w:r>
        <w:r>
          <w:rPr>
            <w:noProof/>
            <w:webHidden/>
          </w:rPr>
          <w:t>63</w:t>
        </w:r>
        <w:r>
          <w:rPr>
            <w:noProof/>
            <w:webHidden/>
          </w:rPr>
          <w:fldChar w:fldCharType="end"/>
        </w:r>
      </w:hyperlink>
    </w:p>
    <w:p w14:paraId="49814306" w14:textId="5C591E7E" w:rsidR="00251FEB" w:rsidRDefault="00251FEB">
      <w:pPr>
        <w:pStyle w:val="TOC2"/>
        <w:tabs>
          <w:tab w:val="right" w:leader="dot" w:pos="10026"/>
        </w:tabs>
        <w:rPr>
          <w:noProof/>
        </w:rPr>
      </w:pPr>
      <w:hyperlink w:anchor="_Toc239303136" w:history="1">
        <w:r w:rsidRPr="00E71B7B">
          <w:rPr>
            <w:rStyle w:val="Hyperlink"/>
            <w:noProof/>
          </w:rPr>
          <w:t>23.11 Acceptance Criteria</w:t>
        </w:r>
        <w:r>
          <w:rPr>
            <w:noProof/>
            <w:webHidden/>
          </w:rPr>
          <w:tab/>
        </w:r>
        <w:r>
          <w:rPr>
            <w:noProof/>
            <w:webHidden/>
          </w:rPr>
          <w:fldChar w:fldCharType="begin"/>
        </w:r>
        <w:r>
          <w:rPr>
            <w:noProof/>
            <w:webHidden/>
          </w:rPr>
          <w:instrText xml:space="preserve"> PAGEREF _Toc239303136 \h </w:instrText>
        </w:r>
        <w:r>
          <w:rPr>
            <w:noProof/>
            <w:webHidden/>
          </w:rPr>
        </w:r>
        <w:r>
          <w:rPr>
            <w:noProof/>
            <w:webHidden/>
          </w:rPr>
          <w:fldChar w:fldCharType="separate"/>
        </w:r>
        <w:r>
          <w:rPr>
            <w:noProof/>
            <w:webHidden/>
          </w:rPr>
          <w:t>63</w:t>
        </w:r>
        <w:r>
          <w:rPr>
            <w:noProof/>
            <w:webHidden/>
          </w:rPr>
          <w:fldChar w:fldCharType="end"/>
        </w:r>
      </w:hyperlink>
    </w:p>
    <w:p w14:paraId="7EF52C25" w14:textId="5F6E3D73" w:rsidR="00251FEB" w:rsidRDefault="00251FEB">
      <w:pPr>
        <w:pStyle w:val="TOC1"/>
        <w:tabs>
          <w:tab w:val="right" w:leader="dot" w:pos="10026"/>
        </w:tabs>
        <w:rPr>
          <w:noProof/>
        </w:rPr>
      </w:pPr>
      <w:hyperlink w:anchor="_Toc239303137" w:history="1">
        <w:r w:rsidRPr="00E71B7B">
          <w:rPr>
            <w:rStyle w:val="Hyperlink"/>
            <w:noProof/>
          </w:rPr>
          <w:t>AI Platform, Model Gateway, Guardrails &amp; Evaluation</w:t>
        </w:r>
        <w:r>
          <w:rPr>
            <w:noProof/>
            <w:webHidden/>
          </w:rPr>
          <w:tab/>
        </w:r>
        <w:r>
          <w:rPr>
            <w:noProof/>
            <w:webHidden/>
          </w:rPr>
          <w:fldChar w:fldCharType="begin"/>
        </w:r>
        <w:r>
          <w:rPr>
            <w:noProof/>
            <w:webHidden/>
          </w:rPr>
          <w:instrText xml:space="preserve"> PAGEREF _Toc239303137 \h </w:instrText>
        </w:r>
        <w:r>
          <w:rPr>
            <w:noProof/>
            <w:webHidden/>
          </w:rPr>
        </w:r>
        <w:r>
          <w:rPr>
            <w:noProof/>
            <w:webHidden/>
          </w:rPr>
          <w:fldChar w:fldCharType="separate"/>
        </w:r>
        <w:r>
          <w:rPr>
            <w:noProof/>
            <w:webHidden/>
          </w:rPr>
          <w:t>64</w:t>
        </w:r>
        <w:r>
          <w:rPr>
            <w:noProof/>
            <w:webHidden/>
          </w:rPr>
          <w:fldChar w:fldCharType="end"/>
        </w:r>
      </w:hyperlink>
    </w:p>
    <w:p w14:paraId="1EAB8805" w14:textId="414553DF" w:rsidR="00251FEB" w:rsidRDefault="00251FEB">
      <w:pPr>
        <w:pStyle w:val="TOC2"/>
        <w:tabs>
          <w:tab w:val="right" w:leader="dot" w:pos="10026"/>
        </w:tabs>
        <w:rPr>
          <w:noProof/>
        </w:rPr>
      </w:pPr>
      <w:hyperlink w:anchor="_Toc239303138" w:history="1">
        <w:r w:rsidRPr="00E71B7B">
          <w:rPr>
            <w:rStyle w:val="Hyperlink"/>
            <w:noProof/>
          </w:rPr>
          <w:t>24.1 Scope</w:t>
        </w:r>
        <w:r>
          <w:rPr>
            <w:noProof/>
            <w:webHidden/>
          </w:rPr>
          <w:tab/>
        </w:r>
        <w:r>
          <w:rPr>
            <w:noProof/>
            <w:webHidden/>
          </w:rPr>
          <w:fldChar w:fldCharType="begin"/>
        </w:r>
        <w:r>
          <w:rPr>
            <w:noProof/>
            <w:webHidden/>
          </w:rPr>
          <w:instrText xml:space="preserve"> PAGEREF _Toc239303138 \h </w:instrText>
        </w:r>
        <w:r>
          <w:rPr>
            <w:noProof/>
            <w:webHidden/>
          </w:rPr>
        </w:r>
        <w:r>
          <w:rPr>
            <w:noProof/>
            <w:webHidden/>
          </w:rPr>
          <w:fldChar w:fldCharType="separate"/>
        </w:r>
        <w:r>
          <w:rPr>
            <w:noProof/>
            <w:webHidden/>
          </w:rPr>
          <w:t>64</w:t>
        </w:r>
        <w:r>
          <w:rPr>
            <w:noProof/>
            <w:webHidden/>
          </w:rPr>
          <w:fldChar w:fldCharType="end"/>
        </w:r>
      </w:hyperlink>
    </w:p>
    <w:p w14:paraId="358DF5F8" w14:textId="32118FA8" w:rsidR="00251FEB" w:rsidRDefault="00251FEB">
      <w:pPr>
        <w:pStyle w:val="TOC2"/>
        <w:tabs>
          <w:tab w:val="right" w:leader="dot" w:pos="10026"/>
        </w:tabs>
        <w:rPr>
          <w:noProof/>
        </w:rPr>
      </w:pPr>
      <w:hyperlink w:anchor="_Toc239303139" w:history="1">
        <w:r w:rsidRPr="00E71B7B">
          <w:rPr>
            <w:rStyle w:val="Hyperlink"/>
            <w:noProof/>
          </w:rPr>
          <w:t>24.2 Principal Components</w:t>
        </w:r>
        <w:r>
          <w:rPr>
            <w:noProof/>
            <w:webHidden/>
          </w:rPr>
          <w:tab/>
        </w:r>
        <w:r>
          <w:rPr>
            <w:noProof/>
            <w:webHidden/>
          </w:rPr>
          <w:fldChar w:fldCharType="begin"/>
        </w:r>
        <w:r>
          <w:rPr>
            <w:noProof/>
            <w:webHidden/>
          </w:rPr>
          <w:instrText xml:space="preserve"> PAGEREF _Toc239303139 \h </w:instrText>
        </w:r>
        <w:r>
          <w:rPr>
            <w:noProof/>
            <w:webHidden/>
          </w:rPr>
        </w:r>
        <w:r>
          <w:rPr>
            <w:noProof/>
            <w:webHidden/>
          </w:rPr>
          <w:fldChar w:fldCharType="separate"/>
        </w:r>
        <w:r>
          <w:rPr>
            <w:noProof/>
            <w:webHidden/>
          </w:rPr>
          <w:t>64</w:t>
        </w:r>
        <w:r>
          <w:rPr>
            <w:noProof/>
            <w:webHidden/>
          </w:rPr>
          <w:fldChar w:fldCharType="end"/>
        </w:r>
      </w:hyperlink>
    </w:p>
    <w:p w14:paraId="2221EFE1" w14:textId="10EEB7D6" w:rsidR="00251FEB" w:rsidRDefault="00251FEB">
      <w:pPr>
        <w:pStyle w:val="TOC2"/>
        <w:tabs>
          <w:tab w:val="right" w:leader="dot" w:pos="10026"/>
        </w:tabs>
        <w:rPr>
          <w:noProof/>
        </w:rPr>
      </w:pPr>
      <w:hyperlink w:anchor="_Toc239303140" w:history="1">
        <w:r w:rsidRPr="00E71B7B">
          <w:rPr>
            <w:rStyle w:val="Hyperlink"/>
            <w:noProof/>
          </w:rPr>
          <w:t>24.3 Context and Provider Boundary</w:t>
        </w:r>
        <w:r>
          <w:rPr>
            <w:noProof/>
            <w:webHidden/>
          </w:rPr>
          <w:tab/>
        </w:r>
        <w:r>
          <w:rPr>
            <w:noProof/>
            <w:webHidden/>
          </w:rPr>
          <w:fldChar w:fldCharType="begin"/>
        </w:r>
        <w:r>
          <w:rPr>
            <w:noProof/>
            <w:webHidden/>
          </w:rPr>
          <w:instrText xml:space="preserve"> PAGEREF _Toc239303140 \h </w:instrText>
        </w:r>
        <w:r>
          <w:rPr>
            <w:noProof/>
            <w:webHidden/>
          </w:rPr>
        </w:r>
        <w:r>
          <w:rPr>
            <w:noProof/>
            <w:webHidden/>
          </w:rPr>
          <w:fldChar w:fldCharType="separate"/>
        </w:r>
        <w:r>
          <w:rPr>
            <w:noProof/>
            <w:webHidden/>
          </w:rPr>
          <w:t>64</w:t>
        </w:r>
        <w:r>
          <w:rPr>
            <w:noProof/>
            <w:webHidden/>
          </w:rPr>
          <w:fldChar w:fldCharType="end"/>
        </w:r>
      </w:hyperlink>
    </w:p>
    <w:p w14:paraId="0AFC5AD7" w14:textId="3504E924" w:rsidR="00251FEB" w:rsidRDefault="00251FEB">
      <w:pPr>
        <w:pStyle w:val="TOC2"/>
        <w:tabs>
          <w:tab w:val="right" w:leader="dot" w:pos="10026"/>
        </w:tabs>
        <w:rPr>
          <w:noProof/>
        </w:rPr>
      </w:pPr>
      <w:hyperlink w:anchor="_Toc239303141" w:history="1">
        <w:r w:rsidRPr="00E71B7B">
          <w:rPr>
            <w:rStyle w:val="Hyperlink"/>
            <w:noProof/>
          </w:rPr>
          <w:t>24.4 Guardrails</w:t>
        </w:r>
        <w:r>
          <w:rPr>
            <w:noProof/>
            <w:webHidden/>
          </w:rPr>
          <w:tab/>
        </w:r>
        <w:r>
          <w:rPr>
            <w:noProof/>
            <w:webHidden/>
          </w:rPr>
          <w:fldChar w:fldCharType="begin"/>
        </w:r>
        <w:r>
          <w:rPr>
            <w:noProof/>
            <w:webHidden/>
          </w:rPr>
          <w:instrText xml:space="preserve"> PAGEREF _Toc239303141 \h </w:instrText>
        </w:r>
        <w:r>
          <w:rPr>
            <w:noProof/>
            <w:webHidden/>
          </w:rPr>
        </w:r>
        <w:r>
          <w:rPr>
            <w:noProof/>
            <w:webHidden/>
          </w:rPr>
          <w:fldChar w:fldCharType="separate"/>
        </w:r>
        <w:r>
          <w:rPr>
            <w:noProof/>
            <w:webHidden/>
          </w:rPr>
          <w:t>65</w:t>
        </w:r>
        <w:r>
          <w:rPr>
            <w:noProof/>
            <w:webHidden/>
          </w:rPr>
          <w:fldChar w:fldCharType="end"/>
        </w:r>
      </w:hyperlink>
    </w:p>
    <w:p w14:paraId="0E35A441" w14:textId="3C3DF30E" w:rsidR="00251FEB" w:rsidRDefault="00251FEB">
      <w:pPr>
        <w:pStyle w:val="TOC2"/>
        <w:tabs>
          <w:tab w:val="right" w:leader="dot" w:pos="10026"/>
        </w:tabs>
        <w:rPr>
          <w:noProof/>
        </w:rPr>
      </w:pPr>
      <w:hyperlink w:anchor="_Toc239303142" w:history="1">
        <w:r w:rsidRPr="00E71B7B">
          <w:rPr>
            <w:rStyle w:val="Hyperlink"/>
            <w:noProof/>
          </w:rPr>
          <w:t>24.4A AI Orchestration Extension — Agent Factory, Ephemeral Agents &amp; VPF (v0.5)</w:t>
        </w:r>
        <w:r>
          <w:rPr>
            <w:noProof/>
            <w:webHidden/>
          </w:rPr>
          <w:tab/>
        </w:r>
        <w:r>
          <w:rPr>
            <w:noProof/>
            <w:webHidden/>
          </w:rPr>
          <w:fldChar w:fldCharType="begin"/>
        </w:r>
        <w:r>
          <w:rPr>
            <w:noProof/>
            <w:webHidden/>
          </w:rPr>
          <w:instrText xml:space="preserve"> PAGEREF _Toc239303142 \h </w:instrText>
        </w:r>
        <w:r>
          <w:rPr>
            <w:noProof/>
            <w:webHidden/>
          </w:rPr>
        </w:r>
        <w:r>
          <w:rPr>
            <w:noProof/>
            <w:webHidden/>
          </w:rPr>
          <w:fldChar w:fldCharType="separate"/>
        </w:r>
        <w:r>
          <w:rPr>
            <w:noProof/>
            <w:webHidden/>
          </w:rPr>
          <w:t>65</w:t>
        </w:r>
        <w:r>
          <w:rPr>
            <w:noProof/>
            <w:webHidden/>
          </w:rPr>
          <w:fldChar w:fldCharType="end"/>
        </w:r>
      </w:hyperlink>
    </w:p>
    <w:p w14:paraId="3AEB034B" w14:textId="7C503961" w:rsidR="00251FEB" w:rsidRDefault="00251FEB">
      <w:pPr>
        <w:pStyle w:val="TOC3"/>
        <w:tabs>
          <w:tab w:val="right" w:leader="dot" w:pos="10026"/>
        </w:tabs>
        <w:rPr>
          <w:noProof/>
        </w:rPr>
      </w:pPr>
      <w:hyperlink w:anchor="_Toc239303143" w:history="1">
        <w:r w:rsidRPr="00E71B7B">
          <w:rPr>
            <w:rStyle w:val="Hyperlink"/>
            <w:noProof/>
          </w:rPr>
          <w:t>24.4A.1 Agent Factory</w:t>
        </w:r>
        <w:r>
          <w:rPr>
            <w:noProof/>
            <w:webHidden/>
          </w:rPr>
          <w:tab/>
        </w:r>
        <w:r>
          <w:rPr>
            <w:noProof/>
            <w:webHidden/>
          </w:rPr>
          <w:fldChar w:fldCharType="begin"/>
        </w:r>
        <w:r>
          <w:rPr>
            <w:noProof/>
            <w:webHidden/>
          </w:rPr>
          <w:instrText xml:space="preserve"> PAGEREF _Toc239303143 \h </w:instrText>
        </w:r>
        <w:r>
          <w:rPr>
            <w:noProof/>
            <w:webHidden/>
          </w:rPr>
        </w:r>
        <w:r>
          <w:rPr>
            <w:noProof/>
            <w:webHidden/>
          </w:rPr>
          <w:fldChar w:fldCharType="separate"/>
        </w:r>
        <w:r>
          <w:rPr>
            <w:noProof/>
            <w:webHidden/>
          </w:rPr>
          <w:t>65</w:t>
        </w:r>
        <w:r>
          <w:rPr>
            <w:noProof/>
            <w:webHidden/>
          </w:rPr>
          <w:fldChar w:fldCharType="end"/>
        </w:r>
      </w:hyperlink>
    </w:p>
    <w:p w14:paraId="64EA1821" w14:textId="67411E50" w:rsidR="00251FEB" w:rsidRDefault="00251FEB">
      <w:pPr>
        <w:pStyle w:val="TOC3"/>
        <w:tabs>
          <w:tab w:val="right" w:leader="dot" w:pos="10026"/>
        </w:tabs>
        <w:rPr>
          <w:noProof/>
        </w:rPr>
      </w:pPr>
      <w:hyperlink w:anchor="_Toc239303144" w:history="1">
        <w:r w:rsidRPr="00E71B7B">
          <w:rPr>
            <w:rStyle w:val="Hyperlink"/>
            <w:noProof/>
          </w:rPr>
          <w:t>24.4A.2 Agent Registry / Capability Registry</w:t>
        </w:r>
        <w:r>
          <w:rPr>
            <w:noProof/>
            <w:webHidden/>
          </w:rPr>
          <w:tab/>
        </w:r>
        <w:r>
          <w:rPr>
            <w:noProof/>
            <w:webHidden/>
          </w:rPr>
          <w:fldChar w:fldCharType="begin"/>
        </w:r>
        <w:r>
          <w:rPr>
            <w:noProof/>
            <w:webHidden/>
          </w:rPr>
          <w:instrText xml:space="preserve"> PAGEREF _Toc239303144 \h </w:instrText>
        </w:r>
        <w:r>
          <w:rPr>
            <w:noProof/>
            <w:webHidden/>
          </w:rPr>
        </w:r>
        <w:r>
          <w:rPr>
            <w:noProof/>
            <w:webHidden/>
          </w:rPr>
          <w:fldChar w:fldCharType="separate"/>
        </w:r>
        <w:r>
          <w:rPr>
            <w:noProof/>
            <w:webHidden/>
          </w:rPr>
          <w:t>65</w:t>
        </w:r>
        <w:r>
          <w:rPr>
            <w:noProof/>
            <w:webHidden/>
          </w:rPr>
          <w:fldChar w:fldCharType="end"/>
        </w:r>
      </w:hyperlink>
    </w:p>
    <w:p w14:paraId="03AC998F" w14:textId="300818FD" w:rsidR="00251FEB" w:rsidRDefault="00251FEB">
      <w:pPr>
        <w:pStyle w:val="TOC3"/>
        <w:tabs>
          <w:tab w:val="right" w:leader="dot" w:pos="10026"/>
        </w:tabs>
        <w:rPr>
          <w:noProof/>
        </w:rPr>
      </w:pPr>
      <w:hyperlink w:anchor="_Toc239303145" w:history="1">
        <w:r w:rsidRPr="00E71B7B">
          <w:rPr>
            <w:rStyle w:val="Hyperlink"/>
            <w:noProof/>
          </w:rPr>
          <w:t>24.4A.3 Ephemeral Agent Runtime</w:t>
        </w:r>
        <w:r>
          <w:rPr>
            <w:noProof/>
            <w:webHidden/>
          </w:rPr>
          <w:tab/>
        </w:r>
        <w:r>
          <w:rPr>
            <w:noProof/>
            <w:webHidden/>
          </w:rPr>
          <w:fldChar w:fldCharType="begin"/>
        </w:r>
        <w:r>
          <w:rPr>
            <w:noProof/>
            <w:webHidden/>
          </w:rPr>
          <w:instrText xml:space="preserve"> PAGEREF _Toc239303145 \h </w:instrText>
        </w:r>
        <w:r>
          <w:rPr>
            <w:noProof/>
            <w:webHidden/>
          </w:rPr>
        </w:r>
        <w:r>
          <w:rPr>
            <w:noProof/>
            <w:webHidden/>
          </w:rPr>
          <w:fldChar w:fldCharType="separate"/>
        </w:r>
        <w:r>
          <w:rPr>
            <w:noProof/>
            <w:webHidden/>
          </w:rPr>
          <w:t>65</w:t>
        </w:r>
        <w:r>
          <w:rPr>
            <w:noProof/>
            <w:webHidden/>
          </w:rPr>
          <w:fldChar w:fldCharType="end"/>
        </w:r>
      </w:hyperlink>
    </w:p>
    <w:p w14:paraId="0F8BC830" w14:textId="1BB3BC8A" w:rsidR="00251FEB" w:rsidRDefault="00251FEB">
      <w:pPr>
        <w:pStyle w:val="TOC3"/>
        <w:tabs>
          <w:tab w:val="right" w:leader="dot" w:pos="10026"/>
        </w:tabs>
        <w:rPr>
          <w:noProof/>
        </w:rPr>
      </w:pPr>
      <w:hyperlink w:anchor="_Toc239303146" w:history="1">
        <w:r w:rsidRPr="00E71B7B">
          <w:rPr>
            <w:rStyle w:val="Hyperlink"/>
            <w:noProof/>
          </w:rPr>
          <w:t>24.4A.4 VPF</w:t>
        </w:r>
        <w:r>
          <w:rPr>
            <w:noProof/>
            <w:webHidden/>
          </w:rPr>
          <w:tab/>
        </w:r>
        <w:r>
          <w:rPr>
            <w:noProof/>
            <w:webHidden/>
          </w:rPr>
          <w:fldChar w:fldCharType="begin"/>
        </w:r>
        <w:r>
          <w:rPr>
            <w:noProof/>
            <w:webHidden/>
          </w:rPr>
          <w:instrText xml:space="preserve"> PAGEREF _Toc239303146 \h </w:instrText>
        </w:r>
        <w:r>
          <w:rPr>
            <w:noProof/>
            <w:webHidden/>
          </w:rPr>
        </w:r>
        <w:r>
          <w:rPr>
            <w:noProof/>
            <w:webHidden/>
          </w:rPr>
          <w:fldChar w:fldCharType="separate"/>
        </w:r>
        <w:r>
          <w:rPr>
            <w:noProof/>
            <w:webHidden/>
          </w:rPr>
          <w:t>65</w:t>
        </w:r>
        <w:r>
          <w:rPr>
            <w:noProof/>
            <w:webHidden/>
          </w:rPr>
          <w:fldChar w:fldCharType="end"/>
        </w:r>
      </w:hyperlink>
    </w:p>
    <w:p w14:paraId="008B86A0" w14:textId="22A313AE" w:rsidR="00251FEB" w:rsidRDefault="00251FEB">
      <w:pPr>
        <w:pStyle w:val="TOC3"/>
        <w:tabs>
          <w:tab w:val="right" w:leader="dot" w:pos="10026"/>
        </w:tabs>
        <w:rPr>
          <w:noProof/>
        </w:rPr>
      </w:pPr>
      <w:hyperlink w:anchor="_Toc239303147" w:history="1">
        <w:r w:rsidRPr="00E71B7B">
          <w:rPr>
            <w:rStyle w:val="Hyperlink"/>
            <w:noProof/>
          </w:rPr>
          <w:t>24.4A.5 VPF Gate A</w:t>
        </w:r>
        <w:r>
          <w:rPr>
            <w:noProof/>
            <w:webHidden/>
          </w:rPr>
          <w:tab/>
        </w:r>
        <w:r>
          <w:rPr>
            <w:noProof/>
            <w:webHidden/>
          </w:rPr>
          <w:fldChar w:fldCharType="begin"/>
        </w:r>
        <w:r>
          <w:rPr>
            <w:noProof/>
            <w:webHidden/>
          </w:rPr>
          <w:instrText xml:space="preserve"> PAGEREF _Toc239303147 \h </w:instrText>
        </w:r>
        <w:r>
          <w:rPr>
            <w:noProof/>
            <w:webHidden/>
          </w:rPr>
        </w:r>
        <w:r>
          <w:rPr>
            <w:noProof/>
            <w:webHidden/>
          </w:rPr>
          <w:fldChar w:fldCharType="separate"/>
        </w:r>
        <w:r>
          <w:rPr>
            <w:noProof/>
            <w:webHidden/>
          </w:rPr>
          <w:t>66</w:t>
        </w:r>
        <w:r>
          <w:rPr>
            <w:noProof/>
            <w:webHidden/>
          </w:rPr>
          <w:fldChar w:fldCharType="end"/>
        </w:r>
      </w:hyperlink>
    </w:p>
    <w:p w14:paraId="03B8498C" w14:textId="7F97D4C0" w:rsidR="00251FEB" w:rsidRDefault="00251FEB">
      <w:pPr>
        <w:pStyle w:val="TOC3"/>
        <w:tabs>
          <w:tab w:val="right" w:leader="dot" w:pos="10026"/>
        </w:tabs>
        <w:rPr>
          <w:noProof/>
        </w:rPr>
      </w:pPr>
      <w:hyperlink w:anchor="_Toc239303148" w:history="1">
        <w:r w:rsidRPr="00E71B7B">
          <w:rPr>
            <w:rStyle w:val="Hyperlink"/>
            <w:noProof/>
          </w:rPr>
          <w:t>24.4A.6 VPF Gate B</w:t>
        </w:r>
        <w:r>
          <w:rPr>
            <w:noProof/>
            <w:webHidden/>
          </w:rPr>
          <w:tab/>
        </w:r>
        <w:r>
          <w:rPr>
            <w:noProof/>
            <w:webHidden/>
          </w:rPr>
          <w:fldChar w:fldCharType="begin"/>
        </w:r>
        <w:r>
          <w:rPr>
            <w:noProof/>
            <w:webHidden/>
          </w:rPr>
          <w:instrText xml:space="preserve"> PAGEREF _Toc239303148 \h </w:instrText>
        </w:r>
        <w:r>
          <w:rPr>
            <w:noProof/>
            <w:webHidden/>
          </w:rPr>
        </w:r>
        <w:r>
          <w:rPr>
            <w:noProof/>
            <w:webHidden/>
          </w:rPr>
          <w:fldChar w:fldCharType="separate"/>
        </w:r>
        <w:r>
          <w:rPr>
            <w:noProof/>
            <w:webHidden/>
          </w:rPr>
          <w:t>66</w:t>
        </w:r>
        <w:r>
          <w:rPr>
            <w:noProof/>
            <w:webHidden/>
          </w:rPr>
          <w:fldChar w:fldCharType="end"/>
        </w:r>
      </w:hyperlink>
    </w:p>
    <w:p w14:paraId="4FEA33C9" w14:textId="1D611275" w:rsidR="00251FEB" w:rsidRDefault="00251FEB">
      <w:pPr>
        <w:pStyle w:val="TOC3"/>
        <w:tabs>
          <w:tab w:val="right" w:leader="dot" w:pos="10026"/>
        </w:tabs>
        <w:rPr>
          <w:noProof/>
        </w:rPr>
      </w:pPr>
      <w:hyperlink w:anchor="_Toc239303149" w:history="1">
        <w:r w:rsidRPr="00E71B7B">
          <w:rPr>
            <w:rStyle w:val="Hyperlink"/>
            <w:noProof/>
          </w:rPr>
          <w:t>24.4A.7 VPF Profile Registry</w:t>
        </w:r>
        <w:r>
          <w:rPr>
            <w:noProof/>
            <w:webHidden/>
          </w:rPr>
          <w:tab/>
        </w:r>
        <w:r>
          <w:rPr>
            <w:noProof/>
            <w:webHidden/>
          </w:rPr>
          <w:fldChar w:fldCharType="begin"/>
        </w:r>
        <w:r>
          <w:rPr>
            <w:noProof/>
            <w:webHidden/>
          </w:rPr>
          <w:instrText xml:space="preserve"> PAGEREF _Toc239303149 \h </w:instrText>
        </w:r>
        <w:r>
          <w:rPr>
            <w:noProof/>
            <w:webHidden/>
          </w:rPr>
        </w:r>
        <w:r>
          <w:rPr>
            <w:noProof/>
            <w:webHidden/>
          </w:rPr>
          <w:fldChar w:fldCharType="separate"/>
        </w:r>
        <w:r>
          <w:rPr>
            <w:noProof/>
            <w:webHidden/>
          </w:rPr>
          <w:t>66</w:t>
        </w:r>
        <w:r>
          <w:rPr>
            <w:noProof/>
            <w:webHidden/>
          </w:rPr>
          <w:fldChar w:fldCharType="end"/>
        </w:r>
      </w:hyperlink>
    </w:p>
    <w:p w14:paraId="66D186A2" w14:textId="1E39DFC9" w:rsidR="00251FEB" w:rsidRDefault="00251FEB">
      <w:pPr>
        <w:pStyle w:val="TOC3"/>
        <w:tabs>
          <w:tab w:val="right" w:leader="dot" w:pos="10026"/>
        </w:tabs>
        <w:rPr>
          <w:noProof/>
        </w:rPr>
      </w:pPr>
      <w:hyperlink w:anchor="_Toc239303150" w:history="1">
        <w:r w:rsidRPr="00E71B7B">
          <w:rPr>
            <w:rStyle w:val="Hyperlink"/>
            <w:noProof/>
          </w:rPr>
          <w:t>24.4A.8 Orchestration Control Plane and Agent Execution Plane</w:t>
        </w:r>
        <w:r>
          <w:rPr>
            <w:noProof/>
            <w:webHidden/>
          </w:rPr>
          <w:tab/>
        </w:r>
        <w:r>
          <w:rPr>
            <w:noProof/>
            <w:webHidden/>
          </w:rPr>
          <w:fldChar w:fldCharType="begin"/>
        </w:r>
        <w:r>
          <w:rPr>
            <w:noProof/>
            <w:webHidden/>
          </w:rPr>
          <w:instrText xml:space="preserve"> PAGEREF _Toc239303150 \h </w:instrText>
        </w:r>
        <w:r>
          <w:rPr>
            <w:noProof/>
            <w:webHidden/>
          </w:rPr>
        </w:r>
        <w:r>
          <w:rPr>
            <w:noProof/>
            <w:webHidden/>
          </w:rPr>
          <w:fldChar w:fldCharType="separate"/>
        </w:r>
        <w:r>
          <w:rPr>
            <w:noProof/>
            <w:webHidden/>
          </w:rPr>
          <w:t>66</w:t>
        </w:r>
        <w:r>
          <w:rPr>
            <w:noProof/>
            <w:webHidden/>
          </w:rPr>
          <w:fldChar w:fldCharType="end"/>
        </w:r>
      </w:hyperlink>
    </w:p>
    <w:p w14:paraId="0F26E2ED" w14:textId="2CECE3CA" w:rsidR="00251FEB" w:rsidRDefault="00251FEB">
      <w:pPr>
        <w:pStyle w:val="TOC3"/>
        <w:tabs>
          <w:tab w:val="right" w:leader="dot" w:pos="10026"/>
        </w:tabs>
        <w:rPr>
          <w:noProof/>
        </w:rPr>
      </w:pPr>
      <w:hyperlink w:anchor="_Toc239303151" w:history="1">
        <w:r w:rsidRPr="00E71B7B">
          <w:rPr>
            <w:rStyle w:val="Hyperlink"/>
            <w:noProof/>
          </w:rPr>
          <w:t>24.4A.9 Architectural Flows</w:t>
        </w:r>
        <w:r>
          <w:rPr>
            <w:noProof/>
            <w:webHidden/>
          </w:rPr>
          <w:tab/>
        </w:r>
        <w:r>
          <w:rPr>
            <w:noProof/>
            <w:webHidden/>
          </w:rPr>
          <w:fldChar w:fldCharType="begin"/>
        </w:r>
        <w:r>
          <w:rPr>
            <w:noProof/>
            <w:webHidden/>
          </w:rPr>
          <w:instrText xml:space="preserve"> PAGEREF _Toc239303151 \h </w:instrText>
        </w:r>
        <w:r>
          <w:rPr>
            <w:noProof/>
            <w:webHidden/>
          </w:rPr>
        </w:r>
        <w:r>
          <w:rPr>
            <w:noProof/>
            <w:webHidden/>
          </w:rPr>
          <w:fldChar w:fldCharType="separate"/>
        </w:r>
        <w:r>
          <w:rPr>
            <w:noProof/>
            <w:webHidden/>
          </w:rPr>
          <w:t>66</w:t>
        </w:r>
        <w:r>
          <w:rPr>
            <w:noProof/>
            <w:webHidden/>
          </w:rPr>
          <w:fldChar w:fldCharType="end"/>
        </w:r>
      </w:hyperlink>
    </w:p>
    <w:p w14:paraId="61DC4B0E" w14:textId="662B632C" w:rsidR="00251FEB" w:rsidRDefault="00251FEB">
      <w:pPr>
        <w:pStyle w:val="TOC3"/>
        <w:tabs>
          <w:tab w:val="right" w:leader="dot" w:pos="10026"/>
        </w:tabs>
        <w:rPr>
          <w:noProof/>
        </w:rPr>
      </w:pPr>
      <w:hyperlink w:anchor="_Toc239303152" w:history="1">
        <w:r w:rsidRPr="00E71B7B">
          <w:rPr>
            <w:rStyle w:val="Hyperlink"/>
            <w:noProof/>
          </w:rPr>
          <w:t>24.4A.10 Gateway, Memory, Authority &amp; Recursion Preservation</w:t>
        </w:r>
        <w:r>
          <w:rPr>
            <w:noProof/>
            <w:webHidden/>
          </w:rPr>
          <w:tab/>
        </w:r>
        <w:r>
          <w:rPr>
            <w:noProof/>
            <w:webHidden/>
          </w:rPr>
          <w:fldChar w:fldCharType="begin"/>
        </w:r>
        <w:r>
          <w:rPr>
            <w:noProof/>
            <w:webHidden/>
          </w:rPr>
          <w:instrText xml:space="preserve"> PAGEREF _Toc239303152 \h </w:instrText>
        </w:r>
        <w:r>
          <w:rPr>
            <w:noProof/>
            <w:webHidden/>
          </w:rPr>
        </w:r>
        <w:r>
          <w:rPr>
            <w:noProof/>
            <w:webHidden/>
          </w:rPr>
          <w:fldChar w:fldCharType="separate"/>
        </w:r>
        <w:r>
          <w:rPr>
            <w:noProof/>
            <w:webHidden/>
          </w:rPr>
          <w:t>67</w:t>
        </w:r>
        <w:r>
          <w:rPr>
            <w:noProof/>
            <w:webHidden/>
          </w:rPr>
          <w:fldChar w:fldCharType="end"/>
        </w:r>
      </w:hyperlink>
    </w:p>
    <w:p w14:paraId="5B383153" w14:textId="72D964EC" w:rsidR="00251FEB" w:rsidRDefault="00251FEB">
      <w:pPr>
        <w:pStyle w:val="TOC2"/>
        <w:tabs>
          <w:tab w:val="right" w:leader="dot" w:pos="10026"/>
        </w:tabs>
        <w:rPr>
          <w:noProof/>
        </w:rPr>
      </w:pPr>
      <w:hyperlink w:anchor="_Toc239303153" w:history="1">
        <w:r w:rsidRPr="00E71B7B">
          <w:rPr>
            <w:rStyle w:val="Hyperlink"/>
            <w:noProof/>
          </w:rPr>
          <w:t>24.5 Model-Specific and Collaborative Evaluation (v0.4)</w:t>
        </w:r>
        <w:r>
          <w:rPr>
            <w:noProof/>
            <w:webHidden/>
          </w:rPr>
          <w:tab/>
        </w:r>
        <w:r>
          <w:rPr>
            <w:noProof/>
            <w:webHidden/>
          </w:rPr>
          <w:fldChar w:fldCharType="begin"/>
        </w:r>
        <w:r>
          <w:rPr>
            <w:noProof/>
            <w:webHidden/>
          </w:rPr>
          <w:instrText xml:space="preserve"> PAGEREF _Toc239303153 \h </w:instrText>
        </w:r>
        <w:r>
          <w:rPr>
            <w:noProof/>
            <w:webHidden/>
          </w:rPr>
        </w:r>
        <w:r>
          <w:rPr>
            <w:noProof/>
            <w:webHidden/>
          </w:rPr>
          <w:fldChar w:fldCharType="separate"/>
        </w:r>
        <w:r>
          <w:rPr>
            <w:noProof/>
            <w:webHidden/>
          </w:rPr>
          <w:t>67</w:t>
        </w:r>
        <w:r>
          <w:rPr>
            <w:noProof/>
            <w:webHidden/>
          </w:rPr>
          <w:fldChar w:fldCharType="end"/>
        </w:r>
      </w:hyperlink>
    </w:p>
    <w:p w14:paraId="15C923CF" w14:textId="705C1E35" w:rsidR="00251FEB" w:rsidRDefault="00251FEB">
      <w:pPr>
        <w:pStyle w:val="TOC2"/>
        <w:tabs>
          <w:tab w:val="right" w:leader="dot" w:pos="10026"/>
        </w:tabs>
        <w:rPr>
          <w:noProof/>
        </w:rPr>
      </w:pPr>
      <w:hyperlink w:anchor="_Toc239303154" w:history="1">
        <w:r w:rsidRPr="00E71B7B">
          <w:rPr>
            <w:rStyle w:val="Hyperlink"/>
            <w:noProof/>
          </w:rPr>
          <w:t>24.6 Model Replacement</w:t>
        </w:r>
        <w:r>
          <w:rPr>
            <w:noProof/>
            <w:webHidden/>
          </w:rPr>
          <w:tab/>
        </w:r>
        <w:r>
          <w:rPr>
            <w:noProof/>
            <w:webHidden/>
          </w:rPr>
          <w:fldChar w:fldCharType="begin"/>
        </w:r>
        <w:r>
          <w:rPr>
            <w:noProof/>
            <w:webHidden/>
          </w:rPr>
          <w:instrText xml:space="preserve"> PAGEREF _Toc239303154 \h </w:instrText>
        </w:r>
        <w:r>
          <w:rPr>
            <w:noProof/>
            <w:webHidden/>
          </w:rPr>
        </w:r>
        <w:r>
          <w:rPr>
            <w:noProof/>
            <w:webHidden/>
          </w:rPr>
          <w:fldChar w:fldCharType="separate"/>
        </w:r>
        <w:r>
          <w:rPr>
            <w:noProof/>
            <w:webHidden/>
          </w:rPr>
          <w:t>67</w:t>
        </w:r>
        <w:r>
          <w:rPr>
            <w:noProof/>
            <w:webHidden/>
          </w:rPr>
          <w:fldChar w:fldCharType="end"/>
        </w:r>
      </w:hyperlink>
    </w:p>
    <w:p w14:paraId="606F69D4" w14:textId="2A3B925A" w:rsidR="00251FEB" w:rsidRDefault="00251FEB">
      <w:pPr>
        <w:pStyle w:val="TOC2"/>
        <w:tabs>
          <w:tab w:val="right" w:leader="dot" w:pos="10026"/>
        </w:tabs>
        <w:rPr>
          <w:noProof/>
        </w:rPr>
      </w:pPr>
      <w:hyperlink w:anchor="_Toc239303155" w:history="1">
        <w:r w:rsidRPr="00E71B7B">
          <w:rPr>
            <w:rStyle w:val="Hyperlink"/>
            <w:noProof/>
          </w:rPr>
          <w:t>24.7 Data Model</w:t>
        </w:r>
        <w:r>
          <w:rPr>
            <w:noProof/>
            <w:webHidden/>
          </w:rPr>
          <w:tab/>
        </w:r>
        <w:r>
          <w:rPr>
            <w:noProof/>
            <w:webHidden/>
          </w:rPr>
          <w:fldChar w:fldCharType="begin"/>
        </w:r>
        <w:r>
          <w:rPr>
            <w:noProof/>
            <w:webHidden/>
          </w:rPr>
          <w:instrText xml:space="preserve"> PAGEREF _Toc239303155 \h </w:instrText>
        </w:r>
        <w:r>
          <w:rPr>
            <w:noProof/>
            <w:webHidden/>
          </w:rPr>
        </w:r>
        <w:r>
          <w:rPr>
            <w:noProof/>
            <w:webHidden/>
          </w:rPr>
          <w:fldChar w:fldCharType="separate"/>
        </w:r>
        <w:r>
          <w:rPr>
            <w:noProof/>
            <w:webHidden/>
          </w:rPr>
          <w:t>68</w:t>
        </w:r>
        <w:r>
          <w:rPr>
            <w:noProof/>
            <w:webHidden/>
          </w:rPr>
          <w:fldChar w:fldCharType="end"/>
        </w:r>
      </w:hyperlink>
    </w:p>
    <w:p w14:paraId="2D3BDB9C" w14:textId="6D56E154" w:rsidR="00251FEB" w:rsidRDefault="00251FEB">
      <w:pPr>
        <w:pStyle w:val="TOC2"/>
        <w:tabs>
          <w:tab w:val="right" w:leader="dot" w:pos="10026"/>
        </w:tabs>
        <w:rPr>
          <w:noProof/>
        </w:rPr>
      </w:pPr>
      <w:hyperlink w:anchor="_Toc239303156" w:history="1">
        <w:r w:rsidRPr="00E71B7B">
          <w:rPr>
            <w:rStyle w:val="Hyperlink"/>
            <w:noProof/>
          </w:rPr>
          <w:t>24.8 Security Controls</w:t>
        </w:r>
        <w:r>
          <w:rPr>
            <w:noProof/>
            <w:webHidden/>
          </w:rPr>
          <w:tab/>
        </w:r>
        <w:r>
          <w:rPr>
            <w:noProof/>
            <w:webHidden/>
          </w:rPr>
          <w:fldChar w:fldCharType="begin"/>
        </w:r>
        <w:r>
          <w:rPr>
            <w:noProof/>
            <w:webHidden/>
          </w:rPr>
          <w:instrText xml:space="preserve"> PAGEREF _Toc239303156 \h </w:instrText>
        </w:r>
        <w:r>
          <w:rPr>
            <w:noProof/>
            <w:webHidden/>
          </w:rPr>
        </w:r>
        <w:r>
          <w:rPr>
            <w:noProof/>
            <w:webHidden/>
          </w:rPr>
          <w:fldChar w:fldCharType="separate"/>
        </w:r>
        <w:r>
          <w:rPr>
            <w:noProof/>
            <w:webHidden/>
          </w:rPr>
          <w:t>68</w:t>
        </w:r>
        <w:r>
          <w:rPr>
            <w:noProof/>
            <w:webHidden/>
          </w:rPr>
          <w:fldChar w:fldCharType="end"/>
        </w:r>
      </w:hyperlink>
    </w:p>
    <w:p w14:paraId="6C64B13B" w14:textId="196809E9" w:rsidR="00251FEB" w:rsidRDefault="00251FEB">
      <w:pPr>
        <w:pStyle w:val="TOC2"/>
        <w:tabs>
          <w:tab w:val="right" w:leader="dot" w:pos="10026"/>
        </w:tabs>
        <w:rPr>
          <w:noProof/>
        </w:rPr>
      </w:pPr>
      <w:hyperlink w:anchor="_Toc239303157" w:history="1">
        <w:r w:rsidRPr="00E71B7B">
          <w:rPr>
            <w:rStyle w:val="Hyperlink"/>
            <w:noProof/>
          </w:rPr>
          <w:t>24.9 Failure Modes</w:t>
        </w:r>
        <w:r>
          <w:rPr>
            <w:noProof/>
            <w:webHidden/>
          </w:rPr>
          <w:tab/>
        </w:r>
        <w:r>
          <w:rPr>
            <w:noProof/>
            <w:webHidden/>
          </w:rPr>
          <w:fldChar w:fldCharType="begin"/>
        </w:r>
        <w:r>
          <w:rPr>
            <w:noProof/>
            <w:webHidden/>
          </w:rPr>
          <w:instrText xml:space="preserve"> PAGEREF _Toc239303157 \h </w:instrText>
        </w:r>
        <w:r>
          <w:rPr>
            <w:noProof/>
            <w:webHidden/>
          </w:rPr>
        </w:r>
        <w:r>
          <w:rPr>
            <w:noProof/>
            <w:webHidden/>
          </w:rPr>
          <w:fldChar w:fldCharType="separate"/>
        </w:r>
        <w:r>
          <w:rPr>
            <w:noProof/>
            <w:webHidden/>
          </w:rPr>
          <w:t>68</w:t>
        </w:r>
        <w:r>
          <w:rPr>
            <w:noProof/>
            <w:webHidden/>
          </w:rPr>
          <w:fldChar w:fldCharType="end"/>
        </w:r>
      </w:hyperlink>
    </w:p>
    <w:p w14:paraId="6DF02229" w14:textId="067BFE8C" w:rsidR="00251FEB" w:rsidRDefault="00251FEB">
      <w:pPr>
        <w:pStyle w:val="TOC2"/>
        <w:tabs>
          <w:tab w:val="right" w:leader="dot" w:pos="10026"/>
        </w:tabs>
        <w:rPr>
          <w:noProof/>
        </w:rPr>
      </w:pPr>
      <w:hyperlink w:anchor="_Toc239303158" w:history="1">
        <w:r w:rsidRPr="00E71B7B">
          <w:rPr>
            <w:rStyle w:val="Hyperlink"/>
            <w:noProof/>
          </w:rPr>
          <w:t>24.10 Non-Functional Requirements</w:t>
        </w:r>
        <w:r>
          <w:rPr>
            <w:noProof/>
            <w:webHidden/>
          </w:rPr>
          <w:tab/>
        </w:r>
        <w:r>
          <w:rPr>
            <w:noProof/>
            <w:webHidden/>
          </w:rPr>
          <w:fldChar w:fldCharType="begin"/>
        </w:r>
        <w:r>
          <w:rPr>
            <w:noProof/>
            <w:webHidden/>
          </w:rPr>
          <w:instrText xml:space="preserve"> PAGEREF _Toc239303158 \h </w:instrText>
        </w:r>
        <w:r>
          <w:rPr>
            <w:noProof/>
            <w:webHidden/>
          </w:rPr>
        </w:r>
        <w:r>
          <w:rPr>
            <w:noProof/>
            <w:webHidden/>
          </w:rPr>
          <w:fldChar w:fldCharType="separate"/>
        </w:r>
        <w:r>
          <w:rPr>
            <w:noProof/>
            <w:webHidden/>
          </w:rPr>
          <w:t>68</w:t>
        </w:r>
        <w:r>
          <w:rPr>
            <w:noProof/>
            <w:webHidden/>
          </w:rPr>
          <w:fldChar w:fldCharType="end"/>
        </w:r>
      </w:hyperlink>
    </w:p>
    <w:p w14:paraId="305B774E" w14:textId="1B382B56" w:rsidR="00251FEB" w:rsidRDefault="00251FEB">
      <w:pPr>
        <w:pStyle w:val="TOC2"/>
        <w:tabs>
          <w:tab w:val="right" w:leader="dot" w:pos="10026"/>
        </w:tabs>
        <w:rPr>
          <w:noProof/>
        </w:rPr>
      </w:pPr>
      <w:hyperlink w:anchor="_Toc239303159" w:history="1">
        <w:r w:rsidRPr="00E71B7B">
          <w:rPr>
            <w:rStyle w:val="Hyperlink"/>
            <w:noProof/>
          </w:rPr>
          <w:t>24.11 Acceptance Criteria</w:t>
        </w:r>
        <w:r>
          <w:rPr>
            <w:noProof/>
            <w:webHidden/>
          </w:rPr>
          <w:tab/>
        </w:r>
        <w:r>
          <w:rPr>
            <w:noProof/>
            <w:webHidden/>
          </w:rPr>
          <w:fldChar w:fldCharType="begin"/>
        </w:r>
        <w:r>
          <w:rPr>
            <w:noProof/>
            <w:webHidden/>
          </w:rPr>
          <w:instrText xml:space="preserve"> PAGEREF _Toc239303159 \h </w:instrText>
        </w:r>
        <w:r>
          <w:rPr>
            <w:noProof/>
            <w:webHidden/>
          </w:rPr>
        </w:r>
        <w:r>
          <w:rPr>
            <w:noProof/>
            <w:webHidden/>
          </w:rPr>
          <w:fldChar w:fldCharType="separate"/>
        </w:r>
        <w:r>
          <w:rPr>
            <w:noProof/>
            <w:webHidden/>
          </w:rPr>
          <w:t>68</w:t>
        </w:r>
        <w:r>
          <w:rPr>
            <w:noProof/>
            <w:webHidden/>
          </w:rPr>
          <w:fldChar w:fldCharType="end"/>
        </w:r>
      </w:hyperlink>
    </w:p>
    <w:p w14:paraId="3FFCC147" w14:textId="2FA41692" w:rsidR="00251FEB" w:rsidRDefault="00251FEB">
      <w:pPr>
        <w:pStyle w:val="TOC1"/>
        <w:tabs>
          <w:tab w:val="right" w:leader="dot" w:pos="10026"/>
        </w:tabs>
        <w:rPr>
          <w:noProof/>
        </w:rPr>
      </w:pPr>
      <w:hyperlink w:anchor="_Toc239303160" w:history="1">
        <w:r w:rsidRPr="00E71B7B">
          <w:rPr>
            <w:rStyle w:val="Hyperlink"/>
            <w:noProof/>
          </w:rPr>
          <w:t>API, Event Bus &amp; Integration Contracts</w:t>
        </w:r>
        <w:r>
          <w:rPr>
            <w:noProof/>
            <w:webHidden/>
          </w:rPr>
          <w:tab/>
        </w:r>
        <w:r>
          <w:rPr>
            <w:noProof/>
            <w:webHidden/>
          </w:rPr>
          <w:fldChar w:fldCharType="begin"/>
        </w:r>
        <w:r>
          <w:rPr>
            <w:noProof/>
            <w:webHidden/>
          </w:rPr>
          <w:instrText xml:space="preserve"> PAGEREF _Toc239303160 \h </w:instrText>
        </w:r>
        <w:r>
          <w:rPr>
            <w:noProof/>
            <w:webHidden/>
          </w:rPr>
        </w:r>
        <w:r>
          <w:rPr>
            <w:noProof/>
            <w:webHidden/>
          </w:rPr>
          <w:fldChar w:fldCharType="separate"/>
        </w:r>
        <w:r>
          <w:rPr>
            <w:noProof/>
            <w:webHidden/>
          </w:rPr>
          <w:t>69</w:t>
        </w:r>
        <w:r>
          <w:rPr>
            <w:noProof/>
            <w:webHidden/>
          </w:rPr>
          <w:fldChar w:fldCharType="end"/>
        </w:r>
      </w:hyperlink>
    </w:p>
    <w:p w14:paraId="5E8FA7BE" w14:textId="1472C1CD" w:rsidR="00251FEB" w:rsidRDefault="00251FEB">
      <w:pPr>
        <w:pStyle w:val="TOC2"/>
        <w:tabs>
          <w:tab w:val="right" w:leader="dot" w:pos="10026"/>
        </w:tabs>
        <w:rPr>
          <w:noProof/>
        </w:rPr>
      </w:pPr>
      <w:hyperlink w:anchor="_Toc239303161" w:history="1">
        <w:r w:rsidRPr="00E71B7B">
          <w:rPr>
            <w:rStyle w:val="Hyperlink"/>
            <w:noProof/>
          </w:rPr>
          <w:t>25.1 Scope</w:t>
        </w:r>
        <w:r>
          <w:rPr>
            <w:noProof/>
            <w:webHidden/>
          </w:rPr>
          <w:tab/>
        </w:r>
        <w:r>
          <w:rPr>
            <w:noProof/>
            <w:webHidden/>
          </w:rPr>
          <w:fldChar w:fldCharType="begin"/>
        </w:r>
        <w:r>
          <w:rPr>
            <w:noProof/>
            <w:webHidden/>
          </w:rPr>
          <w:instrText xml:space="preserve"> PAGEREF _Toc239303161 \h </w:instrText>
        </w:r>
        <w:r>
          <w:rPr>
            <w:noProof/>
            <w:webHidden/>
          </w:rPr>
        </w:r>
        <w:r>
          <w:rPr>
            <w:noProof/>
            <w:webHidden/>
          </w:rPr>
          <w:fldChar w:fldCharType="separate"/>
        </w:r>
        <w:r>
          <w:rPr>
            <w:noProof/>
            <w:webHidden/>
          </w:rPr>
          <w:t>69</w:t>
        </w:r>
        <w:r>
          <w:rPr>
            <w:noProof/>
            <w:webHidden/>
          </w:rPr>
          <w:fldChar w:fldCharType="end"/>
        </w:r>
      </w:hyperlink>
    </w:p>
    <w:p w14:paraId="482313E4" w14:textId="3338AF63" w:rsidR="00251FEB" w:rsidRDefault="00251FEB">
      <w:pPr>
        <w:pStyle w:val="TOC2"/>
        <w:tabs>
          <w:tab w:val="right" w:leader="dot" w:pos="10026"/>
        </w:tabs>
        <w:rPr>
          <w:noProof/>
        </w:rPr>
      </w:pPr>
      <w:hyperlink w:anchor="_Toc239303162" w:history="1">
        <w:r w:rsidRPr="00E71B7B">
          <w:rPr>
            <w:rStyle w:val="Hyperlink"/>
            <w:noProof/>
          </w:rPr>
          <w:t>25.2 Principal Components</w:t>
        </w:r>
        <w:r>
          <w:rPr>
            <w:noProof/>
            <w:webHidden/>
          </w:rPr>
          <w:tab/>
        </w:r>
        <w:r>
          <w:rPr>
            <w:noProof/>
            <w:webHidden/>
          </w:rPr>
          <w:fldChar w:fldCharType="begin"/>
        </w:r>
        <w:r>
          <w:rPr>
            <w:noProof/>
            <w:webHidden/>
          </w:rPr>
          <w:instrText xml:space="preserve"> PAGEREF _Toc239303162 \h </w:instrText>
        </w:r>
        <w:r>
          <w:rPr>
            <w:noProof/>
            <w:webHidden/>
          </w:rPr>
        </w:r>
        <w:r>
          <w:rPr>
            <w:noProof/>
            <w:webHidden/>
          </w:rPr>
          <w:fldChar w:fldCharType="separate"/>
        </w:r>
        <w:r>
          <w:rPr>
            <w:noProof/>
            <w:webHidden/>
          </w:rPr>
          <w:t>69</w:t>
        </w:r>
        <w:r>
          <w:rPr>
            <w:noProof/>
            <w:webHidden/>
          </w:rPr>
          <w:fldChar w:fldCharType="end"/>
        </w:r>
      </w:hyperlink>
    </w:p>
    <w:p w14:paraId="04BEF2F0" w14:textId="31619096" w:rsidR="00251FEB" w:rsidRDefault="00251FEB">
      <w:pPr>
        <w:pStyle w:val="TOC2"/>
        <w:tabs>
          <w:tab w:val="right" w:leader="dot" w:pos="10026"/>
        </w:tabs>
        <w:rPr>
          <w:noProof/>
        </w:rPr>
      </w:pPr>
      <w:hyperlink w:anchor="_Toc239303163" w:history="1">
        <w:r w:rsidRPr="00E71B7B">
          <w:rPr>
            <w:rStyle w:val="Hyperlink"/>
            <w:noProof/>
          </w:rPr>
          <w:t>25.3 Event Categories</w:t>
        </w:r>
        <w:r>
          <w:rPr>
            <w:noProof/>
            <w:webHidden/>
          </w:rPr>
          <w:tab/>
        </w:r>
        <w:r>
          <w:rPr>
            <w:noProof/>
            <w:webHidden/>
          </w:rPr>
          <w:fldChar w:fldCharType="begin"/>
        </w:r>
        <w:r>
          <w:rPr>
            <w:noProof/>
            <w:webHidden/>
          </w:rPr>
          <w:instrText xml:space="preserve"> PAGEREF _Toc239303163 \h </w:instrText>
        </w:r>
        <w:r>
          <w:rPr>
            <w:noProof/>
            <w:webHidden/>
          </w:rPr>
        </w:r>
        <w:r>
          <w:rPr>
            <w:noProof/>
            <w:webHidden/>
          </w:rPr>
          <w:fldChar w:fldCharType="separate"/>
        </w:r>
        <w:r>
          <w:rPr>
            <w:noProof/>
            <w:webHidden/>
          </w:rPr>
          <w:t>69</w:t>
        </w:r>
        <w:r>
          <w:rPr>
            <w:noProof/>
            <w:webHidden/>
          </w:rPr>
          <w:fldChar w:fldCharType="end"/>
        </w:r>
      </w:hyperlink>
    </w:p>
    <w:p w14:paraId="2C7AA440" w14:textId="7287C017" w:rsidR="00251FEB" w:rsidRDefault="00251FEB">
      <w:pPr>
        <w:pStyle w:val="TOC2"/>
        <w:tabs>
          <w:tab w:val="right" w:leader="dot" w:pos="10026"/>
        </w:tabs>
        <w:rPr>
          <w:noProof/>
        </w:rPr>
      </w:pPr>
      <w:hyperlink w:anchor="_Toc239303164" w:history="1">
        <w:r w:rsidRPr="00E71B7B">
          <w:rPr>
            <w:rStyle w:val="Hyperlink"/>
            <w:noProof/>
          </w:rPr>
          <w:t>25.4 Reliability Patterns</w:t>
        </w:r>
        <w:r>
          <w:rPr>
            <w:noProof/>
            <w:webHidden/>
          </w:rPr>
          <w:tab/>
        </w:r>
        <w:r>
          <w:rPr>
            <w:noProof/>
            <w:webHidden/>
          </w:rPr>
          <w:fldChar w:fldCharType="begin"/>
        </w:r>
        <w:r>
          <w:rPr>
            <w:noProof/>
            <w:webHidden/>
          </w:rPr>
          <w:instrText xml:space="preserve"> PAGEREF _Toc239303164 \h </w:instrText>
        </w:r>
        <w:r>
          <w:rPr>
            <w:noProof/>
            <w:webHidden/>
          </w:rPr>
        </w:r>
        <w:r>
          <w:rPr>
            <w:noProof/>
            <w:webHidden/>
          </w:rPr>
          <w:fldChar w:fldCharType="separate"/>
        </w:r>
        <w:r>
          <w:rPr>
            <w:noProof/>
            <w:webHidden/>
          </w:rPr>
          <w:t>69</w:t>
        </w:r>
        <w:r>
          <w:rPr>
            <w:noProof/>
            <w:webHidden/>
          </w:rPr>
          <w:fldChar w:fldCharType="end"/>
        </w:r>
      </w:hyperlink>
    </w:p>
    <w:p w14:paraId="77FBF487" w14:textId="460FCD1D" w:rsidR="00251FEB" w:rsidRDefault="00251FEB">
      <w:pPr>
        <w:pStyle w:val="TOC2"/>
        <w:tabs>
          <w:tab w:val="right" w:leader="dot" w:pos="10026"/>
        </w:tabs>
        <w:rPr>
          <w:noProof/>
        </w:rPr>
      </w:pPr>
      <w:hyperlink w:anchor="_Toc239303165" w:history="1">
        <w:r w:rsidRPr="00E71B7B">
          <w:rPr>
            <w:rStyle w:val="Hyperlink"/>
            <w:noProof/>
          </w:rPr>
          <w:t>25.5 Data Model</w:t>
        </w:r>
        <w:r>
          <w:rPr>
            <w:noProof/>
            <w:webHidden/>
          </w:rPr>
          <w:tab/>
        </w:r>
        <w:r>
          <w:rPr>
            <w:noProof/>
            <w:webHidden/>
          </w:rPr>
          <w:fldChar w:fldCharType="begin"/>
        </w:r>
        <w:r>
          <w:rPr>
            <w:noProof/>
            <w:webHidden/>
          </w:rPr>
          <w:instrText xml:space="preserve"> PAGEREF _Toc239303165 \h </w:instrText>
        </w:r>
        <w:r>
          <w:rPr>
            <w:noProof/>
            <w:webHidden/>
          </w:rPr>
        </w:r>
        <w:r>
          <w:rPr>
            <w:noProof/>
            <w:webHidden/>
          </w:rPr>
          <w:fldChar w:fldCharType="separate"/>
        </w:r>
        <w:r>
          <w:rPr>
            <w:noProof/>
            <w:webHidden/>
          </w:rPr>
          <w:t>69</w:t>
        </w:r>
        <w:r>
          <w:rPr>
            <w:noProof/>
            <w:webHidden/>
          </w:rPr>
          <w:fldChar w:fldCharType="end"/>
        </w:r>
      </w:hyperlink>
    </w:p>
    <w:p w14:paraId="17E0D19C" w14:textId="1CE37AEC" w:rsidR="00251FEB" w:rsidRDefault="00251FEB">
      <w:pPr>
        <w:pStyle w:val="TOC2"/>
        <w:tabs>
          <w:tab w:val="right" w:leader="dot" w:pos="10026"/>
        </w:tabs>
        <w:rPr>
          <w:noProof/>
        </w:rPr>
      </w:pPr>
      <w:hyperlink w:anchor="_Toc239303166" w:history="1">
        <w:r w:rsidRPr="00E71B7B">
          <w:rPr>
            <w:rStyle w:val="Hyperlink"/>
            <w:noProof/>
          </w:rPr>
          <w:t>25.6 Security Controls</w:t>
        </w:r>
        <w:r>
          <w:rPr>
            <w:noProof/>
            <w:webHidden/>
          </w:rPr>
          <w:tab/>
        </w:r>
        <w:r>
          <w:rPr>
            <w:noProof/>
            <w:webHidden/>
          </w:rPr>
          <w:fldChar w:fldCharType="begin"/>
        </w:r>
        <w:r>
          <w:rPr>
            <w:noProof/>
            <w:webHidden/>
          </w:rPr>
          <w:instrText xml:space="preserve"> PAGEREF _Toc239303166 \h </w:instrText>
        </w:r>
        <w:r>
          <w:rPr>
            <w:noProof/>
            <w:webHidden/>
          </w:rPr>
        </w:r>
        <w:r>
          <w:rPr>
            <w:noProof/>
            <w:webHidden/>
          </w:rPr>
          <w:fldChar w:fldCharType="separate"/>
        </w:r>
        <w:r>
          <w:rPr>
            <w:noProof/>
            <w:webHidden/>
          </w:rPr>
          <w:t>69</w:t>
        </w:r>
        <w:r>
          <w:rPr>
            <w:noProof/>
            <w:webHidden/>
          </w:rPr>
          <w:fldChar w:fldCharType="end"/>
        </w:r>
      </w:hyperlink>
    </w:p>
    <w:p w14:paraId="26D61D2C" w14:textId="4461B8EB" w:rsidR="00251FEB" w:rsidRDefault="00251FEB">
      <w:pPr>
        <w:pStyle w:val="TOC2"/>
        <w:tabs>
          <w:tab w:val="right" w:leader="dot" w:pos="10026"/>
        </w:tabs>
        <w:rPr>
          <w:noProof/>
        </w:rPr>
      </w:pPr>
      <w:hyperlink w:anchor="_Toc239303167" w:history="1">
        <w:r w:rsidRPr="00E71B7B">
          <w:rPr>
            <w:rStyle w:val="Hyperlink"/>
            <w:noProof/>
          </w:rPr>
          <w:t>25.7 Failure Modes</w:t>
        </w:r>
        <w:r>
          <w:rPr>
            <w:noProof/>
            <w:webHidden/>
          </w:rPr>
          <w:tab/>
        </w:r>
        <w:r>
          <w:rPr>
            <w:noProof/>
            <w:webHidden/>
          </w:rPr>
          <w:fldChar w:fldCharType="begin"/>
        </w:r>
        <w:r>
          <w:rPr>
            <w:noProof/>
            <w:webHidden/>
          </w:rPr>
          <w:instrText xml:space="preserve"> PAGEREF _Toc239303167 \h </w:instrText>
        </w:r>
        <w:r>
          <w:rPr>
            <w:noProof/>
            <w:webHidden/>
          </w:rPr>
        </w:r>
        <w:r>
          <w:rPr>
            <w:noProof/>
            <w:webHidden/>
          </w:rPr>
          <w:fldChar w:fldCharType="separate"/>
        </w:r>
        <w:r>
          <w:rPr>
            <w:noProof/>
            <w:webHidden/>
          </w:rPr>
          <w:t>69</w:t>
        </w:r>
        <w:r>
          <w:rPr>
            <w:noProof/>
            <w:webHidden/>
          </w:rPr>
          <w:fldChar w:fldCharType="end"/>
        </w:r>
      </w:hyperlink>
    </w:p>
    <w:p w14:paraId="7F29F01B" w14:textId="3ADC3737" w:rsidR="00251FEB" w:rsidRDefault="00251FEB">
      <w:pPr>
        <w:pStyle w:val="TOC2"/>
        <w:tabs>
          <w:tab w:val="right" w:leader="dot" w:pos="10026"/>
        </w:tabs>
        <w:rPr>
          <w:noProof/>
        </w:rPr>
      </w:pPr>
      <w:hyperlink w:anchor="_Toc239303168" w:history="1">
        <w:r w:rsidRPr="00E71B7B">
          <w:rPr>
            <w:rStyle w:val="Hyperlink"/>
            <w:noProof/>
          </w:rPr>
          <w:t>25.8 Non-Functional Requirements</w:t>
        </w:r>
        <w:r>
          <w:rPr>
            <w:noProof/>
            <w:webHidden/>
          </w:rPr>
          <w:tab/>
        </w:r>
        <w:r>
          <w:rPr>
            <w:noProof/>
            <w:webHidden/>
          </w:rPr>
          <w:fldChar w:fldCharType="begin"/>
        </w:r>
        <w:r>
          <w:rPr>
            <w:noProof/>
            <w:webHidden/>
          </w:rPr>
          <w:instrText xml:space="preserve"> PAGEREF _Toc239303168 \h </w:instrText>
        </w:r>
        <w:r>
          <w:rPr>
            <w:noProof/>
            <w:webHidden/>
          </w:rPr>
        </w:r>
        <w:r>
          <w:rPr>
            <w:noProof/>
            <w:webHidden/>
          </w:rPr>
          <w:fldChar w:fldCharType="separate"/>
        </w:r>
        <w:r>
          <w:rPr>
            <w:noProof/>
            <w:webHidden/>
          </w:rPr>
          <w:t>69</w:t>
        </w:r>
        <w:r>
          <w:rPr>
            <w:noProof/>
            <w:webHidden/>
          </w:rPr>
          <w:fldChar w:fldCharType="end"/>
        </w:r>
      </w:hyperlink>
    </w:p>
    <w:p w14:paraId="06ED34D2" w14:textId="64523B88" w:rsidR="00251FEB" w:rsidRDefault="00251FEB">
      <w:pPr>
        <w:pStyle w:val="TOC2"/>
        <w:tabs>
          <w:tab w:val="right" w:leader="dot" w:pos="10026"/>
        </w:tabs>
        <w:rPr>
          <w:noProof/>
        </w:rPr>
      </w:pPr>
      <w:hyperlink w:anchor="_Toc239303169" w:history="1">
        <w:r w:rsidRPr="00E71B7B">
          <w:rPr>
            <w:rStyle w:val="Hyperlink"/>
            <w:noProof/>
          </w:rPr>
          <w:t>25.9 Acceptance Criteria</w:t>
        </w:r>
        <w:r>
          <w:rPr>
            <w:noProof/>
            <w:webHidden/>
          </w:rPr>
          <w:tab/>
        </w:r>
        <w:r>
          <w:rPr>
            <w:noProof/>
            <w:webHidden/>
          </w:rPr>
          <w:fldChar w:fldCharType="begin"/>
        </w:r>
        <w:r>
          <w:rPr>
            <w:noProof/>
            <w:webHidden/>
          </w:rPr>
          <w:instrText xml:space="preserve"> PAGEREF _Toc239303169 \h </w:instrText>
        </w:r>
        <w:r>
          <w:rPr>
            <w:noProof/>
            <w:webHidden/>
          </w:rPr>
        </w:r>
        <w:r>
          <w:rPr>
            <w:noProof/>
            <w:webHidden/>
          </w:rPr>
          <w:fldChar w:fldCharType="separate"/>
        </w:r>
        <w:r>
          <w:rPr>
            <w:noProof/>
            <w:webHidden/>
          </w:rPr>
          <w:t>70</w:t>
        </w:r>
        <w:r>
          <w:rPr>
            <w:noProof/>
            <w:webHidden/>
          </w:rPr>
          <w:fldChar w:fldCharType="end"/>
        </w:r>
      </w:hyperlink>
    </w:p>
    <w:p w14:paraId="55101D40" w14:textId="68FACBA7" w:rsidR="00251FEB" w:rsidRDefault="00251FEB">
      <w:pPr>
        <w:pStyle w:val="TOC1"/>
        <w:tabs>
          <w:tab w:val="right" w:leader="dot" w:pos="10026"/>
        </w:tabs>
        <w:rPr>
          <w:noProof/>
        </w:rPr>
      </w:pPr>
      <w:hyperlink w:anchor="_Toc239303170" w:history="1">
        <w:r w:rsidRPr="00E71B7B">
          <w:rPr>
            <w:rStyle w:val="Hyperlink"/>
            <w:noProof/>
          </w:rPr>
          <w:t>Security, Privacy, Sovereignty &amp; Sensitive Data</w:t>
        </w:r>
        <w:r>
          <w:rPr>
            <w:noProof/>
            <w:webHidden/>
          </w:rPr>
          <w:tab/>
        </w:r>
        <w:r>
          <w:rPr>
            <w:noProof/>
            <w:webHidden/>
          </w:rPr>
          <w:fldChar w:fldCharType="begin"/>
        </w:r>
        <w:r>
          <w:rPr>
            <w:noProof/>
            <w:webHidden/>
          </w:rPr>
          <w:instrText xml:space="preserve"> PAGEREF _Toc239303170 \h </w:instrText>
        </w:r>
        <w:r>
          <w:rPr>
            <w:noProof/>
            <w:webHidden/>
          </w:rPr>
        </w:r>
        <w:r>
          <w:rPr>
            <w:noProof/>
            <w:webHidden/>
          </w:rPr>
          <w:fldChar w:fldCharType="separate"/>
        </w:r>
        <w:r>
          <w:rPr>
            <w:noProof/>
            <w:webHidden/>
          </w:rPr>
          <w:t>71</w:t>
        </w:r>
        <w:r>
          <w:rPr>
            <w:noProof/>
            <w:webHidden/>
          </w:rPr>
          <w:fldChar w:fldCharType="end"/>
        </w:r>
      </w:hyperlink>
    </w:p>
    <w:p w14:paraId="663F0C98" w14:textId="2512A00D" w:rsidR="00251FEB" w:rsidRDefault="00251FEB">
      <w:pPr>
        <w:pStyle w:val="TOC2"/>
        <w:tabs>
          <w:tab w:val="right" w:leader="dot" w:pos="10026"/>
        </w:tabs>
        <w:rPr>
          <w:noProof/>
        </w:rPr>
      </w:pPr>
      <w:hyperlink w:anchor="_Toc239303171" w:history="1">
        <w:r w:rsidRPr="00E71B7B">
          <w:rPr>
            <w:rStyle w:val="Hyperlink"/>
            <w:noProof/>
          </w:rPr>
          <w:t>26.1 Scope</w:t>
        </w:r>
        <w:r>
          <w:rPr>
            <w:noProof/>
            <w:webHidden/>
          </w:rPr>
          <w:tab/>
        </w:r>
        <w:r>
          <w:rPr>
            <w:noProof/>
            <w:webHidden/>
          </w:rPr>
          <w:fldChar w:fldCharType="begin"/>
        </w:r>
        <w:r>
          <w:rPr>
            <w:noProof/>
            <w:webHidden/>
          </w:rPr>
          <w:instrText xml:space="preserve"> PAGEREF _Toc239303171 \h </w:instrText>
        </w:r>
        <w:r>
          <w:rPr>
            <w:noProof/>
            <w:webHidden/>
          </w:rPr>
        </w:r>
        <w:r>
          <w:rPr>
            <w:noProof/>
            <w:webHidden/>
          </w:rPr>
          <w:fldChar w:fldCharType="separate"/>
        </w:r>
        <w:r>
          <w:rPr>
            <w:noProof/>
            <w:webHidden/>
          </w:rPr>
          <w:t>71</w:t>
        </w:r>
        <w:r>
          <w:rPr>
            <w:noProof/>
            <w:webHidden/>
          </w:rPr>
          <w:fldChar w:fldCharType="end"/>
        </w:r>
      </w:hyperlink>
    </w:p>
    <w:p w14:paraId="1BD31616" w14:textId="592ED429" w:rsidR="00251FEB" w:rsidRDefault="00251FEB">
      <w:pPr>
        <w:pStyle w:val="TOC2"/>
        <w:tabs>
          <w:tab w:val="right" w:leader="dot" w:pos="10026"/>
        </w:tabs>
        <w:rPr>
          <w:noProof/>
        </w:rPr>
      </w:pPr>
      <w:hyperlink w:anchor="_Toc239303172" w:history="1">
        <w:r w:rsidRPr="00E71B7B">
          <w:rPr>
            <w:rStyle w:val="Hyperlink"/>
            <w:noProof/>
          </w:rPr>
          <w:t>26.2 Principal Components</w:t>
        </w:r>
        <w:r>
          <w:rPr>
            <w:noProof/>
            <w:webHidden/>
          </w:rPr>
          <w:tab/>
        </w:r>
        <w:r>
          <w:rPr>
            <w:noProof/>
            <w:webHidden/>
          </w:rPr>
          <w:fldChar w:fldCharType="begin"/>
        </w:r>
        <w:r>
          <w:rPr>
            <w:noProof/>
            <w:webHidden/>
          </w:rPr>
          <w:instrText xml:space="preserve"> PAGEREF _Toc239303172 \h </w:instrText>
        </w:r>
        <w:r>
          <w:rPr>
            <w:noProof/>
            <w:webHidden/>
          </w:rPr>
        </w:r>
        <w:r>
          <w:rPr>
            <w:noProof/>
            <w:webHidden/>
          </w:rPr>
          <w:fldChar w:fldCharType="separate"/>
        </w:r>
        <w:r>
          <w:rPr>
            <w:noProof/>
            <w:webHidden/>
          </w:rPr>
          <w:t>71</w:t>
        </w:r>
        <w:r>
          <w:rPr>
            <w:noProof/>
            <w:webHidden/>
          </w:rPr>
          <w:fldChar w:fldCharType="end"/>
        </w:r>
      </w:hyperlink>
    </w:p>
    <w:p w14:paraId="0C030EEE" w14:textId="0AE2CBBE" w:rsidR="00251FEB" w:rsidRDefault="00251FEB">
      <w:pPr>
        <w:pStyle w:val="TOC2"/>
        <w:tabs>
          <w:tab w:val="right" w:leader="dot" w:pos="10026"/>
        </w:tabs>
        <w:rPr>
          <w:noProof/>
        </w:rPr>
      </w:pPr>
      <w:hyperlink w:anchor="_Toc239303173" w:history="1">
        <w:r w:rsidRPr="00E71B7B">
          <w:rPr>
            <w:rStyle w:val="Hyperlink"/>
            <w:noProof/>
          </w:rPr>
          <w:t>26.3 Classification and Protected Data</w:t>
        </w:r>
        <w:r>
          <w:rPr>
            <w:noProof/>
            <w:webHidden/>
          </w:rPr>
          <w:tab/>
        </w:r>
        <w:r>
          <w:rPr>
            <w:noProof/>
            <w:webHidden/>
          </w:rPr>
          <w:fldChar w:fldCharType="begin"/>
        </w:r>
        <w:r>
          <w:rPr>
            <w:noProof/>
            <w:webHidden/>
          </w:rPr>
          <w:instrText xml:space="preserve"> PAGEREF _Toc239303173 \h </w:instrText>
        </w:r>
        <w:r>
          <w:rPr>
            <w:noProof/>
            <w:webHidden/>
          </w:rPr>
        </w:r>
        <w:r>
          <w:rPr>
            <w:noProof/>
            <w:webHidden/>
          </w:rPr>
          <w:fldChar w:fldCharType="separate"/>
        </w:r>
        <w:r>
          <w:rPr>
            <w:noProof/>
            <w:webHidden/>
          </w:rPr>
          <w:t>71</w:t>
        </w:r>
        <w:r>
          <w:rPr>
            <w:noProof/>
            <w:webHidden/>
          </w:rPr>
          <w:fldChar w:fldCharType="end"/>
        </w:r>
      </w:hyperlink>
    </w:p>
    <w:p w14:paraId="6C607821" w14:textId="07FD4E9F" w:rsidR="00251FEB" w:rsidRDefault="00251FEB">
      <w:pPr>
        <w:pStyle w:val="TOC2"/>
        <w:tabs>
          <w:tab w:val="right" w:leader="dot" w:pos="10026"/>
        </w:tabs>
        <w:rPr>
          <w:noProof/>
        </w:rPr>
      </w:pPr>
      <w:hyperlink w:anchor="_Toc239303174" w:history="1">
        <w:r w:rsidRPr="00E71B7B">
          <w:rPr>
            <w:rStyle w:val="Hyperlink"/>
            <w:noProof/>
          </w:rPr>
          <w:t>26.4 Break-Glass, Export and Redaction</w:t>
        </w:r>
        <w:r>
          <w:rPr>
            <w:noProof/>
            <w:webHidden/>
          </w:rPr>
          <w:tab/>
        </w:r>
        <w:r>
          <w:rPr>
            <w:noProof/>
            <w:webHidden/>
          </w:rPr>
          <w:fldChar w:fldCharType="begin"/>
        </w:r>
        <w:r>
          <w:rPr>
            <w:noProof/>
            <w:webHidden/>
          </w:rPr>
          <w:instrText xml:space="preserve"> PAGEREF _Toc239303174 \h </w:instrText>
        </w:r>
        <w:r>
          <w:rPr>
            <w:noProof/>
            <w:webHidden/>
          </w:rPr>
        </w:r>
        <w:r>
          <w:rPr>
            <w:noProof/>
            <w:webHidden/>
          </w:rPr>
          <w:fldChar w:fldCharType="separate"/>
        </w:r>
        <w:r>
          <w:rPr>
            <w:noProof/>
            <w:webHidden/>
          </w:rPr>
          <w:t>71</w:t>
        </w:r>
        <w:r>
          <w:rPr>
            <w:noProof/>
            <w:webHidden/>
          </w:rPr>
          <w:fldChar w:fldCharType="end"/>
        </w:r>
      </w:hyperlink>
    </w:p>
    <w:p w14:paraId="4BED889E" w14:textId="5F3BEF0D" w:rsidR="00251FEB" w:rsidRDefault="00251FEB">
      <w:pPr>
        <w:pStyle w:val="TOC2"/>
        <w:tabs>
          <w:tab w:val="right" w:leader="dot" w:pos="10026"/>
        </w:tabs>
        <w:rPr>
          <w:noProof/>
        </w:rPr>
      </w:pPr>
      <w:hyperlink w:anchor="_Toc239303175" w:history="1">
        <w:r w:rsidRPr="00E71B7B">
          <w:rPr>
            <w:rStyle w:val="Hyperlink"/>
            <w:noProof/>
          </w:rPr>
          <w:t>26.5 Sovereignty Posture</w:t>
        </w:r>
        <w:r>
          <w:rPr>
            <w:noProof/>
            <w:webHidden/>
          </w:rPr>
          <w:tab/>
        </w:r>
        <w:r>
          <w:rPr>
            <w:noProof/>
            <w:webHidden/>
          </w:rPr>
          <w:fldChar w:fldCharType="begin"/>
        </w:r>
        <w:r>
          <w:rPr>
            <w:noProof/>
            <w:webHidden/>
          </w:rPr>
          <w:instrText xml:space="preserve"> PAGEREF _Toc239303175 \h </w:instrText>
        </w:r>
        <w:r>
          <w:rPr>
            <w:noProof/>
            <w:webHidden/>
          </w:rPr>
        </w:r>
        <w:r>
          <w:rPr>
            <w:noProof/>
            <w:webHidden/>
          </w:rPr>
          <w:fldChar w:fldCharType="separate"/>
        </w:r>
        <w:r>
          <w:rPr>
            <w:noProof/>
            <w:webHidden/>
          </w:rPr>
          <w:t>71</w:t>
        </w:r>
        <w:r>
          <w:rPr>
            <w:noProof/>
            <w:webHidden/>
          </w:rPr>
          <w:fldChar w:fldCharType="end"/>
        </w:r>
      </w:hyperlink>
    </w:p>
    <w:p w14:paraId="729EEE56" w14:textId="7D5F6E87" w:rsidR="00251FEB" w:rsidRDefault="00251FEB">
      <w:pPr>
        <w:pStyle w:val="TOC2"/>
        <w:tabs>
          <w:tab w:val="right" w:leader="dot" w:pos="10026"/>
        </w:tabs>
        <w:rPr>
          <w:noProof/>
        </w:rPr>
      </w:pPr>
      <w:hyperlink w:anchor="_Toc239303176" w:history="1">
        <w:r w:rsidRPr="00E71B7B">
          <w:rPr>
            <w:rStyle w:val="Hyperlink"/>
            <w:noProof/>
          </w:rPr>
          <w:t>26.6 Data Model</w:t>
        </w:r>
        <w:r>
          <w:rPr>
            <w:noProof/>
            <w:webHidden/>
          </w:rPr>
          <w:tab/>
        </w:r>
        <w:r>
          <w:rPr>
            <w:noProof/>
            <w:webHidden/>
          </w:rPr>
          <w:fldChar w:fldCharType="begin"/>
        </w:r>
        <w:r>
          <w:rPr>
            <w:noProof/>
            <w:webHidden/>
          </w:rPr>
          <w:instrText xml:space="preserve"> PAGEREF _Toc239303176 \h </w:instrText>
        </w:r>
        <w:r>
          <w:rPr>
            <w:noProof/>
            <w:webHidden/>
          </w:rPr>
        </w:r>
        <w:r>
          <w:rPr>
            <w:noProof/>
            <w:webHidden/>
          </w:rPr>
          <w:fldChar w:fldCharType="separate"/>
        </w:r>
        <w:r>
          <w:rPr>
            <w:noProof/>
            <w:webHidden/>
          </w:rPr>
          <w:t>71</w:t>
        </w:r>
        <w:r>
          <w:rPr>
            <w:noProof/>
            <w:webHidden/>
          </w:rPr>
          <w:fldChar w:fldCharType="end"/>
        </w:r>
      </w:hyperlink>
    </w:p>
    <w:p w14:paraId="562A4A62" w14:textId="57CC7523" w:rsidR="00251FEB" w:rsidRDefault="00251FEB">
      <w:pPr>
        <w:pStyle w:val="TOC2"/>
        <w:tabs>
          <w:tab w:val="right" w:leader="dot" w:pos="10026"/>
        </w:tabs>
        <w:rPr>
          <w:noProof/>
        </w:rPr>
      </w:pPr>
      <w:hyperlink w:anchor="_Toc239303177" w:history="1">
        <w:r w:rsidRPr="00E71B7B">
          <w:rPr>
            <w:rStyle w:val="Hyperlink"/>
            <w:noProof/>
          </w:rPr>
          <w:t>26.7 Security Controls</w:t>
        </w:r>
        <w:r>
          <w:rPr>
            <w:noProof/>
            <w:webHidden/>
          </w:rPr>
          <w:tab/>
        </w:r>
        <w:r>
          <w:rPr>
            <w:noProof/>
            <w:webHidden/>
          </w:rPr>
          <w:fldChar w:fldCharType="begin"/>
        </w:r>
        <w:r>
          <w:rPr>
            <w:noProof/>
            <w:webHidden/>
          </w:rPr>
          <w:instrText xml:space="preserve"> PAGEREF _Toc239303177 \h </w:instrText>
        </w:r>
        <w:r>
          <w:rPr>
            <w:noProof/>
            <w:webHidden/>
          </w:rPr>
        </w:r>
        <w:r>
          <w:rPr>
            <w:noProof/>
            <w:webHidden/>
          </w:rPr>
          <w:fldChar w:fldCharType="separate"/>
        </w:r>
        <w:r>
          <w:rPr>
            <w:noProof/>
            <w:webHidden/>
          </w:rPr>
          <w:t>72</w:t>
        </w:r>
        <w:r>
          <w:rPr>
            <w:noProof/>
            <w:webHidden/>
          </w:rPr>
          <w:fldChar w:fldCharType="end"/>
        </w:r>
      </w:hyperlink>
    </w:p>
    <w:p w14:paraId="2F74763B" w14:textId="4F07F8EB" w:rsidR="00251FEB" w:rsidRDefault="00251FEB">
      <w:pPr>
        <w:pStyle w:val="TOC2"/>
        <w:tabs>
          <w:tab w:val="right" w:leader="dot" w:pos="10026"/>
        </w:tabs>
        <w:rPr>
          <w:noProof/>
        </w:rPr>
      </w:pPr>
      <w:hyperlink w:anchor="_Toc239303178" w:history="1">
        <w:r w:rsidRPr="00E71B7B">
          <w:rPr>
            <w:rStyle w:val="Hyperlink"/>
            <w:noProof/>
          </w:rPr>
          <w:t>26.8 Failure Modes</w:t>
        </w:r>
        <w:r>
          <w:rPr>
            <w:noProof/>
            <w:webHidden/>
          </w:rPr>
          <w:tab/>
        </w:r>
        <w:r>
          <w:rPr>
            <w:noProof/>
            <w:webHidden/>
          </w:rPr>
          <w:fldChar w:fldCharType="begin"/>
        </w:r>
        <w:r>
          <w:rPr>
            <w:noProof/>
            <w:webHidden/>
          </w:rPr>
          <w:instrText xml:space="preserve"> PAGEREF _Toc239303178 \h </w:instrText>
        </w:r>
        <w:r>
          <w:rPr>
            <w:noProof/>
            <w:webHidden/>
          </w:rPr>
        </w:r>
        <w:r>
          <w:rPr>
            <w:noProof/>
            <w:webHidden/>
          </w:rPr>
          <w:fldChar w:fldCharType="separate"/>
        </w:r>
        <w:r>
          <w:rPr>
            <w:noProof/>
            <w:webHidden/>
          </w:rPr>
          <w:t>72</w:t>
        </w:r>
        <w:r>
          <w:rPr>
            <w:noProof/>
            <w:webHidden/>
          </w:rPr>
          <w:fldChar w:fldCharType="end"/>
        </w:r>
      </w:hyperlink>
    </w:p>
    <w:p w14:paraId="21E88D1A" w14:textId="16EEDCD5" w:rsidR="00251FEB" w:rsidRDefault="00251FEB">
      <w:pPr>
        <w:pStyle w:val="TOC2"/>
        <w:tabs>
          <w:tab w:val="right" w:leader="dot" w:pos="10026"/>
        </w:tabs>
        <w:rPr>
          <w:noProof/>
        </w:rPr>
      </w:pPr>
      <w:hyperlink w:anchor="_Toc239303179" w:history="1">
        <w:r w:rsidRPr="00E71B7B">
          <w:rPr>
            <w:rStyle w:val="Hyperlink"/>
            <w:noProof/>
          </w:rPr>
          <w:t>26.9 Non-Functional Requirements</w:t>
        </w:r>
        <w:r>
          <w:rPr>
            <w:noProof/>
            <w:webHidden/>
          </w:rPr>
          <w:tab/>
        </w:r>
        <w:r>
          <w:rPr>
            <w:noProof/>
            <w:webHidden/>
          </w:rPr>
          <w:fldChar w:fldCharType="begin"/>
        </w:r>
        <w:r>
          <w:rPr>
            <w:noProof/>
            <w:webHidden/>
          </w:rPr>
          <w:instrText xml:space="preserve"> PAGEREF _Toc239303179 \h </w:instrText>
        </w:r>
        <w:r>
          <w:rPr>
            <w:noProof/>
            <w:webHidden/>
          </w:rPr>
        </w:r>
        <w:r>
          <w:rPr>
            <w:noProof/>
            <w:webHidden/>
          </w:rPr>
          <w:fldChar w:fldCharType="separate"/>
        </w:r>
        <w:r>
          <w:rPr>
            <w:noProof/>
            <w:webHidden/>
          </w:rPr>
          <w:t>72</w:t>
        </w:r>
        <w:r>
          <w:rPr>
            <w:noProof/>
            <w:webHidden/>
          </w:rPr>
          <w:fldChar w:fldCharType="end"/>
        </w:r>
      </w:hyperlink>
    </w:p>
    <w:p w14:paraId="7179E5D9" w14:textId="1A9C64E7" w:rsidR="00251FEB" w:rsidRDefault="00251FEB">
      <w:pPr>
        <w:pStyle w:val="TOC2"/>
        <w:tabs>
          <w:tab w:val="right" w:leader="dot" w:pos="10026"/>
        </w:tabs>
        <w:rPr>
          <w:noProof/>
        </w:rPr>
      </w:pPr>
      <w:hyperlink w:anchor="_Toc239303180" w:history="1">
        <w:r w:rsidRPr="00E71B7B">
          <w:rPr>
            <w:rStyle w:val="Hyperlink"/>
            <w:noProof/>
          </w:rPr>
          <w:t>26.10 Acceptance Criteria</w:t>
        </w:r>
        <w:r>
          <w:rPr>
            <w:noProof/>
            <w:webHidden/>
          </w:rPr>
          <w:tab/>
        </w:r>
        <w:r>
          <w:rPr>
            <w:noProof/>
            <w:webHidden/>
          </w:rPr>
          <w:fldChar w:fldCharType="begin"/>
        </w:r>
        <w:r>
          <w:rPr>
            <w:noProof/>
            <w:webHidden/>
          </w:rPr>
          <w:instrText xml:space="preserve"> PAGEREF _Toc239303180 \h </w:instrText>
        </w:r>
        <w:r>
          <w:rPr>
            <w:noProof/>
            <w:webHidden/>
          </w:rPr>
        </w:r>
        <w:r>
          <w:rPr>
            <w:noProof/>
            <w:webHidden/>
          </w:rPr>
          <w:fldChar w:fldCharType="separate"/>
        </w:r>
        <w:r>
          <w:rPr>
            <w:noProof/>
            <w:webHidden/>
          </w:rPr>
          <w:t>72</w:t>
        </w:r>
        <w:r>
          <w:rPr>
            <w:noProof/>
            <w:webHidden/>
          </w:rPr>
          <w:fldChar w:fldCharType="end"/>
        </w:r>
      </w:hyperlink>
    </w:p>
    <w:p w14:paraId="6C73BA01" w14:textId="78B45C91" w:rsidR="00251FEB" w:rsidRDefault="00251FEB">
      <w:pPr>
        <w:pStyle w:val="TOC1"/>
        <w:tabs>
          <w:tab w:val="right" w:leader="dot" w:pos="10026"/>
        </w:tabs>
        <w:rPr>
          <w:noProof/>
        </w:rPr>
      </w:pPr>
      <w:hyperlink w:anchor="_Toc239303181" w:history="1">
        <w:r w:rsidRPr="00E71B7B">
          <w:rPr>
            <w:rStyle w:val="Hyperlink"/>
            <w:noProof/>
          </w:rPr>
          <w:t>Observability, Health, Operations &amp; Support</w:t>
        </w:r>
        <w:r>
          <w:rPr>
            <w:noProof/>
            <w:webHidden/>
          </w:rPr>
          <w:tab/>
        </w:r>
        <w:r>
          <w:rPr>
            <w:noProof/>
            <w:webHidden/>
          </w:rPr>
          <w:fldChar w:fldCharType="begin"/>
        </w:r>
        <w:r>
          <w:rPr>
            <w:noProof/>
            <w:webHidden/>
          </w:rPr>
          <w:instrText xml:space="preserve"> PAGEREF _Toc239303181 \h </w:instrText>
        </w:r>
        <w:r>
          <w:rPr>
            <w:noProof/>
            <w:webHidden/>
          </w:rPr>
        </w:r>
        <w:r>
          <w:rPr>
            <w:noProof/>
            <w:webHidden/>
          </w:rPr>
          <w:fldChar w:fldCharType="separate"/>
        </w:r>
        <w:r>
          <w:rPr>
            <w:noProof/>
            <w:webHidden/>
          </w:rPr>
          <w:t>73</w:t>
        </w:r>
        <w:r>
          <w:rPr>
            <w:noProof/>
            <w:webHidden/>
          </w:rPr>
          <w:fldChar w:fldCharType="end"/>
        </w:r>
      </w:hyperlink>
    </w:p>
    <w:p w14:paraId="2EB3A217" w14:textId="2E246C2E" w:rsidR="00251FEB" w:rsidRDefault="00251FEB">
      <w:pPr>
        <w:pStyle w:val="TOC2"/>
        <w:tabs>
          <w:tab w:val="right" w:leader="dot" w:pos="10026"/>
        </w:tabs>
        <w:rPr>
          <w:noProof/>
        </w:rPr>
      </w:pPr>
      <w:hyperlink w:anchor="_Toc239303182" w:history="1">
        <w:r w:rsidRPr="00E71B7B">
          <w:rPr>
            <w:rStyle w:val="Hyperlink"/>
            <w:noProof/>
          </w:rPr>
          <w:t>27.1 Scope</w:t>
        </w:r>
        <w:r>
          <w:rPr>
            <w:noProof/>
            <w:webHidden/>
          </w:rPr>
          <w:tab/>
        </w:r>
        <w:r>
          <w:rPr>
            <w:noProof/>
            <w:webHidden/>
          </w:rPr>
          <w:fldChar w:fldCharType="begin"/>
        </w:r>
        <w:r>
          <w:rPr>
            <w:noProof/>
            <w:webHidden/>
          </w:rPr>
          <w:instrText xml:space="preserve"> PAGEREF _Toc239303182 \h </w:instrText>
        </w:r>
        <w:r>
          <w:rPr>
            <w:noProof/>
            <w:webHidden/>
          </w:rPr>
        </w:r>
        <w:r>
          <w:rPr>
            <w:noProof/>
            <w:webHidden/>
          </w:rPr>
          <w:fldChar w:fldCharType="separate"/>
        </w:r>
        <w:r>
          <w:rPr>
            <w:noProof/>
            <w:webHidden/>
          </w:rPr>
          <w:t>73</w:t>
        </w:r>
        <w:r>
          <w:rPr>
            <w:noProof/>
            <w:webHidden/>
          </w:rPr>
          <w:fldChar w:fldCharType="end"/>
        </w:r>
      </w:hyperlink>
    </w:p>
    <w:p w14:paraId="3C5E0B39" w14:textId="0E250F72" w:rsidR="00251FEB" w:rsidRDefault="00251FEB">
      <w:pPr>
        <w:pStyle w:val="TOC2"/>
        <w:tabs>
          <w:tab w:val="right" w:leader="dot" w:pos="10026"/>
        </w:tabs>
        <w:rPr>
          <w:noProof/>
        </w:rPr>
      </w:pPr>
      <w:hyperlink w:anchor="_Toc239303183" w:history="1">
        <w:r w:rsidRPr="00E71B7B">
          <w:rPr>
            <w:rStyle w:val="Hyperlink"/>
            <w:noProof/>
          </w:rPr>
          <w:t>27.2 Principal Components</w:t>
        </w:r>
        <w:r>
          <w:rPr>
            <w:noProof/>
            <w:webHidden/>
          </w:rPr>
          <w:tab/>
        </w:r>
        <w:r>
          <w:rPr>
            <w:noProof/>
            <w:webHidden/>
          </w:rPr>
          <w:fldChar w:fldCharType="begin"/>
        </w:r>
        <w:r>
          <w:rPr>
            <w:noProof/>
            <w:webHidden/>
          </w:rPr>
          <w:instrText xml:space="preserve"> PAGEREF _Toc239303183 \h </w:instrText>
        </w:r>
        <w:r>
          <w:rPr>
            <w:noProof/>
            <w:webHidden/>
          </w:rPr>
        </w:r>
        <w:r>
          <w:rPr>
            <w:noProof/>
            <w:webHidden/>
          </w:rPr>
          <w:fldChar w:fldCharType="separate"/>
        </w:r>
        <w:r>
          <w:rPr>
            <w:noProof/>
            <w:webHidden/>
          </w:rPr>
          <w:t>73</w:t>
        </w:r>
        <w:r>
          <w:rPr>
            <w:noProof/>
            <w:webHidden/>
          </w:rPr>
          <w:fldChar w:fldCharType="end"/>
        </w:r>
      </w:hyperlink>
    </w:p>
    <w:p w14:paraId="7EE14C64" w14:textId="0AC235A6" w:rsidR="00251FEB" w:rsidRDefault="00251FEB">
      <w:pPr>
        <w:pStyle w:val="TOC2"/>
        <w:tabs>
          <w:tab w:val="right" w:leader="dot" w:pos="10026"/>
        </w:tabs>
        <w:rPr>
          <w:noProof/>
        </w:rPr>
      </w:pPr>
      <w:hyperlink w:anchor="_Toc239303184" w:history="1">
        <w:r w:rsidRPr="00E71B7B">
          <w:rPr>
            <w:rStyle w:val="Hyperlink"/>
            <w:noProof/>
          </w:rPr>
          <w:t>27.3 Health Signal Categories</w:t>
        </w:r>
        <w:r>
          <w:rPr>
            <w:noProof/>
            <w:webHidden/>
          </w:rPr>
          <w:tab/>
        </w:r>
        <w:r>
          <w:rPr>
            <w:noProof/>
            <w:webHidden/>
          </w:rPr>
          <w:fldChar w:fldCharType="begin"/>
        </w:r>
        <w:r>
          <w:rPr>
            <w:noProof/>
            <w:webHidden/>
          </w:rPr>
          <w:instrText xml:space="preserve"> PAGEREF _Toc239303184 \h </w:instrText>
        </w:r>
        <w:r>
          <w:rPr>
            <w:noProof/>
            <w:webHidden/>
          </w:rPr>
        </w:r>
        <w:r>
          <w:rPr>
            <w:noProof/>
            <w:webHidden/>
          </w:rPr>
          <w:fldChar w:fldCharType="separate"/>
        </w:r>
        <w:r>
          <w:rPr>
            <w:noProof/>
            <w:webHidden/>
          </w:rPr>
          <w:t>73</w:t>
        </w:r>
        <w:r>
          <w:rPr>
            <w:noProof/>
            <w:webHidden/>
          </w:rPr>
          <w:fldChar w:fldCharType="end"/>
        </w:r>
      </w:hyperlink>
    </w:p>
    <w:p w14:paraId="243C8B7F" w14:textId="694B7952" w:rsidR="00251FEB" w:rsidRDefault="00251FEB">
      <w:pPr>
        <w:pStyle w:val="TOC2"/>
        <w:tabs>
          <w:tab w:val="right" w:leader="dot" w:pos="10026"/>
        </w:tabs>
        <w:rPr>
          <w:noProof/>
        </w:rPr>
      </w:pPr>
      <w:hyperlink w:anchor="_Toc239303185" w:history="1">
        <w:r w:rsidRPr="00E71B7B">
          <w:rPr>
            <w:rStyle w:val="Hyperlink"/>
            <w:noProof/>
          </w:rPr>
          <w:t>27.4 Explainable Operational State</w:t>
        </w:r>
        <w:r>
          <w:rPr>
            <w:noProof/>
            <w:webHidden/>
          </w:rPr>
          <w:tab/>
        </w:r>
        <w:r>
          <w:rPr>
            <w:noProof/>
            <w:webHidden/>
          </w:rPr>
          <w:fldChar w:fldCharType="begin"/>
        </w:r>
        <w:r>
          <w:rPr>
            <w:noProof/>
            <w:webHidden/>
          </w:rPr>
          <w:instrText xml:space="preserve"> PAGEREF _Toc239303185 \h </w:instrText>
        </w:r>
        <w:r>
          <w:rPr>
            <w:noProof/>
            <w:webHidden/>
          </w:rPr>
        </w:r>
        <w:r>
          <w:rPr>
            <w:noProof/>
            <w:webHidden/>
          </w:rPr>
          <w:fldChar w:fldCharType="separate"/>
        </w:r>
        <w:r>
          <w:rPr>
            <w:noProof/>
            <w:webHidden/>
          </w:rPr>
          <w:t>73</w:t>
        </w:r>
        <w:r>
          <w:rPr>
            <w:noProof/>
            <w:webHidden/>
          </w:rPr>
          <w:fldChar w:fldCharType="end"/>
        </w:r>
      </w:hyperlink>
    </w:p>
    <w:p w14:paraId="41C041A8" w14:textId="5ABF0245" w:rsidR="00251FEB" w:rsidRDefault="00251FEB">
      <w:pPr>
        <w:pStyle w:val="TOC2"/>
        <w:tabs>
          <w:tab w:val="right" w:leader="dot" w:pos="10026"/>
        </w:tabs>
        <w:rPr>
          <w:noProof/>
        </w:rPr>
      </w:pPr>
      <w:hyperlink w:anchor="_Toc239303186" w:history="1">
        <w:r w:rsidRPr="00E71B7B">
          <w:rPr>
            <w:rStyle w:val="Hyperlink"/>
            <w:noProof/>
          </w:rPr>
          <w:t>27.5 Data Model</w:t>
        </w:r>
        <w:r>
          <w:rPr>
            <w:noProof/>
            <w:webHidden/>
          </w:rPr>
          <w:tab/>
        </w:r>
        <w:r>
          <w:rPr>
            <w:noProof/>
            <w:webHidden/>
          </w:rPr>
          <w:fldChar w:fldCharType="begin"/>
        </w:r>
        <w:r>
          <w:rPr>
            <w:noProof/>
            <w:webHidden/>
          </w:rPr>
          <w:instrText xml:space="preserve"> PAGEREF _Toc239303186 \h </w:instrText>
        </w:r>
        <w:r>
          <w:rPr>
            <w:noProof/>
            <w:webHidden/>
          </w:rPr>
        </w:r>
        <w:r>
          <w:rPr>
            <w:noProof/>
            <w:webHidden/>
          </w:rPr>
          <w:fldChar w:fldCharType="separate"/>
        </w:r>
        <w:r>
          <w:rPr>
            <w:noProof/>
            <w:webHidden/>
          </w:rPr>
          <w:t>73</w:t>
        </w:r>
        <w:r>
          <w:rPr>
            <w:noProof/>
            <w:webHidden/>
          </w:rPr>
          <w:fldChar w:fldCharType="end"/>
        </w:r>
      </w:hyperlink>
    </w:p>
    <w:p w14:paraId="07A39E8E" w14:textId="28AF9B1D" w:rsidR="00251FEB" w:rsidRDefault="00251FEB">
      <w:pPr>
        <w:pStyle w:val="TOC2"/>
        <w:tabs>
          <w:tab w:val="right" w:leader="dot" w:pos="10026"/>
        </w:tabs>
        <w:rPr>
          <w:noProof/>
        </w:rPr>
      </w:pPr>
      <w:hyperlink w:anchor="_Toc239303187" w:history="1">
        <w:r w:rsidRPr="00E71B7B">
          <w:rPr>
            <w:rStyle w:val="Hyperlink"/>
            <w:noProof/>
          </w:rPr>
          <w:t>27.6 Security Controls</w:t>
        </w:r>
        <w:r>
          <w:rPr>
            <w:noProof/>
            <w:webHidden/>
          </w:rPr>
          <w:tab/>
        </w:r>
        <w:r>
          <w:rPr>
            <w:noProof/>
            <w:webHidden/>
          </w:rPr>
          <w:fldChar w:fldCharType="begin"/>
        </w:r>
        <w:r>
          <w:rPr>
            <w:noProof/>
            <w:webHidden/>
          </w:rPr>
          <w:instrText xml:space="preserve"> PAGEREF _Toc239303187 \h </w:instrText>
        </w:r>
        <w:r>
          <w:rPr>
            <w:noProof/>
            <w:webHidden/>
          </w:rPr>
        </w:r>
        <w:r>
          <w:rPr>
            <w:noProof/>
            <w:webHidden/>
          </w:rPr>
          <w:fldChar w:fldCharType="separate"/>
        </w:r>
        <w:r>
          <w:rPr>
            <w:noProof/>
            <w:webHidden/>
          </w:rPr>
          <w:t>73</w:t>
        </w:r>
        <w:r>
          <w:rPr>
            <w:noProof/>
            <w:webHidden/>
          </w:rPr>
          <w:fldChar w:fldCharType="end"/>
        </w:r>
      </w:hyperlink>
    </w:p>
    <w:p w14:paraId="2B065CDE" w14:textId="3A49CF38" w:rsidR="00251FEB" w:rsidRDefault="00251FEB">
      <w:pPr>
        <w:pStyle w:val="TOC2"/>
        <w:tabs>
          <w:tab w:val="right" w:leader="dot" w:pos="10026"/>
        </w:tabs>
        <w:rPr>
          <w:noProof/>
        </w:rPr>
      </w:pPr>
      <w:hyperlink w:anchor="_Toc239303188" w:history="1">
        <w:r w:rsidRPr="00E71B7B">
          <w:rPr>
            <w:rStyle w:val="Hyperlink"/>
            <w:noProof/>
          </w:rPr>
          <w:t>27.7 Failure Modes</w:t>
        </w:r>
        <w:r>
          <w:rPr>
            <w:noProof/>
            <w:webHidden/>
          </w:rPr>
          <w:tab/>
        </w:r>
        <w:r>
          <w:rPr>
            <w:noProof/>
            <w:webHidden/>
          </w:rPr>
          <w:fldChar w:fldCharType="begin"/>
        </w:r>
        <w:r>
          <w:rPr>
            <w:noProof/>
            <w:webHidden/>
          </w:rPr>
          <w:instrText xml:space="preserve"> PAGEREF _Toc239303188 \h </w:instrText>
        </w:r>
        <w:r>
          <w:rPr>
            <w:noProof/>
            <w:webHidden/>
          </w:rPr>
        </w:r>
        <w:r>
          <w:rPr>
            <w:noProof/>
            <w:webHidden/>
          </w:rPr>
          <w:fldChar w:fldCharType="separate"/>
        </w:r>
        <w:r>
          <w:rPr>
            <w:noProof/>
            <w:webHidden/>
          </w:rPr>
          <w:t>73</w:t>
        </w:r>
        <w:r>
          <w:rPr>
            <w:noProof/>
            <w:webHidden/>
          </w:rPr>
          <w:fldChar w:fldCharType="end"/>
        </w:r>
      </w:hyperlink>
    </w:p>
    <w:p w14:paraId="2E257BBA" w14:textId="4C166620" w:rsidR="00251FEB" w:rsidRDefault="00251FEB">
      <w:pPr>
        <w:pStyle w:val="TOC2"/>
        <w:tabs>
          <w:tab w:val="right" w:leader="dot" w:pos="10026"/>
        </w:tabs>
        <w:rPr>
          <w:noProof/>
        </w:rPr>
      </w:pPr>
      <w:hyperlink w:anchor="_Toc239303189" w:history="1">
        <w:r w:rsidRPr="00E71B7B">
          <w:rPr>
            <w:rStyle w:val="Hyperlink"/>
            <w:noProof/>
          </w:rPr>
          <w:t>27.8 Non-Functional Requirements</w:t>
        </w:r>
        <w:r>
          <w:rPr>
            <w:noProof/>
            <w:webHidden/>
          </w:rPr>
          <w:tab/>
        </w:r>
        <w:r>
          <w:rPr>
            <w:noProof/>
            <w:webHidden/>
          </w:rPr>
          <w:fldChar w:fldCharType="begin"/>
        </w:r>
        <w:r>
          <w:rPr>
            <w:noProof/>
            <w:webHidden/>
          </w:rPr>
          <w:instrText xml:space="preserve"> PAGEREF _Toc239303189 \h </w:instrText>
        </w:r>
        <w:r>
          <w:rPr>
            <w:noProof/>
            <w:webHidden/>
          </w:rPr>
        </w:r>
        <w:r>
          <w:rPr>
            <w:noProof/>
            <w:webHidden/>
          </w:rPr>
          <w:fldChar w:fldCharType="separate"/>
        </w:r>
        <w:r>
          <w:rPr>
            <w:noProof/>
            <w:webHidden/>
          </w:rPr>
          <w:t>74</w:t>
        </w:r>
        <w:r>
          <w:rPr>
            <w:noProof/>
            <w:webHidden/>
          </w:rPr>
          <w:fldChar w:fldCharType="end"/>
        </w:r>
      </w:hyperlink>
    </w:p>
    <w:p w14:paraId="6F08688F" w14:textId="6FCCEF31" w:rsidR="00251FEB" w:rsidRDefault="00251FEB">
      <w:pPr>
        <w:pStyle w:val="TOC2"/>
        <w:tabs>
          <w:tab w:val="right" w:leader="dot" w:pos="10026"/>
        </w:tabs>
        <w:rPr>
          <w:noProof/>
        </w:rPr>
      </w:pPr>
      <w:hyperlink w:anchor="_Toc239303190" w:history="1">
        <w:r w:rsidRPr="00E71B7B">
          <w:rPr>
            <w:rStyle w:val="Hyperlink"/>
            <w:noProof/>
          </w:rPr>
          <w:t>27.9 Acceptance Criteria</w:t>
        </w:r>
        <w:r>
          <w:rPr>
            <w:noProof/>
            <w:webHidden/>
          </w:rPr>
          <w:tab/>
        </w:r>
        <w:r>
          <w:rPr>
            <w:noProof/>
            <w:webHidden/>
          </w:rPr>
          <w:fldChar w:fldCharType="begin"/>
        </w:r>
        <w:r>
          <w:rPr>
            <w:noProof/>
            <w:webHidden/>
          </w:rPr>
          <w:instrText xml:space="preserve"> PAGEREF _Toc239303190 \h </w:instrText>
        </w:r>
        <w:r>
          <w:rPr>
            <w:noProof/>
            <w:webHidden/>
          </w:rPr>
        </w:r>
        <w:r>
          <w:rPr>
            <w:noProof/>
            <w:webHidden/>
          </w:rPr>
          <w:fldChar w:fldCharType="separate"/>
        </w:r>
        <w:r>
          <w:rPr>
            <w:noProof/>
            <w:webHidden/>
          </w:rPr>
          <w:t>74</w:t>
        </w:r>
        <w:r>
          <w:rPr>
            <w:noProof/>
            <w:webHidden/>
          </w:rPr>
          <w:fldChar w:fldCharType="end"/>
        </w:r>
      </w:hyperlink>
    </w:p>
    <w:p w14:paraId="30A0158F" w14:textId="5C3792F8" w:rsidR="00251FEB" w:rsidRDefault="00251FEB">
      <w:pPr>
        <w:pStyle w:val="TOC1"/>
        <w:tabs>
          <w:tab w:val="right" w:leader="dot" w:pos="10026"/>
        </w:tabs>
        <w:rPr>
          <w:noProof/>
        </w:rPr>
      </w:pPr>
      <w:hyperlink w:anchor="_Toc239303191" w:history="1">
        <w:r w:rsidRPr="00E71B7B">
          <w:rPr>
            <w:rStyle w:val="Hyperlink"/>
            <w:noProof/>
          </w:rPr>
          <w:t>Resilience, High Availability, Backup &amp; Disaster Recovery</w:t>
        </w:r>
        <w:r>
          <w:rPr>
            <w:noProof/>
            <w:webHidden/>
          </w:rPr>
          <w:tab/>
        </w:r>
        <w:r>
          <w:rPr>
            <w:noProof/>
            <w:webHidden/>
          </w:rPr>
          <w:fldChar w:fldCharType="begin"/>
        </w:r>
        <w:r>
          <w:rPr>
            <w:noProof/>
            <w:webHidden/>
          </w:rPr>
          <w:instrText xml:space="preserve"> PAGEREF _Toc239303191 \h </w:instrText>
        </w:r>
        <w:r>
          <w:rPr>
            <w:noProof/>
            <w:webHidden/>
          </w:rPr>
        </w:r>
        <w:r>
          <w:rPr>
            <w:noProof/>
            <w:webHidden/>
          </w:rPr>
          <w:fldChar w:fldCharType="separate"/>
        </w:r>
        <w:r>
          <w:rPr>
            <w:noProof/>
            <w:webHidden/>
          </w:rPr>
          <w:t>75</w:t>
        </w:r>
        <w:r>
          <w:rPr>
            <w:noProof/>
            <w:webHidden/>
          </w:rPr>
          <w:fldChar w:fldCharType="end"/>
        </w:r>
      </w:hyperlink>
    </w:p>
    <w:p w14:paraId="0867E01A" w14:textId="496F4B00" w:rsidR="00251FEB" w:rsidRDefault="00251FEB">
      <w:pPr>
        <w:pStyle w:val="TOC2"/>
        <w:tabs>
          <w:tab w:val="right" w:leader="dot" w:pos="10026"/>
        </w:tabs>
        <w:rPr>
          <w:noProof/>
        </w:rPr>
      </w:pPr>
      <w:hyperlink w:anchor="_Toc239303192" w:history="1">
        <w:r w:rsidRPr="00E71B7B">
          <w:rPr>
            <w:rStyle w:val="Hyperlink"/>
            <w:noProof/>
          </w:rPr>
          <w:t>28.1 Scope</w:t>
        </w:r>
        <w:r>
          <w:rPr>
            <w:noProof/>
            <w:webHidden/>
          </w:rPr>
          <w:tab/>
        </w:r>
        <w:r>
          <w:rPr>
            <w:noProof/>
            <w:webHidden/>
          </w:rPr>
          <w:fldChar w:fldCharType="begin"/>
        </w:r>
        <w:r>
          <w:rPr>
            <w:noProof/>
            <w:webHidden/>
          </w:rPr>
          <w:instrText xml:space="preserve"> PAGEREF _Toc239303192 \h </w:instrText>
        </w:r>
        <w:r>
          <w:rPr>
            <w:noProof/>
            <w:webHidden/>
          </w:rPr>
        </w:r>
        <w:r>
          <w:rPr>
            <w:noProof/>
            <w:webHidden/>
          </w:rPr>
          <w:fldChar w:fldCharType="separate"/>
        </w:r>
        <w:r>
          <w:rPr>
            <w:noProof/>
            <w:webHidden/>
          </w:rPr>
          <w:t>75</w:t>
        </w:r>
        <w:r>
          <w:rPr>
            <w:noProof/>
            <w:webHidden/>
          </w:rPr>
          <w:fldChar w:fldCharType="end"/>
        </w:r>
      </w:hyperlink>
    </w:p>
    <w:p w14:paraId="140CEE0F" w14:textId="1D1CB54F" w:rsidR="00251FEB" w:rsidRDefault="00251FEB">
      <w:pPr>
        <w:pStyle w:val="TOC2"/>
        <w:tabs>
          <w:tab w:val="right" w:leader="dot" w:pos="10026"/>
        </w:tabs>
        <w:rPr>
          <w:noProof/>
        </w:rPr>
      </w:pPr>
      <w:hyperlink w:anchor="_Toc239303193" w:history="1">
        <w:r w:rsidRPr="00E71B7B">
          <w:rPr>
            <w:rStyle w:val="Hyperlink"/>
            <w:noProof/>
          </w:rPr>
          <w:t>28.2 Principal Components</w:t>
        </w:r>
        <w:r>
          <w:rPr>
            <w:noProof/>
            <w:webHidden/>
          </w:rPr>
          <w:tab/>
        </w:r>
        <w:r>
          <w:rPr>
            <w:noProof/>
            <w:webHidden/>
          </w:rPr>
          <w:fldChar w:fldCharType="begin"/>
        </w:r>
        <w:r>
          <w:rPr>
            <w:noProof/>
            <w:webHidden/>
          </w:rPr>
          <w:instrText xml:space="preserve"> PAGEREF _Toc239303193 \h </w:instrText>
        </w:r>
        <w:r>
          <w:rPr>
            <w:noProof/>
            <w:webHidden/>
          </w:rPr>
        </w:r>
        <w:r>
          <w:rPr>
            <w:noProof/>
            <w:webHidden/>
          </w:rPr>
          <w:fldChar w:fldCharType="separate"/>
        </w:r>
        <w:r>
          <w:rPr>
            <w:noProof/>
            <w:webHidden/>
          </w:rPr>
          <w:t>75</w:t>
        </w:r>
        <w:r>
          <w:rPr>
            <w:noProof/>
            <w:webHidden/>
          </w:rPr>
          <w:fldChar w:fldCharType="end"/>
        </w:r>
      </w:hyperlink>
    </w:p>
    <w:p w14:paraId="4F157A28" w14:textId="30D8612F" w:rsidR="00251FEB" w:rsidRDefault="00251FEB">
      <w:pPr>
        <w:pStyle w:val="TOC2"/>
        <w:tabs>
          <w:tab w:val="right" w:leader="dot" w:pos="10026"/>
        </w:tabs>
        <w:rPr>
          <w:noProof/>
        </w:rPr>
      </w:pPr>
      <w:hyperlink w:anchor="_Toc239303194" w:history="1">
        <w:r w:rsidRPr="00E71B7B">
          <w:rPr>
            <w:rStyle w:val="Hyperlink"/>
            <w:noProof/>
          </w:rPr>
          <w:t>28.3 Dependency Degradation Matrix</w:t>
        </w:r>
        <w:r>
          <w:rPr>
            <w:noProof/>
            <w:webHidden/>
          </w:rPr>
          <w:tab/>
        </w:r>
        <w:r>
          <w:rPr>
            <w:noProof/>
            <w:webHidden/>
          </w:rPr>
          <w:fldChar w:fldCharType="begin"/>
        </w:r>
        <w:r>
          <w:rPr>
            <w:noProof/>
            <w:webHidden/>
          </w:rPr>
          <w:instrText xml:space="preserve"> PAGEREF _Toc239303194 \h </w:instrText>
        </w:r>
        <w:r>
          <w:rPr>
            <w:noProof/>
            <w:webHidden/>
          </w:rPr>
        </w:r>
        <w:r>
          <w:rPr>
            <w:noProof/>
            <w:webHidden/>
          </w:rPr>
          <w:fldChar w:fldCharType="separate"/>
        </w:r>
        <w:r>
          <w:rPr>
            <w:noProof/>
            <w:webHidden/>
          </w:rPr>
          <w:t>75</w:t>
        </w:r>
        <w:r>
          <w:rPr>
            <w:noProof/>
            <w:webHidden/>
          </w:rPr>
          <w:fldChar w:fldCharType="end"/>
        </w:r>
      </w:hyperlink>
    </w:p>
    <w:p w14:paraId="05FC4007" w14:textId="5ADD410B" w:rsidR="00251FEB" w:rsidRDefault="00251FEB">
      <w:pPr>
        <w:pStyle w:val="TOC2"/>
        <w:tabs>
          <w:tab w:val="right" w:leader="dot" w:pos="10026"/>
        </w:tabs>
        <w:rPr>
          <w:noProof/>
        </w:rPr>
      </w:pPr>
      <w:hyperlink w:anchor="_Toc239303195" w:history="1">
        <w:r w:rsidRPr="00E71B7B">
          <w:rPr>
            <w:rStyle w:val="Hyperlink"/>
            <w:noProof/>
          </w:rPr>
          <w:t>28.4 Backup Scope</w:t>
        </w:r>
        <w:r>
          <w:rPr>
            <w:noProof/>
            <w:webHidden/>
          </w:rPr>
          <w:tab/>
        </w:r>
        <w:r>
          <w:rPr>
            <w:noProof/>
            <w:webHidden/>
          </w:rPr>
          <w:fldChar w:fldCharType="begin"/>
        </w:r>
        <w:r>
          <w:rPr>
            <w:noProof/>
            <w:webHidden/>
          </w:rPr>
          <w:instrText xml:space="preserve"> PAGEREF _Toc239303195 \h </w:instrText>
        </w:r>
        <w:r>
          <w:rPr>
            <w:noProof/>
            <w:webHidden/>
          </w:rPr>
        </w:r>
        <w:r>
          <w:rPr>
            <w:noProof/>
            <w:webHidden/>
          </w:rPr>
          <w:fldChar w:fldCharType="separate"/>
        </w:r>
        <w:r>
          <w:rPr>
            <w:noProof/>
            <w:webHidden/>
          </w:rPr>
          <w:t>76</w:t>
        </w:r>
        <w:r>
          <w:rPr>
            <w:noProof/>
            <w:webHidden/>
          </w:rPr>
          <w:fldChar w:fldCharType="end"/>
        </w:r>
      </w:hyperlink>
    </w:p>
    <w:p w14:paraId="39310ACF" w14:textId="4A0AE0DB" w:rsidR="00251FEB" w:rsidRDefault="00251FEB">
      <w:pPr>
        <w:pStyle w:val="TOC2"/>
        <w:tabs>
          <w:tab w:val="right" w:leader="dot" w:pos="10026"/>
        </w:tabs>
        <w:rPr>
          <w:noProof/>
        </w:rPr>
      </w:pPr>
      <w:hyperlink w:anchor="_Toc239303196" w:history="1">
        <w:r w:rsidRPr="00E71B7B">
          <w:rPr>
            <w:rStyle w:val="Hyperlink"/>
            <w:noProof/>
          </w:rPr>
          <w:t>28.5 Recovery Flow</w:t>
        </w:r>
        <w:r>
          <w:rPr>
            <w:noProof/>
            <w:webHidden/>
          </w:rPr>
          <w:tab/>
        </w:r>
        <w:r>
          <w:rPr>
            <w:noProof/>
            <w:webHidden/>
          </w:rPr>
          <w:fldChar w:fldCharType="begin"/>
        </w:r>
        <w:r>
          <w:rPr>
            <w:noProof/>
            <w:webHidden/>
          </w:rPr>
          <w:instrText xml:space="preserve"> PAGEREF _Toc239303196 \h </w:instrText>
        </w:r>
        <w:r>
          <w:rPr>
            <w:noProof/>
            <w:webHidden/>
          </w:rPr>
        </w:r>
        <w:r>
          <w:rPr>
            <w:noProof/>
            <w:webHidden/>
          </w:rPr>
          <w:fldChar w:fldCharType="separate"/>
        </w:r>
        <w:r>
          <w:rPr>
            <w:noProof/>
            <w:webHidden/>
          </w:rPr>
          <w:t>76</w:t>
        </w:r>
        <w:r>
          <w:rPr>
            <w:noProof/>
            <w:webHidden/>
          </w:rPr>
          <w:fldChar w:fldCharType="end"/>
        </w:r>
      </w:hyperlink>
    </w:p>
    <w:p w14:paraId="29787EDE" w14:textId="0DD68485" w:rsidR="00251FEB" w:rsidRDefault="00251FEB">
      <w:pPr>
        <w:pStyle w:val="TOC2"/>
        <w:tabs>
          <w:tab w:val="right" w:leader="dot" w:pos="10026"/>
        </w:tabs>
        <w:rPr>
          <w:noProof/>
        </w:rPr>
      </w:pPr>
      <w:hyperlink w:anchor="_Toc239303197" w:history="1">
        <w:r w:rsidRPr="00E71B7B">
          <w:rPr>
            <w:rStyle w:val="Hyperlink"/>
            <w:noProof/>
          </w:rPr>
          <w:t>28.6 Security Controls</w:t>
        </w:r>
        <w:r>
          <w:rPr>
            <w:noProof/>
            <w:webHidden/>
          </w:rPr>
          <w:tab/>
        </w:r>
        <w:r>
          <w:rPr>
            <w:noProof/>
            <w:webHidden/>
          </w:rPr>
          <w:fldChar w:fldCharType="begin"/>
        </w:r>
        <w:r>
          <w:rPr>
            <w:noProof/>
            <w:webHidden/>
          </w:rPr>
          <w:instrText xml:space="preserve"> PAGEREF _Toc239303197 \h </w:instrText>
        </w:r>
        <w:r>
          <w:rPr>
            <w:noProof/>
            <w:webHidden/>
          </w:rPr>
        </w:r>
        <w:r>
          <w:rPr>
            <w:noProof/>
            <w:webHidden/>
          </w:rPr>
          <w:fldChar w:fldCharType="separate"/>
        </w:r>
        <w:r>
          <w:rPr>
            <w:noProof/>
            <w:webHidden/>
          </w:rPr>
          <w:t>76</w:t>
        </w:r>
        <w:r>
          <w:rPr>
            <w:noProof/>
            <w:webHidden/>
          </w:rPr>
          <w:fldChar w:fldCharType="end"/>
        </w:r>
      </w:hyperlink>
    </w:p>
    <w:p w14:paraId="0EA7D20F" w14:textId="08EF85DA" w:rsidR="00251FEB" w:rsidRDefault="00251FEB">
      <w:pPr>
        <w:pStyle w:val="TOC2"/>
        <w:tabs>
          <w:tab w:val="right" w:leader="dot" w:pos="10026"/>
        </w:tabs>
        <w:rPr>
          <w:noProof/>
        </w:rPr>
      </w:pPr>
      <w:hyperlink w:anchor="_Toc239303198" w:history="1">
        <w:r w:rsidRPr="00E71B7B">
          <w:rPr>
            <w:rStyle w:val="Hyperlink"/>
            <w:noProof/>
          </w:rPr>
          <w:t>28.7 Failure Modes</w:t>
        </w:r>
        <w:r>
          <w:rPr>
            <w:noProof/>
            <w:webHidden/>
          </w:rPr>
          <w:tab/>
        </w:r>
        <w:r>
          <w:rPr>
            <w:noProof/>
            <w:webHidden/>
          </w:rPr>
          <w:fldChar w:fldCharType="begin"/>
        </w:r>
        <w:r>
          <w:rPr>
            <w:noProof/>
            <w:webHidden/>
          </w:rPr>
          <w:instrText xml:space="preserve"> PAGEREF _Toc239303198 \h </w:instrText>
        </w:r>
        <w:r>
          <w:rPr>
            <w:noProof/>
            <w:webHidden/>
          </w:rPr>
        </w:r>
        <w:r>
          <w:rPr>
            <w:noProof/>
            <w:webHidden/>
          </w:rPr>
          <w:fldChar w:fldCharType="separate"/>
        </w:r>
        <w:r>
          <w:rPr>
            <w:noProof/>
            <w:webHidden/>
          </w:rPr>
          <w:t>76</w:t>
        </w:r>
        <w:r>
          <w:rPr>
            <w:noProof/>
            <w:webHidden/>
          </w:rPr>
          <w:fldChar w:fldCharType="end"/>
        </w:r>
      </w:hyperlink>
    </w:p>
    <w:p w14:paraId="573240E5" w14:textId="48694717" w:rsidR="00251FEB" w:rsidRDefault="00251FEB">
      <w:pPr>
        <w:pStyle w:val="TOC2"/>
        <w:tabs>
          <w:tab w:val="right" w:leader="dot" w:pos="10026"/>
        </w:tabs>
        <w:rPr>
          <w:noProof/>
        </w:rPr>
      </w:pPr>
      <w:hyperlink w:anchor="_Toc239303199" w:history="1">
        <w:r w:rsidRPr="00E71B7B">
          <w:rPr>
            <w:rStyle w:val="Hyperlink"/>
            <w:noProof/>
          </w:rPr>
          <w:t>28.8 Non-Functional Requirements</w:t>
        </w:r>
        <w:r>
          <w:rPr>
            <w:noProof/>
            <w:webHidden/>
          </w:rPr>
          <w:tab/>
        </w:r>
        <w:r>
          <w:rPr>
            <w:noProof/>
            <w:webHidden/>
          </w:rPr>
          <w:fldChar w:fldCharType="begin"/>
        </w:r>
        <w:r>
          <w:rPr>
            <w:noProof/>
            <w:webHidden/>
          </w:rPr>
          <w:instrText xml:space="preserve"> PAGEREF _Toc239303199 \h </w:instrText>
        </w:r>
        <w:r>
          <w:rPr>
            <w:noProof/>
            <w:webHidden/>
          </w:rPr>
        </w:r>
        <w:r>
          <w:rPr>
            <w:noProof/>
            <w:webHidden/>
          </w:rPr>
          <w:fldChar w:fldCharType="separate"/>
        </w:r>
        <w:r>
          <w:rPr>
            <w:noProof/>
            <w:webHidden/>
          </w:rPr>
          <w:t>76</w:t>
        </w:r>
        <w:r>
          <w:rPr>
            <w:noProof/>
            <w:webHidden/>
          </w:rPr>
          <w:fldChar w:fldCharType="end"/>
        </w:r>
      </w:hyperlink>
    </w:p>
    <w:p w14:paraId="3DF07AEA" w14:textId="69755E29" w:rsidR="00251FEB" w:rsidRDefault="00251FEB">
      <w:pPr>
        <w:pStyle w:val="TOC2"/>
        <w:tabs>
          <w:tab w:val="right" w:leader="dot" w:pos="10026"/>
        </w:tabs>
        <w:rPr>
          <w:noProof/>
        </w:rPr>
      </w:pPr>
      <w:hyperlink w:anchor="_Toc239303200" w:history="1">
        <w:r w:rsidRPr="00E71B7B">
          <w:rPr>
            <w:rStyle w:val="Hyperlink"/>
            <w:noProof/>
          </w:rPr>
          <w:t>28.9 Acceptance Criteria</w:t>
        </w:r>
        <w:r>
          <w:rPr>
            <w:noProof/>
            <w:webHidden/>
          </w:rPr>
          <w:tab/>
        </w:r>
        <w:r>
          <w:rPr>
            <w:noProof/>
            <w:webHidden/>
          </w:rPr>
          <w:fldChar w:fldCharType="begin"/>
        </w:r>
        <w:r>
          <w:rPr>
            <w:noProof/>
            <w:webHidden/>
          </w:rPr>
          <w:instrText xml:space="preserve"> PAGEREF _Toc239303200 \h </w:instrText>
        </w:r>
        <w:r>
          <w:rPr>
            <w:noProof/>
            <w:webHidden/>
          </w:rPr>
        </w:r>
        <w:r>
          <w:rPr>
            <w:noProof/>
            <w:webHidden/>
          </w:rPr>
          <w:fldChar w:fldCharType="separate"/>
        </w:r>
        <w:r>
          <w:rPr>
            <w:noProof/>
            <w:webHidden/>
          </w:rPr>
          <w:t>76</w:t>
        </w:r>
        <w:r>
          <w:rPr>
            <w:noProof/>
            <w:webHidden/>
          </w:rPr>
          <w:fldChar w:fldCharType="end"/>
        </w:r>
      </w:hyperlink>
    </w:p>
    <w:p w14:paraId="4DA84829" w14:textId="5AF67372" w:rsidR="00251FEB" w:rsidRDefault="00251FEB">
      <w:pPr>
        <w:pStyle w:val="TOC1"/>
        <w:tabs>
          <w:tab w:val="right" w:leader="dot" w:pos="10026"/>
        </w:tabs>
        <w:rPr>
          <w:noProof/>
        </w:rPr>
      </w:pPr>
      <w:hyperlink w:anchor="_Toc239303201" w:history="1">
        <w:r w:rsidRPr="00E71B7B">
          <w:rPr>
            <w:rStyle w:val="Hyperlink"/>
            <w:noProof/>
          </w:rPr>
          <w:t>Deployment, Environments, DevSecOps &amp; Configuration</w:t>
        </w:r>
        <w:r>
          <w:rPr>
            <w:noProof/>
            <w:webHidden/>
          </w:rPr>
          <w:tab/>
        </w:r>
        <w:r>
          <w:rPr>
            <w:noProof/>
            <w:webHidden/>
          </w:rPr>
          <w:fldChar w:fldCharType="begin"/>
        </w:r>
        <w:r>
          <w:rPr>
            <w:noProof/>
            <w:webHidden/>
          </w:rPr>
          <w:instrText xml:space="preserve"> PAGEREF _Toc239303201 \h </w:instrText>
        </w:r>
        <w:r>
          <w:rPr>
            <w:noProof/>
            <w:webHidden/>
          </w:rPr>
        </w:r>
        <w:r>
          <w:rPr>
            <w:noProof/>
            <w:webHidden/>
          </w:rPr>
          <w:fldChar w:fldCharType="separate"/>
        </w:r>
        <w:r>
          <w:rPr>
            <w:noProof/>
            <w:webHidden/>
          </w:rPr>
          <w:t>77</w:t>
        </w:r>
        <w:r>
          <w:rPr>
            <w:noProof/>
            <w:webHidden/>
          </w:rPr>
          <w:fldChar w:fldCharType="end"/>
        </w:r>
      </w:hyperlink>
    </w:p>
    <w:p w14:paraId="4BE52EFA" w14:textId="1580C321" w:rsidR="00251FEB" w:rsidRDefault="00251FEB">
      <w:pPr>
        <w:pStyle w:val="TOC2"/>
        <w:tabs>
          <w:tab w:val="right" w:leader="dot" w:pos="10026"/>
        </w:tabs>
        <w:rPr>
          <w:noProof/>
        </w:rPr>
      </w:pPr>
      <w:hyperlink w:anchor="_Toc239303202" w:history="1">
        <w:r w:rsidRPr="00E71B7B">
          <w:rPr>
            <w:rStyle w:val="Hyperlink"/>
            <w:noProof/>
          </w:rPr>
          <w:t>29.1 Scope</w:t>
        </w:r>
        <w:r>
          <w:rPr>
            <w:noProof/>
            <w:webHidden/>
          </w:rPr>
          <w:tab/>
        </w:r>
        <w:r>
          <w:rPr>
            <w:noProof/>
            <w:webHidden/>
          </w:rPr>
          <w:fldChar w:fldCharType="begin"/>
        </w:r>
        <w:r>
          <w:rPr>
            <w:noProof/>
            <w:webHidden/>
          </w:rPr>
          <w:instrText xml:space="preserve"> PAGEREF _Toc239303202 \h </w:instrText>
        </w:r>
        <w:r>
          <w:rPr>
            <w:noProof/>
            <w:webHidden/>
          </w:rPr>
        </w:r>
        <w:r>
          <w:rPr>
            <w:noProof/>
            <w:webHidden/>
          </w:rPr>
          <w:fldChar w:fldCharType="separate"/>
        </w:r>
        <w:r>
          <w:rPr>
            <w:noProof/>
            <w:webHidden/>
          </w:rPr>
          <w:t>77</w:t>
        </w:r>
        <w:r>
          <w:rPr>
            <w:noProof/>
            <w:webHidden/>
          </w:rPr>
          <w:fldChar w:fldCharType="end"/>
        </w:r>
      </w:hyperlink>
    </w:p>
    <w:p w14:paraId="3247FDBE" w14:textId="7DE7B4F8" w:rsidR="00251FEB" w:rsidRDefault="00251FEB">
      <w:pPr>
        <w:pStyle w:val="TOC2"/>
        <w:tabs>
          <w:tab w:val="right" w:leader="dot" w:pos="10026"/>
        </w:tabs>
        <w:rPr>
          <w:noProof/>
        </w:rPr>
      </w:pPr>
      <w:hyperlink w:anchor="_Toc239303203" w:history="1">
        <w:r w:rsidRPr="00E71B7B">
          <w:rPr>
            <w:rStyle w:val="Hyperlink"/>
            <w:noProof/>
          </w:rPr>
          <w:t>29.2 Principal Components</w:t>
        </w:r>
        <w:r>
          <w:rPr>
            <w:noProof/>
            <w:webHidden/>
          </w:rPr>
          <w:tab/>
        </w:r>
        <w:r>
          <w:rPr>
            <w:noProof/>
            <w:webHidden/>
          </w:rPr>
          <w:fldChar w:fldCharType="begin"/>
        </w:r>
        <w:r>
          <w:rPr>
            <w:noProof/>
            <w:webHidden/>
          </w:rPr>
          <w:instrText xml:space="preserve"> PAGEREF _Toc239303203 \h </w:instrText>
        </w:r>
        <w:r>
          <w:rPr>
            <w:noProof/>
            <w:webHidden/>
          </w:rPr>
        </w:r>
        <w:r>
          <w:rPr>
            <w:noProof/>
            <w:webHidden/>
          </w:rPr>
          <w:fldChar w:fldCharType="separate"/>
        </w:r>
        <w:r>
          <w:rPr>
            <w:noProof/>
            <w:webHidden/>
          </w:rPr>
          <w:t>77</w:t>
        </w:r>
        <w:r>
          <w:rPr>
            <w:noProof/>
            <w:webHidden/>
          </w:rPr>
          <w:fldChar w:fldCharType="end"/>
        </w:r>
      </w:hyperlink>
    </w:p>
    <w:p w14:paraId="0EDE4276" w14:textId="23AE9EC2" w:rsidR="00251FEB" w:rsidRDefault="00251FEB">
      <w:pPr>
        <w:pStyle w:val="TOC2"/>
        <w:tabs>
          <w:tab w:val="right" w:leader="dot" w:pos="10026"/>
        </w:tabs>
        <w:rPr>
          <w:noProof/>
        </w:rPr>
      </w:pPr>
      <w:hyperlink w:anchor="_Toc239303204" w:history="1">
        <w:r w:rsidRPr="00E71B7B">
          <w:rPr>
            <w:rStyle w:val="Hyperlink"/>
            <w:noProof/>
          </w:rPr>
          <w:t>29.3 Environment Model</w:t>
        </w:r>
        <w:r>
          <w:rPr>
            <w:noProof/>
            <w:webHidden/>
          </w:rPr>
          <w:tab/>
        </w:r>
        <w:r>
          <w:rPr>
            <w:noProof/>
            <w:webHidden/>
          </w:rPr>
          <w:fldChar w:fldCharType="begin"/>
        </w:r>
        <w:r>
          <w:rPr>
            <w:noProof/>
            <w:webHidden/>
          </w:rPr>
          <w:instrText xml:space="preserve"> PAGEREF _Toc239303204 \h </w:instrText>
        </w:r>
        <w:r>
          <w:rPr>
            <w:noProof/>
            <w:webHidden/>
          </w:rPr>
        </w:r>
        <w:r>
          <w:rPr>
            <w:noProof/>
            <w:webHidden/>
          </w:rPr>
          <w:fldChar w:fldCharType="separate"/>
        </w:r>
        <w:r>
          <w:rPr>
            <w:noProof/>
            <w:webHidden/>
          </w:rPr>
          <w:t>77</w:t>
        </w:r>
        <w:r>
          <w:rPr>
            <w:noProof/>
            <w:webHidden/>
          </w:rPr>
          <w:fldChar w:fldCharType="end"/>
        </w:r>
      </w:hyperlink>
    </w:p>
    <w:p w14:paraId="7FA85393" w14:textId="7EFCCE8F" w:rsidR="00251FEB" w:rsidRDefault="00251FEB">
      <w:pPr>
        <w:pStyle w:val="TOC2"/>
        <w:tabs>
          <w:tab w:val="right" w:leader="dot" w:pos="10026"/>
        </w:tabs>
        <w:rPr>
          <w:noProof/>
        </w:rPr>
      </w:pPr>
      <w:hyperlink w:anchor="_Toc239303205" w:history="1">
        <w:r w:rsidRPr="00E71B7B">
          <w:rPr>
            <w:rStyle w:val="Hyperlink"/>
            <w:noProof/>
          </w:rPr>
          <w:t>29.4 Release Discipline</w:t>
        </w:r>
        <w:r>
          <w:rPr>
            <w:noProof/>
            <w:webHidden/>
          </w:rPr>
          <w:tab/>
        </w:r>
        <w:r>
          <w:rPr>
            <w:noProof/>
            <w:webHidden/>
          </w:rPr>
          <w:fldChar w:fldCharType="begin"/>
        </w:r>
        <w:r>
          <w:rPr>
            <w:noProof/>
            <w:webHidden/>
          </w:rPr>
          <w:instrText xml:space="preserve"> PAGEREF _Toc239303205 \h </w:instrText>
        </w:r>
        <w:r>
          <w:rPr>
            <w:noProof/>
            <w:webHidden/>
          </w:rPr>
        </w:r>
        <w:r>
          <w:rPr>
            <w:noProof/>
            <w:webHidden/>
          </w:rPr>
          <w:fldChar w:fldCharType="separate"/>
        </w:r>
        <w:r>
          <w:rPr>
            <w:noProof/>
            <w:webHidden/>
          </w:rPr>
          <w:t>77</w:t>
        </w:r>
        <w:r>
          <w:rPr>
            <w:noProof/>
            <w:webHidden/>
          </w:rPr>
          <w:fldChar w:fldCharType="end"/>
        </w:r>
      </w:hyperlink>
    </w:p>
    <w:p w14:paraId="779B1CC5" w14:textId="1A1E04B7" w:rsidR="00251FEB" w:rsidRDefault="00251FEB">
      <w:pPr>
        <w:pStyle w:val="TOC2"/>
        <w:tabs>
          <w:tab w:val="right" w:leader="dot" w:pos="10026"/>
        </w:tabs>
        <w:rPr>
          <w:noProof/>
        </w:rPr>
      </w:pPr>
      <w:hyperlink w:anchor="_Toc239303206" w:history="1">
        <w:r w:rsidRPr="00E71B7B">
          <w:rPr>
            <w:rStyle w:val="Hyperlink"/>
            <w:noProof/>
          </w:rPr>
          <w:t>29.5 Data Model</w:t>
        </w:r>
        <w:r>
          <w:rPr>
            <w:noProof/>
            <w:webHidden/>
          </w:rPr>
          <w:tab/>
        </w:r>
        <w:r>
          <w:rPr>
            <w:noProof/>
            <w:webHidden/>
          </w:rPr>
          <w:fldChar w:fldCharType="begin"/>
        </w:r>
        <w:r>
          <w:rPr>
            <w:noProof/>
            <w:webHidden/>
          </w:rPr>
          <w:instrText xml:space="preserve"> PAGEREF _Toc239303206 \h </w:instrText>
        </w:r>
        <w:r>
          <w:rPr>
            <w:noProof/>
            <w:webHidden/>
          </w:rPr>
        </w:r>
        <w:r>
          <w:rPr>
            <w:noProof/>
            <w:webHidden/>
          </w:rPr>
          <w:fldChar w:fldCharType="separate"/>
        </w:r>
        <w:r>
          <w:rPr>
            <w:noProof/>
            <w:webHidden/>
          </w:rPr>
          <w:t>77</w:t>
        </w:r>
        <w:r>
          <w:rPr>
            <w:noProof/>
            <w:webHidden/>
          </w:rPr>
          <w:fldChar w:fldCharType="end"/>
        </w:r>
      </w:hyperlink>
    </w:p>
    <w:p w14:paraId="14ABA0D7" w14:textId="162B756D" w:rsidR="00251FEB" w:rsidRDefault="00251FEB">
      <w:pPr>
        <w:pStyle w:val="TOC2"/>
        <w:tabs>
          <w:tab w:val="right" w:leader="dot" w:pos="10026"/>
        </w:tabs>
        <w:rPr>
          <w:noProof/>
        </w:rPr>
      </w:pPr>
      <w:hyperlink w:anchor="_Toc239303207" w:history="1">
        <w:r w:rsidRPr="00E71B7B">
          <w:rPr>
            <w:rStyle w:val="Hyperlink"/>
            <w:noProof/>
          </w:rPr>
          <w:t>29.6 Security Controls</w:t>
        </w:r>
        <w:r>
          <w:rPr>
            <w:noProof/>
            <w:webHidden/>
          </w:rPr>
          <w:tab/>
        </w:r>
        <w:r>
          <w:rPr>
            <w:noProof/>
            <w:webHidden/>
          </w:rPr>
          <w:fldChar w:fldCharType="begin"/>
        </w:r>
        <w:r>
          <w:rPr>
            <w:noProof/>
            <w:webHidden/>
          </w:rPr>
          <w:instrText xml:space="preserve"> PAGEREF _Toc239303207 \h </w:instrText>
        </w:r>
        <w:r>
          <w:rPr>
            <w:noProof/>
            <w:webHidden/>
          </w:rPr>
        </w:r>
        <w:r>
          <w:rPr>
            <w:noProof/>
            <w:webHidden/>
          </w:rPr>
          <w:fldChar w:fldCharType="separate"/>
        </w:r>
        <w:r>
          <w:rPr>
            <w:noProof/>
            <w:webHidden/>
          </w:rPr>
          <w:t>77</w:t>
        </w:r>
        <w:r>
          <w:rPr>
            <w:noProof/>
            <w:webHidden/>
          </w:rPr>
          <w:fldChar w:fldCharType="end"/>
        </w:r>
      </w:hyperlink>
    </w:p>
    <w:p w14:paraId="1746018B" w14:textId="0D7D208D" w:rsidR="00251FEB" w:rsidRDefault="00251FEB">
      <w:pPr>
        <w:pStyle w:val="TOC2"/>
        <w:tabs>
          <w:tab w:val="right" w:leader="dot" w:pos="10026"/>
        </w:tabs>
        <w:rPr>
          <w:noProof/>
        </w:rPr>
      </w:pPr>
      <w:hyperlink w:anchor="_Toc239303208" w:history="1">
        <w:r w:rsidRPr="00E71B7B">
          <w:rPr>
            <w:rStyle w:val="Hyperlink"/>
            <w:noProof/>
          </w:rPr>
          <w:t>29.7 Failure Modes</w:t>
        </w:r>
        <w:r>
          <w:rPr>
            <w:noProof/>
            <w:webHidden/>
          </w:rPr>
          <w:tab/>
        </w:r>
        <w:r>
          <w:rPr>
            <w:noProof/>
            <w:webHidden/>
          </w:rPr>
          <w:fldChar w:fldCharType="begin"/>
        </w:r>
        <w:r>
          <w:rPr>
            <w:noProof/>
            <w:webHidden/>
          </w:rPr>
          <w:instrText xml:space="preserve"> PAGEREF _Toc239303208 \h </w:instrText>
        </w:r>
        <w:r>
          <w:rPr>
            <w:noProof/>
            <w:webHidden/>
          </w:rPr>
        </w:r>
        <w:r>
          <w:rPr>
            <w:noProof/>
            <w:webHidden/>
          </w:rPr>
          <w:fldChar w:fldCharType="separate"/>
        </w:r>
        <w:r>
          <w:rPr>
            <w:noProof/>
            <w:webHidden/>
          </w:rPr>
          <w:t>77</w:t>
        </w:r>
        <w:r>
          <w:rPr>
            <w:noProof/>
            <w:webHidden/>
          </w:rPr>
          <w:fldChar w:fldCharType="end"/>
        </w:r>
      </w:hyperlink>
    </w:p>
    <w:p w14:paraId="73B5F621" w14:textId="53C4E8D4" w:rsidR="00251FEB" w:rsidRDefault="00251FEB">
      <w:pPr>
        <w:pStyle w:val="TOC2"/>
        <w:tabs>
          <w:tab w:val="right" w:leader="dot" w:pos="10026"/>
        </w:tabs>
        <w:rPr>
          <w:noProof/>
        </w:rPr>
      </w:pPr>
      <w:hyperlink w:anchor="_Toc239303209" w:history="1">
        <w:r w:rsidRPr="00E71B7B">
          <w:rPr>
            <w:rStyle w:val="Hyperlink"/>
            <w:noProof/>
          </w:rPr>
          <w:t>29.8 Non-Functional Requirements</w:t>
        </w:r>
        <w:r>
          <w:rPr>
            <w:noProof/>
            <w:webHidden/>
          </w:rPr>
          <w:tab/>
        </w:r>
        <w:r>
          <w:rPr>
            <w:noProof/>
            <w:webHidden/>
          </w:rPr>
          <w:fldChar w:fldCharType="begin"/>
        </w:r>
        <w:r>
          <w:rPr>
            <w:noProof/>
            <w:webHidden/>
          </w:rPr>
          <w:instrText xml:space="preserve"> PAGEREF _Toc239303209 \h </w:instrText>
        </w:r>
        <w:r>
          <w:rPr>
            <w:noProof/>
            <w:webHidden/>
          </w:rPr>
        </w:r>
        <w:r>
          <w:rPr>
            <w:noProof/>
            <w:webHidden/>
          </w:rPr>
          <w:fldChar w:fldCharType="separate"/>
        </w:r>
        <w:r>
          <w:rPr>
            <w:noProof/>
            <w:webHidden/>
          </w:rPr>
          <w:t>78</w:t>
        </w:r>
        <w:r>
          <w:rPr>
            <w:noProof/>
            <w:webHidden/>
          </w:rPr>
          <w:fldChar w:fldCharType="end"/>
        </w:r>
      </w:hyperlink>
    </w:p>
    <w:p w14:paraId="26B03884" w14:textId="57460AE4" w:rsidR="00251FEB" w:rsidRDefault="00251FEB">
      <w:pPr>
        <w:pStyle w:val="TOC2"/>
        <w:tabs>
          <w:tab w:val="right" w:leader="dot" w:pos="10026"/>
        </w:tabs>
        <w:rPr>
          <w:noProof/>
        </w:rPr>
      </w:pPr>
      <w:hyperlink w:anchor="_Toc239303210" w:history="1">
        <w:r w:rsidRPr="00E71B7B">
          <w:rPr>
            <w:rStyle w:val="Hyperlink"/>
            <w:noProof/>
          </w:rPr>
          <w:t>29.9 Acceptance Criteria</w:t>
        </w:r>
        <w:r>
          <w:rPr>
            <w:noProof/>
            <w:webHidden/>
          </w:rPr>
          <w:tab/>
        </w:r>
        <w:r>
          <w:rPr>
            <w:noProof/>
            <w:webHidden/>
          </w:rPr>
          <w:fldChar w:fldCharType="begin"/>
        </w:r>
        <w:r>
          <w:rPr>
            <w:noProof/>
            <w:webHidden/>
          </w:rPr>
          <w:instrText xml:space="preserve"> PAGEREF _Toc239303210 \h </w:instrText>
        </w:r>
        <w:r>
          <w:rPr>
            <w:noProof/>
            <w:webHidden/>
          </w:rPr>
        </w:r>
        <w:r>
          <w:rPr>
            <w:noProof/>
            <w:webHidden/>
          </w:rPr>
          <w:fldChar w:fldCharType="separate"/>
        </w:r>
        <w:r>
          <w:rPr>
            <w:noProof/>
            <w:webHidden/>
          </w:rPr>
          <w:t>78</w:t>
        </w:r>
        <w:r>
          <w:rPr>
            <w:noProof/>
            <w:webHidden/>
          </w:rPr>
          <w:fldChar w:fldCharType="end"/>
        </w:r>
      </w:hyperlink>
    </w:p>
    <w:p w14:paraId="5174E26A" w14:textId="2B5D2FD1" w:rsidR="00251FEB" w:rsidRDefault="00251FEB">
      <w:pPr>
        <w:pStyle w:val="TOC1"/>
        <w:tabs>
          <w:tab w:val="right" w:leader="dot" w:pos="10026"/>
        </w:tabs>
        <w:rPr>
          <w:noProof/>
        </w:rPr>
      </w:pPr>
      <w:hyperlink w:anchor="_Toc239303211" w:history="1">
        <w:r w:rsidRPr="00E71B7B">
          <w:rPr>
            <w:rStyle w:val="Hyperlink"/>
            <w:noProof/>
          </w:rPr>
          <w:t>Performance, Scalability, Accessibility &amp; Non-Functional Architecture</w:t>
        </w:r>
        <w:r>
          <w:rPr>
            <w:noProof/>
            <w:webHidden/>
          </w:rPr>
          <w:tab/>
        </w:r>
        <w:r>
          <w:rPr>
            <w:noProof/>
            <w:webHidden/>
          </w:rPr>
          <w:fldChar w:fldCharType="begin"/>
        </w:r>
        <w:r>
          <w:rPr>
            <w:noProof/>
            <w:webHidden/>
          </w:rPr>
          <w:instrText xml:space="preserve"> PAGEREF _Toc239303211 \h </w:instrText>
        </w:r>
        <w:r>
          <w:rPr>
            <w:noProof/>
            <w:webHidden/>
          </w:rPr>
        </w:r>
        <w:r>
          <w:rPr>
            <w:noProof/>
            <w:webHidden/>
          </w:rPr>
          <w:fldChar w:fldCharType="separate"/>
        </w:r>
        <w:r>
          <w:rPr>
            <w:noProof/>
            <w:webHidden/>
          </w:rPr>
          <w:t>79</w:t>
        </w:r>
        <w:r>
          <w:rPr>
            <w:noProof/>
            <w:webHidden/>
          </w:rPr>
          <w:fldChar w:fldCharType="end"/>
        </w:r>
      </w:hyperlink>
    </w:p>
    <w:p w14:paraId="0C1EDAC5" w14:textId="6C7B502A" w:rsidR="00251FEB" w:rsidRDefault="00251FEB">
      <w:pPr>
        <w:pStyle w:val="TOC2"/>
        <w:tabs>
          <w:tab w:val="right" w:leader="dot" w:pos="10026"/>
        </w:tabs>
        <w:rPr>
          <w:noProof/>
        </w:rPr>
      </w:pPr>
      <w:hyperlink w:anchor="_Toc239303212" w:history="1">
        <w:r w:rsidRPr="00E71B7B">
          <w:rPr>
            <w:rStyle w:val="Hyperlink"/>
            <w:noProof/>
          </w:rPr>
          <w:t>30.1 Scope</w:t>
        </w:r>
        <w:r>
          <w:rPr>
            <w:noProof/>
            <w:webHidden/>
          </w:rPr>
          <w:tab/>
        </w:r>
        <w:r>
          <w:rPr>
            <w:noProof/>
            <w:webHidden/>
          </w:rPr>
          <w:fldChar w:fldCharType="begin"/>
        </w:r>
        <w:r>
          <w:rPr>
            <w:noProof/>
            <w:webHidden/>
          </w:rPr>
          <w:instrText xml:space="preserve"> PAGEREF _Toc239303212 \h </w:instrText>
        </w:r>
        <w:r>
          <w:rPr>
            <w:noProof/>
            <w:webHidden/>
          </w:rPr>
        </w:r>
        <w:r>
          <w:rPr>
            <w:noProof/>
            <w:webHidden/>
          </w:rPr>
          <w:fldChar w:fldCharType="separate"/>
        </w:r>
        <w:r>
          <w:rPr>
            <w:noProof/>
            <w:webHidden/>
          </w:rPr>
          <w:t>79</w:t>
        </w:r>
        <w:r>
          <w:rPr>
            <w:noProof/>
            <w:webHidden/>
          </w:rPr>
          <w:fldChar w:fldCharType="end"/>
        </w:r>
      </w:hyperlink>
    </w:p>
    <w:p w14:paraId="16BB7E60" w14:textId="32B4CBC1" w:rsidR="00251FEB" w:rsidRDefault="00251FEB">
      <w:pPr>
        <w:pStyle w:val="TOC2"/>
        <w:tabs>
          <w:tab w:val="right" w:leader="dot" w:pos="10026"/>
        </w:tabs>
        <w:rPr>
          <w:noProof/>
        </w:rPr>
      </w:pPr>
      <w:hyperlink w:anchor="_Toc239303213" w:history="1">
        <w:r w:rsidRPr="00E71B7B">
          <w:rPr>
            <w:rStyle w:val="Hyperlink"/>
            <w:noProof/>
          </w:rPr>
          <w:t>30.2 Reference Non-Functional Targets</w:t>
        </w:r>
        <w:r>
          <w:rPr>
            <w:noProof/>
            <w:webHidden/>
          </w:rPr>
          <w:tab/>
        </w:r>
        <w:r>
          <w:rPr>
            <w:noProof/>
            <w:webHidden/>
          </w:rPr>
          <w:fldChar w:fldCharType="begin"/>
        </w:r>
        <w:r>
          <w:rPr>
            <w:noProof/>
            <w:webHidden/>
          </w:rPr>
          <w:instrText xml:space="preserve"> PAGEREF _Toc239303213 \h </w:instrText>
        </w:r>
        <w:r>
          <w:rPr>
            <w:noProof/>
            <w:webHidden/>
          </w:rPr>
        </w:r>
        <w:r>
          <w:rPr>
            <w:noProof/>
            <w:webHidden/>
          </w:rPr>
          <w:fldChar w:fldCharType="separate"/>
        </w:r>
        <w:r>
          <w:rPr>
            <w:noProof/>
            <w:webHidden/>
          </w:rPr>
          <w:t>79</w:t>
        </w:r>
        <w:r>
          <w:rPr>
            <w:noProof/>
            <w:webHidden/>
          </w:rPr>
          <w:fldChar w:fldCharType="end"/>
        </w:r>
      </w:hyperlink>
    </w:p>
    <w:p w14:paraId="31EBF54E" w14:textId="697D0CAF" w:rsidR="00251FEB" w:rsidRDefault="00251FEB">
      <w:pPr>
        <w:pStyle w:val="TOC2"/>
        <w:tabs>
          <w:tab w:val="right" w:leader="dot" w:pos="10026"/>
        </w:tabs>
        <w:rPr>
          <w:noProof/>
        </w:rPr>
      </w:pPr>
      <w:hyperlink w:anchor="_Toc239303214" w:history="1">
        <w:r w:rsidRPr="00E71B7B">
          <w:rPr>
            <w:rStyle w:val="Hyperlink"/>
            <w:noProof/>
          </w:rPr>
          <w:t>30.3 Capacity Model</w:t>
        </w:r>
        <w:r>
          <w:rPr>
            <w:noProof/>
            <w:webHidden/>
          </w:rPr>
          <w:tab/>
        </w:r>
        <w:r>
          <w:rPr>
            <w:noProof/>
            <w:webHidden/>
          </w:rPr>
          <w:fldChar w:fldCharType="begin"/>
        </w:r>
        <w:r>
          <w:rPr>
            <w:noProof/>
            <w:webHidden/>
          </w:rPr>
          <w:instrText xml:space="preserve"> PAGEREF _Toc239303214 \h </w:instrText>
        </w:r>
        <w:r>
          <w:rPr>
            <w:noProof/>
            <w:webHidden/>
          </w:rPr>
        </w:r>
        <w:r>
          <w:rPr>
            <w:noProof/>
            <w:webHidden/>
          </w:rPr>
          <w:fldChar w:fldCharType="separate"/>
        </w:r>
        <w:r>
          <w:rPr>
            <w:noProof/>
            <w:webHidden/>
          </w:rPr>
          <w:t>79</w:t>
        </w:r>
        <w:r>
          <w:rPr>
            <w:noProof/>
            <w:webHidden/>
          </w:rPr>
          <w:fldChar w:fldCharType="end"/>
        </w:r>
      </w:hyperlink>
    </w:p>
    <w:p w14:paraId="442E6F4D" w14:textId="61754149" w:rsidR="00251FEB" w:rsidRDefault="00251FEB">
      <w:pPr>
        <w:pStyle w:val="TOC2"/>
        <w:tabs>
          <w:tab w:val="right" w:leader="dot" w:pos="10026"/>
        </w:tabs>
        <w:rPr>
          <w:noProof/>
        </w:rPr>
      </w:pPr>
      <w:hyperlink w:anchor="_Toc239303215" w:history="1">
        <w:r w:rsidRPr="00E71B7B">
          <w:rPr>
            <w:rStyle w:val="Hyperlink"/>
            <w:noProof/>
          </w:rPr>
          <w:t>30.4 Accessibility Beyond Colour</w:t>
        </w:r>
        <w:r>
          <w:rPr>
            <w:noProof/>
            <w:webHidden/>
          </w:rPr>
          <w:tab/>
        </w:r>
        <w:r>
          <w:rPr>
            <w:noProof/>
            <w:webHidden/>
          </w:rPr>
          <w:fldChar w:fldCharType="begin"/>
        </w:r>
        <w:r>
          <w:rPr>
            <w:noProof/>
            <w:webHidden/>
          </w:rPr>
          <w:instrText xml:space="preserve"> PAGEREF _Toc239303215 \h </w:instrText>
        </w:r>
        <w:r>
          <w:rPr>
            <w:noProof/>
            <w:webHidden/>
          </w:rPr>
        </w:r>
        <w:r>
          <w:rPr>
            <w:noProof/>
            <w:webHidden/>
          </w:rPr>
          <w:fldChar w:fldCharType="separate"/>
        </w:r>
        <w:r>
          <w:rPr>
            <w:noProof/>
            <w:webHidden/>
          </w:rPr>
          <w:t>79</w:t>
        </w:r>
        <w:r>
          <w:rPr>
            <w:noProof/>
            <w:webHidden/>
          </w:rPr>
          <w:fldChar w:fldCharType="end"/>
        </w:r>
      </w:hyperlink>
    </w:p>
    <w:p w14:paraId="4470BF21" w14:textId="12BEE3F4" w:rsidR="00251FEB" w:rsidRDefault="00251FEB">
      <w:pPr>
        <w:pStyle w:val="TOC2"/>
        <w:tabs>
          <w:tab w:val="right" w:leader="dot" w:pos="10026"/>
        </w:tabs>
        <w:rPr>
          <w:noProof/>
        </w:rPr>
      </w:pPr>
      <w:hyperlink w:anchor="_Toc239303216" w:history="1">
        <w:r w:rsidRPr="00E71B7B">
          <w:rPr>
            <w:rStyle w:val="Hyperlink"/>
            <w:noProof/>
          </w:rPr>
          <w:t>30.5 Performance Cannot Bypass Governance</w:t>
        </w:r>
        <w:r>
          <w:rPr>
            <w:noProof/>
            <w:webHidden/>
          </w:rPr>
          <w:tab/>
        </w:r>
        <w:r>
          <w:rPr>
            <w:noProof/>
            <w:webHidden/>
          </w:rPr>
          <w:fldChar w:fldCharType="begin"/>
        </w:r>
        <w:r>
          <w:rPr>
            <w:noProof/>
            <w:webHidden/>
          </w:rPr>
          <w:instrText xml:space="preserve"> PAGEREF _Toc239303216 \h </w:instrText>
        </w:r>
        <w:r>
          <w:rPr>
            <w:noProof/>
            <w:webHidden/>
          </w:rPr>
        </w:r>
        <w:r>
          <w:rPr>
            <w:noProof/>
            <w:webHidden/>
          </w:rPr>
          <w:fldChar w:fldCharType="separate"/>
        </w:r>
        <w:r>
          <w:rPr>
            <w:noProof/>
            <w:webHidden/>
          </w:rPr>
          <w:t>79</w:t>
        </w:r>
        <w:r>
          <w:rPr>
            <w:noProof/>
            <w:webHidden/>
          </w:rPr>
          <w:fldChar w:fldCharType="end"/>
        </w:r>
      </w:hyperlink>
    </w:p>
    <w:p w14:paraId="34612CE1" w14:textId="5223D5ED" w:rsidR="00251FEB" w:rsidRDefault="00251FEB">
      <w:pPr>
        <w:pStyle w:val="TOC2"/>
        <w:tabs>
          <w:tab w:val="right" w:leader="dot" w:pos="10026"/>
        </w:tabs>
        <w:rPr>
          <w:noProof/>
        </w:rPr>
      </w:pPr>
      <w:hyperlink w:anchor="_Toc239303217" w:history="1">
        <w:r w:rsidRPr="00E71B7B">
          <w:rPr>
            <w:rStyle w:val="Hyperlink"/>
            <w:noProof/>
          </w:rPr>
          <w:t>30.6 Security Controls</w:t>
        </w:r>
        <w:r>
          <w:rPr>
            <w:noProof/>
            <w:webHidden/>
          </w:rPr>
          <w:tab/>
        </w:r>
        <w:r>
          <w:rPr>
            <w:noProof/>
            <w:webHidden/>
          </w:rPr>
          <w:fldChar w:fldCharType="begin"/>
        </w:r>
        <w:r>
          <w:rPr>
            <w:noProof/>
            <w:webHidden/>
          </w:rPr>
          <w:instrText xml:space="preserve"> PAGEREF _Toc239303217 \h </w:instrText>
        </w:r>
        <w:r>
          <w:rPr>
            <w:noProof/>
            <w:webHidden/>
          </w:rPr>
        </w:r>
        <w:r>
          <w:rPr>
            <w:noProof/>
            <w:webHidden/>
          </w:rPr>
          <w:fldChar w:fldCharType="separate"/>
        </w:r>
        <w:r>
          <w:rPr>
            <w:noProof/>
            <w:webHidden/>
          </w:rPr>
          <w:t>79</w:t>
        </w:r>
        <w:r>
          <w:rPr>
            <w:noProof/>
            <w:webHidden/>
          </w:rPr>
          <w:fldChar w:fldCharType="end"/>
        </w:r>
      </w:hyperlink>
    </w:p>
    <w:p w14:paraId="0F03900E" w14:textId="093E347B" w:rsidR="00251FEB" w:rsidRDefault="00251FEB">
      <w:pPr>
        <w:pStyle w:val="TOC2"/>
        <w:tabs>
          <w:tab w:val="right" w:leader="dot" w:pos="10026"/>
        </w:tabs>
        <w:rPr>
          <w:noProof/>
        </w:rPr>
      </w:pPr>
      <w:hyperlink w:anchor="_Toc239303218" w:history="1">
        <w:r w:rsidRPr="00E71B7B">
          <w:rPr>
            <w:rStyle w:val="Hyperlink"/>
            <w:noProof/>
          </w:rPr>
          <w:t>30.7 Failure Modes</w:t>
        </w:r>
        <w:r>
          <w:rPr>
            <w:noProof/>
            <w:webHidden/>
          </w:rPr>
          <w:tab/>
        </w:r>
        <w:r>
          <w:rPr>
            <w:noProof/>
            <w:webHidden/>
          </w:rPr>
          <w:fldChar w:fldCharType="begin"/>
        </w:r>
        <w:r>
          <w:rPr>
            <w:noProof/>
            <w:webHidden/>
          </w:rPr>
          <w:instrText xml:space="preserve"> PAGEREF _Toc239303218 \h </w:instrText>
        </w:r>
        <w:r>
          <w:rPr>
            <w:noProof/>
            <w:webHidden/>
          </w:rPr>
        </w:r>
        <w:r>
          <w:rPr>
            <w:noProof/>
            <w:webHidden/>
          </w:rPr>
          <w:fldChar w:fldCharType="separate"/>
        </w:r>
        <w:r>
          <w:rPr>
            <w:noProof/>
            <w:webHidden/>
          </w:rPr>
          <w:t>80</w:t>
        </w:r>
        <w:r>
          <w:rPr>
            <w:noProof/>
            <w:webHidden/>
          </w:rPr>
          <w:fldChar w:fldCharType="end"/>
        </w:r>
      </w:hyperlink>
    </w:p>
    <w:p w14:paraId="16BA142C" w14:textId="0F165FA8" w:rsidR="00251FEB" w:rsidRDefault="00251FEB">
      <w:pPr>
        <w:pStyle w:val="TOC2"/>
        <w:tabs>
          <w:tab w:val="right" w:leader="dot" w:pos="10026"/>
        </w:tabs>
        <w:rPr>
          <w:noProof/>
        </w:rPr>
      </w:pPr>
      <w:hyperlink w:anchor="_Toc239303219" w:history="1">
        <w:r w:rsidRPr="00E71B7B">
          <w:rPr>
            <w:rStyle w:val="Hyperlink"/>
            <w:noProof/>
          </w:rPr>
          <w:t>30.8 Acceptance Criteria</w:t>
        </w:r>
        <w:r>
          <w:rPr>
            <w:noProof/>
            <w:webHidden/>
          </w:rPr>
          <w:tab/>
        </w:r>
        <w:r>
          <w:rPr>
            <w:noProof/>
            <w:webHidden/>
          </w:rPr>
          <w:fldChar w:fldCharType="begin"/>
        </w:r>
        <w:r>
          <w:rPr>
            <w:noProof/>
            <w:webHidden/>
          </w:rPr>
          <w:instrText xml:space="preserve"> PAGEREF _Toc239303219 \h </w:instrText>
        </w:r>
        <w:r>
          <w:rPr>
            <w:noProof/>
            <w:webHidden/>
          </w:rPr>
        </w:r>
        <w:r>
          <w:rPr>
            <w:noProof/>
            <w:webHidden/>
          </w:rPr>
          <w:fldChar w:fldCharType="separate"/>
        </w:r>
        <w:r>
          <w:rPr>
            <w:noProof/>
            <w:webHidden/>
          </w:rPr>
          <w:t>80</w:t>
        </w:r>
        <w:r>
          <w:rPr>
            <w:noProof/>
            <w:webHidden/>
          </w:rPr>
          <w:fldChar w:fldCharType="end"/>
        </w:r>
      </w:hyperlink>
    </w:p>
    <w:p w14:paraId="7BA4A077" w14:textId="544C4A1B" w:rsidR="00251FEB" w:rsidRDefault="00251FEB">
      <w:pPr>
        <w:pStyle w:val="TOC1"/>
        <w:tabs>
          <w:tab w:val="right" w:leader="dot" w:pos="10026"/>
        </w:tabs>
        <w:rPr>
          <w:noProof/>
        </w:rPr>
      </w:pPr>
      <w:hyperlink w:anchor="_Toc239303220" w:history="1">
        <w:r w:rsidRPr="00E71B7B">
          <w:rPr>
            <w:rStyle w:val="Hyperlink"/>
            <w:noProof/>
          </w:rPr>
          <w:t>Testing, Verification, Traceability &amp; Acceptance Architecture</w:t>
        </w:r>
        <w:r>
          <w:rPr>
            <w:noProof/>
            <w:webHidden/>
          </w:rPr>
          <w:tab/>
        </w:r>
        <w:r>
          <w:rPr>
            <w:noProof/>
            <w:webHidden/>
          </w:rPr>
          <w:fldChar w:fldCharType="begin"/>
        </w:r>
        <w:r>
          <w:rPr>
            <w:noProof/>
            <w:webHidden/>
          </w:rPr>
          <w:instrText xml:space="preserve"> PAGEREF _Toc239303220 \h </w:instrText>
        </w:r>
        <w:r>
          <w:rPr>
            <w:noProof/>
            <w:webHidden/>
          </w:rPr>
        </w:r>
        <w:r>
          <w:rPr>
            <w:noProof/>
            <w:webHidden/>
          </w:rPr>
          <w:fldChar w:fldCharType="separate"/>
        </w:r>
        <w:r>
          <w:rPr>
            <w:noProof/>
            <w:webHidden/>
          </w:rPr>
          <w:t>81</w:t>
        </w:r>
        <w:r>
          <w:rPr>
            <w:noProof/>
            <w:webHidden/>
          </w:rPr>
          <w:fldChar w:fldCharType="end"/>
        </w:r>
      </w:hyperlink>
    </w:p>
    <w:p w14:paraId="75ACF62E" w14:textId="2BA3B368" w:rsidR="00251FEB" w:rsidRDefault="00251FEB">
      <w:pPr>
        <w:pStyle w:val="TOC2"/>
        <w:tabs>
          <w:tab w:val="right" w:leader="dot" w:pos="10026"/>
        </w:tabs>
        <w:rPr>
          <w:noProof/>
        </w:rPr>
      </w:pPr>
      <w:hyperlink w:anchor="_Toc239303221" w:history="1">
        <w:r w:rsidRPr="00E71B7B">
          <w:rPr>
            <w:rStyle w:val="Hyperlink"/>
            <w:noProof/>
          </w:rPr>
          <w:t>31.1 Scope</w:t>
        </w:r>
        <w:r>
          <w:rPr>
            <w:noProof/>
            <w:webHidden/>
          </w:rPr>
          <w:tab/>
        </w:r>
        <w:r>
          <w:rPr>
            <w:noProof/>
            <w:webHidden/>
          </w:rPr>
          <w:fldChar w:fldCharType="begin"/>
        </w:r>
        <w:r>
          <w:rPr>
            <w:noProof/>
            <w:webHidden/>
          </w:rPr>
          <w:instrText xml:space="preserve"> PAGEREF _Toc239303221 \h </w:instrText>
        </w:r>
        <w:r>
          <w:rPr>
            <w:noProof/>
            <w:webHidden/>
          </w:rPr>
        </w:r>
        <w:r>
          <w:rPr>
            <w:noProof/>
            <w:webHidden/>
          </w:rPr>
          <w:fldChar w:fldCharType="separate"/>
        </w:r>
        <w:r>
          <w:rPr>
            <w:noProof/>
            <w:webHidden/>
          </w:rPr>
          <w:t>81</w:t>
        </w:r>
        <w:r>
          <w:rPr>
            <w:noProof/>
            <w:webHidden/>
          </w:rPr>
          <w:fldChar w:fldCharType="end"/>
        </w:r>
      </w:hyperlink>
    </w:p>
    <w:p w14:paraId="076D33C8" w14:textId="58DB00D9" w:rsidR="00251FEB" w:rsidRDefault="00251FEB">
      <w:pPr>
        <w:pStyle w:val="TOC2"/>
        <w:tabs>
          <w:tab w:val="right" w:leader="dot" w:pos="10026"/>
        </w:tabs>
        <w:rPr>
          <w:noProof/>
        </w:rPr>
      </w:pPr>
      <w:hyperlink w:anchor="_Toc239303222" w:history="1">
        <w:r w:rsidRPr="00E71B7B">
          <w:rPr>
            <w:rStyle w:val="Hyperlink"/>
            <w:noProof/>
          </w:rPr>
          <w:t>31.2 Principal Components</w:t>
        </w:r>
        <w:r>
          <w:rPr>
            <w:noProof/>
            <w:webHidden/>
          </w:rPr>
          <w:tab/>
        </w:r>
        <w:r>
          <w:rPr>
            <w:noProof/>
            <w:webHidden/>
          </w:rPr>
          <w:fldChar w:fldCharType="begin"/>
        </w:r>
        <w:r>
          <w:rPr>
            <w:noProof/>
            <w:webHidden/>
          </w:rPr>
          <w:instrText xml:space="preserve"> PAGEREF _Toc239303222 \h </w:instrText>
        </w:r>
        <w:r>
          <w:rPr>
            <w:noProof/>
            <w:webHidden/>
          </w:rPr>
        </w:r>
        <w:r>
          <w:rPr>
            <w:noProof/>
            <w:webHidden/>
          </w:rPr>
          <w:fldChar w:fldCharType="separate"/>
        </w:r>
        <w:r>
          <w:rPr>
            <w:noProof/>
            <w:webHidden/>
          </w:rPr>
          <w:t>81</w:t>
        </w:r>
        <w:r>
          <w:rPr>
            <w:noProof/>
            <w:webHidden/>
          </w:rPr>
          <w:fldChar w:fldCharType="end"/>
        </w:r>
      </w:hyperlink>
    </w:p>
    <w:p w14:paraId="036836E2" w14:textId="289D08C3" w:rsidR="00251FEB" w:rsidRDefault="00251FEB">
      <w:pPr>
        <w:pStyle w:val="TOC2"/>
        <w:tabs>
          <w:tab w:val="right" w:leader="dot" w:pos="10026"/>
        </w:tabs>
        <w:rPr>
          <w:noProof/>
        </w:rPr>
      </w:pPr>
      <w:hyperlink w:anchor="_Toc239303223" w:history="1">
        <w:r w:rsidRPr="00E71B7B">
          <w:rPr>
            <w:rStyle w:val="Hyperlink"/>
            <w:noProof/>
          </w:rPr>
          <w:t>31.3 Test Layers</w:t>
        </w:r>
        <w:r>
          <w:rPr>
            <w:noProof/>
            <w:webHidden/>
          </w:rPr>
          <w:tab/>
        </w:r>
        <w:r>
          <w:rPr>
            <w:noProof/>
            <w:webHidden/>
          </w:rPr>
          <w:fldChar w:fldCharType="begin"/>
        </w:r>
        <w:r>
          <w:rPr>
            <w:noProof/>
            <w:webHidden/>
          </w:rPr>
          <w:instrText xml:space="preserve"> PAGEREF _Toc239303223 \h </w:instrText>
        </w:r>
        <w:r>
          <w:rPr>
            <w:noProof/>
            <w:webHidden/>
          </w:rPr>
        </w:r>
        <w:r>
          <w:rPr>
            <w:noProof/>
            <w:webHidden/>
          </w:rPr>
          <w:fldChar w:fldCharType="separate"/>
        </w:r>
        <w:r>
          <w:rPr>
            <w:noProof/>
            <w:webHidden/>
          </w:rPr>
          <w:t>81</w:t>
        </w:r>
        <w:r>
          <w:rPr>
            <w:noProof/>
            <w:webHidden/>
          </w:rPr>
          <w:fldChar w:fldCharType="end"/>
        </w:r>
      </w:hyperlink>
    </w:p>
    <w:p w14:paraId="500E2A8E" w14:textId="0123C456" w:rsidR="00251FEB" w:rsidRDefault="00251FEB">
      <w:pPr>
        <w:pStyle w:val="TOC2"/>
        <w:tabs>
          <w:tab w:val="right" w:leader="dot" w:pos="10026"/>
        </w:tabs>
        <w:rPr>
          <w:noProof/>
        </w:rPr>
      </w:pPr>
      <w:hyperlink w:anchor="_Toc239303224" w:history="1">
        <w:r w:rsidRPr="00E71B7B">
          <w:rPr>
            <w:rStyle w:val="Hyperlink"/>
            <w:noProof/>
          </w:rPr>
          <w:t>31.3A Dynamic Agent Synthesis &amp; VPF Acceptance Architecture (v0.5)</w:t>
        </w:r>
        <w:r>
          <w:rPr>
            <w:noProof/>
            <w:webHidden/>
          </w:rPr>
          <w:tab/>
        </w:r>
        <w:r>
          <w:rPr>
            <w:noProof/>
            <w:webHidden/>
          </w:rPr>
          <w:fldChar w:fldCharType="begin"/>
        </w:r>
        <w:r>
          <w:rPr>
            <w:noProof/>
            <w:webHidden/>
          </w:rPr>
          <w:instrText xml:space="preserve"> PAGEREF _Toc239303224 \h </w:instrText>
        </w:r>
        <w:r>
          <w:rPr>
            <w:noProof/>
            <w:webHidden/>
          </w:rPr>
        </w:r>
        <w:r>
          <w:rPr>
            <w:noProof/>
            <w:webHidden/>
          </w:rPr>
          <w:fldChar w:fldCharType="separate"/>
        </w:r>
        <w:r>
          <w:rPr>
            <w:noProof/>
            <w:webHidden/>
          </w:rPr>
          <w:t>81</w:t>
        </w:r>
        <w:r>
          <w:rPr>
            <w:noProof/>
            <w:webHidden/>
          </w:rPr>
          <w:fldChar w:fldCharType="end"/>
        </w:r>
      </w:hyperlink>
    </w:p>
    <w:p w14:paraId="4A837B1A" w14:textId="496C7BE9" w:rsidR="00251FEB" w:rsidRDefault="00251FEB">
      <w:pPr>
        <w:pStyle w:val="TOC2"/>
        <w:tabs>
          <w:tab w:val="right" w:leader="dot" w:pos="10026"/>
        </w:tabs>
        <w:rPr>
          <w:noProof/>
        </w:rPr>
      </w:pPr>
      <w:hyperlink w:anchor="_Toc239303225" w:history="1">
        <w:r w:rsidRPr="00E71B7B">
          <w:rPr>
            <w:rStyle w:val="Hyperlink"/>
            <w:noProof/>
          </w:rPr>
          <w:t>31.3B Human-Primary Acceptance Scenario (Mandatory)</w:t>
        </w:r>
        <w:r>
          <w:rPr>
            <w:noProof/>
            <w:webHidden/>
          </w:rPr>
          <w:tab/>
        </w:r>
        <w:r>
          <w:rPr>
            <w:noProof/>
            <w:webHidden/>
          </w:rPr>
          <w:fldChar w:fldCharType="begin"/>
        </w:r>
        <w:r>
          <w:rPr>
            <w:noProof/>
            <w:webHidden/>
          </w:rPr>
          <w:instrText xml:space="preserve"> PAGEREF _Toc239303225 \h </w:instrText>
        </w:r>
        <w:r>
          <w:rPr>
            <w:noProof/>
            <w:webHidden/>
          </w:rPr>
        </w:r>
        <w:r>
          <w:rPr>
            <w:noProof/>
            <w:webHidden/>
          </w:rPr>
          <w:fldChar w:fldCharType="separate"/>
        </w:r>
        <w:r>
          <w:rPr>
            <w:noProof/>
            <w:webHidden/>
          </w:rPr>
          <w:t>82</w:t>
        </w:r>
        <w:r>
          <w:rPr>
            <w:noProof/>
            <w:webHidden/>
          </w:rPr>
          <w:fldChar w:fldCharType="end"/>
        </w:r>
      </w:hyperlink>
    </w:p>
    <w:p w14:paraId="31167567" w14:textId="174D6E09" w:rsidR="00251FEB" w:rsidRDefault="00251FEB">
      <w:pPr>
        <w:pStyle w:val="TOC2"/>
        <w:tabs>
          <w:tab w:val="right" w:leader="dot" w:pos="10026"/>
        </w:tabs>
        <w:rPr>
          <w:noProof/>
        </w:rPr>
      </w:pPr>
      <w:hyperlink w:anchor="_Toc239303226" w:history="1">
        <w:r w:rsidRPr="00E71B7B">
          <w:rPr>
            <w:rStyle w:val="Hyperlink"/>
            <w:noProof/>
          </w:rPr>
          <w:t>31.4 Requirements Traceability Matrix</w:t>
        </w:r>
        <w:r>
          <w:rPr>
            <w:noProof/>
            <w:webHidden/>
          </w:rPr>
          <w:tab/>
        </w:r>
        <w:r>
          <w:rPr>
            <w:noProof/>
            <w:webHidden/>
          </w:rPr>
          <w:fldChar w:fldCharType="begin"/>
        </w:r>
        <w:r>
          <w:rPr>
            <w:noProof/>
            <w:webHidden/>
          </w:rPr>
          <w:instrText xml:space="preserve"> PAGEREF _Toc239303226 \h </w:instrText>
        </w:r>
        <w:r>
          <w:rPr>
            <w:noProof/>
            <w:webHidden/>
          </w:rPr>
        </w:r>
        <w:r>
          <w:rPr>
            <w:noProof/>
            <w:webHidden/>
          </w:rPr>
          <w:fldChar w:fldCharType="separate"/>
        </w:r>
        <w:r>
          <w:rPr>
            <w:noProof/>
            <w:webHidden/>
          </w:rPr>
          <w:t>82</w:t>
        </w:r>
        <w:r>
          <w:rPr>
            <w:noProof/>
            <w:webHidden/>
          </w:rPr>
          <w:fldChar w:fldCharType="end"/>
        </w:r>
      </w:hyperlink>
    </w:p>
    <w:p w14:paraId="45A2CBE8" w14:textId="10E71EB4" w:rsidR="00251FEB" w:rsidRDefault="00251FEB">
      <w:pPr>
        <w:pStyle w:val="TOC2"/>
        <w:tabs>
          <w:tab w:val="right" w:leader="dot" w:pos="10026"/>
        </w:tabs>
        <w:rPr>
          <w:noProof/>
        </w:rPr>
      </w:pPr>
      <w:hyperlink w:anchor="_Toc239303227" w:history="1">
        <w:r w:rsidRPr="00E71B7B">
          <w:rPr>
            <w:rStyle w:val="Hyperlink"/>
            <w:noProof/>
          </w:rPr>
          <w:t>31.5 Acceptance Gates</w:t>
        </w:r>
        <w:r>
          <w:rPr>
            <w:noProof/>
            <w:webHidden/>
          </w:rPr>
          <w:tab/>
        </w:r>
        <w:r>
          <w:rPr>
            <w:noProof/>
            <w:webHidden/>
          </w:rPr>
          <w:fldChar w:fldCharType="begin"/>
        </w:r>
        <w:r>
          <w:rPr>
            <w:noProof/>
            <w:webHidden/>
          </w:rPr>
          <w:instrText xml:space="preserve"> PAGEREF _Toc239303227 \h </w:instrText>
        </w:r>
        <w:r>
          <w:rPr>
            <w:noProof/>
            <w:webHidden/>
          </w:rPr>
        </w:r>
        <w:r>
          <w:rPr>
            <w:noProof/>
            <w:webHidden/>
          </w:rPr>
          <w:fldChar w:fldCharType="separate"/>
        </w:r>
        <w:r>
          <w:rPr>
            <w:noProof/>
            <w:webHidden/>
          </w:rPr>
          <w:t>82</w:t>
        </w:r>
        <w:r>
          <w:rPr>
            <w:noProof/>
            <w:webHidden/>
          </w:rPr>
          <w:fldChar w:fldCharType="end"/>
        </w:r>
      </w:hyperlink>
    </w:p>
    <w:p w14:paraId="117554CE" w14:textId="258DF6E2" w:rsidR="00251FEB" w:rsidRDefault="00251FEB">
      <w:pPr>
        <w:pStyle w:val="TOC2"/>
        <w:tabs>
          <w:tab w:val="right" w:leader="dot" w:pos="10026"/>
        </w:tabs>
        <w:rPr>
          <w:noProof/>
        </w:rPr>
      </w:pPr>
      <w:hyperlink w:anchor="_Toc239303228" w:history="1">
        <w:r w:rsidRPr="00E71B7B">
          <w:rPr>
            <w:rStyle w:val="Hyperlink"/>
            <w:noProof/>
          </w:rPr>
          <w:t>31.6 Data Model</w:t>
        </w:r>
        <w:r>
          <w:rPr>
            <w:noProof/>
            <w:webHidden/>
          </w:rPr>
          <w:tab/>
        </w:r>
        <w:r>
          <w:rPr>
            <w:noProof/>
            <w:webHidden/>
          </w:rPr>
          <w:fldChar w:fldCharType="begin"/>
        </w:r>
        <w:r>
          <w:rPr>
            <w:noProof/>
            <w:webHidden/>
          </w:rPr>
          <w:instrText xml:space="preserve"> PAGEREF _Toc239303228 \h </w:instrText>
        </w:r>
        <w:r>
          <w:rPr>
            <w:noProof/>
            <w:webHidden/>
          </w:rPr>
        </w:r>
        <w:r>
          <w:rPr>
            <w:noProof/>
            <w:webHidden/>
          </w:rPr>
          <w:fldChar w:fldCharType="separate"/>
        </w:r>
        <w:r>
          <w:rPr>
            <w:noProof/>
            <w:webHidden/>
          </w:rPr>
          <w:t>82</w:t>
        </w:r>
        <w:r>
          <w:rPr>
            <w:noProof/>
            <w:webHidden/>
          </w:rPr>
          <w:fldChar w:fldCharType="end"/>
        </w:r>
      </w:hyperlink>
    </w:p>
    <w:p w14:paraId="5D432E4A" w14:textId="3A7F68BD" w:rsidR="00251FEB" w:rsidRDefault="00251FEB">
      <w:pPr>
        <w:pStyle w:val="TOC2"/>
        <w:tabs>
          <w:tab w:val="right" w:leader="dot" w:pos="10026"/>
        </w:tabs>
        <w:rPr>
          <w:noProof/>
        </w:rPr>
      </w:pPr>
      <w:hyperlink w:anchor="_Toc239303229" w:history="1">
        <w:r w:rsidRPr="00E71B7B">
          <w:rPr>
            <w:rStyle w:val="Hyperlink"/>
            <w:noProof/>
          </w:rPr>
          <w:t>31.7 Security Controls</w:t>
        </w:r>
        <w:r>
          <w:rPr>
            <w:noProof/>
            <w:webHidden/>
          </w:rPr>
          <w:tab/>
        </w:r>
        <w:r>
          <w:rPr>
            <w:noProof/>
            <w:webHidden/>
          </w:rPr>
          <w:fldChar w:fldCharType="begin"/>
        </w:r>
        <w:r>
          <w:rPr>
            <w:noProof/>
            <w:webHidden/>
          </w:rPr>
          <w:instrText xml:space="preserve"> PAGEREF _Toc239303229 \h </w:instrText>
        </w:r>
        <w:r>
          <w:rPr>
            <w:noProof/>
            <w:webHidden/>
          </w:rPr>
        </w:r>
        <w:r>
          <w:rPr>
            <w:noProof/>
            <w:webHidden/>
          </w:rPr>
          <w:fldChar w:fldCharType="separate"/>
        </w:r>
        <w:r>
          <w:rPr>
            <w:noProof/>
            <w:webHidden/>
          </w:rPr>
          <w:t>82</w:t>
        </w:r>
        <w:r>
          <w:rPr>
            <w:noProof/>
            <w:webHidden/>
          </w:rPr>
          <w:fldChar w:fldCharType="end"/>
        </w:r>
      </w:hyperlink>
    </w:p>
    <w:p w14:paraId="7553A359" w14:textId="2B0908B3" w:rsidR="00251FEB" w:rsidRDefault="00251FEB">
      <w:pPr>
        <w:pStyle w:val="TOC2"/>
        <w:tabs>
          <w:tab w:val="right" w:leader="dot" w:pos="10026"/>
        </w:tabs>
        <w:rPr>
          <w:noProof/>
        </w:rPr>
      </w:pPr>
      <w:hyperlink w:anchor="_Toc239303230" w:history="1">
        <w:r w:rsidRPr="00E71B7B">
          <w:rPr>
            <w:rStyle w:val="Hyperlink"/>
            <w:noProof/>
          </w:rPr>
          <w:t>31.8 Failure Modes</w:t>
        </w:r>
        <w:r>
          <w:rPr>
            <w:noProof/>
            <w:webHidden/>
          </w:rPr>
          <w:tab/>
        </w:r>
        <w:r>
          <w:rPr>
            <w:noProof/>
            <w:webHidden/>
          </w:rPr>
          <w:fldChar w:fldCharType="begin"/>
        </w:r>
        <w:r>
          <w:rPr>
            <w:noProof/>
            <w:webHidden/>
          </w:rPr>
          <w:instrText xml:space="preserve"> PAGEREF _Toc239303230 \h </w:instrText>
        </w:r>
        <w:r>
          <w:rPr>
            <w:noProof/>
            <w:webHidden/>
          </w:rPr>
        </w:r>
        <w:r>
          <w:rPr>
            <w:noProof/>
            <w:webHidden/>
          </w:rPr>
          <w:fldChar w:fldCharType="separate"/>
        </w:r>
        <w:r>
          <w:rPr>
            <w:noProof/>
            <w:webHidden/>
          </w:rPr>
          <w:t>82</w:t>
        </w:r>
        <w:r>
          <w:rPr>
            <w:noProof/>
            <w:webHidden/>
          </w:rPr>
          <w:fldChar w:fldCharType="end"/>
        </w:r>
      </w:hyperlink>
    </w:p>
    <w:p w14:paraId="24AE7EB3" w14:textId="47AC0B01" w:rsidR="00251FEB" w:rsidRDefault="00251FEB">
      <w:pPr>
        <w:pStyle w:val="TOC2"/>
        <w:tabs>
          <w:tab w:val="right" w:leader="dot" w:pos="10026"/>
        </w:tabs>
        <w:rPr>
          <w:noProof/>
        </w:rPr>
      </w:pPr>
      <w:hyperlink w:anchor="_Toc239303231" w:history="1">
        <w:r w:rsidRPr="00E71B7B">
          <w:rPr>
            <w:rStyle w:val="Hyperlink"/>
            <w:noProof/>
          </w:rPr>
          <w:t>31.9 Acceptance Criteria for This Chapter</w:t>
        </w:r>
        <w:r>
          <w:rPr>
            <w:noProof/>
            <w:webHidden/>
          </w:rPr>
          <w:tab/>
        </w:r>
        <w:r>
          <w:rPr>
            <w:noProof/>
            <w:webHidden/>
          </w:rPr>
          <w:fldChar w:fldCharType="begin"/>
        </w:r>
        <w:r>
          <w:rPr>
            <w:noProof/>
            <w:webHidden/>
          </w:rPr>
          <w:instrText xml:space="preserve"> PAGEREF _Toc239303231 \h </w:instrText>
        </w:r>
        <w:r>
          <w:rPr>
            <w:noProof/>
            <w:webHidden/>
          </w:rPr>
        </w:r>
        <w:r>
          <w:rPr>
            <w:noProof/>
            <w:webHidden/>
          </w:rPr>
          <w:fldChar w:fldCharType="separate"/>
        </w:r>
        <w:r>
          <w:rPr>
            <w:noProof/>
            <w:webHidden/>
          </w:rPr>
          <w:t>82</w:t>
        </w:r>
        <w:r>
          <w:rPr>
            <w:noProof/>
            <w:webHidden/>
          </w:rPr>
          <w:fldChar w:fldCharType="end"/>
        </w:r>
      </w:hyperlink>
    </w:p>
    <w:p w14:paraId="553F6C1F" w14:textId="5B1E29C7" w:rsidR="00251FEB" w:rsidRDefault="00251FEB">
      <w:pPr>
        <w:pStyle w:val="TOC1"/>
        <w:tabs>
          <w:tab w:val="right" w:leader="dot" w:pos="10026"/>
        </w:tabs>
        <w:rPr>
          <w:noProof/>
        </w:rPr>
      </w:pPr>
      <w:hyperlink w:anchor="_Toc239303232" w:history="1">
        <w:r w:rsidRPr="00E71B7B">
          <w:rPr>
            <w:rStyle w:val="Hyperlink"/>
            <w:noProof/>
          </w:rPr>
          <w:t>Operations, Administration, Documentation &amp; Codex Handover</w:t>
        </w:r>
        <w:r>
          <w:rPr>
            <w:noProof/>
            <w:webHidden/>
          </w:rPr>
          <w:tab/>
        </w:r>
        <w:r>
          <w:rPr>
            <w:noProof/>
            <w:webHidden/>
          </w:rPr>
          <w:fldChar w:fldCharType="begin"/>
        </w:r>
        <w:r>
          <w:rPr>
            <w:noProof/>
            <w:webHidden/>
          </w:rPr>
          <w:instrText xml:space="preserve"> PAGEREF _Toc239303232 \h </w:instrText>
        </w:r>
        <w:r>
          <w:rPr>
            <w:noProof/>
            <w:webHidden/>
          </w:rPr>
        </w:r>
        <w:r>
          <w:rPr>
            <w:noProof/>
            <w:webHidden/>
          </w:rPr>
          <w:fldChar w:fldCharType="separate"/>
        </w:r>
        <w:r>
          <w:rPr>
            <w:noProof/>
            <w:webHidden/>
          </w:rPr>
          <w:t>84</w:t>
        </w:r>
        <w:r>
          <w:rPr>
            <w:noProof/>
            <w:webHidden/>
          </w:rPr>
          <w:fldChar w:fldCharType="end"/>
        </w:r>
      </w:hyperlink>
    </w:p>
    <w:p w14:paraId="7D23CBF5" w14:textId="37C81799" w:rsidR="00251FEB" w:rsidRDefault="00251FEB">
      <w:pPr>
        <w:pStyle w:val="TOC2"/>
        <w:tabs>
          <w:tab w:val="right" w:leader="dot" w:pos="10026"/>
        </w:tabs>
        <w:rPr>
          <w:noProof/>
        </w:rPr>
      </w:pPr>
      <w:hyperlink w:anchor="_Toc239303233" w:history="1">
        <w:r w:rsidRPr="00E71B7B">
          <w:rPr>
            <w:rStyle w:val="Hyperlink"/>
            <w:noProof/>
          </w:rPr>
          <w:t>32.1 Scope</w:t>
        </w:r>
        <w:r>
          <w:rPr>
            <w:noProof/>
            <w:webHidden/>
          </w:rPr>
          <w:tab/>
        </w:r>
        <w:r>
          <w:rPr>
            <w:noProof/>
            <w:webHidden/>
          </w:rPr>
          <w:fldChar w:fldCharType="begin"/>
        </w:r>
        <w:r>
          <w:rPr>
            <w:noProof/>
            <w:webHidden/>
          </w:rPr>
          <w:instrText xml:space="preserve"> PAGEREF _Toc239303233 \h </w:instrText>
        </w:r>
        <w:r>
          <w:rPr>
            <w:noProof/>
            <w:webHidden/>
          </w:rPr>
        </w:r>
        <w:r>
          <w:rPr>
            <w:noProof/>
            <w:webHidden/>
          </w:rPr>
          <w:fldChar w:fldCharType="separate"/>
        </w:r>
        <w:r>
          <w:rPr>
            <w:noProof/>
            <w:webHidden/>
          </w:rPr>
          <w:t>84</w:t>
        </w:r>
        <w:r>
          <w:rPr>
            <w:noProof/>
            <w:webHidden/>
          </w:rPr>
          <w:fldChar w:fldCharType="end"/>
        </w:r>
      </w:hyperlink>
    </w:p>
    <w:p w14:paraId="61546904" w14:textId="7411C289" w:rsidR="00251FEB" w:rsidRDefault="00251FEB">
      <w:pPr>
        <w:pStyle w:val="TOC2"/>
        <w:tabs>
          <w:tab w:val="right" w:leader="dot" w:pos="10026"/>
        </w:tabs>
        <w:rPr>
          <w:noProof/>
        </w:rPr>
      </w:pPr>
      <w:hyperlink w:anchor="_Toc239303234" w:history="1">
        <w:r w:rsidRPr="00E71B7B">
          <w:rPr>
            <w:rStyle w:val="Hyperlink"/>
            <w:noProof/>
          </w:rPr>
          <w:t>32.2 Principal Components</w:t>
        </w:r>
        <w:r>
          <w:rPr>
            <w:noProof/>
            <w:webHidden/>
          </w:rPr>
          <w:tab/>
        </w:r>
        <w:r>
          <w:rPr>
            <w:noProof/>
            <w:webHidden/>
          </w:rPr>
          <w:fldChar w:fldCharType="begin"/>
        </w:r>
        <w:r>
          <w:rPr>
            <w:noProof/>
            <w:webHidden/>
          </w:rPr>
          <w:instrText xml:space="preserve"> PAGEREF _Toc239303234 \h </w:instrText>
        </w:r>
        <w:r>
          <w:rPr>
            <w:noProof/>
            <w:webHidden/>
          </w:rPr>
        </w:r>
        <w:r>
          <w:rPr>
            <w:noProof/>
            <w:webHidden/>
          </w:rPr>
          <w:fldChar w:fldCharType="separate"/>
        </w:r>
        <w:r>
          <w:rPr>
            <w:noProof/>
            <w:webHidden/>
          </w:rPr>
          <w:t>84</w:t>
        </w:r>
        <w:r>
          <w:rPr>
            <w:noProof/>
            <w:webHidden/>
          </w:rPr>
          <w:fldChar w:fldCharType="end"/>
        </w:r>
      </w:hyperlink>
    </w:p>
    <w:p w14:paraId="7E4DB7C2" w14:textId="68B5CBE5" w:rsidR="00251FEB" w:rsidRDefault="00251FEB">
      <w:pPr>
        <w:pStyle w:val="TOC2"/>
        <w:tabs>
          <w:tab w:val="right" w:leader="dot" w:pos="10026"/>
        </w:tabs>
        <w:rPr>
          <w:noProof/>
        </w:rPr>
      </w:pPr>
      <w:hyperlink w:anchor="_Toc239303235" w:history="1">
        <w:r w:rsidRPr="00E71B7B">
          <w:rPr>
            <w:rStyle w:val="Hyperlink"/>
            <w:noProof/>
          </w:rPr>
          <w:t>32.3 Administration Surfaces</w:t>
        </w:r>
        <w:r>
          <w:rPr>
            <w:noProof/>
            <w:webHidden/>
          </w:rPr>
          <w:tab/>
        </w:r>
        <w:r>
          <w:rPr>
            <w:noProof/>
            <w:webHidden/>
          </w:rPr>
          <w:fldChar w:fldCharType="begin"/>
        </w:r>
        <w:r>
          <w:rPr>
            <w:noProof/>
            <w:webHidden/>
          </w:rPr>
          <w:instrText xml:space="preserve"> PAGEREF _Toc239303235 \h </w:instrText>
        </w:r>
        <w:r>
          <w:rPr>
            <w:noProof/>
            <w:webHidden/>
          </w:rPr>
        </w:r>
        <w:r>
          <w:rPr>
            <w:noProof/>
            <w:webHidden/>
          </w:rPr>
          <w:fldChar w:fldCharType="separate"/>
        </w:r>
        <w:r>
          <w:rPr>
            <w:noProof/>
            <w:webHidden/>
          </w:rPr>
          <w:t>84</w:t>
        </w:r>
        <w:r>
          <w:rPr>
            <w:noProof/>
            <w:webHidden/>
          </w:rPr>
          <w:fldChar w:fldCharType="end"/>
        </w:r>
      </w:hyperlink>
    </w:p>
    <w:p w14:paraId="068F909B" w14:textId="608C8B4A" w:rsidR="00251FEB" w:rsidRDefault="00251FEB">
      <w:pPr>
        <w:pStyle w:val="TOC2"/>
        <w:tabs>
          <w:tab w:val="right" w:leader="dot" w:pos="10026"/>
        </w:tabs>
        <w:rPr>
          <w:noProof/>
        </w:rPr>
      </w:pPr>
      <w:hyperlink w:anchor="_Toc239303236" w:history="1">
        <w:r w:rsidRPr="00E71B7B">
          <w:rPr>
            <w:rStyle w:val="Hyperlink"/>
            <w:noProof/>
          </w:rPr>
          <w:t>32.4 Handover Contents</w:t>
        </w:r>
        <w:r>
          <w:rPr>
            <w:noProof/>
            <w:webHidden/>
          </w:rPr>
          <w:tab/>
        </w:r>
        <w:r>
          <w:rPr>
            <w:noProof/>
            <w:webHidden/>
          </w:rPr>
          <w:fldChar w:fldCharType="begin"/>
        </w:r>
        <w:r>
          <w:rPr>
            <w:noProof/>
            <w:webHidden/>
          </w:rPr>
          <w:instrText xml:space="preserve"> PAGEREF _Toc239303236 \h </w:instrText>
        </w:r>
        <w:r>
          <w:rPr>
            <w:noProof/>
            <w:webHidden/>
          </w:rPr>
        </w:r>
        <w:r>
          <w:rPr>
            <w:noProof/>
            <w:webHidden/>
          </w:rPr>
          <w:fldChar w:fldCharType="separate"/>
        </w:r>
        <w:r>
          <w:rPr>
            <w:noProof/>
            <w:webHidden/>
          </w:rPr>
          <w:t>84</w:t>
        </w:r>
        <w:r>
          <w:rPr>
            <w:noProof/>
            <w:webHidden/>
          </w:rPr>
          <w:fldChar w:fldCharType="end"/>
        </w:r>
      </w:hyperlink>
    </w:p>
    <w:p w14:paraId="4CAB38FD" w14:textId="484D288A" w:rsidR="00251FEB" w:rsidRDefault="00251FEB">
      <w:pPr>
        <w:pStyle w:val="TOC2"/>
        <w:tabs>
          <w:tab w:val="right" w:leader="dot" w:pos="10026"/>
        </w:tabs>
        <w:rPr>
          <w:noProof/>
        </w:rPr>
      </w:pPr>
      <w:hyperlink w:anchor="_Toc239303237" w:history="1">
        <w:r w:rsidRPr="00E71B7B">
          <w:rPr>
            <w:rStyle w:val="Hyperlink"/>
            <w:noProof/>
          </w:rPr>
          <w:t>32.4A Dynamic Agent Synthesis &amp; VPF Engineering Handover (v0.5)</w:t>
        </w:r>
        <w:r>
          <w:rPr>
            <w:noProof/>
            <w:webHidden/>
          </w:rPr>
          <w:tab/>
        </w:r>
        <w:r>
          <w:rPr>
            <w:noProof/>
            <w:webHidden/>
          </w:rPr>
          <w:fldChar w:fldCharType="begin"/>
        </w:r>
        <w:r>
          <w:rPr>
            <w:noProof/>
            <w:webHidden/>
          </w:rPr>
          <w:instrText xml:space="preserve"> PAGEREF _Toc239303237 \h </w:instrText>
        </w:r>
        <w:r>
          <w:rPr>
            <w:noProof/>
            <w:webHidden/>
          </w:rPr>
        </w:r>
        <w:r>
          <w:rPr>
            <w:noProof/>
            <w:webHidden/>
          </w:rPr>
          <w:fldChar w:fldCharType="separate"/>
        </w:r>
        <w:r>
          <w:rPr>
            <w:noProof/>
            <w:webHidden/>
          </w:rPr>
          <w:t>84</w:t>
        </w:r>
        <w:r>
          <w:rPr>
            <w:noProof/>
            <w:webHidden/>
          </w:rPr>
          <w:fldChar w:fldCharType="end"/>
        </w:r>
      </w:hyperlink>
    </w:p>
    <w:p w14:paraId="5FB621F7" w14:textId="050AA3AC" w:rsidR="00251FEB" w:rsidRDefault="00251FEB">
      <w:pPr>
        <w:pStyle w:val="TOC2"/>
        <w:tabs>
          <w:tab w:val="right" w:leader="dot" w:pos="10026"/>
        </w:tabs>
        <w:rPr>
          <w:noProof/>
        </w:rPr>
      </w:pPr>
      <w:hyperlink w:anchor="_Toc239303238" w:history="1">
        <w:r w:rsidRPr="00E71B7B">
          <w:rPr>
            <w:rStyle w:val="Hyperlink"/>
            <w:noProof/>
          </w:rPr>
          <w:t>32.5 Handover Flow</w:t>
        </w:r>
        <w:r>
          <w:rPr>
            <w:noProof/>
            <w:webHidden/>
          </w:rPr>
          <w:tab/>
        </w:r>
        <w:r>
          <w:rPr>
            <w:noProof/>
            <w:webHidden/>
          </w:rPr>
          <w:fldChar w:fldCharType="begin"/>
        </w:r>
        <w:r>
          <w:rPr>
            <w:noProof/>
            <w:webHidden/>
          </w:rPr>
          <w:instrText xml:space="preserve"> PAGEREF _Toc239303238 \h </w:instrText>
        </w:r>
        <w:r>
          <w:rPr>
            <w:noProof/>
            <w:webHidden/>
          </w:rPr>
        </w:r>
        <w:r>
          <w:rPr>
            <w:noProof/>
            <w:webHidden/>
          </w:rPr>
          <w:fldChar w:fldCharType="separate"/>
        </w:r>
        <w:r>
          <w:rPr>
            <w:noProof/>
            <w:webHidden/>
          </w:rPr>
          <w:t>85</w:t>
        </w:r>
        <w:r>
          <w:rPr>
            <w:noProof/>
            <w:webHidden/>
          </w:rPr>
          <w:fldChar w:fldCharType="end"/>
        </w:r>
      </w:hyperlink>
    </w:p>
    <w:p w14:paraId="6941FBB0" w14:textId="1D9E5ED7" w:rsidR="00251FEB" w:rsidRDefault="00251FEB">
      <w:pPr>
        <w:pStyle w:val="TOC2"/>
        <w:tabs>
          <w:tab w:val="right" w:leader="dot" w:pos="10026"/>
        </w:tabs>
        <w:rPr>
          <w:noProof/>
        </w:rPr>
      </w:pPr>
      <w:hyperlink w:anchor="_Toc239303239" w:history="1">
        <w:r w:rsidRPr="00E71B7B">
          <w:rPr>
            <w:rStyle w:val="Hyperlink"/>
            <w:noProof/>
          </w:rPr>
          <w:t>32.6 Data Model</w:t>
        </w:r>
        <w:r>
          <w:rPr>
            <w:noProof/>
            <w:webHidden/>
          </w:rPr>
          <w:tab/>
        </w:r>
        <w:r>
          <w:rPr>
            <w:noProof/>
            <w:webHidden/>
          </w:rPr>
          <w:fldChar w:fldCharType="begin"/>
        </w:r>
        <w:r>
          <w:rPr>
            <w:noProof/>
            <w:webHidden/>
          </w:rPr>
          <w:instrText xml:space="preserve"> PAGEREF _Toc239303239 \h </w:instrText>
        </w:r>
        <w:r>
          <w:rPr>
            <w:noProof/>
            <w:webHidden/>
          </w:rPr>
        </w:r>
        <w:r>
          <w:rPr>
            <w:noProof/>
            <w:webHidden/>
          </w:rPr>
          <w:fldChar w:fldCharType="separate"/>
        </w:r>
        <w:r>
          <w:rPr>
            <w:noProof/>
            <w:webHidden/>
          </w:rPr>
          <w:t>85</w:t>
        </w:r>
        <w:r>
          <w:rPr>
            <w:noProof/>
            <w:webHidden/>
          </w:rPr>
          <w:fldChar w:fldCharType="end"/>
        </w:r>
      </w:hyperlink>
    </w:p>
    <w:p w14:paraId="23616B8D" w14:textId="7575E2E4" w:rsidR="00251FEB" w:rsidRDefault="00251FEB">
      <w:pPr>
        <w:pStyle w:val="TOC2"/>
        <w:tabs>
          <w:tab w:val="right" w:leader="dot" w:pos="10026"/>
        </w:tabs>
        <w:rPr>
          <w:noProof/>
        </w:rPr>
      </w:pPr>
      <w:hyperlink w:anchor="_Toc239303240" w:history="1">
        <w:r w:rsidRPr="00E71B7B">
          <w:rPr>
            <w:rStyle w:val="Hyperlink"/>
            <w:noProof/>
          </w:rPr>
          <w:t>32.7 Security Controls</w:t>
        </w:r>
        <w:r>
          <w:rPr>
            <w:noProof/>
            <w:webHidden/>
          </w:rPr>
          <w:tab/>
        </w:r>
        <w:r>
          <w:rPr>
            <w:noProof/>
            <w:webHidden/>
          </w:rPr>
          <w:fldChar w:fldCharType="begin"/>
        </w:r>
        <w:r>
          <w:rPr>
            <w:noProof/>
            <w:webHidden/>
          </w:rPr>
          <w:instrText xml:space="preserve"> PAGEREF _Toc239303240 \h </w:instrText>
        </w:r>
        <w:r>
          <w:rPr>
            <w:noProof/>
            <w:webHidden/>
          </w:rPr>
        </w:r>
        <w:r>
          <w:rPr>
            <w:noProof/>
            <w:webHidden/>
          </w:rPr>
          <w:fldChar w:fldCharType="separate"/>
        </w:r>
        <w:r>
          <w:rPr>
            <w:noProof/>
            <w:webHidden/>
          </w:rPr>
          <w:t>85</w:t>
        </w:r>
        <w:r>
          <w:rPr>
            <w:noProof/>
            <w:webHidden/>
          </w:rPr>
          <w:fldChar w:fldCharType="end"/>
        </w:r>
      </w:hyperlink>
    </w:p>
    <w:p w14:paraId="6B67C72D" w14:textId="59B08473" w:rsidR="00251FEB" w:rsidRDefault="00251FEB">
      <w:pPr>
        <w:pStyle w:val="TOC2"/>
        <w:tabs>
          <w:tab w:val="right" w:leader="dot" w:pos="10026"/>
        </w:tabs>
        <w:rPr>
          <w:noProof/>
        </w:rPr>
      </w:pPr>
      <w:hyperlink w:anchor="_Toc239303241" w:history="1">
        <w:r w:rsidRPr="00E71B7B">
          <w:rPr>
            <w:rStyle w:val="Hyperlink"/>
            <w:noProof/>
          </w:rPr>
          <w:t>32.8 Failure Modes</w:t>
        </w:r>
        <w:r>
          <w:rPr>
            <w:noProof/>
            <w:webHidden/>
          </w:rPr>
          <w:tab/>
        </w:r>
        <w:r>
          <w:rPr>
            <w:noProof/>
            <w:webHidden/>
          </w:rPr>
          <w:fldChar w:fldCharType="begin"/>
        </w:r>
        <w:r>
          <w:rPr>
            <w:noProof/>
            <w:webHidden/>
          </w:rPr>
          <w:instrText xml:space="preserve"> PAGEREF _Toc239303241 \h </w:instrText>
        </w:r>
        <w:r>
          <w:rPr>
            <w:noProof/>
            <w:webHidden/>
          </w:rPr>
        </w:r>
        <w:r>
          <w:rPr>
            <w:noProof/>
            <w:webHidden/>
          </w:rPr>
          <w:fldChar w:fldCharType="separate"/>
        </w:r>
        <w:r>
          <w:rPr>
            <w:noProof/>
            <w:webHidden/>
          </w:rPr>
          <w:t>85</w:t>
        </w:r>
        <w:r>
          <w:rPr>
            <w:noProof/>
            <w:webHidden/>
          </w:rPr>
          <w:fldChar w:fldCharType="end"/>
        </w:r>
      </w:hyperlink>
    </w:p>
    <w:p w14:paraId="07510A14" w14:textId="2732CD71" w:rsidR="00251FEB" w:rsidRDefault="00251FEB">
      <w:pPr>
        <w:pStyle w:val="TOC2"/>
        <w:tabs>
          <w:tab w:val="right" w:leader="dot" w:pos="10026"/>
        </w:tabs>
        <w:rPr>
          <w:noProof/>
        </w:rPr>
      </w:pPr>
      <w:hyperlink w:anchor="_Toc239303242" w:history="1">
        <w:r w:rsidRPr="00E71B7B">
          <w:rPr>
            <w:rStyle w:val="Hyperlink"/>
            <w:noProof/>
          </w:rPr>
          <w:t>32.9 Non-Functional Requirements</w:t>
        </w:r>
        <w:r>
          <w:rPr>
            <w:noProof/>
            <w:webHidden/>
          </w:rPr>
          <w:tab/>
        </w:r>
        <w:r>
          <w:rPr>
            <w:noProof/>
            <w:webHidden/>
          </w:rPr>
          <w:fldChar w:fldCharType="begin"/>
        </w:r>
        <w:r>
          <w:rPr>
            <w:noProof/>
            <w:webHidden/>
          </w:rPr>
          <w:instrText xml:space="preserve"> PAGEREF _Toc239303242 \h </w:instrText>
        </w:r>
        <w:r>
          <w:rPr>
            <w:noProof/>
            <w:webHidden/>
          </w:rPr>
        </w:r>
        <w:r>
          <w:rPr>
            <w:noProof/>
            <w:webHidden/>
          </w:rPr>
          <w:fldChar w:fldCharType="separate"/>
        </w:r>
        <w:r>
          <w:rPr>
            <w:noProof/>
            <w:webHidden/>
          </w:rPr>
          <w:t>85</w:t>
        </w:r>
        <w:r>
          <w:rPr>
            <w:noProof/>
            <w:webHidden/>
          </w:rPr>
          <w:fldChar w:fldCharType="end"/>
        </w:r>
      </w:hyperlink>
    </w:p>
    <w:p w14:paraId="4AFC5724" w14:textId="1743AF2C" w:rsidR="00251FEB" w:rsidRDefault="00251FEB">
      <w:pPr>
        <w:pStyle w:val="TOC2"/>
        <w:tabs>
          <w:tab w:val="right" w:leader="dot" w:pos="10026"/>
        </w:tabs>
        <w:rPr>
          <w:noProof/>
        </w:rPr>
      </w:pPr>
      <w:hyperlink w:anchor="_Toc239303243" w:history="1">
        <w:r w:rsidRPr="00E71B7B">
          <w:rPr>
            <w:rStyle w:val="Hyperlink"/>
            <w:noProof/>
          </w:rPr>
          <w:t>32.10 Acceptance Criteria</w:t>
        </w:r>
        <w:r>
          <w:rPr>
            <w:noProof/>
            <w:webHidden/>
          </w:rPr>
          <w:tab/>
        </w:r>
        <w:r>
          <w:rPr>
            <w:noProof/>
            <w:webHidden/>
          </w:rPr>
          <w:fldChar w:fldCharType="begin"/>
        </w:r>
        <w:r>
          <w:rPr>
            <w:noProof/>
            <w:webHidden/>
          </w:rPr>
          <w:instrText xml:space="preserve"> PAGEREF _Toc239303243 \h </w:instrText>
        </w:r>
        <w:r>
          <w:rPr>
            <w:noProof/>
            <w:webHidden/>
          </w:rPr>
        </w:r>
        <w:r>
          <w:rPr>
            <w:noProof/>
            <w:webHidden/>
          </w:rPr>
          <w:fldChar w:fldCharType="separate"/>
        </w:r>
        <w:r>
          <w:rPr>
            <w:noProof/>
            <w:webHidden/>
          </w:rPr>
          <w:t>85</w:t>
        </w:r>
        <w:r>
          <w:rPr>
            <w:noProof/>
            <w:webHidden/>
          </w:rPr>
          <w:fldChar w:fldCharType="end"/>
        </w:r>
      </w:hyperlink>
    </w:p>
    <w:p w14:paraId="4DA7CA8E" w14:textId="77777777" w:rsidR="004E71D5" w:rsidRDefault="005B7C6E">
      <w:r>
        <w:fldChar w:fldCharType="end"/>
      </w:r>
    </w:p>
    <w:p w14:paraId="3912988E" w14:textId="77777777" w:rsidR="004E71D5" w:rsidRDefault="005B7C6E">
      <w:r>
        <w:br w:type="page"/>
      </w:r>
    </w:p>
    <w:p w14:paraId="197359CD" w14:textId="77777777" w:rsidR="004E71D5" w:rsidRDefault="005B7C6E">
      <w:pPr>
        <w:pStyle w:val="NCIEChapterLabel"/>
      </w:pPr>
      <w:r>
        <w:lastRenderedPageBreak/>
        <w:t>NCIE-002 — Chapter 1 Expansion</w:t>
      </w:r>
    </w:p>
    <w:p w14:paraId="7948DB9F" w14:textId="77777777" w:rsidR="004E71D5" w:rsidRDefault="005B7C6E">
      <w:pPr>
        <w:pStyle w:val="Heading1"/>
        <w:pBdr>
          <w:bottom w:val="single" w:sz="14" w:space="5" w:color="D89D26"/>
        </w:pBdr>
      </w:pPr>
      <w:bookmarkStart w:id="5" w:name="_Toc239302897"/>
      <w:r>
        <w:t>Architecture Mandate, Scope &amp; Design Principles</w:t>
      </w:r>
      <w:bookmarkEnd w:id="5"/>
    </w:p>
    <w:p w14:paraId="7B1E4DE8" w14:textId="77777777" w:rsidR="004E71D5" w:rsidRDefault="005B7C6E">
      <w:pPr>
        <w:pStyle w:val="NCIEBody"/>
      </w:pPr>
      <w:r>
        <w:rPr>
          <w:i/>
          <w:color w:val="234F29"/>
        </w:rPr>
        <w:t>Defines the architectural mandate and non-negotiable principles translating NCIE-001 v1.2 into buildable systems.</w:t>
      </w:r>
    </w:p>
    <w:p w14:paraId="549FB3E4" w14:textId="77777777" w:rsidR="004E71D5" w:rsidRDefault="005B7C6E">
      <w:pPr>
        <w:pStyle w:val="NCIEStatusBlock"/>
        <w:pBdr>
          <w:left w:val="single" w:sz="18" w:space="8" w:color="D89D26"/>
        </w:pBdr>
        <w:shd w:val="clear" w:color="auto" w:fill="EDF4EF"/>
      </w:pPr>
      <w:r>
        <w:t>Full production content. Traces to NCIE-001 v1.2 Product Vision, Mission, Principles &amp; Scope, and Product Scope, Functional Boundaries &amp; NCIE Intelligence Domain Architecture.</w:t>
      </w:r>
    </w:p>
    <w:p w14:paraId="0DC5205A" w14:textId="77777777" w:rsidR="004E71D5" w:rsidRDefault="005B7C6E">
      <w:pPr>
        <w:pStyle w:val="Heading2"/>
      </w:pPr>
      <w:bookmarkStart w:id="6" w:name="_Toc239302898"/>
      <w:r>
        <w:t>1.1 Architectural Mandate</w:t>
      </w:r>
      <w:bookmarkEnd w:id="6"/>
    </w:p>
    <w:p w14:paraId="5E76CD19" w14:textId="77777777" w:rsidR="004E71D5" w:rsidRDefault="005B7C6E">
      <w:pPr>
        <w:pStyle w:val="NCIEBody"/>
      </w:pPr>
      <w:r>
        <w:t>NCIE-002 translates the product commitments fixed in NCIE-001 into a buildable system of record. It is binding on every downstream specification in the suite (NCIE-003 through NCIE-018): where a later document proposes a technology, pattern or interface that conflicts with a principle in this chapter, this chapter governs unless a documented architecture change record supersedes it.</w:t>
      </w:r>
    </w:p>
    <w:p w14:paraId="0EA71EF6" w14:textId="77777777" w:rsidR="004E71D5" w:rsidRDefault="005B7C6E">
      <w:pPr>
        <w:pStyle w:val="ListBullet"/>
      </w:pPr>
      <w:r>
        <w:t>NCIE is a unified national intelligence environment, not a federation of independent tools presented behind one shell.</w:t>
      </w:r>
    </w:p>
    <w:p w14:paraId="3C5B85E7" w14:textId="77777777" w:rsidR="004E71D5" w:rsidRDefault="005B7C6E">
      <w:pPr>
        <w:pStyle w:val="ListBullet"/>
      </w:pPr>
      <w:r>
        <w:t>Authority over decisions, findings and enforcement actions is Human-Primary; AI and automation act in advisory, preparatory or executing-under-authorization capacities only.</w:t>
      </w:r>
    </w:p>
    <w:p w14:paraId="1E2CD426" w14:textId="77777777" w:rsidR="004E71D5" w:rsidRDefault="005B7C6E">
      <w:pPr>
        <w:pStyle w:val="ListBullet"/>
      </w:pPr>
      <w:r>
        <w:t>Every domain adapter and provider integration is replaceable without redesigning the platform (provider neutrality).</w:t>
      </w:r>
    </w:p>
    <w:p w14:paraId="38D3787E" w14:textId="77777777" w:rsidR="004E71D5" w:rsidRDefault="005B7C6E">
      <w:pPr>
        <w:pStyle w:val="ListBullet"/>
      </w:pPr>
      <w:r>
        <w:t>Every piece of intelligence exposed to a user is traceable to its originating source, rule version and transformation history (evidence/provenance-first).</w:t>
      </w:r>
    </w:p>
    <w:p w14:paraId="23C24694" w14:textId="77777777" w:rsidR="004E71D5" w:rsidRDefault="005B7C6E">
      <w:pPr>
        <w:pStyle w:val="ListBullet"/>
      </w:pPr>
      <w:r>
        <w:t>Boundaries between raw source data, validated data, canonical intelligence and AI-generated reasoning are explicit and never silently blurred.</w:t>
      </w:r>
    </w:p>
    <w:p w14:paraId="6F1A5635" w14:textId="77777777" w:rsidR="004E71D5" w:rsidRDefault="005B7C6E">
      <w:pPr>
        <w:pStyle w:val="Heading2"/>
      </w:pPr>
      <w:bookmarkStart w:id="7" w:name="_Toc239302899"/>
      <w:r>
        <w:t>1.2 Scope Model</w:t>
      </w:r>
      <w:bookmarkEnd w:id="7"/>
    </w:p>
    <w:p w14:paraId="606A232B" w14:textId="77777777" w:rsidR="004E71D5" w:rsidRDefault="005B7C6E">
      <w:pPr>
        <w:pStyle w:val="NCIEBody"/>
      </w:pPr>
      <w:r>
        <w:t>NCIE-002 covers the full technical stack required to deliver the NCIE-001 product scope: the application shell and Situational Awareness workspace; identity and authorization; the canonical data platform; domain intelligence adapters for Network, Topology/GIS, QoS Campaigns, Incidents, Traffic, Revenue, Mobile Money, SIM Registration and Anti-Fraud; regulatory case workflow; cross-domain fusion; alerting; the Intelligence Assistant and collaborative brainstorming; automation/RPA orchestration; rules and cal</w:t>
      </w:r>
      <w:r>
        <w:t>culation governance; evidence and audit; the AI platform (ARGUS, Model Gateway, Tool Gateway, Context/Memory Services, Evaluation/Guardrail Services, and — per the v0.5 amendment — the Agent Factory, Ephemeral Agent Runtime, VPF and Agent/VPF Profile Registries, Ch.24); integration contracts; security and sovereignty; observability; resilience and DR; deployment and DevSecOps; non-functional architecture; testing and acceptance; and operations/Codex handover.</w:t>
      </w:r>
    </w:p>
    <w:p w14:paraId="62D40275" w14:textId="77777777" w:rsidR="004E71D5" w:rsidRDefault="005B7C6E">
      <w:pPr>
        <w:pStyle w:val="NCIEBody"/>
      </w:pPr>
      <w:r>
        <w:t>Out of scope for NCIE-002: subscriber-level Mobile Money data (excluded by NCIE-001 product scope), any capability not stated or reasonably implied by NCIE-001, and organizational/staffing decisions, which belong to NCIE-018 handover governance rather than technical architecture.</w:t>
      </w:r>
    </w:p>
    <w:p w14:paraId="7A6F3A89" w14:textId="77777777" w:rsidR="004E71D5" w:rsidRDefault="005B7C6E">
      <w:pPr>
        <w:pStyle w:val="Heading2"/>
      </w:pPr>
      <w:bookmarkStart w:id="8" w:name="_Toc239302900"/>
      <w:r>
        <w:t>1.3 Design Principles</w:t>
      </w:r>
      <w:bookmarkEnd w:id="8"/>
    </w:p>
    <w:p w14:paraId="18259986" w14:textId="77777777" w:rsidR="004E71D5" w:rsidRDefault="005B7C6E">
      <w:pPr>
        <w:pStyle w:val="Heading3"/>
      </w:pPr>
      <w:bookmarkStart w:id="9" w:name="_Toc239302901"/>
      <w:r>
        <w:t>1.3.1 Human-Primary Authority</w:t>
      </w:r>
      <w:bookmarkEnd w:id="9"/>
    </w:p>
    <w:p w14:paraId="757F77FA" w14:textId="77777777" w:rsidR="004E71D5" w:rsidRDefault="005B7C6E">
      <w:pPr>
        <w:pStyle w:val="NCIEBody"/>
      </w:pPr>
      <w:r>
        <w:t>Every architectural component that produces a finding, decision, enforcement action or irreversible state change routes through an explicit human authorization point. AI and RPA components are designed so that removing model or bot availability degrades convenience, not institutional authority.</w:t>
      </w:r>
    </w:p>
    <w:p w14:paraId="362AAAE8" w14:textId="77777777" w:rsidR="004E71D5" w:rsidRDefault="005B7C6E">
      <w:pPr>
        <w:pStyle w:val="Heading3"/>
      </w:pPr>
      <w:bookmarkStart w:id="10" w:name="_Toc239302902"/>
      <w:r>
        <w:t>1.3.2 Provider Neutrality</w:t>
      </w:r>
      <w:bookmarkEnd w:id="10"/>
    </w:p>
    <w:p w14:paraId="1DEB4E24" w14:textId="77777777" w:rsidR="004E71D5" w:rsidRDefault="005B7C6E">
      <w:pPr>
        <w:pStyle w:val="NCIEBody"/>
      </w:pPr>
      <w:r>
        <w:t>Network management systems, RPA providers, AI model providers, mapping providers and messaging providers are integrated behind capability-abstracting adapter interfaces (see Chapter 6, Chapter 21, Chapter 24). No chapter of this specification names a specific commercial provider as architecturally load-bearing; provider selections are configuration, not design.</w:t>
      </w:r>
    </w:p>
    <w:p w14:paraId="672175F8" w14:textId="77777777" w:rsidR="004E71D5" w:rsidRDefault="005B7C6E">
      <w:pPr>
        <w:pStyle w:val="Heading3"/>
      </w:pPr>
      <w:bookmarkStart w:id="11" w:name="_Toc239302903"/>
      <w:r>
        <w:lastRenderedPageBreak/>
        <w:t>1.3.3 Evidence and Provenance First</w:t>
      </w:r>
      <w:bookmarkEnd w:id="11"/>
    </w:p>
    <w:p w14:paraId="09B7A275" w14:textId="77777777" w:rsidR="004E71D5" w:rsidRDefault="005B7C6E">
      <w:pPr>
        <w:pStyle w:val="NCIEBody"/>
      </w:pPr>
      <w:r>
        <w:t>Every canonical fact carries source, acquisition time, validation status and applicable rule version. This is a platform-level invariant enforced by the Canonical Data Platform (Chapter 5) and the Evidence, Provenance, Audit &amp; Decision-Time Reconstruction architecture (Chapter 23), not an optional per-domain feature.</w:t>
      </w:r>
    </w:p>
    <w:p w14:paraId="64E0238A" w14:textId="77777777" w:rsidR="004E71D5" w:rsidRDefault="005B7C6E">
      <w:pPr>
        <w:pStyle w:val="Heading3"/>
      </w:pPr>
      <w:bookmarkStart w:id="12" w:name="_Toc239302904"/>
      <w:r>
        <w:t>1.3.4 Clear Source-to-Decision Boundaries</w:t>
      </w:r>
      <w:bookmarkEnd w:id="12"/>
    </w:p>
    <w:p w14:paraId="05C05874" w14:textId="77777777" w:rsidR="004E71D5" w:rsidRDefault="005B7C6E">
      <w:pPr>
        <w:pStyle w:val="NCIEBody"/>
      </w:pPr>
      <w:r>
        <w:t>Five distinct states are never merged into one: raw acquired data; validated/canonical data; AI-generated reasoning or hypotheses; human-adopted working analysis; and formally validated Findings/Decisions. Promotion from one state to the next is an explicit, audited action, never an implicit side effect of storage or display.</w:t>
      </w:r>
    </w:p>
    <w:p w14:paraId="3F0DFC29" w14:textId="77777777" w:rsidR="004E71D5" w:rsidRDefault="005B7C6E">
      <w:pPr>
        <w:pStyle w:val="Heading3"/>
      </w:pPr>
      <w:bookmarkStart w:id="13" w:name="_Toc239302905"/>
      <w:r>
        <w:t>1.3.5 Graceful Degradation</w:t>
      </w:r>
      <w:bookmarkEnd w:id="13"/>
    </w:p>
    <w:p w14:paraId="168F7635" w14:textId="77777777" w:rsidR="004E71D5" w:rsidRDefault="005B7C6E">
      <w:pPr>
        <w:pStyle w:val="NCIEBody"/>
      </w:pPr>
      <w:r>
        <w:t>Loss of the AI platform, an RPA provider, the mapping provider, or any single source system degrades the affected capability only. Core NCIE — authentication, canonical data access, evidence retrieval, workflow state — remains available. This principle is detailed per-domain in Chapter 28.</w:t>
      </w:r>
    </w:p>
    <w:p w14:paraId="18B68368" w14:textId="77777777" w:rsidR="004E71D5" w:rsidRDefault="005B7C6E">
      <w:pPr>
        <w:pStyle w:val="Heading3"/>
      </w:pPr>
      <w:bookmarkStart w:id="14" w:name="_Toc239302906"/>
      <w:r>
        <w:t>1.3.6 AI/Agent Governing Invariants (v0.5 — VPF &amp; Dynamic Agent Synthesis)</w:t>
      </w:r>
      <w:bookmarkEnd w:id="14"/>
    </w:p>
    <w:p w14:paraId="2CDBF071" w14:textId="77777777" w:rsidR="004E71D5" w:rsidRDefault="005B7C6E">
      <w:pPr>
        <w:pStyle w:val="NCIEBody"/>
      </w:pPr>
      <w:r>
        <w:t>Dynamic Agent Synthesis and the VPF validation architecture (Ch.24 §24.4A) extend the AI platform recognized in §1.2; they do not replace the Model Gateway, Tool Gateway, current-authorization or Human-Primary controls already fixed above. The following invariants bind every chapter that touches AI orchestration (principally Ch.19, Ch.20, Ch.24, Ch.28, Ch.31, Ch.32) and are stated once here rather than re-derived per chapter:</w:t>
      </w:r>
    </w:p>
    <w:p w14:paraId="0CA3F9B8" w14:textId="77777777" w:rsidR="004E71D5" w:rsidRDefault="005B7C6E">
      <w:pPr>
        <w:pStyle w:val="ListBullet"/>
      </w:pPr>
      <w:r>
        <w:t>AGENT CREATION ≠ AUTHORITY CREATION.</w:t>
      </w:r>
    </w:p>
    <w:p w14:paraId="09AFB315" w14:textId="77777777" w:rsidR="004E71D5" w:rsidRDefault="005B7C6E">
      <w:pPr>
        <w:pStyle w:val="ListBullet"/>
      </w:pPr>
      <w:r>
        <w:t>AGENT SYNTHESIS ≠ PERMISSION EXPANSION.</w:t>
      </w:r>
    </w:p>
    <w:p w14:paraId="3475D8B0" w14:textId="77777777" w:rsidR="004E71D5" w:rsidRDefault="005B7C6E">
      <w:pPr>
        <w:pStyle w:val="ListBullet"/>
      </w:pPr>
      <w:r>
        <w:t>EPHEMERAL AGENT ≠ REGISTERED REUSABLE AGENT.</w:t>
      </w:r>
    </w:p>
    <w:p w14:paraId="2806AA49" w14:textId="77777777" w:rsidR="004E71D5" w:rsidRDefault="005B7C6E">
      <w:pPr>
        <w:pStyle w:val="ListBullet"/>
      </w:pPr>
      <w:r>
        <w:t>AGENT SYNTHESIS ≠ SELF-REGISTRATION.</w:t>
      </w:r>
    </w:p>
    <w:p w14:paraId="22BF7DE6" w14:textId="77777777" w:rsidR="004E71D5" w:rsidRDefault="005B7C6E">
      <w:pPr>
        <w:pStyle w:val="ListBullet"/>
      </w:pPr>
      <w:r>
        <w:t>SYNTHESIZED AGENT ≠ AGENT-FACTORY AUTHORITY.</w:t>
      </w:r>
    </w:p>
    <w:p w14:paraId="274DB00E" w14:textId="77777777" w:rsidR="004E71D5" w:rsidRDefault="005B7C6E">
      <w:pPr>
        <w:pStyle w:val="ListBullet"/>
      </w:pPr>
      <w:r>
        <w:t>VPF VALIDATION ≠ HUMAN / INSTITUTIONAL APPROVAL.</w:t>
      </w:r>
    </w:p>
    <w:p w14:paraId="6A67D835" w14:textId="77777777" w:rsidR="004E71D5" w:rsidRDefault="005B7C6E">
      <w:pPr>
        <w:pStyle w:val="ListBullet"/>
      </w:pPr>
      <w:r>
        <w:t>UNVALIDATED SUBSTANTIVE AI OUTPUT ≠ VALIDATED NCIE AI RESULT.</w:t>
      </w:r>
    </w:p>
    <w:p w14:paraId="2CDE6244" w14:textId="77777777" w:rsidR="004E71D5" w:rsidRDefault="005B7C6E">
      <w:pPr>
        <w:pStyle w:val="Heading2"/>
      </w:pPr>
      <w:bookmarkStart w:id="15" w:name="_Toc239302907"/>
      <w:r>
        <w:t>1.4 Non-Functional Drivers</w:t>
      </w:r>
      <w:bookmarkEnd w:id="15"/>
    </w:p>
    <w:p w14:paraId="6A6C8B97" w14:textId="77777777" w:rsidR="004E71D5" w:rsidRDefault="005B7C6E">
      <w:pPr>
        <w:pStyle w:val="NCIEFigureCaption"/>
      </w:pPr>
      <w:r>
        <w:t>Table 1. Non-functional drivers and their binding architectural consequences.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5018"/>
        <w:gridCol w:w="5018"/>
      </w:tblGrid>
      <w:tr w:rsidR="004E71D5" w14:paraId="2325B6CC" w14:textId="77777777">
        <w:trPr>
          <w:tblHeader/>
        </w:trPr>
        <w:tc>
          <w:tcPr>
            <w:tcW w:w="5018" w:type="dxa"/>
            <w:shd w:val="clear" w:color="auto" w:fill="071A14"/>
            <w:tcMar>
              <w:top w:w="70" w:type="dxa"/>
              <w:left w:w="90" w:type="dxa"/>
              <w:bottom w:w="70" w:type="dxa"/>
              <w:right w:w="90" w:type="dxa"/>
            </w:tcMar>
            <w:vAlign w:val="center"/>
          </w:tcPr>
          <w:p w14:paraId="6134053B" w14:textId="77777777" w:rsidR="004E71D5" w:rsidRDefault="005B7C6E">
            <w:pPr>
              <w:pStyle w:val="NCIEBody"/>
              <w:spacing w:after="0" w:line="240" w:lineRule="auto"/>
              <w:jc w:val="center"/>
            </w:pPr>
            <w:r>
              <w:rPr>
                <w:b/>
                <w:color w:val="FFFFFF"/>
                <w:sz w:val="15"/>
              </w:rPr>
              <w:t>Driver</w:t>
            </w:r>
          </w:p>
        </w:tc>
        <w:tc>
          <w:tcPr>
            <w:tcW w:w="5018" w:type="dxa"/>
            <w:shd w:val="clear" w:color="auto" w:fill="071A14"/>
            <w:tcMar>
              <w:top w:w="70" w:type="dxa"/>
              <w:left w:w="90" w:type="dxa"/>
              <w:bottom w:w="70" w:type="dxa"/>
              <w:right w:w="90" w:type="dxa"/>
            </w:tcMar>
            <w:vAlign w:val="center"/>
          </w:tcPr>
          <w:p w14:paraId="23B99F6C" w14:textId="77777777" w:rsidR="004E71D5" w:rsidRDefault="005B7C6E">
            <w:pPr>
              <w:pStyle w:val="NCIEBody"/>
              <w:spacing w:after="0" w:line="240" w:lineRule="auto"/>
              <w:jc w:val="center"/>
            </w:pPr>
            <w:r>
              <w:rPr>
                <w:b/>
                <w:color w:val="FFFFFF"/>
                <w:sz w:val="15"/>
              </w:rPr>
              <w:t>Architectural Consequence</w:t>
            </w:r>
          </w:p>
        </w:tc>
      </w:tr>
      <w:tr w:rsidR="004E71D5" w14:paraId="7C591675" w14:textId="77777777">
        <w:trPr>
          <w:cantSplit/>
        </w:trPr>
        <w:tc>
          <w:tcPr>
            <w:tcW w:w="5018" w:type="dxa"/>
            <w:shd w:val="clear" w:color="auto" w:fill="FFFFFF"/>
            <w:tcMar>
              <w:top w:w="70" w:type="dxa"/>
              <w:left w:w="90" w:type="dxa"/>
              <w:bottom w:w="70" w:type="dxa"/>
              <w:right w:w="90" w:type="dxa"/>
            </w:tcMar>
            <w:vAlign w:val="center"/>
          </w:tcPr>
          <w:p w14:paraId="78E26B4D" w14:textId="77777777" w:rsidR="004E71D5" w:rsidRDefault="005B7C6E">
            <w:pPr>
              <w:pStyle w:val="NCIEBody"/>
              <w:spacing w:after="0" w:line="240" w:lineRule="auto"/>
            </w:pPr>
            <w:r>
              <w:rPr>
                <w:sz w:val="16"/>
              </w:rPr>
              <w:t>Auditability</w:t>
            </w:r>
          </w:p>
        </w:tc>
        <w:tc>
          <w:tcPr>
            <w:tcW w:w="5018" w:type="dxa"/>
            <w:shd w:val="clear" w:color="auto" w:fill="FFFFFF"/>
            <w:tcMar>
              <w:top w:w="70" w:type="dxa"/>
              <w:left w:w="90" w:type="dxa"/>
              <w:bottom w:w="70" w:type="dxa"/>
              <w:right w:w="90" w:type="dxa"/>
            </w:tcMar>
            <w:vAlign w:val="center"/>
          </w:tcPr>
          <w:p w14:paraId="213B55D8" w14:textId="77777777" w:rsidR="004E71D5" w:rsidRDefault="005B7C6E">
            <w:pPr>
              <w:pStyle w:val="NCIEBody"/>
              <w:spacing w:after="0" w:line="240" w:lineRule="auto"/>
            </w:pPr>
            <w:r>
              <w:rPr>
                <w:sz w:val="16"/>
              </w:rPr>
              <w:t>Every write to canonical state carries actor identity (human/AI/bot/service), timestamp and source reference (Ch.23).</w:t>
            </w:r>
          </w:p>
        </w:tc>
      </w:tr>
      <w:tr w:rsidR="004E71D5" w14:paraId="72798A70" w14:textId="77777777">
        <w:trPr>
          <w:cantSplit/>
        </w:trPr>
        <w:tc>
          <w:tcPr>
            <w:tcW w:w="5018" w:type="dxa"/>
            <w:shd w:val="clear" w:color="auto" w:fill="EDF4EF"/>
            <w:tcMar>
              <w:top w:w="70" w:type="dxa"/>
              <w:left w:w="90" w:type="dxa"/>
              <w:bottom w:w="70" w:type="dxa"/>
              <w:right w:w="90" w:type="dxa"/>
            </w:tcMar>
            <w:vAlign w:val="center"/>
          </w:tcPr>
          <w:p w14:paraId="00BF824A" w14:textId="77777777" w:rsidR="004E71D5" w:rsidRDefault="005B7C6E">
            <w:pPr>
              <w:pStyle w:val="NCIEBody"/>
              <w:spacing w:after="0" w:line="240" w:lineRule="auto"/>
            </w:pPr>
            <w:r>
              <w:rPr>
                <w:sz w:val="16"/>
              </w:rPr>
              <w:t>Multi-tenancy of trust</w:t>
            </w:r>
          </w:p>
        </w:tc>
        <w:tc>
          <w:tcPr>
            <w:tcW w:w="5018" w:type="dxa"/>
            <w:shd w:val="clear" w:color="auto" w:fill="EDF4EF"/>
            <w:tcMar>
              <w:top w:w="70" w:type="dxa"/>
              <w:left w:w="90" w:type="dxa"/>
              <w:bottom w:w="70" w:type="dxa"/>
              <w:right w:w="90" w:type="dxa"/>
            </w:tcMar>
            <w:vAlign w:val="center"/>
          </w:tcPr>
          <w:p w14:paraId="4DF6070E" w14:textId="77777777" w:rsidR="004E71D5" w:rsidRDefault="005B7C6E">
            <w:pPr>
              <w:pStyle w:val="NCIEBody"/>
              <w:spacing w:after="0" w:line="240" w:lineRule="auto"/>
            </w:pPr>
            <w:r>
              <w:rPr>
                <w:sz w:val="16"/>
              </w:rPr>
              <w:t>Aggregate views and individual/protected views are architecturally distinct data paths, not a display-layer filter (Ch.4, Ch.14).</w:t>
            </w:r>
          </w:p>
        </w:tc>
      </w:tr>
      <w:tr w:rsidR="004E71D5" w14:paraId="7228341A" w14:textId="77777777">
        <w:trPr>
          <w:cantSplit/>
        </w:trPr>
        <w:tc>
          <w:tcPr>
            <w:tcW w:w="5018" w:type="dxa"/>
            <w:shd w:val="clear" w:color="auto" w:fill="FFFFFF"/>
            <w:tcMar>
              <w:top w:w="70" w:type="dxa"/>
              <w:left w:w="90" w:type="dxa"/>
              <w:bottom w:w="70" w:type="dxa"/>
              <w:right w:w="90" w:type="dxa"/>
            </w:tcMar>
            <w:vAlign w:val="center"/>
          </w:tcPr>
          <w:p w14:paraId="3BC0D4A3" w14:textId="77777777" w:rsidR="004E71D5" w:rsidRDefault="005B7C6E">
            <w:pPr>
              <w:pStyle w:val="NCIEBody"/>
              <w:spacing w:after="0" w:line="240" w:lineRule="auto"/>
            </w:pPr>
            <w:r>
              <w:rPr>
                <w:sz w:val="16"/>
              </w:rPr>
              <w:t>National-scale data volume</w:t>
            </w:r>
          </w:p>
        </w:tc>
        <w:tc>
          <w:tcPr>
            <w:tcW w:w="5018" w:type="dxa"/>
            <w:shd w:val="clear" w:color="auto" w:fill="FFFFFF"/>
            <w:tcMar>
              <w:top w:w="70" w:type="dxa"/>
              <w:left w:w="90" w:type="dxa"/>
              <w:bottom w:w="70" w:type="dxa"/>
              <w:right w:w="90" w:type="dxa"/>
            </w:tcMar>
            <w:vAlign w:val="center"/>
          </w:tcPr>
          <w:p w14:paraId="6FAA450F" w14:textId="77777777" w:rsidR="004E71D5" w:rsidRDefault="005B7C6E">
            <w:pPr>
              <w:pStyle w:val="NCIEBody"/>
              <w:spacing w:after="0" w:line="240" w:lineRule="auto"/>
            </w:pPr>
            <w:r>
              <w:rPr>
                <w:sz w:val="16"/>
              </w:rPr>
              <w:t>Canonical stores and analytical layers are horizontally scalable and partitioned by operator/geography/time (Ch.5, Ch.30).</w:t>
            </w:r>
          </w:p>
        </w:tc>
      </w:tr>
      <w:tr w:rsidR="004E71D5" w14:paraId="519A9D42" w14:textId="77777777">
        <w:trPr>
          <w:cantSplit/>
        </w:trPr>
        <w:tc>
          <w:tcPr>
            <w:tcW w:w="5018" w:type="dxa"/>
            <w:shd w:val="clear" w:color="auto" w:fill="EDF4EF"/>
            <w:tcMar>
              <w:top w:w="70" w:type="dxa"/>
              <w:left w:w="90" w:type="dxa"/>
              <w:bottom w:w="70" w:type="dxa"/>
              <w:right w:w="90" w:type="dxa"/>
            </w:tcMar>
            <w:vAlign w:val="center"/>
          </w:tcPr>
          <w:p w14:paraId="0B63B9C4" w14:textId="77777777" w:rsidR="004E71D5" w:rsidRDefault="005B7C6E">
            <w:pPr>
              <w:pStyle w:val="NCIEBody"/>
              <w:spacing w:after="0" w:line="240" w:lineRule="auto"/>
            </w:pPr>
            <w:r>
              <w:rPr>
                <w:sz w:val="16"/>
              </w:rPr>
              <w:t>Operational resilience</w:t>
            </w:r>
          </w:p>
        </w:tc>
        <w:tc>
          <w:tcPr>
            <w:tcW w:w="5018" w:type="dxa"/>
            <w:shd w:val="clear" w:color="auto" w:fill="EDF4EF"/>
            <w:tcMar>
              <w:top w:w="70" w:type="dxa"/>
              <w:left w:w="90" w:type="dxa"/>
              <w:bottom w:w="70" w:type="dxa"/>
              <w:right w:w="90" w:type="dxa"/>
            </w:tcMar>
            <w:vAlign w:val="center"/>
          </w:tcPr>
          <w:p w14:paraId="0BDA5279" w14:textId="77777777" w:rsidR="004E71D5" w:rsidRDefault="005B7C6E">
            <w:pPr>
              <w:pStyle w:val="NCIEBody"/>
              <w:spacing w:after="0" w:line="240" w:lineRule="auto"/>
            </w:pPr>
            <w:r>
              <w:rPr>
                <w:sz w:val="16"/>
              </w:rPr>
              <w:t>No single external dependency (AI, RPA, map, one source) is a hard availability dependency for core NCIE (Ch.28).</w:t>
            </w:r>
          </w:p>
        </w:tc>
      </w:tr>
      <w:tr w:rsidR="004E71D5" w14:paraId="7798FAE3" w14:textId="77777777">
        <w:trPr>
          <w:cantSplit/>
        </w:trPr>
        <w:tc>
          <w:tcPr>
            <w:tcW w:w="5018" w:type="dxa"/>
            <w:shd w:val="clear" w:color="auto" w:fill="FFFFFF"/>
            <w:tcMar>
              <w:top w:w="70" w:type="dxa"/>
              <w:left w:w="90" w:type="dxa"/>
              <w:bottom w:w="70" w:type="dxa"/>
              <w:right w:w="90" w:type="dxa"/>
            </w:tcMar>
            <w:vAlign w:val="center"/>
          </w:tcPr>
          <w:p w14:paraId="338FDABF" w14:textId="77777777" w:rsidR="004E71D5" w:rsidRDefault="005B7C6E">
            <w:pPr>
              <w:pStyle w:val="NCIEBody"/>
              <w:spacing w:after="0" w:line="240" w:lineRule="auto"/>
            </w:pPr>
            <w:r>
              <w:rPr>
                <w:sz w:val="16"/>
              </w:rPr>
              <w:t>Regulatory defensibility</w:t>
            </w:r>
          </w:p>
        </w:tc>
        <w:tc>
          <w:tcPr>
            <w:tcW w:w="5018" w:type="dxa"/>
            <w:shd w:val="clear" w:color="auto" w:fill="FFFFFF"/>
            <w:tcMar>
              <w:top w:w="70" w:type="dxa"/>
              <w:left w:w="90" w:type="dxa"/>
              <w:bottom w:w="70" w:type="dxa"/>
              <w:right w:w="90" w:type="dxa"/>
            </w:tcMar>
            <w:vAlign w:val="center"/>
          </w:tcPr>
          <w:p w14:paraId="30C7AF33" w14:textId="77777777" w:rsidR="004E71D5" w:rsidRDefault="005B7C6E">
            <w:pPr>
              <w:pStyle w:val="NCIEBody"/>
              <w:spacing w:after="0" w:line="240" w:lineRule="auto"/>
            </w:pPr>
            <w:r>
              <w:rPr>
                <w:sz w:val="16"/>
              </w:rPr>
              <w:t>Decision-time reconstruction must be possible without relying on live external services (Ch.23).</w:t>
            </w:r>
          </w:p>
        </w:tc>
      </w:tr>
    </w:tbl>
    <w:p w14:paraId="42DDBB9E" w14:textId="77777777" w:rsidR="004E71D5" w:rsidRDefault="004E71D5"/>
    <w:p w14:paraId="4F737EA1" w14:textId="77777777" w:rsidR="004E71D5" w:rsidRDefault="005B7C6E">
      <w:pPr>
        <w:pStyle w:val="Heading2"/>
      </w:pPr>
      <w:bookmarkStart w:id="16" w:name="_Toc239302908"/>
      <w:r>
        <w:t>1.5 Architecture Overview</w:t>
      </w:r>
      <w:bookmarkEnd w:id="16"/>
    </w:p>
    <w:p w14:paraId="1CCDC55A" w14:textId="77777777" w:rsidR="004E71D5" w:rsidRDefault="005B7C6E">
      <w:pPr>
        <w:pStyle w:val="NCIEFigureCaption"/>
      </w:pPr>
      <w:r>
        <w:t>Figure 1. NCIE end-to-end architectural layering, source to human authority.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process flow"/>
      </w:tblPr>
      <w:tblGrid>
        <w:gridCol w:w="5018"/>
        <w:gridCol w:w="5018"/>
      </w:tblGrid>
      <w:tr w:rsidR="004E71D5" w14:paraId="76A89AD3" w14:textId="77777777">
        <w:trPr>
          <w:cantSplit/>
        </w:trPr>
        <w:tc>
          <w:tcPr>
            <w:tcW w:w="5018" w:type="dxa"/>
            <w:shd w:val="clear" w:color="auto" w:fill="D89D26"/>
            <w:tcMar>
              <w:top w:w="70" w:type="dxa"/>
              <w:left w:w="90" w:type="dxa"/>
              <w:bottom w:w="70" w:type="dxa"/>
              <w:right w:w="90" w:type="dxa"/>
            </w:tcMar>
            <w:vAlign w:val="center"/>
          </w:tcPr>
          <w:p w14:paraId="1D18BF86"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9784980" w14:textId="77777777" w:rsidR="004E71D5" w:rsidRDefault="005B7C6E">
            <w:pPr>
              <w:pStyle w:val="NCIEBody"/>
              <w:spacing w:after="0" w:line="240" w:lineRule="auto"/>
            </w:pPr>
            <w:r>
              <w:rPr>
                <w:color w:val="FFFFFF"/>
                <w:sz w:val="16"/>
              </w:rPr>
              <w:t>Source Systems &amp; Providers (NMS, Billing, Traffic, Mobile Money, SIM Registration, Anti-Fraud, Email, Maps, Regulatory)</w:t>
            </w:r>
          </w:p>
        </w:tc>
      </w:tr>
      <w:tr w:rsidR="004E71D5" w14:paraId="20F035A7" w14:textId="77777777">
        <w:trPr>
          <w:cantSplit/>
        </w:trPr>
        <w:tc>
          <w:tcPr>
            <w:tcW w:w="10036" w:type="dxa"/>
            <w:gridSpan w:val="2"/>
            <w:shd w:val="clear" w:color="auto" w:fill="EDF4EF"/>
            <w:tcMar>
              <w:top w:w="15" w:type="dxa"/>
              <w:left w:w="20" w:type="dxa"/>
              <w:bottom w:w="15" w:type="dxa"/>
              <w:right w:w="20" w:type="dxa"/>
            </w:tcMar>
            <w:vAlign w:val="center"/>
          </w:tcPr>
          <w:p w14:paraId="3D487D00" w14:textId="77777777" w:rsidR="004E71D5" w:rsidRDefault="005B7C6E">
            <w:pPr>
              <w:pStyle w:val="NCIEBody"/>
              <w:spacing w:after="0" w:line="240" w:lineRule="auto"/>
              <w:jc w:val="center"/>
            </w:pPr>
            <w:r>
              <w:rPr>
                <w:b/>
                <w:color w:val="D89D26"/>
                <w:sz w:val="13"/>
              </w:rPr>
              <w:t>▼</w:t>
            </w:r>
          </w:p>
        </w:tc>
      </w:tr>
      <w:tr w:rsidR="004E71D5" w14:paraId="15D45E1E" w14:textId="77777777">
        <w:trPr>
          <w:cantSplit/>
        </w:trPr>
        <w:tc>
          <w:tcPr>
            <w:tcW w:w="5018" w:type="dxa"/>
            <w:shd w:val="clear" w:color="auto" w:fill="D89D26"/>
            <w:tcMar>
              <w:top w:w="70" w:type="dxa"/>
              <w:left w:w="90" w:type="dxa"/>
              <w:bottom w:w="70" w:type="dxa"/>
              <w:right w:w="90" w:type="dxa"/>
            </w:tcMar>
            <w:vAlign w:val="center"/>
          </w:tcPr>
          <w:p w14:paraId="3A471A8A"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4D1F5ED" w14:textId="77777777" w:rsidR="004E71D5" w:rsidRDefault="005B7C6E">
            <w:pPr>
              <w:pStyle w:val="NCIEBody"/>
              <w:spacing w:after="0" w:line="240" w:lineRule="auto"/>
            </w:pPr>
            <w:r>
              <w:rPr>
                <w:color w:val="FFFFFF"/>
                <w:sz w:val="16"/>
              </w:rPr>
              <w:t>Acquisition &amp; Ingestion Layer (Source Registry, API/File/RPA adapters, Ingestion Gateway)</w:t>
            </w:r>
          </w:p>
        </w:tc>
      </w:tr>
      <w:tr w:rsidR="004E71D5" w14:paraId="0BB3BA84" w14:textId="77777777">
        <w:trPr>
          <w:cantSplit/>
        </w:trPr>
        <w:tc>
          <w:tcPr>
            <w:tcW w:w="10036" w:type="dxa"/>
            <w:gridSpan w:val="2"/>
            <w:shd w:val="clear" w:color="auto" w:fill="EDF4EF"/>
            <w:tcMar>
              <w:top w:w="15" w:type="dxa"/>
              <w:left w:w="20" w:type="dxa"/>
              <w:bottom w:w="15" w:type="dxa"/>
              <w:right w:w="20" w:type="dxa"/>
            </w:tcMar>
            <w:vAlign w:val="center"/>
          </w:tcPr>
          <w:p w14:paraId="0F2B5049" w14:textId="77777777" w:rsidR="004E71D5" w:rsidRDefault="005B7C6E">
            <w:pPr>
              <w:pStyle w:val="NCIEBody"/>
              <w:spacing w:after="0" w:line="240" w:lineRule="auto"/>
              <w:jc w:val="center"/>
            </w:pPr>
            <w:r>
              <w:rPr>
                <w:b/>
                <w:color w:val="D89D26"/>
                <w:sz w:val="13"/>
              </w:rPr>
              <w:t>▼</w:t>
            </w:r>
          </w:p>
        </w:tc>
      </w:tr>
      <w:tr w:rsidR="004E71D5" w14:paraId="636B3938" w14:textId="77777777">
        <w:trPr>
          <w:cantSplit/>
        </w:trPr>
        <w:tc>
          <w:tcPr>
            <w:tcW w:w="5018" w:type="dxa"/>
            <w:shd w:val="clear" w:color="auto" w:fill="D89D26"/>
            <w:tcMar>
              <w:top w:w="70" w:type="dxa"/>
              <w:left w:w="90" w:type="dxa"/>
              <w:bottom w:w="70" w:type="dxa"/>
              <w:right w:w="90" w:type="dxa"/>
            </w:tcMar>
            <w:vAlign w:val="center"/>
          </w:tcPr>
          <w:p w14:paraId="09072410"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1FF1F93" w14:textId="77777777" w:rsidR="004E71D5" w:rsidRDefault="005B7C6E">
            <w:pPr>
              <w:pStyle w:val="NCIEBody"/>
              <w:spacing w:after="0" w:line="240" w:lineRule="auto"/>
            </w:pPr>
            <w:r>
              <w:rPr>
                <w:color w:val="FFFFFF"/>
                <w:sz w:val="16"/>
              </w:rPr>
              <w:t>Canonical Data Platform (raw / validated / canonical / analytical layers, entity registry, rules)</w:t>
            </w:r>
          </w:p>
        </w:tc>
      </w:tr>
      <w:tr w:rsidR="004E71D5" w14:paraId="5BFE78CF" w14:textId="77777777">
        <w:trPr>
          <w:cantSplit/>
        </w:trPr>
        <w:tc>
          <w:tcPr>
            <w:tcW w:w="10036" w:type="dxa"/>
            <w:gridSpan w:val="2"/>
            <w:shd w:val="clear" w:color="auto" w:fill="EDF4EF"/>
            <w:tcMar>
              <w:top w:w="15" w:type="dxa"/>
              <w:left w:w="20" w:type="dxa"/>
              <w:bottom w:w="15" w:type="dxa"/>
              <w:right w:w="20" w:type="dxa"/>
            </w:tcMar>
            <w:vAlign w:val="center"/>
          </w:tcPr>
          <w:p w14:paraId="237F0C10" w14:textId="77777777" w:rsidR="004E71D5" w:rsidRDefault="005B7C6E">
            <w:pPr>
              <w:pStyle w:val="NCIEBody"/>
              <w:spacing w:after="0" w:line="240" w:lineRule="auto"/>
              <w:jc w:val="center"/>
            </w:pPr>
            <w:r>
              <w:rPr>
                <w:b/>
                <w:color w:val="D89D26"/>
                <w:sz w:val="13"/>
              </w:rPr>
              <w:t>▼</w:t>
            </w:r>
          </w:p>
        </w:tc>
      </w:tr>
      <w:tr w:rsidR="004E71D5" w14:paraId="2CC80F94" w14:textId="77777777">
        <w:trPr>
          <w:cantSplit/>
        </w:trPr>
        <w:tc>
          <w:tcPr>
            <w:tcW w:w="5018" w:type="dxa"/>
            <w:shd w:val="clear" w:color="auto" w:fill="D89D26"/>
            <w:tcMar>
              <w:top w:w="70" w:type="dxa"/>
              <w:left w:w="90" w:type="dxa"/>
              <w:bottom w:w="70" w:type="dxa"/>
              <w:right w:w="90" w:type="dxa"/>
            </w:tcMar>
            <w:vAlign w:val="center"/>
          </w:tcPr>
          <w:p w14:paraId="4C6D837A" w14:textId="77777777" w:rsidR="004E71D5" w:rsidRDefault="005B7C6E">
            <w:pPr>
              <w:pStyle w:val="NCIEBody"/>
              <w:spacing w:after="0" w:line="240" w:lineRule="auto"/>
              <w:jc w:val="center"/>
            </w:pPr>
            <w:r>
              <w:rPr>
                <w:b/>
                <w:color w:val="071A14"/>
                <w:sz w:val="17"/>
              </w:rPr>
              <w:lastRenderedPageBreak/>
              <w:t>04</w:t>
            </w:r>
          </w:p>
        </w:tc>
        <w:tc>
          <w:tcPr>
            <w:tcW w:w="5018" w:type="dxa"/>
            <w:shd w:val="clear" w:color="auto" w:fill="234F29"/>
            <w:tcMar>
              <w:top w:w="70" w:type="dxa"/>
              <w:left w:w="90" w:type="dxa"/>
              <w:bottom w:w="70" w:type="dxa"/>
              <w:right w:w="90" w:type="dxa"/>
            </w:tcMar>
            <w:vAlign w:val="center"/>
          </w:tcPr>
          <w:p w14:paraId="2059B6D7" w14:textId="77777777" w:rsidR="004E71D5" w:rsidRDefault="005B7C6E">
            <w:pPr>
              <w:pStyle w:val="NCIEBody"/>
              <w:spacing w:after="0" w:line="240" w:lineRule="auto"/>
            </w:pPr>
            <w:r>
              <w:rPr>
                <w:color w:val="FFFFFF"/>
                <w:sz w:val="16"/>
              </w:rPr>
              <w:t>Domain Intelligence Services (Network, Topology, Traffic, Revenue, Mobile Money, SIM, Anti-Fraud, Regulatory)</w:t>
            </w:r>
          </w:p>
        </w:tc>
      </w:tr>
      <w:tr w:rsidR="004E71D5" w14:paraId="33232B1E" w14:textId="77777777">
        <w:trPr>
          <w:cantSplit/>
        </w:trPr>
        <w:tc>
          <w:tcPr>
            <w:tcW w:w="10036" w:type="dxa"/>
            <w:gridSpan w:val="2"/>
            <w:shd w:val="clear" w:color="auto" w:fill="EDF4EF"/>
            <w:tcMar>
              <w:top w:w="15" w:type="dxa"/>
              <w:left w:w="20" w:type="dxa"/>
              <w:bottom w:w="15" w:type="dxa"/>
              <w:right w:w="20" w:type="dxa"/>
            </w:tcMar>
            <w:vAlign w:val="center"/>
          </w:tcPr>
          <w:p w14:paraId="120A6075" w14:textId="77777777" w:rsidR="004E71D5" w:rsidRDefault="005B7C6E">
            <w:pPr>
              <w:pStyle w:val="NCIEBody"/>
              <w:spacing w:after="0" w:line="240" w:lineRule="auto"/>
              <w:jc w:val="center"/>
            </w:pPr>
            <w:r>
              <w:rPr>
                <w:b/>
                <w:color w:val="D89D26"/>
                <w:sz w:val="13"/>
              </w:rPr>
              <w:t>▼</w:t>
            </w:r>
          </w:p>
        </w:tc>
      </w:tr>
      <w:tr w:rsidR="004E71D5" w14:paraId="31D12876" w14:textId="77777777">
        <w:trPr>
          <w:cantSplit/>
        </w:trPr>
        <w:tc>
          <w:tcPr>
            <w:tcW w:w="5018" w:type="dxa"/>
            <w:shd w:val="clear" w:color="auto" w:fill="D89D26"/>
            <w:tcMar>
              <w:top w:w="70" w:type="dxa"/>
              <w:left w:w="90" w:type="dxa"/>
              <w:bottom w:w="70" w:type="dxa"/>
              <w:right w:w="90" w:type="dxa"/>
            </w:tcMar>
            <w:vAlign w:val="center"/>
          </w:tcPr>
          <w:p w14:paraId="6739E3BB"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2E261DD" w14:textId="77777777" w:rsidR="004E71D5" w:rsidRDefault="005B7C6E">
            <w:pPr>
              <w:pStyle w:val="NCIEBody"/>
              <w:spacing w:after="0" w:line="240" w:lineRule="auto"/>
            </w:pPr>
            <w:r>
              <w:rPr>
                <w:color w:val="FFFFFF"/>
                <w:sz w:val="16"/>
              </w:rPr>
              <w:t>Fusion, Evidence &amp; Alerting (Cross-Domain Fusion, Evidence/Provenance, REWS/Situations)</w:t>
            </w:r>
          </w:p>
        </w:tc>
      </w:tr>
      <w:tr w:rsidR="004E71D5" w14:paraId="5DB3FB7A" w14:textId="77777777">
        <w:trPr>
          <w:cantSplit/>
        </w:trPr>
        <w:tc>
          <w:tcPr>
            <w:tcW w:w="10036" w:type="dxa"/>
            <w:gridSpan w:val="2"/>
            <w:shd w:val="clear" w:color="auto" w:fill="EDF4EF"/>
            <w:tcMar>
              <w:top w:w="15" w:type="dxa"/>
              <w:left w:w="20" w:type="dxa"/>
              <w:bottom w:w="15" w:type="dxa"/>
              <w:right w:w="20" w:type="dxa"/>
            </w:tcMar>
            <w:vAlign w:val="center"/>
          </w:tcPr>
          <w:p w14:paraId="400A1427" w14:textId="77777777" w:rsidR="004E71D5" w:rsidRDefault="005B7C6E">
            <w:pPr>
              <w:pStyle w:val="NCIEBody"/>
              <w:spacing w:after="0" w:line="240" w:lineRule="auto"/>
              <w:jc w:val="center"/>
            </w:pPr>
            <w:r>
              <w:rPr>
                <w:b/>
                <w:color w:val="D89D26"/>
                <w:sz w:val="13"/>
              </w:rPr>
              <w:t>▼</w:t>
            </w:r>
          </w:p>
        </w:tc>
      </w:tr>
      <w:tr w:rsidR="004E71D5" w14:paraId="0F4B7872" w14:textId="77777777">
        <w:trPr>
          <w:cantSplit/>
        </w:trPr>
        <w:tc>
          <w:tcPr>
            <w:tcW w:w="5018" w:type="dxa"/>
            <w:shd w:val="clear" w:color="auto" w:fill="D89D26"/>
            <w:tcMar>
              <w:top w:w="70" w:type="dxa"/>
              <w:left w:w="90" w:type="dxa"/>
              <w:bottom w:w="70" w:type="dxa"/>
              <w:right w:w="90" w:type="dxa"/>
            </w:tcMar>
            <w:vAlign w:val="center"/>
          </w:tcPr>
          <w:p w14:paraId="5CC352F5" w14:textId="77777777" w:rsidR="004E71D5" w:rsidRDefault="005B7C6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4C526076" w14:textId="77777777" w:rsidR="004E71D5" w:rsidRDefault="005B7C6E">
            <w:pPr>
              <w:pStyle w:val="NCIEBody"/>
              <w:spacing w:after="0" w:line="240" w:lineRule="auto"/>
            </w:pPr>
            <w:r>
              <w:rPr>
                <w:color w:val="FFFFFF"/>
                <w:sz w:val="16"/>
              </w:rPr>
              <w:t>Experience Layer (Situational Awareness Workspace, Intelligence Assistant, Collaborative Rooms)</w:t>
            </w:r>
          </w:p>
        </w:tc>
      </w:tr>
      <w:tr w:rsidR="004E71D5" w14:paraId="22254107" w14:textId="77777777">
        <w:trPr>
          <w:cantSplit/>
        </w:trPr>
        <w:tc>
          <w:tcPr>
            <w:tcW w:w="10036" w:type="dxa"/>
            <w:gridSpan w:val="2"/>
            <w:shd w:val="clear" w:color="auto" w:fill="EDF4EF"/>
            <w:tcMar>
              <w:top w:w="15" w:type="dxa"/>
              <w:left w:w="20" w:type="dxa"/>
              <w:bottom w:w="15" w:type="dxa"/>
              <w:right w:w="20" w:type="dxa"/>
            </w:tcMar>
            <w:vAlign w:val="center"/>
          </w:tcPr>
          <w:p w14:paraId="5D585E44" w14:textId="77777777" w:rsidR="004E71D5" w:rsidRDefault="005B7C6E">
            <w:pPr>
              <w:pStyle w:val="NCIEBody"/>
              <w:spacing w:after="0" w:line="240" w:lineRule="auto"/>
              <w:jc w:val="center"/>
            </w:pPr>
            <w:r>
              <w:rPr>
                <w:b/>
                <w:color w:val="D89D26"/>
                <w:sz w:val="13"/>
              </w:rPr>
              <w:t>▼</w:t>
            </w:r>
          </w:p>
        </w:tc>
      </w:tr>
      <w:tr w:rsidR="004E71D5" w14:paraId="6AF9B2EC" w14:textId="77777777">
        <w:trPr>
          <w:cantSplit/>
        </w:trPr>
        <w:tc>
          <w:tcPr>
            <w:tcW w:w="5018" w:type="dxa"/>
            <w:shd w:val="clear" w:color="auto" w:fill="D89D26"/>
            <w:tcMar>
              <w:top w:w="70" w:type="dxa"/>
              <w:left w:w="90" w:type="dxa"/>
              <w:bottom w:w="70" w:type="dxa"/>
              <w:right w:w="90" w:type="dxa"/>
            </w:tcMar>
            <w:vAlign w:val="center"/>
          </w:tcPr>
          <w:p w14:paraId="0A3C79B8" w14:textId="77777777" w:rsidR="004E71D5" w:rsidRDefault="005B7C6E">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D1648F5" w14:textId="77777777" w:rsidR="004E71D5" w:rsidRDefault="005B7C6E">
            <w:pPr>
              <w:pStyle w:val="NCIEBody"/>
              <w:spacing w:after="0" w:line="240" w:lineRule="auto"/>
            </w:pPr>
            <w:r>
              <w:rPr>
                <w:color w:val="FFFFFF"/>
                <w:sz w:val="16"/>
              </w:rPr>
              <w:t>Human Authority (Analysts, Investigators, Regulators, Executives, Auditors)</w:t>
            </w:r>
          </w:p>
        </w:tc>
      </w:tr>
    </w:tbl>
    <w:p w14:paraId="0851F25C" w14:textId="77777777" w:rsidR="004E71D5" w:rsidRDefault="005B7C6E">
      <w:pPr>
        <w:pStyle w:val="Heading2"/>
      </w:pPr>
      <w:bookmarkStart w:id="17" w:name="_Toc239302909"/>
      <w:r>
        <w:t>1.6 Security, Privacy, Sovereignty &amp; Resilience Posture</w:t>
      </w:r>
      <w:bookmarkEnd w:id="17"/>
    </w:p>
    <w:p w14:paraId="4ACB792E" w14:textId="77777777" w:rsidR="004E71D5" w:rsidRDefault="005B7C6E">
      <w:pPr>
        <w:pStyle w:val="NCIEBody"/>
      </w:pPr>
      <w:r>
        <w:t>This chapter states posture only; controls are specified in Chapter 4 (identity/authorization), Chapter 26 (security/privacy/sovereignty), Chapter 28 (resilience/DR) and Chapter 31 (testing/acceptance). Architecturally, NCIE is designed as a sovereign, on-premises-capable national intelligence system: no chapter of this specification requires data to leave Ghanaian jurisdiction as a precondition of core operation.</w:t>
      </w:r>
    </w:p>
    <w:p w14:paraId="7AF4B7AB"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Default hosting posture is government/NCA-controlled data centre or sovereign cloud within Ghana, with any external AI processing subject to the data-minimisation and residency controls in Chapter 24 and Chapter 26. Confirm the specific hosting facility and sovereign-cloud provider (if any) with NCA IT leadership; this does not change the architecture, only its deployment target (Ch.29).</w:t>
      </w:r>
    </w:p>
    <w:p w14:paraId="193712C9" w14:textId="77777777" w:rsidR="004E71D5" w:rsidRDefault="005B7C6E">
      <w:pPr>
        <w:pStyle w:val="Heading2"/>
      </w:pPr>
      <w:bookmarkStart w:id="18" w:name="_Toc239302910"/>
      <w:r>
        <w:t>1.7 Requirements Traceability Approach</w:t>
      </w:r>
      <w:bookmarkEnd w:id="18"/>
    </w:p>
    <w:p w14:paraId="70D85FA4" w14:textId="77777777" w:rsidR="004E71D5" w:rsidRDefault="005B7C6E">
      <w:pPr>
        <w:pStyle w:val="NCIEBody"/>
      </w:pPr>
      <w:r>
        <w:t>NCIE-001 requirements are identified by chapter.paragraph number (e.g. §18.241), which is the stable requirement ID used throughout the suite. Each NCIE-002 chapter closes with a Traceability note mapping its principal components back to the NCIE-001 chapters that mandate them. A consolidated Requirements Traceability Matrix is produced in Chapter 31.</w:t>
      </w:r>
    </w:p>
    <w:p w14:paraId="37DA0061" w14:textId="77777777" w:rsidR="004E71D5" w:rsidRDefault="005B7C6E">
      <w:pPr>
        <w:pStyle w:val="NCIETraceBlock"/>
      </w:pPr>
      <w:r>
        <w:t>Traceability: NCIE-001 §Product Vision, Mission, Principles &amp; Scope; §Product Scope, Functional Boundaries &amp; NCIE Intelligence Domain Architecture; NCIE-001 v1.3 §12.77-§12.80A, §18.241A; NCIE-007 v1.1 front matter §0.3.</w:t>
      </w:r>
    </w:p>
    <w:p w14:paraId="414D4EFF" w14:textId="77777777" w:rsidR="004E71D5" w:rsidRDefault="005B7C6E">
      <w:pPr>
        <w:pStyle w:val="NCIEChapterLabel"/>
      </w:pPr>
      <w:r>
        <w:lastRenderedPageBreak/>
        <w:t>NCIE-002 — Chapter 2 Expansion</w:t>
      </w:r>
    </w:p>
    <w:p w14:paraId="4DDC6A99" w14:textId="77777777" w:rsidR="004E71D5" w:rsidRDefault="005B7C6E">
      <w:pPr>
        <w:pStyle w:val="Heading1"/>
        <w:pBdr>
          <w:bottom w:val="single" w:sz="14" w:space="5" w:color="D89D26"/>
        </w:pBdr>
      </w:pPr>
      <w:bookmarkStart w:id="19" w:name="_Toc239302911"/>
      <w:r>
        <w:t>System Context, Actors, Trust Boundaries &amp; External Systems</w:t>
      </w:r>
      <w:bookmarkEnd w:id="19"/>
    </w:p>
    <w:p w14:paraId="1BF240E2" w14:textId="77777777" w:rsidR="004E71D5" w:rsidRDefault="005B7C6E">
      <w:pPr>
        <w:pStyle w:val="NCIEBody"/>
      </w:pPr>
      <w:r>
        <w:rPr>
          <w:i/>
          <w:color w:val="234F29"/>
        </w:rPr>
        <w:t>Maps every user, external system, provider and trust boundary around NCIE.</w:t>
      </w:r>
    </w:p>
    <w:p w14:paraId="37AFD4A6" w14:textId="77777777" w:rsidR="004E71D5" w:rsidRDefault="005B7C6E">
      <w:pPr>
        <w:pStyle w:val="NCIEStatusBlock"/>
        <w:pBdr>
          <w:left w:val="single" w:sz="18" w:space="8" w:color="D89D26"/>
        </w:pBdr>
        <w:shd w:val="clear" w:color="auto" w:fill="EDF4EF"/>
      </w:pPr>
      <w:r>
        <w:t>Full production content. Traces to NCIE-001 v1.2 Product Scope &amp; Functional Boundaries; Security, Privacy, Identity, Authorization &amp; Intelligence Sovereignty Governance.</w:t>
      </w:r>
    </w:p>
    <w:p w14:paraId="6F7DC722" w14:textId="77777777" w:rsidR="004E71D5" w:rsidRDefault="005B7C6E">
      <w:pPr>
        <w:pStyle w:val="Heading2"/>
      </w:pPr>
      <w:bookmarkStart w:id="20" w:name="_Toc239302912"/>
      <w:r>
        <w:t>2.1 Actor Catalogue</w:t>
      </w:r>
      <w:bookmarkEnd w:id="20"/>
    </w:p>
    <w:p w14:paraId="474D5398" w14:textId="77777777" w:rsidR="004E71D5" w:rsidRDefault="005B7C6E">
      <w:pPr>
        <w:pStyle w:val="NCIEFigureCaption"/>
      </w:pPr>
      <w:r>
        <w:t>Table 2. NCIE actor classes and their trust characteristics.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3345"/>
        <w:gridCol w:w="3345"/>
        <w:gridCol w:w="3345"/>
      </w:tblGrid>
      <w:tr w:rsidR="004E71D5" w14:paraId="051BE62F" w14:textId="77777777">
        <w:trPr>
          <w:tblHeader/>
        </w:trPr>
        <w:tc>
          <w:tcPr>
            <w:tcW w:w="3345" w:type="dxa"/>
            <w:shd w:val="clear" w:color="auto" w:fill="071A14"/>
            <w:tcMar>
              <w:top w:w="70" w:type="dxa"/>
              <w:left w:w="90" w:type="dxa"/>
              <w:bottom w:w="70" w:type="dxa"/>
              <w:right w:w="90" w:type="dxa"/>
            </w:tcMar>
            <w:vAlign w:val="center"/>
          </w:tcPr>
          <w:p w14:paraId="7C8CCBF3" w14:textId="77777777" w:rsidR="004E71D5" w:rsidRDefault="005B7C6E">
            <w:pPr>
              <w:pStyle w:val="NCIEBody"/>
              <w:spacing w:after="0" w:line="240" w:lineRule="auto"/>
              <w:jc w:val="center"/>
            </w:pPr>
            <w:r>
              <w:rPr>
                <w:b/>
                <w:color w:val="FFFFFF"/>
                <w:sz w:val="15"/>
              </w:rPr>
              <w:t>Actor Class</w:t>
            </w:r>
          </w:p>
        </w:tc>
        <w:tc>
          <w:tcPr>
            <w:tcW w:w="3345" w:type="dxa"/>
            <w:shd w:val="clear" w:color="auto" w:fill="071A14"/>
            <w:tcMar>
              <w:top w:w="70" w:type="dxa"/>
              <w:left w:w="90" w:type="dxa"/>
              <w:bottom w:w="70" w:type="dxa"/>
              <w:right w:w="90" w:type="dxa"/>
            </w:tcMar>
            <w:vAlign w:val="center"/>
          </w:tcPr>
          <w:p w14:paraId="40793265" w14:textId="77777777" w:rsidR="004E71D5" w:rsidRDefault="005B7C6E">
            <w:pPr>
              <w:pStyle w:val="NCIEBody"/>
              <w:spacing w:after="0" w:line="240" w:lineRule="auto"/>
              <w:jc w:val="center"/>
            </w:pPr>
            <w:r>
              <w:rPr>
                <w:b/>
                <w:color w:val="FFFFFF"/>
                <w:sz w:val="15"/>
              </w:rPr>
              <w:t>Representative Roles</w:t>
            </w:r>
          </w:p>
        </w:tc>
        <w:tc>
          <w:tcPr>
            <w:tcW w:w="3345" w:type="dxa"/>
            <w:shd w:val="clear" w:color="auto" w:fill="071A14"/>
            <w:tcMar>
              <w:top w:w="70" w:type="dxa"/>
              <w:left w:w="90" w:type="dxa"/>
              <w:bottom w:w="70" w:type="dxa"/>
              <w:right w:w="90" w:type="dxa"/>
            </w:tcMar>
            <w:vAlign w:val="center"/>
          </w:tcPr>
          <w:p w14:paraId="048F361F" w14:textId="77777777" w:rsidR="004E71D5" w:rsidRDefault="005B7C6E">
            <w:pPr>
              <w:pStyle w:val="NCIEBody"/>
              <w:spacing w:after="0" w:line="240" w:lineRule="auto"/>
              <w:jc w:val="center"/>
            </w:pPr>
            <w:r>
              <w:rPr>
                <w:b/>
                <w:color w:val="FFFFFF"/>
                <w:sz w:val="15"/>
              </w:rPr>
              <w:t>Trust Characteristics</w:t>
            </w:r>
          </w:p>
        </w:tc>
      </w:tr>
      <w:tr w:rsidR="004E71D5" w14:paraId="41B4DD73" w14:textId="77777777">
        <w:trPr>
          <w:cantSplit/>
        </w:trPr>
        <w:tc>
          <w:tcPr>
            <w:tcW w:w="3345" w:type="dxa"/>
            <w:shd w:val="clear" w:color="auto" w:fill="FFFFFF"/>
            <w:tcMar>
              <w:top w:w="70" w:type="dxa"/>
              <w:left w:w="90" w:type="dxa"/>
              <w:bottom w:w="70" w:type="dxa"/>
              <w:right w:w="90" w:type="dxa"/>
            </w:tcMar>
            <w:vAlign w:val="center"/>
          </w:tcPr>
          <w:p w14:paraId="1A5A3EEA" w14:textId="77777777" w:rsidR="004E71D5" w:rsidRDefault="005B7C6E">
            <w:pPr>
              <w:pStyle w:val="NCIEBody"/>
              <w:spacing w:after="0" w:line="240" w:lineRule="auto"/>
            </w:pPr>
            <w:r>
              <w:rPr>
                <w:sz w:val="16"/>
              </w:rPr>
              <w:t>Executive</w:t>
            </w:r>
          </w:p>
        </w:tc>
        <w:tc>
          <w:tcPr>
            <w:tcW w:w="3345" w:type="dxa"/>
            <w:shd w:val="clear" w:color="auto" w:fill="FFFFFF"/>
            <w:tcMar>
              <w:top w:w="70" w:type="dxa"/>
              <w:left w:w="90" w:type="dxa"/>
              <w:bottom w:w="70" w:type="dxa"/>
              <w:right w:w="90" w:type="dxa"/>
            </w:tcMar>
            <w:vAlign w:val="center"/>
          </w:tcPr>
          <w:p w14:paraId="132C666F" w14:textId="77777777" w:rsidR="004E71D5" w:rsidRDefault="005B7C6E">
            <w:pPr>
              <w:pStyle w:val="NCIEBody"/>
              <w:spacing w:after="0" w:line="240" w:lineRule="auto"/>
            </w:pPr>
            <w:r>
              <w:rPr>
                <w:sz w:val="16"/>
              </w:rPr>
              <w:t>Director-General, Deputy Directors, Divisional Heads</w:t>
            </w:r>
          </w:p>
        </w:tc>
        <w:tc>
          <w:tcPr>
            <w:tcW w:w="3345" w:type="dxa"/>
            <w:shd w:val="clear" w:color="auto" w:fill="FFFFFF"/>
            <w:tcMar>
              <w:top w:w="70" w:type="dxa"/>
              <w:left w:w="90" w:type="dxa"/>
              <w:bottom w:w="70" w:type="dxa"/>
              <w:right w:w="90" w:type="dxa"/>
            </w:tcMar>
            <w:vAlign w:val="center"/>
          </w:tcPr>
          <w:p w14:paraId="2962787B" w14:textId="77777777" w:rsidR="004E71D5" w:rsidRDefault="005B7C6E">
            <w:pPr>
              <w:pStyle w:val="NCIEBody"/>
              <w:spacing w:after="0" w:line="240" w:lineRule="auto"/>
            </w:pPr>
            <w:r>
              <w:rPr>
                <w:sz w:val="16"/>
              </w:rPr>
              <w:t>Broad read access to aggregate and Situational Awareness views; no direct data-entry authority.</w:t>
            </w:r>
          </w:p>
        </w:tc>
      </w:tr>
      <w:tr w:rsidR="004E71D5" w14:paraId="5F53080A" w14:textId="77777777">
        <w:trPr>
          <w:cantSplit/>
        </w:trPr>
        <w:tc>
          <w:tcPr>
            <w:tcW w:w="3345" w:type="dxa"/>
            <w:shd w:val="clear" w:color="auto" w:fill="EDF4EF"/>
            <w:tcMar>
              <w:top w:w="70" w:type="dxa"/>
              <w:left w:w="90" w:type="dxa"/>
              <w:bottom w:w="70" w:type="dxa"/>
              <w:right w:w="90" w:type="dxa"/>
            </w:tcMar>
            <w:vAlign w:val="center"/>
          </w:tcPr>
          <w:p w14:paraId="52A06BA7" w14:textId="77777777" w:rsidR="004E71D5" w:rsidRDefault="005B7C6E">
            <w:pPr>
              <w:pStyle w:val="NCIEBody"/>
              <w:spacing w:after="0" w:line="240" w:lineRule="auto"/>
            </w:pPr>
            <w:r>
              <w:rPr>
                <w:sz w:val="16"/>
              </w:rPr>
              <w:t>Analyst</w:t>
            </w:r>
          </w:p>
        </w:tc>
        <w:tc>
          <w:tcPr>
            <w:tcW w:w="3345" w:type="dxa"/>
            <w:shd w:val="clear" w:color="auto" w:fill="EDF4EF"/>
            <w:tcMar>
              <w:top w:w="70" w:type="dxa"/>
              <w:left w:w="90" w:type="dxa"/>
              <w:bottom w:w="70" w:type="dxa"/>
              <w:right w:w="90" w:type="dxa"/>
            </w:tcMar>
            <w:vAlign w:val="center"/>
          </w:tcPr>
          <w:p w14:paraId="6F4ECE91" w14:textId="77777777" w:rsidR="004E71D5" w:rsidRDefault="005B7C6E">
            <w:pPr>
              <w:pStyle w:val="NCIEBody"/>
              <w:spacing w:after="0" w:line="240" w:lineRule="auto"/>
            </w:pPr>
            <w:r>
              <w:rPr>
                <w:sz w:val="16"/>
              </w:rPr>
              <w:t>Network, Revenue, Fraud, Regulatory analysts</w:t>
            </w:r>
          </w:p>
        </w:tc>
        <w:tc>
          <w:tcPr>
            <w:tcW w:w="3345" w:type="dxa"/>
            <w:shd w:val="clear" w:color="auto" w:fill="EDF4EF"/>
            <w:tcMar>
              <w:top w:w="70" w:type="dxa"/>
              <w:left w:w="90" w:type="dxa"/>
              <w:bottom w:w="70" w:type="dxa"/>
              <w:right w:w="90" w:type="dxa"/>
            </w:tcMar>
            <w:vAlign w:val="center"/>
          </w:tcPr>
          <w:p w14:paraId="3D5775E8" w14:textId="77777777" w:rsidR="004E71D5" w:rsidRDefault="005B7C6E">
            <w:pPr>
              <w:pStyle w:val="NCIEBody"/>
              <w:spacing w:after="0" w:line="240" w:lineRule="auto"/>
            </w:pPr>
            <w:r>
              <w:rPr>
                <w:sz w:val="16"/>
              </w:rPr>
              <w:t>Domain-scoped read/write on working analysis; cannot validate own Findings.</w:t>
            </w:r>
          </w:p>
        </w:tc>
      </w:tr>
      <w:tr w:rsidR="004E71D5" w14:paraId="4693125B" w14:textId="77777777">
        <w:trPr>
          <w:cantSplit/>
        </w:trPr>
        <w:tc>
          <w:tcPr>
            <w:tcW w:w="3345" w:type="dxa"/>
            <w:shd w:val="clear" w:color="auto" w:fill="FFFFFF"/>
            <w:tcMar>
              <w:top w:w="70" w:type="dxa"/>
              <w:left w:w="90" w:type="dxa"/>
              <w:bottom w:w="70" w:type="dxa"/>
              <w:right w:w="90" w:type="dxa"/>
            </w:tcMar>
            <w:vAlign w:val="center"/>
          </w:tcPr>
          <w:p w14:paraId="0F6861C5" w14:textId="77777777" w:rsidR="004E71D5" w:rsidRDefault="005B7C6E">
            <w:pPr>
              <w:pStyle w:val="NCIEBody"/>
              <w:spacing w:after="0" w:line="240" w:lineRule="auto"/>
            </w:pPr>
            <w:r>
              <w:rPr>
                <w:sz w:val="16"/>
              </w:rPr>
              <w:t>Engineer</w:t>
            </w:r>
          </w:p>
        </w:tc>
        <w:tc>
          <w:tcPr>
            <w:tcW w:w="3345" w:type="dxa"/>
            <w:shd w:val="clear" w:color="auto" w:fill="FFFFFF"/>
            <w:tcMar>
              <w:top w:w="70" w:type="dxa"/>
              <w:left w:w="90" w:type="dxa"/>
              <w:bottom w:w="70" w:type="dxa"/>
              <w:right w:w="90" w:type="dxa"/>
            </w:tcMar>
            <w:vAlign w:val="center"/>
          </w:tcPr>
          <w:p w14:paraId="327B78E4" w14:textId="77777777" w:rsidR="004E71D5" w:rsidRDefault="005B7C6E">
            <w:pPr>
              <w:pStyle w:val="NCIEBody"/>
              <w:spacing w:after="0" w:line="240" w:lineRule="auto"/>
            </w:pPr>
            <w:r>
              <w:rPr>
                <w:sz w:val="16"/>
              </w:rPr>
              <w:t>NMS/topology engineers, platform engineers</w:t>
            </w:r>
          </w:p>
        </w:tc>
        <w:tc>
          <w:tcPr>
            <w:tcW w:w="3345" w:type="dxa"/>
            <w:shd w:val="clear" w:color="auto" w:fill="FFFFFF"/>
            <w:tcMar>
              <w:top w:w="70" w:type="dxa"/>
              <w:left w:w="90" w:type="dxa"/>
              <w:bottom w:w="70" w:type="dxa"/>
              <w:right w:w="90" w:type="dxa"/>
            </w:tcMar>
            <w:vAlign w:val="center"/>
          </w:tcPr>
          <w:p w14:paraId="45D990C1" w14:textId="77777777" w:rsidR="004E71D5" w:rsidRDefault="005B7C6E">
            <w:pPr>
              <w:pStyle w:val="NCIEBody"/>
              <w:spacing w:after="0" w:line="240" w:lineRule="auto"/>
            </w:pPr>
            <w:r>
              <w:rPr>
                <w:sz w:val="16"/>
              </w:rPr>
              <w:t>Elevated access to technical/operational data; no regulatory decision authority.</w:t>
            </w:r>
          </w:p>
        </w:tc>
      </w:tr>
      <w:tr w:rsidR="004E71D5" w14:paraId="46960530" w14:textId="77777777">
        <w:trPr>
          <w:cantSplit/>
        </w:trPr>
        <w:tc>
          <w:tcPr>
            <w:tcW w:w="3345" w:type="dxa"/>
            <w:shd w:val="clear" w:color="auto" w:fill="EDF4EF"/>
            <w:tcMar>
              <w:top w:w="70" w:type="dxa"/>
              <w:left w:w="90" w:type="dxa"/>
              <w:bottom w:w="70" w:type="dxa"/>
              <w:right w:w="90" w:type="dxa"/>
            </w:tcMar>
            <w:vAlign w:val="center"/>
          </w:tcPr>
          <w:p w14:paraId="13340986" w14:textId="77777777" w:rsidR="004E71D5" w:rsidRDefault="005B7C6E">
            <w:pPr>
              <w:pStyle w:val="NCIEBody"/>
              <w:spacing w:after="0" w:line="240" w:lineRule="auto"/>
            </w:pPr>
            <w:r>
              <w:rPr>
                <w:sz w:val="16"/>
              </w:rPr>
              <w:t>Regulator / Case Officer</w:t>
            </w:r>
          </w:p>
        </w:tc>
        <w:tc>
          <w:tcPr>
            <w:tcW w:w="3345" w:type="dxa"/>
            <w:shd w:val="clear" w:color="auto" w:fill="EDF4EF"/>
            <w:tcMar>
              <w:top w:w="70" w:type="dxa"/>
              <w:left w:w="90" w:type="dxa"/>
              <w:bottom w:w="70" w:type="dxa"/>
              <w:right w:w="90" w:type="dxa"/>
            </w:tcMar>
            <w:vAlign w:val="center"/>
          </w:tcPr>
          <w:p w14:paraId="4E5E12B3" w14:textId="77777777" w:rsidR="004E71D5" w:rsidRDefault="005B7C6E">
            <w:pPr>
              <w:pStyle w:val="NCIEBody"/>
              <w:spacing w:after="0" w:line="240" w:lineRule="auto"/>
            </w:pPr>
            <w:r>
              <w:rPr>
                <w:sz w:val="16"/>
              </w:rPr>
              <w:t>Regulatory Intelligence, compliance officers</w:t>
            </w:r>
          </w:p>
        </w:tc>
        <w:tc>
          <w:tcPr>
            <w:tcW w:w="3345" w:type="dxa"/>
            <w:shd w:val="clear" w:color="auto" w:fill="EDF4EF"/>
            <w:tcMar>
              <w:top w:w="70" w:type="dxa"/>
              <w:left w:w="90" w:type="dxa"/>
              <w:bottom w:w="70" w:type="dxa"/>
              <w:right w:w="90" w:type="dxa"/>
            </w:tcMar>
            <w:vAlign w:val="center"/>
          </w:tcPr>
          <w:p w14:paraId="0A003FA3" w14:textId="77777777" w:rsidR="004E71D5" w:rsidRDefault="005B7C6E">
            <w:pPr>
              <w:pStyle w:val="NCIEBody"/>
              <w:spacing w:after="0" w:line="240" w:lineRule="auto"/>
            </w:pPr>
            <w:r>
              <w:rPr>
                <w:sz w:val="16"/>
              </w:rPr>
              <w:t>Case and Finding/Decision workflow authority within assigned domains and separation-of-duties limits.</w:t>
            </w:r>
          </w:p>
        </w:tc>
      </w:tr>
      <w:tr w:rsidR="004E71D5" w14:paraId="077A5C96" w14:textId="77777777">
        <w:trPr>
          <w:cantSplit/>
        </w:trPr>
        <w:tc>
          <w:tcPr>
            <w:tcW w:w="3345" w:type="dxa"/>
            <w:shd w:val="clear" w:color="auto" w:fill="FFFFFF"/>
            <w:tcMar>
              <w:top w:w="70" w:type="dxa"/>
              <w:left w:w="90" w:type="dxa"/>
              <w:bottom w:w="70" w:type="dxa"/>
              <w:right w:w="90" w:type="dxa"/>
            </w:tcMar>
            <w:vAlign w:val="center"/>
          </w:tcPr>
          <w:p w14:paraId="0451EC64" w14:textId="77777777" w:rsidR="004E71D5" w:rsidRDefault="005B7C6E">
            <w:pPr>
              <w:pStyle w:val="NCIEBody"/>
              <w:spacing w:after="0" w:line="240" w:lineRule="auto"/>
            </w:pPr>
            <w:r>
              <w:rPr>
                <w:sz w:val="16"/>
              </w:rPr>
              <w:t>Investigator</w:t>
            </w:r>
          </w:p>
        </w:tc>
        <w:tc>
          <w:tcPr>
            <w:tcW w:w="3345" w:type="dxa"/>
            <w:shd w:val="clear" w:color="auto" w:fill="FFFFFF"/>
            <w:tcMar>
              <w:top w:w="70" w:type="dxa"/>
              <w:left w:w="90" w:type="dxa"/>
              <w:bottom w:w="70" w:type="dxa"/>
              <w:right w:w="90" w:type="dxa"/>
            </w:tcMar>
            <w:vAlign w:val="center"/>
          </w:tcPr>
          <w:p w14:paraId="55E665A9" w14:textId="77777777" w:rsidR="004E71D5" w:rsidRDefault="005B7C6E">
            <w:pPr>
              <w:pStyle w:val="NCIEBody"/>
              <w:spacing w:after="0" w:line="240" w:lineRule="auto"/>
            </w:pPr>
            <w:r>
              <w:rPr>
                <w:sz w:val="16"/>
              </w:rPr>
              <w:t>Anti-Fraud/SIMBOX investigators</w:t>
            </w:r>
          </w:p>
        </w:tc>
        <w:tc>
          <w:tcPr>
            <w:tcW w:w="3345" w:type="dxa"/>
            <w:shd w:val="clear" w:color="auto" w:fill="FFFFFF"/>
            <w:tcMar>
              <w:top w:w="70" w:type="dxa"/>
              <w:left w:w="90" w:type="dxa"/>
              <w:bottom w:w="70" w:type="dxa"/>
              <w:right w:w="90" w:type="dxa"/>
            </w:tcMar>
            <w:vAlign w:val="center"/>
          </w:tcPr>
          <w:p w14:paraId="02D6DA1E" w14:textId="77777777" w:rsidR="004E71D5" w:rsidRDefault="005B7C6E">
            <w:pPr>
              <w:pStyle w:val="NCIEBody"/>
              <w:spacing w:after="0" w:line="240" w:lineRule="auto"/>
            </w:pPr>
            <w:r>
              <w:rPr>
                <w:sz w:val="16"/>
              </w:rPr>
              <w:t>Access to sensitive joins and protected-identity resolution under heightened audit (Ch.14, Ch.15, Ch.26).</w:t>
            </w:r>
          </w:p>
        </w:tc>
      </w:tr>
      <w:tr w:rsidR="004E71D5" w14:paraId="34F83DAF" w14:textId="77777777">
        <w:trPr>
          <w:cantSplit/>
        </w:trPr>
        <w:tc>
          <w:tcPr>
            <w:tcW w:w="3345" w:type="dxa"/>
            <w:shd w:val="clear" w:color="auto" w:fill="EDF4EF"/>
            <w:tcMar>
              <w:top w:w="70" w:type="dxa"/>
              <w:left w:w="90" w:type="dxa"/>
              <w:bottom w:w="70" w:type="dxa"/>
              <w:right w:w="90" w:type="dxa"/>
            </w:tcMar>
            <w:vAlign w:val="center"/>
          </w:tcPr>
          <w:p w14:paraId="7C3E95FF" w14:textId="77777777" w:rsidR="004E71D5" w:rsidRDefault="005B7C6E">
            <w:pPr>
              <w:pStyle w:val="NCIEBody"/>
              <w:spacing w:after="0" w:line="240" w:lineRule="auto"/>
            </w:pPr>
            <w:r>
              <w:rPr>
                <w:sz w:val="16"/>
              </w:rPr>
              <w:t>Administrator</w:t>
            </w:r>
          </w:p>
        </w:tc>
        <w:tc>
          <w:tcPr>
            <w:tcW w:w="3345" w:type="dxa"/>
            <w:shd w:val="clear" w:color="auto" w:fill="EDF4EF"/>
            <w:tcMar>
              <w:top w:w="70" w:type="dxa"/>
              <w:left w:w="90" w:type="dxa"/>
              <w:bottom w:w="70" w:type="dxa"/>
              <w:right w:w="90" w:type="dxa"/>
            </w:tcMar>
            <w:vAlign w:val="center"/>
          </w:tcPr>
          <w:p w14:paraId="080D4E9E" w14:textId="77777777" w:rsidR="004E71D5" w:rsidRDefault="005B7C6E">
            <w:pPr>
              <w:pStyle w:val="NCIEBody"/>
              <w:spacing w:after="0" w:line="240" w:lineRule="auto"/>
            </w:pPr>
            <w:r>
              <w:rPr>
                <w:sz w:val="16"/>
              </w:rPr>
              <w:t>Platform, identity, rule administrators</w:t>
            </w:r>
          </w:p>
        </w:tc>
        <w:tc>
          <w:tcPr>
            <w:tcW w:w="3345" w:type="dxa"/>
            <w:shd w:val="clear" w:color="auto" w:fill="EDF4EF"/>
            <w:tcMar>
              <w:top w:w="70" w:type="dxa"/>
              <w:left w:w="90" w:type="dxa"/>
              <w:bottom w:w="70" w:type="dxa"/>
              <w:right w:w="90" w:type="dxa"/>
            </w:tcMar>
            <w:vAlign w:val="center"/>
          </w:tcPr>
          <w:p w14:paraId="018DB8D4" w14:textId="77777777" w:rsidR="004E71D5" w:rsidRDefault="005B7C6E">
            <w:pPr>
              <w:pStyle w:val="NCIEBody"/>
              <w:spacing w:after="0" w:line="240" w:lineRule="auto"/>
            </w:pPr>
            <w:r>
              <w:rPr>
                <w:sz w:val="16"/>
              </w:rPr>
              <w:t>Configuration and user/rule administration authority; no analytical decision authority by virtue of the admin role alone.</w:t>
            </w:r>
          </w:p>
        </w:tc>
      </w:tr>
      <w:tr w:rsidR="004E71D5" w14:paraId="05B60C2B" w14:textId="77777777">
        <w:trPr>
          <w:cantSplit/>
        </w:trPr>
        <w:tc>
          <w:tcPr>
            <w:tcW w:w="3345" w:type="dxa"/>
            <w:shd w:val="clear" w:color="auto" w:fill="FFFFFF"/>
            <w:tcMar>
              <w:top w:w="70" w:type="dxa"/>
              <w:left w:w="90" w:type="dxa"/>
              <w:bottom w:w="70" w:type="dxa"/>
              <w:right w:w="90" w:type="dxa"/>
            </w:tcMar>
            <w:vAlign w:val="center"/>
          </w:tcPr>
          <w:p w14:paraId="326343E9" w14:textId="77777777" w:rsidR="004E71D5" w:rsidRDefault="005B7C6E">
            <w:pPr>
              <w:pStyle w:val="NCIEBody"/>
              <w:spacing w:after="0" w:line="240" w:lineRule="auto"/>
            </w:pPr>
            <w:r>
              <w:rPr>
                <w:sz w:val="16"/>
              </w:rPr>
              <w:t>Auditor</w:t>
            </w:r>
          </w:p>
        </w:tc>
        <w:tc>
          <w:tcPr>
            <w:tcW w:w="3345" w:type="dxa"/>
            <w:shd w:val="clear" w:color="auto" w:fill="FFFFFF"/>
            <w:tcMar>
              <w:top w:w="70" w:type="dxa"/>
              <w:left w:w="90" w:type="dxa"/>
              <w:bottom w:w="70" w:type="dxa"/>
              <w:right w:w="90" w:type="dxa"/>
            </w:tcMar>
            <w:vAlign w:val="center"/>
          </w:tcPr>
          <w:p w14:paraId="2530FEC0" w14:textId="77777777" w:rsidR="004E71D5" w:rsidRDefault="005B7C6E">
            <w:pPr>
              <w:pStyle w:val="NCIEBody"/>
              <w:spacing w:after="0" w:line="240" w:lineRule="auto"/>
            </w:pPr>
            <w:r>
              <w:rPr>
                <w:sz w:val="16"/>
              </w:rPr>
              <w:t>Internal/external audit, oversight bodies</w:t>
            </w:r>
          </w:p>
        </w:tc>
        <w:tc>
          <w:tcPr>
            <w:tcW w:w="3345" w:type="dxa"/>
            <w:shd w:val="clear" w:color="auto" w:fill="FFFFFF"/>
            <w:tcMar>
              <w:top w:w="70" w:type="dxa"/>
              <w:left w:w="90" w:type="dxa"/>
              <w:bottom w:w="70" w:type="dxa"/>
              <w:right w:w="90" w:type="dxa"/>
            </w:tcMar>
            <w:vAlign w:val="center"/>
          </w:tcPr>
          <w:p w14:paraId="63A9D750" w14:textId="77777777" w:rsidR="004E71D5" w:rsidRDefault="005B7C6E">
            <w:pPr>
              <w:pStyle w:val="NCIEBody"/>
              <w:spacing w:after="0" w:line="240" w:lineRule="auto"/>
            </w:pPr>
            <w:r>
              <w:rPr>
                <w:sz w:val="16"/>
              </w:rPr>
              <w:t>Read-only access to evidence, provenance and audit trails; no operational write access.</w:t>
            </w:r>
          </w:p>
        </w:tc>
      </w:tr>
      <w:tr w:rsidR="004E71D5" w14:paraId="28237405" w14:textId="77777777">
        <w:trPr>
          <w:cantSplit/>
        </w:trPr>
        <w:tc>
          <w:tcPr>
            <w:tcW w:w="3345" w:type="dxa"/>
            <w:shd w:val="clear" w:color="auto" w:fill="EDF4EF"/>
            <w:tcMar>
              <w:top w:w="70" w:type="dxa"/>
              <w:left w:w="90" w:type="dxa"/>
              <w:bottom w:w="70" w:type="dxa"/>
              <w:right w:w="90" w:type="dxa"/>
            </w:tcMar>
            <w:vAlign w:val="center"/>
          </w:tcPr>
          <w:p w14:paraId="33FD7F3A" w14:textId="77777777" w:rsidR="004E71D5" w:rsidRDefault="005B7C6E">
            <w:pPr>
              <w:pStyle w:val="NCIEBody"/>
              <w:spacing w:after="0" w:line="240" w:lineRule="auto"/>
            </w:pPr>
            <w:r>
              <w:rPr>
                <w:sz w:val="16"/>
              </w:rPr>
              <w:t>Machine Identity</w:t>
            </w:r>
          </w:p>
        </w:tc>
        <w:tc>
          <w:tcPr>
            <w:tcW w:w="3345" w:type="dxa"/>
            <w:shd w:val="clear" w:color="auto" w:fill="EDF4EF"/>
            <w:tcMar>
              <w:top w:w="70" w:type="dxa"/>
              <w:left w:w="90" w:type="dxa"/>
              <w:bottom w:w="70" w:type="dxa"/>
              <w:right w:w="90" w:type="dxa"/>
            </w:tcMar>
            <w:vAlign w:val="center"/>
          </w:tcPr>
          <w:p w14:paraId="1F0690FD" w14:textId="77777777" w:rsidR="004E71D5" w:rsidRDefault="005B7C6E">
            <w:pPr>
              <w:pStyle w:val="NCIEBody"/>
              <w:spacing w:after="0" w:line="240" w:lineRule="auto"/>
            </w:pPr>
            <w:r>
              <w:rPr>
                <w:sz w:val="16"/>
              </w:rPr>
              <w:t>RPA bots, scheduled jobs, service accounts, the AI Gateway</w:t>
            </w:r>
          </w:p>
        </w:tc>
        <w:tc>
          <w:tcPr>
            <w:tcW w:w="3345" w:type="dxa"/>
            <w:shd w:val="clear" w:color="auto" w:fill="EDF4EF"/>
            <w:tcMar>
              <w:top w:w="70" w:type="dxa"/>
              <w:left w:w="90" w:type="dxa"/>
              <w:bottom w:w="70" w:type="dxa"/>
              <w:right w:w="90" w:type="dxa"/>
            </w:tcMar>
            <w:vAlign w:val="center"/>
          </w:tcPr>
          <w:p w14:paraId="59F5073C" w14:textId="77777777" w:rsidR="004E71D5" w:rsidRDefault="005B7C6E">
            <w:pPr>
              <w:pStyle w:val="NCIEBody"/>
              <w:spacing w:after="0" w:line="240" w:lineRule="auto"/>
            </w:pPr>
            <w:r>
              <w:rPr>
                <w:sz w:val="16"/>
              </w:rPr>
              <w:t>Distinct identity class from humans; scoped, time-bounded credentials; never inherits a human's session (Ch.4).</w:t>
            </w:r>
          </w:p>
        </w:tc>
      </w:tr>
    </w:tbl>
    <w:p w14:paraId="7326BAE1" w14:textId="77777777" w:rsidR="004E71D5" w:rsidRDefault="004E71D5"/>
    <w:p w14:paraId="2FDC4C7D" w14:textId="77777777" w:rsidR="004E71D5" w:rsidRDefault="005B7C6E">
      <w:pPr>
        <w:pStyle w:val="Heading2"/>
      </w:pPr>
      <w:bookmarkStart w:id="21" w:name="_Toc239302913"/>
      <w:r>
        <w:t>2.2 External System Catalogue</w:t>
      </w:r>
      <w:bookmarkEnd w:id="21"/>
    </w:p>
    <w:p w14:paraId="316F2FE7" w14:textId="77777777" w:rsidR="004E71D5" w:rsidRDefault="005B7C6E">
      <w:pPr>
        <w:pStyle w:val="NCIEFigureCaption"/>
      </w:pPr>
      <w:r>
        <w:t>Table 3. External systems and the nature of their exchange with NCIE.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3345"/>
        <w:gridCol w:w="3345"/>
        <w:gridCol w:w="3345"/>
      </w:tblGrid>
      <w:tr w:rsidR="004E71D5" w14:paraId="099D1F76" w14:textId="77777777">
        <w:trPr>
          <w:tblHeader/>
        </w:trPr>
        <w:tc>
          <w:tcPr>
            <w:tcW w:w="3345" w:type="dxa"/>
            <w:shd w:val="clear" w:color="auto" w:fill="071A14"/>
            <w:tcMar>
              <w:top w:w="70" w:type="dxa"/>
              <w:left w:w="90" w:type="dxa"/>
              <w:bottom w:w="70" w:type="dxa"/>
              <w:right w:w="90" w:type="dxa"/>
            </w:tcMar>
            <w:vAlign w:val="center"/>
          </w:tcPr>
          <w:p w14:paraId="118D7841" w14:textId="77777777" w:rsidR="004E71D5" w:rsidRDefault="005B7C6E">
            <w:pPr>
              <w:pStyle w:val="NCIEBody"/>
              <w:spacing w:after="0" w:line="240" w:lineRule="auto"/>
              <w:jc w:val="center"/>
            </w:pPr>
            <w:r>
              <w:rPr>
                <w:b/>
                <w:color w:val="FFFFFF"/>
                <w:sz w:val="15"/>
              </w:rPr>
              <w:t>External System</w:t>
            </w:r>
          </w:p>
        </w:tc>
        <w:tc>
          <w:tcPr>
            <w:tcW w:w="3345" w:type="dxa"/>
            <w:shd w:val="clear" w:color="auto" w:fill="071A14"/>
            <w:tcMar>
              <w:top w:w="70" w:type="dxa"/>
              <w:left w:w="90" w:type="dxa"/>
              <w:bottom w:w="70" w:type="dxa"/>
              <w:right w:w="90" w:type="dxa"/>
            </w:tcMar>
            <w:vAlign w:val="center"/>
          </w:tcPr>
          <w:p w14:paraId="7B4B0617" w14:textId="77777777" w:rsidR="004E71D5" w:rsidRDefault="005B7C6E">
            <w:pPr>
              <w:pStyle w:val="NCIEBody"/>
              <w:spacing w:after="0" w:line="240" w:lineRule="auto"/>
              <w:jc w:val="center"/>
            </w:pPr>
            <w:r>
              <w:rPr>
                <w:b/>
                <w:color w:val="FFFFFF"/>
                <w:sz w:val="15"/>
              </w:rPr>
              <w:t>Direction</w:t>
            </w:r>
          </w:p>
        </w:tc>
        <w:tc>
          <w:tcPr>
            <w:tcW w:w="3345" w:type="dxa"/>
            <w:shd w:val="clear" w:color="auto" w:fill="071A14"/>
            <w:tcMar>
              <w:top w:w="70" w:type="dxa"/>
              <w:left w:w="90" w:type="dxa"/>
              <w:bottom w:w="70" w:type="dxa"/>
              <w:right w:w="90" w:type="dxa"/>
            </w:tcMar>
            <w:vAlign w:val="center"/>
          </w:tcPr>
          <w:p w14:paraId="08358E34" w14:textId="77777777" w:rsidR="004E71D5" w:rsidRDefault="005B7C6E">
            <w:pPr>
              <w:pStyle w:val="NCIEBody"/>
              <w:spacing w:after="0" w:line="240" w:lineRule="auto"/>
              <w:jc w:val="center"/>
            </w:pPr>
            <w:r>
              <w:rPr>
                <w:b/>
                <w:color w:val="FFFFFF"/>
                <w:sz w:val="15"/>
              </w:rPr>
              <w:t>Nature of Exchange</w:t>
            </w:r>
          </w:p>
        </w:tc>
      </w:tr>
      <w:tr w:rsidR="004E71D5" w14:paraId="0C8323ED" w14:textId="77777777">
        <w:trPr>
          <w:cantSplit/>
        </w:trPr>
        <w:tc>
          <w:tcPr>
            <w:tcW w:w="3345" w:type="dxa"/>
            <w:shd w:val="clear" w:color="auto" w:fill="FFFFFF"/>
            <w:tcMar>
              <w:top w:w="70" w:type="dxa"/>
              <w:left w:w="90" w:type="dxa"/>
              <w:bottom w:w="70" w:type="dxa"/>
              <w:right w:w="90" w:type="dxa"/>
            </w:tcMar>
            <w:vAlign w:val="center"/>
          </w:tcPr>
          <w:p w14:paraId="6BCC98AD" w14:textId="77777777" w:rsidR="004E71D5" w:rsidRDefault="005B7C6E">
            <w:pPr>
              <w:pStyle w:val="NCIEBody"/>
              <w:spacing w:after="0" w:line="240" w:lineRule="auto"/>
            </w:pPr>
            <w:r>
              <w:rPr>
                <w:sz w:val="16"/>
              </w:rPr>
              <w:t>Operator NMS/PM platforms</w:t>
            </w:r>
          </w:p>
        </w:tc>
        <w:tc>
          <w:tcPr>
            <w:tcW w:w="3345" w:type="dxa"/>
            <w:shd w:val="clear" w:color="auto" w:fill="FFFFFF"/>
            <w:tcMar>
              <w:top w:w="70" w:type="dxa"/>
              <w:left w:w="90" w:type="dxa"/>
              <w:bottom w:w="70" w:type="dxa"/>
              <w:right w:w="90" w:type="dxa"/>
            </w:tcMar>
            <w:vAlign w:val="center"/>
          </w:tcPr>
          <w:p w14:paraId="230A2880" w14:textId="77777777" w:rsidR="004E71D5" w:rsidRDefault="005B7C6E">
            <w:pPr>
              <w:pStyle w:val="NCIEBody"/>
              <w:spacing w:after="0" w:line="240" w:lineRule="auto"/>
            </w:pPr>
            <w:r>
              <w:rPr>
                <w:sz w:val="16"/>
              </w:rPr>
              <w:t>Inbound</w:t>
            </w:r>
          </w:p>
        </w:tc>
        <w:tc>
          <w:tcPr>
            <w:tcW w:w="3345" w:type="dxa"/>
            <w:shd w:val="clear" w:color="auto" w:fill="FFFFFF"/>
            <w:tcMar>
              <w:top w:w="70" w:type="dxa"/>
              <w:left w:w="90" w:type="dxa"/>
              <w:bottom w:w="70" w:type="dxa"/>
              <w:right w:w="90" w:type="dxa"/>
            </w:tcMar>
            <w:vAlign w:val="center"/>
          </w:tcPr>
          <w:p w14:paraId="57C06F85" w14:textId="77777777" w:rsidR="004E71D5" w:rsidRDefault="005B7C6E">
            <w:pPr>
              <w:pStyle w:val="NCIEBody"/>
              <w:spacing w:after="0" w:line="240" w:lineRule="auto"/>
            </w:pPr>
            <w:r>
              <w:rPr>
                <w:sz w:val="16"/>
              </w:rPr>
              <w:t>Performance-monitoring files/exports per operator, per NCIE-001 NMS/PM requirements.</w:t>
            </w:r>
          </w:p>
        </w:tc>
      </w:tr>
      <w:tr w:rsidR="004E71D5" w14:paraId="57CD0087" w14:textId="77777777">
        <w:trPr>
          <w:cantSplit/>
        </w:trPr>
        <w:tc>
          <w:tcPr>
            <w:tcW w:w="3345" w:type="dxa"/>
            <w:shd w:val="clear" w:color="auto" w:fill="EDF4EF"/>
            <w:tcMar>
              <w:top w:w="70" w:type="dxa"/>
              <w:left w:w="90" w:type="dxa"/>
              <w:bottom w:w="70" w:type="dxa"/>
              <w:right w:w="90" w:type="dxa"/>
            </w:tcMar>
            <w:vAlign w:val="center"/>
          </w:tcPr>
          <w:p w14:paraId="1E05F013" w14:textId="77777777" w:rsidR="004E71D5" w:rsidRDefault="005B7C6E">
            <w:pPr>
              <w:pStyle w:val="NCIEBody"/>
              <w:spacing w:after="0" w:line="240" w:lineRule="auto"/>
            </w:pPr>
            <w:r>
              <w:rPr>
                <w:sz w:val="16"/>
              </w:rPr>
              <w:t>Billing systems</w:t>
            </w:r>
          </w:p>
        </w:tc>
        <w:tc>
          <w:tcPr>
            <w:tcW w:w="3345" w:type="dxa"/>
            <w:shd w:val="clear" w:color="auto" w:fill="EDF4EF"/>
            <w:tcMar>
              <w:top w:w="70" w:type="dxa"/>
              <w:left w:w="90" w:type="dxa"/>
              <w:bottom w:w="70" w:type="dxa"/>
              <w:right w:w="90" w:type="dxa"/>
            </w:tcMar>
            <w:vAlign w:val="center"/>
          </w:tcPr>
          <w:p w14:paraId="64D7CC7C" w14:textId="77777777" w:rsidR="004E71D5" w:rsidRDefault="005B7C6E">
            <w:pPr>
              <w:pStyle w:val="NCIEBody"/>
              <w:spacing w:after="0" w:line="240" w:lineRule="auto"/>
            </w:pPr>
            <w:r>
              <w:rPr>
                <w:sz w:val="16"/>
              </w:rPr>
              <w:t>Inbound</w:t>
            </w:r>
          </w:p>
        </w:tc>
        <w:tc>
          <w:tcPr>
            <w:tcW w:w="3345" w:type="dxa"/>
            <w:shd w:val="clear" w:color="auto" w:fill="EDF4EF"/>
            <w:tcMar>
              <w:top w:w="70" w:type="dxa"/>
              <w:left w:w="90" w:type="dxa"/>
              <w:bottom w:w="70" w:type="dxa"/>
              <w:right w:w="90" w:type="dxa"/>
            </w:tcMar>
            <w:vAlign w:val="center"/>
          </w:tcPr>
          <w:p w14:paraId="45CCAB1B" w14:textId="77777777" w:rsidR="004E71D5" w:rsidRDefault="005B7C6E">
            <w:pPr>
              <w:pStyle w:val="NCIEBody"/>
              <w:spacing w:after="0" w:line="240" w:lineRule="auto"/>
            </w:pPr>
            <w:r>
              <w:rPr>
                <w:sz w:val="16"/>
              </w:rPr>
              <w:t>Reported Revenue/Billing figures for verification against calculated Revenue.</w:t>
            </w:r>
          </w:p>
        </w:tc>
      </w:tr>
      <w:tr w:rsidR="004E71D5" w14:paraId="56CB5EAB" w14:textId="77777777">
        <w:trPr>
          <w:cantSplit/>
        </w:trPr>
        <w:tc>
          <w:tcPr>
            <w:tcW w:w="3345" w:type="dxa"/>
            <w:shd w:val="clear" w:color="auto" w:fill="FFFFFF"/>
            <w:tcMar>
              <w:top w:w="70" w:type="dxa"/>
              <w:left w:w="90" w:type="dxa"/>
              <w:bottom w:w="70" w:type="dxa"/>
              <w:right w:w="90" w:type="dxa"/>
            </w:tcMar>
            <w:vAlign w:val="center"/>
          </w:tcPr>
          <w:p w14:paraId="6E9A0D16" w14:textId="77777777" w:rsidR="004E71D5" w:rsidRDefault="005B7C6E">
            <w:pPr>
              <w:pStyle w:val="NCIEBody"/>
              <w:spacing w:after="0" w:line="240" w:lineRule="auto"/>
            </w:pPr>
            <w:r>
              <w:rPr>
                <w:sz w:val="16"/>
              </w:rPr>
              <w:t>Traffic data sources</w:t>
            </w:r>
          </w:p>
        </w:tc>
        <w:tc>
          <w:tcPr>
            <w:tcW w:w="3345" w:type="dxa"/>
            <w:shd w:val="clear" w:color="auto" w:fill="FFFFFF"/>
            <w:tcMar>
              <w:top w:w="70" w:type="dxa"/>
              <w:left w:w="90" w:type="dxa"/>
              <w:bottom w:w="70" w:type="dxa"/>
              <w:right w:w="90" w:type="dxa"/>
            </w:tcMar>
            <w:vAlign w:val="center"/>
          </w:tcPr>
          <w:p w14:paraId="26F5013A" w14:textId="77777777" w:rsidR="004E71D5" w:rsidRDefault="005B7C6E">
            <w:pPr>
              <w:pStyle w:val="NCIEBody"/>
              <w:spacing w:after="0" w:line="240" w:lineRule="auto"/>
            </w:pPr>
            <w:r>
              <w:rPr>
                <w:sz w:val="16"/>
              </w:rPr>
              <w:t>Inbound</w:t>
            </w:r>
          </w:p>
        </w:tc>
        <w:tc>
          <w:tcPr>
            <w:tcW w:w="3345" w:type="dxa"/>
            <w:shd w:val="clear" w:color="auto" w:fill="FFFFFF"/>
            <w:tcMar>
              <w:top w:w="70" w:type="dxa"/>
              <w:left w:w="90" w:type="dxa"/>
              <w:bottom w:w="70" w:type="dxa"/>
              <w:right w:w="90" w:type="dxa"/>
            </w:tcMar>
            <w:vAlign w:val="center"/>
          </w:tcPr>
          <w:p w14:paraId="203CC7D8" w14:textId="77777777" w:rsidR="004E71D5" w:rsidRDefault="005B7C6E">
            <w:pPr>
              <w:pStyle w:val="NCIEBody"/>
              <w:spacing w:after="0" w:line="240" w:lineRule="auto"/>
            </w:pPr>
            <w:r>
              <w:rPr>
                <w:sz w:val="16"/>
              </w:rPr>
              <w:t>International, Off-Net and On-Net traffic volumes by operator/period.</w:t>
            </w:r>
          </w:p>
        </w:tc>
      </w:tr>
      <w:tr w:rsidR="004E71D5" w14:paraId="2E73E7C2" w14:textId="77777777">
        <w:trPr>
          <w:cantSplit/>
        </w:trPr>
        <w:tc>
          <w:tcPr>
            <w:tcW w:w="3345" w:type="dxa"/>
            <w:shd w:val="clear" w:color="auto" w:fill="EDF4EF"/>
            <w:tcMar>
              <w:top w:w="70" w:type="dxa"/>
              <w:left w:w="90" w:type="dxa"/>
              <w:bottom w:w="70" w:type="dxa"/>
              <w:right w:w="90" w:type="dxa"/>
            </w:tcMar>
            <w:vAlign w:val="center"/>
          </w:tcPr>
          <w:p w14:paraId="52FB9E9C" w14:textId="77777777" w:rsidR="004E71D5" w:rsidRDefault="005B7C6E">
            <w:pPr>
              <w:pStyle w:val="NCIEBody"/>
              <w:spacing w:after="0" w:line="240" w:lineRule="auto"/>
            </w:pPr>
            <w:r>
              <w:rPr>
                <w:sz w:val="16"/>
              </w:rPr>
              <w:t>Mobile Money aggregate feeds</w:t>
            </w:r>
          </w:p>
        </w:tc>
        <w:tc>
          <w:tcPr>
            <w:tcW w:w="3345" w:type="dxa"/>
            <w:shd w:val="clear" w:color="auto" w:fill="EDF4EF"/>
            <w:tcMar>
              <w:top w:w="70" w:type="dxa"/>
              <w:left w:w="90" w:type="dxa"/>
              <w:bottom w:w="70" w:type="dxa"/>
              <w:right w:w="90" w:type="dxa"/>
            </w:tcMar>
            <w:vAlign w:val="center"/>
          </w:tcPr>
          <w:p w14:paraId="1A00B45F" w14:textId="77777777" w:rsidR="004E71D5" w:rsidRDefault="005B7C6E">
            <w:pPr>
              <w:pStyle w:val="NCIEBody"/>
              <w:spacing w:after="0" w:line="240" w:lineRule="auto"/>
            </w:pPr>
            <w:r>
              <w:rPr>
                <w:sz w:val="16"/>
              </w:rPr>
              <w:t>Inbound</w:t>
            </w:r>
          </w:p>
        </w:tc>
        <w:tc>
          <w:tcPr>
            <w:tcW w:w="3345" w:type="dxa"/>
            <w:shd w:val="clear" w:color="auto" w:fill="EDF4EF"/>
            <w:tcMar>
              <w:top w:w="70" w:type="dxa"/>
              <w:left w:w="90" w:type="dxa"/>
              <w:bottom w:w="70" w:type="dxa"/>
              <w:right w:w="90" w:type="dxa"/>
            </w:tcMar>
            <w:vAlign w:val="center"/>
          </w:tcPr>
          <w:p w14:paraId="281450FE" w14:textId="77777777" w:rsidR="004E71D5" w:rsidRDefault="005B7C6E">
            <w:pPr>
              <w:pStyle w:val="NCIEBody"/>
              <w:spacing w:after="0" w:line="240" w:lineRule="auto"/>
            </w:pPr>
            <w:r>
              <w:rPr>
                <w:sz w:val="16"/>
              </w:rPr>
              <w:t>Daily aggregate sent/received figures by operator; no subscriber-level data.</w:t>
            </w:r>
          </w:p>
        </w:tc>
      </w:tr>
      <w:tr w:rsidR="004E71D5" w14:paraId="68D70DF8" w14:textId="77777777">
        <w:trPr>
          <w:cantSplit/>
        </w:trPr>
        <w:tc>
          <w:tcPr>
            <w:tcW w:w="3345" w:type="dxa"/>
            <w:shd w:val="clear" w:color="auto" w:fill="FFFFFF"/>
            <w:tcMar>
              <w:top w:w="70" w:type="dxa"/>
              <w:left w:w="90" w:type="dxa"/>
              <w:bottom w:w="70" w:type="dxa"/>
              <w:right w:w="90" w:type="dxa"/>
            </w:tcMar>
            <w:vAlign w:val="center"/>
          </w:tcPr>
          <w:p w14:paraId="2F8EBBE5" w14:textId="77777777" w:rsidR="004E71D5" w:rsidRDefault="005B7C6E">
            <w:pPr>
              <w:pStyle w:val="NCIEBody"/>
              <w:spacing w:after="0" w:line="240" w:lineRule="auto"/>
            </w:pPr>
            <w:r>
              <w:rPr>
                <w:sz w:val="16"/>
              </w:rPr>
              <w:t>SIM Registration sources</w:t>
            </w:r>
          </w:p>
        </w:tc>
        <w:tc>
          <w:tcPr>
            <w:tcW w:w="3345" w:type="dxa"/>
            <w:shd w:val="clear" w:color="auto" w:fill="FFFFFF"/>
            <w:tcMar>
              <w:top w:w="70" w:type="dxa"/>
              <w:left w:w="90" w:type="dxa"/>
              <w:bottom w:w="70" w:type="dxa"/>
              <w:right w:w="90" w:type="dxa"/>
            </w:tcMar>
            <w:vAlign w:val="center"/>
          </w:tcPr>
          <w:p w14:paraId="11CAFF6F" w14:textId="77777777" w:rsidR="004E71D5" w:rsidRDefault="005B7C6E">
            <w:pPr>
              <w:pStyle w:val="NCIEBody"/>
              <w:spacing w:after="0" w:line="240" w:lineRule="auto"/>
            </w:pPr>
            <w:r>
              <w:rPr>
                <w:sz w:val="16"/>
              </w:rPr>
              <w:t>Inbound</w:t>
            </w:r>
          </w:p>
        </w:tc>
        <w:tc>
          <w:tcPr>
            <w:tcW w:w="3345" w:type="dxa"/>
            <w:shd w:val="clear" w:color="auto" w:fill="FFFFFF"/>
            <w:tcMar>
              <w:top w:w="70" w:type="dxa"/>
              <w:left w:w="90" w:type="dxa"/>
              <w:bottom w:w="70" w:type="dxa"/>
              <w:right w:w="90" w:type="dxa"/>
            </w:tcMar>
            <w:vAlign w:val="center"/>
          </w:tcPr>
          <w:p w14:paraId="33B6047D" w14:textId="77777777" w:rsidR="004E71D5" w:rsidRDefault="005B7C6E">
            <w:pPr>
              <w:pStyle w:val="NCIEBody"/>
              <w:spacing w:after="0" w:line="240" w:lineRule="auto"/>
            </w:pPr>
            <w:r>
              <w:rPr>
                <w:sz w:val="16"/>
              </w:rPr>
              <w:t>Registration counts and identity-document class distributions.</w:t>
            </w:r>
          </w:p>
        </w:tc>
      </w:tr>
      <w:tr w:rsidR="004E71D5" w14:paraId="26309C32" w14:textId="77777777">
        <w:trPr>
          <w:cantSplit/>
        </w:trPr>
        <w:tc>
          <w:tcPr>
            <w:tcW w:w="3345" w:type="dxa"/>
            <w:shd w:val="clear" w:color="auto" w:fill="EDF4EF"/>
            <w:tcMar>
              <w:top w:w="70" w:type="dxa"/>
              <w:left w:w="90" w:type="dxa"/>
              <w:bottom w:w="70" w:type="dxa"/>
              <w:right w:w="90" w:type="dxa"/>
            </w:tcMar>
            <w:vAlign w:val="center"/>
          </w:tcPr>
          <w:p w14:paraId="1D3FC5C7" w14:textId="77777777" w:rsidR="004E71D5" w:rsidRDefault="005B7C6E">
            <w:pPr>
              <w:pStyle w:val="NCIEBody"/>
              <w:spacing w:after="0" w:line="240" w:lineRule="auto"/>
            </w:pPr>
            <w:r>
              <w:rPr>
                <w:sz w:val="16"/>
              </w:rPr>
              <w:t>Anti-Fraud/SIMBOX detection feeds</w:t>
            </w:r>
          </w:p>
        </w:tc>
        <w:tc>
          <w:tcPr>
            <w:tcW w:w="3345" w:type="dxa"/>
            <w:shd w:val="clear" w:color="auto" w:fill="EDF4EF"/>
            <w:tcMar>
              <w:top w:w="70" w:type="dxa"/>
              <w:left w:w="90" w:type="dxa"/>
              <w:bottom w:w="70" w:type="dxa"/>
              <w:right w:w="90" w:type="dxa"/>
            </w:tcMar>
            <w:vAlign w:val="center"/>
          </w:tcPr>
          <w:p w14:paraId="32931F3D" w14:textId="77777777" w:rsidR="004E71D5" w:rsidRDefault="005B7C6E">
            <w:pPr>
              <w:pStyle w:val="NCIEBody"/>
              <w:spacing w:after="0" w:line="240" w:lineRule="auto"/>
            </w:pPr>
            <w:r>
              <w:rPr>
                <w:sz w:val="16"/>
              </w:rPr>
              <w:t>Inbound</w:t>
            </w:r>
          </w:p>
        </w:tc>
        <w:tc>
          <w:tcPr>
            <w:tcW w:w="3345" w:type="dxa"/>
            <w:shd w:val="clear" w:color="auto" w:fill="EDF4EF"/>
            <w:tcMar>
              <w:top w:w="70" w:type="dxa"/>
              <w:left w:w="90" w:type="dxa"/>
              <w:bottom w:w="70" w:type="dxa"/>
              <w:right w:w="90" w:type="dxa"/>
            </w:tcMar>
            <w:vAlign w:val="center"/>
          </w:tcPr>
          <w:p w14:paraId="512226A0" w14:textId="77777777" w:rsidR="004E71D5" w:rsidRDefault="005B7C6E">
            <w:pPr>
              <w:pStyle w:val="NCIEBody"/>
              <w:spacing w:after="0" w:line="240" w:lineRule="auto"/>
            </w:pPr>
            <w:r>
              <w:rPr>
                <w:sz w:val="16"/>
              </w:rPr>
              <w:t>Detection and suspicion signals feeding investigation workflow.</w:t>
            </w:r>
          </w:p>
        </w:tc>
      </w:tr>
      <w:tr w:rsidR="004E71D5" w14:paraId="433222F0" w14:textId="77777777">
        <w:trPr>
          <w:cantSplit/>
        </w:trPr>
        <w:tc>
          <w:tcPr>
            <w:tcW w:w="3345" w:type="dxa"/>
            <w:shd w:val="clear" w:color="auto" w:fill="FFFFFF"/>
            <w:tcMar>
              <w:top w:w="70" w:type="dxa"/>
              <w:left w:w="90" w:type="dxa"/>
              <w:bottom w:w="70" w:type="dxa"/>
              <w:right w:w="90" w:type="dxa"/>
            </w:tcMar>
            <w:vAlign w:val="center"/>
          </w:tcPr>
          <w:p w14:paraId="31E4FC5D" w14:textId="77777777" w:rsidR="004E71D5" w:rsidRDefault="005B7C6E">
            <w:pPr>
              <w:pStyle w:val="NCIEBody"/>
              <w:spacing w:after="0" w:line="240" w:lineRule="auto"/>
            </w:pPr>
            <w:r>
              <w:rPr>
                <w:sz w:val="16"/>
              </w:rPr>
              <w:t>Operator incident mailboxes</w:t>
            </w:r>
          </w:p>
        </w:tc>
        <w:tc>
          <w:tcPr>
            <w:tcW w:w="3345" w:type="dxa"/>
            <w:shd w:val="clear" w:color="auto" w:fill="FFFFFF"/>
            <w:tcMar>
              <w:top w:w="70" w:type="dxa"/>
              <w:left w:w="90" w:type="dxa"/>
              <w:bottom w:w="70" w:type="dxa"/>
              <w:right w:w="90" w:type="dxa"/>
            </w:tcMar>
            <w:vAlign w:val="center"/>
          </w:tcPr>
          <w:p w14:paraId="38B2393A" w14:textId="77777777" w:rsidR="004E71D5" w:rsidRDefault="005B7C6E">
            <w:pPr>
              <w:pStyle w:val="NCIEBody"/>
              <w:spacing w:after="0" w:line="240" w:lineRule="auto"/>
            </w:pPr>
            <w:r>
              <w:rPr>
                <w:sz w:val="16"/>
              </w:rPr>
              <w:t>Inbound</w:t>
            </w:r>
          </w:p>
        </w:tc>
        <w:tc>
          <w:tcPr>
            <w:tcW w:w="3345" w:type="dxa"/>
            <w:shd w:val="clear" w:color="auto" w:fill="FFFFFF"/>
            <w:tcMar>
              <w:top w:w="70" w:type="dxa"/>
              <w:left w:w="90" w:type="dxa"/>
              <w:bottom w:w="70" w:type="dxa"/>
              <w:right w:w="90" w:type="dxa"/>
            </w:tcMar>
            <w:vAlign w:val="center"/>
          </w:tcPr>
          <w:p w14:paraId="284A3DD0" w14:textId="77777777" w:rsidR="004E71D5" w:rsidRDefault="005B7C6E">
            <w:pPr>
              <w:pStyle w:val="NCIEBody"/>
              <w:spacing w:after="0" w:line="240" w:lineRule="auto"/>
            </w:pPr>
            <w:r>
              <w:rPr>
                <w:sz w:val="16"/>
              </w:rPr>
              <w:t>Outage/fibre-cut/restoration notifications, structured by the Incident Intelligence adapter.</w:t>
            </w:r>
          </w:p>
        </w:tc>
      </w:tr>
      <w:tr w:rsidR="004E71D5" w14:paraId="5F36EA54" w14:textId="77777777">
        <w:trPr>
          <w:cantSplit/>
        </w:trPr>
        <w:tc>
          <w:tcPr>
            <w:tcW w:w="3345" w:type="dxa"/>
            <w:shd w:val="clear" w:color="auto" w:fill="EDF4EF"/>
            <w:tcMar>
              <w:top w:w="70" w:type="dxa"/>
              <w:left w:w="90" w:type="dxa"/>
              <w:bottom w:w="70" w:type="dxa"/>
              <w:right w:w="90" w:type="dxa"/>
            </w:tcMar>
            <w:vAlign w:val="center"/>
          </w:tcPr>
          <w:p w14:paraId="75732AE0" w14:textId="77777777" w:rsidR="004E71D5" w:rsidRDefault="005B7C6E">
            <w:pPr>
              <w:pStyle w:val="NCIEBody"/>
              <w:spacing w:after="0" w:line="240" w:lineRule="auto"/>
            </w:pPr>
            <w:r>
              <w:rPr>
                <w:sz w:val="16"/>
              </w:rPr>
              <w:lastRenderedPageBreak/>
              <w:t>Mapping/GIS provider</w:t>
            </w:r>
          </w:p>
        </w:tc>
        <w:tc>
          <w:tcPr>
            <w:tcW w:w="3345" w:type="dxa"/>
            <w:shd w:val="clear" w:color="auto" w:fill="EDF4EF"/>
            <w:tcMar>
              <w:top w:w="70" w:type="dxa"/>
              <w:left w:w="90" w:type="dxa"/>
              <w:bottom w:w="70" w:type="dxa"/>
              <w:right w:w="90" w:type="dxa"/>
            </w:tcMar>
            <w:vAlign w:val="center"/>
          </w:tcPr>
          <w:p w14:paraId="5E40BD79" w14:textId="77777777" w:rsidR="004E71D5" w:rsidRDefault="005B7C6E">
            <w:pPr>
              <w:pStyle w:val="NCIEBody"/>
              <w:spacing w:after="0" w:line="240" w:lineRule="auto"/>
            </w:pPr>
            <w:r>
              <w:rPr>
                <w:sz w:val="16"/>
              </w:rPr>
              <w:t>Bidirectional</w:t>
            </w:r>
          </w:p>
        </w:tc>
        <w:tc>
          <w:tcPr>
            <w:tcW w:w="3345" w:type="dxa"/>
            <w:shd w:val="clear" w:color="auto" w:fill="EDF4EF"/>
            <w:tcMar>
              <w:top w:w="70" w:type="dxa"/>
              <w:left w:w="90" w:type="dxa"/>
              <w:bottom w:w="70" w:type="dxa"/>
              <w:right w:w="90" w:type="dxa"/>
            </w:tcMar>
            <w:vAlign w:val="center"/>
          </w:tcPr>
          <w:p w14:paraId="74B1AC96" w14:textId="77777777" w:rsidR="004E71D5" w:rsidRDefault="005B7C6E">
            <w:pPr>
              <w:pStyle w:val="NCIEBody"/>
              <w:spacing w:after="0" w:line="240" w:lineRule="auto"/>
            </w:pPr>
            <w:r>
              <w:rPr>
                <w:sz w:val="16"/>
              </w:rPr>
              <w:t>Base map tiles and geocoding context; NCIE remains the authority for topology and cell placement.</w:t>
            </w:r>
          </w:p>
        </w:tc>
      </w:tr>
      <w:tr w:rsidR="004E71D5" w14:paraId="19A3248B" w14:textId="77777777">
        <w:trPr>
          <w:cantSplit/>
        </w:trPr>
        <w:tc>
          <w:tcPr>
            <w:tcW w:w="3345" w:type="dxa"/>
            <w:shd w:val="clear" w:color="auto" w:fill="FFFFFF"/>
            <w:tcMar>
              <w:top w:w="70" w:type="dxa"/>
              <w:left w:w="90" w:type="dxa"/>
              <w:bottom w:w="70" w:type="dxa"/>
              <w:right w:w="90" w:type="dxa"/>
            </w:tcMar>
            <w:vAlign w:val="center"/>
          </w:tcPr>
          <w:p w14:paraId="58C891D3" w14:textId="77777777" w:rsidR="004E71D5" w:rsidRDefault="005B7C6E">
            <w:pPr>
              <w:pStyle w:val="NCIEBody"/>
              <w:spacing w:after="0" w:line="240" w:lineRule="auto"/>
            </w:pPr>
            <w:r>
              <w:rPr>
                <w:sz w:val="16"/>
              </w:rPr>
              <w:t>Regulatory Intelligence platform</w:t>
            </w:r>
          </w:p>
        </w:tc>
        <w:tc>
          <w:tcPr>
            <w:tcW w:w="3345" w:type="dxa"/>
            <w:shd w:val="clear" w:color="auto" w:fill="FFFFFF"/>
            <w:tcMar>
              <w:top w:w="70" w:type="dxa"/>
              <w:left w:w="90" w:type="dxa"/>
              <w:bottom w:w="70" w:type="dxa"/>
              <w:right w:w="90" w:type="dxa"/>
            </w:tcMar>
            <w:vAlign w:val="center"/>
          </w:tcPr>
          <w:p w14:paraId="218F286A" w14:textId="77777777" w:rsidR="004E71D5" w:rsidRDefault="005B7C6E">
            <w:pPr>
              <w:pStyle w:val="NCIEBody"/>
              <w:spacing w:after="0" w:line="240" w:lineRule="auto"/>
            </w:pPr>
            <w:r>
              <w:rPr>
                <w:sz w:val="16"/>
              </w:rPr>
              <w:t>Bidirectional</w:t>
            </w:r>
          </w:p>
        </w:tc>
        <w:tc>
          <w:tcPr>
            <w:tcW w:w="3345" w:type="dxa"/>
            <w:shd w:val="clear" w:color="auto" w:fill="FFFFFF"/>
            <w:tcMar>
              <w:top w:w="70" w:type="dxa"/>
              <w:left w:w="90" w:type="dxa"/>
              <w:bottom w:w="70" w:type="dxa"/>
              <w:right w:w="90" w:type="dxa"/>
            </w:tcMar>
            <w:vAlign w:val="center"/>
          </w:tcPr>
          <w:p w14:paraId="0C0E3F68" w14:textId="77777777" w:rsidR="004E71D5" w:rsidRDefault="005B7C6E">
            <w:pPr>
              <w:pStyle w:val="NCIEBody"/>
              <w:spacing w:after="0" w:line="240" w:lineRule="auto"/>
            </w:pPr>
            <w:r>
              <w:rPr>
                <w:sz w:val="16"/>
              </w:rPr>
              <w:t>Existing case/finding workflow reused rather than rebuilt (Ch.16).</w:t>
            </w:r>
          </w:p>
        </w:tc>
      </w:tr>
      <w:tr w:rsidR="004E71D5" w14:paraId="63E35792" w14:textId="77777777">
        <w:trPr>
          <w:cantSplit/>
        </w:trPr>
        <w:tc>
          <w:tcPr>
            <w:tcW w:w="3345" w:type="dxa"/>
            <w:shd w:val="clear" w:color="auto" w:fill="EDF4EF"/>
            <w:tcMar>
              <w:top w:w="70" w:type="dxa"/>
              <w:left w:w="90" w:type="dxa"/>
              <w:bottom w:w="70" w:type="dxa"/>
              <w:right w:w="90" w:type="dxa"/>
            </w:tcMar>
            <w:vAlign w:val="center"/>
          </w:tcPr>
          <w:p w14:paraId="22BD9EF9" w14:textId="77777777" w:rsidR="004E71D5" w:rsidRDefault="005B7C6E">
            <w:pPr>
              <w:pStyle w:val="NCIEBody"/>
              <w:spacing w:after="0" w:line="240" w:lineRule="auto"/>
            </w:pPr>
            <w:r>
              <w:rPr>
                <w:sz w:val="16"/>
              </w:rPr>
              <w:t>RPA providers (UiPath, Power Automate, Automation Anywhere, future)</w:t>
            </w:r>
          </w:p>
        </w:tc>
        <w:tc>
          <w:tcPr>
            <w:tcW w:w="3345" w:type="dxa"/>
            <w:shd w:val="clear" w:color="auto" w:fill="EDF4EF"/>
            <w:tcMar>
              <w:top w:w="70" w:type="dxa"/>
              <w:left w:w="90" w:type="dxa"/>
              <w:bottom w:w="70" w:type="dxa"/>
              <w:right w:w="90" w:type="dxa"/>
            </w:tcMar>
            <w:vAlign w:val="center"/>
          </w:tcPr>
          <w:p w14:paraId="5F886BF4" w14:textId="77777777" w:rsidR="004E71D5" w:rsidRDefault="005B7C6E">
            <w:pPr>
              <w:pStyle w:val="NCIEBody"/>
              <w:spacing w:after="0" w:line="240" w:lineRule="auto"/>
            </w:pPr>
            <w:r>
              <w:rPr>
                <w:sz w:val="16"/>
              </w:rPr>
              <w:t>Bidirectional</w:t>
            </w:r>
          </w:p>
        </w:tc>
        <w:tc>
          <w:tcPr>
            <w:tcW w:w="3345" w:type="dxa"/>
            <w:shd w:val="clear" w:color="auto" w:fill="EDF4EF"/>
            <w:tcMar>
              <w:top w:w="70" w:type="dxa"/>
              <w:left w:w="90" w:type="dxa"/>
              <w:bottom w:w="70" w:type="dxa"/>
              <w:right w:w="90" w:type="dxa"/>
            </w:tcMar>
            <w:vAlign w:val="center"/>
          </w:tcPr>
          <w:p w14:paraId="0FA26402" w14:textId="77777777" w:rsidR="004E71D5" w:rsidRDefault="005B7C6E">
            <w:pPr>
              <w:pStyle w:val="NCIEBody"/>
              <w:spacing w:after="0" w:line="240" w:lineRule="auto"/>
            </w:pPr>
            <w:r>
              <w:rPr>
                <w:sz w:val="16"/>
              </w:rPr>
              <w:t>Automated acquisition/execution behind the Capability Registry (Ch.21).</w:t>
            </w:r>
          </w:p>
        </w:tc>
      </w:tr>
      <w:tr w:rsidR="004E71D5" w14:paraId="4E92D4C1" w14:textId="77777777">
        <w:trPr>
          <w:cantSplit/>
        </w:trPr>
        <w:tc>
          <w:tcPr>
            <w:tcW w:w="3345" w:type="dxa"/>
            <w:shd w:val="clear" w:color="auto" w:fill="FFFFFF"/>
            <w:tcMar>
              <w:top w:w="70" w:type="dxa"/>
              <w:left w:w="90" w:type="dxa"/>
              <w:bottom w:w="70" w:type="dxa"/>
              <w:right w:w="90" w:type="dxa"/>
            </w:tcMar>
            <w:vAlign w:val="center"/>
          </w:tcPr>
          <w:p w14:paraId="23A37ABF" w14:textId="77777777" w:rsidR="004E71D5" w:rsidRDefault="005B7C6E">
            <w:pPr>
              <w:pStyle w:val="NCIEBody"/>
              <w:spacing w:after="0" w:line="240" w:lineRule="auto"/>
            </w:pPr>
            <w:r>
              <w:rPr>
                <w:sz w:val="16"/>
              </w:rPr>
              <w:t>AI model providers (internal/external)</w:t>
            </w:r>
          </w:p>
        </w:tc>
        <w:tc>
          <w:tcPr>
            <w:tcW w:w="3345" w:type="dxa"/>
            <w:shd w:val="clear" w:color="auto" w:fill="FFFFFF"/>
            <w:tcMar>
              <w:top w:w="70" w:type="dxa"/>
              <w:left w:w="90" w:type="dxa"/>
              <w:bottom w:w="70" w:type="dxa"/>
              <w:right w:w="90" w:type="dxa"/>
            </w:tcMar>
            <w:vAlign w:val="center"/>
          </w:tcPr>
          <w:p w14:paraId="51A8AAC8" w14:textId="77777777" w:rsidR="004E71D5" w:rsidRDefault="005B7C6E">
            <w:pPr>
              <w:pStyle w:val="NCIEBody"/>
              <w:spacing w:after="0" w:line="240" w:lineRule="auto"/>
            </w:pPr>
            <w:r>
              <w:rPr>
                <w:sz w:val="16"/>
              </w:rPr>
              <w:t>Bidirectional</w:t>
            </w:r>
          </w:p>
        </w:tc>
        <w:tc>
          <w:tcPr>
            <w:tcW w:w="3345" w:type="dxa"/>
            <w:shd w:val="clear" w:color="auto" w:fill="FFFFFF"/>
            <w:tcMar>
              <w:top w:w="70" w:type="dxa"/>
              <w:left w:w="90" w:type="dxa"/>
              <w:bottom w:w="70" w:type="dxa"/>
              <w:right w:w="90" w:type="dxa"/>
            </w:tcMar>
            <w:vAlign w:val="center"/>
          </w:tcPr>
          <w:p w14:paraId="4EAC99BD" w14:textId="77777777" w:rsidR="004E71D5" w:rsidRDefault="005B7C6E">
            <w:pPr>
              <w:pStyle w:val="NCIEBody"/>
              <w:spacing w:after="0" w:line="240" w:lineRule="auto"/>
            </w:pPr>
            <w:r>
              <w:rPr>
                <w:sz w:val="16"/>
              </w:rPr>
              <w:t>Conversational and reasoning support behind the Model Gateway (Ch.24); never a system of record.</w:t>
            </w:r>
          </w:p>
        </w:tc>
      </w:tr>
    </w:tbl>
    <w:p w14:paraId="71F8DBEF" w14:textId="77777777" w:rsidR="004E71D5" w:rsidRDefault="004E71D5"/>
    <w:p w14:paraId="731A4845" w14:textId="77777777" w:rsidR="004E71D5" w:rsidRDefault="005B7C6E">
      <w:pPr>
        <w:pStyle w:val="Heading2"/>
      </w:pPr>
      <w:bookmarkStart w:id="22" w:name="_Toc239302914"/>
      <w:r>
        <w:t>2.3 Trust Boundaries</w:t>
      </w:r>
      <w:bookmarkEnd w:id="22"/>
    </w:p>
    <w:p w14:paraId="5253875C" w14:textId="77777777" w:rsidR="004E71D5" w:rsidRDefault="005B7C6E">
      <w:pPr>
        <w:pStyle w:val="NCIEBody"/>
      </w:pPr>
      <w:r>
        <w:t>Five trust boundaries recur throughout this specification and are referenced by number in later chapters:</w:t>
      </w:r>
    </w:p>
    <w:p w14:paraId="697CBDD8" w14:textId="77777777" w:rsidR="004E71D5" w:rsidRDefault="005B7C6E">
      <w:pPr>
        <w:pStyle w:val="ListBullet"/>
      </w:pPr>
      <w:r>
        <w:t>TB-1 — Public/operator network to NCIE ingestion edge (Source Registry, Ingestion Gateway).</w:t>
      </w:r>
    </w:p>
    <w:p w14:paraId="718BF71C" w14:textId="77777777" w:rsidR="004E71D5" w:rsidRDefault="005B7C6E">
      <w:pPr>
        <w:pStyle w:val="ListBullet"/>
      </w:pPr>
      <w:r>
        <w:t>TB-2 — Ingestion edge to raw store (unauthenticated file/API content is never trusted as canonical until validated).</w:t>
      </w:r>
    </w:p>
    <w:p w14:paraId="2193DFBD" w14:textId="77777777" w:rsidR="004E71D5" w:rsidRDefault="005B7C6E">
      <w:pPr>
        <w:pStyle w:val="ListBullet"/>
      </w:pPr>
      <w:r>
        <w:t>TB-3 — Human/AI/bot identity boundary at the authorization layer (Ch.4); AI and bots never inherit human session privilege.</w:t>
      </w:r>
    </w:p>
    <w:p w14:paraId="40FB2529" w14:textId="77777777" w:rsidR="004E71D5" w:rsidRDefault="005B7C6E">
      <w:pPr>
        <w:pStyle w:val="ListBullet"/>
      </w:pPr>
      <w:r>
        <w:t>TB-4 — Aggregate-view boundary vs protected-identity boundary (Ch.4, Ch.14); aggregate access does not imply individual-record access.</w:t>
      </w:r>
    </w:p>
    <w:p w14:paraId="7DCD6504" w14:textId="77777777" w:rsidR="004E71D5" w:rsidRDefault="005B7C6E">
      <w:pPr>
        <w:pStyle w:val="ListBullet"/>
      </w:pPr>
      <w:r>
        <w:t>TB-5 — NCIE platform boundary to external AI/RPA providers; data crossing this boundary is minimised and governed (Ch.24, Ch.26).</w:t>
      </w:r>
    </w:p>
    <w:p w14:paraId="4BA94376" w14:textId="77777777" w:rsidR="004E71D5" w:rsidRDefault="005B7C6E">
      <w:pPr>
        <w:pStyle w:val="Heading2"/>
      </w:pPr>
      <w:bookmarkStart w:id="23" w:name="_Toc239302915"/>
      <w:r>
        <w:t>2.4 System Context Diagram</w:t>
      </w:r>
      <w:bookmarkEnd w:id="23"/>
    </w:p>
    <w:p w14:paraId="378DED32" w14:textId="77777777" w:rsidR="004E71D5" w:rsidRDefault="005B7C6E">
      <w:pPr>
        <w:pStyle w:val="NCIEFigureCaption"/>
      </w:pPr>
      <w:r>
        <w:t>Figure 2. Primary NCIE system-context relationships and the trust boundaries they cross.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 relationship model"/>
      </w:tblPr>
      <w:tblGrid>
        <w:gridCol w:w="3345"/>
        <w:gridCol w:w="3345"/>
        <w:gridCol w:w="3345"/>
      </w:tblGrid>
      <w:tr w:rsidR="004E71D5" w14:paraId="026132E4" w14:textId="77777777">
        <w:trPr>
          <w:tblHeader/>
        </w:trPr>
        <w:tc>
          <w:tcPr>
            <w:tcW w:w="3345" w:type="dxa"/>
            <w:shd w:val="clear" w:color="auto" w:fill="071A14"/>
            <w:tcMar>
              <w:top w:w="70" w:type="dxa"/>
              <w:left w:w="90" w:type="dxa"/>
              <w:bottom w:w="70" w:type="dxa"/>
              <w:right w:w="90" w:type="dxa"/>
            </w:tcMar>
            <w:vAlign w:val="center"/>
          </w:tcPr>
          <w:p w14:paraId="5AD15D25" w14:textId="77777777" w:rsidR="004E71D5" w:rsidRDefault="005B7C6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2CEF474F" w14:textId="77777777" w:rsidR="004E71D5" w:rsidRDefault="005B7C6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728F66A1" w14:textId="77777777" w:rsidR="004E71D5" w:rsidRDefault="005B7C6E">
            <w:pPr>
              <w:pStyle w:val="NCIEBody"/>
              <w:spacing w:after="0" w:line="240" w:lineRule="auto"/>
              <w:jc w:val="center"/>
            </w:pPr>
            <w:r>
              <w:rPr>
                <w:b/>
                <w:color w:val="FFFFFF"/>
                <w:sz w:val="15"/>
              </w:rPr>
              <w:t>TARGET</w:t>
            </w:r>
          </w:p>
        </w:tc>
      </w:tr>
      <w:tr w:rsidR="004E71D5" w14:paraId="6C02895D" w14:textId="77777777">
        <w:trPr>
          <w:cantSplit/>
        </w:trPr>
        <w:tc>
          <w:tcPr>
            <w:tcW w:w="3345" w:type="dxa"/>
            <w:shd w:val="clear" w:color="auto" w:fill="EDF4EF"/>
            <w:tcMar>
              <w:top w:w="70" w:type="dxa"/>
              <w:left w:w="90" w:type="dxa"/>
              <w:bottom w:w="70" w:type="dxa"/>
              <w:right w:w="90" w:type="dxa"/>
            </w:tcMar>
            <w:vAlign w:val="center"/>
          </w:tcPr>
          <w:p w14:paraId="65EA06CE" w14:textId="77777777" w:rsidR="004E71D5" w:rsidRDefault="005B7C6E">
            <w:pPr>
              <w:pStyle w:val="NCIEBody"/>
              <w:spacing w:after="0" w:line="240" w:lineRule="auto"/>
              <w:jc w:val="center"/>
            </w:pPr>
            <w:r>
              <w:rPr>
                <w:sz w:val="16"/>
              </w:rPr>
              <w:t>Operators (NMS/Billing/Traffic/MoMo/SIM/Fraud)</w:t>
            </w:r>
          </w:p>
        </w:tc>
        <w:tc>
          <w:tcPr>
            <w:tcW w:w="3345" w:type="dxa"/>
            <w:shd w:val="clear" w:color="auto" w:fill="D89D26"/>
            <w:tcMar>
              <w:top w:w="70" w:type="dxa"/>
              <w:left w:w="90" w:type="dxa"/>
              <w:bottom w:w="70" w:type="dxa"/>
              <w:right w:w="90" w:type="dxa"/>
            </w:tcMar>
            <w:vAlign w:val="center"/>
          </w:tcPr>
          <w:p w14:paraId="5E13EC98" w14:textId="77777777" w:rsidR="004E71D5" w:rsidRDefault="005B7C6E">
            <w:pPr>
              <w:pStyle w:val="NCIEBody"/>
              <w:spacing w:after="0" w:line="240" w:lineRule="auto"/>
              <w:jc w:val="center"/>
            </w:pPr>
            <w:r>
              <w:rPr>
                <w:b/>
                <w:color w:val="071A14"/>
                <w:sz w:val="16"/>
              </w:rPr>
              <w:t>sends data across TB-1 to</w:t>
            </w:r>
          </w:p>
        </w:tc>
        <w:tc>
          <w:tcPr>
            <w:tcW w:w="3345" w:type="dxa"/>
            <w:shd w:val="clear" w:color="auto" w:fill="EDF4EF"/>
            <w:tcMar>
              <w:top w:w="70" w:type="dxa"/>
              <w:left w:w="90" w:type="dxa"/>
              <w:bottom w:w="70" w:type="dxa"/>
              <w:right w:w="90" w:type="dxa"/>
            </w:tcMar>
            <w:vAlign w:val="center"/>
          </w:tcPr>
          <w:p w14:paraId="3D68794E" w14:textId="77777777" w:rsidR="004E71D5" w:rsidRDefault="005B7C6E">
            <w:pPr>
              <w:pStyle w:val="NCIEBody"/>
              <w:spacing w:after="0" w:line="240" w:lineRule="auto"/>
              <w:jc w:val="center"/>
            </w:pPr>
            <w:r>
              <w:rPr>
                <w:sz w:val="16"/>
              </w:rPr>
              <w:t>Source Registry / Ingestion Gateway</w:t>
            </w:r>
          </w:p>
        </w:tc>
      </w:tr>
      <w:tr w:rsidR="004E71D5" w14:paraId="65A87B66" w14:textId="77777777">
        <w:trPr>
          <w:cantSplit/>
        </w:trPr>
        <w:tc>
          <w:tcPr>
            <w:tcW w:w="3345" w:type="dxa"/>
            <w:shd w:val="clear" w:color="auto" w:fill="FFFFFF"/>
            <w:tcMar>
              <w:top w:w="70" w:type="dxa"/>
              <w:left w:w="90" w:type="dxa"/>
              <w:bottom w:w="70" w:type="dxa"/>
              <w:right w:w="90" w:type="dxa"/>
            </w:tcMar>
            <w:vAlign w:val="center"/>
          </w:tcPr>
          <w:p w14:paraId="385CA16F" w14:textId="77777777" w:rsidR="004E71D5" w:rsidRDefault="005B7C6E">
            <w:pPr>
              <w:pStyle w:val="NCIEBody"/>
              <w:spacing w:after="0" w:line="240" w:lineRule="auto"/>
              <w:jc w:val="center"/>
            </w:pPr>
            <w:r>
              <w:rPr>
                <w:sz w:val="16"/>
              </w:rPr>
              <w:t>Operator Incident Mailboxes</w:t>
            </w:r>
          </w:p>
        </w:tc>
        <w:tc>
          <w:tcPr>
            <w:tcW w:w="3345" w:type="dxa"/>
            <w:shd w:val="clear" w:color="auto" w:fill="D89D26"/>
            <w:tcMar>
              <w:top w:w="70" w:type="dxa"/>
              <w:left w:w="90" w:type="dxa"/>
              <w:bottom w:w="70" w:type="dxa"/>
              <w:right w:w="90" w:type="dxa"/>
            </w:tcMar>
            <w:vAlign w:val="center"/>
          </w:tcPr>
          <w:p w14:paraId="54A9E17C" w14:textId="77777777" w:rsidR="004E71D5" w:rsidRDefault="005B7C6E">
            <w:pPr>
              <w:pStyle w:val="NCIEBody"/>
              <w:spacing w:after="0" w:line="240" w:lineRule="auto"/>
              <w:jc w:val="center"/>
            </w:pPr>
            <w:r>
              <w:rPr>
                <w:b/>
                <w:color w:val="071A14"/>
                <w:sz w:val="16"/>
              </w:rPr>
              <w:t>feeds across TB-1 to</w:t>
            </w:r>
          </w:p>
        </w:tc>
        <w:tc>
          <w:tcPr>
            <w:tcW w:w="3345" w:type="dxa"/>
            <w:shd w:val="clear" w:color="auto" w:fill="FFFFFF"/>
            <w:tcMar>
              <w:top w:w="70" w:type="dxa"/>
              <w:left w:w="90" w:type="dxa"/>
              <w:bottom w:w="70" w:type="dxa"/>
              <w:right w:w="90" w:type="dxa"/>
            </w:tcMar>
            <w:vAlign w:val="center"/>
          </w:tcPr>
          <w:p w14:paraId="143C3ACD" w14:textId="77777777" w:rsidR="004E71D5" w:rsidRDefault="005B7C6E">
            <w:pPr>
              <w:pStyle w:val="NCIEBody"/>
              <w:spacing w:after="0" w:line="240" w:lineRule="auto"/>
              <w:jc w:val="center"/>
            </w:pPr>
            <w:r>
              <w:rPr>
                <w:sz w:val="16"/>
              </w:rPr>
              <w:t>Incident Intelligence Adapter</w:t>
            </w:r>
          </w:p>
        </w:tc>
      </w:tr>
      <w:tr w:rsidR="004E71D5" w14:paraId="08134C8B" w14:textId="77777777">
        <w:trPr>
          <w:cantSplit/>
        </w:trPr>
        <w:tc>
          <w:tcPr>
            <w:tcW w:w="3345" w:type="dxa"/>
            <w:shd w:val="clear" w:color="auto" w:fill="EDF4EF"/>
            <w:tcMar>
              <w:top w:w="70" w:type="dxa"/>
              <w:left w:w="90" w:type="dxa"/>
              <w:bottom w:w="70" w:type="dxa"/>
              <w:right w:w="90" w:type="dxa"/>
            </w:tcMar>
            <w:vAlign w:val="center"/>
          </w:tcPr>
          <w:p w14:paraId="0B92E95A" w14:textId="77777777" w:rsidR="004E71D5" w:rsidRDefault="005B7C6E">
            <w:pPr>
              <w:pStyle w:val="NCIEBody"/>
              <w:spacing w:after="0" w:line="240" w:lineRule="auto"/>
              <w:jc w:val="center"/>
            </w:pPr>
            <w:r>
              <w:rPr>
                <w:sz w:val="16"/>
              </w:rPr>
              <w:t>Mapping/GIS Provider</w:t>
            </w:r>
          </w:p>
        </w:tc>
        <w:tc>
          <w:tcPr>
            <w:tcW w:w="3345" w:type="dxa"/>
            <w:shd w:val="clear" w:color="auto" w:fill="D89D26"/>
            <w:tcMar>
              <w:top w:w="70" w:type="dxa"/>
              <w:left w:w="90" w:type="dxa"/>
              <w:bottom w:w="70" w:type="dxa"/>
              <w:right w:w="90" w:type="dxa"/>
            </w:tcMar>
            <w:vAlign w:val="center"/>
          </w:tcPr>
          <w:p w14:paraId="1E0EC763" w14:textId="77777777" w:rsidR="004E71D5" w:rsidRDefault="005B7C6E">
            <w:pPr>
              <w:pStyle w:val="NCIEBody"/>
              <w:spacing w:after="0" w:line="240" w:lineRule="auto"/>
              <w:jc w:val="center"/>
            </w:pPr>
            <w:r>
              <w:rPr>
                <w:b/>
                <w:color w:val="071A14"/>
                <w:sz w:val="16"/>
              </w:rPr>
              <w:t>supplies base layers across TB-5 to</w:t>
            </w:r>
          </w:p>
        </w:tc>
        <w:tc>
          <w:tcPr>
            <w:tcW w:w="3345" w:type="dxa"/>
            <w:shd w:val="clear" w:color="auto" w:fill="EDF4EF"/>
            <w:tcMar>
              <w:top w:w="70" w:type="dxa"/>
              <w:left w:w="90" w:type="dxa"/>
              <w:bottom w:w="70" w:type="dxa"/>
              <w:right w:w="90" w:type="dxa"/>
            </w:tcMar>
            <w:vAlign w:val="center"/>
          </w:tcPr>
          <w:p w14:paraId="3803E274" w14:textId="77777777" w:rsidR="004E71D5" w:rsidRDefault="005B7C6E">
            <w:pPr>
              <w:pStyle w:val="NCIEBody"/>
              <w:spacing w:after="0" w:line="240" w:lineRule="auto"/>
              <w:jc w:val="center"/>
            </w:pPr>
            <w:r>
              <w:rPr>
                <w:sz w:val="16"/>
              </w:rPr>
              <w:t>Topology &amp; Spatial Service</w:t>
            </w:r>
          </w:p>
        </w:tc>
      </w:tr>
      <w:tr w:rsidR="004E71D5" w14:paraId="016B7D20" w14:textId="77777777">
        <w:trPr>
          <w:cantSplit/>
        </w:trPr>
        <w:tc>
          <w:tcPr>
            <w:tcW w:w="3345" w:type="dxa"/>
            <w:shd w:val="clear" w:color="auto" w:fill="FFFFFF"/>
            <w:tcMar>
              <w:top w:w="70" w:type="dxa"/>
              <w:left w:w="90" w:type="dxa"/>
              <w:bottom w:w="70" w:type="dxa"/>
              <w:right w:w="90" w:type="dxa"/>
            </w:tcMar>
            <w:vAlign w:val="center"/>
          </w:tcPr>
          <w:p w14:paraId="676C2026" w14:textId="77777777" w:rsidR="004E71D5" w:rsidRDefault="005B7C6E">
            <w:pPr>
              <w:pStyle w:val="NCIEBody"/>
              <w:spacing w:after="0" w:line="240" w:lineRule="auto"/>
              <w:jc w:val="center"/>
            </w:pPr>
            <w:r>
              <w:rPr>
                <w:sz w:val="16"/>
              </w:rPr>
              <w:t>RPA Providers</w:t>
            </w:r>
          </w:p>
        </w:tc>
        <w:tc>
          <w:tcPr>
            <w:tcW w:w="3345" w:type="dxa"/>
            <w:shd w:val="clear" w:color="auto" w:fill="D89D26"/>
            <w:tcMar>
              <w:top w:w="70" w:type="dxa"/>
              <w:left w:w="90" w:type="dxa"/>
              <w:bottom w:w="70" w:type="dxa"/>
              <w:right w:w="90" w:type="dxa"/>
            </w:tcMar>
            <w:vAlign w:val="center"/>
          </w:tcPr>
          <w:p w14:paraId="3A1A3FBA" w14:textId="77777777" w:rsidR="004E71D5" w:rsidRDefault="005B7C6E">
            <w:pPr>
              <w:pStyle w:val="NCIEBody"/>
              <w:spacing w:after="0" w:line="240" w:lineRule="auto"/>
              <w:jc w:val="center"/>
            </w:pPr>
            <w:r>
              <w:rPr>
                <w:b/>
                <w:color w:val="071A14"/>
                <w:sz w:val="16"/>
              </w:rPr>
              <w:t>execute Runs across TB-5 for</w:t>
            </w:r>
          </w:p>
        </w:tc>
        <w:tc>
          <w:tcPr>
            <w:tcW w:w="3345" w:type="dxa"/>
            <w:shd w:val="clear" w:color="auto" w:fill="FFFFFF"/>
            <w:tcMar>
              <w:top w:w="70" w:type="dxa"/>
              <w:left w:w="90" w:type="dxa"/>
              <w:bottom w:w="70" w:type="dxa"/>
              <w:right w:w="90" w:type="dxa"/>
            </w:tcMar>
            <w:vAlign w:val="center"/>
          </w:tcPr>
          <w:p w14:paraId="1C0B87F5" w14:textId="77777777" w:rsidR="004E71D5" w:rsidRDefault="005B7C6E">
            <w:pPr>
              <w:pStyle w:val="NCIEBody"/>
              <w:spacing w:after="0" w:line="240" w:lineRule="auto"/>
              <w:jc w:val="center"/>
            </w:pPr>
            <w:r>
              <w:rPr>
                <w:sz w:val="16"/>
              </w:rPr>
              <w:t>Automation Orchestrator</w:t>
            </w:r>
          </w:p>
        </w:tc>
      </w:tr>
      <w:tr w:rsidR="004E71D5" w14:paraId="2002C0DE" w14:textId="77777777">
        <w:trPr>
          <w:cantSplit/>
        </w:trPr>
        <w:tc>
          <w:tcPr>
            <w:tcW w:w="3345" w:type="dxa"/>
            <w:shd w:val="clear" w:color="auto" w:fill="EDF4EF"/>
            <w:tcMar>
              <w:top w:w="70" w:type="dxa"/>
              <w:left w:w="90" w:type="dxa"/>
              <w:bottom w:w="70" w:type="dxa"/>
              <w:right w:w="90" w:type="dxa"/>
            </w:tcMar>
            <w:vAlign w:val="center"/>
          </w:tcPr>
          <w:p w14:paraId="13ABF42B" w14:textId="77777777" w:rsidR="004E71D5" w:rsidRDefault="005B7C6E">
            <w:pPr>
              <w:pStyle w:val="NCIEBody"/>
              <w:spacing w:after="0" w:line="240" w:lineRule="auto"/>
              <w:jc w:val="center"/>
            </w:pPr>
            <w:r>
              <w:rPr>
                <w:sz w:val="16"/>
              </w:rPr>
              <w:t>AI Model Providers</w:t>
            </w:r>
          </w:p>
        </w:tc>
        <w:tc>
          <w:tcPr>
            <w:tcW w:w="3345" w:type="dxa"/>
            <w:shd w:val="clear" w:color="auto" w:fill="D89D26"/>
            <w:tcMar>
              <w:top w:w="70" w:type="dxa"/>
              <w:left w:w="90" w:type="dxa"/>
              <w:bottom w:w="70" w:type="dxa"/>
              <w:right w:w="90" w:type="dxa"/>
            </w:tcMar>
            <w:vAlign w:val="center"/>
          </w:tcPr>
          <w:p w14:paraId="46C2CA4C" w14:textId="77777777" w:rsidR="004E71D5" w:rsidRDefault="005B7C6E">
            <w:pPr>
              <w:pStyle w:val="NCIEBody"/>
              <w:spacing w:after="0" w:line="240" w:lineRule="auto"/>
              <w:jc w:val="center"/>
            </w:pPr>
            <w:r>
              <w:rPr>
                <w:b/>
                <w:color w:val="071A14"/>
                <w:sz w:val="16"/>
              </w:rPr>
              <w:t>serve requests across TB-5 to</w:t>
            </w:r>
          </w:p>
        </w:tc>
        <w:tc>
          <w:tcPr>
            <w:tcW w:w="3345" w:type="dxa"/>
            <w:shd w:val="clear" w:color="auto" w:fill="EDF4EF"/>
            <w:tcMar>
              <w:top w:w="70" w:type="dxa"/>
              <w:left w:w="90" w:type="dxa"/>
              <w:bottom w:w="70" w:type="dxa"/>
              <w:right w:w="90" w:type="dxa"/>
            </w:tcMar>
            <w:vAlign w:val="center"/>
          </w:tcPr>
          <w:p w14:paraId="39D79F30" w14:textId="77777777" w:rsidR="004E71D5" w:rsidRDefault="005B7C6E">
            <w:pPr>
              <w:pStyle w:val="NCIEBody"/>
              <w:spacing w:after="0" w:line="240" w:lineRule="auto"/>
              <w:jc w:val="center"/>
            </w:pPr>
            <w:r>
              <w:rPr>
                <w:sz w:val="16"/>
              </w:rPr>
              <w:t>Model Gateway</w:t>
            </w:r>
          </w:p>
        </w:tc>
      </w:tr>
      <w:tr w:rsidR="004E71D5" w14:paraId="5586B09D" w14:textId="77777777">
        <w:trPr>
          <w:cantSplit/>
        </w:trPr>
        <w:tc>
          <w:tcPr>
            <w:tcW w:w="3345" w:type="dxa"/>
            <w:shd w:val="clear" w:color="auto" w:fill="FFFFFF"/>
            <w:tcMar>
              <w:top w:w="70" w:type="dxa"/>
              <w:left w:w="90" w:type="dxa"/>
              <w:bottom w:w="70" w:type="dxa"/>
              <w:right w:w="90" w:type="dxa"/>
            </w:tcMar>
            <w:vAlign w:val="center"/>
          </w:tcPr>
          <w:p w14:paraId="24ADC29E" w14:textId="77777777" w:rsidR="004E71D5" w:rsidRDefault="005B7C6E">
            <w:pPr>
              <w:pStyle w:val="NCIEBody"/>
              <w:spacing w:after="0" w:line="240" w:lineRule="auto"/>
              <w:jc w:val="center"/>
            </w:pPr>
            <w:r>
              <w:rPr>
                <w:sz w:val="16"/>
              </w:rPr>
              <w:t>Human Actors</w:t>
            </w:r>
          </w:p>
        </w:tc>
        <w:tc>
          <w:tcPr>
            <w:tcW w:w="3345" w:type="dxa"/>
            <w:shd w:val="clear" w:color="auto" w:fill="D89D26"/>
            <w:tcMar>
              <w:top w:w="70" w:type="dxa"/>
              <w:left w:w="90" w:type="dxa"/>
              <w:bottom w:w="70" w:type="dxa"/>
              <w:right w:w="90" w:type="dxa"/>
            </w:tcMar>
            <w:vAlign w:val="center"/>
          </w:tcPr>
          <w:p w14:paraId="390FE331" w14:textId="77777777" w:rsidR="004E71D5" w:rsidRDefault="005B7C6E">
            <w:pPr>
              <w:pStyle w:val="NCIEBody"/>
              <w:spacing w:after="0" w:line="240" w:lineRule="auto"/>
              <w:jc w:val="center"/>
            </w:pPr>
            <w:r>
              <w:rPr>
                <w:b/>
                <w:color w:val="071A14"/>
                <w:sz w:val="16"/>
              </w:rPr>
              <w:t>authenticate across TB-3 into</w:t>
            </w:r>
          </w:p>
        </w:tc>
        <w:tc>
          <w:tcPr>
            <w:tcW w:w="3345" w:type="dxa"/>
            <w:shd w:val="clear" w:color="auto" w:fill="FFFFFF"/>
            <w:tcMar>
              <w:top w:w="70" w:type="dxa"/>
              <w:left w:w="90" w:type="dxa"/>
              <w:bottom w:w="70" w:type="dxa"/>
              <w:right w:w="90" w:type="dxa"/>
            </w:tcMar>
            <w:vAlign w:val="center"/>
          </w:tcPr>
          <w:p w14:paraId="318BA6B1" w14:textId="77777777" w:rsidR="004E71D5" w:rsidRDefault="005B7C6E">
            <w:pPr>
              <w:pStyle w:val="NCIEBody"/>
              <w:spacing w:after="0" w:line="240" w:lineRule="auto"/>
              <w:jc w:val="center"/>
            </w:pPr>
            <w:r>
              <w:rPr>
                <w:sz w:val="16"/>
              </w:rPr>
              <w:t>Identity &amp; Authorization Service</w:t>
            </w:r>
          </w:p>
        </w:tc>
      </w:tr>
      <w:tr w:rsidR="004E71D5" w14:paraId="3494B944" w14:textId="77777777">
        <w:trPr>
          <w:cantSplit/>
        </w:trPr>
        <w:tc>
          <w:tcPr>
            <w:tcW w:w="3345" w:type="dxa"/>
            <w:shd w:val="clear" w:color="auto" w:fill="EDF4EF"/>
            <w:tcMar>
              <w:top w:w="70" w:type="dxa"/>
              <w:left w:w="90" w:type="dxa"/>
              <w:bottom w:w="70" w:type="dxa"/>
              <w:right w:w="90" w:type="dxa"/>
            </w:tcMar>
            <w:vAlign w:val="center"/>
          </w:tcPr>
          <w:p w14:paraId="2B32487C" w14:textId="77777777" w:rsidR="004E71D5" w:rsidRDefault="005B7C6E">
            <w:pPr>
              <w:pStyle w:val="NCIEBody"/>
              <w:spacing w:after="0" w:line="240" w:lineRule="auto"/>
              <w:jc w:val="center"/>
            </w:pPr>
            <w:r>
              <w:rPr>
                <w:sz w:val="16"/>
              </w:rPr>
              <w:t>Regulatory Intelligence Platform</w:t>
            </w:r>
          </w:p>
        </w:tc>
        <w:tc>
          <w:tcPr>
            <w:tcW w:w="3345" w:type="dxa"/>
            <w:shd w:val="clear" w:color="auto" w:fill="D89D26"/>
            <w:tcMar>
              <w:top w:w="70" w:type="dxa"/>
              <w:left w:w="90" w:type="dxa"/>
              <w:bottom w:w="70" w:type="dxa"/>
              <w:right w:w="90" w:type="dxa"/>
            </w:tcMar>
            <w:vAlign w:val="center"/>
          </w:tcPr>
          <w:p w14:paraId="43138188" w14:textId="77777777" w:rsidR="004E71D5" w:rsidRDefault="005B7C6E">
            <w:pPr>
              <w:pStyle w:val="NCIEBody"/>
              <w:spacing w:after="0" w:line="240" w:lineRule="auto"/>
              <w:jc w:val="center"/>
            </w:pPr>
            <w:r>
              <w:rPr>
                <w:b/>
                <w:color w:val="071A14"/>
                <w:sz w:val="16"/>
              </w:rPr>
              <w:t>exchanges cases/findings across TB-5 with</w:t>
            </w:r>
          </w:p>
        </w:tc>
        <w:tc>
          <w:tcPr>
            <w:tcW w:w="3345" w:type="dxa"/>
            <w:shd w:val="clear" w:color="auto" w:fill="EDF4EF"/>
            <w:tcMar>
              <w:top w:w="70" w:type="dxa"/>
              <w:left w:w="90" w:type="dxa"/>
              <w:bottom w:w="70" w:type="dxa"/>
              <w:right w:w="90" w:type="dxa"/>
            </w:tcMar>
            <w:vAlign w:val="center"/>
          </w:tcPr>
          <w:p w14:paraId="5E5D18FE" w14:textId="77777777" w:rsidR="004E71D5" w:rsidRDefault="005B7C6E">
            <w:pPr>
              <w:pStyle w:val="NCIEBody"/>
              <w:spacing w:after="0" w:line="240" w:lineRule="auto"/>
              <w:jc w:val="center"/>
            </w:pPr>
            <w:r>
              <w:rPr>
                <w:sz w:val="16"/>
              </w:rPr>
              <w:t>Regulatory Case Service</w:t>
            </w:r>
          </w:p>
        </w:tc>
      </w:tr>
    </w:tbl>
    <w:p w14:paraId="48943C3F" w14:textId="77777777" w:rsidR="004E71D5" w:rsidRDefault="005B7C6E">
      <w:pPr>
        <w:pStyle w:val="Heading2"/>
      </w:pPr>
      <w:bookmarkStart w:id="24" w:name="_Toc239302916"/>
      <w:r>
        <w:t>2.5 Interfaces</w:t>
      </w:r>
      <w:bookmarkEnd w:id="24"/>
    </w:p>
    <w:p w14:paraId="79D80EDB" w14:textId="77777777" w:rsidR="004E71D5" w:rsidRDefault="005B7C6E">
      <w:pPr>
        <w:pStyle w:val="NCIEBody"/>
      </w:pPr>
      <w:r>
        <w:t>Inbound interfaces to source systems are governed by the Source Registry (Ch.6). Outbound interfaces to humans are governed by the Situational Awareness Workspace (Ch.3) and the Intelligence Assistant (Ch.19). All inter-service interfaces internal to NCIE are governed API/event contracts (Ch.25).</w:t>
      </w:r>
    </w:p>
    <w:p w14:paraId="70BEDCD2" w14:textId="77777777" w:rsidR="004E71D5" w:rsidRDefault="005B7C6E">
      <w:pPr>
        <w:pStyle w:val="Heading2"/>
      </w:pPr>
      <w:bookmarkStart w:id="25" w:name="_Toc239302917"/>
      <w:r>
        <w:t>2.6 Security Controls</w:t>
      </w:r>
      <w:bookmarkEnd w:id="25"/>
    </w:p>
    <w:p w14:paraId="652A4877" w14:textId="77777777" w:rsidR="004E71D5" w:rsidRDefault="005B7C6E">
      <w:pPr>
        <w:pStyle w:val="ListBullet"/>
      </w:pPr>
      <w:r>
        <w:t>Every external system is registered in the Source Registry or Capability Registry with a named owner before it can write to NCIE.</w:t>
      </w:r>
    </w:p>
    <w:p w14:paraId="222AF7E4" w14:textId="77777777" w:rsidR="004E71D5" w:rsidRDefault="005B7C6E">
      <w:pPr>
        <w:pStyle w:val="ListBullet"/>
      </w:pPr>
      <w:r>
        <w:t>No external system is granted write access to canonical or analytical stores directly; all writes pass through validation (Ch.5, Ch.6).</w:t>
      </w:r>
    </w:p>
    <w:p w14:paraId="6574A690" w14:textId="77777777" w:rsidR="004E71D5" w:rsidRDefault="005B7C6E">
      <w:pPr>
        <w:pStyle w:val="ListBullet"/>
      </w:pPr>
      <w:r>
        <w:t>Machine identities crossing TB-5 use short-lived, scoped credentials distinct from any human's identity (Ch.4).</w:t>
      </w:r>
    </w:p>
    <w:p w14:paraId="4726E01E" w14:textId="77777777" w:rsidR="004E71D5" w:rsidRDefault="005B7C6E">
      <w:pPr>
        <w:pStyle w:val="Heading2"/>
      </w:pPr>
      <w:bookmarkStart w:id="26" w:name="_Toc239302918"/>
      <w:r>
        <w:lastRenderedPageBreak/>
        <w:t>2.7 Failure Modes</w:t>
      </w:r>
      <w:bookmarkEnd w:id="26"/>
    </w:p>
    <w:p w14:paraId="3970B7C4" w14:textId="77777777" w:rsidR="004E71D5" w:rsidRDefault="005B7C6E">
      <w:pPr>
        <w:pStyle w:val="ListBullet"/>
      </w:pPr>
      <w:r>
        <w:t>Unreachable or malformed source feed: ingestion marks source health degraded (Ch.6, Ch.27); downstream views show missing rather than zero.</w:t>
      </w:r>
    </w:p>
    <w:p w14:paraId="34469E04" w14:textId="77777777" w:rsidR="004E71D5" w:rsidRDefault="005B7C6E">
      <w:pPr>
        <w:pStyle w:val="ListBullet"/>
      </w:pPr>
      <w:r>
        <w:t>Compromised or decommissioned external system credential: revoked at the Capability Registry/Identity Service without requiring a platform redeploy.</w:t>
      </w:r>
    </w:p>
    <w:p w14:paraId="1428C1B1" w14:textId="77777777" w:rsidR="004E71D5" w:rsidRDefault="005B7C6E">
      <w:pPr>
        <w:pStyle w:val="Heading2"/>
      </w:pPr>
      <w:bookmarkStart w:id="27" w:name="_Toc239302919"/>
      <w:r>
        <w:t>2.8 Acceptance Criteria</w:t>
      </w:r>
      <w:bookmarkEnd w:id="27"/>
    </w:p>
    <w:p w14:paraId="7A9B6CA7" w14:textId="77777777" w:rsidR="004E71D5" w:rsidRDefault="005B7C6E">
      <w:pPr>
        <w:pStyle w:val="ListBullet"/>
      </w:pPr>
      <w:r>
        <w:t>Every actor class in §2.1 maps to at least one authorization role tested in Chapter 31.</w:t>
      </w:r>
    </w:p>
    <w:p w14:paraId="37A43C34" w14:textId="77777777" w:rsidR="004E71D5" w:rsidRDefault="005B7C6E">
      <w:pPr>
        <w:pStyle w:val="ListBullet"/>
      </w:pPr>
      <w:r>
        <w:t>Every external system in §2.2 has a registered owner, expected frequency and health status visible in the Observability platform (Ch.27).</w:t>
      </w:r>
    </w:p>
    <w:p w14:paraId="32A66258"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The specific list of NCA organisational units mapped to each actor class (§2.1) should be confirmed by NCA HR/organisational leadership; the actor classes themselves are fixed by NCIE-001 and do not change.</w:t>
      </w:r>
    </w:p>
    <w:p w14:paraId="3417A070" w14:textId="77777777" w:rsidR="004E71D5" w:rsidRDefault="005B7C6E">
      <w:pPr>
        <w:pStyle w:val="NCIETraceBlock"/>
      </w:pPr>
      <w:r>
        <w:t>Traceability: NCIE-001 §Product Scope, Functional Boundaries &amp; NCIE Intelligence Domain Architecture; §Security, Privacy, Identity, Authorization &amp; Intelligence Sovereignty Governance.</w:t>
      </w:r>
    </w:p>
    <w:p w14:paraId="0972B3B2" w14:textId="77777777" w:rsidR="004E71D5" w:rsidRDefault="005B7C6E">
      <w:pPr>
        <w:pStyle w:val="NCIEChapterLabel"/>
      </w:pPr>
      <w:r>
        <w:lastRenderedPageBreak/>
        <w:t>NCIE-002 — Chapter 3 Expansion</w:t>
      </w:r>
    </w:p>
    <w:p w14:paraId="10646053" w14:textId="77777777" w:rsidR="004E71D5" w:rsidRDefault="005B7C6E">
      <w:pPr>
        <w:pStyle w:val="Heading1"/>
        <w:pBdr>
          <w:bottom w:val="single" w:sz="14" w:space="5" w:color="D89D26"/>
        </w:pBdr>
      </w:pPr>
      <w:bookmarkStart w:id="28" w:name="_Toc239302920"/>
      <w:r>
        <w:t>Full-Screen UX &amp; Situational Awareness Workspace</w:t>
      </w:r>
      <w:bookmarkEnd w:id="28"/>
    </w:p>
    <w:p w14:paraId="75D00D84" w14:textId="77777777" w:rsidR="004E71D5" w:rsidRDefault="005B7C6E">
      <w:pPr>
        <w:pStyle w:val="NCIEBody"/>
      </w:pPr>
      <w:r>
        <w:rPr>
          <w:i/>
          <w:color w:val="234F29"/>
        </w:rPr>
        <w:t>Defines the main operating experience.</w:t>
      </w:r>
    </w:p>
    <w:p w14:paraId="49A37817" w14:textId="77777777" w:rsidR="004E71D5" w:rsidRDefault="005B7C6E">
      <w:pPr>
        <w:pStyle w:val="NCIEStatusBlock"/>
        <w:pBdr>
          <w:left w:val="single" w:sz="18" w:space="8" w:color="D89D26"/>
        </w:pBdr>
        <w:shd w:val="clear" w:color="auto" w:fill="EDF4EF"/>
      </w:pPr>
      <w:r>
        <w:t>Full production content. Traces to NCIE-001 v1.2 NCIE Command Center; Situational Awareness, Early Warning, Alerting &amp; National Communications Operating Picture.</w:t>
      </w:r>
    </w:p>
    <w:p w14:paraId="1F42DD01" w14:textId="77777777" w:rsidR="004E71D5" w:rsidRDefault="005B7C6E">
      <w:pPr>
        <w:pStyle w:val="Heading2"/>
      </w:pPr>
      <w:bookmarkStart w:id="29" w:name="_Toc239302921"/>
      <w:r>
        <w:t>3.1 Experience Principles</w:t>
      </w:r>
      <w:bookmarkEnd w:id="29"/>
    </w:p>
    <w:p w14:paraId="63253040" w14:textId="77777777" w:rsidR="004E71D5" w:rsidRDefault="005B7C6E">
      <w:pPr>
        <w:pStyle w:val="ListBullet"/>
      </w:pPr>
      <w:r>
        <w:t>The workspace is full-screen by default; the operator should never need to leave NCIE to check a second system for authoritative state.</w:t>
      </w:r>
    </w:p>
    <w:p w14:paraId="24B8ECA1" w14:textId="77777777" w:rsidR="004E71D5" w:rsidRDefault="005B7C6E">
      <w:pPr>
        <w:pStyle w:val="ListBullet"/>
      </w:pPr>
      <w:r>
        <w:t>Map, ARGUS (the NCIE Intelligence Assistant), alerts, evidence and domain panels share one operator/geography/time context — changing context in one panel updates the others.</w:t>
      </w:r>
    </w:p>
    <w:p w14:paraId="655AAD1C" w14:textId="77777777" w:rsidR="004E71D5" w:rsidRDefault="005B7C6E">
      <w:pPr>
        <w:pStyle w:val="ListBullet"/>
      </w:pPr>
      <w:r>
        <w:t>Views are role-aware: an Executive's default composition differs from an Analyst's or Investigator's, but the underlying data contract is identical.</w:t>
      </w:r>
    </w:p>
    <w:p w14:paraId="62AFF618" w14:textId="77777777" w:rsidR="004E71D5" w:rsidRDefault="005B7C6E">
      <w:pPr>
        <w:pStyle w:val="ListBullet"/>
      </w:pPr>
      <w:r>
        <w:t>Status is always visible in plain language: known, missing, stale, waiting, or contradictory — never a bare blank space.</w:t>
      </w:r>
    </w:p>
    <w:p w14:paraId="1380D847" w14:textId="77777777" w:rsidR="004E71D5" w:rsidRDefault="005B7C6E">
      <w:pPr>
        <w:pStyle w:val="Heading2"/>
      </w:pPr>
      <w:bookmarkStart w:id="30" w:name="_Toc239302922"/>
      <w:r>
        <w:t>3.2 Principal Components</w:t>
      </w:r>
      <w:bookmarkEnd w:id="30"/>
    </w:p>
    <w:p w14:paraId="50F5E24D" w14:textId="77777777" w:rsidR="004E71D5" w:rsidRDefault="005B7C6E">
      <w:pPr>
        <w:pStyle w:val="NCIEFigureCaption"/>
      </w:pPr>
      <w:r>
        <w:t>Table 4. Situational Awareness Workspace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5018"/>
        <w:gridCol w:w="5018"/>
      </w:tblGrid>
      <w:tr w:rsidR="004E71D5" w14:paraId="4C7EC373" w14:textId="77777777">
        <w:trPr>
          <w:tblHeader/>
        </w:trPr>
        <w:tc>
          <w:tcPr>
            <w:tcW w:w="5018" w:type="dxa"/>
            <w:shd w:val="clear" w:color="auto" w:fill="071A14"/>
            <w:tcMar>
              <w:top w:w="70" w:type="dxa"/>
              <w:left w:w="90" w:type="dxa"/>
              <w:bottom w:w="70" w:type="dxa"/>
              <w:right w:w="90" w:type="dxa"/>
            </w:tcMar>
            <w:vAlign w:val="center"/>
          </w:tcPr>
          <w:p w14:paraId="03F77AE5"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48324B47" w14:textId="77777777" w:rsidR="004E71D5" w:rsidRDefault="005B7C6E">
            <w:pPr>
              <w:pStyle w:val="NCIEBody"/>
              <w:spacing w:after="0" w:line="240" w:lineRule="auto"/>
              <w:jc w:val="center"/>
            </w:pPr>
            <w:r>
              <w:rPr>
                <w:b/>
                <w:color w:val="FFFFFF"/>
                <w:sz w:val="15"/>
              </w:rPr>
              <w:t>Responsibility</w:t>
            </w:r>
          </w:p>
        </w:tc>
      </w:tr>
      <w:tr w:rsidR="004E71D5" w14:paraId="15ABFD38" w14:textId="77777777">
        <w:trPr>
          <w:cantSplit/>
        </w:trPr>
        <w:tc>
          <w:tcPr>
            <w:tcW w:w="5018" w:type="dxa"/>
            <w:shd w:val="clear" w:color="auto" w:fill="FFFFFF"/>
            <w:tcMar>
              <w:top w:w="70" w:type="dxa"/>
              <w:left w:w="90" w:type="dxa"/>
              <w:bottom w:w="70" w:type="dxa"/>
              <w:right w:w="90" w:type="dxa"/>
            </w:tcMar>
            <w:vAlign w:val="center"/>
          </w:tcPr>
          <w:p w14:paraId="361CF8C1" w14:textId="77777777" w:rsidR="004E71D5" w:rsidRDefault="005B7C6E">
            <w:pPr>
              <w:pStyle w:val="NCIEBody"/>
              <w:spacing w:after="0" w:line="240" w:lineRule="auto"/>
            </w:pPr>
            <w:r>
              <w:rPr>
                <w:sz w:val="16"/>
              </w:rPr>
              <w:t>Application Shell</w:t>
            </w:r>
          </w:p>
        </w:tc>
        <w:tc>
          <w:tcPr>
            <w:tcW w:w="5018" w:type="dxa"/>
            <w:shd w:val="clear" w:color="auto" w:fill="FFFFFF"/>
            <w:tcMar>
              <w:top w:w="70" w:type="dxa"/>
              <w:left w:w="90" w:type="dxa"/>
              <w:bottom w:w="70" w:type="dxa"/>
              <w:right w:w="90" w:type="dxa"/>
            </w:tcMar>
            <w:vAlign w:val="center"/>
          </w:tcPr>
          <w:p w14:paraId="107FE61F" w14:textId="77777777" w:rsidR="004E71D5" w:rsidRDefault="005B7C6E">
            <w:pPr>
              <w:pStyle w:val="NCIEBody"/>
              <w:spacing w:after="0" w:line="240" w:lineRule="auto"/>
            </w:pPr>
            <w:r>
              <w:rPr>
                <w:sz w:val="16"/>
              </w:rPr>
              <w:t>Hosts panel composition, global navigation, session and context state; framework-agnostic contract with domain modules.</w:t>
            </w:r>
          </w:p>
        </w:tc>
      </w:tr>
      <w:tr w:rsidR="004E71D5" w14:paraId="7601621F" w14:textId="77777777">
        <w:trPr>
          <w:cantSplit/>
        </w:trPr>
        <w:tc>
          <w:tcPr>
            <w:tcW w:w="5018" w:type="dxa"/>
            <w:shd w:val="clear" w:color="auto" w:fill="EDF4EF"/>
            <w:tcMar>
              <w:top w:w="70" w:type="dxa"/>
              <w:left w:w="90" w:type="dxa"/>
              <w:bottom w:w="70" w:type="dxa"/>
              <w:right w:w="90" w:type="dxa"/>
            </w:tcMar>
            <w:vAlign w:val="center"/>
          </w:tcPr>
          <w:p w14:paraId="021E0B8A" w14:textId="77777777" w:rsidR="004E71D5" w:rsidRDefault="005B7C6E">
            <w:pPr>
              <w:pStyle w:val="NCIEBody"/>
              <w:spacing w:after="0" w:line="240" w:lineRule="auto"/>
            </w:pPr>
            <w:r>
              <w:rPr>
                <w:sz w:val="16"/>
              </w:rPr>
              <w:t>Workspace Manager</w:t>
            </w:r>
          </w:p>
        </w:tc>
        <w:tc>
          <w:tcPr>
            <w:tcW w:w="5018" w:type="dxa"/>
            <w:shd w:val="clear" w:color="auto" w:fill="EDF4EF"/>
            <w:tcMar>
              <w:top w:w="70" w:type="dxa"/>
              <w:left w:w="90" w:type="dxa"/>
              <w:bottom w:w="70" w:type="dxa"/>
              <w:right w:w="90" w:type="dxa"/>
            </w:tcMar>
            <w:vAlign w:val="center"/>
          </w:tcPr>
          <w:p w14:paraId="55AD5777" w14:textId="77777777" w:rsidR="004E71D5" w:rsidRDefault="005B7C6E">
            <w:pPr>
              <w:pStyle w:val="NCIEBody"/>
              <w:spacing w:after="0" w:line="240" w:lineRule="auto"/>
            </w:pPr>
            <w:r>
              <w:rPr>
                <w:sz w:val="16"/>
              </w:rPr>
              <w:t>Persists and restores per-user/per-role panel layouts; enforces which panels a role may add.</w:t>
            </w:r>
          </w:p>
        </w:tc>
      </w:tr>
      <w:tr w:rsidR="004E71D5" w14:paraId="6C0F0B36" w14:textId="77777777">
        <w:trPr>
          <w:cantSplit/>
        </w:trPr>
        <w:tc>
          <w:tcPr>
            <w:tcW w:w="5018" w:type="dxa"/>
            <w:shd w:val="clear" w:color="auto" w:fill="FFFFFF"/>
            <w:tcMar>
              <w:top w:w="70" w:type="dxa"/>
              <w:left w:w="90" w:type="dxa"/>
              <w:bottom w:w="70" w:type="dxa"/>
              <w:right w:w="90" w:type="dxa"/>
            </w:tcMar>
            <w:vAlign w:val="center"/>
          </w:tcPr>
          <w:p w14:paraId="2E1E33B4" w14:textId="77777777" w:rsidR="004E71D5" w:rsidRDefault="005B7C6E">
            <w:pPr>
              <w:pStyle w:val="NCIEBody"/>
              <w:spacing w:after="0" w:line="240" w:lineRule="auto"/>
            </w:pPr>
            <w:r>
              <w:rPr>
                <w:sz w:val="16"/>
              </w:rPr>
              <w:t>Dashboard Composition Service</w:t>
            </w:r>
          </w:p>
        </w:tc>
        <w:tc>
          <w:tcPr>
            <w:tcW w:w="5018" w:type="dxa"/>
            <w:shd w:val="clear" w:color="auto" w:fill="FFFFFF"/>
            <w:tcMar>
              <w:top w:w="70" w:type="dxa"/>
              <w:left w:w="90" w:type="dxa"/>
              <w:bottom w:w="70" w:type="dxa"/>
              <w:right w:w="90" w:type="dxa"/>
            </w:tcMar>
            <w:vAlign w:val="center"/>
          </w:tcPr>
          <w:p w14:paraId="57B23E5B" w14:textId="77777777" w:rsidR="004E71D5" w:rsidRDefault="005B7C6E">
            <w:pPr>
              <w:pStyle w:val="NCIEBody"/>
              <w:spacing w:after="0" w:line="240" w:lineRule="auto"/>
            </w:pPr>
            <w:r>
              <w:rPr>
                <w:sz w:val="16"/>
              </w:rPr>
              <w:t>Assembles the National Operating Picture from REWS/Situation, domain health and KPI summaries (Ch.18).</w:t>
            </w:r>
          </w:p>
        </w:tc>
      </w:tr>
      <w:tr w:rsidR="004E71D5" w14:paraId="4667A078" w14:textId="77777777">
        <w:trPr>
          <w:cantSplit/>
        </w:trPr>
        <w:tc>
          <w:tcPr>
            <w:tcW w:w="5018" w:type="dxa"/>
            <w:shd w:val="clear" w:color="auto" w:fill="EDF4EF"/>
            <w:tcMar>
              <w:top w:w="70" w:type="dxa"/>
              <w:left w:w="90" w:type="dxa"/>
              <w:bottom w:w="70" w:type="dxa"/>
              <w:right w:w="90" w:type="dxa"/>
            </w:tcMar>
            <w:vAlign w:val="center"/>
          </w:tcPr>
          <w:p w14:paraId="182E14E0" w14:textId="77777777" w:rsidR="004E71D5" w:rsidRDefault="005B7C6E">
            <w:pPr>
              <w:pStyle w:val="NCIEBody"/>
              <w:spacing w:after="0" w:line="240" w:lineRule="auto"/>
            </w:pPr>
            <w:r>
              <w:rPr>
                <w:sz w:val="16"/>
              </w:rPr>
              <w:t>Map Context Bridge</w:t>
            </w:r>
          </w:p>
        </w:tc>
        <w:tc>
          <w:tcPr>
            <w:tcW w:w="5018" w:type="dxa"/>
            <w:shd w:val="clear" w:color="auto" w:fill="EDF4EF"/>
            <w:tcMar>
              <w:top w:w="70" w:type="dxa"/>
              <w:left w:w="90" w:type="dxa"/>
              <w:bottom w:w="70" w:type="dxa"/>
              <w:right w:w="90" w:type="dxa"/>
            </w:tcMar>
            <w:vAlign w:val="center"/>
          </w:tcPr>
          <w:p w14:paraId="3AE38B66" w14:textId="77777777" w:rsidR="004E71D5" w:rsidRDefault="005B7C6E">
            <w:pPr>
              <w:pStyle w:val="NCIEBody"/>
              <w:spacing w:after="0" w:line="240" w:lineRule="auto"/>
            </w:pPr>
            <w:r>
              <w:rPr>
                <w:sz w:val="16"/>
              </w:rPr>
              <w:t>Synchronises map viewport/selection with ARGUS's conversational context and open panels (Ch.8, Ch.19).</w:t>
            </w:r>
          </w:p>
        </w:tc>
      </w:tr>
      <w:tr w:rsidR="004E71D5" w14:paraId="19C35939" w14:textId="77777777">
        <w:trPr>
          <w:cantSplit/>
        </w:trPr>
        <w:tc>
          <w:tcPr>
            <w:tcW w:w="5018" w:type="dxa"/>
            <w:shd w:val="clear" w:color="auto" w:fill="FFFFFF"/>
            <w:tcMar>
              <w:top w:w="70" w:type="dxa"/>
              <w:left w:w="90" w:type="dxa"/>
              <w:bottom w:w="70" w:type="dxa"/>
              <w:right w:w="90" w:type="dxa"/>
            </w:tcMar>
            <w:vAlign w:val="center"/>
          </w:tcPr>
          <w:p w14:paraId="10840253" w14:textId="77777777" w:rsidR="004E71D5" w:rsidRDefault="005B7C6E">
            <w:pPr>
              <w:pStyle w:val="NCIEBody"/>
              <w:spacing w:after="0" w:line="240" w:lineRule="auto"/>
            </w:pPr>
            <w:r>
              <w:rPr>
                <w:sz w:val="16"/>
              </w:rPr>
              <w:t>Panel Registry</w:t>
            </w:r>
          </w:p>
        </w:tc>
        <w:tc>
          <w:tcPr>
            <w:tcW w:w="5018" w:type="dxa"/>
            <w:shd w:val="clear" w:color="auto" w:fill="FFFFFF"/>
            <w:tcMar>
              <w:top w:w="70" w:type="dxa"/>
              <w:left w:w="90" w:type="dxa"/>
              <w:bottom w:w="70" w:type="dxa"/>
              <w:right w:w="90" w:type="dxa"/>
            </w:tcMar>
            <w:vAlign w:val="center"/>
          </w:tcPr>
          <w:p w14:paraId="3359DEC1" w14:textId="77777777" w:rsidR="004E71D5" w:rsidRDefault="005B7C6E">
            <w:pPr>
              <w:pStyle w:val="NCIEBody"/>
              <w:spacing w:after="0" w:line="240" w:lineRule="auto"/>
            </w:pPr>
            <w:r>
              <w:rPr>
                <w:sz w:val="16"/>
              </w:rPr>
              <w:t>Declares available panels (Network, Topology, Traffic, Revenue, MoMo, SIM, Anti-Fraud, Regulatory, Evidence, Alerts) and their required permissions.</w:t>
            </w:r>
          </w:p>
        </w:tc>
      </w:tr>
    </w:tbl>
    <w:p w14:paraId="7642A1A4" w14:textId="77777777" w:rsidR="004E71D5" w:rsidRDefault="004E71D5"/>
    <w:p w14:paraId="75400AC9" w14:textId="77777777" w:rsidR="004E71D5" w:rsidRDefault="005B7C6E">
      <w:pPr>
        <w:pStyle w:val="Heading2"/>
      </w:pPr>
      <w:bookmarkStart w:id="31" w:name="_Toc239302923"/>
      <w:r>
        <w:t>3.3 Context Propagation Flow</w:t>
      </w:r>
      <w:bookmarkEnd w:id="31"/>
    </w:p>
    <w:p w14:paraId="34EAA4C0" w14:textId="77777777" w:rsidR="004E71D5" w:rsidRDefault="005B7C6E">
      <w:pPr>
        <w:pStyle w:val="NCIEFigureCaption"/>
      </w:pPr>
      <w:r>
        <w:t>Figure 3. Cross-panel context propagation in the Situational Awareness Workspace.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 process flow"/>
      </w:tblPr>
      <w:tblGrid>
        <w:gridCol w:w="5018"/>
        <w:gridCol w:w="5018"/>
      </w:tblGrid>
      <w:tr w:rsidR="004E71D5" w14:paraId="3CB1E68E" w14:textId="77777777">
        <w:trPr>
          <w:cantSplit/>
        </w:trPr>
        <w:tc>
          <w:tcPr>
            <w:tcW w:w="5018" w:type="dxa"/>
            <w:shd w:val="clear" w:color="auto" w:fill="D89D26"/>
            <w:tcMar>
              <w:top w:w="70" w:type="dxa"/>
              <w:left w:w="90" w:type="dxa"/>
              <w:bottom w:w="70" w:type="dxa"/>
              <w:right w:w="90" w:type="dxa"/>
            </w:tcMar>
            <w:vAlign w:val="center"/>
          </w:tcPr>
          <w:p w14:paraId="28BF2A99"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48D2090C" w14:textId="77777777" w:rsidR="004E71D5" w:rsidRDefault="005B7C6E">
            <w:pPr>
              <w:pStyle w:val="NCIEBody"/>
              <w:spacing w:after="0" w:line="240" w:lineRule="auto"/>
            </w:pPr>
            <w:r>
              <w:rPr>
                <w:color w:val="FFFFFF"/>
                <w:sz w:val="16"/>
              </w:rPr>
              <w:t>Operator selects geography/operator/date in any panel</w:t>
            </w:r>
          </w:p>
        </w:tc>
      </w:tr>
      <w:tr w:rsidR="004E71D5" w14:paraId="1D2A39B3" w14:textId="77777777">
        <w:trPr>
          <w:cantSplit/>
        </w:trPr>
        <w:tc>
          <w:tcPr>
            <w:tcW w:w="10036" w:type="dxa"/>
            <w:gridSpan w:val="2"/>
            <w:shd w:val="clear" w:color="auto" w:fill="EDF4EF"/>
            <w:tcMar>
              <w:top w:w="15" w:type="dxa"/>
              <w:left w:w="20" w:type="dxa"/>
              <w:bottom w:w="15" w:type="dxa"/>
              <w:right w:w="20" w:type="dxa"/>
            </w:tcMar>
            <w:vAlign w:val="center"/>
          </w:tcPr>
          <w:p w14:paraId="0FE69D38" w14:textId="77777777" w:rsidR="004E71D5" w:rsidRDefault="005B7C6E">
            <w:pPr>
              <w:pStyle w:val="NCIEBody"/>
              <w:spacing w:after="0" w:line="240" w:lineRule="auto"/>
              <w:jc w:val="center"/>
            </w:pPr>
            <w:r>
              <w:rPr>
                <w:b/>
                <w:color w:val="D89D26"/>
                <w:sz w:val="13"/>
              </w:rPr>
              <w:t>▼</w:t>
            </w:r>
          </w:p>
        </w:tc>
      </w:tr>
      <w:tr w:rsidR="004E71D5" w14:paraId="7DB1F317" w14:textId="77777777">
        <w:trPr>
          <w:cantSplit/>
        </w:trPr>
        <w:tc>
          <w:tcPr>
            <w:tcW w:w="5018" w:type="dxa"/>
            <w:shd w:val="clear" w:color="auto" w:fill="D89D26"/>
            <w:tcMar>
              <w:top w:w="70" w:type="dxa"/>
              <w:left w:w="90" w:type="dxa"/>
              <w:bottom w:w="70" w:type="dxa"/>
              <w:right w:w="90" w:type="dxa"/>
            </w:tcMar>
            <w:vAlign w:val="center"/>
          </w:tcPr>
          <w:p w14:paraId="77F43F06"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022AF74" w14:textId="77777777" w:rsidR="004E71D5" w:rsidRDefault="005B7C6E">
            <w:pPr>
              <w:pStyle w:val="NCIEBody"/>
              <w:spacing w:after="0" w:line="240" w:lineRule="auto"/>
            </w:pPr>
            <w:r>
              <w:rPr>
                <w:color w:val="FFFFFF"/>
                <w:sz w:val="16"/>
              </w:rPr>
              <w:t>Workspace Manager publishes context change</w:t>
            </w:r>
          </w:p>
        </w:tc>
      </w:tr>
      <w:tr w:rsidR="004E71D5" w14:paraId="411A9E32" w14:textId="77777777">
        <w:trPr>
          <w:cantSplit/>
        </w:trPr>
        <w:tc>
          <w:tcPr>
            <w:tcW w:w="10036" w:type="dxa"/>
            <w:gridSpan w:val="2"/>
            <w:shd w:val="clear" w:color="auto" w:fill="EDF4EF"/>
            <w:tcMar>
              <w:top w:w="15" w:type="dxa"/>
              <w:left w:w="20" w:type="dxa"/>
              <w:bottom w:w="15" w:type="dxa"/>
              <w:right w:w="20" w:type="dxa"/>
            </w:tcMar>
            <w:vAlign w:val="center"/>
          </w:tcPr>
          <w:p w14:paraId="2EC7C699" w14:textId="77777777" w:rsidR="004E71D5" w:rsidRDefault="005B7C6E">
            <w:pPr>
              <w:pStyle w:val="NCIEBody"/>
              <w:spacing w:after="0" w:line="240" w:lineRule="auto"/>
              <w:jc w:val="center"/>
            </w:pPr>
            <w:r>
              <w:rPr>
                <w:b/>
                <w:color w:val="D89D26"/>
                <w:sz w:val="13"/>
              </w:rPr>
              <w:t>▼</w:t>
            </w:r>
          </w:p>
        </w:tc>
      </w:tr>
      <w:tr w:rsidR="004E71D5" w14:paraId="130A07DB" w14:textId="77777777">
        <w:trPr>
          <w:cantSplit/>
        </w:trPr>
        <w:tc>
          <w:tcPr>
            <w:tcW w:w="5018" w:type="dxa"/>
            <w:shd w:val="clear" w:color="auto" w:fill="D89D26"/>
            <w:tcMar>
              <w:top w:w="70" w:type="dxa"/>
              <w:left w:w="90" w:type="dxa"/>
              <w:bottom w:w="70" w:type="dxa"/>
              <w:right w:w="90" w:type="dxa"/>
            </w:tcMar>
            <w:vAlign w:val="center"/>
          </w:tcPr>
          <w:p w14:paraId="3533AA00"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A0D8091" w14:textId="77777777" w:rsidR="004E71D5" w:rsidRDefault="005B7C6E">
            <w:pPr>
              <w:pStyle w:val="NCIEBody"/>
              <w:spacing w:after="0" w:line="240" w:lineRule="auto"/>
            </w:pPr>
            <w:r>
              <w:rPr>
                <w:color w:val="FFFFFF"/>
                <w:sz w:val="16"/>
              </w:rPr>
              <w:t>Map Context Bridge updates map viewport and selection</w:t>
            </w:r>
          </w:p>
        </w:tc>
      </w:tr>
      <w:tr w:rsidR="004E71D5" w14:paraId="4FE434FE" w14:textId="77777777">
        <w:trPr>
          <w:cantSplit/>
        </w:trPr>
        <w:tc>
          <w:tcPr>
            <w:tcW w:w="10036" w:type="dxa"/>
            <w:gridSpan w:val="2"/>
            <w:shd w:val="clear" w:color="auto" w:fill="EDF4EF"/>
            <w:tcMar>
              <w:top w:w="15" w:type="dxa"/>
              <w:left w:w="20" w:type="dxa"/>
              <w:bottom w:w="15" w:type="dxa"/>
              <w:right w:w="20" w:type="dxa"/>
            </w:tcMar>
            <w:vAlign w:val="center"/>
          </w:tcPr>
          <w:p w14:paraId="02DC137C" w14:textId="77777777" w:rsidR="004E71D5" w:rsidRDefault="005B7C6E">
            <w:pPr>
              <w:pStyle w:val="NCIEBody"/>
              <w:spacing w:after="0" w:line="240" w:lineRule="auto"/>
              <w:jc w:val="center"/>
            </w:pPr>
            <w:r>
              <w:rPr>
                <w:b/>
                <w:color w:val="D89D26"/>
                <w:sz w:val="13"/>
              </w:rPr>
              <w:t>▼</w:t>
            </w:r>
          </w:p>
        </w:tc>
      </w:tr>
      <w:tr w:rsidR="004E71D5" w14:paraId="126A3052" w14:textId="77777777">
        <w:trPr>
          <w:cantSplit/>
        </w:trPr>
        <w:tc>
          <w:tcPr>
            <w:tcW w:w="5018" w:type="dxa"/>
            <w:shd w:val="clear" w:color="auto" w:fill="D89D26"/>
            <w:tcMar>
              <w:top w:w="70" w:type="dxa"/>
              <w:left w:w="90" w:type="dxa"/>
              <w:bottom w:w="70" w:type="dxa"/>
              <w:right w:w="90" w:type="dxa"/>
            </w:tcMar>
            <w:vAlign w:val="center"/>
          </w:tcPr>
          <w:p w14:paraId="00D1CFEB"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C22141C" w14:textId="77777777" w:rsidR="004E71D5" w:rsidRDefault="005B7C6E">
            <w:pPr>
              <w:pStyle w:val="NCIEBody"/>
              <w:spacing w:after="0" w:line="240" w:lineRule="auto"/>
            </w:pPr>
            <w:r>
              <w:rPr>
                <w:color w:val="FFFFFF"/>
                <w:sz w:val="16"/>
              </w:rPr>
              <w:t>Assistant Context Resolver updates conversational grounding (Ch.19)</w:t>
            </w:r>
          </w:p>
        </w:tc>
      </w:tr>
      <w:tr w:rsidR="004E71D5" w14:paraId="54FCDAA0" w14:textId="77777777">
        <w:trPr>
          <w:cantSplit/>
        </w:trPr>
        <w:tc>
          <w:tcPr>
            <w:tcW w:w="10036" w:type="dxa"/>
            <w:gridSpan w:val="2"/>
            <w:shd w:val="clear" w:color="auto" w:fill="EDF4EF"/>
            <w:tcMar>
              <w:top w:w="15" w:type="dxa"/>
              <w:left w:w="20" w:type="dxa"/>
              <w:bottom w:w="15" w:type="dxa"/>
              <w:right w:w="20" w:type="dxa"/>
            </w:tcMar>
            <w:vAlign w:val="center"/>
          </w:tcPr>
          <w:p w14:paraId="0ECC76F9" w14:textId="77777777" w:rsidR="004E71D5" w:rsidRDefault="005B7C6E">
            <w:pPr>
              <w:pStyle w:val="NCIEBody"/>
              <w:spacing w:after="0" w:line="240" w:lineRule="auto"/>
              <w:jc w:val="center"/>
            </w:pPr>
            <w:r>
              <w:rPr>
                <w:b/>
                <w:color w:val="D89D26"/>
                <w:sz w:val="13"/>
              </w:rPr>
              <w:t>▼</w:t>
            </w:r>
          </w:p>
        </w:tc>
      </w:tr>
      <w:tr w:rsidR="004E71D5" w14:paraId="7A0E416E" w14:textId="77777777">
        <w:trPr>
          <w:cantSplit/>
        </w:trPr>
        <w:tc>
          <w:tcPr>
            <w:tcW w:w="5018" w:type="dxa"/>
            <w:shd w:val="clear" w:color="auto" w:fill="D89D26"/>
            <w:tcMar>
              <w:top w:w="70" w:type="dxa"/>
              <w:left w:w="90" w:type="dxa"/>
              <w:bottom w:w="70" w:type="dxa"/>
              <w:right w:w="90" w:type="dxa"/>
            </w:tcMar>
            <w:vAlign w:val="center"/>
          </w:tcPr>
          <w:p w14:paraId="035C1C1C"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FAF1038" w14:textId="77777777" w:rsidR="004E71D5" w:rsidRDefault="005B7C6E">
            <w:pPr>
              <w:pStyle w:val="NCIEBody"/>
              <w:spacing w:after="0" w:line="240" w:lineRule="auto"/>
            </w:pPr>
            <w:r>
              <w:rPr>
                <w:color w:val="FFFFFF"/>
                <w:sz w:val="16"/>
              </w:rPr>
              <w:t>Subscribed domain panels re-query canonical/analytical data for new context</w:t>
            </w:r>
          </w:p>
        </w:tc>
      </w:tr>
      <w:tr w:rsidR="004E71D5" w14:paraId="2F8D2FF0" w14:textId="77777777">
        <w:trPr>
          <w:cantSplit/>
        </w:trPr>
        <w:tc>
          <w:tcPr>
            <w:tcW w:w="10036" w:type="dxa"/>
            <w:gridSpan w:val="2"/>
            <w:shd w:val="clear" w:color="auto" w:fill="EDF4EF"/>
            <w:tcMar>
              <w:top w:w="15" w:type="dxa"/>
              <w:left w:w="20" w:type="dxa"/>
              <w:bottom w:w="15" w:type="dxa"/>
              <w:right w:w="20" w:type="dxa"/>
            </w:tcMar>
            <w:vAlign w:val="center"/>
          </w:tcPr>
          <w:p w14:paraId="0FF11A5E" w14:textId="77777777" w:rsidR="004E71D5" w:rsidRDefault="005B7C6E">
            <w:pPr>
              <w:pStyle w:val="NCIEBody"/>
              <w:spacing w:after="0" w:line="240" w:lineRule="auto"/>
              <w:jc w:val="center"/>
            </w:pPr>
            <w:r>
              <w:rPr>
                <w:b/>
                <w:color w:val="D89D26"/>
                <w:sz w:val="13"/>
              </w:rPr>
              <w:t>▼</w:t>
            </w:r>
          </w:p>
        </w:tc>
      </w:tr>
      <w:tr w:rsidR="004E71D5" w14:paraId="3CE38618" w14:textId="77777777">
        <w:trPr>
          <w:cantSplit/>
        </w:trPr>
        <w:tc>
          <w:tcPr>
            <w:tcW w:w="5018" w:type="dxa"/>
            <w:shd w:val="clear" w:color="auto" w:fill="D89D26"/>
            <w:tcMar>
              <w:top w:w="70" w:type="dxa"/>
              <w:left w:w="90" w:type="dxa"/>
              <w:bottom w:w="70" w:type="dxa"/>
              <w:right w:w="90" w:type="dxa"/>
            </w:tcMar>
            <w:vAlign w:val="center"/>
          </w:tcPr>
          <w:p w14:paraId="5674CEF8" w14:textId="77777777" w:rsidR="004E71D5" w:rsidRDefault="005B7C6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A34F68E" w14:textId="77777777" w:rsidR="004E71D5" w:rsidRDefault="005B7C6E">
            <w:pPr>
              <w:pStyle w:val="NCIEBody"/>
              <w:spacing w:after="0" w:line="240" w:lineRule="auto"/>
            </w:pPr>
            <w:r>
              <w:rPr>
                <w:color w:val="FFFFFF"/>
                <w:sz w:val="16"/>
              </w:rPr>
              <w:t>National Operating Picture status badges refresh</w:t>
            </w:r>
          </w:p>
        </w:tc>
      </w:tr>
    </w:tbl>
    <w:p w14:paraId="7F9C1EC2" w14:textId="77777777" w:rsidR="004E71D5" w:rsidRDefault="005B7C6E">
      <w:pPr>
        <w:pStyle w:val="Heading2"/>
      </w:pPr>
      <w:bookmarkStart w:id="32" w:name="_Toc239302924"/>
      <w:r>
        <w:t>3.4 Data Model</w:t>
      </w:r>
      <w:bookmarkEnd w:id="32"/>
    </w:p>
    <w:p w14:paraId="2354E2BA" w14:textId="77777777" w:rsidR="004E71D5" w:rsidRDefault="005B7C6E">
      <w:pPr>
        <w:pStyle w:val="ListBullet"/>
      </w:pPr>
      <w:r>
        <w:t>Workspace Layout — user/role, panel set, positions, saved filters.</w:t>
      </w:r>
    </w:p>
    <w:p w14:paraId="0A8AC2EE" w14:textId="77777777" w:rsidR="004E71D5" w:rsidRDefault="005B7C6E">
      <w:pPr>
        <w:pStyle w:val="ListBullet"/>
      </w:pPr>
      <w:r>
        <w:lastRenderedPageBreak/>
        <w:t>Context State — active operator(s), geography, date/time range, selected entity references (transient, not persisted as evidence).</w:t>
      </w:r>
    </w:p>
    <w:p w14:paraId="0864D146" w14:textId="77777777" w:rsidR="004E71D5" w:rsidRDefault="005B7C6E">
      <w:pPr>
        <w:pStyle w:val="ListBullet"/>
      </w:pPr>
      <w:r>
        <w:t>Panel Contract — panel id, required permission, supported context dimensions, data source binding.</w:t>
      </w:r>
    </w:p>
    <w:p w14:paraId="1EBD0F5F" w14:textId="77777777" w:rsidR="004E71D5" w:rsidRDefault="005B7C6E">
      <w:pPr>
        <w:pStyle w:val="Heading2"/>
      </w:pPr>
      <w:bookmarkStart w:id="33" w:name="_Toc239302925"/>
      <w:r>
        <w:t>3.5 Security Controls</w:t>
      </w:r>
      <w:bookmarkEnd w:id="33"/>
    </w:p>
    <w:p w14:paraId="5603780B" w14:textId="77777777" w:rsidR="004E71D5" w:rsidRDefault="005B7C6E">
      <w:pPr>
        <w:pStyle w:val="ListBullet"/>
      </w:pPr>
      <w:r>
        <w:t>Panel visibility is authorization-filtered server-side, not merely hidden client-side (Ch.4).</w:t>
      </w:r>
    </w:p>
    <w:p w14:paraId="5E21113D" w14:textId="77777777" w:rsidR="004E71D5" w:rsidRDefault="005B7C6E">
      <w:pPr>
        <w:pStyle w:val="ListBullet"/>
      </w:pPr>
      <w:r>
        <w:t>Context state never carries protected-identity fields (Ch.14) into panels the active user is not authorized to view.</w:t>
      </w:r>
    </w:p>
    <w:p w14:paraId="359F49CC" w14:textId="77777777" w:rsidR="004E71D5" w:rsidRDefault="005B7C6E">
      <w:pPr>
        <w:pStyle w:val="Heading2"/>
      </w:pPr>
      <w:bookmarkStart w:id="34" w:name="_Toc239302926"/>
      <w:r>
        <w:t>3.6 Failure Modes</w:t>
      </w:r>
      <w:bookmarkEnd w:id="34"/>
    </w:p>
    <w:p w14:paraId="3ADEDB85" w14:textId="77777777" w:rsidR="004E71D5" w:rsidRDefault="005B7C6E">
      <w:pPr>
        <w:pStyle w:val="ListBullet"/>
      </w:pPr>
      <w:r>
        <w:t>Map provider unavailable: workspace falls back to a non-map, list/table-based geography selector; all non-map panels remain fully functional (Ch.28).</w:t>
      </w:r>
    </w:p>
    <w:p w14:paraId="129850F1" w14:textId="77777777" w:rsidR="004E71D5" w:rsidRDefault="005B7C6E">
      <w:pPr>
        <w:pStyle w:val="ListBullet"/>
      </w:pPr>
      <w:r>
        <w:t>One domain panel's data source is degraded: only that panel shows a degraded-status badge; other panels are unaffected.</w:t>
      </w:r>
    </w:p>
    <w:p w14:paraId="7865D5EF" w14:textId="77777777" w:rsidR="004E71D5" w:rsidRDefault="005B7C6E">
      <w:pPr>
        <w:pStyle w:val="Heading2"/>
      </w:pPr>
      <w:bookmarkStart w:id="35" w:name="_Toc239302927"/>
      <w:r>
        <w:t>3.7 Non-Functional Requirements</w:t>
      </w:r>
      <w:bookmarkEnd w:id="35"/>
    </w:p>
    <w:p w14:paraId="75CD2E5A" w14:textId="77777777" w:rsidR="004E71D5" w:rsidRDefault="005B7C6E">
      <w:pPr>
        <w:pStyle w:val="ListBullet"/>
      </w:pPr>
      <w:r>
        <w:t>Initial workspace load renders the shell and cached last-known status within 2 seconds on the reference network profile (Ch.30 defines the profile).</w:t>
      </w:r>
    </w:p>
    <w:p w14:paraId="5B782EB3" w14:textId="77777777" w:rsidR="004E71D5" w:rsidRDefault="005B7C6E">
      <w:pPr>
        <w:pStyle w:val="ListBullet"/>
      </w:pPr>
      <w:r>
        <w:t>Context propagation across panels completes within 500ms of a context change under normal load.</w:t>
      </w:r>
    </w:p>
    <w:p w14:paraId="2CA47A8C" w14:textId="77777777" w:rsidR="004E71D5" w:rsidRDefault="005B7C6E">
      <w:pPr>
        <w:pStyle w:val="Heading2"/>
      </w:pPr>
      <w:bookmarkStart w:id="36" w:name="_Toc239302928"/>
      <w:r>
        <w:t>3.8 Acceptance Criteria</w:t>
      </w:r>
      <w:bookmarkEnd w:id="36"/>
    </w:p>
    <w:p w14:paraId="3CFE0774" w14:textId="77777777" w:rsidR="004E71D5" w:rsidRDefault="005B7C6E">
      <w:pPr>
        <w:pStyle w:val="ListBullet"/>
      </w:pPr>
      <w:r>
        <w:t>For each role class in Ch.2, a default panel composition exists and is demonstrably restricted to authorized panels only.</w:t>
      </w:r>
    </w:p>
    <w:p w14:paraId="7870C8A0" w14:textId="77777777" w:rsidR="004E71D5" w:rsidRDefault="005B7C6E">
      <w:pPr>
        <w:pStyle w:val="ListBullet"/>
      </w:pPr>
      <w:r>
        <w:t>Changing operator/geography/date in any one panel is shown to update all subscribed panels within the NFR target.</w:t>
      </w:r>
    </w:p>
    <w:p w14:paraId="19CD9A03" w14:textId="77777777" w:rsidR="004E71D5" w:rsidRDefault="005B7C6E">
      <w:pPr>
        <w:pStyle w:val="Heading2"/>
      </w:pPr>
      <w:bookmarkStart w:id="37" w:name="_Toc239302929"/>
      <w:r>
        <w:t>3.9 ARGUS Presentation</w:t>
      </w:r>
      <w:bookmarkEnd w:id="37"/>
    </w:p>
    <w:p w14:paraId="7F9A308A" w14:textId="77777777" w:rsidR="004E71D5" w:rsidRDefault="005B7C6E">
      <w:pPr>
        <w:pStyle w:val="NCIEBody"/>
      </w:pPr>
      <w:r>
        <w:t>ARGUS — the user-facing name for the NCIE Intelligence Assistant (Ch.19 §19.11) — is presented within the workspace, not as a separate application. Supported presentation states are:</w:t>
      </w:r>
    </w:p>
    <w:p w14:paraId="59451AF6" w14:textId="77777777" w:rsidR="004E71D5" w:rsidRDefault="005B7C6E">
      <w:pPr>
        <w:pStyle w:val="ListBullet"/>
      </w:pPr>
      <w:r>
        <w:t>Docked — a persistent side panel alongside other workspace panels.</w:t>
      </w:r>
    </w:p>
    <w:p w14:paraId="4B2840E2" w14:textId="77777777" w:rsidR="004E71D5" w:rsidRDefault="005B7C6E">
      <w:pPr>
        <w:pStyle w:val="ListBullet"/>
      </w:pPr>
      <w:r>
        <w:t>Expanded — a larger conversational/collaborative pane while other panels remain visible.</w:t>
      </w:r>
    </w:p>
    <w:p w14:paraId="624DFF0F" w14:textId="77777777" w:rsidR="004E71D5" w:rsidRDefault="005B7C6E">
      <w:pPr>
        <w:pStyle w:val="ListBullet"/>
      </w:pPr>
      <w:r>
        <w:t>Full-Screen — ARGUS occupies the primary workspace area.</w:t>
      </w:r>
    </w:p>
    <w:p w14:paraId="653EBDEF" w14:textId="77777777" w:rsidR="004E71D5" w:rsidRDefault="005B7C6E">
      <w:pPr>
        <w:pStyle w:val="ListBullet"/>
      </w:pPr>
      <w:r>
        <w:t>Present inside Collaborative Rooms — participating per its current Participation Mode (Ch.20 §20.7).</w:t>
      </w:r>
    </w:p>
    <w:p w14:paraId="330971B6" w14:textId="77777777" w:rsidR="004E71D5" w:rsidRDefault="005B7C6E">
      <w:pPr>
        <w:pStyle w:val="Heading2"/>
      </w:pPr>
      <w:bookmarkStart w:id="38" w:name="_Toc239302930"/>
      <w:r>
        <w:t>3.10 UX Doctrine</w:t>
      </w:r>
      <w:bookmarkEnd w:id="38"/>
    </w:p>
    <w:p w14:paraId="0C5C1E93" w14:textId="77777777" w:rsidR="004E71D5" w:rsidRDefault="005B7C6E">
      <w:pPr>
        <w:pStyle w:val="NCIEFigureCaption"/>
      </w:pPr>
      <w:r>
        <w:t>Figure 4. The governing NCIE UX doctrine loop, from national situational awareness to human-governed action.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 process flow"/>
      </w:tblPr>
      <w:tblGrid>
        <w:gridCol w:w="5018"/>
        <w:gridCol w:w="5018"/>
      </w:tblGrid>
      <w:tr w:rsidR="004E71D5" w14:paraId="27CC5D75" w14:textId="77777777">
        <w:trPr>
          <w:cantSplit/>
        </w:trPr>
        <w:tc>
          <w:tcPr>
            <w:tcW w:w="5018" w:type="dxa"/>
            <w:shd w:val="clear" w:color="auto" w:fill="D89D26"/>
            <w:tcMar>
              <w:top w:w="70" w:type="dxa"/>
              <w:left w:w="90" w:type="dxa"/>
              <w:bottom w:w="70" w:type="dxa"/>
              <w:right w:w="90" w:type="dxa"/>
            </w:tcMar>
            <w:vAlign w:val="center"/>
          </w:tcPr>
          <w:p w14:paraId="450D9D82"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6604F3B" w14:textId="77777777" w:rsidR="004E71D5" w:rsidRDefault="005B7C6E">
            <w:pPr>
              <w:pStyle w:val="NCIEBody"/>
              <w:spacing w:after="0" w:line="240" w:lineRule="auto"/>
            </w:pPr>
            <w:r>
              <w:rPr>
                <w:color w:val="FFFFFF"/>
                <w:sz w:val="16"/>
              </w:rPr>
              <w:t>See the national situation</w:t>
            </w:r>
          </w:p>
        </w:tc>
      </w:tr>
      <w:tr w:rsidR="004E71D5" w14:paraId="768951C8" w14:textId="77777777">
        <w:trPr>
          <w:cantSplit/>
        </w:trPr>
        <w:tc>
          <w:tcPr>
            <w:tcW w:w="10036" w:type="dxa"/>
            <w:gridSpan w:val="2"/>
            <w:shd w:val="clear" w:color="auto" w:fill="EDF4EF"/>
            <w:tcMar>
              <w:top w:w="15" w:type="dxa"/>
              <w:left w:w="20" w:type="dxa"/>
              <w:bottom w:w="15" w:type="dxa"/>
              <w:right w:w="20" w:type="dxa"/>
            </w:tcMar>
            <w:vAlign w:val="center"/>
          </w:tcPr>
          <w:p w14:paraId="662A0EDE" w14:textId="77777777" w:rsidR="004E71D5" w:rsidRDefault="005B7C6E">
            <w:pPr>
              <w:pStyle w:val="NCIEBody"/>
              <w:spacing w:after="0" w:line="240" w:lineRule="auto"/>
              <w:jc w:val="center"/>
            </w:pPr>
            <w:r>
              <w:rPr>
                <w:b/>
                <w:color w:val="D89D26"/>
                <w:sz w:val="13"/>
              </w:rPr>
              <w:t>▼</w:t>
            </w:r>
          </w:p>
        </w:tc>
      </w:tr>
      <w:tr w:rsidR="004E71D5" w14:paraId="00754933" w14:textId="77777777">
        <w:trPr>
          <w:cantSplit/>
        </w:trPr>
        <w:tc>
          <w:tcPr>
            <w:tcW w:w="5018" w:type="dxa"/>
            <w:shd w:val="clear" w:color="auto" w:fill="D89D26"/>
            <w:tcMar>
              <w:top w:w="70" w:type="dxa"/>
              <w:left w:w="90" w:type="dxa"/>
              <w:bottom w:w="70" w:type="dxa"/>
              <w:right w:w="90" w:type="dxa"/>
            </w:tcMar>
            <w:vAlign w:val="center"/>
          </w:tcPr>
          <w:p w14:paraId="0D135E85"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B1DC758" w14:textId="77777777" w:rsidR="004E71D5" w:rsidRDefault="005B7C6E">
            <w:pPr>
              <w:pStyle w:val="NCIEBody"/>
              <w:spacing w:after="0" w:line="240" w:lineRule="auto"/>
            </w:pPr>
            <w:r>
              <w:rPr>
                <w:color w:val="FFFFFF"/>
                <w:sz w:val="16"/>
              </w:rPr>
              <w:t>Understand what is current, stale, missing or conflicting</w:t>
            </w:r>
          </w:p>
        </w:tc>
      </w:tr>
      <w:tr w:rsidR="004E71D5" w14:paraId="5E5FD959" w14:textId="77777777">
        <w:trPr>
          <w:cantSplit/>
        </w:trPr>
        <w:tc>
          <w:tcPr>
            <w:tcW w:w="10036" w:type="dxa"/>
            <w:gridSpan w:val="2"/>
            <w:shd w:val="clear" w:color="auto" w:fill="EDF4EF"/>
            <w:tcMar>
              <w:top w:w="15" w:type="dxa"/>
              <w:left w:w="20" w:type="dxa"/>
              <w:bottom w:w="15" w:type="dxa"/>
              <w:right w:w="20" w:type="dxa"/>
            </w:tcMar>
            <w:vAlign w:val="center"/>
          </w:tcPr>
          <w:p w14:paraId="2E85CEEB" w14:textId="77777777" w:rsidR="004E71D5" w:rsidRDefault="005B7C6E">
            <w:pPr>
              <w:pStyle w:val="NCIEBody"/>
              <w:spacing w:after="0" w:line="240" w:lineRule="auto"/>
              <w:jc w:val="center"/>
            </w:pPr>
            <w:r>
              <w:rPr>
                <w:b/>
                <w:color w:val="D89D26"/>
                <w:sz w:val="13"/>
              </w:rPr>
              <w:t>▼</w:t>
            </w:r>
          </w:p>
        </w:tc>
      </w:tr>
      <w:tr w:rsidR="004E71D5" w14:paraId="7144E84B" w14:textId="77777777">
        <w:trPr>
          <w:cantSplit/>
        </w:trPr>
        <w:tc>
          <w:tcPr>
            <w:tcW w:w="5018" w:type="dxa"/>
            <w:shd w:val="clear" w:color="auto" w:fill="D89D26"/>
            <w:tcMar>
              <w:top w:w="70" w:type="dxa"/>
              <w:left w:w="90" w:type="dxa"/>
              <w:bottom w:w="70" w:type="dxa"/>
              <w:right w:w="90" w:type="dxa"/>
            </w:tcMar>
            <w:vAlign w:val="center"/>
          </w:tcPr>
          <w:p w14:paraId="1E2217B8"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CF4AAB0" w14:textId="77777777" w:rsidR="004E71D5" w:rsidRDefault="005B7C6E">
            <w:pPr>
              <w:pStyle w:val="NCIEBody"/>
              <w:spacing w:after="0" w:line="240" w:lineRule="auto"/>
            </w:pPr>
            <w:r>
              <w:rPr>
                <w:color w:val="FFFFFF"/>
                <w:sz w:val="16"/>
              </w:rPr>
              <w:t>Select the operator / geography / object</w:t>
            </w:r>
          </w:p>
        </w:tc>
      </w:tr>
      <w:tr w:rsidR="004E71D5" w14:paraId="6FD59BB2" w14:textId="77777777">
        <w:trPr>
          <w:cantSplit/>
        </w:trPr>
        <w:tc>
          <w:tcPr>
            <w:tcW w:w="10036" w:type="dxa"/>
            <w:gridSpan w:val="2"/>
            <w:shd w:val="clear" w:color="auto" w:fill="EDF4EF"/>
            <w:tcMar>
              <w:top w:w="15" w:type="dxa"/>
              <w:left w:w="20" w:type="dxa"/>
              <w:bottom w:w="15" w:type="dxa"/>
              <w:right w:w="20" w:type="dxa"/>
            </w:tcMar>
            <w:vAlign w:val="center"/>
          </w:tcPr>
          <w:p w14:paraId="7B907496" w14:textId="77777777" w:rsidR="004E71D5" w:rsidRDefault="005B7C6E">
            <w:pPr>
              <w:pStyle w:val="NCIEBody"/>
              <w:spacing w:after="0" w:line="240" w:lineRule="auto"/>
              <w:jc w:val="center"/>
            </w:pPr>
            <w:r>
              <w:rPr>
                <w:b/>
                <w:color w:val="D89D26"/>
                <w:sz w:val="13"/>
              </w:rPr>
              <w:t>▼</w:t>
            </w:r>
          </w:p>
        </w:tc>
      </w:tr>
      <w:tr w:rsidR="004E71D5" w14:paraId="786726CD" w14:textId="77777777">
        <w:trPr>
          <w:cantSplit/>
        </w:trPr>
        <w:tc>
          <w:tcPr>
            <w:tcW w:w="5018" w:type="dxa"/>
            <w:shd w:val="clear" w:color="auto" w:fill="D89D26"/>
            <w:tcMar>
              <w:top w:w="70" w:type="dxa"/>
              <w:left w:w="90" w:type="dxa"/>
              <w:bottom w:w="70" w:type="dxa"/>
              <w:right w:w="90" w:type="dxa"/>
            </w:tcMar>
            <w:vAlign w:val="center"/>
          </w:tcPr>
          <w:p w14:paraId="70C2E995"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087E4F4" w14:textId="77777777" w:rsidR="004E71D5" w:rsidRDefault="005B7C6E">
            <w:pPr>
              <w:pStyle w:val="NCIEBody"/>
              <w:spacing w:after="0" w:line="240" w:lineRule="auto"/>
            </w:pPr>
            <w:r>
              <w:rPr>
                <w:color w:val="FFFFFF"/>
                <w:sz w:val="16"/>
              </w:rPr>
              <w:t>Drill into evidence</w:t>
            </w:r>
          </w:p>
        </w:tc>
      </w:tr>
      <w:tr w:rsidR="004E71D5" w14:paraId="7DDFC089" w14:textId="77777777">
        <w:trPr>
          <w:cantSplit/>
        </w:trPr>
        <w:tc>
          <w:tcPr>
            <w:tcW w:w="10036" w:type="dxa"/>
            <w:gridSpan w:val="2"/>
            <w:shd w:val="clear" w:color="auto" w:fill="EDF4EF"/>
            <w:tcMar>
              <w:top w:w="15" w:type="dxa"/>
              <w:left w:w="20" w:type="dxa"/>
              <w:bottom w:w="15" w:type="dxa"/>
              <w:right w:w="20" w:type="dxa"/>
            </w:tcMar>
            <w:vAlign w:val="center"/>
          </w:tcPr>
          <w:p w14:paraId="28486F3A" w14:textId="77777777" w:rsidR="004E71D5" w:rsidRDefault="005B7C6E">
            <w:pPr>
              <w:pStyle w:val="NCIEBody"/>
              <w:spacing w:after="0" w:line="240" w:lineRule="auto"/>
              <w:jc w:val="center"/>
            </w:pPr>
            <w:r>
              <w:rPr>
                <w:b/>
                <w:color w:val="D89D26"/>
                <w:sz w:val="13"/>
              </w:rPr>
              <w:t>▼</w:t>
            </w:r>
          </w:p>
        </w:tc>
      </w:tr>
      <w:tr w:rsidR="004E71D5" w14:paraId="77208968" w14:textId="77777777">
        <w:trPr>
          <w:cantSplit/>
        </w:trPr>
        <w:tc>
          <w:tcPr>
            <w:tcW w:w="5018" w:type="dxa"/>
            <w:shd w:val="clear" w:color="auto" w:fill="D89D26"/>
            <w:tcMar>
              <w:top w:w="70" w:type="dxa"/>
              <w:left w:w="90" w:type="dxa"/>
              <w:bottom w:w="70" w:type="dxa"/>
              <w:right w:w="90" w:type="dxa"/>
            </w:tcMar>
            <w:vAlign w:val="center"/>
          </w:tcPr>
          <w:p w14:paraId="0BEA3804"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373A8D4" w14:textId="77777777" w:rsidR="004E71D5" w:rsidRDefault="005B7C6E">
            <w:pPr>
              <w:pStyle w:val="NCIEBody"/>
              <w:spacing w:after="0" w:line="240" w:lineRule="auto"/>
            </w:pPr>
            <w:r>
              <w:rPr>
                <w:color w:val="FFFFFF"/>
                <w:sz w:val="16"/>
              </w:rPr>
              <w:t>Ask ARGUS</w:t>
            </w:r>
          </w:p>
        </w:tc>
      </w:tr>
      <w:tr w:rsidR="004E71D5" w14:paraId="73F3AEDD" w14:textId="77777777">
        <w:trPr>
          <w:cantSplit/>
        </w:trPr>
        <w:tc>
          <w:tcPr>
            <w:tcW w:w="10036" w:type="dxa"/>
            <w:gridSpan w:val="2"/>
            <w:shd w:val="clear" w:color="auto" w:fill="EDF4EF"/>
            <w:tcMar>
              <w:top w:w="15" w:type="dxa"/>
              <w:left w:w="20" w:type="dxa"/>
              <w:bottom w:w="15" w:type="dxa"/>
              <w:right w:w="20" w:type="dxa"/>
            </w:tcMar>
            <w:vAlign w:val="center"/>
          </w:tcPr>
          <w:p w14:paraId="3644440E" w14:textId="77777777" w:rsidR="004E71D5" w:rsidRDefault="005B7C6E">
            <w:pPr>
              <w:pStyle w:val="NCIEBody"/>
              <w:spacing w:after="0" w:line="240" w:lineRule="auto"/>
              <w:jc w:val="center"/>
            </w:pPr>
            <w:r>
              <w:rPr>
                <w:b/>
                <w:color w:val="D89D26"/>
                <w:sz w:val="13"/>
              </w:rPr>
              <w:t>▼</w:t>
            </w:r>
          </w:p>
        </w:tc>
      </w:tr>
      <w:tr w:rsidR="004E71D5" w14:paraId="0348DBBA" w14:textId="77777777">
        <w:trPr>
          <w:cantSplit/>
        </w:trPr>
        <w:tc>
          <w:tcPr>
            <w:tcW w:w="5018" w:type="dxa"/>
            <w:shd w:val="clear" w:color="auto" w:fill="D89D26"/>
            <w:tcMar>
              <w:top w:w="70" w:type="dxa"/>
              <w:left w:w="90" w:type="dxa"/>
              <w:bottom w:w="70" w:type="dxa"/>
              <w:right w:w="90" w:type="dxa"/>
            </w:tcMar>
            <w:vAlign w:val="center"/>
          </w:tcPr>
          <w:p w14:paraId="6688560F" w14:textId="77777777" w:rsidR="004E71D5" w:rsidRDefault="005B7C6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75A6E5E" w14:textId="77777777" w:rsidR="004E71D5" w:rsidRDefault="005B7C6E">
            <w:pPr>
              <w:pStyle w:val="NCIEBody"/>
              <w:spacing w:after="0" w:line="240" w:lineRule="auto"/>
            </w:pPr>
            <w:r>
              <w:rPr>
                <w:color w:val="FFFFFF"/>
                <w:sz w:val="16"/>
              </w:rPr>
              <w:t>Brainstorm with humans + ARGUS</w:t>
            </w:r>
          </w:p>
        </w:tc>
      </w:tr>
      <w:tr w:rsidR="004E71D5" w14:paraId="40F13E80" w14:textId="77777777">
        <w:trPr>
          <w:cantSplit/>
        </w:trPr>
        <w:tc>
          <w:tcPr>
            <w:tcW w:w="10036" w:type="dxa"/>
            <w:gridSpan w:val="2"/>
            <w:shd w:val="clear" w:color="auto" w:fill="EDF4EF"/>
            <w:tcMar>
              <w:top w:w="15" w:type="dxa"/>
              <w:left w:w="20" w:type="dxa"/>
              <w:bottom w:w="15" w:type="dxa"/>
              <w:right w:w="20" w:type="dxa"/>
            </w:tcMar>
            <w:vAlign w:val="center"/>
          </w:tcPr>
          <w:p w14:paraId="1D221E4D" w14:textId="77777777" w:rsidR="004E71D5" w:rsidRDefault="005B7C6E">
            <w:pPr>
              <w:pStyle w:val="NCIEBody"/>
              <w:spacing w:after="0" w:line="240" w:lineRule="auto"/>
              <w:jc w:val="center"/>
            </w:pPr>
            <w:r>
              <w:rPr>
                <w:b/>
                <w:color w:val="D89D26"/>
                <w:sz w:val="13"/>
              </w:rPr>
              <w:t>▼</w:t>
            </w:r>
          </w:p>
        </w:tc>
      </w:tr>
      <w:tr w:rsidR="004E71D5" w14:paraId="7F6BDA7A" w14:textId="77777777">
        <w:trPr>
          <w:cantSplit/>
        </w:trPr>
        <w:tc>
          <w:tcPr>
            <w:tcW w:w="5018" w:type="dxa"/>
            <w:shd w:val="clear" w:color="auto" w:fill="D89D26"/>
            <w:tcMar>
              <w:top w:w="70" w:type="dxa"/>
              <w:left w:w="90" w:type="dxa"/>
              <w:bottom w:w="70" w:type="dxa"/>
              <w:right w:w="90" w:type="dxa"/>
            </w:tcMar>
            <w:vAlign w:val="center"/>
          </w:tcPr>
          <w:p w14:paraId="01F78CC5" w14:textId="77777777" w:rsidR="004E71D5" w:rsidRDefault="005B7C6E">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0E013FF" w14:textId="77777777" w:rsidR="004E71D5" w:rsidRDefault="005B7C6E">
            <w:pPr>
              <w:pStyle w:val="NCIEBody"/>
              <w:spacing w:after="0" w:line="240" w:lineRule="auto"/>
            </w:pPr>
            <w:r>
              <w:rPr>
                <w:color w:val="FFFFFF"/>
                <w:sz w:val="16"/>
              </w:rPr>
              <w:t>Identify hypotheses / contradictions / evidence gaps</w:t>
            </w:r>
          </w:p>
        </w:tc>
      </w:tr>
      <w:tr w:rsidR="004E71D5" w14:paraId="6C55526C" w14:textId="77777777">
        <w:trPr>
          <w:cantSplit/>
        </w:trPr>
        <w:tc>
          <w:tcPr>
            <w:tcW w:w="10036" w:type="dxa"/>
            <w:gridSpan w:val="2"/>
            <w:shd w:val="clear" w:color="auto" w:fill="EDF4EF"/>
            <w:tcMar>
              <w:top w:w="15" w:type="dxa"/>
              <w:left w:w="20" w:type="dxa"/>
              <w:bottom w:w="15" w:type="dxa"/>
              <w:right w:w="20" w:type="dxa"/>
            </w:tcMar>
            <w:vAlign w:val="center"/>
          </w:tcPr>
          <w:p w14:paraId="67A97E0B" w14:textId="77777777" w:rsidR="004E71D5" w:rsidRDefault="005B7C6E">
            <w:pPr>
              <w:pStyle w:val="NCIEBody"/>
              <w:spacing w:after="0" w:line="240" w:lineRule="auto"/>
              <w:jc w:val="center"/>
            </w:pPr>
            <w:r>
              <w:rPr>
                <w:b/>
                <w:color w:val="D89D26"/>
                <w:sz w:val="13"/>
              </w:rPr>
              <w:t>▼</w:t>
            </w:r>
          </w:p>
        </w:tc>
      </w:tr>
      <w:tr w:rsidR="004E71D5" w14:paraId="53E32A96" w14:textId="77777777">
        <w:trPr>
          <w:cantSplit/>
        </w:trPr>
        <w:tc>
          <w:tcPr>
            <w:tcW w:w="5018" w:type="dxa"/>
            <w:shd w:val="clear" w:color="auto" w:fill="D89D26"/>
            <w:tcMar>
              <w:top w:w="70" w:type="dxa"/>
              <w:left w:w="90" w:type="dxa"/>
              <w:bottom w:w="70" w:type="dxa"/>
              <w:right w:w="90" w:type="dxa"/>
            </w:tcMar>
            <w:vAlign w:val="center"/>
          </w:tcPr>
          <w:p w14:paraId="2047DEB1" w14:textId="77777777" w:rsidR="004E71D5" w:rsidRDefault="005B7C6E">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036DDAF" w14:textId="77777777" w:rsidR="004E71D5" w:rsidRDefault="005B7C6E">
            <w:pPr>
              <w:pStyle w:val="NCIEBody"/>
              <w:spacing w:after="0" w:line="240" w:lineRule="auto"/>
            </w:pPr>
            <w:r>
              <w:rPr>
                <w:color w:val="FFFFFF"/>
                <w:sz w:val="16"/>
              </w:rPr>
              <w:t>Launch or monitor governed evidence acquisition</w:t>
            </w:r>
          </w:p>
        </w:tc>
      </w:tr>
      <w:tr w:rsidR="004E71D5" w14:paraId="1EBF5B33" w14:textId="77777777">
        <w:trPr>
          <w:cantSplit/>
        </w:trPr>
        <w:tc>
          <w:tcPr>
            <w:tcW w:w="10036" w:type="dxa"/>
            <w:gridSpan w:val="2"/>
            <w:shd w:val="clear" w:color="auto" w:fill="EDF4EF"/>
            <w:tcMar>
              <w:top w:w="15" w:type="dxa"/>
              <w:left w:w="20" w:type="dxa"/>
              <w:bottom w:w="15" w:type="dxa"/>
              <w:right w:w="20" w:type="dxa"/>
            </w:tcMar>
            <w:vAlign w:val="center"/>
          </w:tcPr>
          <w:p w14:paraId="4CE5962F" w14:textId="77777777" w:rsidR="004E71D5" w:rsidRDefault="005B7C6E">
            <w:pPr>
              <w:pStyle w:val="NCIEBody"/>
              <w:spacing w:after="0" w:line="240" w:lineRule="auto"/>
              <w:jc w:val="center"/>
            </w:pPr>
            <w:r>
              <w:rPr>
                <w:b/>
                <w:color w:val="D89D26"/>
                <w:sz w:val="13"/>
              </w:rPr>
              <w:t>▼</w:t>
            </w:r>
          </w:p>
        </w:tc>
      </w:tr>
      <w:tr w:rsidR="004E71D5" w14:paraId="205AB54A" w14:textId="77777777">
        <w:trPr>
          <w:cantSplit/>
        </w:trPr>
        <w:tc>
          <w:tcPr>
            <w:tcW w:w="5018" w:type="dxa"/>
            <w:shd w:val="clear" w:color="auto" w:fill="D89D26"/>
            <w:tcMar>
              <w:top w:w="70" w:type="dxa"/>
              <w:left w:w="90" w:type="dxa"/>
              <w:bottom w:w="70" w:type="dxa"/>
              <w:right w:w="90" w:type="dxa"/>
            </w:tcMar>
            <w:vAlign w:val="center"/>
          </w:tcPr>
          <w:p w14:paraId="2E1A6A00" w14:textId="77777777" w:rsidR="004E71D5" w:rsidRDefault="005B7C6E">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46615DDD" w14:textId="77777777" w:rsidR="004E71D5" w:rsidRDefault="005B7C6E">
            <w:pPr>
              <w:pStyle w:val="NCIEBody"/>
              <w:spacing w:after="0" w:line="240" w:lineRule="auto"/>
            </w:pPr>
            <w:r>
              <w:rPr>
                <w:color w:val="FFFFFF"/>
                <w:sz w:val="16"/>
              </w:rPr>
              <w:t>Receive new validated intelligence</w:t>
            </w:r>
          </w:p>
        </w:tc>
      </w:tr>
      <w:tr w:rsidR="004E71D5" w14:paraId="65157446" w14:textId="77777777">
        <w:trPr>
          <w:cantSplit/>
        </w:trPr>
        <w:tc>
          <w:tcPr>
            <w:tcW w:w="10036" w:type="dxa"/>
            <w:gridSpan w:val="2"/>
            <w:shd w:val="clear" w:color="auto" w:fill="EDF4EF"/>
            <w:tcMar>
              <w:top w:w="15" w:type="dxa"/>
              <w:left w:w="20" w:type="dxa"/>
              <w:bottom w:w="15" w:type="dxa"/>
              <w:right w:w="20" w:type="dxa"/>
            </w:tcMar>
            <w:vAlign w:val="center"/>
          </w:tcPr>
          <w:p w14:paraId="52E98EBB" w14:textId="77777777" w:rsidR="004E71D5" w:rsidRDefault="005B7C6E">
            <w:pPr>
              <w:pStyle w:val="NCIEBody"/>
              <w:spacing w:after="0" w:line="240" w:lineRule="auto"/>
              <w:jc w:val="center"/>
            </w:pPr>
            <w:r>
              <w:rPr>
                <w:b/>
                <w:color w:val="D89D26"/>
                <w:sz w:val="13"/>
              </w:rPr>
              <w:lastRenderedPageBreak/>
              <w:t>▼</w:t>
            </w:r>
          </w:p>
        </w:tc>
      </w:tr>
      <w:tr w:rsidR="004E71D5" w14:paraId="2BD6F46A" w14:textId="77777777">
        <w:trPr>
          <w:cantSplit/>
        </w:trPr>
        <w:tc>
          <w:tcPr>
            <w:tcW w:w="5018" w:type="dxa"/>
            <w:shd w:val="clear" w:color="auto" w:fill="D89D26"/>
            <w:tcMar>
              <w:top w:w="70" w:type="dxa"/>
              <w:left w:w="90" w:type="dxa"/>
              <w:bottom w:w="70" w:type="dxa"/>
              <w:right w:w="90" w:type="dxa"/>
            </w:tcMar>
            <w:vAlign w:val="center"/>
          </w:tcPr>
          <w:p w14:paraId="031A8131" w14:textId="77777777" w:rsidR="004E71D5" w:rsidRDefault="005B7C6E">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2ADAED86" w14:textId="77777777" w:rsidR="004E71D5" w:rsidRDefault="005B7C6E">
            <w:pPr>
              <w:pStyle w:val="NCIEBody"/>
              <w:spacing w:after="0" w:line="240" w:lineRule="auto"/>
            </w:pPr>
            <w:r>
              <w:rPr>
                <w:color w:val="FFFFFF"/>
                <w:sz w:val="16"/>
              </w:rPr>
              <w:t>Update the map / situation / reasoning</w:t>
            </w:r>
          </w:p>
        </w:tc>
      </w:tr>
      <w:tr w:rsidR="004E71D5" w14:paraId="62C0A37A" w14:textId="77777777">
        <w:trPr>
          <w:cantSplit/>
        </w:trPr>
        <w:tc>
          <w:tcPr>
            <w:tcW w:w="10036" w:type="dxa"/>
            <w:gridSpan w:val="2"/>
            <w:shd w:val="clear" w:color="auto" w:fill="EDF4EF"/>
            <w:tcMar>
              <w:top w:w="15" w:type="dxa"/>
              <w:left w:w="20" w:type="dxa"/>
              <w:bottom w:w="15" w:type="dxa"/>
              <w:right w:w="20" w:type="dxa"/>
            </w:tcMar>
            <w:vAlign w:val="center"/>
          </w:tcPr>
          <w:p w14:paraId="706B62F7" w14:textId="77777777" w:rsidR="004E71D5" w:rsidRDefault="005B7C6E">
            <w:pPr>
              <w:pStyle w:val="NCIEBody"/>
              <w:spacing w:after="0" w:line="240" w:lineRule="auto"/>
              <w:jc w:val="center"/>
            </w:pPr>
            <w:r>
              <w:rPr>
                <w:b/>
                <w:color w:val="D89D26"/>
                <w:sz w:val="13"/>
              </w:rPr>
              <w:t>▼</w:t>
            </w:r>
          </w:p>
        </w:tc>
      </w:tr>
      <w:tr w:rsidR="004E71D5" w14:paraId="01A5A22B" w14:textId="77777777">
        <w:trPr>
          <w:cantSplit/>
        </w:trPr>
        <w:tc>
          <w:tcPr>
            <w:tcW w:w="5018" w:type="dxa"/>
            <w:shd w:val="clear" w:color="auto" w:fill="D89D26"/>
            <w:tcMar>
              <w:top w:w="70" w:type="dxa"/>
              <w:left w:w="90" w:type="dxa"/>
              <w:bottom w:w="70" w:type="dxa"/>
              <w:right w:w="90" w:type="dxa"/>
            </w:tcMar>
            <w:vAlign w:val="center"/>
          </w:tcPr>
          <w:p w14:paraId="134C6201" w14:textId="77777777" w:rsidR="004E71D5" w:rsidRDefault="005B7C6E">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74587C4E" w14:textId="77777777" w:rsidR="004E71D5" w:rsidRDefault="005B7C6E">
            <w:pPr>
              <w:pStyle w:val="NCIEBody"/>
              <w:spacing w:after="0" w:line="240" w:lineRule="auto"/>
            </w:pPr>
            <w:r>
              <w:rPr>
                <w:color w:val="FFFFFF"/>
                <w:sz w:val="16"/>
              </w:rPr>
              <w:t>Move into human-governed action where required</w:t>
            </w:r>
          </w:p>
        </w:tc>
      </w:tr>
    </w:tbl>
    <w:p w14:paraId="4A4AF967" w14:textId="77777777" w:rsidR="004E71D5" w:rsidRDefault="005B7C6E">
      <w:pPr>
        <w:pStyle w:val="NCIEBody"/>
      </w:pPr>
      <w:r>
        <w:t>Colour never substitutes for meaning; frontend state never substitutes for authoritative state; an ARGUS suggestion never displays as a completed action; and a hypothesis never displays as a Finding.</w:t>
      </w:r>
    </w:p>
    <w:p w14:paraId="394EBD96"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Default panel compositions for Executive, Analyst, Engineer, Regulator/Case Officer, Investigator, Administrator and Auditor roles are proposed in NCIE-012 (UX/UI &amp; Design System Specification); confirm final layouts with representative users from each role before production rollout.</w:t>
      </w:r>
    </w:p>
    <w:p w14:paraId="1CCBE847"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Default ARGUS presentation state (§3.9) is proposed as Docked for ordinary workspace use, Expanded when a collaborative room becomes the active panel, and Full-Screen only on explicit user action; confirm with representative users before production rollout.</w:t>
      </w:r>
    </w:p>
    <w:p w14:paraId="559ABBE4" w14:textId="77777777" w:rsidR="004E71D5" w:rsidRDefault="005B7C6E">
      <w:pPr>
        <w:pStyle w:val="NCIETraceBlock"/>
      </w:pPr>
      <w:r>
        <w:t>Traceability: NCIE-001 §NCIE Command Center; §Situational Awareness, Early Warning, Alerting &amp; National Communications Operating Picture.</w:t>
      </w:r>
    </w:p>
    <w:p w14:paraId="2C26FA56" w14:textId="77777777" w:rsidR="004E71D5" w:rsidRDefault="005B7C6E">
      <w:pPr>
        <w:pStyle w:val="NCIEChapterLabel"/>
      </w:pPr>
      <w:r>
        <w:lastRenderedPageBreak/>
        <w:t>NCIE-002 — Chapter 4 Expansion</w:t>
      </w:r>
    </w:p>
    <w:p w14:paraId="6E5E8D48" w14:textId="77777777" w:rsidR="004E71D5" w:rsidRDefault="005B7C6E">
      <w:pPr>
        <w:pStyle w:val="Heading1"/>
        <w:pBdr>
          <w:bottom w:val="single" w:sz="14" w:space="5" w:color="D89D26"/>
        </w:pBdr>
      </w:pPr>
      <w:bookmarkStart w:id="39" w:name="_Toc239302931"/>
      <w:r>
        <w:t>Identity, Authorization &amp; Zero-Trust</w:t>
      </w:r>
      <w:bookmarkEnd w:id="39"/>
    </w:p>
    <w:p w14:paraId="3C5EED68" w14:textId="77777777" w:rsidR="004E71D5" w:rsidRDefault="005B7C6E">
      <w:pPr>
        <w:pStyle w:val="NCIEBody"/>
      </w:pPr>
      <w:r>
        <w:rPr>
          <w:i/>
          <w:color w:val="234F29"/>
        </w:rPr>
        <w:t>Defines authentication and permission enforcement.</w:t>
      </w:r>
    </w:p>
    <w:p w14:paraId="20C67823" w14:textId="77777777" w:rsidR="004E71D5" w:rsidRDefault="005B7C6E">
      <w:pPr>
        <w:pStyle w:val="NCIEStatusBlock"/>
        <w:pBdr>
          <w:left w:val="single" w:sz="18" w:space="8" w:color="D89D26"/>
        </w:pBdr>
        <w:shd w:val="clear" w:color="auto" w:fill="EDF4EF"/>
      </w:pPr>
      <w:r>
        <w:t>Full production content. Traces to NCIE-001 v1.2 Security, Privacy, Identity, Authorization &amp; Intelligence Sovereignty Governance.</w:t>
      </w:r>
    </w:p>
    <w:p w14:paraId="78FBA9E2" w14:textId="77777777" w:rsidR="004E71D5" w:rsidRDefault="005B7C6E">
      <w:pPr>
        <w:pStyle w:val="Heading2"/>
      </w:pPr>
      <w:bookmarkStart w:id="40" w:name="_Toc239302932"/>
      <w:r>
        <w:t>4.1 Principles</w:t>
      </w:r>
      <w:bookmarkEnd w:id="40"/>
    </w:p>
    <w:p w14:paraId="69B134C4" w14:textId="77777777" w:rsidR="004E71D5" w:rsidRDefault="005B7C6E">
      <w:pPr>
        <w:pStyle w:val="ListBullet"/>
      </w:pPr>
      <w:r>
        <w:t>Zero-trust: no request is implicitly trusted by network location; every request is authenticated and authorized at the service boundary.</w:t>
      </w:r>
    </w:p>
    <w:p w14:paraId="4E42322C" w14:textId="77777777" w:rsidR="004E71D5" w:rsidRDefault="005B7C6E">
      <w:pPr>
        <w:pStyle w:val="ListBullet"/>
      </w:pPr>
      <w:r>
        <w:t>RBAC is the baseline, extended with contextual domain/object/field/action controls where NCIE-001 requires finer granularity than role alone provides (e.g. protected identity fields).</w:t>
      </w:r>
    </w:p>
    <w:p w14:paraId="5C8B9C32" w14:textId="77777777" w:rsidR="004E71D5" w:rsidRDefault="005B7C6E">
      <w:pPr>
        <w:pStyle w:val="ListBullet"/>
      </w:pPr>
      <w:r>
        <w:t>Aggregate access never implies individual access; a role permitted to see aggregate MoMo volumes is not thereby permitted to see any subscriber-level data (which is out of scope entirely, Ch.13).</w:t>
      </w:r>
    </w:p>
    <w:p w14:paraId="72F41EAD" w14:textId="77777777" w:rsidR="004E71D5" w:rsidRDefault="005B7C6E">
      <w:pPr>
        <w:pStyle w:val="ListBullet"/>
      </w:pPr>
      <w:r>
        <w:t>Collaborative rooms (Ch.20) never pool participant permissions; a room's shared context is filtered per-viewer by that viewer's own authorization.</w:t>
      </w:r>
    </w:p>
    <w:p w14:paraId="1A49BDFF" w14:textId="77777777" w:rsidR="004E71D5" w:rsidRDefault="005B7C6E">
      <w:pPr>
        <w:pStyle w:val="ListBullet"/>
      </w:pPr>
      <w:r>
        <w:t>Human, AI and machine identities are architecturally distinct identity classes; an AI or bot identity never silently assumes a human's session.</w:t>
      </w:r>
    </w:p>
    <w:p w14:paraId="1A0AAFE3" w14:textId="77777777" w:rsidR="004E71D5" w:rsidRDefault="005B7C6E">
      <w:pPr>
        <w:pStyle w:val="Heading2"/>
      </w:pPr>
      <w:bookmarkStart w:id="41" w:name="_Toc239302933"/>
      <w:r>
        <w:t>4.2 Principal Components</w:t>
      </w:r>
      <w:bookmarkEnd w:id="41"/>
    </w:p>
    <w:p w14:paraId="270A5F8C" w14:textId="77777777" w:rsidR="004E71D5" w:rsidRDefault="005B7C6E">
      <w:pPr>
        <w:pStyle w:val="NCIEFigureCaption"/>
      </w:pPr>
      <w:r>
        <w:t>Table 5. Identity, Authorization &amp; Zero-Trust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5018"/>
        <w:gridCol w:w="5018"/>
      </w:tblGrid>
      <w:tr w:rsidR="004E71D5" w14:paraId="3F8A2211" w14:textId="77777777">
        <w:trPr>
          <w:tblHeader/>
        </w:trPr>
        <w:tc>
          <w:tcPr>
            <w:tcW w:w="5018" w:type="dxa"/>
            <w:shd w:val="clear" w:color="auto" w:fill="071A14"/>
            <w:tcMar>
              <w:top w:w="70" w:type="dxa"/>
              <w:left w:w="90" w:type="dxa"/>
              <w:bottom w:w="70" w:type="dxa"/>
              <w:right w:w="90" w:type="dxa"/>
            </w:tcMar>
            <w:vAlign w:val="center"/>
          </w:tcPr>
          <w:p w14:paraId="54004DA8"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2AB01108" w14:textId="77777777" w:rsidR="004E71D5" w:rsidRDefault="005B7C6E">
            <w:pPr>
              <w:pStyle w:val="NCIEBody"/>
              <w:spacing w:after="0" w:line="240" w:lineRule="auto"/>
              <w:jc w:val="center"/>
            </w:pPr>
            <w:r>
              <w:rPr>
                <w:b/>
                <w:color w:val="FFFFFF"/>
                <w:sz w:val="15"/>
              </w:rPr>
              <w:t>Responsibility</w:t>
            </w:r>
          </w:p>
        </w:tc>
      </w:tr>
      <w:tr w:rsidR="004E71D5" w14:paraId="0B379443" w14:textId="77777777">
        <w:trPr>
          <w:cantSplit/>
        </w:trPr>
        <w:tc>
          <w:tcPr>
            <w:tcW w:w="5018" w:type="dxa"/>
            <w:shd w:val="clear" w:color="auto" w:fill="FFFFFF"/>
            <w:tcMar>
              <w:top w:w="70" w:type="dxa"/>
              <w:left w:w="90" w:type="dxa"/>
              <w:bottom w:w="70" w:type="dxa"/>
              <w:right w:w="90" w:type="dxa"/>
            </w:tcMar>
            <w:vAlign w:val="center"/>
          </w:tcPr>
          <w:p w14:paraId="3149CEED" w14:textId="77777777" w:rsidR="004E71D5" w:rsidRDefault="005B7C6E">
            <w:pPr>
              <w:pStyle w:val="NCIEBody"/>
              <w:spacing w:after="0" w:line="240" w:lineRule="auto"/>
            </w:pPr>
            <w:r>
              <w:rPr>
                <w:sz w:val="16"/>
              </w:rPr>
              <w:t>Identity Service</w:t>
            </w:r>
          </w:p>
        </w:tc>
        <w:tc>
          <w:tcPr>
            <w:tcW w:w="5018" w:type="dxa"/>
            <w:shd w:val="clear" w:color="auto" w:fill="FFFFFF"/>
            <w:tcMar>
              <w:top w:w="70" w:type="dxa"/>
              <w:left w:w="90" w:type="dxa"/>
              <w:bottom w:w="70" w:type="dxa"/>
              <w:right w:w="90" w:type="dxa"/>
            </w:tcMar>
            <w:vAlign w:val="center"/>
          </w:tcPr>
          <w:p w14:paraId="77943163" w14:textId="77777777" w:rsidR="004E71D5" w:rsidRDefault="005B7C6E">
            <w:pPr>
              <w:pStyle w:val="NCIEBody"/>
              <w:spacing w:after="0" w:line="240" w:lineRule="auto"/>
            </w:pPr>
            <w:r>
              <w:rPr>
                <w:sz w:val="16"/>
              </w:rPr>
              <w:t>Authenticates humans (SSO/MFA-ready) and issues session tokens; manages machine-identity credentials separately.</w:t>
            </w:r>
          </w:p>
        </w:tc>
      </w:tr>
      <w:tr w:rsidR="004E71D5" w14:paraId="75DBAB3D" w14:textId="77777777">
        <w:trPr>
          <w:cantSplit/>
        </w:trPr>
        <w:tc>
          <w:tcPr>
            <w:tcW w:w="5018" w:type="dxa"/>
            <w:shd w:val="clear" w:color="auto" w:fill="EDF4EF"/>
            <w:tcMar>
              <w:top w:w="70" w:type="dxa"/>
              <w:left w:w="90" w:type="dxa"/>
              <w:bottom w:w="70" w:type="dxa"/>
              <w:right w:w="90" w:type="dxa"/>
            </w:tcMar>
            <w:vAlign w:val="center"/>
          </w:tcPr>
          <w:p w14:paraId="6E3F7407" w14:textId="77777777" w:rsidR="004E71D5" w:rsidRDefault="005B7C6E">
            <w:pPr>
              <w:pStyle w:val="NCIEBody"/>
              <w:spacing w:after="0" w:line="240" w:lineRule="auto"/>
            </w:pPr>
            <w:r>
              <w:rPr>
                <w:sz w:val="16"/>
              </w:rPr>
              <w:t>Authorization Service</w:t>
            </w:r>
          </w:p>
        </w:tc>
        <w:tc>
          <w:tcPr>
            <w:tcW w:w="5018" w:type="dxa"/>
            <w:shd w:val="clear" w:color="auto" w:fill="EDF4EF"/>
            <w:tcMar>
              <w:top w:w="70" w:type="dxa"/>
              <w:left w:w="90" w:type="dxa"/>
              <w:bottom w:w="70" w:type="dxa"/>
              <w:right w:w="90" w:type="dxa"/>
            </w:tcMar>
            <w:vAlign w:val="center"/>
          </w:tcPr>
          <w:p w14:paraId="13531866" w14:textId="77777777" w:rsidR="004E71D5" w:rsidRDefault="005B7C6E">
            <w:pPr>
              <w:pStyle w:val="NCIEBody"/>
              <w:spacing w:after="0" w:line="240" w:lineRule="auto"/>
            </w:pPr>
            <w:r>
              <w:rPr>
                <w:sz w:val="16"/>
              </w:rPr>
              <w:t>Evaluates RBAC plus contextual domain/object/field/action policy for every request; single source of authorization truth.</w:t>
            </w:r>
          </w:p>
        </w:tc>
      </w:tr>
      <w:tr w:rsidR="004E71D5" w14:paraId="5BA8E8DA" w14:textId="77777777">
        <w:trPr>
          <w:cantSplit/>
        </w:trPr>
        <w:tc>
          <w:tcPr>
            <w:tcW w:w="5018" w:type="dxa"/>
            <w:shd w:val="clear" w:color="auto" w:fill="FFFFFF"/>
            <w:tcMar>
              <w:top w:w="70" w:type="dxa"/>
              <w:left w:w="90" w:type="dxa"/>
              <w:bottom w:w="70" w:type="dxa"/>
              <w:right w:w="90" w:type="dxa"/>
            </w:tcMar>
            <w:vAlign w:val="center"/>
          </w:tcPr>
          <w:p w14:paraId="0745271E" w14:textId="77777777" w:rsidR="004E71D5" w:rsidRDefault="005B7C6E">
            <w:pPr>
              <w:pStyle w:val="NCIEBody"/>
              <w:spacing w:after="0" w:line="240" w:lineRule="auto"/>
            </w:pPr>
            <w:r>
              <w:rPr>
                <w:sz w:val="16"/>
              </w:rPr>
              <w:t>Session Manager</w:t>
            </w:r>
          </w:p>
        </w:tc>
        <w:tc>
          <w:tcPr>
            <w:tcW w:w="5018" w:type="dxa"/>
            <w:shd w:val="clear" w:color="auto" w:fill="FFFFFF"/>
            <w:tcMar>
              <w:top w:w="70" w:type="dxa"/>
              <w:left w:w="90" w:type="dxa"/>
              <w:bottom w:w="70" w:type="dxa"/>
              <w:right w:w="90" w:type="dxa"/>
            </w:tcMar>
            <w:vAlign w:val="center"/>
          </w:tcPr>
          <w:p w14:paraId="02FA695E" w14:textId="77777777" w:rsidR="004E71D5" w:rsidRDefault="005B7C6E">
            <w:pPr>
              <w:pStyle w:val="NCIEBody"/>
              <w:spacing w:after="0" w:line="240" w:lineRule="auto"/>
            </w:pPr>
            <w:r>
              <w:rPr>
                <w:sz w:val="16"/>
              </w:rPr>
              <w:t>Issues, refreshes and revokes sessions; enforces idle/absolute timeout policy.</w:t>
            </w:r>
          </w:p>
        </w:tc>
      </w:tr>
      <w:tr w:rsidR="004E71D5" w14:paraId="4E453D7C" w14:textId="77777777">
        <w:trPr>
          <w:cantSplit/>
        </w:trPr>
        <w:tc>
          <w:tcPr>
            <w:tcW w:w="5018" w:type="dxa"/>
            <w:shd w:val="clear" w:color="auto" w:fill="EDF4EF"/>
            <w:tcMar>
              <w:top w:w="70" w:type="dxa"/>
              <w:left w:w="90" w:type="dxa"/>
              <w:bottom w:w="70" w:type="dxa"/>
              <w:right w:w="90" w:type="dxa"/>
            </w:tcMar>
            <w:vAlign w:val="center"/>
          </w:tcPr>
          <w:p w14:paraId="79F9EBC1" w14:textId="77777777" w:rsidR="004E71D5" w:rsidRDefault="005B7C6E">
            <w:pPr>
              <w:pStyle w:val="NCIEBody"/>
              <w:spacing w:after="0" w:line="240" w:lineRule="auto"/>
            </w:pPr>
            <w:r>
              <w:rPr>
                <w:sz w:val="16"/>
              </w:rPr>
              <w:t>Machine Identity Registry</w:t>
            </w:r>
          </w:p>
        </w:tc>
        <w:tc>
          <w:tcPr>
            <w:tcW w:w="5018" w:type="dxa"/>
            <w:shd w:val="clear" w:color="auto" w:fill="EDF4EF"/>
            <w:tcMar>
              <w:top w:w="70" w:type="dxa"/>
              <w:left w:w="90" w:type="dxa"/>
              <w:bottom w:w="70" w:type="dxa"/>
              <w:right w:w="90" w:type="dxa"/>
            </w:tcMar>
            <w:vAlign w:val="center"/>
          </w:tcPr>
          <w:p w14:paraId="03D645ED" w14:textId="77777777" w:rsidR="004E71D5" w:rsidRDefault="005B7C6E">
            <w:pPr>
              <w:pStyle w:val="NCIEBody"/>
              <w:spacing w:after="0" w:line="240" w:lineRule="auto"/>
            </w:pPr>
            <w:r>
              <w:rPr>
                <w:sz w:val="16"/>
              </w:rPr>
              <w:t>Issues scoped, time-bounded credentials to RPA bots, scheduled jobs and the AI Gateway; distinct from human accounts.</w:t>
            </w:r>
          </w:p>
        </w:tc>
      </w:tr>
      <w:tr w:rsidR="004E71D5" w14:paraId="4B452076" w14:textId="77777777">
        <w:trPr>
          <w:cantSplit/>
        </w:trPr>
        <w:tc>
          <w:tcPr>
            <w:tcW w:w="5018" w:type="dxa"/>
            <w:shd w:val="clear" w:color="auto" w:fill="FFFFFF"/>
            <w:tcMar>
              <w:top w:w="70" w:type="dxa"/>
              <w:left w:w="90" w:type="dxa"/>
              <w:bottom w:w="70" w:type="dxa"/>
              <w:right w:w="90" w:type="dxa"/>
            </w:tcMar>
            <w:vAlign w:val="center"/>
          </w:tcPr>
          <w:p w14:paraId="51549437" w14:textId="77777777" w:rsidR="004E71D5" w:rsidRDefault="005B7C6E">
            <w:pPr>
              <w:pStyle w:val="NCIEBody"/>
              <w:spacing w:after="0" w:line="240" w:lineRule="auto"/>
            </w:pPr>
            <w:r>
              <w:rPr>
                <w:sz w:val="16"/>
              </w:rPr>
              <w:t>Policy Administration Point</w:t>
            </w:r>
          </w:p>
        </w:tc>
        <w:tc>
          <w:tcPr>
            <w:tcW w:w="5018" w:type="dxa"/>
            <w:shd w:val="clear" w:color="auto" w:fill="FFFFFF"/>
            <w:tcMar>
              <w:top w:w="70" w:type="dxa"/>
              <w:left w:w="90" w:type="dxa"/>
              <w:bottom w:w="70" w:type="dxa"/>
              <w:right w:w="90" w:type="dxa"/>
            </w:tcMar>
            <w:vAlign w:val="center"/>
          </w:tcPr>
          <w:p w14:paraId="34C6D77A" w14:textId="77777777" w:rsidR="004E71D5" w:rsidRDefault="005B7C6E">
            <w:pPr>
              <w:pStyle w:val="NCIEBody"/>
              <w:spacing w:after="0" w:line="240" w:lineRule="auto"/>
            </w:pPr>
            <w:r>
              <w:rPr>
                <w:sz w:val="16"/>
              </w:rPr>
              <w:t>Where administrators define/version roles, field-level rules and separation-of-duties constraints (Ch.32).</w:t>
            </w:r>
          </w:p>
        </w:tc>
      </w:tr>
    </w:tbl>
    <w:p w14:paraId="35FB3119" w14:textId="77777777" w:rsidR="004E71D5" w:rsidRDefault="004E71D5"/>
    <w:p w14:paraId="00976AF2" w14:textId="77777777" w:rsidR="004E71D5" w:rsidRDefault="005B7C6E">
      <w:pPr>
        <w:pStyle w:val="Heading2"/>
      </w:pPr>
      <w:bookmarkStart w:id="42" w:name="_Toc239302934"/>
      <w:r>
        <w:t>4.3 Authorization Model</w:t>
      </w:r>
      <w:bookmarkEnd w:id="42"/>
    </w:p>
    <w:p w14:paraId="4BEE77BE" w14:textId="77777777" w:rsidR="004E71D5" w:rsidRDefault="005B7C6E">
      <w:pPr>
        <w:pStyle w:val="NCIEBody"/>
      </w:pPr>
      <w:r>
        <w:t>Authorization decisions combine four layers, evaluated in order: (1) role-based domain access, (2) object-level access (e.g. a specific case or room), (3) field-level access (e.g. protected identifiers in Ch.14), (4) action-level access (e.g. may-validate-Finding vs may-propose-Finding). A request is denied if any layer denies it; layers do not override one another upward.</w:t>
      </w:r>
    </w:p>
    <w:p w14:paraId="167485D9" w14:textId="77777777" w:rsidR="004E71D5" w:rsidRDefault="005B7C6E">
      <w:pPr>
        <w:pStyle w:val="NCIEFigureCaption"/>
      </w:pPr>
      <w:r>
        <w:t>Figure 5. Identity and authorization relationships.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 relationship model"/>
      </w:tblPr>
      <w:tblGrid>
        <w:gridCol w:w="3345"/>
        <w:gridCol w:w="3345"/>
        <w:gridCol w:w="3345"/>
      </w:tblGrid>
      <w:tr w:rsidR="004E71D5" w14:paraId="7011F5A9" w14:textId="77777777">
        <w:trPr>
          <w:tblHeader/>
        </w:trPr>
        <w:tc>
          <w:tcPr>
            <w:tcW w:w="3345" w:type="dxa"/>
            <w:shd w:val="clear" w:color="auto" w:fill="071A14"/>
            <w:tcMar>
              <w:top w:w="70" w:type="dxa"/>
              <w:left w:w="90" w:type="dxa"/>
              <w:bottom w:w="70" w:type="dxa"/>
              <w:right w:w="90" w:type="dxa"/>
            </w:tcMar>
            <w:vAlign w:val="center"/>
          </w:tcPr>
          <w:p w14:paraId="0F3FA243" w14:textId="77777777" w:rsidR="004E71D5" w:rsidRDefault="005B7C6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740A24F" w14:textId="77777777" w:rsidR="004E71D5" w:rsidRDefault="005B7C6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259F6C7E" w14:textId="77777777" w:rsidR="004E71D5" w:rsidRDefault="005B7C6E">
            <w:pPr>
              <w:pStyle w:val="NCIEBody"/>
              <w:spacing w:after="0" w:line="240" w:lineRule="auto"/>
              <w:jc w:val="center"/>
            </w:pPr>
            <w:r>
              <w:rPr>
                <w:b/>
                <w:color w:val="FFFFFF"/>
                <w:sz w:val="15"/>
              </w:rPr>
              <w:t>TARGET</w:t>
            </w:r>
          </w:p>
        </w:tc>
      </w:tr>
      <w:tr w:rsidR="004E71D5" w14:paraId="276CA127" w14:textId="77777777">
        <w:trPr>
          <w:cantSplit/>
        </w:trPr>
        <w:tc>
          <w:tcPr>
            <w:tcW w:w="3345" w:type="dxa"/>
            <w:shd w:val="clear" w:color="auto" w:fill="EDF4EF"/>
            <w:tcMar>
              <w:top w:w="70" w:type="dxa"/>
              <w:left w:w="90" w:type="dxa"/>
              <w:bottom w:w="70" w:type="dxa"/>
              <w:right w:w="90" w:type="dxa"/>
            </w:tcMar>
            <w:vAlign w:val="center"/>
          </w:tcPr>
          <w:p w14:paraId="7C0A5711" w14:textId="77777777" w:rsidR="004E71D5" w:rsidRDefault="005B7C6E">
            <w:pPr>
              <w:pStyle w:val="NCIEBody"/>
              <w:spacing w:after="0" w:line="240" w:lineRule="auto"/>
              <w:jc w:val="center"/>
            </w:pPr>
            <w:r>
              <w:rPr>
                <w:sz w:val="16"/>
              </w:rPr>
              <w:t>Human Actor</w:t>
            </w:r>
          </w:p>
        </w:tc>
        <w:tc>
          <w:tcPr>
            <w:tcW w:w="3345" w:type="dxa"/>
            <w:shd w:val="clear" w:color="auto" w:fill="D89D26"/>
            <w:tcMar>
              <w:top w:w="70" w:type="dxa"/>
              <w:left w:w="90" w:type="dxa"/>
              <w:bottom w:w="70" w:type="dxa"/>
              <w:right w:w="90" w:type="dxa"/>
            </w:tcMar>
            <w:vAlign w:val="center"/>
          </w:tcPr>
          <w:p w14:paraId="33BB1EFD" w14:textId="77777777" w:rsidR="004E71D5" w:rsidRDefault="005B7C6E">
            <w:pPr>
              <w:pStyle w:val="NCIEBody"/>
              <w:spacing w:after="0" w:line="240" w:lineRule="auto"/>
              <w:jc w:val="center"/>
            </w:pPr>
            <w:r>
              <w:rPr>
                <w:b/>
                <w:color w:val="071A14"/>
                <w:sz w:val="16"/>
              </w:rPr>
              <w:t>authenticates via</w:t>
            </w:r>
          </w:p>
        </w:tc>
        <w:tc>
          <w:tcPr>
            <w:tcW w:w="3345" w:type="dxa"/>
            <w:shd w:val="clear" w:color="auto" w:fill="EDF4EF"/>
            <w:tcMar>
              <w:top w:w="70" w:type="dxa"/>
              <w:left w:w="90" w:type="dxa"/>
              <w:bottom w:w="70" w:type="dxa"/>
              <w:right w:w="90" w:type="dxa"/>
            </w:tcMar>
            <w:vAlign w:val="center"/>
          </w:tcPr>
          <w:p w14:paraId="2CA09479" w14:textId="77777777" w:rsidR="004E71D5" w:rsidRDefault="005B7C6E">
            <w:pPr>
              <w:pStyle w:val="NCIEBody"/>
              <w:spacing w:after="0" w:line="240" w:lineRule="auto"/>
              <w:jc w:val="center"/>
            </w:pPr>
            <w:r>
              <w:rPr>
                <w:sz w:val="16"/>
              </w:rPr>
              <w:t>Identity Service</w:t>
            </w:r>
          </w:p>
        </w:tc>
      </w:tr>
      <w:tr w:rsidR="004E71D5" w14:paraId="79CFE266" w14:textId="77777777">
        <w:trPr>
          <w:cantSplit/>
        </w:trPr>
        <w:tc>
          <w:tcPr>
            <w:tcW w:w="3345" w:type="dxa"/>
            <w:shd w:val="clear" w:color="auto" w:fill="FFFFFF"/>
            <w:tcMar>
              <w:top w:w="70" w:type="dxa"/>
              <w:left w:w="90" w:type="dxa"/>
              <w:bottom w:w="70" w:type="dxa"/>
              <w:right w:w="90" w:type="dxa"/>
            </w:tcMar>
            <w:vAlign w:val="center"/>
          </w:tcPr>
          <w:p w14:paraId="0D6F1BAE" w14:textId="77777777" w:rsidR="004E71D5" w:rsidRDefault="005B7C6E">
            <w:pPr>
              <w:pStyle w:val="NCIEBody"/>
              <w:spacing w:after="0" w:line="240" w:lineRule="auto"/>
              <w:jc w:val="center"/>
            </w:pPr>
            <w:r>
              <w:rPr>
                <w:sz w:val="16"/>
              </w:rPr>
              <w:t>Identity Service</w:t>
            </w:r>
          </w:p>
        </w:tc>
        <w:tc>
          <w:tcPr>
            <w:tcW w:w="3345" w:type="dxa"/>
            <w:shd w:val="clear" w:color="auto" w:fill="D89D26"/>
            <w:tcMar>
              <w:top w:w="70" w:type="dxa"/>
              <w:left w:w="90" w:type="dxa"/>
              <w:bottom w:w="70" w:type="dxa"/>
              <w:right w:w="90" w:type="dxa"/>
            </w:tcMar>
            <w:vAlign w:val="center"/>
          </w:tcPr>
          <w:p w14:paraId="7A8592C3" w14:textId="77777777" w:rsidR="004E71D5" w:rsidRDefault="005B7C6E">
            <w:pPr>
              <w:pStyle w:val="NCIEBody"/>
              <w:spacing w:after="0" w:line="240" w:lineRule="auto"/>
              <w:jc w:val="center"/>
            </w:pPr>
            <w:r>
              <w:rPr>
                <w:b/>
                <w:color w:val="071A14"/>
                <w:sz w:val="16"/>
              </w:rPr>
              <w:t>issues session to</w:t>
            </w:r>
          </w:p>
        </w:tc>
        <w:tc>
          <w:tcPr>
            <w:tcW w:w="3345" w:type="dxa"/>
            <w:shd w:val="clear" w:color="auto" w:fill="FFFFFF"/>
            <w:tcMar>
              <w:top w:w="70" w:type="dxa"/>
              <w:left w:w="90" w:type="dxa"/>
              <w:bottom w:w="70" w:type="dxa"/>
              <w:right w:w="90" w:type="dxa"/>
            </w:tcMar>
            <w:vAlign w:val="center"/>
          </w:tcPr>
          <w:p w14:paraId="715C37A6" w14:textId="77777777" w:rsidR="004E71D5" w:rsidRDefault="005B7C6E">
            <w:pPr>
              <w:pStyle w:val="NCIEBody"/>
              <w:spacing w:after="0" w:line="240" w:lineRule="auto"/>
              <w:jc w:val="center"/>
            </w:pPr>
            <w:r>
              <w:rPr>
                <w:sz w:val="16"/>
              </w:rPr>
              <w:t>Session Manager</w:t>
            </w:r>
          </w:p>
        </w:tc>
      </w:tr>
      <w:tr w:rsidR="004E71D5" w14:paraId="68F7F1DF" w14:textId="77777777">
        <w:trPr>
          <w:cantSplit/>
        </w:trPr>
        <w:tc>
          <w:tcPr>
            <w:tcW w:w="3345" w:type="dxa"/>
            <w:shd w:val="clear" w:color="auto" w:fill="EDF4EF"/>
            <w:tcMar>
              <w:top w:w="70" w:type="dxa"/>
              <w:left w:w="90" w:type="dxa"/>
              <w:bottom w:w="70" w:type="dxa"/>
              <w:right w:w="90" w:type="dxa"/>
            </w:tcMar>
            <w:vAlign w:val="center"/>
          </w:tcPr>
          <w:p w14:paraId="372D5014" w14:textId="77777777" w:rsidR="004E71D5" w:rsidRDefault="005B7C6E">
            <w:pPr>
              <w:pStyle w:val="NCIEBody"/>
              <w:spacing w:after="0" w:line="240" w:lineRule="auto"/>
              <w:jc w:val="center"/>
            </w:pPr>
            <w:r>
              <w:rPr>
                <w:sz w:val="16"/>
              </w:rPr>
              <w:t>Authorization Service</w:t>
            </w:r>
          </w:p>
        </w:tc>
        <w:tc>
          <w:tcPr>
            <w:tcW w:w="3345" w:type="dxa"/>
            <w:shd w:val="clear" w:color="auto" w:fill="D89D26"/>
            <w:tcMar>
              <w:top w:w="70" w:type="dxa"/>
              <w:left w:w="90" w:type="dxa"/>
              <w:bottom w:w="70" w:type="dxa"/>
              <w:right w:w="90" w:type="dxa"/>
            </w:tcMar>
            <w:vAlign w:val="center"/>
          </w:tcPr>
          <w:p w14:paraId="6065CDD4" w14:textId="77777777" w:rsidR="004E71D5" w:rsidRDefault="005B7C6E">
            <w:pPr>
              <w:pStyle w:val="NCIEBody"/>
              <w:spacing w:after="0" w:line="240" w:lineRule="auto"/>
              <w:jc w:val="center"/>
            </w:pPr>
            <w:r>
              <w:rPr>
                <w:b/>
                <w:color w:val="071A14"/>
                <w:sz w:val="16"/>
              </w:rPr>
              <w:t>evaluates request against</w:t>
            </w:r>
          </w:p>
        </w:tc>
        <w:tc>
          <w:tcPr>
            <w:tcW w:w="3345" w:type="dxa"/>
            <w:shd w:val="clear" w:color="auto" w:fill="EDF4EF"/>
            <w:tcMar>
              <w:top w:w="70" w:type="dxa"/>
              <w:left w:w="90" w:type="dxa"/>
              <w:bottom w:w="70" w:type="dxa"/>
              <w:right w:w="90" w:type="dxa"/>
            </w:tcMar>
            <w:vAlign w:val="center"/>
          </w:tcPr>
          <w:p w14:paraId="3C96318E" w14:textId="77777777" w:rsidR="004E71D5" w:rsidRDefault="005B7C6E">
            <w:pPr>
              <w:pStyle w:val="NCIEBody"/>
              <w:spacing w:after="0" w:line="240" w:lineRule="auto"/>
              <w:jc w:val="center"/>
            </w:pPr>
            <w:r>
              <w:rPr>
                <w:sz w:val="16"/>
              </w:rPr>
              <w:t>Policy Administration Point rules</w:t>
            </w:r>
          </w:p>
        </w:tc>
      </w:tr>
      <w:tr w:rsidR="004E71D5" w14:paraId="00B283AA" w14:textId="77777777">
        <w:trPr>
          <w:cantSplit/>
        </w:trPr>
        <w:tc>
          <w:tcPr>
            <w:tcW w:w="3345" w:type="dxa"/>
            <w:shd w:val="clear" w:color="auto" w:fill="FFFFFF"/>
            <w:tcMar>
              <w:top w:w="70" w:type="dxa"/>
              <w:left w:w="90" w:type="dxa"/>
              <w:bottom w:w="70" w:type="dxa"/>
              <w:right w:w="90" w:type="dxa"/>
            </w:tcMar>
            <w:vAlign w:val="center"/>
          </w:tcPr>
          <w:p w14:paraId="0B06D753" w14:textId="77777777" w:rsidR="004E71D5" w:rsidRDefault="005B7C6E">
            <w:pPr>
              <w:pStyle w:val="NCIEBody"/>
              <w:spacing w:after="0" w:line="240" w:lineRule="auto"/>
              <w:jc w:val="center"/>
            </w:pPr>
            <w:r>
              <w:rPr>
                <w:sz w:val="16"/>
              </w:rPr>
              <w:t>Machine Identity Registry</w:t>
            </w:r>
          </w:p>
        </w:tc>
        <w:tc>
          <w:tcPr>
            <w:tcW w:w="3345" w:type="dxa"/>
            <w:shd w:val="clear" w:color="auto" w:fill="D89D26"/>
            <w:tcMar>
              <w:top w:w="70" w:type="dxa"/>
              <w:left w:w="90" w:type="dxa"/>
              <w:bottom w:w="70" w:type="dxa"/>
              <w:right w:w="90" w:type="dxa"/>
            </w:tcMar>
            <w:vAlign w:val="center"/>
          </w:tcPr>
          <w:p w14:paraId="207F406E" w14:textId="77777777" w:rsidR="004E71D5" w:rsidRDefault="005B7C6E">
            <w:pPr>
              <w:pStyle w:val="NCIEBody"/>
              <w:spacing w:after="0" w:line="240" w:lineRule="auto"/>
              <w:jc w:val="center"/>
            </w:pPr>
            <w:r>
              <w:rPr>
                <w:b/>
                <w:color w:val="071A14"/>
                <w:sz w:val="16"/>
              </w:rPr>
              <w:t>issues scoped credential to</w:t>
            </w:r>
          </w:p>
        </w:tc>
        <w:tc>
          <w:tcPr>
            <w:tcW w:w="3345" w:type="dxa"/>
            <w:shd w:val="clear" w:color="auto" w:fill="FFFFFF"/>
            <w:tcMar>
              <w:top w:w="70" w:type="dxa"/>
              <w:left w:w="90" w:type="dxa"/>
              <w:bottom w:w="70" w:type="dxa"/>
              <w:right w:w="90" w:type="dxa"/>
            </w:tcMar>
            <w:vAlign w:val="center"/>
          </w:tcPr>
          <w:p w14:paraId="4CD7750E" w14:textId="77777777" w:rsidR="004E71D5" w:rsidRDefault="005B7C6E">
            <w:pPr>
              <w:pStyle w:val="NCIEBody"/>
              <w:spacing w:after="0" w:line="240" w:lineRule="auto"/>
              <w:jc w:val="center"/>
            </w:pPr>
            <w:r>
              <w:rPr>
                <w:sz w:val="16"/>
              </w:rPr>
              <w:t>RPA Bot / AI Gateway / Scheduled Job</w:t>
            </w:r>
          </w:p>
        </w:tc>
      </w:tr>
    </w:tbl>
    <w:p w14:paraId="5B71C19C" w14:textId="77777777" w:rsidR="004E71D5" w:rsidRDefault="005B7C6E">
      <w:pPr>
        <w:pStyle w:val="Heading2"/>
      </w:pPr>
      <w:bookmarkStart w:id="43" w:name="_Toc239302935"/>
      <w:r>
        <w:t>4.4 Data Model</w:t>
      </w:r>
      <w:bookmarkEnd w:id="43"/>
    </w:p>
    <w:p w14:paraId="361D67FF" w14:textId="77777777" w:rsidR="004E71D5" w:rsidRDefault="005B7C6E">
      <w:pPr>
        <w:pStyle w:val="ListBullet"/>
      </w:pPr>
      <w:r>
        <w:t>Identity — human/machine, credential reference, MFA status, lifecycle status.</w:t>
      </w:r>
    </w:p>
    <w:p w14:paraId="212B7D47" w14:textId="77777777" w:rsidR="004E71D5" w:rsidRDefault="005B7C6E">
      <w:pPr>
        <w:pStyle w:val="ListBullet"/>
      </w:pPr>
      <w:r>
        <w:t>Role — named bundle of domain/object/field/action grants, versioned.</w:t>
      </w:r>
    </w:p>
    <w:p w14:paraId="1C71C5E4" w14:textId="77777777" w:rsidR="004E71D5" w:rsidRDefault="005B7C6E">
      <w:pPr>
        <w:pStyle w:val="ListBullet"/>
      </w:pPr>
      <w:r>
        <w:t>Policy Grant — role-to-permission mapping, effective-dated (aligns with Ch.22 temporal governance).</w:t>
      </w:r>
    </w:p>
    <w:p w14:paraId="53C17F0A" w14:textId="77777777" w:rsidR="004E71D5" w:rsidRDefault="005B7C6E">
      <w:pPr>
        <w:pStyle w:val="ListBullet"/>
      </w:pPr>
      <w:r>
        <w:t>Session — identity reference, issued/expiry time, device/context metadata, revocation status.</w:t>
      </w:r>
    </w:p>
    <w:p w14:paraId="413379D9" w14:textId="77777777" w:rsidR="004E71D5" w:rsidRDefault="005B7C6E">
      <w:pPr>
        <w:pStyle w:val="Heading2"/>
      </w:pPr>
      <w:bookmarkStart w:id="44" w:name="_Toc239302936"/>
      <w:r>
        <w:lastRenderedPageBreak/>
        <w:t>4.5 Security Controls</w:t>
      </w:r>
      <w:bookmarkEnd w:id="44"/>
    </w:p>
    <w:p w14:paraId="6ED66427" w14:textId="77777777" w:rsidR="004E71D5" w:rsidRDefault="005B7C6E">
      <w:pPr>
        <w:pStyle w:val="ListBullet"/>
      </w:pPr>
      <w:r>
        <w:t>SSO/MFA-ready integration; MFA is mandatory for Administrator, Investigator and regulatory validation actions.</w:t>
      </w:r>
    </w:p>
    <w:p w14:paraId="31CD22B5" w14:textId="77777777" w:rsidR="004E71D5" w:rsidRDefault="005B7C6E">
      <w:pPr>
        <w:pStyle w:val="ListBullet"/>
      </w:pPr>
      <w:r>
        <w:t>Separation of duties: the role that proposes a Finding cannot also validate the same Finding (Ch.16).</w:t>
      </w:r>
    </w:p>
    <w:p w14:paraId="25B93B05" w14:textId="77777777" w:rsidR="004E71D5" w:rsidRDefault="005B7C6E">
      <w:pPr>
        <w:pStyle w:val="ListBullet"/>
      </w:pPr>
      <w:r>
        <w:t>Break-glass access (Ch.26) is logged, time-bounded and requires post-hoc justification.</w:t>
      </w:r>
    </w:p>
    <w:p w14:paraId="4E19EA4F" w14:textId="77777777" w:rsidR="004E71D5" w:rsidRDefault="005B7C6E">
      <w:pPr>
        <w:pStyle w:val="ListBullet"/>
      </w:pPr>
      <w:r>
        <w:t>All authorization decisions — permit and deny — are logged for audit (Ch.23).</w:t>
      </w:r>
    </w:p>
    <w:p w14:paraId="533EBB14" w14:textId="77777777" w:rsidR="004E71D5" w:rsidRDefault="005B7C6E">
      <w:pPr>
        <w:pStyle w:val="ListBullet"/>
      </w:pPr>
      <w:r>
        <w:t>Authorization and audit for the NCIE Intelligence Assistant bind to its stable internal service identity, independent of its user-facing presentation name (ARGUS); a future institutional rename does not require reissuing authorization policy or audit history (Ch.19 §19.11).</w:t>
      </w:r>
    </w:p>
    <w:p w14:paraId="289BDB10" w14:textId="77777777" w:rsidR="004E71D5" w:rsidRDefault="005B7C6E">
      <w:pPr>
        <w:pStyle w:val="Heading2"/>
      </w:pPr>
      <w:bookmarkStart w:id="45" w:name="_Toc239302937"/>
      <w:r>
        <w:t>4.6 Failure Modes</w:t>
      </w:r>
      <w:bookmarkEnd w:id="45"/>
    </w:p>
    <w:p w14:paraId="7E2FC4C2" w14:textId="77777777" w:rsidR="004E71D5" w:rsidRDefault="005B7C6E">
      <w:pPr>
        <w:pStyle w:val="ListBullet"/>
      </w:pPr>
      <w:r>
        <w:t>Identity Service degraded: existing valid sessions continue to function per policy; new sign-ins queue or fail closed, never fail open.</w:t>
      </w:r>
    </w:p>
    <w:p w14:paraId="099C3F6A" w14:textId="77777777" w:rsidR="004E71D5" w:rsidRDefault="005B7C6E">
      <w:pPr>
        <w:pStyle w:val="ListBullet"/>
      </w:pPr>
      <w:r>
        <w:t>Policy Administration Point unreachable: Authorization Service uses last-known-good cached policy with a visible staleness indicator; it does not default to permissive.</w:t>
      </w:r>
    </w:p>
    <w:p w14:paraId="4A397F94" w14:textId="77777777" w:rsidR="004E71D5" w:rsidRDefault="005B7C6E">
      <w:pPr>
        <w:pStyle w:val="Heading2"/>
      </w:pPr>
      <w:bookmarkStart w:id="46" w:name="_Toc239302938"/>
      <w:r>
        <w:t>4.7 Non-Functional Requirements</w:t>
      </w:r>
      <w:bookmarkEnd w:id="46"/>
    </w:p>
    <w:p w14:paraId="1AE021D7" w14:textId="77777777" w:rsidR="004E71D5" w:rsidRDefault="005B7C6E">
      <w:pPr>
        <w:pStyle w:val="ListBullet"/>
      </w:pPr>
      <w:r>
        <w:t>Authorization decisions complete within 100ms at p95 under normal load (Ch.30).</w:t>
      </w:r>
    </w:p>
    <w:p w14:paraId="237EFD1D" w14:textId="77777777" w:rsidR="004E71D5" w:rsidRDefault="005B7C6E">
      <w:pPr>
        <w:pStyle w:val="ListBullet"/>
      </w:pPr>
      <w:r>
        <w:t>Session revocation propagates to all active service boundaries within 30 seconds.</w:t>
      </w:r>
    </w:p>
    <w:p w14:paraId="59C10A5D" w14:textId="77777777" w:rsidR="004E71D5" w:rsidRDefault="005B7C6E">
      <w:pPr>
        <w:pStyle w:val="Heading2"/>
      </w:pPr>
      <w:bookmarkStart w:id="47" w:name="_Toc239302939"/>
      <w:r>
        <w:t>4.8 Acceptance Criteria</w:t>
      </w:r>
      <w:bookmarkEnd w:id="47"/>
    </w:p>
    <w:p w14:paraId="5DB780E7" w14:textId="77777777" w:rsidR="004E71D5" w:rsidRDefault="005B7C6E">
      <w:pPr>
        <w:pStyle w:val="ListBullet"/>
      </w:pPr>
      <w:r>
        <w:t>Attempting an action denied by any one of the four authorization layers is demonstrably blocked, with an audit entry recorded.</w:t>
      </w:r>
    </w:p>
    <w:p w14:paraId="63D90611" w14:textId="77777777" w:rsidR="004E71D5" w:rsidRDefault="005B7C6E">
      <w:pPr>
        <w:pStyle w:val="ListBullet"/>
      </w:pPr>
      <w:r>
        <w:t>A room with mixed-permission participants is shown to filter shared context per-viewer, not per-room (Ch.20).</w:t>
      </w:r>
    </w:p>
    <w:p w14:paraId="17CAA673"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Default session timeouts: 30 minutes idle / 12 hours absolute for standard roles; 15 minutes idle / 8 hours absolute for Investigator and Administrator roles. Confirm against NCA information-security policy before production.</w:t>
      </w:r>
    </w:p>
    <w:p w14:paraId="54604F4F"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Default MFA method: authenticator-app TOTP as baseline, with SMS fallback disabled by default given SIM-based fraud relevance to NCIE's own domain. Confirm with NCA IT security.</w:t>
      </w:r>
    </w:p>
    <w:p w14:paraId="0DCF791F" w14:textId="77777777" w:rsidR="004E71D5" w:rsidRDefault="005B7C6E">
      <w:pPr>
        <w:pStyle w:val="NCIETraceBlock"/>
      </w:pPr>
      <w:r>
        <w:t>Traceability: NCIE-001 §Security, Privacy, Identity, Authorization &amp; Intelligence Sovereignty Governance.</w:t>
      </w:r>
    </w:p>
    <w:p w14:paraId="6B66518E" w14:textId="77777777" w:rsidR="004E71D5" w:rsidRDefault="005B7C6E">
      <w:pPr>
        <w:pStyle w:val="NCIEChapterLabel"/>
      </w:pPr>
      <w:r>
        <w:lastRenderedPageBreak/>
        <w:t>NCIE-002 — Chapter 5 Expansion</w:t>
      </w:r>
    </w:p>
    <w:p w14:paraId="4F53B6BC" w14:textId="77777777" w:rsidR="004E71D5" w:rsidRDefault="005B7C6E">
      <w:pPr>
        <w:pStyle w:val="Heading1"/>
        <w:pBdr>
          <w:bottom w:val="single" w:sz="14" w:space="5" w:color="D89D26"/>
        </w:pBdr>
      </w:pPr>
      <w:bookmarkStart w:id="48" w:name="_Toc239302940"/>
      <w:r>
        <w:t>Canonical Data Platform, Domain Model &amp; Metadata</w:t>
      </w:r>
      <w:bookmarkEnd w:id="48"/>
    </w:p>
    <w:p w14:paraId="599637C4" w14:textId="77777777" w:rsidR="004E71D5" w:rsidRDefault="005B7C6E">
      <w:pPr>
        <w:pStyle w:val="NCIEBody"/>
      </w:pPr>
      <w:r>
        <w:rPr>
          <w:i/>
          <w:color w:val="234F29"/>
        </w:rPr>
        <w:t>Defines the shared data foundation.</w:t>
      </w:r>
    </w:p>
    <w:p w14:paraId="72E64280" w14:textId="77777777" w:rsidR="004E71D5" w:rsidRDefault="005B7C6E">
      <w:pPr>
        <w:pStyle w:val="NCIEStatusBlock"/>
        <w:pBdr>
          <w:left w:val="single" w:sz="18" w:space="8" w:color="D89D26"/>
        </w:pBdr>
        <w:shd w:val="clear" w:color="auto" w:fill="EDF4EF"/>
      </w:pPr>
      <w:r>
        <w:t>Full production content. Traces to NCIE-001 v1.2 Data, Intelligence Domain, Canonical Model &amp; Information Governance.</w:t>
      </w:r>
    </w:p>
    <w:p w14:paraId="069222B6" w14:textId="77777777" w:rsidR="004E71D5" w:rsidRDefault="005B7C6E">
      <w:pPr>
        <w:pStyle w:val="Heading2"/>
      </w:pPr>
      <w:bookmarkStart w:id="49" w:name="_Toc239302941"/>
      <w:r>
        <w:t>5.1 Layered Data Architecture</w:t>
      </w:r>
      <w:bookmarkEnd w:id="49"/>
    </w:p>
    <w:p w14:paraId="2F4A5D7C" w14:textId="77777777" w:rsidR="004E71D5" w:rsidRDefault="005B7C6E">
      <w:pPr>
        <w:pStyle w:val="ListBullet"/>
      </w:pPr>
      <w:r>
        <w:t>Raw layer — unmodified acquired content (files, API payloads, email bodies, screenshots), immutable once stored.</w:t>
      </w:r>
    </w:p>
    <w:p w14:paraId="52F12ED2" w14:textId="77777777" w:rsidR="004E71D5" w:rsidRDefault="005B7C6E">
      <w:pPr>
        <w:pStyle w:val="ListBullet"/>
      </w:pPr>
      <w:r>
        <w:t>Validated layer — raw content checked against source-registry expectations (operator/date/scope correctness); rejected content is flagged, not silently dropped.</w:t>
      </w:r>
    </w:p>
    <w:p w14:paraId="099E00CA" w14:textId="77777777" w:rsidR="004E71D5" w:rsidRDefault="005B7C6E">
      <w:pPr>
        <w:pStyle w:val="ListBullet"/>
      </w:pPr>
      <w:r>
        <w:t>Canonical layer — the single authoritative representation of each entity (operator, geography, cell, SIM, identity, incident, case, evidence), reconciled across sources.</w:t>
      </w:r>
    </w:p>
    <w:p w14:paraId="0D90F856" w14:textId="77777777" w:rsidR="004E71D5" w:rsidRDefault="005B7C6E">
      <w:pPr>
        <w:pStyle w:val="ListBullet"/>
      </w:pPr>
      <w:r>
        <w:t>Analytical layer — derived aggregates, KPIs and fusion outputs optimised for query, always traceable back to canonical sources.</w:t>
      </w:r>
    </w:p>
    <w:p w14:paraId="0D93C281" w14:textId="77777777" w:rsidR="004E71D5" w:rsidRDefault="005B7C6E">
      <w:pPr>
        <w:pStyle w:val="Heading2"/>
      </w:pPr>
      <w:bookmarkStart w:id="50" w:name="_Toc239302942"/>
      <w:r>
        <w:t>5.2 Canonical Entities</w:t>
      </w:r>
      <w:bookmarkEnd w:id="50"/>
    </w:p>
    <w:p w14:paraId="7899785F" w14:textId="77777777" w:rsidR="004E71D5" w:rsidRDefault="005B7C6E">
      <w:pPr>
        <w:pStyle w:val="NCIEFigureCaption"/>
      </w:pPr>
      <w:r>
        <w:t>Table 6. Canonical entity registry (summary; full data dictionary in NCIE-004/NCIE-014).</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3345"/>
        <w:gridCol w:w="3345"/>
        <w:gridCol w:w="3345"/>
      </w:tblGrid>
      <w:tr w:rsidR="004E71D5" w14:paraId="742F3E8A" w14:textId="77777777">
        <w:trPr>
          <w:tblHeader/>
        </w:trPr>
        <w:tc>
          <w:tcPr>
            <w:tcW w:w="3345" w:type="dxa"/>
            <w:shd w:val="clear" w:color="auto" w:fill="071A14"/>
            <w:tcMar>
              <w:top w:w="70" w:type="dxa"/>
              <w:left w:w="90" w:type="dxa"/>
              <w:bottom w:w="70" w:type="dxa"/>
              <w:right w:w="90" w:type="dxa"/>
            </w:tcMar>
            <w:vAlign w:val="center"/>
          </w:tcPr>
          <w:p w14:paraId="32ABC67B" w14:textId="77777777" w:rsidR="004E71D5" w:rsidRDefault="005B7C6E">
            <w:pPr>
              <w:pStyle w:val="NCIEBody"/>
              <w:spacing w:after="0" w:line="240" w:lineRule="auto"/>
              <w:jc w:val="center"/>
            </w:pPr>
            <w:r>
              <w:rPr>
                <w:b/>
                <w:color w:val="FFFFFF"/>
                <w:sz w:val="15"/>
              </w:rPr>
              <w:t>Entity</w:t>
            </w:r>
          </w:p>
        </w:tc>
        <w:tc>
          <w:tcPr>
            <w:tcW w:w="3345" w:type="dxa"/>
            <w:shd w:val="clear" w:color="auto" w:fill="071A14"/>
            <w:tcMar>
              <w:top w:w="70" w:type="dxa"/>
              <w:left w:w="90" w:type="dxa"/>
              <w:bottom w:w="70" w:type="dxa"/>
              <w:right w:w="90" w:type="dxa"/>
            </w:tcMar>
            <w:vAlign w:val="center"/>
          </w:tcPr>
          <w:p w14:paraId="02EA1ACE" w14:textId="77777777" w:rsidR="004E71D5" w:rsidRDefault="005B7C6E">
            <w:pPr>
              <w:pStyle w:val="NCIEBody"/>
              <w:spacing w:after="0" w:line="240" w:lineRule="auto"/>
              <w:jc w:val="center"/>
            </w:pPr>
            <w:r>
              <w:rPr>
                <w:b/>
                <w:color w:val="FFFFFF"/>
                <w:sz w:val="15"/>
              </w:rPr>
              <w:t>Description</w:t>
            </w:r>
          </w:p>
        </w:tc>
        <w:tc>
          <w:tcPr>
            <w:tcW w:w="3345" w:type="dxa"/>
            <w:shd w:val="clear" w:color="auto" w:fill="071A14"/>
            <w:tcMar>
              <w:top w:w="70" w:type="dxa"/>
              <w:left w:w="90" w:type="dxa"/>
              <w:bottom w:w="70" w:type="dxa"/>
              <w:right w:w="90" w:type="dxa"/>
            </w:tcMar>
            <w:vAlign w:val="center"/>
          </w:tcPr>
          <w:p w14:paraId="6A12F433" w14:textId="77777777" w:rsidR="004E71D5" w:rsidRDefault="005B7C6E">
            <w:pPr>
              <w:pStyle w:val="NCIEBody"/>
              <w:spacing w:after="0" w:line="240" w:lineRule="auto"/>
              <w:jc w:val="center"/>
            </w:pPr>
            <w:r>
              <w:rPr>
                <w:b/>
                <w:color w:val="FFFFFF"/>
                <w:sz w:val="15"/>
              </w:rPr>
              <w:t>Owning Domain Chapter</w:t>
            </w:r>
          </w:p>
        </w:tc>
      </w:tr>
      <w:tr w:rsidR="004E71D5" w14:paraId="5B6A1A52" w14:textId="77777777">
        <w:trPr>
          <w:cantSplit/>
        </w:trPr>
        <w:tc>
          <w:tcPr>
            <w:tcW w:w="3345" w:type="dxa"/>
            <w:shd w:val="clear" w:color="auto" w:fill="FFFFFF"/>
            <w:tcMar>
              <w:top w:w="70" w:type="dxa"/>
              <w:left w:w="90" w:type="dxa"/>
              <w:bottom w:w="70" w:type="dxa"/>
              <w:right w:w="90" w:type="dxa"/>
            </w:tcMar>
            <w:vAlign w:val="center"/>
          </w:tcPr>
          <w:p w14:paraId="537F2832" w14:textId="77777777" w:rsidR="004E71D5" w:rsidRDefault="005B7C6E">
            <w:pPr>
              <w:pStyle w:val="NCIEBody"/>
              <w:spacing w:after="0" w:line="240" w:lineRule="auto"/>
            </w:pPr>
            <w:r>
              <w:rPr>
                <w:sz w:val="16"/>
              </w:rPr>
              <w:t>Operator</w:t>
            </w:r>
          </w:p>
        </w:tc>
        <w:tc>
          <w:tcPr>
            <w:tcW w:w="3345" w:type="dxa"/>
            <w:shd w:val="clear" w:color="auto" w:fill="FFFFFF"/>
            <w:tcMar>
              <w:top w:w="70" w:type="dxa"/>
              <w:left w:w="90" w:type="dxa"/>
              <w:bottom w:w="70" w:type="dxa"/>
              <w:right w:w="90" w:type="dxa"/>
            </w:tcMar>
            <w:vAlign w:val="center"/>
          </w:tcPr>
          <w:p w14:paraId="5035EDF0" w14:textId="77777777" w:rsidR="004E71D5" w:rsidRDefault="005B7C6E">
            <w:pPr>
              <w:pStyle w:val="NCIEBody"/>
              <w:spacing w:after="0" w:line="240" w:lineRule="auto"/>
            </w:pPr>
            <w:r>
              <w:rPr>
                <w:sz w:val="16"/>
              </w:rPr>
              <w:t>Licensed telecom operator; stable identifier used across all domains.</w:t>
            </w:r>
          </w:p>
        </w:tc>
        <w:tc>
          <w:tcPr>
            <w:tcW w:w="3345" w:type="dxa"/>
            <w:shd w:val="clear" w:color="auto" w:fill="FFFFFF"/>
            <w:tcMar>
              <w:top w:w="70" w:type="dxa"/>
              <w:left w:w="90" w:type="dxa"/>
              <w:bottom w:w="70" w:type="dxa"/>
              <w:right w:w="90" w:type="dxa"/>
            </w:tcMar>
            <w:vAlign w:val="center"/>
          </w:tcPr>
          <w:p w14:paraId="3FF5FFFB" w14:textId="77777777" w:rsidR="004E71D5" w:rsidRDefault="005B7C6E">
            <w:pPr>
              <w:pStyle w:val="NCIEBody"/>
              <w:spacing w:after="0" w:line="240" w:lineRule="auto"/>
            </w:pPr>
            <w:r>
              <w:rPr>
                <w:sz w:val="16"/>
              </w:rPr>
              <w:t>Ch.6</w:t>
            </w:r>
          </w:p>
        </w:tc>
      </w:tr>
      <w:tr w:rsidR="004E71D5" w14:paraId="60AF5512" w14:textId="77777777">
        <w:trPr>
          <w:cantSplit/>
        </w:trPr>
        <w:tc>
          <w:tcPr>
            <w:tcW w:w="3345" w:type="dxa"/>
            <w:shd w:val="clear" w:color="auto" w:fill="EDF4EF"/>
            <w:tcMar>
              <w:top w:w="70" w:type="dxa"/>
              <w:left w:w="90" w:type="dxa"/>
              <w:bottom w:w="70" w:type="dxa"/>
              <w:right w:w="90" w:type="dxa"/>
            </w:tcMar>
            <w:vAlign w:val="center"/>
          </w:tcPr>
          <w:p w14:paraId="1080A956" w14:textId="77777777" w:rsidR="004E71D5" w:rsidRDefault="005B7C6E">
            <w:pPr>
              <w:pStyle w:val="NCIEBody"/>
              <w:spacing w:after="0" w:line="240" w:lineRule="auto"/>
            </w:pPr>
            <w:r>
              <w:rPr>
                <w:sz w:val="16"/>
              </w:rPr>
              <w:t>Geography</w:t>
            </w:r>
          </w:p>
        </w:tc>
        <w:tc>
          <w:tcPr>
            <w:tcW w:w="3345" w:type="dxa"/>
            <w:shd w:val="clear" w:color="auto" w:fill="EDF4EF"/>
            <w:tcMar>
              <w:top w:w="70" w:type="dxa"/>
              <w:left w:w="90" w:type="dxa"/>
              <w:bottom w:w="70" w:type="dxa"/>
              <w:right w:w="90" w:type="dxa"/>
            </w:tcMar>
            <w:vAlign w:val="center"/>
          </w:tcPr>
          <w:p w14:paraId="32ED1126" w14:textId="77777777" w:rsidR="004E71D5" w:rsidRDefault="005B7C6E">
            <w:pPr>
              <w:pStyle w:val="NCIEBody"/>
              <w:spacing w:after="0" w:line="240" w:lineRule="auto"/>
            </w:pPr>
            <w:r>
              <w:rPr>
                <w:sz w:val="16"/>
              </w:rPr>
              <w:t>National/regional/district/place hierarchy with versioned boundaries.</w:t>
            </w:r>
          </w:p>
        </w:tc>
        <w:tc>
          <w:tcPr>
            <w:tcW w:w="3345" w:type="dxa"/>
            <w:shd w:val="clear" w:color="auto" w:fill="EDF4EF"/>
            <w:tcMar>
              <w:top w:w="70" w:type="dxa"/>
              <w:left w:w="90" w:type="dxa"/>
              <w:bottom w:w="70" w:type="dxa"/>
              <w:right w:w="90" w:type="dxa"/>
            </w:tcMar>
            <w:vAlign w:val="center"/>
          </w:tcPr>
          <w:p w14:paraId="4BB7AE87" w14:textId="77777777" w:rsidR="004E71D5" w:rsidRDefault="005B7C6E">
            <w:pPr>
              <w:pStyle w:val="NCIEBody"/>
              <w:spacing w:after="0" w:line="240" w:lineRule="auto"/>
            </w:pPr>
            <w:r>
              <w:rPr>
                <w:sz w:val="16"/>
              </w:rPr>
              <w:t>Ch.8</w:t>
            </w:r>
          </w:p>
        </w:tc>
      </w:tr>
      <w:tr w:rsidR="004E71D5" w14:paraId="1943C964" w14:textId="77777777">
        <w:trPr>
          <w:cantSplit/>
        </w:trPr>
        <w:tc>
          <w:tcPr>
            <w:tcW w:w="3345" w:type="dxa"/>
            <w:shd w:val="clear" w:color="auto" w:fill="FFFFFF"/>
            <w:tcMar>
              <w:top w:w="70" w:type="dxa"/>
              <w:left w:w="90" w:type="dxa"/>
              <w:bottom w:w="70" w:type="dxa"/>
              <w:right w:w="90" w:type="dxa"/>
            </w:tcMar>
            <w:vAlign w:val="center"/>
          </w:tcPr>
          <w:p w14:paraId="415F802F" w14:textId="77777777" w:rsidR="004E71D5" w:rsidRDefault="005B7C6E">
            <w:pPr>
              <w:pStyle w:val="NCIEBody"/>
              <w:spacing w:after="0" w:line="240" w:lineRule="auto"/>
            </w:pPr>
            <w:r>
              <w:rPr>
                <w:sz w:val="16"/>
              </w:rPr>
              <w:t>Cell</w:t>
            </w:r>
          </w:p>
        </w:tc>
        <w:tc>
          <w:tcPr>
            <w:tcW w:w="3345" w:type="dxa"/>
            <w:shd w:val="clear" w:color="auto" w:fill="FFFFFF"/>
            <w:tcMar>
              <w:top w:w="70" w:type="dxa"/>
              <w:left w:w="90" w:type="dxa"/>
              <w:bottom w:w="70" w:type="dxa"/>
              <w:right w:w="90" w:type="dxa"/>
            </w:tcMar>
            <w:vAlign w:val="center"/>
          </w:tcPr>
          <w:p w14:paraId="07C57374" w14:textId="77777777" w:rsidR="004E71D5" w:rsidRDefault="005B7C6E">
            <w:pPr>
              <w:pStyle w:val="NCIEBody"/>
              <w:spacing w:after="0" w:line="240" w:lineRule="auto"/>
            </w:pPr>
            <w:r>
              <w:rPr>
                <w:sz w:val="16"/>
              </w:rPr>
              <w:t>Network cell/site, versioned by topology change.</w:t>
            </w:r>
          </w:p>
        </w:tc>
        <w:tc>
          <w:tcPr>
            <w:tcW w:w="3345" w:type="dxa"/>
            <w:shd w:val="clear" w:color="auto" w:fill="FFFFFF"/>
            <w:tcMar>
              <w:top w:w="70" w:type="dxa"/>
              <w:left w:w="90" w:type="dxa"/>
              <w:bottom w:w="70" w:type="dxa"/>
              <w:right w:w="90" w:type="dxa"/>
            </w:tcMar>
            <w:vAlign w:val="center"/>
          </w:tcPr>
          <w:p w14:paraId="3CEADD97" w14:textId="77777777" w:rsidR="004E71D5" w:rsidRDefault="005B7C6E">
            <w:pPr>
              <w:pStyle w:val="NCIEBody"/>
              <w:spacing w:after="0" w:line="240" w:lineRule="auto"/>
            </w:pPr>
            <w:r>
              <w:rPr>
                <w:sz w:val="16"/>
              </w:rPr>
              <w:t>Ch.7, Ch.8</w:t>
            </w:r>
          </w:p>
        </w:tc>
      </w:tr>
      <w:tr w:rsidR="004E71D5" w14:paraId="7B63A10F" w14:textId="77777777">
        <w:trPr>
          <w:cantSplit/>
        </w:trPr>
        <w:tc>
          <w:tcPr>
            <w:tcW w:w="3345" w:type="dxa"/>
            <w:shd w:val="clear" w:color="auto" w:fill="EDF4EF"/>
            <w:tcMar>
              <w:top w:w="70" w:type="dxa"/>
              <w:left w:w="90" w:type="dxa"/>
              <w:bottom w:w="70" w:type="dxa"/>
              <w:right w:w="90" w:type="dxa"/>
            </w:tcMar>
            <w:vAlign w:val="center"/>
          </w:tcPr>
          <w:p w14:paraId="5891CB82" w14:textId="77777777" w:rsidR="004E71D5" w:rsidRDefault="005B7C6E">
            <w:pPr>
              <w:pStyle w:val="NCIEBody"/>
              <w:spacing w:after="0" w:line="240" w:lineRule="auto"/>
            </w:pPr>
            <w:r>
              <w:rPr>
                <w:sz w:val="16"/>
              </w:rPr>
              <w:t>SIM / Identity</w:t>
            </w:r>
          </w:p>
        </w:tc>
        <w:tc>
          <w:tcPr>
            <w:tcW w:w="3345" w:type="dxa"/>
            <w:shd w:val="clear" w:color="auto" w:fill="EDF4EF"/>
            <w:tcMar>
              <w:top w:w="70" w:type="dxa"/>
              <w:left w:w="90" w:type="dxa"/>
              <w:bottom w:w="70" w:type="dxa"/>
              <w:right w:w="90" w:type="dxa"/>
            </w:tcMar>
            <w:vAlign w:val="center"/>
          </w:tcPr>
          <w:p w14:paraId="6C390D52" w14:textId="77777777" w:rsidR="004E71D5" w:rsidRDefault="005B7C6E">
            <w:pPr>
              <w:pStyle w:val="NCIEBody"/>
              <w:spacing w:after="0" w:line="240" w:lineRule="auto"/>
            </w:pPr>
            <w:r>
              <w:rPr>
                <w:sz w:val="16"/>
              </w:rPr>
              <w:t>Protected SIM and identity-document reference (Ch.14); never exposed in aggregate views.</w:t>
            </w:r>
          </w:p>
        </w:tc>
        <w:tc>
          <w:tcPr>
            <w:tcW w:w="3345" w:type="dxa"/>
            <w:shd w:val="clear" w:color="auto" w:fill="EDF4EF"/>
            <w:tcMar>
              <w:top w:w="70" w:type="dxa"/>
              <w:left w:w="90" w:type="dxa"/>
              <w:bottom w:w="70" w:type="dxa"/>
              <w:right w:w="90" w:type="dxa"/>
            </w:tcMar>
            <w:vAlign w:val="center"/>
          </w:tcPr>
          <w:p w14:paraId="63C0ED7C" w14:textId="77777777" w:rsidR="004E71D5" w:rsidRDefault="005B7C6E">
            <w:pPr>
              <w:pStyle w:val="NCIEBody"/>
              <w:spacing w:after="0" w:line="240" w:lineRule="auto"/>
            </w:pPr>
            <w:r>
              <w:rPr>
                <w:sz w:val="16"/>
              </w:rPr>
              <w:t>Ch.14</w:t>
            </w:r>
          </w:p>
        </w:tc>
      </w:tr>
      <w:tr w:rsidR="004E71D5" w14:paraId="2DCA13CA" w14:textId="77777777">
        <w:trPr>
          <w:cantSplit/>
        </w:trPr>
        <w:tc>
          <w:tcPr>
            <w:tcW w:w="3345" w:type="dxa"/>
            <w:shd w:val="clear" w:color="auto" w:fill="FFFFFF"/>
            <w:tcMar>
              <w:top w:w="70" w:type="dxa"/>
              <w:left w:w="90" w:type="dxa"/>
              <w:bottom w:w="70" w:type="dxa"/>
              <w:right w:w="90" w:type="dxa"/>
            </w:tcMar>
            <w:vAlign w:val="center"/>
          </w:tcPr>
          <w:p w14:paraId="3826B5AF" w14:textId="77777777" w:rsidR="004E71D5" w:rsidRDefault="005B7C6E">
            <w:pPr>
              <w:pStyle w:val="NCIEBody"/>
              <w:spacing w:after="0" w:line="240" w:lineRule="auto"/>
            </w:pPr>
            <w:r>
              <w:rPr>
                <w:sz w:val="16"/>
              </w:rPr>
              <w:t>Incident</w:t>
            </w:r>
          </w:p>
        </w:tc>
        <w:tc>
          <w:tcPr>
            <w:tcW w:w="3345" w:type="dxa"/>
            <w:shd w:val="clear" w:color="auto" w:fill="FFFFFF"/>
            <w:tcMar>
              <w:top w:w="70" w:type="dxa"/>
              <w:left w:w="90" w:type="dxa"/>
              <w:bottom w:w="70" w:type="dxa"/>
              <w:right w:w="90" w:type="dxa"/>
            </w:tcMar>
            <w:vAlign w:val="center"/>
          </w:tcPr>
          <w:p w14:paraId="4014D084" w14:textId="77777777" w:rsidR="004E71D5" w:rsidRDefault="005B7C6E">
            <w:pPr>
              <w:pStyle w:val="NCIEBody"/>
              <w:spacing w:after="0" w:line="240" w:lineRule="auto"/>
            </w:pPr>
            <w:r>
              <w:rPr>
                <w:sz w:val="16"/>
              </w:rPr>
              <w:t>Outage/fibre-cut/restoration event with lineage to source email/NMS evidence.</w:t>
            </w:r>
          </w:p>
        </w:tc>
        <w:tc>
          <w:tcPr>
            <w:tcW w:w="3345" w:type="dxa"/>
            <w:shd w:val="clear" w:color="auto" w:fill="FFFFFF"/>
            <w:tcMar>
              <w:top w:w="70" w:type="dxa"/>
              <w:left w:w="90" w:type="dxa"/>
              <w:bottom w:w="70" w:type="dxa"/>
              <w:right w:w="90" w:type="dxa"/>
            </w:tcMar>
            <w:vAlign w:val="center"/>
          </w:tcPr>
          <w:p w14:paraId="79903EE7" w14:textId="77777777" w:rsidR="004E71D5" w:rsidRDefault="005B7C6E">
            <w:pPr>
              <w:pStyle w:val="NCIEBody"/>
              <w:spacing w:after="0" w:line="240" w:lineRule="auto"/>
            </w:pPr>
            <w:r>
              <w:rPr>
                <w:sz w:val="16"/>
              </w:rPr>
              <w:t>Ch.10</w:t>
            </w:r>
          </w:p>
        </w:tc>
      </w:tr>
      <w:tr w:rsidR="004E71D5" w14:paraId="30992EC5" w14:textId="77777777">
        <w:trPr>
          <w:cantSplit/>
        </w:trPr>
        <w:tc>
          <w:tcPr>
            <w:tcW w:w="3345" w:type="dxa"/>
            <w:shd w:val="clear" w:color="auto" w:fill="EDF4EF"/>
            <w:tcMar>
              <w:top w:w="70" w:type="dxa"/>
              <w:left w:w="90" w:type="dxa"/>
              <w:bottom w:w="70" w:type="dxa"/>
              <w:right w:w="90" w:type="dxa"/>
            </w:tcMar>
            <w:vAlign w:val="center"/>
          </w:tcPr>
          <w:p w14:paraId="3C65E734" w14:textId="77777777" w:rsidR="004E71D5" w:rsidRDefault="005B7C6E">
            <w:pPr>
              <w:pStyle w:val="NCIEBody"/>
              <w:spacing w:after="0" w:line="240" w:lineRule="auto"/>
            </w:pPr>
            <w:r>
              <w:rPr>
                <w:sz w:val="16"/>
              </w:rPr>
              <w:t>Case</w:t>
            </w:r>
          </w:p>
        </w:tc>
        <w:tc>
          <w:tcPr>
            <w:tcW w:w="3345" w:type="dxa"/>
            <w:shd w:val="clear" w:color="auto" w:fill="EDF4EF"/>
            <w:tcMar>
              <w:top w:w="70" w:type="dxa"/>
              <w:left w:w="90" w:type="dxa"/>
              <w:bottom w:w="70" w:type="dxa"/>
              <w:right w:w="90" w:type="dxa"/>
            </w:tcMar>
            <w:vAlign w:val="center"/>
          </w:tcPr>
          <w:p w14:paraId="2C637FEC" w14:textId="77777777" w:rsidR="004E71D5" w:rsidRDefault="005B7C6E">
            <w:pPr>
              <w:pStyle w:val="NCIEBody"/>
              <w:spacing w:after="0" w:line="240" w:lineRule="auto"/>
            </w:pPr>
            <w:r>
              <w:rPr>
                <w:sz w:val="16"/>
              </w:rPr>
              <w:t>Regulatory workflow container linking exceptions, findings and decisions.</w:t>
            </w:r>
          </w:p>
        </w:tc>
        <w:tc>
          <w:tcPr>
            <w:tcW w:w="3345" w:type="dxa"/>
            <w:shd w:val="clear" w:color="auto" w:fill="EDF4EF"/>
            <w:tcMar>
              <w:top w:w="70" w:type="dxa"/>
              <w:left w:w="90" w:type="dxa"/>
              <w:bottom w:w="70" w:type="dxa"/>
              <w:right w:w="90" w:type="dxa"/>
            </w:tcMar>
            <w:vAlign w:val="center"/>
          </w:tcPr>
          <w:p w14:paraId="002F45E6" w14:textId="77777777" w:rsidR="004E71D5" w:rsidRDefault="005B7C6E">
            <w:pPr>
              <w:pStyle w:val="NCIEBody"/>
              <w:spacing w:after="0" w:line="240" w:lineRule="auto"/>
            </w:pPr>
            <w:r>
              <w:rPr>
                <w:sz w:val="16"/>
              </w:rPr>
              <w:t>Ch.16</w:t>
            </w:r>
          </w:p>
        </w:tc>
      </w:tr>
      <w:tr w:rsidR="004E71D5" w14:paraId="59300BEC" w14:textId="77777777">
        <w:trPr>
          <w:cantSplit/>
        </w:trPr>
        <w:tc>
          <w:tcPr>
            <w:tcW w:w="3345" w:type="dxa"/>
            <w:shd w:val="clear" w:color="auto" w:fill="FFFFFF"/>
            <w:tcMar>
              <w:top w:w="70" w:type="dxa"/>
              <w:left w:w="90" w:type="dxa"/>
              <w:bottom w:w="70" w:type="dxa"/>
              <w:right w:w="90" w:type="dxa"/>
            </w:tcMar>
            <w:vAlign w:val="center"/>
          </w:tcPr>
          <w:p w14:paraId="7FA40777" w14:textId="77777777" w:rsidR="004E71D5" w:rsidRDefault="005B7C6E">
            <w:pPr>
              <w:pStyle w:val="NCIEBody"/>
              <w:spacing w:after="0" w:line="240" w:lineRule="auto"/>
            </w:pPr>
            <w:r>
              <w:rPr>
                <w:sz w:val="16"/>
              </w:rPr>
              <w:t>Evidence</w:t>
            </w:r>
          </w:p>
        </w:tc>
        <w:tc>
          <w:tcPr>
            <w:tcW w:w="3345" w:type="dxa"/>
            <w:shd w:val="clear" w:color="auto" w:fill="FFFFFF"/>
            <w:tcMar>
              <w:top w:w="70" w:type="dxa"/>
              <w:left w:w="90" w:type="dxa"/>
              <w:bottom w:w="70" w:type="dxa"/>
              <w:right w:w="90" w:type="dxa"/>
            </w:tcMar>
            <w:vAlign w:val="center"/>
          </w:tcPr>
          <w:p w14:paraId="52BF6EE5" w14:textId="77777777" w:rsidR="004E71D5" w:rsidRDefault="005B7C6E">
            <w:pPr>
              <w:pStyle w:val="NCIEBody"/>
              <w:spacing w:after="0" w:line="240" w:lineRule="auto"/>
            </w:pPr>
            <w:r>
              <w:rPr>
                <w:sz w:val="16"/>
              </w:rPr>
              <w:t>Any authoritative artifact (file, calculation, screenshot, extraction) with provenance.</w:t>
            </w:r>
          </w:p>
        </w:tc>
        <w:tc>
          <w:tcPr>
            <w:tcW w:w="3345" w:type="dxa"/>
            <w:shd w:val="clear" w:color="auto" w:fill="FFFFFF"/>
            <w:tcMar>
              <w:top w:w="70" w:type="dxa"/>
              <w:left w:w="90" w:type="dxa"/>
              <w:bottom w:w="70" w:type="dxa"/>
              <w:right w:w="90" w:type="dxa"/>
            </w:tcMar>
            <w:vAlign w:val="center"/>
          </w:tcPr>
          <w:p w14:paraId="150E1B0A" w14:textId="77777777" w:rsidR="004E71D5" w:rsidRDefault="005B7C6E">
            <w:pPr>
              <w:pStyle w:val="NCIEBody"/>
              <w:spacing w:after="0" w:line="240" w:lineRule="auto"/>
            </w:pPr>
            <w:r>
              <w:rPr>
                <w:sz w:val="16"/>
              </w:rPr>
              <w:t>Ch.23</w:t>
            </w:r>
          </w:p>
        </w:tc>
      </w:tr>
    </w:tbl>
    <w:p w14:paraId="23464CE7" w14:textId="77777777" w:rsidR="004E71D5" w:rsidRDefault="004E71D5"/>
    <w:p w14:paraId="5B011089" w14:textId="77777777" w:rsidR="004E71D5" w:rsidRDefault="005B7C6E">
      <w:pPr>
        <w:pStyle w:val="Heading2"/>
      </w:pPr>
      <w:bookmarkStart w:id="51" w:name="_Toc239302943"/>
      <w:r>
        <w:t>5.3 Metadata &amp; Temporal Model</w:t>
      </w:r>
      <w:bookmarkEnd w:id="51"/>
    </w:p>
    <w:p w14:paraId="52E430B5" w14:textId="77777777" w:rsidR="004E71D5" w:rsidRDefault="005B7C6E">
      <w:pPr>
        <w:pStyle w:val="ListBullet"/>
      </w:pPr>
      <w:r>
        <w:t>Every canonical record distinguishes event time (when the fact occurred), acquisition time (when NCIE received it) and knowledge time (when NCIE considered it known) — late-arriving data preserves its true knowledge time rather than back-dating silently.</w:t>
      </w:r>
    </w:p>
    <w:p w14:paraId="172D80E6" w14:textId="77777777" w:rsidR="004E71D5" w:rsidRDefault="005B7C6E">
      <w:pPr>
        <w:pStyle w:val="ListBullet"/>
      </w:pPr>
      <w:r>
        <w:t>Corrections are versioned, never overwritten in place; the prior version remains queryable for decision-time reconstruction (Ch.23).</w:t>
      </w:r>
    </w:p>
    <w:p w14:paraId="47B6B5AC" w14:textId="77777777" w:rsidR="004E71D5" w:rsidRDefault="005B7C6E">
      <w:pPr>
        <w:pStyle w:val="ListBullet"/>
      </w:pPr>
      <w:r>
        <w:t>Missing data is represented as an explicit missing state, distinct from a zero value, across every domain adapter.</w:t>
      </w:r>
    </w:p>
    <w:p w14:paraId="47645137" w14:textId="77777777" w:rsidR="004E71D5" w:rsidRDefault="005B7C6E">
      <w:pPr>
        <w:pStyle w:val="Heading2"/>
      </w:pPr>
      <w:bookmarkStart w:id="52" w:name="_Toc239302944"/>
      <w:r>
        <w:t>5.4 Data Flow</w:t>
      </w:r>
      <w:bookmarkEnd w:id="52"/>
    </w:p>
    <w:p w14:paraId="6E8C7AA0" w14:textId="77777777" w:rsidR="004E71D5" w:rsidRDefault="005B7C6E">
      <w:pPr>
        <w:pStyle w:val="NCIEFigureCaption"/>
      </w:pPr>
      <w:r>
        <w:t>Figure 6. Raw-to-analytical data flow through the Canonical Data Platform.</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 process flow"/>
      </w:tblPr>
      <w:tblGrid>
        <w:gridCol w:w="5018"/>
        <w:gridCol w:w="5018"/>
      </w:tblGrid>
      <w:tr w:rsidR="004E71D5" w14:paraId="574107DE" w14:textId="77777777">
        <w:trPr>
          <w:cantSplit/>
        </w:trPr>
        <w:tc>
          <w:tcPr>
            <w:tcW w:w="5018" w:type="dxa"/>
            <w:shd w:val="clear" w:color="auto" w:fill="D89D26"/>
            <w:tcMar>
              <w:top w:w="70" w:type="dxa"/>
              <w:left w:w="90" w:type="dxa"/>
              <w:bottom w:w="70" w:type="dxa"/>
              <w:right w:w="90" w:type="dxa"/>
            </w:tcMar>
            <w:vAlign w:val="center"/>
          </w:tcPr>
          <w:p w14:paraId="1E494F8D"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D7D9EC6" w14:textId="77777777" w:rsidR="004E71D5" w:rsidRDefault="005B7C6E">
            <w:pPr>
              <w:pStyle w:val="NCIEBody"/>
              <w:spacing w:after="0" w:line="240" w:lineRule="auto"/>
            </w:pPr>
            <w:r>
              <w:rPr>
                <w:color w:val="FFFFFF"/>
                <w:sz w:val="16"/>
              </w:rPr>
              <w:t>Raw Store (immutable acquired content)</w:t>
            </w:r>
          </w:p>
        </w:tc>
      </w:tr>
      <w:tr w:rsidR="004E71D5" w14:paraId="1003F84B" w14:textId="77777777">
        <w:trPr>
          <w:cantSplit/>
        </w:trPr>
        <w:tc>
          <w:tcPr>
            <w:tcW w:w="10036" w:type="dxa"/>
            <w:gridSpan w:val="2"/>
            <w:shd w:val="clear" w:color="auto" w:fill="EDF4EF"/>
            <w:tcMar>
              <w:top w:w="15" w:type="dxa"/>
              <w:left w:w="20" w:type="dxa"/>
              <w:bottom w:w="15" w:type="dxa"/>
              <w:right w:w="20" w:type="dxa"/>
            </w:tcMar>
            <w:vAlign w:val="center"/>
          </w:tcPr>
          <w:p w14:paraId="74D7A5E3" w14:textId="77777777" w:rsidR="004E71D5" w:rsidRDefault="005B7C6E">
            <w:pPr>
              <w:pStyle w:val="NCIEBody"/>
              <w:spacing w:after="0" w:line="240" w:lineRule="auto"/>
              <w:jc w:val="center"/>
            </w:pPr>
            <w:r>
              <w:rPr>
                <w:b/>
                <w:color w:val="D89D26"/>
                <w:sz w:val="13"/>
              </w:rPr>
              <w:t>▼</w:t>
            </w:r>
          </w:p>
        </w:tc>
      </w:tr>
      <w:tr w:rsidR="004E71D5" w14:paraId="0E1B6AD2" w14:textId="77777777">
        <w:trPr>
          <w:cantSplit/>
        </w:trPr>
        <w:tc>
          <w:tcPr>
            <w:tcW w:w="5018" w:type="dxa"/>
            <w:shd w:val="clear" w:color="auto" w:fill="D89D26"/>
            <w:tcMar>
              <w:top w:w="70" w:type="dxa"/>
              <w:left w:w="90" w:type="dxa"/>
              <w:bottom w:w="70" w:type="dxa"/>
              <w:right w:w="90" w:type="dxa"/>
            </w:tcMar>
            <w:vAlign w:val="center"/>
          </w:tcPr>
          <w:p w14:paraId="03590E6C"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A8AE90E" w14:textId="77777777" w:rsidR="004E71D5" w:rsidRDefault="005B7C6E">
            <w:pPr>
              <w:pStyle w:val="NCIEBody"/>
              <w:spacing w:after="0" w:line="240" w:lineRule="auto"/>
            </w:pPr>
            <w:r>
              <w:rPr>
                <w:color w:val="FFFFFF"/>
                <w:sz w:val="16"/>
              </w:rPr>
              <w:t>Validation Pipeline (source/scope/date checks)</w:t>
            </w:r>
          </w:p>
        </w:tc>
      </w:tr>
      <w:tr w:rsidR="004E71D5" w14:paraId="71E6CCC6" w14:textId="77777777">
        <w:trPr>
          <w:cantSplit/>
        </w:trPr>
        <w:tc>
          <w:tcPr>
            <w:tcW w:w="10036" w:type="dxa"/>
            <w:gridSpan w:val="2"/>
            <w:shd w:val="clear" w:color="auto" w:fill="EDF4EF"/>
            <w:tcMar>
              <w:top w:w="15" w:type="dxa"/>
              <w:left w:w="20" w:type="dxa"/>
              <w:bottom w:w="15" w:type="dxa"/>
              <w:right w:w="20" w:type="dxa"/>
            </w:tcMar>
            <w:vAlign w:val="center"/>
          </w:tcPr>
          <w:p w14:paraId="4CDDBEA0" w14:textId="77777777" w:rsidR="004E71D5" w:rsidRDefault="005B7C6E">
            <w:pPr>
              <w:pStyle w:val="NCIEBody"/>
              <w:spacing w:after="0" w:line="240" w:lineRule="auto"/>
              <w:jc w:val="center"/>
            </w:pPr>
            <w:r>
              <w:rPr>
                <w:b/>
                <w:color w:val="D89D26"/>
                <w:sz w:val="13"/>
              </w:rPr>
              <w:t>▼</w:t>
            </w:r>
          </w:p>
        </w:tc>
      </w:tr>
      <w:tr w:rsidR="004E71D5" w14:paraId="601C117A" w14:textId="77777777">
        <w:trPr>
          <w:cantSplit/>
        </w:trPr>
        <w:tc>
          <w:tcPr>
            <w:tcW w:w="5018" w:type="dxa"/>
            <w:shd w:val="clear" w:color="auto" w:fill="D89D26"/>
            <w:tcMar>
              <w:top w:w="70" w:type="dxa"/>
              <w:left w:w="90" w:type="dxa"/>
              <w:bottom w:w="70" w:type="dxa"/>
              <w:right w:w="90" w:type="dxa"/>
            </w:tcMar>
            <w:vAlign w:val="center"/>
          </w:tcPr>
          <w:p w14:paraId="3E4AC12A"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4E13E33" w14:textId="77777777" w:rsidR="004E71D5" w:rsidRDefault="005B7C6E">
            <w:pPr>
              <w:pStyle w:val="NCIEBody"/>
              <w:spacing w:after="0" w:line="240" w:lineRule="auto"/>
            </w:pPr>
            <w:r>
              <w:rPr>
                <w:color w:val="FFFFFF"/>
                <w:sz w:val="16"/>
              </w:rPr>
              <w:t>Canonical Store (reconciled entities, versioned)</w:t>
            </w:r>
          </w:p>
        </w:tc>
      </w:tr>
      <w:tr w:rsidR="004E71D5" w14:paraId="7551C38B" w14:textId="77777777">
        <w:trPr>
          <w:cantSplit/>
        </w:trPr>
        <w:tc>
          <w:tcPr>
            <w:tcW w:w="10036" w:type="dxa"/>
            <w:gridSpan w:val="2"/>
            <w:shd w:val="clear" w:color="auto" w:fill="EDF4EF"/>
            <w:tcMar>
              <w:top w:w="15" w:type="dxa"/>
              <w:left w:w="20" w:type="dxa"/>
              <w:bottom w:w="15" w:type="dxa"/>
              <w:right w:w="20" w:type="dxa"/>
            </w:tcMar>
            <w:vAlign w:val="center"/>
          </w:tcPr>
          <w:p w14:paraId="2FD76531" w14:textId="77777777" w:rsidR="004E71D5" w:rsidRDefault="005B7C6E">
            <w:pPr>
              <w:pStyle w:val="NCIEBody"/>
              <w:spacing w:after="0" w:line="240" w:lineRule="auto"/>
              <w:jc w:val="center"/>
            </w:pPr>
            <w:r>
              <w:rPr>
                <w:b/>
                <w:color w:val="D89D26"/>
                <w:sz w:val="13"/>
              </w:rPr>
              <w:lastRenderedPageBreak/>
              <w:t>▼</w:t>
            </w:r>
          </w:p>
        </w:tc>
      </w:tr>
      <w:tr w:rsidR="004E71D5" w14:paraId="3E4FA487" w14:textId="77777777">
        <w:trPr>
          <w:cantSplit/>
        </w:trPr>
        <w:tc>
          <w:tcPr>
            <w:tcW w:w="5018" w:type="dxa"/>
            <w:shd w:val="clear" w:color="auto" w:fill="D89D26"/>
            <w:tcMar>
              <w:top w:w="70" w:type="dxa"/>
              <w:left w:w="90" w:type="dxa"/>
              <w:bottom w:w="70" w:type="dxa"/>
              <w:right w:w="90" w:type="dxa"/>
            </w:tcMar>
            <w:vAlign w:val="center"/>
          </w:tcPr>
          <w:p w14:paraId="5CC794EB"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FA8EB16" w14:textId="77777777" w:rsidR="004E71D5" w:rsidRDefault="005B7C6E">
            <w:pPr>
              <w:pStyle w:val="NCIEBody"/>
              <w:spacing w:after="0" w:line="240" w:lineRule="auto"/>
            </w:pPr>
            <w:r>
              <w:rPr>
                <w:color w:val="FFFFFF"/>
                <w:sz w:val="16"/>
              </w:rPr>
              <w:t>Analytical Layer (aggregates, KPIs, fusion inputs)</w:t>
            </w:r>
          </w:p>
        </w:tc>
      </w:tr>
      <w:tr w:rsidR="004E71D5" w14:paraId="719ED09A" w14:textId="77777777">
        <w:trPr>
          <w:cantSplit/>
        </w:trPr>
        <w:tc>
          <w:tcPr>
            <w:tcW w:w="10036" w:type="dxa"/>
            <w:gridSpan w:val="2"/>
            <w:shd w:val="clear" w:color="auto" w:fill="EDF4EF"/>
            <w:tcMar>
              <w:top w:w="15" w:type="dxa"/>
              <w:left w:w="20" w:type="dxa"/>
              <w:bottom w:w="15" w:type="dxa"/>
              <w:right w:w="20" w:type="dxa"/>
            </w:tcMar>
            <w:vAlign w:val="center"/>
          </w:tcPr>
          <w:p w14:paraId="10679A80" w14:textId="77777777" w:rsidR="004E71D5" w:rsidRDefault="005B7C6E">
            <w:pPr>
              <w:pStyle w:val="NCIEBody"/>
              <w:spacing w:after="0" w:line="240" w:lineRule="auto"/>
              <w:jc w:val="center"/>
            </w:pPr>
            <w:r>
              <w:rPr>
                <w:b/>
                <w:color w:val="D89D26"/>
                <w:sz w:val="13"/>
              </w:rPr>
              <w:t>▼</w:t>
            </w:r>
          </w:p>
        </w:tc>
      </w:tr>
      <w:tr w:rsidR="004E71D5" w14:paraId="7E89764D" w14:textId="77777777">
        <w:trPr>
          <w:cantSplit/>
        </w:trPr>
        <w:tc>
          <w:tcPr>
            <w:tcW w:w="5018" w:type="dxa"/>
            <w:shd w:val="clear" w:color="auto" w:fill="D89D26"/>
            <w:tcMar>
              <w:top w:w="70" w:type="dxa"/>
              <w:left w:w="90" w:type="dxa"/>
              <w:bottom w:w="70" w:type="dxa"/>
              <w:right w:w="90" w:type="dxa"/>
            </w:tcMar>
            <w:vAlign w:val="center"/>
          </w:tcPr>
          <w:p w14:paraId="74B5954F"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52DF128" w14:textId="77777777" w:rsidR="004E71D5" w:rsidRDefault="005B7C6E">
            <w:pPr>
              <w:pStyle w:val="NCIEBody"/>
              <w:spacing w:after="0" w:line="240" w:lineRule="auto"/>
            </w:pPr>
            <w:r>
              <w:rPr>
                <w:color w:val="FFFFFF"/>
                <w:sz w:val="16"/>
              </w:rPr>
              <w:t>Domain Services &amp; Situational Awareness Workspace</w:t>
            </w:r>
          </w:p>
        </w:tc>
      </w:tr>
    </w:tbl>
    <w:p w14:paraId="7A8C6207" w14:textId="77777777" w:rsidR="004E71D5" w:rsidRDefault="005B7C6E">
      <w:pPr>
        <w:pStyle w:val="Heading2"/>
      </w:pPr>
      <w:bookmarkStart w:id="53" w:name="_Toc239302945"/>
      <w:r>
        <w:t>5.5 Metadata Catalogue</w:t>
      </w:r>
      <w:bookmarkEnd w:id="53"/>
    </w:p>
    <w:p w14:paraId="7699A2B2" w14:textId="77777777" w:rsidR="004E71D5" w:rsidRDefault="005B7C6E">
      <w:pPr>
        <w:pStyle w:val="NCIEBody"/>
      </w:pPr>
      <w:r>
        <w:t>A metadata catalogue records, for every canonical field: source(s) of truth, permitted transformations, classification (public/internal/protected/sensitive), and owning domain chapter. The catalogue is the input to both the Authorization Service field-level rules (Ch.4) and the Data Protection controls (Ch.26).</w:t>
      </w:r>
    </w:p>
    <w:p w14:paraId="7F03861D" w14:textId="77777777" w:rsidR="004E71D5" w:rsidRDefault="005B7C6E">
      <w:pPr>
        <w:pStyle w:val="Heading2"/>
      </w:pPr>
      <w:bookmarkStart w:id="54" w:name="_Toc239302946"/>
      <w:r>
        <w:t>5.6 Security Controls</w:t>
      </w:r>
      <w:bookmarkEnd w:id="54"/>
    </w:p>
    <w:p w14:paraId="453D05B0" w14:textId="77777777" w:rsidR="004E71D5" w:rsidRDefault="005B7C6E">
      <w:pPr>
        <w:pStyle w:val="ListBullet"/>
      </w:pPr>
      <w:r>
        <w:t>Protected and sensitive fields (Ch.14, Ch.15) are tagged in the metadata catalogue and enforced at query time, not only at display time.</w:t>
      </w:r>
    </w:p>
    <w:p w14:paraId="51101437" w14:textId="77777777" w:rsidR="004E71D5" w:rsidRDefault="005B7C6E">
      <w:pPr>
        <w:pStyle w:val="ListBullet"/>
      </w:pPr>
      <w:r>
        <w:t>Raw layer retains original content for chain-of-custody purposes even after canonicalisation (Ch.23).</w:t>
      </w:r>
    </w:p>
    <w:p w14:paraId="70E475AB" w14:textId="77777777" w:rsidR="004E71D5" w:rsidRDefault="005B7C6E">
      <w:pPr>
        <w:pStyle w:val="Heading2"/>
      </w:pPr>
      <w:bookmarkStart w:id="55" w:name="_Toc239302947"/>
      <w:r>
        <w:t>5.7 Failure Modes</w:t>
      </w:r>
      <w:bookmarkEnd w:id="55"/>
    </w:p>
    <w:p w14:paraId="07830C59" w14:textId="77777777" w:rsidR="004E71D5" w:rsidRDefault="005B7C6E">
      <w:pPr>
        <w:pStyle w:val="ListBullet"/>
      </w:pPr>
      <w:r>
        <w:t>Validation pipeline rejects a batch: the batch is quarantined with a reason; canonical state is unaffected until corrected and re-validated.</w:t>
      </w:r>
    </w:p>
    <w:p w14:paraId="497D631C" w14:textId="77777777" w:rsidR="004E71D5" w:rsidRDefault="005B7C6E">
      <w:pPr>
        <w:pStyle w:val="ListBullet"/>
      </w:pPr>
      <w:r>
        <w:t>Conflicting canonical values from two sources: both are retained with provenance; the platform does not silently pick one without a resolution rule (Ch.17, Ch.22).</w:t>
      </w:r>
    </w:p>
    <w:p w14:paraId="6A500C86" w14:textId="77777777" w:rsidR="004E71D5" w:rsidRDefault="005B7C6E">
      <w:pPr>
        <w:pStyle w:val="Heading2"/>
      </w:pPr>
      <w:bookmarkStart w:id="56" w:name="_Toc239302948"/>
      <w:r>
        <w:t>5.8 Non-Functional Requirements</w:t>
      </w:r>
      <w:bookmarkEnd w:id="56"/>
    </w:p>
    <w:p w14:paraId="1BFD6B57" w14:textId="77777777" w:rsidR="004E71D5" w:rsidRDefault="005B7C6E">
      <w:pPr>
        <w:pStyle w:val="ListBullet"/>
      </w:pPr>
      <w:r>
        <w:t>Canonical store scales horizontally by operator/geography/time partition to national data volumes (Ch.30 sets specific targets).</w:t>
      </w:r>
    </w:p>
    <w:p w14:paraId="640BA957" w14:textId="77777777" w:rsidR="004E71D5" w:rsidRDefault="005B7C6E">
      <w:pPr>
        <w:pStyle w:val="ListBullet"/>
      </w:pPr>
      <w:r>
        <w:t>Analytical layer refresh lag from canonical write is bounded and visible per domain (Ch.27).</w:t>
      </w:r>
    </w:p>
    <w:p w14:paraId="2E6C6C69" w14:textId="77777777" w:rsidR="004E71D5" w:rsidRDefault="005B7C6E">
      <w:pPr>
        <w:pStyle w:val="Heading2"/>
      </w:pPr>
      <w:bookmarkStart w:id="57" w:name="_Toc239302949"/>
      <w:r>
        <w:t>5.9 Acceptance Criteria</w:t>
      </w:r>
      <w:bookmarkEnd w:id="57"/>
    </w:p>
    <w:p w14:paraId="1087D103" w14:textId="77777777" w:rsidR="004E71D5" w:rsidRDefault="005B7C6E">
      <w:pPr>
        <w:pStyle w:val="ListBullet"/>
      </w:pPr>
      <w:r>
        <w:t>For each canonical entity in §5.2, a versioned change is demonstrably retrievable at a prior point in time.</w:t>
      </w:r>
    </w:p>
    <w:p w14:paraId="456A23E6" w14:textId="77777777" w:rsidR="004E71D5" w:rsidRDefault="005B7C6E">
      <w:pPr>
        <w:pStyle w:val="ListBullet"/>
      </w:pPr>
      <w:r>
        <w:t>A deliberately malformed source batch is demonstrably quarantined rather than corrupting canonical state.</w:t>
      </w:r>
    </w:p>
    <w:p w14:paraId="13F01728" w14:textId="77777777" w:rsidR="004E71D5" w:rsidRDefault="005B7C6E">
      <w:pPr>
        <w:pStyle w:val="NCIETraceBlock"/>
      </w:pPr>
      <w:r>
        <w:t>Traceability: NCIE-001 §Data, Intelligence Domain, Canonical Model &amp; Information Governance.</w:t>
      </w:r>
    </w:p>
    <w:p w14:paraId="7CB522E2" w14:textId="77777777" w:rsidR="004E71D5" w:rsidRDefault="005B7C6E">
      <w:pPr>
        <w:pStyle w:val="NCIEChapterLabel"/>
      </w:pPr>
      <w:r>
        <w:lastRenderedPageBreak/>
        <w:t>NCIE-002 — Chapter 6 Expansion</w:t>
      </w:r>
    </w:p>
    <w:p w14:paraId="4C0831A3" w14:textId="77777777" w:rsidR="004E71D5" w:rsidRDefault="005B7C6E">
      <w:pPr>
        <w:pStyle w:val="Heading1"/>
        <w:pBdr>
          <w:bottom w:val="single" w:sz="14" w:space="5" w:color="D89D26"/>
        </w:pBdr>
      </w:pPr>
      <w:bookmarkStart w:id="58" w:name="_Toc239302950"/>
      <w:r>
        <w:t>Source Registry, Acquisition &amp; Ingestion</w:t>
      </w:r>
      <w:bookmarkEnd w:id="58"/>
    </w:p>
    <w:p w14:paraId="716505AA" w14:textId="77777777" w:rsidR="004E71D5" w:rsidRDefault="005B7C6E">
      <w:pPr>
        <w:pStyle w:val="NCIEBody"/>
      </w:pPr>
      <w:r>
        <w:rPr>
          <w:i/>
          <w:color w:val="234F29"/>
        </w:rPr>
        <w:t>Defines how sources enter NCIE.</w:t>
      </w:r>
    </w:p>
    <w:p w14:paraId="4B974797" w14:textId="77777777" w:rsidR="004E71D5" w:rsidRDefault="005B7C6E">
      <w:pPr>
        <w:pStyle w:val="NCIEStatusBlock"/>
        <w:pBdr>
          <w:left w:val="single" w:sz="18" w:space="8" w:color="D89D26"/>
        </w:pBdr>
        <w:shd w:val="clear" w:color="auto" w:fill="EDF4EF"/>
      </w:pPr>
      <w:r>
        <w:t>Full production content. Traces to NCIE-001 v1.2 Data Acquisition, Integration, Source Intelligence &amp; Ingestion Governance.</w:t>
      </w:r>
    </w:p>
    <w:p w14:paraId="05A23703" w14:textId="77777777" w:rsidR="004E71D5" w:rsidRDefault="005B7C6E">
      <w:pPr>
        <w:pStyle w:val="Heading2"/>
      </w:pPr>
      <w:bookmarkStart w:id="59" w:name="_Toc239302951"/>
      <w:r>
        <w:t>6.1 Source vs Provider</w:t>
      </w:r>
      <w:bookmarkEnd w:id="59"/>
    </w:p>
    <w:p w14:paraId="3B2528AF" w14:textId="77777777" w:rsidR="004E71D5" w:rsidRDefault="005B7C6E">
      <w:pPr>
        <w:pStyle w:val="NCIEBody"/>
      </w:pPr>
      <w:r>
        <w:t>A Source is the institutional origin of data (e.g. "Operator X monthly PM export"); a Provider is the technical channel used to acquire it (API, file drop, email, screenshot, manual entry, RPA-driven portal access). The Source Registry tracks both independently so a provider can change (e.g. manual to RPA) without altering the source's identity or history.</w:t>
      </w:r>
    </w:p>
    <w:p w14:paraId="1B969D10" w14:textId="77777777" w:rsidR="004E71D5" w:rsidRDefault="005B7C6E">
      <w:pPr>
        <w:pStyle w:val="Heading2"/>
      </w:pPr>
      <w:bookmarkStart w:id="60" w:name="_Toc239302952"/>
      <w:r>
        <w:t>6.2 Principal Components</w:t>
      </w:r>
      <w:bookmarkEnd w:id="60"/>
    </w:p>
    <w:p w14:paraId="7C144055" w14:textId="77777777" w:rsidR="004E71D5" w:rsidRDefault="005B7C6E">
      <w:pPr>
        <w:pStyle w:val="NCIEFigureCaption"/>
      </w:pPr>
      <w:r>
        <w:t>Table 7. Source Registry, Acquisition &amp; Ingestion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5018"/>
        <w:gridCol w:w="5018"/>
      </w:tblGrid>
      <w:tr w:rsidR="004E71D5" w14:paraId="62E63839" w14:textId="77777777">
        <w:trPr>
          <w:tblHeader/>
        </w:trPr>
        <w:tc>
          <w:tcPr>
            <w:tcW w:w="5018" w:type="dxa"/>
            <w:shd w:val="clear" w:color="auto" w:fill="071A14"/>
            <w:tcMar>
              <w:top w:w="70" w:type="dxa"/>
              <w:left w:w="90" w:type="dxa"/>
              <w:bottom w:w="70" w:type="dxa"/>
              <w:right w:w="90" w:type="dxa"/>
            </w:tcMar>
            <w:vAlign w:val="center"/>
          </w:tcPr>
          <w:p w14:paraId="2FF4EEB2"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6275F934" w14:textId="77777777" w:rsidR="004E71D5" w:rsidRDefault="005B7C6E">
            <w:pPr>
              <w:pStyle w:val="NCIEBody"/>
              <w:spacing w:after="0" w:line="240" w:lineRule="auto"/>
              <w:jc w:val="center"/>
            </w:pPr>
            <w:r>
              <w:rPr>
                <w:b/>
                <w:color w:val="FFFFFF"/>
                <w:sz w:val="15"/>
              </w:rPr>
              <w:t>Responsibility</w:t>
            </w:r>
          </w:p>
        </w:tc>
      </w:tr>
      <w:tr w:rsidR="004E71D5" w14:paraId="403A56C7" w14:textId="77777777">
        <w:trPr>
          <w:cantSplit/>
        </w:trPr>
        <w:tc>
          <w:tcPr>
            <w:tcW w:w="5018" w:type="dxa"/>
            <w:shd w:val="clear" w:color="auto" w:fill="FFFFFF"/>
            <w:tcMar>
              <w:top w:w="70" w:type="dxa"/>
              <w:left w:w="90" w:type="dxa"/>
              <w:bottom w:w="70" w:type="dxa"/>
              <w:right w:w="90" w:type="dxa"/>
            </w:tcMar>
            <w:vAlign w:val="center"/>
          </w:tcPr>
          <w:p w14:paraId="3507D7F9" w14:textId="77777777" w:rsidR="004E71D5" w:rsidRDefault="005B7C6E">
            <w:pPr>
              <w:pStyle w:val="NCIEBody"/>
              <w:spacing w:after="0" w:line="240" w:lineRule="auto"/>
            </w:pPr>
            <w:r>
              <w:rPr>
                <w:sz w:val="16"/>
              </w:rPr>
              <w:t>Source Registry</w:t>
            </w:r>
          </w:p>
        </w:tc>
        <w:tc>
          <w:tcPr>
            <w:tcW w:w="5018" w:type="dxa"/>
            <w:shd w:val="clear" w:color="auto" w:fill="FFFFFF"/>
            <w:tcMar>
              <w:top w:w="70" w:type="dxa"/>
              <w:left w:w="90" w:type="dxa"/>
              <w:bottom w:w="70" w:type="dxa"/>
              <w:right w:w="90" w:type="dxa"/>
            </w:tcMar>
            <w:vAlign w:val="center"/>
          </w:tcPr>
          <w:p w14:paraId="08F52934" w14:textId="77777777" w:rsidR="004E71D5" w:rsidRDefault="005B7C6E">
            <w:pPr>
              <w:pStyle w:val="NCIEBody"/>
              <w:spacing w:after="0" w:line="240" w:lineRule="auto"/>
            </w:pPr>
            <w:r>
              <w:rPr>
                <w:sz w:val="16"/>
              </w:rPr>
              <w:t>Catalogue of every source: owner, expected frequency, format, provider(s), API-vs-RPA access mode.</w:t>
            </w:r>
          </w:p>
        </w:tc>
      </w:tr>
      <w:tr w:rsidR="004E71D5" w14:paraId="5957FA5F" w14:textId="77777777">
        <w:trPr>
          <w:cantSplit/>
        </w:trPr>
        <w:tc>
          <w:tcPr>
            <w:tcW w:w="5018" w:type="dxa"/>
            <w:shd w:val="clear" w:color="auto" w:fill="EDF4EF"/>
            <w:tcMar>
              <w:top w:w="70" w:type="dxa"/>
              <w:left w:w="90" w:type="dxa"/>
              <w:bottom w:w="70" w:type="dxa"/>
              <w:right w:w="90" w:type="dxa"/>
            </w:tcMar>
            <w:vAlign w:val="center"/>
          </w:tcPr>
          <w:p w14:paraId="191FF48D" w14:textId="77777777" w:rsidR="004E71D5" w:rsidRDefault="005B7C6E">
            <w:pPr>
              <w:pStyle w:val="NCIEBody"/>
              <w:spacing w:after="0" w:line="240" w:lineRule="auto"/>
            </w:pPr>
            <w:r>
              <w:rPr>
                <w:sz w:val="16"/>
              </w:rPr>
              <w:t>Ingestion Gateway</w:t>
            </w:r>
          </w:p>
        </w:tc>
        <w:tc>
          <w:tcPr>
            <w:tcW w:w="5018" w:type="dxa"/>
            <w:shd w:val="clear" w:color="auto" w:fill="EDF4EF"/>
            <w:tcMar>
              <w:top w:w="70" w:type="dxa"/>
              <w:left w:w="90" w:type="dxa"/>
              <w:bottom w:w="70" w:type="dxa"/>
              <w:right w:w="90" w:type="dxa"/>
            </w:tcMar>
            <w:vAlign w:val="center"/>
          </w:tcPr>
          <w:p w14:paraId="79F57A0B" w14:textId="77777777" w:rsidR="004E71D5" w:rsidRDefault="005B7C6E">
            <w:pPr>
              <w:pStyle w:val="NCIEBody"/>
              <w:spacing w:after="0" w:line="240" w:lineRule="auto"/>
            </w:pPr>
            <w:r>
              <w:rPr>
                <w:sz w:val="16"/>
              </w:rPr>
              <w:t>Single technical entry point for API, file, email and RPA-submitted content.</w:t>
            </w:r>
          </w:p>
        </w:tc>
      </w:tr>
      <w:tr w:rsidR="004E71D5" w14:paraId="247B027A" w14:textId="77777777">
        <w:trPr>
          <w:cantSplit/>
        </w:trPr>
        <w:tc>
          <w:tcPr>
            <w:tcW w:w="5018" w:type="dxa"/>
            <w:shd w:val="clear" w:color="auto" w:fill="FFFFFF"/>
            <w:tcMar>
              <w:top w:w="70" w:type="dxa"/>
              <w:left w:w="90" w:type="dxa"/>
              <w:bottom w:w="70" w:type="dxa"/>
              <w:right w:w="90" w:type="dxa"/>
            </w:tcMar>
            <w:vAlign w:val="center"/>
          </w:tcPr>
          <w:p w14:paraId="1F2CEA73" w14:textId="77777777" w:rsidR="004E71D5" w:rsidRDefault="005B7C6E">
            <w:pPr>
              <w:pStyle w:val="NCIEBody"/>
              <w:spacing w:after="0" w:line="240" w:lineRule="auto"/>
            </w:pPr>
            <w:r>
              <w:rPr>
                <w:sz w:val="16"/>
              </w:rPr>
              <w:t>Raw Store</w:t>
            </w:r>
          </w:p>
        </w:tc>
        <w:tc>
          <w:tcPr>
            <w:tcW w:w="5018" w:type="dxa"/>
            <w:shd w:val="clear" w:color="auto" w:fill="FFFFFF"/>
            <w:tcMar>
              <w:top w:w="70" w:type="dxa"/>
              <w:left w:w="90" w:type="dxa"/>
              <w:bottom w:w="70" w:type="dxa"/>
              <w:right w:w="90" w:type="dxa"/>
            </w:tcMar>
            <w:vAlign w:val="center"/>
          </w:tcPr>
          <w:p w14:paraId="192B12C0" w14:textId="77777777" w:rsidR="004E71D5" w:rsidRDefault="005B7C6E">
            <w:pPr>
              <w:pStyle w:val="NCIEBody"/>
              <w:spacing w:after="0" w:line="240" w:lineRule="auto"/>
            </w:pPr>
            <w:r>
              <w:rPr>
                <w:sz w:val="16"/>
              </w:rPr>
              <w:t>Immutable storage of acquired content pre-validation.</w:t>
            </w:r>
          </w:p>
        </w:tc>
      </w:tr>
      <w:tr w:rsidR="004E71D5" w14:paraId="66EC79B4" w14:textId="77777777">
        <w:trPr>
          <w:cantSplit/>
        </w:trPr>
        <w:tc>
          <w:tcPr>
            <w:tcW w:w="5018" w:type="dxa"/>
            <w:shd w:val="clear" w:color="auto" w:fill="EDF4EF"/>
            <w:tcMar>
              <w:top w:w="70" w:type="dxa"/>
              <w:left w:w="90" w:type="dxa"/>
              <w:bottom w:w="70" w:type="dxa"/>
              <w:right w:w="90" w:type="dxa"/>
            </w:tcMar>
            <w:vAlign w:val="center"/>
          </w:tcPr>
          <w:p w14:paraId="1E1ADB0A" w14:textId="77777777" w:rsidR="004E71D5" w:rsidRDefault="005B7C6E">
            <w:pPr>
              <w:pStyle w:val="NCIEBody"/>
              <w:spacing w:after="0" w:line="240" w:lineRule="auto"/>
            </w:pPr>
            <w:r>
              <w:rPr>
                <w:sz w:val="16"/>
              </w:rPr>
              <w:t>Validation Pipeline</w:t>
            </w:r>
          </w:p>
        </w:tc>
        <w:tc>
          <w:tcPr>
            <w:tcW w:w="5018" w:type="dxa"/>
            <w:shd w:val="clear" w:color="auto" w:fill="EDF4EF"/>
            <w:tcMar>
              <w:top w:w="70" w:type="dxa"/>
              <w:left w:w="90" w:type="dxa"/>
              <w:bottom w:w="70" w:type="dxa"/>
              <w:right w:w="90" w:type="dxa"/>
            </w:tcMar>
            <w:vAlign w:val="center"/>
          </w:tcPr>
          <w:p w14:paraId="0751C483" w14:textId="77777777" w:rsidR="004E71D5" w:rsidRDefault="005B7C6E">
            <w:pPr>
              <w:pStyle w:val="NCIEBody"/>
              <w:spacing w:after="0" w:line="240" w:lineRule="auto"/>
            </w:pPr>
            <w:r>
              <w:rPr>
                <w:sz w:val="16"/>
              </w:rPr>
              <w:t>Checks operator/date/scope correctness; produces Request/Run/artifact/validation lineage.</w:t>
            </w:r>
          </w:p>
        </w:tc>
      </w:tr>
      <w:tr w:rsidR="004E71D5" w14:paraId="44C7F75D" w14:textId="77777777">
        <w:trPr>
          <w:cantSplit/>
        </w:trPr>
        <w:tc>
          <w:tcPr>
            <w:tcW w:w="5018" w:type="dxa"/>
            <w:shd w:val="clear" w:color="auto" w:fill="FFFFFF"/>
            <w:tcMar>
              <w:top w:w="70" w:type="dxa"/>
              <w:left w:w="90" w:type="dxa"/>
              <w:bottom w:w="70" w:type="dxa"/>
              <w:right w:w="90" w:type="dxa"/>
            </w:tcMar>
            <w:vAlign w:val="center"/>
          </w:tcPr>
          <w:p w14:paraId="1905DD5D" w14:textId="77777777" w:rsidR="004E71D5" w:rsidRDefault="005B7C6E">
            <w:pPr>
              <w:pStyle w:val="NCIEBody"/>
              <w:spacing w:after="0" w:line="240" w:lineRule="auto"/>
            </w:pPr>
            <w:r>
              <w:rPr>
                <w:sz w:val="16"/>
              </w:rPr>
              <w:t>Source Health Monitor</w:t>
            </w:r>
          </w:p>
        </w:tc>
        <w:tc>
          <w:tcPr>
            <w:tcW w:w="5018" w:type="dxa"/>
            <w:shd w:val="clear" w:color="auto" w:fill="FFFFFF"/>
            <w:tcMar>
              <w:top w:w="70" w:type="dxa"/>
              <w:left w:w="90" w:type="dxa"/>
              <w:bottom w:w="70" w:type="dxa"/>
              <w:right w:w="90" w:type="dxa"/>
            </w:tcMar>
            <w:vAlign w:val="center"/>
          </w:tcPr>
          <w:p w14:paraId="1109ECA4" w14:textId="77777777" w:rsidR="004E71D5" w:rsidRDefault="005B7C6E">
            <w:pPr>
              <w:pStyle w:val="NCIEBody"/>
              <w:spacing w:after="0" w:line="240" w:lineRule="auto"/>
            </w:pPr>
            <w:r>
              <w:rPr>
                <w:sz w:val="16"/>
              </w:rPr>
              <w:t>Tracks freshness, last successful acquisition and error state per source (feeds Ch.27).</w:t>
            </w:r>
          </w:p>
        </w:tc>
      </w:tr>
    </w:tbl>
    <w:p w14:paraId="466995EF" w14:textId="77777777" w:rsidR="004E71D5" w:rsidRDefault="004E71D5"/>
    <w:p w14:paraId="5BA9C1EC" w14:textId="77777777" w:rsidR="004E71D5" w:rsidRDefault="005B7C6E">
      <w:pPr>
        <w:pStyle w:val="Heading2"/>
      </w:pPr>
      <w:bookmarkStart w:id="61" w:name="_Toc239302953"/>
      <w:r>
        <w:t>6.3 Acquisition Lineage</w:t>
      </w:r>
      <w:bookmarkEnd w:id="61"/>
    </w:p>
    <w:p w14:paraId="1A815B3F" w14:textId="77777777" w:rsidR="004E71D5" w:rsidRDefault="005B7C6E">
      <w:pPr>
        <w:pStyle w:val="NCIEBody"/>
      </w:pPr>
      <w:r>
        <w:t>Every acquisition is modelled as a Request (what was asked for), a Run (an attempt to fulfil it), an Artifact (what was actually received), and a Validation outcome. This lineage is preserved even when acquisition fails, so a missing PM file is visible as a failed Run rather than silent absence.</w:t>
      </w:r>
    </w:p>
    <w:p w14:paraId="6F963190" w14:textId="77777777" w:rsidR="004E71D5" w:rsidRDefault="005B7C6E">
      <w:pPr>
        <w:pStyle w:val="NCIEFigureCaption"/>
      </w:pPr>
      <w:r>
        <w:t>Figure 7. Request/Run/Artifact/Validation acquisition lineage.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 relationship model"/>
      </w:tblPr>
      <w:tblGrid>
        <w:gridCol w:w="3345"/>
        <w:gridCol w:w="3345"/>
        <w:gridCol w:w="3345"/>
      </w:tblGrid>
      <w:tr w:rsidR="004E71D5" w14:paraId="383A2B6C" w14:textId="77777777">
        <w:trPr>
          <w:tblHeader/>
        </w:trPr>
        <w:tc>
          <w:tcPr>
            <w:tcW w:w="3345" w:type="dxa"/>
            <w:shd w:val="clear" w:color="auto" w:fill="071A14"/>
            <w:tcMar>
              <w:top w:w="70" w:type="dxa"/>
              <w:left w:w="90" w:type="dxa"/>
              <w:bottom w:w="70" w:type="dxa"/>
              <w:right w:w="90" w:type="dxa"/>
            </w:tcMar>
            <w:vAlign w:val="center"/>
          </w:tcPr>
          <w:p w14:paraId="6FF84B8F" w14:textId="77777777" w:rsidR="004E71D5" w:rsidRDefault="005B7C6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23779CAB" w14:textId="77777777" w:rsidR="004E71D5" w:rsidRDefault="005B7C6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3EC21F5E" w14:textId="77777777" w:rsidR="004E71D5" w:rsidRDefault="005B7C6E">
            <w:pPr>
              <w:pStyle w:val="NCIEBody"/>
              <w:spacing w:after="0" w:line="240" w:lineRule="auto"/>
              <w:jc w:val="center"/>
            </w:pPr>
            <w:r>
              <w:rPr>
                <w:b/>
                <w:color w:val="FFFFFF"/>
                <w:sz w:val="15"/>
              </w:rPr>
              <w:t>TARGET</w:t>
            </w:r>
          </w:p>
        </w:tc>
      </w:tr>
      <w:tr w:rsidR="004E71D5" w14:paraId="6B06C20D" w14:textId="77777777">
        <w:trPr>
          <w:cantSplit/>
        </w:trPr>
        <w:tc>
          <w:tcPr>
            <w:tcW w:w="3345" w:type="dxa"/>
            <w:shd w:val="clear" w:color="auto" w:fill="EDF4EF"/>
            <w:tcMar>
              <w:top w:w="70" w:type="dxa"/>
              <w:left w:w="90" w:type="dxa"/>
              <w:bottom w:w="70" w:type="dxa"/>
              <w:right w:w="90" w:type="dxa"/>
            </w:tcMar>
            <w:vAlign w:val="center"/>
          </w:tcPr>
          <w:p w14:paraId="2AA092A5" w14:textId="77777777" w:rsidR="004E71D5" w:rsidRDefault="005B7C6E">
            <w:pPr>
              <w:pStyle w:val="NCIEBody"/>
              <w:spacing w:after="0" w:line="240" w:lineRule="auto"/>
              <w:jc w:val="center"/>
            </w:pPr>
            <w:r>
              <w:rPr>
                <w:sz w:val="16"/>
              </w:rPr>
              <w:t>Request</w:t>
            </w:r>
          </w:p>
        </w:tc>
        <w:tc>
          <w:tcPr>
            <w:tcW w:w="3345" w:type="dxa"/>
            <w:shd w:val="clear" w:color="auto" w:fill="D89D26"/>
            <w:tcMar>
              <w:top w:w="70" w:type="dxa"/>
              <w:left w:w="90" w:type="dxa"/>
              <w:bottom w:w="70" w:type="dxa"/>
              <w:right w:w="90" w:type="dxa"/>
            </w:tcMar>
            <w:vAlign w:val="center"/>
          </w:tcPr>
          <w:p w14:paraId="6D26978F" w14:textId="77777777" w:rsidR="004E71D5" w:rsidRDefault="005B7C6E">
            <w:pPr>
              <w:pStyle w:val="NCIEBody"/>
              <w:spacing w:after="0" w:line="240" w:lineRule="auto"/>
              <w:jc w:val="center"/>
            </w:pPr>
            <w:r>
              <w:rPr>
                <w:b/>
                <w:color w:val="071A14"/>
                <w:sz w:val="16"/>
              </w:rPr>
              <w:t>produces</w:t>
            </w:r>
          </w:p>
        </w:tc>
        <w:tc>
          <w:tcPr>
            <w:tcW w:w="3345" w:type="dxa"/>
            <w:shd w:val="clear" w:color="auto" w:fill="EDF4EF"/>
            <w:tcMar>
              <w:top w:w="70" w:type="dxa"/>
              <w:left w:w="90" w:type="dxa"/>
              <w:bottom w:w="70" w:type="dxa"/>
              <w:right w:w="90" w:type="dxa"/>
            </w:tcMar>
            <w:vAlign w:val="center"/>
          </w:tcPr>
          <w:p w14:paraId="7C913E0F" w14:textId="77777777" w:rsidR="004E71D5" w:rsidRDefault="005B7C6E">
            <w:pPr>
              <w:pStyle w:val="NCIEBody"/>
              <w:spacing w:after="0" w:line="240" w:lineRule="auto"/>
              <w:jc w:val="center"/>
            </w:pPr>
            <w:r>
              <w:rPr>
                <w:sz w:val="16"/>
              </w:rPr>
              <w:t>Run</w:t>
            </w:r>
          </w:p>
        </w:tc>
      </w:tr>
      <w:tr w:rsidR="004E71D5" w14:paraId="1E2F155E" w14:textId="77777777">
        <w:trPr>
          <w:cantSplit/>
        </w:trPr>
        <w:tc>
          <w:tcPr>
            <w:tcW w:w="3345" w:type="dxa"/>
            <w:shd w:val="clear" w:color="auto" w:fill="FFFFFF"/>
            <w:tcMar>
              <w:top w:w="70" w:type="dxa"/>
              <w:left w:w="90" w:type="dxa"/>
              <w:bottom w:w="70" w:type="dxa"/>
              <w:right w:w="90" w:type="dxa"/>
            </w:tcMar>
            <w:vAlign w:val="center"/>
          </w:tcPr>
          <w:p w14:paraId="7D4F6F9E" w14:textId="77777777" w:rsidR="004E71D5" w:rsidRDefault="005B7C6E">
            <w:pPr>
              <w:pStyle w:val="NCIEBody"/>
              <w:spacing w:after="0" w:line="240" w:lineRule="auto"/>
              <w:jc w:val="center"/>
            </w:pPr>
            <w:r>
              <w:rPr>
                <w:sz w:val="16"/>
              </w:rPr>
              <w:t>Run</w:t>
            </w:r>
          </w:p>
        </w:tc>
        <w:tc>
          <w:tcPr>
            <w:tcW w:w="3345" w:type="dxa"/>
            <w:shd w:val="clear" w:color="auto" w:fill="D89D26"/>
            <w:tcMar>
              <w:top w:w="70" w:type="dxa"/>
              <w:left w:w="90" w:type="dxa"/>
              <w:bottom w:w="70" w:type="dxa"/>
              <w:right w:w="90" w:type="dxa"/>
            </w:tcMar>
            <w:vAlign w:val="center"/>
          </w:tcPr>
          <w:p w14:paraId="6B7A0D30" w14:textId="77777777" w:rsidR="004E71D5" w:rsidRDefault="005B7C6E">
            <w:pPr>
              <w:pStyle w:val="NCIEBody"/>
              <w:spacing w:after="0" w:line="240" w:lineRule="auto"/>
              <w:jc w:val="center"/>
            </w:pPr>
            <w:r>
              <w:rPr>
                <w:b/>
                <w:color w:val="071A14"/>
                <w:sz w:val="16"/>
              </w:rPr>
              <w:t>yields</w:t>
            </w:r>
          </w:p>
        </w:tc>
        <w:tc>
          <w:tcPr>
            <w:tcW w:w="3345" w:type="dxa"/>
            <w:shd w:val="clear" w:color="auto" w:fill="FFFFFF"/>
            <w:tcMar>
              <w:top w:w="70" w:type="dxa"/>
              <w:left w:w="90" w:type="dxa"/>
              <w:bottom w:w="70" w:type="dxa"/>
              <w:right w:w="90" w:type="dxa"/>
            </w:tcMar>
            <w:vAlign w:val="center"/>
          </w:tcPr>
          <w:p w14:paraId="4458CFF7" w14:textId="77777777" w:rsidR="004E71D5" w:rsidRDefault="005B7C6E">
            <w:pPr>
              <w:pStyle w:val="NCIEBody"/>
              <w:spacing w:after="0" w:line="240" w:lineRule="auto"/>
              <w:jc w:val="center"/>
            </w:pPr>
            <w:r>
              <w:rPr>
                <w:sz w:val="16"/>
              </w:rPr>
              <w:t>Artifact</w:t>
            </w:r>
          </w:p>
        </w:tc>
      </w:tr>
      <w:tr w:rsidR="004E71D5" w14:paraId="67E16B82" w14:textId="77777777">
        <w:trPr>
          <w:cantSplit/>
        </w:trPr>
        <w:tc>
          <w:tcPr>
            <w:tcW w:w="3345" w:type="dxa"/>
            <w:shd w:val="clear" w:color="auto" w:fill="EDF4EF"/>
            <w:tcMar>
              <w:top w:w="70" w:type="dxa"/>
              <w:left w:w="90" w:type="dxa"/>
              <w:bottom w:w="70" w:type="dxa"/>
              <w:right w:w="90" w:type="dxa"/>
            </w:tcMar>
            <w:vAlign w:val="center"/>
          </w:tcPr>
          <w:p w14:paraId="0F537A70" w14:textId="77777777" w:rsidR="004E71D5" w:rsidRDefault="005B7C6E">
            <w:pPr>
              <w:pStyle w:val="NCIEBody"/>
              <w:spacing w:after="0" w:line="240" w:lineRule="auto"/>
              <w:jc w:val="center"/>
            </w:pPr>
            <w:r>
              <w:rPr>
                <w:sz w:val="16"/>
              </w:rPr>
              <w:t>Artifact</w:t>
            </w:r>
          </w:p>
        </w:tc>
        <w:tc>
          <w:tcPr>
            <w:tcW w:w="3345" w:type="dxa"/>
            <w:shd w:val="clear" w:color="auto" w:fill="D89D26"/>
            <w:tcMar>
              <w:top w:w="70" w:type="dxa"/>
              <w:left w:w="90" w:type="dxa"/>
              <w:bottom w:w="70" w:type="dxa"/>
              <w:right w:w="90" w:type="dxa"/>
            </w:tcMar>
            <w:vAlign w:val="center"/>
          </w:tcPr>
          <w:p w14:paraId="108CD283" w14:textId="77777777" w:rsidR="004E71D5" w:rsidRDefault="005B7C6E">
            <w:pPr>
              <w:pStyle w:val="NCIEBody"/>
              <w:spacing w:after="0" w:line="240" w:lineRule="auto"/>
              <w:jc w:val="center"/>
            </w:pPr>
            <w:r>
              <w:rPr>
                <w:b/>
                <w:color w:val="071A14"/>
                <w:sz w:val="16"/>
              </w:rPr>
              <w:t>passes through</w:t>
            </w:r>
          </w:p>
        </w:tc>
        <w:tc>
          <w:tcPr>
            <w:tcW w:w="3345" w:type="dxa"/>
            <w:shd w:val="clear" w:color="auto" w:fill="EDF4EF"/>
            <w:tcMar>
              <w:top w:w="70" w:type="dxa"/>
              <w:left w:w="90" w:type="dxa"/>
              <w:bottom w:w="70" w:type="dxa"/>
              <w:right w:w="90" w:type="dxa"/>
            </w:tcMar>
            <w:vAlign w:val="center"/>
          </w:tcPr>
          <w:p w14:paraId="0574AB6F" w14:textId="77777777" w:rsidR="004E71D5" w:rsidRDefault="005B7C6E">
            <w:pPr>
              <w:pStyle w:val="NCIEBody"/>
              <w:spacing w:after="0" w:line="240" w:lineRule="auto"/>
              <w:jc w:val="center"/>
            </w:pPr>
            <w:r>
              <w:rPr>
                <w:sz w:val="16"/>
              </w:rPr>
              <w:t>Validation Pipeline</w:t>
            </w:r>
          </w:p>
        </w:tc>
      </w:tr>
      <w:tr w:rsidR="004E71D5" w14:paraId="279AD34F" w14:textId="77777777">
        <w:trPr>
          <w:cantSplit/>
        </w:trPr>
        <w:tc>
          <w:tcPr>
            <w:tcW w:w="3345" w:type="dxa"/>
            <w:shd w:val="clear" w:color="auto" w:fill="FFFFFF"/>
            <w:tcMar>
              <w:top w:w="70" w:type="dxa"/>
              <w:left w:w="90" w:type="dxa"/>
              <w:bottom w:w="70" w:type="dxa"/>
              <w:right w:w="90" w:type="dxa"/>
            </w:tcMar>
            <w:vAlign w:val="center"/>
          </w:tcPr>
          <w:p w14:paraId="4DE63E2E" w14:textId="77777777" w:rsidR="004E71D5" w:rsidRDefault="005B7C6E">
            <w:pPr>
              <w:pStyle w:val="NCIEBody"/>
              <w:spacing w:after="0" w:line="240" w:lineRule="auto"/>
              <w:jc w:val="center"/>
            </w:pPr>
            <w:r>
              <w:rPr>
                <w:sz w:val="16"/>
              </w:rPr>
              <w:t>Validation Pipeline</w:t>
            </w:r>
          </w:p>
        </w:tc>
        <w:tc>
          <w:tcPr>
            <w:tcW w:w="3345" w:type="dxa"/>
            <w:shd w:val="clear" w:color="auto" w:fill="D89D26"/>
            <w:tcMar>
              <w:top w:w="70" w:type="dxa"/>
              <w:left w:w="90" w:type="dxa"/>
              <w:bottom w:w="70" w:type="dxa"/>
              <w:right w:w="90" w:type="dxa"/>
            </w:tcMar>
            <w:vAlign w:val="center"/>
          </w:tcPr>
          <w:p w14:paraId="14EC5064" w14:textId="77777777" w:rsidR="004E71D5" w:rsidRDefault="005B7C6E">
            <w:pPr>
              <w:pStyle w:val="NCIEBody"/>
              <w:spacing w:after="0" w:line="240" w:lineRule="auto"/>
              <w:jc w:val="center"/>
            </w:pPr>
            <w:r>
              <w:rPr>
                <w:b/>
                <w:color w:val="071A14"/>
                <w:sz w:val="16"/>
              </w:rPr>
              <w:t>writes to</w:t>
            </w:r>
          </w:p>
        </w:tc>
        <w:tc>
          <w:tcPr>
            <w:tcW w:w="3345" w:type="dxa"/>
            <w:shd w:val="clear" w:color="auto" w:fill="FFFFFF"/>
            <w:tcMar>
              <w:top w:w="70" w:type="dxa"/>
              <w:left w:w="90" w:type="dxa"/>
              <w:bottom w:w="70" w:type="dxa"/>
              <w:right w:w="90" w:type="dxa"/>
            </w:tcMar>
            <w:vAlign w:val="center"/>
          </w:tcPr>
          <w:p w14:paraId="48D4D276" w14:textId="77777777" w:rsidR="004E71D5" w:rsidRDefault="005B7C6E">
            <w:pPr>
              <w:pStyle w:val="NCIEBody"/>
              <w:spacing w:after="0" w:line="240" w:lineRule="auto"/>
              <w:jc w:val="center"/>
            </w:pPr>
            <w:r>
              <w:rPr>
                <w:sz w:val="16"/>
              </w:rPr>
              <w:t>Canonical Store</w:t>
            </w:r>
          </w:p>
        </w:tc>
      </w:tr>
    </w:tbl>
    <w:p w14:paraId="79A93A63" w14:textId="77777777" w:rsidR="004E71D5" w:rsidRDefault="005B7C6E">
      <w:pPr>
        <w:pStyle w:val="Heading2"/>
      </w:pPr>
      <w:bookmarkStart w:id="62" w:name="_Toc239302954"/>
      <w:r>
        <w:t>6.4 Validation Rules</w:t>
      </w:r>
      <w:bookmarkEnd w:id="62"/>
    </w:p>
    <w:p w14:paraId="6C31ED1C" w14:textId="77777777" w:rsidR="004E71D5" w:rsidRDefault="005B7C6E">
      <w:pPr>
        <w:pStyle w:val="ListBullet"/>
      </w:pPr>
      <w:r>
        <w:t>Wrong operator, wrong date range or out-of-scope content is rejected at validation, not silently accepted and miscategorised.</w:t>
      </w:r>
    </w:p>
    <w:p w14:paraId="526242D5" w14:textId="77777777" w:rsidR="004E71D5" w:rsidRDefault="005B7C6E">
      <w:pPr>
        <w:pStyle w:val="ListBullet"/>
      </w:pPr>
      <w:r>
        <w:t>Missing data remains missing — validation never substitutes a zero or default value for an absent measurement.</w:t>
      </w:r>
    </w:p>
    <w:p w14:paraId="1EAAC25E" w14:textId="77777777" w:rsidR="004E71D5" w:rsidRDefault="005B7C6E">
      <w:pPr>
        <w:pStyle w:val="ListBullet"/>
      </w:pPr>
      <w:r>
        <w:t>Late-arriving data is accepted and back-referenced to its true event time while preserving true knowledge time (Ch.5).</w:t>
      </w:r>
    </w:p>
    <w:p w14:paraId="17EF5396" w14:textId="77777777" w:rsidR="004E71D5" w:rsidRDefault="005B7C6E">
      <w:pPr>
        <w:pStyle w:val="Heading2"/>
      </w:pPr>
      <w:bookmarkStart w:id="63" w:name="_Toc239302955"/>
      <w:r>
        <w:t>6.5 Provider Channels Supported</w:t>
      </w:r>
      <w:bookmarkEnd w:id="63"/>
    </w:p>
    <w:p w14:paraId="53666740" w14:textId="77777777" w:rsidR="004E71D5" w:rsidRDefault="005B7C6E">
      <w:pPr>
        <w:pStyle w:val="ListBullet"/>
      </w:pPr>
      <w:r>
        <w:t>API — direct programmatic acquisition, preferred where available.</w:t>
      </w:r>
    </w:p>
    <w:p w14:paraId="1A93E036" w14:textId="77777777" w:rsidR="004E71D5" w:rsidRDefault="005B7C6E">
      <w:pPr>
        <w:pStyle w:val="ListBullet"/>
      </w:pPr>
      <w:r>
        <w:t>File — scheduled or manual file drop (e.g. NMS/PM exports).</w:t>
      </w:r>
    </w:p>
    <w:p w14:paraId="360D48EA" w14:textId="77777777" w:rsidR="004E71D5" w:rsidRDefault="005B7C6E">
      <w:pPr>
        <w:pStyle w:val="ListBullet"/>
      </w:pPr>
      <w:r>
        <w:t>Email — structured extraction from operator incident mailboxes (Ch.10).</w:t>
      </w:r>
    </w:p>
    <w:p w14:paraId="36B315EB" w14:textId="77777777" w:rsidR="004E71D5" w:rsidRDefault="005B7C6E">
      <w:pPr>
        <w:pStyle w:val="ListBullet"/>
      </w:pPr>
      <w:r>
        <w:t>Screenshot — image capture with OCR/manual transcription support and explicit provenance flag.</w:t>
      </w:r>
    </w:p>
    <w:p w14:paraId="0F5CBB34" w14:textId="77777777" w:rsidR="004E71D5" w:rsidRDefault="005B7C6E">
      <w:pPr>
        <w:pStyle w:val="ListBullet"/>
      </w:pPr>
      <w:r>
        <w:lastRenderedPageBreak/>
        <w:t>Manual entry — human-entered data, flagged distinctly from system-acquired data.</w:t>
      </w:r>
    </w:p>
    <w:p w14:paraId="738683C4" w14:textId="77777777" w:rsidR="004E71D5" w:rsidRDefault="005B7C6E">
      <w:pPr>
        <w:pStyle w:val="ListBullet"/>
      </w:pPr>
      <w:r>
        <w:t>RPA — provider-neutral robotic acquisition via the Automation Orchestrator (Ch.21) for portals without an API.</w:t>
      </w:r>
    </w:p>
    <w:p w14:paraId="0A79FA28" w14:textId="77777777" w:rsidR="004E71D5" w:rsidRDefault="005B7C6E">
      <w:pPr>
        <w:pStyle w:val="Heading2"/>
      </w:pPr>
      <w:bookmarkStart w:id="64" w:name="_Toc239302956"/>
      <w:r>
        <w:t>6.6 Security Controls</w:t>
      </w:r>
      <w:bookmarkEnd w:id="64"/>
    </w:p>
    <w:p w14:paraId="047E7F11" w14:textId="77777777" w:rsidR="004E71D5" w:rsidRDefault="005B7C6E">
      <w:pPr>
        <w:pStyle w:val="ListBullet"/>
      </w:pPr>
      <w:r>
        <w:t>Every source has a named accountable owner in the registry before it is enabled.</w:t>
      </w:r>
    </w:p>
    <w:p w14:paraId="03DD5AF0" w14:textId="77777777" w:rsidR="004E71D5" w:rsidRDefault="005B7C6E">
      <w:pPr>
        <w:pStyle w:val="ListBullet"/>
      </w:pPr>
      <w:r>
        <w:t>Ingestion Gateway authenticates and rate-limits every channel; unregistered sources are rejected.</w:t>
      </w:r>
    </w:p>
    <w:p w14:paraId="5DF65FA9" w14:textId="77777777" w:rsidR="004E71D5" w:rsidRDefault="005B7C6E">
      <w:pPr>
        <w:pStyle w:val="Heading2"/>
      </w:pPr>
      <w:bookmarkStart w:id="65" w:name="_Toc239302957"/>
      <w:r>
        <w:t>6.7 Failure Modes</w:t>
      </w:r>
      <w:bookmarkEnd w:id="65"/>
    </w:p>
    <w:p w14:paraId="4FC0B242" w14:textId="77777777" w:rsidR="004E71D5" w:rsidRDefault="005B7C6E">
      <w:pPr>
        <w:pStyle w:val="ListBullet"/>
      </w:pPr>
      <w:r>
        <w:t>Source unreachable: Source Health Monitor marks it degraded; consumers see explicit staleness, not silent gaps (Ch.27).</w:t>
      </w:r>
    </w:p>
    <w:p w14:paraId="2E835BFA" w14:textId="77777777" w:rsidR="004E71D5" w:rsidRDefault="005B7C6E">
      <w:pPr>
        <w:pStyle w:val="ListBullet"/>
      </w:pPr>
      <w:r>
        <w:t>Malformed artifact: quarantined with a reason, visible to the source owner for correction.</w:t>
      </w:r>
    </w:p>
    <w:p w14:paraId="006C6309" w14:textId="77777777" w:rsidR="004E71D5" w:rsidRDefault="005B7C6E">
      <w:pPr>
        <w:pStyle w:val="Heading2"/>
      </w:pPr>
      <w:bookmarkStart w:id="66" w:name="_Toc239302958"/>
      <w:r>
        <w:t>6.8 Non-Functional Requirements</w:t>
      </w:r>
      <w:bookmarkEnd w:id="66"/>
    </w:p>
    <w:p w14:paraId="5920023F" w14:textId="77777777" w:rsidR="004E71D5" w:rsidRDefault="005B7C6E">
      <w:pPr>
        <w:pStyle w:val="ListBullet"/>
      </w:pPr>
      <w:r>
        <w:t>Validation pipeline processes standard daily source volumes within the freight window required by downstream KPI/REWS timing (Ch.7, Ch.18).</w:t>
      </w:r>
    </w:p>
    <w:p w14:paraId="3C030AA6" w14:textId="77777777" w:rsidR="004E71D5" w:rsidRDefault="005B7C6E">
      <w:pPr>
        <w:pStyle w:val="Heading2"/>
      </w:pPr>
      <w:bookmarkStart w:id="67" w:name="_Toc239302959"/>
      <w:r>
        <w:t>6.9 Acceptance Criteria</w:t>
      </w:r>
      <w:bookmarkEnd w:id="67"/>
    </w:p>
    <w:p w14:paraId="5BBC467D" w14:textId="77777777" w:rsidR="004E71D5" w:rsidRDefault="005B7C6E">
      <w:pPr>
        <w:pStyle w:val="ListBullet"/>
      </w:pPr>
      <w:r>
        <w:t>Every source in the registry has owner, frequency and provider-channel populated and visible in Observability (Ch.27).</w:t>
      </w:r>
    </w:p>
    <w:p w14:paraId="60E90E7D" w14:textId="77777777" w:rsidR="004E71D5" w:rsidRDefault="005B7C6E">
      <w:pPr>
        <w:pStyle w:val="ListBullet"/>
      </w:pPr>
      <w:r>
        <w:t>A deliberately wrong-operator file is demonstrably rejected with a clear reason rather than miscategorised.</w:t>
      </w:r>
    </w:p>
    <w:p w14:paraId="67DDAC85"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Default source health thresholds mirror the NMS/PM convention already fixed in NCIE-001 Chapter 7: Green 66-100% expected files received, Amber under 66%, Grey no files received, applied uniformly across all source types unless a domain chapter states otherwise.</w:t>
      </w:r>
    </w:p>
    <w:p w14:paraId="3E3065B9" w14:textId="77777777" w:rsidR="004E71D5" w:rsidRDefault="005B7C6E">
      <w:pPr>
        <w:pStyle w:val="NCIETraceBlock"/>
      </w:pPr>
      <w:r>
        <w:t>Traceability: NCIE-001 §Data Acquisition, Integration, Source Intelligence &amp; Ingestion Governance.</w:t>
      </w:r>
    </w:p>
    <w:p w14:paraId="61BB4A43" w14:textId="77777777" w:rsidR="004E71D5" w:rsidRDefault="005B7C6E">
      <w:pPr>
        <w:pStyle w:val="NCIEChapterLabel"/>
      </w:pPr>
      <w:r>
        <w:lastRenderedPageBreak/>
        <w:t>NCIE-002 — Chapter 7 Expansion</w:t>
      </w:r>
    </w:p>
    <w:p w14:paraId="691CE74C" w14:textId="77777777" w:rsidR="004E71D5" w:rsidRDefault="005B7C6E">
      <w:pPr>
        <w:pStyle w:val="Heading1"/>
        <w:pBdr>
          <w:bottom w:val="single" w:sz="14" w:space="5" w:color="D89D26"/>
        </w:pBdr>
      </w:pPr>
      <w:bookmarkStart w:id="68" w:name="_Toc239302960"/>
      <w:r>
        <w:t>Network Intelligence, NMS, PM &amp; KPI</w:t>
      </w:r>
      <w:bookmarkEnd w:id="68"/>
    </w:p>
    <w:p w14:paraId="14E22B39" w14:textId="77777777" w:rsidR="004E71D5" w:rsidRDefault="005B7C6E">
      <w:pPr>
        <w:pStyle w:val="NCIEBody"/>
      </w:pPr>
      <w:r>
        <w:rPr>
          <w:i/>
          <w:color w:val="234F29"/>
        </w:rPr>
        <w:t>Defines national-to-cell network intelligence.</w:t>
      </w:r>
    </w:p>
    <w:p w14:paraId="43A0F0AA" w14:textId="77777777" w:rsidR="004E71D5" w:rsidRDefault="005B7C6E">
      <w:pPr>
        <w:pStyle w:val="NCIEStatusBlock"/>
        <w:pBdr>
          <w:left w:val="single" w:sz="18" w:space="8" w:color="D89D26"/>
        </w:pBdr>
        <w:shd w:val="clear" w:color="auto" w:fill="EDF4EF"/>
      </w:pPr>
      <w:r>
        <w:t>Full production content. Traces to NCIE-001 v1.2 Product Capability Architecture; Data, Intelligence Domain, Canonical Model &amp; Information Governance.</w:t>
      </w:r>
    </w:p>
    <w:p w14:paraId="103D8420" w14:textId="77777777" w:rsidR="004E71D5" w:rsidRDefault="005B7C6E">
      <w:pPr>
        <w:pStyle w:val="Heading2"/>
      </w:pPr>
      <w:bookmarkStart w:id="69" w:name="_Toc239302961"/>
      <w:r>
        <w:t>7.1 Scope</w:t>
      </w:r>
      <w:bookmarkEnd w:id="69"/>
    </w:p>
    <w:p w14:paraId="2302755A" w14:textId="77777777" w:rsidR="004E71D5" w:rsidRDefault="005B7C6E">
      <w:pPr>
        <w:pStyle w:val="NCIEBody"/>
      </w:pPr>
      <w:r>
        <w:t>Covers acquisition and analysis of Performance Monitoring (PM) data from national to cell level, KPI computation, threshold-based health status, and district-to-cell investigation triggered by degradation.</w:t>
      </w:r>
    </w:p>
    <w:p w14:paraId="305CBA3D" w14:textId="77777777" w:rsidR="004E71D5" w:rsidRDefault="005B7C6E">
      <w:pPr>
        <w:pStyle w:val="Heading2"/>
      </w:pPr>
      <w:bookmarkStart w:id="70" w:name="_Toc239302962"/>
      <w:r>
        <w:t>7.2 Principal Components</w:t>
      </w:r>
      <w:bookmarkEnd w:id="70"/>
    </w:p>
    <w:p w14:paraId="70618701" w14:textId="77777777" w:rsidR="004E71D5" w:rsidRDefault="005B7C6E">
      <w:pPr>
        <w:pStyle w:val="NCIEFigureCaption"/>
      </w:pPr>
      <w:r>
        <w:t>Table 8. Network Intelligence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5018"/>
        <w:gridCol w:w="5018"/>
      </w:tblGrid>
      <w:tr w:rsidR="004E71D5" w14:paraId="64D53302" w14:textId="77777777">
        <w:trPr>
          <w:tblHeader/>
        </w:trPr>
        <w:tc>
          <w:tcPr>
            <w:tcW w:w="5018" w:type="dxa"/>
            <w:shd w:val="clear" w:color="auto" w:fill="071A14"/>
            <w:tcMar>
              <w:top w:w="70" w:type="dxa"/>
              <w:left w:w="90" w:type="dxa"/>
              <w:bottom w:w="70" w:type="dxa"/>
              <w:right w:w="90" w:type="dxa"/>
            </w:tcMar>
            <w:vAlign w:val="center"/>
          </w:tcPr>
          <w:p w14:paraId="68853130"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58BCFA25" w14:textId="77777777" w:rsidR="004E71D5" w:rsidRDefault="005B7C6E">
            <w:pPr>
              <w:pStyle w:val="NCIEBody"/>
              <w:spacing w:after="0" w:line="240" w:lineRule="auto"/>
              <w:jc w:val="center"/>
            </w:pPr>
            <w:r>
              <w:rPr>
                <w:b/>
                <w:color w:val="FFFFFF"/>
                <w:sz w:val="15"/>
              </w:rPr>
              <w:t>Responsibility</w:t>
            </w:r>
          </w:p>
        </w:tc>
      </w:tr>
      <w:tr w:rsidR="004E71D5" w14:paraId="15E1B474" w14:textId="77777777">
        <w:trPr>
          <w:cantSplit/>
        </w:trPr>
        <w:tc>
          <w:tcPr>
            <w:tcW w:w="5018" w:type="dxa"/>
            <w:shd w:val="clear" w:color="auto" w:fill="FFFFFF"/>
            <w:tcMar>
              <w:top w:w="70" w:type="dxa"/>
              <w:left w:w="90" w:type="dxa"/>
              <w:bottom w:w="70" w:type="dxa"/>
              <w:right w:w="90" w:type="dxa"/>
            </w:tcMar>
            <w:vAlign w:val="center"/>
          </w:tcPr>
          <w:p w14:paraId="6212BE33" w14:textId="77777777" w:rsidR="004E71D5" w:rsidRDefault="005B7C6E">
            <w:pPr>
              <w:pStyle w:val="NCIEBody"/>
              <w:spacing w:after="0" w:line="240" w:lineRule="auto"/>
            </w:pPr>
            <w:r>
              <w:rPr>
                <w:sz w:val="16"/>
              </w:rPr>
              <w:t>NMS Adapters</w:t>
            </w:r>
          </w:p>
        </w:tc>
        <w:tc>
          <w:tcPr>
            <w:tcW w:w="5018" w:type="dxa"/>
            <w:shd w:val="clear" w:color="auto" w:fill="FFFFFF"/>
            <w:tcMar>
              <w:top w:w="70" w:type="dxa"/>
              <w:left w:w="90" w:type="dxa"/>
              <w:bottom w:w="70" w:type="dxa"/>
              <w:right w:w="90" w:type="dxa"/>
            </w:tcMar>
            <w:vAlign w:val="center"/>
          </w:tcPr>
          <w:p w14:paraId="041788A4" w14:textId="77777777" w:rsidR="004E71D5" w:rsidRDefault="005B7C6E">
            <w:pPr>
              <w:pStyle w:val="NCIEBody"/>
              <w:spacing w:after="0" w:line="240" w:lineRule="auto"/>
            </w:pPr>
            <w:r>
              <w:rPr>
                <w:sz w:val="16"/>
              </w:rPr>
              <w:t>Provider-neutral ingestion of operator PM exports (Ch.6 channels).</w:t>
            </w:r>
          </w:p>
        </w:tc>
      </w:tr>
      <w:tr w:rsidR="004E71D5" w14:paraId="72592578" w14:textId="77777777">
        <w:trPr>
          <w:cantSplit/>
        </w:trPr>
        <w:tc>
          <w:tcPr>
            <w:tcW w:w="5018" w:type="dxa"/>
            <w:shd w:val="clear" w:color="auto" w:fill="EDF4EF"/>
            <w:tcMar>
              <w:top w:w="70" w:type="dxa"/>
              <w:left w:w="90" w:type="dxa"/>
              <w:bottom w:w="70" w:type="dxa"/>
              <w:right w:w="90" w:type="dxa"/>
            </w:tcMar>
            <w:vAlign w:val="center"/>
          </w:tcPr>
          <w:p w14:paraId="0ED47473" w14:textId="77777777" w:rsidR="004E71D5" w:rsidRDefault="005B7C6E">
            <w:pPr>
              <w:pStyle w:val="NCIEBody"/>
              <w:spacing w:after="0" w:line="240" w:lineRule="auto"/>
            </w:pPr>
            <w:r>
              <w:rPr>
                <w:sz w:val="16"/>
              </w:rPr>
              <w:t>PM Service</w:t>
            </w:r>
          </w:p>
        </w:tc>
        <w:tc>
          <w:tcPr>
            <w:tcW w:w="5018" w:type="dxa"/>
            <w:shd w:val="clear" w:color="auto" w:fill="EDF4EF"/>
            <w:tcMar>
              <w:top w:w="70" w:type="dxa"/>
              <w:left w:w="90" w:type="dxa"/>
              <w:bottom w:w="70" w:type="dxa"/>
              <w:right w:w="90" w:type="dxa"/>
            </w:tcMar>
            <w:vAlign w:val="center"/>
          </w:tcPr>
          <w:p w14:paraId="07841CFF" w14:textId="77777777" w:rsidR="004E71D5" w:rsidRDefault="005B7C6E">
            <w:pPr>
              <w:pStyle w:val="NCIEBody"/>
              <w:spacing w:after="0" w:line="240" w:lineRule="auto"/>
            </w:pPr>
            <w:r>
              <w:rPr>
                <w:sz w:val="16"/>
              </w:rPr>
              <w:t>Normalises PM records to canonical cell/KPI/date structure.</w:t>
            </w:r>
          </w:p>
        </w:tc>
      </w:tr>
      <w:tr w:rsidR="004E71D5" w14:paraId="65376B9A" w14:textId="77777777">
        <w:trPr>
          <w:cantSplit/>
        </w:trPr>
        <w:tc>
          <w:tcPr>
            <w:tcW w:w="5018" w:type="dxa"/>
            <w:shd w:val="clear" w:color="auto" w:fill="FFFFFF"/>
            <w:tcMar>
              <w:top w:w="70" w:type="dxa"/>
              <w:left w:w="90" w:type="dxa"/>
              <w:bottom w:w="70" w:type="dxa"/>
              <w:right w:w="90" w:type="dxa"/>
            </w:tcMar>
            <w:vAlign w:val="center"/>
          </w:tcPr>
          <w:p w14:paraId="60FF6DB2" w14:textId="77777777" w:rsidR="004E71D5" w:rsidRDefault="005B7C6E">
            <w:pPr>
              <w:pStyle w:val="NCIEBody"/>
              <w:spacing w:after="0" w:line="240" w:lineRule="auto"/>
            </w:pPr>
            <w:r>
              <w:rPr>
                <w:sz w:val="16"/>
              </w:rPr>
              <w:t>KPI Engine</w:t>
            </w:r>
          </w:p>
        </w:tc>
        <w:tc>
          <w:tcPr>
            <w:tcW w:w="5018" w:type="dxa"/>
            <w:shd w:val="clear" w:color="auto" w:fill="FFFFFF"/>
            <w:tcMar>
              <w:top w:w="70" w:type="dxa"/>
              <w:left w:w="90" w:type="dxa"/>
              <w:bottom w:w="70" w:type="dxa"/>
              <w:right w:w="90" w:type="dxa"/>
            </w:tcMar>
            <w:vAlign w:val="center"/>
          </w:tcPr>
          <w:p w14:paraId="42201E4E" w14:textId="77777777" w:rsidR="004E71D5" w:rsidRDefault="005B7C6E">
            <w:pPr>
              <w:pStyle w:val="NCIEBody"/>
              <w:spacing w:after="0" w:line="240" w:lineRule="auto"/>
            </w:pPr>
            <w:r>
              <w:rPr>
                <w:sz w:val="16"/>
              </w:rPr>
              <w:t>Computes KPIs against explicit definitions and thresholds; versioned KPI definitions.</w:t>
            </w:r>
          </w:p>
        </w:tc>
      </w:tr>
      <w:tr w:rsidR="004E71D5" w14:paraId="67CD781C" w14:textId="77777777">
        <w:trPr>
          <w:cantSplit/>
        </w:trPr>
        <w:tc>
          <w:tcPr>
            <w:tcW w:w="5018" w:type="dxa"/>
            <w:shd w:val="clear" w:color="auto" w:fill="EDF4EF"/>
            <w:tcMar>
              <w:top w:w="70" w:type="dxa"/>
              <w:left w:w="90" w:type="dxa"/>
              <w:bottom w:w="70" w:type="dxa"/>
              <w:right w:w="90" w:type="dxa"/>
            </w:tcMar>
            <w:vAlign w:val="center"/>
          </w:tcPr>
          <w:p w14:paraId="1A27E7E9" w14:textId="77777777" w:rsidR="004E71D5" w:rsidRDefault="005B7C6E">
            <w:pPr>
              <w:pStyle w:val="NCIEBody"/>
              <w:spacing w:after="0" w:line="240" w:lineRule="auto"/>
            </w:pPr>
            <w:r>
              <w:rPr>
                <w:sz w:val="16"/>
              </w:rPr>
              <w:t>Investigation Service</w:t>
            </w:r>
          </w:p>
        </w:tc>
        <w:tc>
          <w:tcPr>
            <w:tcW w:w="5018" w:type="dxa"/>
            <w:shd w:val="clear" w:color="auto" w:fill="EDF4EF"/>
            <w:tcMar>
              <w:top w:w="70" w:type="dxa"/>
              <w:left w:w="90" w:type="dxa"/>
              <w:bottom w:w="70" w:type="dxa"/>
              <w:right w:w="90" w:type="dxa"/>
            </w:tcMar>
            <w:vAlign w:val="center"/>
          </w:tcPr>
          <w:p w14:paraId="07F89DE1" w14:textId="77777777" w:rsidR="004E71D5" w:rsidRDefault="005B7C6E">
            <w:pPr>
              <w:pStyle w:val="NCIEBody"/>
              <w:spacing w:after="0" w:line="240" w:lineRule="auto"/>
            </w:pPr>
            <w:r>
              <w:rPr>
                <w:sz w:val="16"/>
              </w:rPr>
              <w:t>Escalates district-level degradation into cell-level investigation workflow.</w:t>
            </w:r>
          </w:p>
        </w:tc>
      </w:tr>
    </w:tbl>
    <w:p w14:paraId="5085ACED" w14:textId="77777777" w:rsidR="004E71D5" w:rsidRDefault="004E71D5"/>
    <w:p w14:paraId="3347E95F" w14:textId="77777777" w:rsidR="004E71D5" w:rsidRDefault="005B7C6E">
      <w:pPr>
        <w:pStyle w:val="Heading2"/>
      </w:pPr>
      <w:bookmarkStart w:id="71" w:name="_Toc239302963"/>
      <w:r>
        <w:t>7.3 KPI Health Status Model</w:t>
      </w:r>
      <w:bookmarkEnd w:id="71"/>
    </w:p>
    <w:p w14:paraId="68D0C337" w14:textId="77777777" w:rsidR="004E71D5" w:rsidRDefault="005B7C6E">
      <w:pPr>
        <w:pStyle w:val="NCIEBody"/>
      </w:pPr>
      <w:r>
        <w:t>Each geography/cell/date/KPI combination carries an explicit health status derived from expected-vs-received file coverage: Green (66-100% of expected files received), Amber (under 66%), Grey (no files received). This status is distinct from the KPI value itself — a cell can have a good KPI value with Amber coverage, and both are shown.</w:t>
      </w:r>
    </w:p>
    <w:p w14:paraId="2BDE0FCA" w14:textId="77777777" w:rsidR="004E71D5" w:rsidRDefault="005B7C6E">
      <w:pPr>
        <w:pStyle w:val="Heading2"/>
      </w:pPr>
      <w:bookmarkStart w:id="72" w:name="_Toc239302964"/>
      <w:r>
        <w:t>7.4 District-to-Cell Investigation Flow</w:t>
      </w:r>
      <w:bookmarkEnd w:id="72"/>
    </w:p>
    <w:p w14:paraId="01108710" w14:textId="77777777" w:rsidR="004E71D5" w:rsidRDefault="005B7C6E">
      <w:pPr>
        <w:pStyle w:val="NCIEFigureCaption"/>
      </w:pPr>
      <w:r>
        <w:t>Figure 8. District-degradation to cell-investigation workflow.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 process flow"/>
      </w:tblPr>
      <w:tblGrid>
        <w:gridCol w:w="5018"/>
        <w:gridCol w:w="5018"/>
      </w:tblGrid>
      <w:tr w:rsidR="004E71D5" w14:paraId="134CFC0B" w14:textId="77777777">
        <w:trPr>
          <w:cantSplit/>
        </w:trPr>
        <w:tc>
          <w:tcPr>
            <w:tcW w:w="5018" w:type="dxa"/>
            <w:shd w:val="clear" w:color="auto" w:fill="D89D26"/>
            <w:tcMar>
              <w:top w:w="70" w:type="dxa"/>
              <w:left w:w="90" w:type="dxa"/>
              <w:bottom w:w="70" w:type="dxa"/>
              <w:right w:w="90" w:type="dxa"/>
            </w:tcMar>
            <w:vAlign w:val="center"/>
          </w:tcPr>
          <w:p w14:paraId="721A19A5"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E56CEEB" w14:textId="77777777" w:rsidR="004E71D5" w:rsidRDefault="005B7C6E">
            <w:pPr>
              <w:pStyle w:val="NCIEBody"/>
              <w:spacing w:after="0" w:line="240" w:lineRule="auto"/>
            </w:pPr>
            <w:r>
              <w:rPr>
                <w:color w:val="FFFFFF"/>
                <w:sz w:val="16"/>
              </w:rPr>
              <w:t>Daily district KPI extraction</w:t>
            </w:r>
          </w:p>
        </w:tc>
      </w:tr>
      <w:tr w:rsidR="004E71D5" w14:paraId="13ACD1C0" w14:textId="77777777">
        <w:trPr>
          <w:cantSplit/>
        </w:trPr>
        <w:tc>
          <w:tcPr>
            <w:tcW w:w="10036" w:type="dxa"/>
            <w:gridSpan w:val="2"/>
            <w:shd w:val="clear" w:color="auto" w:fill="EDF4EF"/>
            <w:tcMar>
              <w:top w:w="15" w:type="dxa"/>
              <w:left w:w="20" w:type="dxa"/>
              <w:bottom w:w="15" w:type="dxa"/>
              <w:right w:w="20" w:type="dxa"/>
            </w:tcMar>
            <w:vAlign w:val="center"/>
          </w:tcPr>
          <w:p w14:paraId="0B6DF06A" w14:textId="77777777" w:rsidR="004E71D5" w:rsidRDefault="005B7C6E">
            <w:pPr>
              <w:pStyle w:val="NCIEBody"/>
              <w:spacing w:after="0" w:line="240" w:lineRule="auto"/>
              <w:jc w:val="center"/>
            </w:pPr>
            <w:r>
              <w:rPr>
                <w:b/>
                <w:color w:val="D89D26"/>
                <w:sz w:val="13"/>
              </w:rPr>
              <w:t>▼</w:t>
            </w:r>
          </w:p>
        </w:tc>
      </w:tr>
      <w:tr w:rsidR="004E71D5" w14:paraId="37BB295B" w14:textId="77777777">
        <w:trPr>
          <w:cantSplit/>
        </w:trPr>
        <w:tc>
          <w:tcPr>
            <w:tcW w:w="5018" w:type="dxa"/>
            <w:shd w:val="clear" w:color="auto" w:fill="D89D26"/>
            <w:tcMar>
              <w:top w:w="70" w:type="dxa"/>
              <w:left w:w="90" w:type="dxa"/>
              <w:bottom w:w="70" w:type="dxa"/>
              <w:right w:w="90" w:type="dxa"/>
            </w:tcMar>
            <w:vAlign w:val="center"/>
          </w:tcPr>
          <w:p w14:paraId="67F771EA"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AD9FC92" w14:textId="77777777" w:rsidR="004E71D5" w:rsidRDefault="005B7C6E">
            <w:pPr>
              <w:pStyle w:val="NCIEBody"/>
              <w:spacing w:after="0" w:line="240" w:lineRule="auto"/>
            </w:pPr>
            <w:r>
              <w:rPr>
                <w:color w:val="FFFFFF"/>
                <w:sz w:val="16"/>
              </w:rPr>
              <w:t>Degradation detected against threshold</w:t>
            </w:r>
          </w:p>
        </w:tc>
      </w:tr>
      <w:tr w:rsidR="004E71D5" w14:paraId="69B3579C" w14:textId="77777777">
        <w:trPr>
          <w:cantSplit/>
        </w:trPr>
        <w:tc>
          <w:tcPr>
            <w:tcW w:w="10036" w:type="dxa"/>
            <w:gridSpan w:val="2"/>
            <w:shd w:val="clear" w:color="auto" w:fill="EDF4EF"/>
            <w:tcMar>
              <w:top w:w="15" w:type="dxa"/>
              <w:left w:w="20" w:type="dxa"/>
              <w:bottom w:w="15" w:type="dxa"/>
              <w:right w:w="20" w:type="dxa"/>
            </w:tcMar>
            <w:vAlign w:val="center"/>
          </w:tcPr>
          <w:p w14:paraId="222E6A5E" w14:textId="77777777" w:rsidR="004E71D5" w:rsidRDefault="005B7C6E">
            <w:pPr>
              <w:pStyle w:val="NCIEBody"/>
              <w:spacing w:after="0" w:line="240" w:lineRule="auto"/>
              <w:jc w:val="center"/>
            </w:pPr>
            <w:r>
              <w:rPr>
                <w:b/>
                <w:color w:val="D89D26"/>
                <w:sz w:val="13"/>
              </w:rPr>
              <w:t>▼</w:t>
            </w:r>
          </w:p>
        </w:tc>
      </w:tr>
      <w:tr w:rsidR="004E71D5" w14:paraId="5E54D62B" w14:textId="77777777">
        <w:trPr>
          <w:cantSplit/>
        </w:trPr>
        <w:tc>
          <w:tcPr>
            <w:tcW w:w="5018" w:type="dxa"/>
            <w:shd w:val="clear" w:color="auto" w:fill="D89D26"/>
            <w:tcMar>
              <w:top w:w="70" w:type="dxa"/>
              <w:left w:w="90" w:type="dxa"/>
              <w:bottom w:w="70" w:type="dxa"/>
              <w:right w:w="90" w:type="dxa"/>
            </w:tcMar>
            <w:vAlign w:val="center"/>
          </w:tcPr>
          <w:p w14:paraId="2034F61B"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AD23C02" w14:textId="77777777" w:rsidR="004E71D5" w:rsidRDefault="005B7C6E">
            <w:pPr>
              <w:pStyle w:val="NCIEBody"/>
              <w:spacing w:after="0" w:line="240" w:lineRule="auto"/>
            </w:pPr>
            <w:r>
              <w:rPr>
                <w:color w:val="FFFFFF"/>
                <w:sz w:val="16"/>
              </w:rPr>
              <w:t>Topology resolution (district to constituent cells, Ch.8)</w:t>
            </w:r>
          </w:p>
        </w:tc>
      </w:tr>
      <w:tr w:rsidR="004E71D5" w14:paraId="2A8C4929" w14:textId="77777777">
        <w:trPr>
          <w:cantSplit/>
        </w:trPr>
        <w:tc>
          <w:tcPr>
            <w:tcW w:w="10036" w:type="dxa"/>
            <w:gridSpan w:val="2"/>
            <w:shd w:val="clear" w:color="auto" w:fill="EDF4EF"/>
            <w:tcMar>
              <w:top w:w="15" w:type="dxa"/>
              <w:left w:w="20" w:type="dxa"/>
              <w:bottom w:w="15" w:type="dxa"/>
              <w:right w:w="20" w:type="dxa"/>
            </w:tcMar>
            <w:vAlign w:val="center"/>
          </w:tcPr>
          <w:p w14:paraId="77A9075C" w14:textId="77777777" w:rsidR="004E71D5" w:rsidRDefault="005B7C6E">
            <w:pPr>
              <w:pStyle w:val="NCIEBody"/>
              <w:spacing w:after="0" w:line="240" w:lineRule="auto"/>
              <w:jc w:val="center"/>
            </w:pPr>
            <w:r>
              <w:rPr>
                <w:b/>
                <w:color w:val="D89D26"/>
                <w:sz w:val="13"/>
              </w:rPr>
              <w:t>▼</w:t>
            </w:r>
          </w:p>
        </w:tc>
      </w:tr>
      <w:tr w:rsidR="004E71D5" w14:paraId="70D8C77B" w14:textId="77777777">
        <w:trPr>
          <w:cantSplit/>
        </w:trPr>
        <w:tc>
          <w:tcPr>
            <w:tcW w:w="5018" w:type="dxa"/>
            <w:shd w:val="clear" w:color="auto" w:fill="D89D26"/>
            <w:tcMar>
              <w:top w:w="70" w:type="dxa"/>
              <w:left w:w="90" w:type="dxa"/>
              <w:bottom w:w="70" w:type="dxa"/>
              <w:right w:w="90" w:type="dxa"/>
            </w:tcMar>
            <w:vAlign w:val="center"/>
          </w:tcPr>
          <w:p w14:paraId="62DF83BB"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3CD94F8" w14:textId="77777777" w:rsidR="004E71D5" w:rsidRDefault="005B7C6E">
            <w:pPr>
              <w:pStyle w:val="NCIEBody"/>
              <w:spacing w:after="0" w:line="240" w:lineRule="auto"/>
            </w:pPr>
            <w:r>
              <w:rPr>
                <w:color w:val="FFFFFF"/>
                <w:sz w:val="16"/>
              </w:rPr>
              <w:t>Cell-level PM retrieval and KPI recomputation</w:t>
            </w:r>
          </w:p>
        </w:tc>
      </w:tr>
      <w:tr w:rsidR="004E71D5" w14:paraId="3C4F7F2F" w14:textId="77777777">
        <w:trPr>
          <w:cantSplit/>
        </w:trPr>
        <w:tc>
          <w:tcPr>
            <w:tcW w:w="10036" w:type="dxa"/>
            <w:gridSpan w:val="2"/>
            <w:shd w:val="clear" w:color="auto" w:fill="EDF4EF"/>
            <w:tcMar>
              <w:top w:w="15" w:type="dxa"/>
              <w:left w:w="20" w:type="dxa"/>
              <w:bottom w:w="15" w:type="dxa"/>
              <w:right w:w="20" w:type="dxa"/>
            </w:tcMar>
            <w:vAlign w:val="center"/>
          </w:tcPr>
          <w:p w14:paraId="4769AE46" w14:textId="77777777" w:rsidR="004E71D5" w:rsidRDefault="005B7C6E">
            <w:pPr>
              <w:pStyle w:val="NCIEBody"/>
              <w:spacing w:after="0" w:line="240" w:lineRule="auto"/>
              <w:jc w:val="center"/>
            </w:pPr>
            <w:r>
              <w:rPr>
                <w:b/>
                <w:color w:val="D89D26"/>
                <w:sz w:val="13"/>
              </w:rPr>
              <w:t>▼</w:t>
            </w:r>
          </w:p>
        </w:tc>
      </w:tr>
      <w:tr w:rsidR="004E71D5" w14:paraId="69ECFFD3" w14:textId="77777777">
        <w:trPr>
          <w:cantSplit/>
        </w:trPr>
        <w:tc>
          <w:tcPr>
            <w:tcW w:w="5018" w:type="dxa"/>
            <w:shd w:val="clear" w:color="auto" w:fill="D89D26"/>
            <w:tcMar>
              <w:top w:w="70" w:type="dxa"/>
              <w:left w:w="90" w:type="dxa"/>
              <w:bottom w:w="70" w:type="dxa"/>
              <w:right w:w="90" w:type="dxa"/>
            </w:tcMar>
            <w:vAlign w:val="center"/>
          </w:tcPr>
          <w:p w14:paraId="50CEFA0D"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F5BA59B" w14:textId="77777777" w:rsidR="004E71D5" w:rsidRDefault="005B7C6E">
            <w:pPr>
              <w:pStyle w:val="NCIEBody"/>
              <w:spacing w:after="0" w:line="240" w:lineRule="auto"/>
            </w:pPr>
            <w:r>
              <w:rPr>
                <w:color w:val="FFFFFF"/>
                <w:sz w:val="16"/>
              </w:rPr>
              <w:t>Investigation Service opens investigation record with evidence links</w:t>
            </w:r>
          </w:p>
        </w:tc>
      </w:tr>
      <w:tr w:rsidR="004E71D5" w14:paraId="7D8D4778" w14:textId="77777777">
        <w:trPr>
          <w:cantSplit/>
        </w:trPr>
        <w:tc>
          <w:tcPr>
            <w:tcW w:w="10036" w:type="dxa"/>
            <w:gridSpan w:val="2"/>
            <w:shd w:val="clear" w:color="auto" w:fill="EDF4EF"/>
            <w:tcMar>
              <w:top w:w="15" w:type="dxa"/>
              <w:left w:w="20" w:type="dxa"/>
              <w:bottom w:w="15" w:type="dxa"/>
              <w:right w:w="20" w:type="dxa"/>
            </w:tcMar>
            <w:vAlign w:val="center"/>
          </w:tcPr>
          <w:p w14:paraId="441F3DA9" w14:textId="77777777" w:rsidR="004E71D5" w:rsidRDefault="005B7C6E">
            <w:pPr>
              <w:pStyle w:val="NCIEBody"/>
              <w:spacing w:after="0" w:line="240" w:lineRule="auto"/>
              <w:jc w:val="center"/>
            </w:pPr>
            <w:r>
              <w:rPr>
                <w:b/>
                <w:color w:val="D89D26"/>
                <w:sz w:val="13"/>
              </w:rPr>
              <w:t>▼</w:t>
            </w:r>
          </w:p>
        </w:tc>
      </w:tr>
      <w:tr w:rsidR="004E71D5" w14:paraId="0F0BF2B3" w14:textId="77777777">
        <w:trPr>
          <w:cantSplit/>
        </w:trPr>
        <w:tc>
          <w:tcPr>
            <w:tcW w:w="5018" w:type="dxa"/>
            <w:shd w:val="clear" w:color="auto" w:fill="D89D26"/>
            <w:tcMar>
              <w:top w:w="70" w:type="dxa"/>
              <w:left w:w="90" w:type="dxa"/>
              <w:bottom w:w="70" w:type="dxa"/>
              <w:right w:w="90" w:type="dxa"/>
            </w:tcMar>
            <w:vAlign w:val="center"/>
          </w:tcPr>
          <w:p w14:paraId="2FFBC6F2" w14:textId="77777777" w:rsidR="004E71D5" w:rsidRDefault="005B7C6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690C1198" w14:textId="77777777" w:rsidR="004E71D5" w:rsidRDefault="005B7C6E">
            <w:pPr>
              <w:pStyle w:val="NCIEBody"/>
              <w:spacing w:after="0" w:line="240" w:lineRule="auto"/>
            </w:pPr>
            <w:r>
              <w:rPr>
                <w:color w:val="FFFFFF"/>
                <w:sz w:val="16"/>
              </w:rPr>
              <w:t>Analyst review and escalation to Alert/Situation if warranted (Ch.18)</w:t>
            </w:r>
          </w:p>
        </w:tc>
      </w:tr>
    </w:tbl>
    <w:p w14:paraId="586A87E1" w14:textId="77777777" w:rsidR="004E71D5" w:rsidRDefault="005B7C6E">
      <w:pPr>
        <w:pStyle w:val="Heading2"/>
      </w:pPr>
      <w:bookmarkStart w:id="73" w:name="_Toc239302965"/>
      <w:r>
        <w:t>7.5 Data Model</w:t>
      </w:r>
      <w:bookmarkEnd w:id="73"/>
    </w:p>
    <w:p w14:paraId="09EBAE30" w14:textId="77777777" w:rsidR="004E71D5" w:rsidRDefault="005B7C6E">
      <w:pPr>
        <w:pStyle w:val="ListBullet"/>
      </w:pPr>
      <w:r>
        <w:t>PM Record — cell, date, KPI, value, source, coverage status.</w:t>
      </w:r>
    </w:p>
    <w:p w14:paraId="31862D0C" w14:textId="77777777" w:rsidR="004E71D5" w:rsidRDefault="005B7C6E">
      <w:pPr>
        <w:pStyle w:val="ListBullet"/>
      </w:pPr>
      <w:r>
        <w:t>KPI Definition — name, formula, threshold, effective date range (versioned per Ch.22).</w:t>
      </w:r>
    </w:p>
    <w:p w14:paraId="037AF563" w14:textId="77777777" w:rsidR="004E71D5" w:rsidRDefault="005B7C6E">
      <w:pPr>
        <w:pStyle w:val="ListBullet"/>
      </w:pPr>
      <w:r>
        <w:t>Investigation — trigger geography, opened date, linked cells, linked evidence, status, outcome.</w:t>
      </w:r>
    </w:p>
    <w:p w14:paraId="1F248A25" w14:textId="77777777" w:rsidR="004E71D5" w:rsidRDefault="005B7C6E">
      <w:pPr>
        <w:pStyle w:val="Heading2"/>
      </w:pPr>
      <w:bookmarkStart w:id="74" w:name="_Toc239302966"/>
      <w:r>
        <w:t>7.6 Security Controls</w:t>
      </w:r>
      <w:bookmarkEnd w:id="74"/>
    </w:p>
    <w:p w14:paraId="57D4633D" w14:textId="77777777" w:rsidR="004E71D5" w:rsidRDefault="005B7C6E">
      <w:pPr>
        <w:pStyle w:val="ListBullet"/>
      </w:pPr>
      <w:r>
        <w:t>KPI definitions are change-controlled through the Rule Service (Ch.22); no adapter may hardcode a threshold.</w:t>
      </w:r>
    </w:p>
    <w:p w14:paraId="09F0050A" w14:textId="77777777" w:rsidR="004E71D5" w:rsidRDefault="005B7C6E">
      <w:pPr>
        <w:pStyle w:val="Heading2"/>
      </w:pPr>
      <w:bookmarkStart w:id="75" w:name="_Toc239302967"/>
      <w:r>
        <w:lastRenderedPageBreak/>
        <w:t>7.7 Failure Modes</w:t>
      </w:r>
      <w:bookmarkEnd w:id="75"/>
    </w:p>
    <w:p w14:paraId="57FDF6FF" w14:textId="77777777" w:rsidR="004E71D5" w:rsidRDefault="005B7C6E">
      <w:pPr>
        <w:pStyle w:val="ListBullet"/>
      </w:pPr>
      <w:r>
        <w:t>NMS export delayed: coverage status shows Grey/Amber rather than a false Green; investigation triggers are suppressed until data arrives or a manual override is recorded.</w:t>
      </w:r>
    </w:p>
    <w:p w14:paraId="44F96E7A" w14:textId="77777777" w:rsidR="004E71D5" w:rsidRDefault="005B7C6E">
      <w:pPr>
        <w:pStyle w:val="ListBullet"/>
      </w:pPr>
      <w:r>
        <w:t>PM screenshot ingestion (where no export is available) persists partial state and resumes on next delivery without losing prior progress.</w:t>
      </w:r>
    </w:p>
    <w:p w14:paraId="30100FFE" w14:textId="77777777" w:rsidR="004E71D5" w:rsidRDefault="005B7C6E">
      <w:pPr>
        <w:pStyle w:val="Heading2"/>
      </w:pPr>
      <w:bookmarkStart w:id="76" w:name="_Toc239302968"/>
      <w:r>
        <w:t>7.8 Non-Functional Requirements</w:t>
      </w:r>
      <w:bookmarkEnd w:id="76"/>
    </w:p>
    <w:p w14:paraId="73425CA9" w14:textId="77777777" w:rsidR="004E71D5" w:rsidRDefault="005B7C6E">
      <w:pPr>
        <w:pStyle w:val="ListBullet"/>
      </w:pPr>
      <w:r>
        <w:t>KPI Engine recomputation for a full day's national PM volume completes within the operational window required for next-morning district review.</w:t>
      </w:r>
    </w:p>
    <w:p w14:paraId="53E9B3FB" w14:textId="77777777" w:rsidR="004E71D5" w:rsidRDefault="005B7C6E">
      <w:pPr>
        <w:pStyle w:val="Heading2"/>
      </w:pPr>
      <w:bookmarkStart w:id="77" w:name="_Toc239302969"/>
      <w:r>
        <w:t>7.9 Acceptance Criteria</w:t>
      </w:r>
      <w:bookmarkEnd w:id="77"/>
    </w:p>
    <w:p w14:paraId="47AA964D" w14:textId="77777777" w:rsidR="004E71D5" w:rsidRDefault="005B7C6E">
      <w:pPr>
        <w:pStyle w:val="ListBullet"/>
      </w:pPr>
      <w:r>
        <w:t>A synthetic district degradation is demonstrably escalated to cell-level investigation with correct topology resolution.</w:t>
      </w:r>
    </w:p>
    <w:p w14:paraId="7654D3F2" w14:textId="77777777" w:rsidR="004E71D5" w:rsidRDefault="005B7C6E">
      <w:pPr>
        <w:pStyle w:val="ListBullet"/>
      </w:pPr>
      <w:r>
        <w:t>Coverage status (Green/Amber/Grey) is shown to be independent of and alongside the KPI value.</w:t>
      </w:r>
    </w:p>
    <w:p w14:paraId="2F53F229"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the authoritative KPI set (e.g. availability, drop-call rate, congestion) and their formulas/thresholds with NCA network-engineering leadership; the Rule Service architecture supports any agreed set without redesign.</w:t>
      </w:r>
    </w:p>
    <w:p w14:paraId="427DE37D" w14:textId="77777777" w:rsidR="004E71D5" w:rsidRDefault="005B7C6E">
      <w:pPr>
        <w:pStyle w:val="NCIETraceBlock"/>
      </w:pPr>
      <w:r>
        <w:t>Traceability: NCIE-001 §Product Capability Architecture (Network Intelligence); §Data, Intelligence Domain, Canonical Model &amp; Information Governance.</w:t>
      </w:r>
    </w:p>
    <w:p w14:paraId="728D0F05" w14:textId="77777777" w:rsidR="004E71D5" w:rsidRDefault="005B7C6E">
      <w:pPr>
        <w:pStyle w:val="NCIEChapterLabel"/>
      </w:pPr>
      <w:r>
        <w:lastRenderedPageBreak/>
        <w:t>NCIE-002 — Chapter 8 Expansion</w:t>
      </w:r>
    </w:p>
    <w:p w14:paraId="28862023" w14:textId="77777777" w:rsidR="004E71D5" w:rsidRDefault="005B7C6E">
      <w:pPr>
        <w:pStyle w:val="Heading1"/>
        <w:pBdr>
          <w:bottom w:val="single" w:sz="14" w:space="5" w:color="D89D26"/>
        </w:pBdr>
      </w:pPr>
      <w:bookmarkStart w:id="78" w:name="_Toc239302970"/>
      <w:r>
        <w:t>Topology, GIS, Spatial Intelligence &amp; Mapping</w:t>
      </w:r>
      <w:bookmarkEnd w:id="78"/>
    </w:p>
    <w:p w14:paraId="3C8BB927" w14:textId="77777777" w:rsidR="004E71D5" w:rsidRDefault="005B7C6E">
      <w:pPr>
        <w:pStyle w:val="NCIEBody"/>
      </w:pPr>
      <w:r>
        <w:rPr>
          <w:i/>
          <w:color w:val="234F29"/>
        </w:rPr>
        <w:t>Defines place-to-cell resolution and mapping.</w:t>
      </w:r>
    </w:p>
    <w:p w14:paraId="574AF039" w14:textId="77777777" w:rsidR="004E71D5" w:rsidRDefault="005B7C6E">
      <w:pPr>
        <w:pStyle w:val="NCIEStatusBlock"/>
        <w:pBdr>
          <w:left w:val="single" w:sz="18" w:space="8" w:color="D89D26"/>
        </w:pBdr>
        <w:shd w:val="clear" w:color="auto" w:fill="EDF4EF"/>
      </w:pPr>
      <w:r>
        <w:t>Full production content. Traces to NCIE-001 v1.2 Topology, Geography &amp; QoS Campaign Intelligence.</w:t>
      </w:r>
    </w:p>
    <w:p w14:paraId="70EE997D" w14:textId="77777777" w:rsidR="004E71D5" w:rsidRDefault="005B7C6E">
      <w:pPr>
        <w:pStyle w:val="Heading2"/>
      </w:pPr>
      <w:bookmarkStart w:id="79" w:name="_Toc239302971"/>
      <w:r>
        <w:t>8.1 Scope</w:t>
      </w:r>
      <w:bookmarkEnd w:id="79"/>
    </w:p>
    <w:p w14:paraId="0C834800" w14:textId="77777777" w:rsidR="004E71D5" w:rsidRDefault="005B7C6E">
      <w:pPr>
        <w:pStyle w:val="NCIEBody"/>
      </w:pPr>
      <w:r>
        <w:t>Covers versioned network topology, natural-language place-to-cell resolution, historical topology reconstruction, and governed map layer presentation.</w:t>
      </w:r>
    </w:p>
    <w:p w14:paraId="236DD795" w14:textId="77777777" w:rsidR="004E71D5" w:rsidRDefault="005B7C6E">
      <w:pPr>
        <w:pStyle w:val="Heading2"/>
      </w:pPr>
      <w:bookmarkStart w:id="80" w:name="_Toc239302972"/>
      <w:r>
        <w:t>8.2 Principal Components</w:t>
      </w:r>
      <w:bookmarkEnd w:id="80"/>
    </w:p>
    <w:p w14:paraId="47F42FB8" w14:textId="77777777" w:rsidR="004E71D5" w:rsidRDefault="005B7C6E">
      <w:pPr>
        <w:pStyle w:val="NCIEFigureCaption"/>
      </w:pPr>
      <w:r>
        <w:t>Table 9. Topology, GIS &amp; Spatial Intelligence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5018"/>
        <w:gridCol w:w="5018"/>
      </w:tblGrid>
      <w:tr w:rsidR="004E71D5" w14:paraId="03E6D41E" w14:textId="77777777">
        <w:trPr>
          <w:tblHeader/>
        </w:trPr>
        <w:tc>
          <w:tcPr>
            <w:tcW w:w="5018" w:type="dxa"/>
            <w:shd w:val="clear" w:color="auto" w:fill="071A14"/>
            <w:tcMar>
              <w:top w:w="70" w:type="dxa"/>
              <w:left w:w="90" w:type="dxa"/>
              <w:bottom w:w="70" w:type="dxa"/>
              <w:right w:w="90" w:type="dxa"/>
            </w:tcMar>
            <w:vAlign w:val="center"/>
          </w:tcPr>
          <w:p w14:paraId="7DD76F58"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4CD78A70" w14:textId="77777777" w:rsidR="004E71D5" w:rsidRDefault="005B7C6E">
            <w:pPr>
              <w:pStyle w:val="NCIEBody"/>
              <w:spacing w:after="0" w:line="240" w:lineRule="auto"/>
              <w:jc w:val="center"/>
            </w:pPr>
            <w:r>
              <w:rPr>
                <w:b/>
                <w:color w:val="FFFFFF"/>
                <w:sz w:val="15"/>
              </w:rPr>
              <w:t>Responsibility</w:t>
            </w:r>
          </w:p>
        </w:tc>
      </w:tr>
      <w:tr w:rsidR="004E71D5" w14:paraId="307EB46A" w14:textId="77777777">
        <w:trPr>
          <w:cantSplit/>
        </w:trPr>
        <w:tc>
          <w:tcPr>
            <w:tcW w:w="5018" w:type="dxa"/>
            <w:shd w:val="clear" w:color="auto" w:fill="FFFFFF"/>
            <w:tcMar>
              <w:top w:w="70" w:type="dxa"/>
              <w:left w:w="90" w:type="dxa"/>
              <w:bottom w:w="70" w:type="dxa"/>
              <w:right w:w="90" w:type="dxa"/>
            </w:tcMar>
            <w:vAlign w:val="center"/>
          </w:tcPr>
          <w:p w14:paraId="496425D1" w14:textId="77777777" w:rsidR="004E71D5" w:rsidRDefault="005B7C6E">
            <w:pPr>
              <w:pStyle w:val="NCIEBody"/>
              <w:spacing w:after="0" w:line="240" w:lineRule="auto"/>
            </w:pPr>
            <w:r>
              <w:rPr>
                <w:sz w:val="16"/>
              </w:rPr>
              <w:t>Topology Service</w:t>
            </w:r>
          </w:p>
        </w:tc>
        <w:tc>
          <w:tcPr>
            <w:tcW w:w="5018" w:type="dxa"/>
            <w:shd w:val="clear" w:color="auto" w:fill="FFFFFF"/>
            <w:tcMar>
              <w:top w:w="70" w:type="dxa"/>
              <w:left w:w="90" w:type="dxa"/>
              <w:bottom w:w="70" w:type="dxa"/>
              <w:right w:w="90" w:type="dxa"/>
            </w:tcMar>
            <w:vAlign w:val="center"/>
          </w:tcPr>
          <w:p w14:paraId="220B8F21" w14:textId="77777777" w:rsidR="004E71D5" w:rsidRDefault="005B7C6E">
            <w:pPr>
              <w:pStyle w:val="NCIEBody"/>
              <w:spacing w:after="0" w:line="240" w:lineRule="auto"/>
            </w:pPr>
            <w:r>
              <w:rPr>
                <w:sz w:val="16"/>
              </w:rPr>
              <w:t>Maintains versioned cell/site topology per operator; historical topology retrievable.</w:t>
            </w:r>
          </w:p>
        </w:tc>
      </w:tr>
      <w:tr w:rsidR="004E71D5" w14:paraId="3C09098F" w14:textId="77777777">
        <w:trPr>
          <w:cantSplit/>
        </w:trPr>
        <w:tc>
          <w:tcPr>
            <w:tcW w:w="5018" w:type="dxa"/>
            <w:shd w:val="clear" w:color="auto" w:fill="EDF4EF"/>
            <w:tcMar>
              <w:top w:w="70" w:type="dxa"/>
              <w:left w:w="90" w:type="dxa"/>
              <w:bottom w:w="70" w:type="dxa"/>
              <w:right w:w="90" w:type="dxa"/>
            </w:tcMar>
            <w:vAlign w:val="center"/>
          </w:tcPr>
          <w:p w14:paraId="07DC0EAB" w14:textId="77777777" w:rsidR="004E71D5" w:rsidRDefault="005B7C6E">
            <w:pPr>
              <w:pStyle w:val="NCIEBody"/>
              <w:spacing w:after="0" w:line="240" w:lineRule="auto"/>
            </w:pPr>
            <w:r>
              <w:rPr>
                <w:sz w:val="16"/>
              </w:rPr>
              <w:t>Spatial Database</w:t>
            </w:r>
          </w:p>
        </w:tc>
        <w:tc>
          <w:tcPr>
            <w:tcW w:w="5018" w:type="dxa"/>
            <w:shd w:val="clear" w:color="auto" w:fill="EDF4EF"/>
            <w:tcMar>
              <w:top w:w="70" w:type="dxa"/>
              <w:left w:w="90" w:type="dxa"/>
              <w:bottom w:w="70" w:type="dxa"/>
              <w:right w:w="90" w:type="dxa"/>
            </w:tcMar>
            <w:vAlign w:val="center"/>
          </w:tcPr>
          <w:p w14:paraId="202B6687" w14:textId="77777777" w:rsidR="004E71D5" w:rsidRDefault="005B7C6E">
            <w:pPr>
              <w:pStyle w:val="NCIEBody"/>
              <w:spacing w:after="0" w:line="240" w:lineRule="auto"/>
            </w:pPr>
            <w:r>
              <w:rPr>
                <w:sz w:val="16"/>
              </w:rPr>
              <w:t>Stores geography, place and cell geometries for spatial queries.</w:t>
            </w:r>
          </w:p>
        </w:tc>
      </w:tr>
      <w:tr w:rsidR="004E71D5" w14:paraId="231F957B" w14:textId="77777777">
        <w:trPr>
          <w:cantSplit/>
        </w:trPr>
        <w:tc>
          <w:tcPr>
            <w:tcW w:w="5018" w:type="dxa"/>
            <w:shd w:val="clear" w:color="auto" w:fill="FFFFFF"/>
            <w:tcMar>
              <w:top w:w="70" w:type="dxa"/>
              <w:left w:w="90" w:type="dxa"/>
              <w:bottom w:w="70" w:type="dxa"/>
              <w:right w:w="90" w:type="dxa"/>
            </w:tcMar>
            <w:vAlign w:val="center"/>
          </w:tcPr>
          <w:p w14:paraId="41C0757C" w14:textId="77777777" w:rsidR="004E71D5" w:rsidRDefault="005B7C6E">
            <w:pPr>
              <w:pStyle w:val="NCIEBody"/>
              <w:spacing w:after="0" w:line="240" w:lineRule="auto"/>
            </w:pPr>
            <w:r>
              <w:rPr>
                <w:sz w:val="16"/>
              </w:rPr>
              <w:t>Geocoder</w:t>
            </w:r>
          </w:p>
        </w:tc>
        <w:tc>
          <w:tcPr>
            <w:tcW w:w="5018" w:type="dxa"/>
            <w:shd w:val="clear" w:color="auto" w:fill="FFFFFF"/>
            <w:tcMar>
              <w:top w:w="70" w:type="dxa"/>
              <w:left w:w="90" w:type="dxa"/>
              <w:bottom w:w="70" w:type="dxa"/>
              <w:right w:w="90" w:type="dxa"/>
            </w:tcMar>
            <w:vAlign w:val="center"/>
          </w:tcPr>
          <w:p w14:paraId="0F67FB47" w14:textId="77777777" w:rsidR="004E71D5" w:rsidRDefault="005B7C6E">
            <w:pPr>
              <w:pStyle w:val="NCIEBody"/>
              <w:spacing w:after="0" w:line="240" w:lineRule="auto"/>
            </w:pPr>
            <w:r>
              <w:rPr>
                <w:sz w:val="16"/>
              </w:rPr>
              <w:t>Resolves natural-language place names to canonical geography, using minimal external context only.</w:t>
            </w:r>
          </w:p>
        </w:tc>
      </w:tr>
      <w:tr w:rsidR="004E71D5" w14:paraId="2B135C1C" w14:textId="77777777">
        <w:trPr>
          <w:cantSplit/>
        </w:trPr>
        <w:tc>
          <w:tcPr>
            <w:tcW w:w="5018" w:type="dxa"/>
            <w:shd w:val="clear" w:color="auto" w:fill="EDF4EF"/>
            <w:tcMar>
              <w:top w:w="70" w:type="dxa"/>
              <w:left w:w="90" w:type="dxa"/>
              <w:bottom w:w="70" w:type="dxa"/>
              <w:right w:w="90" w:type="dxa"/>
            </w:tcMar>
            <w:vAlign w:val="center"/>
          </w:tcPr>
          <w:p w14:paraId="0DB65C7D" w14:textId="77777777" w:rsidR="004E71D5" w:rsidRDefault="005B7C6E">
            <w:pPr>
              <w:pStyle w:val="NCIEBody"/>
              <w:spacing w:after="0" w:line="240" w:lineRule="auto"/>
            </w:pPr>
            <w:r>
              <w:rPr>
                <w:sz w:val="16"/>
              </w:rPr>
              <w:t>Map API</w:t>
            </w:r>
          </w:p>
        </w:tc>
        <w:tc>
          <w:tcPr>
            <w:tcW w:w="5018" w:type="dxa"/>
            <w:shd w:val="clear" w:color="auto" w:fill="EDF4EF"/>
            <w:tcMar>
              <w:top w:w="70" w:type="dxa"/>
              <w:left w:w="90" w:type="dxa"/>
              <w:bottom w:w="70" w:type="dxa"/>
              <w:right w:w="90" w:type="dxa"/>
            </w:tcMar>
            <w:vAlign w:val="center"/>
          </w:tcPr>
          <w:p w14:paraId="2806E1DB" w14:textId="77777777" w:rsidR="004E71D5" w:rsidRDefault="005B7C6E">
            <w:pPr>
              <w:pStyle w:val="NCIEBody"/>
              <w:spacing w:after="0" w:line="240" w:lineRule="auto"/>
            </w:pPr>
            <w:r>
              <w:rPr>
                <w:sz w:val="16"/>
              </w:rPr>
              <w:t>Serves governed, permission-aware map layers to the workspace (Ch.3).</w:t>
            </w:r>
          </w:p>
        </w:tc>
      </w:tr>
    </w:tbl>
    <w:p w14:paraId="20C177F0" w14:textId="77777777" w:rsidR="004E71D5" w:rsidRDefault="004E71D5"/>
    <w:p w14:paraId="3922FCE4" w14:textId="77777777" w:rsidR="004E71D5" w:rsidRDefault="005B7C6E">
      <w:pPr>
        <w:pStyle w:val="Heading2"/>
      </w:pPr>
      <w:bookmarkStart w:id="81" w:name="_Toc239302973"/>
      <w:r>
        <w:t>8.3 Place-to-Cell Resolution Flow</w:t>
      </w:r>
      <w:bookmarkEnd w:id="81"/>
    </w:p>
    <w:p w14:paraId="0E4C9458" w14:textId="77777777" w:rsidR="004E71D5" w:rsidRDefault="005B7C6E">
      <w:pPr>
        <w:pStyle w:val="NCIEBody"/>
      </w:pPr>
      <w:r>
        <w:t>This is the reference "Madina-style" flow named in the approved skeleton: a natural-language place name resolves through canonical geography to topology to cells to PM/NMS data to analysis, and it must remain intact end to end.</w:t>
      </w:r>
    </w:p>
    <w:p w14:paraId="2AE39B75" w14:textId="77777777" w:rsidR="004E71D5" w:rsidRDefault="005B7C6E">
      <w:pPr>
        <w:pStyle w:val="NCIEFigureCaption"/>
      </w:pPr>
      <w:r>
        <w:t>Figure 9. Natural-language place to cell-level analysis resolution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9: process flow"/>
      </w:tblPr>
      <w:tblGrid>
        <w:gridCol w:w="5018"/>
        <w:gridCol w:w="5018"/>
      </w:tblGrid>
      <w:tr w:rsidR="004E71D5" w14:paraId="52B47075" w14:textId="77777777">
        <w:trPr>
          <w:cantSplit/>
        </w:trPr>
        <w:tc>
          <w:tcPr>
            <w:tcW w:w="5018" w:type="dxa"/>
            <w:shd w:val="clear" w:color="auto" w:fill="D89D26"/>
            <w:tcMar>
              <w:top w:w="70" w:type="dxa"/>
              <w:left w:w="90" w:type="dxa"/>
              <w:bottom w:w="70" w:type="dxa"/>
              <w:right w:w="90" w:type="dxa"/>
            </w:tcMar>
            <w:vAlign w:val="center"/>
          </w:tcPr>
          <w:p w14:paraId="78CFA6C6"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13E00E0" w14:textId="77777777" w:rsidR="004E71D5" w:rsidRDefault="005B7C6E">
            <w:pPr>
              <w:pStyle w:val="NCIEBody"/>
              <w:spacing w:after="0" w:line="240" w:lineRule="auto"/>
            </w:pPr>
            <w:r>
              <w:rPr>
                <w:color w:val="FFFFFF"/>
                <w:sz w:val="16"/>
              </w:rPr>
              <w:t>Natural-language place name (e.g. 'Madina')</w:t>
            </w:r>
          </w:p>
        </w:tc>
      </w:tr>
      <w:tr w:rsidR="004E71D5" w14:paraId="30EE4A68" w14:textId="77777777">
        <w:trPr>
          <w:cantSplit/>
        </w:trPr>
        <w:tc>
          <w:tcPr>
            <w:tcW w:w="10036" w:type="dxa"/>
            <w:gridSpan w:val="2"/>
            <w:shd w:val="clear" w:color="auto" w:fill="EDF4EF"/>
            <w:tcMar>
              <w:top w:w="15" w:type="dxa"/>
              <w:left w:w="20" w:type="dxa"/>
              <w:bottom w:w="15" w:type="dxa"/>
              <w:right w:w="20" w:type="dxa"/>
            </w:tcMar>
            <w:vAlign w:val="center"/>
          </w:tcPr>
          <w:p w14:paraId="6F4B2599" w14:textId="77777777" w:rsidR="004E71D5" w:rsidRDefault="005B7C6E">
            <w:pPr>
              <w:pStyle w:val="NCIEBody"/>
              <w:spacing w:after="0" w:line="240" w:lineRule="auto"/>
              <w:jc w:val="center"/>
            </w:pPr>
            <w:r>
              <w:rPr>
                <w:b/>
                <w:color w:val="D89D26"/>
                <w:sz w:val="13"/>
              </w:rPr>
              <w:t>▼</w:t>
            </w:r>
          </w:p>
        </w:tc>
      </w:tr>
      <w:tr w:rsidR="004E71D5" w14:paraId="7DBE5043" w14:textId="77777777">
        <w:trPr>
          <w:cantSplit/>
        </w:trPr>
        <w:tc>
          <w:tcPr>
            <w:tcW w:w="5018" w:type="dxa"/>
            <w:shd w:val="clear" w:color="auto" w:fill="D89D26"/>
            <w:tcMar>
              <w:top w:w="70" w:type="dxa"/>
              <w:left w:w="90" w:type="dxa"/>
              <w:bottom w:w="70" w:type="dxa"/>
              <w:right w:w="90" w:type="dxa"/>
            </w:tcMar>
            <w:vAlign w:val="center"/>
          </w:tcPr>
          <w:p w14:paraId="40A939F1"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720BB4D" w14:textId="77777777" w:rsidR="004E71D5" w:rsidRDefault="005B7C6E">
            <w:pPr>
              <w:pStyle w:val="NCIEBody"/>
              <w:spacing w:after="0" w:line="240" w:lineRule="auto"/>
            </w:pPr>
            <w:r>
              <w:rPr>
                <w:color w:val="FFFFFF"/>
                <w:sz w:val="16"/>
              </w:rPr>
              <w:t>Geocoder resolves to canonical Geography entity</w:t>
            </w:r>
          </w:p>
        </w:tc>
      </w:tr>
      <w:tr w:rsidR="004E71D5" w14:paraId="473D11E7" w14:textId="77777777">
        <w:trPr>
          <w:cantSplit/>
        </w:trPr>
        <w:tc>
          <w:tcPr>
            <w:tcW w:w="10036" w:type="dxa"/>
            <w:gridSpan w:val="2"/>
            <w:shd w:val="clear" w:color="auto" w:fill="EDF4EF"/>
            <w:tcMar>
              <w:top w:w="15" w:type="dxa"/>
              <w:left w:w="20" w:type="dxa"/>
              <w:bottom w:w="15" w:type="dxa"/>
              <w:right w:w="20" w:type="dxa"/>
            </w:tcMar>
            <w:vAlign w:val="center"/>
          </w:tcPr>
          <w:p w14:paraId="091A0BA3" w14:textId="77777777" w:rsidR="004E71D5" w:rsidRDefault="005B7C6E">
            <w:pPr>
              <w:pStyle w:val="NCIEBody"/>
              <w:spacing w:after="0" w:line="240" w:lineRule="auto"/>
              <w:jc w:val="center"/>
            </w:pPr>
            <w:r>
              <w:rPr>
                <w:b/>
                <w:color w:val="D89D26"/>
                <w:sz w:val="13"/>
              </w:rPr>
              <w:t>▼</w:t>
            </w:r>
          </w:p>
        </w:tc>
      </w:tr>
      <w:tr w:rsidR="004E71D5" w14:paraId="072A7CC0" w14:textId="77777777">
        <w:trPr>
          <w:cantSplit/>
        </w:trPr>
        <w:tc>
          <w:tcPr>
            <w:tcW w:w="5018" w:type="dxa"/>
            <w:shd w:val="clear" w:color="auto" w:fill="D89D26"/>
            <w:tcMar>
              <w:top w:w="70" w:type="dxa"/>
              <w:left w:w="90" w:type="dxa"/>
              <w:bottom w:w="70" w:type="dxa"/>
              <w:right w:w="90" w:type="dxa"/>
            </w:tcMar>
            <w:vAlign w:val="center"/>
          </w:tcPr>
          <w:p w14:paraId="0CE4B2C6"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CAAFFF7" w14:textId="77777777" w:rsidR="004E71D5" w:rsidRDefault="005B7C6E">
            <w:pPr>
              <w:pStyle w:val="NCIEBody"/>
              <w:spacing w:after="0" w:line="240" w:lineRule="auto"/>
            </w:pPr>
            <w:r>
              <w:rPr>
                <w:color w:val="FFFFFF"/>
                <w:sz w:val="16"/>
              </w:rPr>
              <w:t>Topology Service resolves Geography to constituent Cells (version-aware)</w:t>
            </w:r>
          </w:p>
        </w:tc>
      </w:tr>
      <w:tr w:rsidR="004E71D5" w14:paraId="26063116" w14:textId="77777777">
        <w:trPr>
          <w:cantSplit/>
        </w:trPr>
        <w:tc>
          <w:tcPr>
            <w:tcW w:w="10036" w:type="dxa"/>
            <w:gridSpan w:val="2"/>
            <w:shd w:val="clear" w:color="auto" w:fill="EDF4EF"/>
            <w:tcMar>
              <w:top w:w="15" w:type="dxa"/>
              <w:left w:w="20" w:type="dxa"/>
              <w:bottom w:w="15" w:type="dxa"/>
              <w:right w:w="20" w:type="dxa"/>
            </w:tcMar>
            <w:vAlign w:val="center"/>
          </w:tcPr>
          <w:p w14:paraId="0400994F" w14:textId="77777777" w:rsidR="004E71D5" w:rsidRDefault="005B7C6E">
            <w:pPr>
              <w:pStyle w:val="NCIEBody"/>
              <w:spacing w:after="0" w:line="240" w:lineRule="auto"/>
              <w:jc w:val="center"/>
            </w:pPr>
            <w:r>
              <w:rPr>
                <w:b/>
                <w:color w:val="D89D26"/>
                <w:sz w:val="13"/>
              </w:rPr>
              <w:t>▼</w:t>
            </w:r>
          </w:p>
        </w:tc>
      </w:tr>
      <w:tr w:rsidR="004E71D5" w14:paraId="3EFCDFF1" w14:textId="77777777">
        <w:trPr>
          <w:cantSplit/>
        </w:trPr>
        <w:tc>
          <w:tcPr>
            <w:tcW w:w="5018" w:type="dxa"/>
            <w:shd w:val="clear" w:color="auto" w:fill="D89D26"/>
            <w:tcMar>
              <w:top w:w="70" w:type="dxa"/>
              <w:left w:w="90" w:type="dxa"/>
              <w:bottom w:w="70" w:type="dxa"/>
              <w:right w:w="90" w:type="dxa"/>
            </w:tcMar>
            <w:vAlign w:val="center"/>
          </w:tcPr>
          <w:p w14:paraId="5695D41C"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CF71C13" w14:textId="77777777" w:rsidR="004E71D5" w:rsidRDefault="005B7C6E">
            <w:pPr>
              <w:pStyle w:val="NCIEBody"/>
              <w:spacing w:after="0" w:line="240" w:lineRule="auto"/>
            </w:pPr>
            <w:r>
              <w:rPr>
                <w:color w:val="FFFFFF"/>
                <w:sz w:val="16"/>
              </w:rPr>
              <w:t>PM/NMS Service retrieves KPI data for resolved cells (Ch.7)</w:t>
            </w:r>
          </w:p>
        </w:tc>
      </w:tr>
      <w:tr w:rsidR="004E71D5" w14:paraId="44FA544E" w14:textId="77777777">
        <w:trPr>
          <w:cantSplit/>
        </w:trPr>
        <w:tc>
          <w:tcPr>
            <w:tcW w:w="10036" w:type="dxa"/>
            <w:gridSpan w:val="2"/>
            <w:shd w:val="clear" w:color="auto" w:fill="EDF4EF"/>
            <w:tcMar>
              <w:top w:w="15" w:type="dxa"/>
              <w:left w:w="20" w:type="dxa"/>
              <w:bottom w:w="15" w:type="dxa"/>
              <w:right w:w="20" w:type="dxa"/>
            </w:tcMar>
            <w:vAlign w:val="center"/>
          </w:tcPr>
          <w:p w14:paraId="0627EEA1" w14:textId="77777777" w:rsidR="004E71D5" w:rsidRDefault="005B7C6E">
            <w:pPr>
              <w:pStyle w:val="NCIEBody"/>
              <w:spacing w:after="0" w:line="240" w:lineRule="auto"/>
              <w:jc w:val="center"/>
            </w:pPr>
            <w:r>
              <w:rPr>
                <w:b/>
                <w:color w:val="D89D26"/>
                <w:sz w:val="13"/>
              </w:rPr>
              <w:t>▼</w:t>
            </w:r>
          </w:p>
        </w:tc>
      </w:tr>
      <w:tr w:rsidR="004E71D5" w14:paraId="0A91E169" w14:textId="77777777">
        <w:trPr>
          <w:cantSplit/>
        </w:trPr>
        <w:tc>
          <w:tcPr>
            <w:tcW w:w="5018" w:type="dxa"/>
            <w:shd w:val="clear" w:color="auto" w:fill="D89D26"/>
            <w:tcMar>
              <w:top w:w="70" w:type="dxa"/>
              <w:left w:w="90" w:type="dxa"/>
              <w:bottom w:w="70" w:type="dxa"/>
              <w:right w:w="90" w:type="dxa"/>
            </w:tcMar>
            <w:vAlign w:val="center"/>
          </w:tcPr>
          <w:p w14:paraId="5281088E"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3B320FB8" w14:textId="77777777" w:rsidR="004E71D5" w:rsidRDefault="005B7C6E">
            <w:pPr>
              <w:pStyle w:val="NCIEBody"/>
              <w:spacing w:after="0" w:line="240" w:lineRule="auto"/>
            </w:pPr>
            <w:r>
              <w:rPr>
                <w:color w:val="FFFFFF"/>
                <w:sz w:val="16"/>
              </w:rPr>
              <w:t>Situational Awareness Workspace / Assistant present grounded analysis</w:t>
            </w:r>
          </w:p>
        </w:tc>
      </w:tr>
    </w:tbl>
    <w:p w14:paraId="19812B46" w14:textId="77777777" w:rsidR="004E71D5" w:rsidRDefault="005B7C6E">
      <w:pPr>
        <w:pStyle w:val="Heading2"/>
      </w:pPr>
      <w:bookmarkStart w:id="82" w:name="_Toc239302974"/>
      <w:r>
        <w:t>8.4 Data Model</w:t>
      </w:r>
      <w:bookmarkEnd w:id="82"/>
    </w:p>
    <w:p w14:paraId="0B65E3C4" w14:textId="77777777" w:rsidR="004E71D5" w:rsidRDefault="005B7C6E">
      <w:pPr>
        <w:pStyle w:val="ListBullet"/>
      </w:pPr>
      <w:r>
        <w:t>Geography — hierarchical place entity (national/regional/district/place), versioned boundary.</w:t>
      </w:r>
    </w:p>
    <w:p w14:paraId="5EDF86AE" w14:textId="77777777" w:rsidR="004E71D5" w:rsidRDefault="005B7C6E">
      <w:pPr>
        <w:pStyle w:val="ListBullet"/>
      </w:pPr>
      <w:r>
        <w:t>Cell/Site — network element with location, versioned by topology change history.</w:t>
      </w:r>
    </w:p>
    <w:p w14:paraId="403EAF0E" w14:textId="77777777" w:rsidR="004E71D5" w:rsidRDefault="005B7C6E">
      <w:pPr>
        <w:pStyle w:val="ListBullet"/>
      </w:pPr>
      <w:r>
        <w:t>Topology Version — snapshot of cell-to-geography and cell-to-site relationships at a point in time.</w:t>
      </w:r>
    </w:p>
    <w:p w14:paraId="3FCE90DD" w14:textId="77777777" w:rsidR="004E71D5" w:rsidRDefault="005B7C6E">
      <w:pPr>
        <w:pStyle w:val="Heading2"/>
      </w:pPr>
      <w:bookmarkStart w:id="83" w:name="_Toc239302975"/>
      <w:r>
        <w:t>8.5 Security Controls</w:t>
      </w:r>
      <w:bookmarkEnd w:id="83"/>
    </w:p>
    <w:p w14:paraId="729853E3" w14:textId="77777777" w:rsidR="004E71D5" w:rsidRDefault="005B7C6E">
      <w:pPr>
        <w:pStyle w:val="ListBullet"/>
      </w:pPr>
      <w:r>
        <w:t>Map layers are permission-filtered per role before rendering; sensitive layers (e.g. Anti-Fraud locations) are never exposed to unauthorized roles even as a visual overlay.</w:t>
      </w:r>
    </w:p>
    <w:p w14:paraId="58D710FE" w14:textId="77777777" w:rsidR="004E71D5" w:rsidRDefault="005B7C6E">
      <w:pPr>
        <w:pStyle w:val="Heading2"/>
      </w:pPr>
      <w:bookmarkStart w:id="84" w:name="_Toc239302976"/>
      <w:r>
        <w:t>8.6 Failure Modes</w:t>
      </w:r>
      <w:bookmarkEnd w:id="84"/>
    </w:p>
    <w:p w14:paraId="4DB3BEE8" w14:textId="77777777" w:rsidR="004E71D5" w:rsidRDefault="005B7C6E">
      <w:pPr>
        <w:pStyle w:val="ListBullet"/>
      </w:pPr>
      <w:r>
        <w:t>External mapping provider unavailable: NCIE falls back to a non-map geography selector (Ch.3, Ch.28); topology and cell data remain fully queryable.</w:t>
      </w:r>
    </w:p>
    <w:p w14:paraId="03AFB3EF" w14:textId="77777777" w:rsidR="004E71D5" w:rsidRDefault="005B7C6E">
      <w:pPr>
        <w:pStyle w:val="ListBullet"/>
      </w:pPr>
      <w:r>
        <w:lastRenderedPageBreak/>
        <w:t>Ambiguous place-name resolution: system presents candidate matches for human disambiguation rather than guessing silently.</w:t>
      </w:r>
    </w:p>
    <w:p w14:paraId="06968FA6" w14:textId="77777777" w:rsidR="004E71D5" w:rsidRDefault="005B7C6E">
      <w:pPr>
        <w:pStyle w:val="Heading2"/>
      </w:pPr>
      <w:bookmarkStart w:id="85" w:name="_Toc239302977"/>
      <w:r>
        <w:t>8.7 Non-Functional Requirements</w:t>
      </w:r>
      <w:bookmarkEnd w:id="85"/>
    </w:p>
    <w:p w14:paraId="59119324" w14:textId="77777777" w:rsidR="004E71D5" w:rsidRDefault="005B7C6E">
      <w:pPr>
        <w:pStyle w:val="ListBullet"/>
      </w:pPr>
      <w:r>
        <w:t>Place-to-cell resolution completes within 2 seconds at p95 for common place names.</w:t>
      </w:r>
    </w:p>
    <w:p w14:paraId="1246C2FE" w14:textId="77777777" w:rsidR="004E71D5" w:rsidRDefault="005B7C6E">
      <w:pPr>
        <w:pStyle w:val="Heading2"/>
      </w:pPr>
      <w:bookmarkStart w:id="86" w:name="_Toc239302978"/>
      <w:r>
        <w:t>8.8 Acceptance Criteria</w:t>
      </w:r>
      <w:bookmarkEnd w:id="86"/>
    </w:p>
    <w:p w14:paraId="3FB347DD" w14:textId="77777777" w:rsidR="004E71D5" w:rsidRDefault="005B7C6E">
      <w:pPr>
        <w:pStyle w:val="ListBullet"/>
      </w:pPr>
      <w:r>
        <w:t>The Madina-style flow (§8.3) is demonstrably reproducible end to end for a representative set of place names.</w:t>
      </w:r>
    </w:p>
    <w:p w14:paraId="5BD8CEF6" w14:textId="77777777" w:rsidR="004E71D5" w:rsidRDefault="005B7C6E">
      <w:pPr>
        <w:pStyle w:val="ListBullet"/>
      </w:pPr>
      <w:r>
        <w:t>A historical topology query correctly reflects the topology as it existed at a specified prior date.</w:t>
      </w:r>
    </w:p>
    <w:p w14:paraId="27889FDD"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the specific external mapping/geocoding provider and licensing model with NCA procurement; the architecture treats it as a replaceable provider behind the Map API and Geocoder (§8.2).</w:t>
      </w:r>
    </w:p>
    <w:p w14:paraId="3F69BBB9" w14:textId="77777777" w:rsidR="004E71D5" w:rsidRDefault="005B7C6E">
      <w:pPr>
        <w:pStyle w:val="NCIETraceBlock"/>
      </w:pPr>
      <w:r>
        <w:t>Traceability: NCIE-001 §Topology, Geography &amp; QoS Campaign Intelligence.</w:t>
      </w:r>
    </w:p>
    <w:p w14:paraId="56538B43" w14:textId="77777777" w:rsidR="004E71D5" w:rsidRDefault="005B7C6E">
      <w:pPr>
        <w:pStyle w:val="NCIEChapterLabel"/>
      </w:pPr>
      <w:r>
        <w:lastRenderedPageBreak/>
        <w:t>NCIE-002 — Chapter 9 Expansion</w:t>
      </w:r>
    </w:p>
    <w:p w14:paraId="5E12681F" w14:textId="77777777" w:rsidR="004E71D5" w:rsidRDefault="005B7C6E">
      <w:pPr>
        <w:pStyle w:val="Heading1"/>
        <w:pBdr>
          <w:bottom w:val="single" w:sz="14" w:space="5" w:color="D89D26"/>
        </w:pBdr>
      </w:pPr>
      <w:bookmarkStart w:id="87" w:name="_Toc239302979"/>
      <w:r>
        <w:t>QoS Campaign / Drive-Test Intelligence</w:t>
      </w:r>
      <w:bookmarkEnd w:id="87"/>
    </w:p>
    <w:p w14:paraId="033164DA" w14:textId="77777777" w:rsidR="004E71D5" w:rsidRDefault="005B7C6E">
      <w:pPr>
        <w:pStyle w:val="NCIEBody"/>
      </w:pPr>
      <w:r>
        <w:rPr>
          <w:i/>
          <w:color w:val="234F29"/>
        </w:rPr>
        <w:t>Defines driven-test evidence reuse.</w:t>
      </w:r>
    </w:p>
    <w:p w14:paraId="18F6AEC7" w14:textId="77777777" w:rsidR="004E71D5" w:rsidRDefault="005B7C6E">
      <w:pPr>
        <w:pStyle w:val="NCIEStatusBlock"/>
        <w:pBdr>
          <w:left w:val="single" w:sz="18" w:space="8" w:color="D89D26"/>
        </w:pBdr>
        <w:shd w:val="clear" w:color="auto" w:fill="EDF4EF"/>
      </w:pPr>
      <w:r>
        <w:t>Full production content. Traces to NCIE-001 v1.2 Topology, Geography &amp; QoS Campaign Intelligence.</w:t>
      </w:r>
    </w:p>
    <w:p w14:paraId="4A9BC8E2" w14:textId="77777777" w:rsidR="004E71D5" w:rsidRDefault="005B7C6E">
      <w:pPr>
        <w:pStyle w:val="Heading2"/>
      </w:pPr>
      <w:bookmarkStart w:id="88" w:name="_Toc239302980"/>
      <w:r>
        <w:t>9.1 Scope</w:t>
      </w:r>
      <w:bookmarkEnd w:id="88"/>
    </w:p>
    <w:p w14:paraId="5576669C" w14:textId="77777777" w:rsidR="004E71D5" w:rsidRDefault="005B7C6E">
      <w:pPr>
        <w:pStyle w:val="NCIEBody"/>
      </w:pPr>
      <w:r>
        <w:t>Covers reuse of drive-test/QoS campaign data: campaign ingestion, geometry matching to topology, and presentation of the latest applicable campaign per geography alongside full historical access.</w:t>
      </w:r>
    </w:p>
    <w:p w14:paraId="3A4B46B7" w14:textId="77777777" w:rsidR="004E71D5" w:rsidRDefault="005B7C6E">
      <w:pPr>
        <w:pStyle w:val="Heading2"/>
      </w:pPr>
      <w:bookmarkStart w:id="89" w:name="_Toc239302981"/>
      <w:r>
        <w:t>9.2 Principal Components</w:t>
      </w:r>
      <w:bookmarkEnd w:id="89"/>
    </w:p>
    <w:p w14:paraId="74E49E5D" w14:textId="77777777" w:rsidR="004E71D5" w:rsidRDefault="005B7C6E">
      <w:pPr>
        <w:pStyle w:val="NCIEFigureCaption"/>
      </w:pPr>
      <w:r>
        <w:t>Table 10. QoS Campaign Intelligence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5018"/>
        <w:gridCol w:w="5018"/>
      </w:tblGrid>
      <w:tr w:rsidR="004E71D5" w14:paraId="7CC5E5A9" w14:textId="77777777">
        <w:trPr>
          <w:tblHeader/>
        </w:trPr>
        <w:tc>
          <w:tcPr>
            <w:tcW w:w="5018" w:type="dxa"/>
            <w:shd w:val="clear" w:color="auto" w:fill="071A14"/>
            <w:tcMar>
              <w:top w:w="70" w:type="dxa"/>
              <w:left w:w="90" w:type="dxa"/>
              <w:bottom w:w="70" w:type="dxa"/>
              <w:right w:w="90" w:type="dxa"/>
            </w:tcMar>
            <w:vAlign w:val="center"/>
          </w:tcPr>
          <w:p w14:paraId="019C455C"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631D795E" w14:textId="77777777" w:rsidR="004E71D5" w:rsidRDefault="005B7C6E">
            <w:pPr>
              <w:pStyle w:val="NCIEBody"/>
              <w:spacing w:after="0" w:line="240" w:lineRule="auto"/>
              <w:jc w:val="center"/>
            </w:pPr>
            <w:r>
              <w:rPr>
                <w:b/>
                <w:color w:val="FFFFFF"/>
                <w:sz w:val="15"/>
              </w:rPr>
              <w:t>Responsibility</w:t>
            </w:r>
          </w:p>
        </w:tc>
      </w:tr>
      <w:tr w:rsidR="004E71D5" w14:paraId="7F3B77A2" w14:textId="77777777">
        <w:trPr>
          <w:cantSplit/>
        </w:trPr>
        <w:tc>
          <w:tcPr>
            <w:tcW w:w="5018" w:type="dxa"/>
            <w:shd w:val="clear" w:color="auto" w:fill="FFFFFF"/>
            <w:tcMar>
              <w:top w:w="70" w:type="dxa"/>
              <w:left w:w="90" w:type="dxa"/>
              <w:bottom w:w="70" w:type="dxa"/>
              <w:right w:w="90" w:type="dxa"/>
            </w:tcMar>
            <w:vAlign w:val="center"/>
          </w:tcPr>
          <w:p w14:paraId="4F0879E2" w14:textId="77777777" w:rsidR="004E71D5" w:rsidRDefault="005B7C6E">
            <w:pPr>
              <w:pStyle w:val="NCIEBody"/>
              <w:spacing w:after="0" w:line="240" w:lineRule="auto"/>
            </w:pPr>
            <w:r>
              <w:rPr>
                <w:sz w:val="16"/>
              </w:rPr>
              <w:t>Campaign Repository</w:t>
            </w:r>
          </w:p>
        </w:tc>
        <w:tc>
          <w:tcPr>
            <w:tcW w:w="5018" w:type="dxa"/>
            <w:shd w:val="clear" w:color="auto" w:fill="FFFFFF"/>
            <w:tcMar>
              <w:top w:w="70" w:type="dxa"/>
              <w:left w:w="90" w:type="dxa"/>
              <w:bottom w:w="70" w:type="dxa"/>
              <w:right w:w="90" w:type="dxa"/>
            </w:tcMar>
            <w:vAlign w:val="center"/>
          </w:tcPr>
          <w:p w14:paraId="1338A5C0" w14:textId="77777777" w:rsidR="004E71D5" w:rsidRDefault="005B7C6E">
            <w:pPr>
              <w:pStyle w:val="NCIEBody"/>
              <w:spacing w:after="0" w:line="240" w:lineRule="auto"/>
            </w:pPr>
            <w:r>
              <w:rPr>
                <w:sz w:val="16"/>
              </w:rPr>
              <w:t>Stores QoS/drive-test campaigns with date, operator, route, technology and measurements.</w:t>
            </w:r>
          </w:p>
        </w:tc>
      </w:tr>
      <w:tr w:rsidR="004E71D5" w14:paraId="518092E6" w14:textId="77777777">
        <w:trPr>
          <w:cantSplit/>
        </w:trPr>
        <w:tc>
          <w:tcPr>
            <w:tcW w:w="5018" w:type="dxa"/>
            <w:shd w:val="clear" w:color="auto" w:fill="EDF4EF"/>
            <w:tcMar>
              <w:top w:w="70" w:type="dxa"/>
              <w:left w:w="90" w:type="dxa"/>
              <w:bottom w:w="70" w:type="dxa"/>
              <w:right w:w="90" w:type="dxa"/>
            </w:tcMar>
            <w:vAlign w:val="center"/>
          </w:tcPr>
          <w:p w14:paraId="27698D98" w14:textId="77777777" w:rsidR="004E71D5" w:rsidRDefault="005B7C6E">
            <w:pPr>
              <w:pStyle w:val="NCIEBody"/>
              <w:spacing w:after="0" w:line="240" w:lineRule="auto"/>
            </w:pPr>
            <w:r>
              <w:rPr>
                <w:sz w:val="16"/>
              </w:rPr>
              <w:t>Geometry Store</w:t>
            </w:r>
          </w:p>
        </w:tc>
        <w:tc>
          <w:tcPr>
            <w:tcW w:w="5018" w:type="dxa"/>
            <w:shd w:val="clear" w:color="auto" w:fill="EDF4EF"/>
            <w:tcMar>
              <w:top w:w="70" w:type="dxa"/>
              <w:left w:w="90" w:type="dxa"/>
              <w:bottom w:w="70" w:type="dxa"/>
              <w:right w:w="90" w:type="dxa"/>
            </w:tcMar>
            <w:vAlign w:val="center"/>
          </w:tcPr>
          <w:p w14:paraId="1769D0EB" w14:textId="77777777" w:rsidR="004E71D5" w:rsidRDefault="005B7C6E">
            <w:pPr>
              <w:pStyle w:val="NCIEBody"/>
              <w:spacing w:after="0" w:line="240" w:lineRule="auto"/>
            </w:pPr>
            <w:r>
              <w:rPr>
                <w:sz w:val="16"/>
              </w:rPr>
              <w:t>Holds route/measurement geometries for spatial matching.</w:t>
            </w:r>
          </w:p>
        </w:tc>
      </w:tr>
      <w:tr w:rsidR="004E71D5" w14:paraId="5D34BAED" w14:textId="77777777">
        <w:trPr>
          <w:cantSplit/>
        </w:trPr>
        <w:tc>
          <w:tcPr>
            <w:tcW w:w="5018" w:type="dxa"/>
            <w:shd w:val="clear" w:color="auto" w:fill="FFFFFF"/>
            <w:tcMar>
              <w:top w:w="70" w:type="dxa"/>
              <w:left w:w="90" w:type="dxa"/>
              <w:bottom w:w="70" w:type="dxa"/>
              <w:right w:w="90" w:type="dxa"/>
            </w:tcMar>
            <w:vAlign w:val="center"/>
          </w:tcPr>
          <w:p w14:paraId="4C905EFD" w14:textId="77777777" w:rsidR="004E71D5" w:rsidRDefault="005B7C6E">
            <w:pPr>
              <w:pStyle w:val="NCIEBody"/>
              <w:spacing w:after="0" w:line="240" w:lineRule="auto"/>
            </w:pPr>
            <w:r>
              <w:rPr>
                <w:sz w:val="16"/>
              </w:rPr>
              <w:t>Matcher</w:t>
            </w:r>
          </w:p>
        </w:tc>
        <w:tc>
          <w:tcPr>
            <w:tcW w:w="5018" w:type="dxa"/>
            <w:shd w:val="clear" w:color="auto" w:fill="FFFFFF"/>
            <w:tcMar>
              <w:top w:w="70" w:type="dxa"/>
              <w:left w:w="90" w:type="dxa"/>
              <w:bottom w:w="70" w:type="dxa"/>
              <w:right w:w="90" w:type="dxa"/>
            </w:tcMar>
            <w:vAlign w:val="center"/>
          </w:tcPr>
          <w:p w14:paraId="5998FD28" w14:textId="77777777" w:rsidR="004E71D5" w:rsidRDefault="005B7C6E">
            <w:pPr>
              <w:pStyle w:val="NCIEBody"/>
              <w:spacing w:after="0" w:line="240" w:lineRule="auto"/>
            </w:pPr>
            <w:r>
              <w:rPr>
                <w:sz w:val="16"/>
              </w:rPr>
              <w:t>Associates campaign geometry with topology/geography for geography-specific latest-applicable resolution.</w:t>
            </w:r>
          </w:p>
        </w:tc>
      </w:tr>
      <w:tr w:rsidR="004E71D5" w14:paraId="18F14905" w14:textId="77777777">
        <w:trPr>
          <w:cantSplit/>
        </w:trPr>
        <w:tc>
          <w:tcPr>
            <w:tcW w:w="5018" w:type="dxa"/>
            <w:shd w:val="clear" w:color="auto" w:fill="EDF4EF"/>
            <w:tcMar>
              <w:top w:w="70" w:type="dxa"/>
              <w:left w:w="90" w:type="dxa"/>
              <w:bottom w:w="70" w:type="dxa"/>
              <w:right w:w="90" w:type="dxa"/>
            </w:tcMar>
            <w:vAlign w:val="center"/>
          </w:tcPr>
          <w:p w14:paraId="4AF3F64E" w14:textId="77777777" w:rsidR="004E71D5" w:rsidRDefault="005B7C6E">
            <w:pPr>
              <w:pStyle w:val="NCIEBody"/>
              <w:spacing w:after="0" w:line="240" w:lineRule="auto"/>
            </w:pPr>
            <w:r>
              <w:rPr>
                <w:sz w:val="16"/>
              </w:rPr>
              <w:t>Analytics Service</w:t>
            </w:r>
          </w:p>
        </w:tc>
        <w:tc>
          <w:tcPr>
            <w:tcW w:w="5018" w:type="dxa"/>
            <w:shd w:val="clear" w:color="auto" w:fill="EDF4EF"/>
            <w:tcMar>
              <w:top w:w="70" w:type="dxa"/>
              <w:left w:w="90" w:type="dxa"/>
              <w:bottom w:w="70" w:type="dxa"/>
              <w:right w:w="90" w:type="dxa"/>
            </w:tcMar>
            <w:vAlign w:val="center"/>
          </w:tcPr>
          <w:p w14:paraId="0C3CF0DF" w14:textId="77777777" w:rsidR="004E71D5" w:rsidRDefault="005B7C6E">
            <w:pPr>
              <w:pStyle w:val="NCIEBody"/>
              <w:spacing w:after="0" w:line="240" w:lineRule="auto"/>
            </w:pPr>
            <w:r>
              <w:rPr>
                <w:sz w:val="16"/>
              </w:rPr>
              <w:t>Computes campaign-derived KPIs and trend comparisons across campaigns.</w:t>
            </w:r>
          </w:p>
        </w:tc>
      </w:tr>
    </w:tbl>
    <w:p w14:paraId="7B8B0C85" w14:textId="77777777" w:rsidR="004E71D5" w:rsidRDefault="004E71D5"/>
    <w:p w14:paraId="206C4401" w14:textId="77777777" w:rsidR="004E71D5" w:rsidRDefault="005B7C6E">
      <w:pPr>
        <w:pStyle w:val="Heading2"/>
      </w:pPr>
      <w:bookmarkStart w:id="90" w:name="_Toc239302982"/>
      <w:r>
        <w:t>9.3 Latest-Applicable Resolution</w:t>
      </w:r>
      <w:bookmarkEnd w:id="90"/>
    </w:p>
    <w:p w14:paraId="74798D3D" w14:textId="77777777" w:rsidR="004E71D5" w:rsidRDefault="005B7C6E">
      <w:pPr>
        <w:pStyle w:val="NCIEBody"/>
      </w:pPr>
      <w:r>
        <w:t>For any given geography, "latest applicable" campaign data is geography-specific: a newer campaign in one district does not make an older campaign in a different, unsampled district stale by association. Age and coverage are always shown alongside the data so a user can judge relevance.</w:t>
      </w:r>
    </w:p>
    <w:p w14:paraId="762C43CF" w14:textId="77777777" w:rsidR="004E71D5" w:rsidRDefault="005B7C6E">
      <w:pPr>
        <w:pStyle w:val="NCIEFigureCaption"/>
      </w:pPr>
      <w:r>
        <w:t>Figure 10. QoS Campaign ingestion-to-analysis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0: process flow"/>
      </w:tblPr>
      <w:tblGrid>
        <w:gridCol w:w="5018"/>
        <w:gridCol w:w="5018"/>
      </w:tblGrid>
      <w:tr w:rsidR="004E71D5" w14:paraId="158B94EE" w14:textId="77777777">
        <w:trPr>
          <w:cantSplit/>
        </w:trPr>
        <w:tc>
          <w:tcPr>
            <w:tcW w:w="5018" w:type="dxa"/>
            <w:shd w:val="clear" w:color="auto" w:fill="D89D26"/>
            <w:tcMar>
              <w:top w:w="70" w:type="dxa"/>
              <w:left w:w="90" w:type="dxa"/>
              <w:bottom w:w="70" w:type="dxa"/>
              <w:right w:w="90" w:type="dxa"/>
            </w:tcMar>
            <w:vAlign w:val="center"/>
          </w:tcPr>
          <w:p w14:paraId="1B3256B6"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53536FE" w14:textId="77777777" w:rsidR="004E71D5" w:rsidRDefault="005B7C6E">
            <w:pPr>
              <w:pStyle w:val="NCIEBody"/>
              <w:spacing w:after="0" w:line="240" w:lineRule="auto"/>
            </w:pPr>
            <w:r>
              <w:rPr>
                <w:color w:val="FFFFFF"/>
                <w:sz w:val="16"/>
              </w:rPr>
              <w:t>Campaign file/API ingestion (Ch.6)</w:t>
            </w:r>
          </w:p>
        </w:tc>
      </w:tr>
      <w:tr w:rsidR="004E71D5" w14:paraId="0B914FB1" w14:textId="77777777">
        <w:trPr>
          <w:cantSplit/>
        </w:trPr>
        <w:tc>
          <w:tcPr>
            <w:tcW w:w="10036" w:type="dxa"/>
            <w:gridSpan w:val="2"/>
            <w:shd w:val="clear" w:color="auto" w:fill="EDF4EF"/>
            <w:tcMar>
              <w:top w:w="15" w:type="dxa"/>
              <w:left w:w="20" w:type="dxa"/>
              <w:bottom w:w="15" w:type="dxa"/>
              <w:right w:w="20" w:type="dxa"/>
            </w:tcMar>
            <w:vAlign w:val="center"/>
          </w:tcPr>
          <w:p w14:paraId="26DD1C3E" w14:textId="77777777" w:rsidR="004E71D5" w:rsidRDefault="005B7C6E">
            <w:pPr>
              <w:pStyle w:val="NCIEBody"/>
              <w:spacing w:after="0" w:line="240" w:lineRule="auto"/>
              <w:jc w:val="center"/>
            </w:pPr>
            <w:r>
              <w:rPr>
                <w:b/>
                <w:color w:val="D89D26"/>
                <w:sz w:val="13"/>
              </w:rPr>
              <w:t>▼</w:t>
            </w:r>
          </w:p>
        </w:tc>
      </w:tr>
      <w:tr w:rsidR="004E71D5" w14:paraId="11C4A398" w14:textId="77777777">
        <w:trPr>
          <w:cantSplit/>
        </w:trPr>
        <w:tc>
          <w:tcPr>
            <w:tcW w:w="5018" w:type="dxa"/>
            <w:shd w:val="clear" w:color="auto" w:fill="D89D26"/>
            <w:tcMar>
              <w:top w:w="70" w:type="dxa"/>
              <w:left w:w="90" w:type="dxa"/>
              <w:bottom w:w="70" w:type="dxa"/>
              <w:right w:w="90" w:type="dxa"/>
            </w:tcMar>
            <w:vAlign w:val="center"/>
          </w:tcPr>
          <w:p w14:paraId="60AAF29F"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92A95E1" w14:textId="77777777" w:rsidR="004E71D5" w:rsidRDefault="005B7C6E">
            <w:pPr>
              <w:pStyle w:val="NCIEBody"/>
              <w:spacing w:after="0" w:line="240" w:lineRule="auto"/>
            </w:pPr>
            <w:r>
              <w:rPr>
                <w:color w:val="FFFFFF"/>
                <w:sz w:val="16"/>
              </w:rPr>
              <w:t>Geometry Store receives route/measurement geometry</w:t>
            </w:r>
          </w:p>
        </w:tc>
      </w:tr>
      <w:tr w:rsidR="004E71D5" w14:paraId="7A854CF1" w14:textId="77777777">
        <w:trPr>
          <w:cantSplit/>
        </w:trPr>
        <w:tc>
          <w:tcPr>
            <w:tcW w:w="10036" w:type="dxa"/>
            <w:gridSpan w:val="2"/>
            <w:shd w:val="clear" w:color="auto" w:fill="EDF4EF"/>
            <w:tcMar>
              <w:top w:w="15" w:type="dxa"/>
              <w:left w:w="20" w:type="dxa"/>
              <w:bottom w:w="15" w:type="dxa"/>
              <w:right w:w="20" w:type="dxa"/>
            </w:tcMar>
            <w:vAlign w:val="center"/>
          </w:tcPr>
          <w:p w14:paraId="3FC4C34E" w14:textId="77777777" w:rsidR="004E71D5" w:rsidRDefault="005B7C6E">
            <w:pPr>
              <w:pStyle w:val="NCIEBody"/>
              <w:spacing w:after="0" w:line="240" w:lineRule="auto"/>
              <w:jc w:val="center"/>
            </w:pPr>
            <w:r>
              <w:rPr>
                <w:b/>
                <w:color w:val="D89D26"/>
                <w:sz w:val="13"/>
              </w:rPr>
              <w:t>▼</w:t>
            </w:r>
          </w:p>
        </w:tc>
      </w:tr>
      <w:tr w:rsidR="004E71D5" w14:paraId="284DB2BC" w14:textId="77777777">
        <w:trPr>
          <w:cantSplit/>
        </w:trPr>
        <w:tc>
          <w:tcPr>
            <w:tcW w:w="5018" w:type="dxa"/>
            <w:shd w:val="clear" w:color="auto" w:fill="D89D26"/>
            <w:tcMar>
              <w:top w:w="70" w:type="dxa"/>
              <w:left w:w="90" w:type="dxa"/>
              <w:bottom w:w="70" w:type="dxa"/>
              <w:right w:w="90" w:type="dxa"/>
            </w:tcMar>
            <w:vAlign w:val="center"/>
          </w:tcPr>
          <w:p w14:paraId="66E5AFEF"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49B63BB" w14:textId="77777777" w:rsidR="004E71D5" w:rsidRDefault="005B7C6E">
            <w:pPr>
              <w:pStyle w:val="NCIEBody"/>
              <w:spacing w:after="0" w:line="240" w:lineRule="auto"/>
            </w:pPr>
            <w:r>
              <w:rPr>
                <w:color w:val="FFFFFF"/>
                <w:sz w:val="16"/>
              </w:rPr>
              <w:t>Matcher associates geometry to topology/geography</w:t>
            </w:r>
          </w:p>
        </w:tc>
      </w:tr>
      <w:tr w:rsidR="004E71D5" w14:paraId="5BEF66ED" w14:textId="77777777">
        <w:trPr>
          <w:cantSplit/>
        </w:trPr>
        <w:tc>
          <w:tcPr>
            <w:tcW w:w="10036" w:type="dxa"/>
            <w:gridSpan w:val="2"/>
            <w:shd w:val="clear" w:color="auto" w:fill="EDF4EF"/>
            <w:tcMar>
              <w:top w:w="15" w:type="dxa"/>
              <w:left w:w="20" w:type="dxa"/>
              <w:bottom w:w="15" w:type="dxa"/>
              <w:right w:w="20" w:type="dxa"/>
            </w:tcMar>
            <w:vAlign w:val="center"/>
          </w:tcPr>
          <w:p w14:paraId="47CE99CF" w14:textId="77777777" w:rsidR="004E71D5" w:rsidRDefault="005B7C6E">
            <w:pPr>
              <w:pStyle w:val="NCIEBody"/>
              <w:spacing w:after="0" w:line="240" w:lineRule="auto"/>
              <w:jc w:val="center"/>
            </w:pPr>
            <w:r>
              <w:rPr>
                <w:b/>
                <w:color w:val="D89D26"/>
                <w:sz w:val="13"/>
              </w:rPr>
              <w:t>▼</w:t>
            </w:r>
          </w:p>
        </w:tc>
      </w:tr>
      <w:tr w:rsidR="004E71D5" w14:paraId="0F957C51" w14:textId="77777777">
        <w:trPr>
          <w:cantSplit/>
        </w:trPr>
        <w:tc>
          <w:tcPr>
            <w:tcW w:w="5018" w:type="dxa"/>
            <w:shd w:val="clear" w:color="auto" w:fill="D89D26"/>
            <w:tcMar>
              <w:top w:w="70" w:type="dxa"/>
              <w:left w:w="90" w:type="dxa"/>
              <w:bottom w:w="70" w:type="dxa"/>
              <w:right w:w="90" w:type="dxa"/>
            </w:tcMar>
            <w:vAlign w:val="center"/>
          </w:tcPr>
          <w:p w14:paraId="0A4C6BF1"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0D5A7DC" w14:textId="77777777" w:rsidR="004E71D5" w:rsidRDefault="005B7C6E">
            <w:pPr>
              <w:pStyle w:val="NCIEBody"/>
              <w:spacing w:after="0" w:line="240" w:lineRule="auto"/>
            </w:pPr>
            <w:r>
              <w:rPr>
                <w:color w:val="FFFFFF"/>
                <w:sz w:val="16"/>
              </w:rPr>
              <w:t>Campaign Repository indexes by operator/date/geography</w:t>
            </w:r>
          </w:p>
        </w:tc>
      </w:tr>
      <w:tr w:rsidR="004E71D5" w14:paraId="3E25FDA3" w14:textId="77777777">
        <w:trPr>
          <w:cantSplit/>
        </w:trPr>
        <w:tc>
          <w:tcPr>
            <w:tcW w:w="10036" w:type="dxa"/>
            <w:gridSpan w:val="2"/>
            <w:shd w:val="clear" w:color="auto" w:fill="EDF4EF"/>
            <w:tcMar>
              <w:top w:w="15" w:type="dxa"/>
              <w:left w:w="20" w:type="dxa"/>
              <w:bottom w:w="15" w:type="dxa"/>
              <w:right w:w="20" w:type="dxa"/>
            </w:tcMar>
            <w:vAlign w:val="center"/>
          </w:tcPr>
          <w:p w14:paraId="74CED749" w14:textId="77777777" w:rsidR="004E71D5" w:rsidRDefault="005B7C6E">
            <w:pPr>
              <w:pStyle w:val="NCIEBody"/>
              <w:spacing w:after="0" w:line="240" w:lineRule="auto"/>
              <w:jc w:val="center"/>
            </w:pPr>
            <w:r>
              <w:rPr>
                <w:b/>
                <w:color w:val="D89D26"/>
                <w:sz w:val="13"/>
              </w:rPr>
              <w:t>▼</w:t>
            </w:r>
          </w:p>
        </w:tc>
      </w:tr>
      <w:tr w:rsidR="004E71D5" w14:paraId="1DCA81FD" w14:textId="77777777">
        <w:trPr>
          <w:cantSplit/>
        </w:trPr>
        <w:tc>
          <w:tcPr>
            <w:tcW w:w="5018" w:type="dxa"/>
            <w:shd w:val="clear" w:color="auto" w:fill="D89D26"/>
            <w:tcMar>
              <w:top w:w="70" w:type="dxa"/>
              <w:left w:w="90" w:type="dxa"/>
              <w:bottom w:w="70" w:type="dxa"/>
              <w:right w:w="90" w:type="dxa"/>
            </w:tcMar>
            <w:vAlign w:val="center"/>
          </w:tcPr>
          <w:p w14:paraId="52802244"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8AF728E" w14:textId="77777777" w:rsidR="004E71D5" w:rsidRDefault="005B7C6E">
            <w:pPr>
              <w:pStyle w:val="NCIEBody"/>
              <w:spacing w:after="0" w:line="240" w:lineRule="auto"/>
            </w:pPr>
            <w:r>
              <w:rPr>
                <w:color w:val="FFFFFF"/>
                <w:sz w:val="16"/>
              </w:rPr>
              <w:t>Analytics Service surfaces latest-applicable + full history on request</w:t>
            </w:r>
          </w:p>
        </w:tc>
      </w:tr>
    </w:tbl>
    <w:p w14:paraId="7CE97690" w14:textId="77777777" w:rsidR="004E71D5" w:rsidRDefault="005B7C6E">
      <w:pPr>
        <w:pStyle w:val="Heading2"/>
      </w:pPr>
      <w:bookmarkStart w:id="91" w:name="_Toc239302983"/>
      <w:r>
        <w:t>9.4 Data Model</w:t>
      </w:r>
      <w:bookmarkEnd w:id="91"/>
    </w:p>
    <w:p w14:paraId="2376603C" w14:textId="77777777" w:rsidR="004E71D5" w:rsidRDefault="005B7C6E">
      <w:pPr>
        <w:pStyle w:val="ListBullet"/>
      </w:pPr>
      <w:r>
        <w:t>Campaign — operator, date, route, technology, measurement set, source.</w:t>
      </w:r>
    </w:p>
    <w:p w14:paraId="0F56A342" w14:textId="77777777" w:rsidR="004E71D5" w:rsidRDefault="005B7C6E">
      <w:pPr>
        <w:pStyle w:val="ListBullet"/>
      </w:pPr>
      <w:r>
        <w:t>Measurement Point — geolocated sample with KPI values.</w:t>
      </w:r>
    </w:p>
    <w:p w14:paraId="09C1DD11" w14:textId="77777777" w:rsidR="004E71D5" w:rsidRDefault="005B7C6E">
      <w:pPr>
        <w:pStyle w:val="ListBullet"/>
      </w:pPr>
      <w:r>
        <w:t>Geography Coverage Index — which geographies a given campaign actually sampled.</w:t>
      </w:r>
    </w:p>
    <w:p w14:paraId="6D4A9097" w14:textId="77777777" w:rsidR="004E71D5" w:rsidRDefault="005B7C6E">
      <w:pPr>
        <w:pStyle w:val="Heading2"/>
      </w:pPr>
      <w:bookmarkStart w:id="92" w:name="_Toc239302984"/>
      <w:r>
        <w:t>9.5 Security Controls</w:t>
      </w:r>
      <w:bookmarkEnd w:id="92"/>
    </w:p>
    <w:p w14:paraId="6099F2A1" w14:textId="77777777" w:rsidR="004E71D5" w:rsidRDefault="005B7C6E">
      <w:pPr>
        <w:pStyle w:val="ListBullet"/>
      </w:pPr>
      <w:r>
        <w:t>Campaign data is attributed to source operator/vendor and cannot be edited post-ingestion except through a versioned correction (Ch.5).</w:t>
      </w:r>
    </w:p>
    <w:p w14:paraId="0CFDFB69" w14:textId="77777777" w:rsidR="004E71D5" w:rsidRDefault="005B7C6E">
      <w:pPr>
        <w:pStyle w:val="Heading2"/>
      </w:pPr>
      <w:bookmarkStart w:id="93" w:name="_Toc239302985"/>
      <w:r>
        <w:t>9.6 Failure Modes</w:t>
      </w:r>
      <w:bookmarkEnd w:id="93"/>
    </w:p>
    <w:p w14:paraId="06A2945C" w14:textId="77777777" w:rsidR="004E71D5" w:rsidRDefault="005B7C6E">
      <w:pPr>
        <w:pStyle w:val="ListBullet"/>
      </w:pPr>
      <w:r>
        <w:t>Campaign geometry fails to match any known geography: retained and flagged unmatched rather than discarded, pending manual topology reconciliation.</w:t>
      </w:r>
    </w:p>
    <w:p w14:paraId="26223D27" w14:textId="77777777" w:rsidR="004E71D5" w:rsidRDefault="005B7C6E">
      <w:pPr>
        <w:pStyle w:val="Heading2"/>
      </w:pPr>
      <w:bookmarkStart w:id="94" w:name="_Toc239302986"/>
      <w:r>
        <w:lastRenderedPageBreak/>
        <w:t>9.7 Non-Functional Requirements</w:t>
      </w:r>
      <w:bookmarkEnd w:id="94"/>
    </w:p>
    <w:p w14:paraId="0A90CFB2" w14:textId="77777777" w:rsidR="004E71D5" w:rsidRDefault="005B7C6E">
      <w:pPr>
        <w:pStyle w:val="ListBullet"/>
      </w:pPr>
      <w:r>
        <w:t>Latest-applicable lookup for a given geography returns within 2 seconds at p95.</w:t>
      </w:r>
    </w:p>
    <w:p w14:paraId="707CA0ED" w14:textId="77777777" w:rsidR="004E71D5" w:rsidRDefault="005B7C6E">
      <w:pPr>
        <w:pStyle w:val="Heading2"/>
      </w:pPr>
      <w:bookmarkStart w:id="95" w:name="_Toc239302987"/>
      <w:r>
        <w:t>9.8 Acceptance Criteria</w:t>
      </w:r>
      <w:bookmarkEnd w:id="95"/>
    </w:p>
    <w:p w14:paraId="783685F3" w14:textId="77777777" w:rsidR="004E71D5" w:rsidRDefault="005B7C6E">
      <w:pPr>
        <w:pStyle w:val="ListBullet"/>
      </w:pPr>
      <w:r>
        <w:t>For a geography sampled by multiple campaigns over time, the system correctly identifies the latest-applicable campaign and still allows retrieval of all prior campaigns.</w:t>
      </w:r>
    </w:p>
    <w:p w14:paraId="5EBDC42B" w14:textId="77777777" w:rsidR="004E71D5" w:rsidRDefault="005B7C6E">
      <w:pPr>
        <w:pStyle w:val="ListBullet"/>
      </w:pPr>
      <w:r>
        <w:t>Age and coverage indicators are shown alongside every campaign-derived value in the workspace.</w:t>
      </w:r>
    </w:p>
    <w:p w14:paraId="311BA06E"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required campaign formats, KPI set and retention period with NCA network-engineering leadership; the Campaign Repository schema is format-agnostic at the storage layer.</w:t>
      </w:r>
    </w:p>
    <w:p w14:paraId="0BE66AA4" w14:textId="77777777" w:rsidR="004E71D5" w:rsidRDefault="005B7C6E">
      <w:pPr>
        <w:pStyle w:val="NCIETraceBlock"/>
      </w:pPr>
      <w:r>
        <w:t>Traceability: NCIE-001 §Topology, Geography &amp; QoS Campaign Intelligence.</w:t>
      </w:r>
    </w:p>
    <w:p w14:paraId="2195BE6B" w14:textId="77777777" w:rsidR="004E71D5" w:rsidRDefault="005B7C6E">
      <w:pPr>
        <w:pStyle w:val="NCIEChapterLabel"/>
      </w:pPr>
      <w:r>
        <w:lastRenderedPageBreak/>
        <w:t>NCIE-002 — Chapter 10 Expansion</w:t>
      </w:r>
    </w:p>
    <w:p w14:paraId="08B6C220" w14:textId="77777777" w:rsidR="004E71D5" w:rsidRDefault="005B7C6E">
      <w:pPr>
        <w:pStyle w:val="Heading1"/>
        <w:pBdr>
          <w:bottom w:val="single" w:sz="14" w:space="5" w:color="D89D26"/>
        </w:pBdr>
      </w:pPr>
      <w:bookmarkStart w:id="96" w:name="_Toc239302988"/>
      <w:r>
        <w:t>Incident Intelligence &amp; Operator Email</w:t>
      </w:r>
      <w:bookmarkEnd w:id="96"/>
    </w:p>
    <w:p w14:paraId="66420264" w14:textId="77777777" w:rsidR="004E71D5" w:rsidRDefault="005B7C6E">
      <w:pPr>
        <w:pStyle w:val="NCIEBody"/>
      </w:pPr>
      <w:r>
        <w:rPr>
          <w:i/>
          <w:color w:val="234F29"/>
        </w:rPr>
        <w:t>Converts daily outage/fibre-cut/restoration email into governed incidents.</w:t>
      </w:r>
    </w:p>
    <w:p w14:paraId="0D629C16" w14:textId="77777777" w:rsidR="004E71D5" w:rsidRDefault="005B7C6E">
      <w:pPr>
        <w:pStyle w:val="NCIEStatusBlock"/>
        <w:pBdr>
          <w:left w:val="single" w:sz="18" w:space="8" w:color="D89D26"/>
        </w:pBdr>
        <w:shd w:val="clear" w:color="auto" w:fill="EDF4EF"/>
      </w:pPr>
      <w:r>
        <w:t>Full production content. Traces to NCIE-001 v1.2 Product Capability Architecture; Automation Orchestration &amp; RPA Data Acquisition.</w:t>
      </w:r>
    </w:p>
    <w:p w14:paraId="1B0A9EBC" w14:textId="77777777" w:rsidR="004E71D5" w:rsidRDefault="005B7C6E">
      <w:pPr>
        <w:pStyle w:val="Heading2"/>
      </w:pPr>
      <w:bookmarkStart w:id="97" w:name="_Toc239302989"/>
      <w:r>
        <w:t>10.1 Scope</w:t>
      </w:r>
      <w:bookmarkEnd w:id="97"/>
    </w:p>
    <w:p w14:paraId="01784241" w14:textId="77777777" w:rsidR="004E71D5" w:rsidRDefault="005B7C6E">
      <w:pPr>
        <w:pStyle w:val="NCIEBody"/>
      </w:pPr>
      <w:r>
        <w:t>Converts daily operator outage/fibre-cut/restoration email into governed, structured incident records, fused with NMS evidence for restoration verification.</w:t>
      </w:r>
    </w:p>
    <w:p w14:paraId="7D9274AD" w14:textId="77777777" w:rsidR="004E71D5" w:rsidRDefault="005B7C6E">
      <w:pPr>
        <w:pStyle w:val="Heading2"/>
      </w:pPr>
      <w:bookmarkStart w:id="98" w:name="_Toc239302990"/>
      <w:r>
        <w:t>10.2 Principal Components</w:t>
      </w:r>
      <w:bookmarkEnd w:id="98"/>
    </w:p>
    <w:p w14:paraId="76931279" w14:textId="77777777" w:rsidR="004E71D5" w:rsidRDefault="005B7C6E">
      <w:pPr>
        <w:pStyle w:val="NCIEFigureCaption"/>
      </w:pPr>
      <w:r>
        <w:t>Table 11. Incident Intelligence &amp; Operator Email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5018"/>
        <w:gridCol w:w="5018"/>
      </w:tblGrid>
      <w:tr w:rsidR="004E71D5" w14:paraId="4B1E3FBE" w14:textId="77777777">
        <w:trPr>
          <w:tblHeader/>
        </w:trPr>
        <w:tc>
          <w:tcPr>
            <w:tcW w:w="5018" w:type="dxa"/>
            <w:shd w:val="clear" w:color="auto" w:fill="071A14"/>
            <w:tcMar>
              <w:top w:w="70" w:type="dxa"/>
              <w:left w:w="90" w:type="dxa"/>
              <w:bottom w:w="70" w:type="dxa"/>
              <w:right w:w="90" w:type="dxa"/>
            </w:tcMar>
            <w:vAlign w:val="center"/>
          </w:tcPr>
          <w:p w14:paraId="03389A7B"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2D8B112A" w14:textId="77777777" w:rsidR="004E71D5" w:rsidRDefault="005B7C6E">
            <w:pPr>
              <w:pStyle w:val="NCIEBody"/>
              <w:spacing w:after="0" w:line="240" w:lineRule="auto"/>
              <w:jc w:val="center"/>
            </w:pPr>
            <w:r>
              <w:rPr>
                <w:b/>
                <w:color w:val="FFFFFF"/>
                <w:sz w:val="15"/>
              </w:rPr>
              <w:t>Responsibility</w:t>
            </w:r>
          </w:p>
        </w:tc>
      </w:tr>
      <w:tr w:rsidR="004E71D5" w14:paraId="6AEB98D8" w14:textId="77777777">
        <w:trPr>
          <w:cantSplit/>
        </w:trPr>
        <w:tc>
          <w:tcPr>
            <w:tcW w:w="5018" w:type="dxa"/>
            <w:shd w:val="clear" w:color="auto" w:fill="FFFFFF"/>
            <w:tcMar>
              <w:top w:w="70" w:type="dxa"/>
              <w:left w:w="90" w:type="dxa"/>
              <w:bottom w:w="70" w:type="dxa"/>
              <w:right w:w="90" w:type="dxa"/>
            </w:tcMar>
            <w:vAlign w:val="center"/>
          </w:tcPr>
          <w:p w14:paraId="62803171" w14:textId="77777777" w:rsidR="004E71D5" w:rsidRDefault="005B7C6E">
            <w:pPr>
              <w:pStyle w:val="NCIEBody"/>
              <w:spacing w:after="0" w:line="240" w:lineRule="auto"/>
            </w:pPr>
            <w:r>
              <w:rPr>
                <w:sz w:val="16"/>
              </w:rPr>
              <w:t>Mailbox Connector</w:t>
            </w:r>
          </w:p>
        </w:tc>
        <w:tc>
          <w:tcPr>
            <w:tcW w:w="5018" w:type="dxa"/>
            <w:shd w:val="clear" w:color="auto" w:fill="FFFFFF"/>
            <w:tcMar>
              <w:top w:w="70" w:type="dxa"/>
              <w:left w:w="90" w:type="dxa"/>
              <w:bottom w:w="70" w:type="dxa"/>
              <w:right w:w="90" w:type="dxa"/>
            </w:tcMar>
            <w:vAlign w:val="center"/>
          </w:tcPr>
          <w:p w14:paraId="6AF59896" w14:textId="77777777" w:rsidR="004E71D5" w:rsidRDefault="005B7C6E">
            <w:pPr>
              <w:pStyle w:val="NCIEBody"/>
              <w:spacing w:after="0" w:line="240" w:lineRule="auto"/>
            </w:pPr>
            <w:r>
              <w:rPr>
                <w:sz w:val="16"/>
              </w:rPr>
              <w:t>Reads designated operator incident mailboxes; original email is retained as evidence, never modified.</w:t>
            </w:r>
          </w:p>
        </w:tc>
      </w:tr>
      <w:tr w:rsidR="004E71D5" w14:paraId="1BD066DA" w14:textId="77777777">
        <w:trPr>
          <w:cantSplit/>
        </w:trPr>
        <w:tc>
          <w:tcPr>
            <w:tcW w:w="5018" w:type="dxa"/>
            <w:shd w:val="clear" w:color="auto" w:fill="EDF4EF"/>
            <w:tcMar>
              <w:top w:w="70" w:type="dxa"/>
              <w:left w:w="90" w:type="dxa"/>
              <w:bottom w:w="70" w:type="dxa"/>
              <w:right w:w="90" w:type="dxa"/>
            </w:tcMar>
            <w:vAlign w:val="center"/>
          </w:tcPr>
          <w:p w14:paraId="6B53751A" w14:textId="77777777" w:rsidR="004E71D5" w:rsidRDefault="005B7C6E">
            <w:pPr>
              <w:pStyle w:val="NCIEBody"/>
              <w:spacing w:after="0" w:line="240" w:lineRule="auto"/>
            </w:pPr>
            <w:r>
              <w:rPr>
                <w:sz w:val="16"/>
              </w:rPr>
              <w:t>Extractor</w:t>
            </w:r>
          </w:p>
        </w:tc>
        <w:tc>
          <w:tcPr>
            <w:tcW w:w="5018" w:type="dxa"/>
            <w:shd w:val="clear" w:color="auto" w:fill="EDF4EF"/>
            <w:tcMar>
              <w:top w:w="70" w:type="dxa"/>
              <w:left w:w="90" w:type="dxa"/>
              <w:bottom w:w="70" w:type="dxa"/>
              <w:right w:w="90" w:type="dxa"/>
            </w:tcMar>
            <w:vAlign w:val="center"/>
          </w:tcPr>
          <w:p w14:paraId="7BC0502A" w14:textId="77777777" w:rsidR="004E71D5" w:rsidRDefault="005B7C6E">
            <w:pPr>
              <w:pStyle w:val="NCIEBody"/>
              <w:spacing w:after="0" w:line="240" w:lineRule="auto"/>
            </w:pPr>
            <w:r>
              <w:rPr>
                <w:sz w:val="16"/>
              </w:rPr>
              <w:t>Structures operator-reported incident data (type, location, start time, cause) from email content.</w:t>
            </w:r>
          </w:p>
        </w:tc>
      </w:tr>
      <w:tr w:rsidR="004E71D5" w14:paraId="768B3D9D" w14:textId="77777777">
        <w:trPr>
          <w:cantSplit/>
        </w:trPr>
        <w:tc>
          <w:tcPr>
            <w:tcW w:w="5018" w:type="dxa"/>
            <w:shd w:val="clear" w:color="auto" w:fill="FFFFFF"/>
            <w:tcMar>
              <w:top w:w="70" w:type="dxa"/>
              <w:left w:w="90" w:type="dxa"/>
              <w:bottom w:w="70" w:type="dxa"/>
              <w:right w:w="90" w:type="dxa"/>
            </w:tcMar>
            <w:vAlign w:val="center"/>
          </w:tcPr>
          <w:p w14:paraId="25067BF5" w14:textId="77777777" w:rsidR="004E71D5" w:rsidRDefault="005B7C6E">
            <w:pPr>
              <w:pStyle w:val="NCIEBody"/>
              <w:spacing w:after="0" w:line="240" w:lineRule="auto"/>
            </w:pPr>
            <w:r>
              <w:rPr>
                <w:sz w:val="16"/>
              </w:rPr>
              <w:t>Threading Service</w:t>
            </w:r>
          </w:p>
        </w:tc>
        <w:tc>
          <w:tcPr>
            <w:tcW w:w="5018" w:type="dxa"/>
            <w:shd w:val="clear" w:color="auto" w:fill="FFFFFF"/>
            <w:tcMar>
              <w:top w:w="70" w:type="dxa"/>
              <w:left w:w="90" w:type="dxa"/>
              <w:bottom w:w="70" w:type="dxa"/>
              <w:right w:w="90" w:type="dxa"/>
            </w:tcMar>
            <w:vAlign w:val="center"/>
          </w:tcPr>
          <w:p w14:paraId="04CE39C7" w14:textId="77777777" w:rsidR="004E71D5" w:rsidRDefault="005B7C6E">
            <w:pPr>
              <w:pStyle w:val="NCIEBody"/>
              <w:spacing w:after="0" w:line="240" w:lineRule="auto"/>
            </w:pPr>
            <w:r>
              <w:rPr>
                <w:sz w:val="16"/>
              </w:rPr>
              <w:t>Deduplicates and threads related messages (initial report, updates, restoration) into one Incident.</w:t>
            </w:r>
          </w:p>
        </w:tc>
      </w:tr>
      <w:tr w:rsidR="004E71D5" w14:paraId="16823128" w14:textId="77777777">
        <w:trPr>
          <w:cantSplit/>
        </w:trPr>
        <w:tc>
          <w:tcPr>
            <w:tcW w:w="5018" w:type="dxa"/>
            <w:shd w:val="clear" w:color="auto" w:fill="EDF4EF"/>
            <w:tcMar>
              <w:top w:w="70" w:type="dxa"/>
              <w:left w:w="90" w:type="dxa"/>
              <w:bottom w:w="70" w:type="dxa"/>
              <w:right w:w="90" w:type="dxa"/>
            </w:tcMar>
            <w:vAlign w:val="center"/>
          </w:tcPr>
          <w:p w14:paraId="56C7A453" w14:textId="77777777" w:rsidR="004E71D5" w:rsidRDefault="005B7C6E">
            <w:pPr>
              <w:pStyle w:val="NCIEBody"/>
              <w:spacing w:after="0" w:line="240" w:lineRule="auto"/>
            </w:pPr>
            <w:r>
              <w:rPr>
                <w:sz w:val="16"/>
              </w:rPr>
              <w:t>Incident Workflow</w:t>
            </w:r>
          </w:p>
        </w:tc>
        <w:tc>
          <w:tcPr>
            <w:tcW w:w="5018" w:type="dxa"/>
            <w:shd w:val="clear" w:color="auto" w:fill="EDF4EF"/>
            <w:tcMar>
              <w:top w:w="70" w:type="dxa"/>
              <w:left w:w="90" w:type="dxa"/>
              <w:bottom w:w="70" w:type="dxa"/>
              <w:right w:w="90" w:type="dxa"/>
            </w:tcMar>
            <w:vAlign w:val="center"/>
          </w:tcPr>
          <w:p w14:paraId="43F7DA65" w14:textId="77777777" w:rsidR="004E71D5" w:rsidRDefault="005B7C6E">
            <w:pPr>
              <w:pStyle w:val="NCIEBody"/>
              <w:spacing w:after="0" w:line="240" w:lineRule="auto"/>
            </w:pPr>
            <w:r>
              <w:rPr>
                <w:sz w:val="16"/>
              </w:rPr>
              <w:t>Tracks incident status; checks operator-reported restoration against NMS evidence before closure.</w:t>
            </w:r>
          </w:p>
        </w:tc>
      </w:tr>
    </w:tbl>
    <w:p w14:paraId="1BA4848E" w14:textId="77777777" w:rsidR="004E71D5" w:rsidRDefault="004E71D5"/>
    <w:p w14:paraId="117DF7D5" w14:textId="77777777" w:rsidR="004E71D5" w:rsidRDefault="005B7C6E">
      <w:pPr>
        <w:pStyle w:val="Heading2"/>
      </w:pPr>
      <w:bookmarkStart w:id="99" w:name="_Toc239302991"/>
      <w:r>
        <w:t>10.3 Email-to-Incident Flow</w:t>
      </w:r>
      <w:bookmarkEnd w:id="99"/>
    </w:p>
    <w:p w14:paraId="28995B5B" w14:textId="77777777" w:rsidR="004E71D5" w:rsidRDefault="005B7C6E">
      <w:pPr>
        <w:pStyle w:val="NCIEFigureCaption"/>
      </w:pPr>
      <w:r>
        <w:t>Figure 11. Operator incident email to governed Incident record.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1: process flow"/>
      </w:tblPr>
      <w:tblGrid>
        <w:gridCol w:w="5018"/>
        <w:gridCol w:w="5018"/>
      </w:tblGrid>
      <w:tr w:rsidR="004E71D5" w14:paraId="04D658F0" w14:textId="77777777">
        <w:trPr>
          <w:cantSplit/>
        </w:trPr>
        <w:tc>
          <w:tcPr>
            <w:tcW w:w="5018" w:type="dxa"/>
            <w:shd w:val="clear" w:color="auto" w:fill="D89D26"/>
            <w:tcMar>
              <w:top w:w="70" w:type="dxa"/>
              <w:left w:w="90" w:type="dxa"/>
              <w:bottom w:w="70" w:type="dxa"/>
              <w:right w:w="90" w:type="dxa"/>
            </w:tcMar>
            <w:vAlign w:val="center"/>
          </w:tcPr>
          <w:p w14:paraId="1E5275A5"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C780EA3" w14:textId="77777777" w:rsidR="004E71D5" w:rsidRDefault="005B7C6E">
            <w:pPr>
              <w:pStyle w:val="NCIEBody"/>
              <w:spacing w:after="0" w:line="240" w:lineRule="auto"/>
            </w:pPr>
            <w:r>
              <w:rPr>
                <w:color w:val="FFFFFF"/>
                <w:sz w:val="16"/>
              </w:rPr>
              <w:t>Operator incident email arrives in designated mailbox</w:t>
            </w:r>
          </w:p>
        </w:tc>
      </w:tr>
      <w:tr w:rsidR="004E71D5" w14:paraId="672832E1" w14:textId="77777777">
        <w:trPr>
          <w:cantSplit/>
        </w:trPr>
        <w:tc>
          <w:tcPr>
            <w:tcW w:w="10036" w:type="dxa"/>
            <w:gridSpan w:val="2"/>
            <w:shd w:val="clear" w:color="auto" w:fill="EDF4EF"/>
            <w:tcMar>
              <w:top w:w="15" w:type="dxa"/>
              <w:left w:w="20" w:type="dxa"/>
              <w:bottom w:w="15" w:type="dxa"/>
              <w:right w:w="20" w:type="dxa"/>
            </w:tcMar>
            <w:vAlign w:val="center"/>
          </w:tcPr>
          <w:p w14:paraId="2E1E9ADF" w14:textId="77777777" w:rsidR="004E71D5" w:rsidRDefault="005B7C6E">
            <w:pPr>
              <w:pStyle w:val="NCIEBody"/>
              <w:spacing w:after="0" w:line="240" w:lineRule="auto"/>
              <w:jc w:val="center"/>
            </w:pPr>
            <w:r>
              <w:rPr>
                <w:b/>
                <w:color w:val="D89D26"/>
                <w:sz w:val="13"/>
              </w:rPr>
              <w:t>▼</w:t>
            </w:r>
          </w:p>
        </w:tc>
      </w:tr>
      <w:tr w:rsidR="004E71D5" w14:paraId="03B2031E" w14:textId="77777777">
        <w:trPr>
          <w:cantSplit/>
        </w:trPr>
        <w:tc>
          <w:tcPr>
            <w:tcW w:w="5018" w:type="dxa"/>
            <w:shd w:val="clear" w:color="auto" w:fill="D89D26"/>
            <w:tcMar>
              <w:top w:w="70" w:type="dxa"/>
              <w:left w:w="90" w:type="dxa"/>
              <w:bottom w:w="70" w:type="dxa"/>
              <w:right w:w="90" w:type="dxa"/>
            </w:tcMar>
            <w:vAlign w:val="center"/>
          </w:tcPr>
          <w:p w14:paraId="0C34C1BA"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EF8A3D5" w14:textId="77777777" w:rsidR="004E71D5" w:rsidRDefault="005B7C6E">
            <w:pPr>
              <w:pStyle w:val="NCIEBody"/>
              <w:spacing w:after="0" w:line="240" w:lineRule="auto"/>
            </w:pPr>
            <w:r>
              <w:rPr>
                <w:color w:val="FFFFFF"/>
                <w:sz w:val="16"/>
              </w:rPr>
              <w:t>Mailbox Connector retains original as evidence</w:t>
            </w:r>
          </w:p>
        </w:tc>
      </w:tr>
      <w:tr w:rsidR="004E71D5" w14:paraId="0ADEFACA" w14:textId="77777777">
        <w:trPr>
          <w:cantSplit/>
        </w:trPr>
        <w:tc>
          <w:tcPr>
            <w:tcW w:w="10036" w:type="dxa"/>
            <w:gridSpan w:val="2"/>
            <w:shd w:val="clear" w:color="auto" w:fill="EDF4EF"/>
            <w:tcMar>
              <w:top w:w="15" w:type="dxa"/>
              <w:left w:w="20" w:type="dxa"/>
              <w:bottom w:w="15" w:type="dxa"/>
              <w:right w:w="20" w:type="dxa"/>
            </w:tcMar>
            <w:vAlign w:val="center"/>
          </w:tcPr>
          <w:p w14:paraId="5F2E361E" w14:textId="77777777" w:rsidR="004E71D5" w:rsidRDefault="005B7C6E">
            <w:pPr>
              <w:pStyle w:val="NCIEBody"/>
              <w:spacing w:after="0" w:line="240" w:lineRule="auto"/>
              <w:jc w:val="center"/>
            </w:pPr>
            <w:r>
              <w:rPr>
                <w:b/>
                <w:color w:val="D89D26"/>
                <w:sz w:val="13"/>
              </w:rPr>
              <w:t>▼</w:t>
            </w:r>
          </w:p>
        </w:tc>
      </w:tr>
      <w:tr w:rsidR="004E71D5" w14:paraId="292BA03E" w14:textId="77777777">
        <w:trPr>
          <w:cantSplit/>
        </w:trPr>
        <w:tc>
          <w:tcPr>
            <w:tcW w:w="5018" w:type="dxa"/>
            <w:shd w:val="clear" w:color="auto" w:fill="D89D26"/>
            <w:tcMar>
              <w:top w:w="70" w:type="dxa"/>
              <w:left w:w="90" w:type="dxa"/>
              <w:bottom w:w="70" w:type="dxa"/>
              <w:right w:w="90" w:type="dxa"/>
            </w:tcMar>
            <w:vAlign w:val="center"/>
          </w:tcPr>
          <w:p w14:paraId="2747BB5A"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5EB265E" w14:textId="77777777" w:rsidR="004E71D5" w:rsidRDefault="005B7C6E">
            <w:pPr>
              <w:pStyle w:val="NCIEBody"/>
              <w:spacing w:after="0" w:line="240" w:lineRule="auto"/>
            </w:pPr>
            <w:r>
              <w:rPr>
                <w:color w:val="FFFFFF"/>
                <w:sz w:val="16"/>
              </w:rPr>
              <w:t>Extractor structures incident fields</w:t>
            </w:r>
          </w:p>
        </w:tc>
      </w:tr>
      <w:tr w:rsidR="004E71D5" w14:paraId="22014AED" w14:textId="77777777">
        <w:trPr>
          <w:cantSplit/>
        </w:trPr>
        <w:tc>
          <w:tcPr>
            <w:tcW w:w="10036" w:type="dxa"/>
            <w:gridSpan w:val="2"/>
            <w:shd w:val="clear" w:color="auto" w:fill="EDF4EF"/>
            <w:tcMar>
              <w:top w:w="15" w:type="dxa"/>
              <w:left w:w="20" w:type="dxa"/>
              <w:bottom w:w="15" w:type="dxa"/>
              <w:right w:w="20" w:type="dxa"/>
            </w:tcMar>
            <w:vAlign w:val="center"/>
          </w:tcPr>
          <w:p w14:paraId="09AF37EE" w14:textId="77777777" w:rsidR="004E71D5" w:rsidRDefault="005B7C6E">
            <w:pPr>
              <w:pStyle w:val="NCIEBody"/>
              <w:spacing w:after="0" w:line="240" w:lineRule="auto"/>
              <w:jc w:val="center"/>
            </w:pPr>
            <w:r>
              <w:rPr>
                <w:b/>
                <w:color w:val="D89D26"/>
                <w:sz w:val="13"/>
              </w:rPr>
              <w:t>▼</w:t>
            </w:r>
          </w:p>
        </w:tc>
      </w:tr>
      <w:tr w:rsidR="004E71D5" w14:paraId="32C0E25F" w14:textId="77777777">
        <w:trPr>
          <w:cantSplit/>
        </w:trPr>
        <w:tc>
          <w:tcPr>
            <w:tcW w:w="5018" w:type="dxa"/>
            <w:shd w:val="clear" w:color="auto" w:fill="D89D26"/>
            <w:tcMar>
              <w:top w:w="70" w:type="dxa"/>
              <w:left w:w="90" w:type="dxa"/>
              <w:bottom w:w="70" w:type="dxa"/>
              <w:right w:w="90" w:type="dxa"/>
            </w:tcMar>
            <w:vAlign w:val="center"/>
          </w:tcPr>
          <w:p w14:paraId="26A4390C"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52D37C3" w14:textId="77777777" w:rsidR="004E71D5" w:rsidRDefault="005B7C6E">
            <w:pPr>
              <w:pStyle w:val="NCIEBody"/>
              <w:spacing w:after="0" w:line="240" w:lineRule="auto"/>
            </w:pPr>
            <w:r>
              <w:rPr>
                <w:color w:val="FFFFFF"/>
                <w:sz w:val="16"/>
              </w:rPr>
              <w:t>Threading Service links to existing Incident or opens a new one</w:t>
            </w:r>
          </w:p>
        </w:tc>
      </w:tr>
      <w:tr w:rsidR="004E71D5" w14:paraId="5658ABB0" w14:textId="77777777">
        <w:trPr>
          <w:cantSplit/>
        </w:trPr>
        <w:tc>
          <w:tcPr>
            <w:tcW w:w="10036" w:type="dxa"/>
            <w:gridSpan w:val="2"/>
            <w:shd w:val="clear" w:color="auto" w:fill="EDF4EF"/>
            <w:tcMar>
              <w:top w:w="15" w:type="dxa"/>
              <w:left w:w="20" w:type="dxa"/>
              <w:bottom w:w="15" w:type="dxa"/>
              <w:right w:w="20" w:type="dxa"/>
            </w:tcMar>
            <w:vAlign w:val="center"/>
          </w:tcPr>
          <w:p w14:paraId="2CB928A2" w14:textId="77777777" w:rsidR="004E71D5" w:rsidRDefault="005B7C6E">
            <w:pPr>
              <w:pStyle w:val="NCIEBody"/>
              <w:spacing w:after="0" w:line="240" w:lineRule="auto"/>
              <w:jc w:val="center"/>
            </w:pPr>
            <w:r>
              <w:rPr>
                <w:b/>
                <w:color w:val="D89D26"/>
                <w:sz w:val="13"/>
              </w:rPr>
              <w:t>▼</w:t>
            </w:r>
          </w:p>
        </w:tc>
      </w:tr>
      <w:tr w:rsidR="004E71D5" w14:paraId="2382572B" w14:textId="77777777">
        <w:trPr>
          <w:cantSplit/>
        </w:trPr>
        <w:tc>
          <w:tcPr>
            <w:tcW w:w="5018" w:type="dxa"/>
            <w:shd w:val="clear" w:color="auto" w:fill="D89D26"/>
            <w:tcMar>
              <w:top w:w="70" w:type="dxa"/>
              <w:left w:w="90" w:type="dxa"/>
              <w:bottom w:w="70" w:type="dxa"/>
              <w:right w:w="90" w:type="dxa"/>
            </w:tcMar>
            <w:vAlign w:val="center"/>
          </w:tcPr>
          <w:p w14:paraId="22BF5ACD"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20B387A" w14:textId="77777777" w:rsidR="004E71D5" w:rsidRDefault="005B7C6E">
            <w:pPr>
              <w:pStyle w:val="NCIEBody"/>
              <w:spacing w:after="0" w:line="240" w:lineRule="auto"/>
            </w:pPr>
            <w:r>
              <w:rPr>
                <w:color w:val="FFFFFF"/>
                <w:sz w:val="16"/>
              </w:rPr>
              <w:t>Incident Workflow cross-checks restoration claim against NMS data (Ch.7)</w:t>
            </w:r>
          </w:p>
        </w:tc>
      </w:tr>
      <w:tr w:rsidR="004E71D5" w14:paraId="529A9120" w14:textId="77777777">
        <w:trPr>
          <w:cantSplit/>
        </w:trPr>
        <w:tc>
          <w:tcPr>
            <w:tcW w:w="10036" w:type="dxa"/>
            <w:gridSpan w:val="2"/>
            <w:shd w:val="clear" w:color="auto" w:fill="EDF4EF"/>
            <w:tcMar>
              <w:top w:w="15" w:type="dxa"/>
              <w:left w:w="20" w:type="dxa"/>
              <w:bottom w:w="15" w:type="dxa"/>
              <w:right w:w="20" w:type="dxa"/>
            </w:tcMar>
            <w:vAlign w:val="center"/>
          </w:tcPr>
          <w:p w14:paraId="5A56E4F6" w14:textId="77777777" w:rsidR="004E71D5" w:rsidRDefault="005B7C6E">
            <w:pPr>
              <w:pStyle w:val="NCIEBody"/>
              <w:spacing w:after="0" w:line="240" w:lineRule="auto"/>
              <w:jc w:val="center"/>
            </w:pPr>
            <w:r>
              <w:rPr>
                <w:b/>
                <w:color w:val="D89D26"/>
                <w:sz w:val="13"/>
              </w:rPr>
              <w:t>▼</w:t>
            </w:r>
          </w:p>
        </w:tc>
      </w:tr>
      <w:tr w:rsidR="004E71D5" w14:paraId="6D2F1BA7" w14:textId="77777777">
        <w:trPr>
          <w:cantSplit/>
        </w:trPr>
        <w:tc>
          <w:tcPr>
            <w:tcW w:w="5018" w:type="dxa"/>
            <w:shd w:val="clear" w:color="auto" w:fill="D89D26"/>
            <w:tcMar>
              <w:top w:w="70" w:type="dxa"/>
              <w:left w:w="90" w:type="dxa"/>
              <w:bottom w:w="70" w:type="dxa"/>
              <w:right w:w="90" w:type="dxa"/>
            </w:tcMar>
            <w:vAlign w:val="center"/>
          </w:tcPr>
          <w:p w14:paraId="0EBE57B6" w14:textId="77777777" w:rsidR="004E71D5" w:rsidRDefault="005B7C6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737A7DA" w14:textId="77777777" w:rsidR="004E71D5" w:rsidRDefault="005B7C6E">
            <w:pPr>
              <w:pStyle w:val="NCIEBody"/>
              <w:spacing w:after="0" w:line="240" w:lineRule="auto"/>
            </w:pPr>
            <w:r>
              <w:rPr>
                <w:color w:val="FFFFFF"/>
                <w:sz w:val="16"/>
              </w:rPr>
              <w:t>Incident closed or escalated to REWS/Situation (Ch.18)</w:t>
            </w:r>
          </w:p>
        </w:tc>
      </w:tr>
    </w:tbl>
    <w:p w14:paraId="4344BE1E" w14:textId="77777777" w:rsidR="004E71D5" w:rsidRDefault="005B7C6E">
      <w:pPr>
        <w:pStyle w:val="Heading2"/>
      </w:pPr>
      <w:bookmarkStart w:id="100" w:name="_Toc239302992"/>
      <w:r>
        <w:t>10.4 Data Model</w:t>
      </w:r>
      <w:bookmarkEnd w:id="100"/>
    </w:p>
    <w:p w14:paraId="3F3E66D5" w14:textId="77777777" w:rsidR="004E71D5" w:rsidRDefault="005B7C6E">
      <w:pPr>
        <w:pStyle w:val="ListBullet"/>
      </w:pPr>
      <w:r>
        <w:t>Incident — category, affected geography/cells, start/restoration time (reported and verified), status, linked evidence.</w:t>
      </w:r>
    </w:p>
    <w:p w14:paraId="57FBBC5D" w14:textId="77777777" w:rsidR="004E71D5" w:rsidRDefault="005B7C6E">
      <w:pPr>
        <w:pStyle w:val="ListBullet"/>
      </w:pPr>
      <w:r>
        <w:t>Email Evidence — original message, sender, timestamp, thread linkage; immutable.</w:t>
      </w:r>
    </w:p>
    <w:p w14:paraId="6F762475" w14:textId="77777777" w:rsidR="004E71D5" w:rsidRDefault="005B7C6E">
      <w:pPr>
        <w:pStyle w:val="Heading2"/>
      </w:pPr>
      <w:bookmarkStart w:id="101" w:name="_Toc239302993"/>
      <w:r>
        <w:t>10.5 Security Controls</w:t>
      </w:r>
      <w:bookmarkEnd w:id="101"/>
    </w:p>
    <w:p w14:paraId="22619331" w14:textId="77777777" w:rsidR="004E71D5" w:rsidRDefault="005B7C6E">
      <w:pPr>
        <w:pStyle w:val="ListBullet"/>
      </w:pPr>
      <w:r>
        <w:t>Email content cannot issue commands to NCIE; the Extractor only produces proposed structured fields for the Incident Workflow, never direct system actions.</w:t>
      </w:r>
    </w:p>
    <w:p w14:paraId="14588DDA" w14:textId="77777777" w:rsidR="004E71D5" w:rsidRDefault="005B7C6E">
      <w:pPr>
        <w:pStyle w:val="ListBullet"/>
      </w:pPr>
      <w:r>
        <w:t>Original email is retained unmodified as evidence for the life of the incident record (Ch.23).</w:t>
      </w:r>
    </w:p>
    <w:p w14:paraId="2446AFE0" w14:textId="77777777" w:rsidR="004E71D5" w:rsidRDefault="005B7C6E">
      <w:pPr>
        <w:pStyle w:val="Heading2"/>
      </w:pPr>
      <w:bookmarkStart w:id="102" w:name="_Toc239302994"/>
      <w:r>
        <w:t>10.6 Failure Modes</w:t>
      </w:r>
      <w:bookmarkEnd w:id="102"/>
    </w:p>
    <w:p w14:paraId="46D5E962" w14:textId="77777777" w:rsidR="004E71D5" w:rsidRDefault="005B7C6E">
      <w:pPr>
        <w:pStyle w:val="ListBullet"/>
      </w:pPr>
      <w:r>
        <w:t>Restoration claimed by email but not corroborated by NMS: incident remains open pending verification rather than auto-closing.</w:t>
      </w:r>
    </w:p>
    <w:p w14:paraId="1767399C" w14:textId="77777777" w:rsidR="004E71D5" w:rsidRDefault="005B7C6E">
      <w:pPr>
        <w:pStyle w:val="ListBullet"/>
      </w:pPr>
      <w:r>
        <w:lastRenderedPageBreak/>
        <w:t>Mailbox unreachable: Source Health Monitor (Ch.6) flags degraded status; no incidents are silently missed without visibility.</w:t>
      </w:r>
    </w:p>
    <w:p w14:paraId="6E19C373" w14:textId="77777777" w:rsidR="004E71D5" w:rsidRDefault="005B7C6E">
      <w:pPr>
        <w:pStyle w:val="Heading2"/>
      </w:pPr>
      <w:bookmarkStart w:id="103" w:name="_Toc239302995"/>
      <w:r>
        <w:t>10.7 Non-Functional Requirements</w:t>
      </w:r>
      <w:bookmarkEnd w:id="103"/>
    </w:p>
    <w:p w14:paraId="6D6C124E" w14:textId="77777777" w:rsidR="004E71D5" w:rsidRDefault="005B7C6E">
      <w:pPr>
        <w:pStyle w:val="ListBullet"/>
      </w:pPr>
      <w:r>
        <w:t>New incident emails are structured and threaded within 5 minutes of arrival under normal load.</w:t>
      </w:r>
    </w:p>
    <w:p w14:paraId="66071A2B" w14:textId="77777777" w:rsidR="004E71D5" w:rsidRDefault="005B7C6E">
      <w:pPr>
        <w:pStyle w:val="Heading2"/>
      </w:pPr>
      <w:bookmarkStart w:id="104" w:name="_Toc239302996"/>
      <w:r>
        <w:t>10.8 Acceptance Criteria</w:t>
      </w:r>
      <w:bookmarkEnd w:id="104"/>
    </w:p>
    <w:p w14:paraId="3983C9C0" w14:textId="77777777" w:rsidR="004E71D5" w:rsidRDefault="005B7C6E">
      <w:pPr>
        <w:pStyle w:val="ListBullet"/>
      </w:pPr>
      <w:r>
        <w:t>A multi-message incident thread (report, update, restoration) is demonstrably consolidated into one Incident with full lineage to each source email.</w:t>
      </w:r>
    </w:p>
    <w:p w14:paraId="0FDF9455" w14:textId="77777777" w:rsidR="004E71D5" w:rsidRDefault="005B7C6E">
      <w:pPr>
        <w:pStyle w:val="ListBullet"/>
      </w:pPr>
      <w:r>
        <w:t>A restoration claim unsupported by NMS evidence is demonstrably kept open rather than auto-closed.</w:t>
      </w:r>
    </w:p>
    <w:p w14:paraId="0F4A4298"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designated incident mailboxes, incident category taxonomy and closure rules with NCA network operations; the extraction/threading architecture is taxonomy-agnostic.</w:t>
      </w:r>
    </w:p>
    <w:p w14:paraId="2EE98029" w14:textId="77777777" w:rsidR="004E71D5" w:rsidRDefault="005B7C6E">
      <w:pPr>
        <w:pStyle w:val="NCIETraceBlock"/>
      </w:pPr>
      <w:r>
        <w:t>Traceability: NCIE-001 §Product Capability Architecture; §Automation Orchestration &amp; RPA Data Acquisition.</w:t>
      </w:r>
    </w:p>
    <w:p w14:paraId="4EE66E8C" w14:textId="77777777" w:rsidR="004E71D5" w:rsidRDefault="005B7C6E">
      <w:pPr>
        <w:pStyle w:val="NCIEChapterLabel"/>
      </w:pPr>
      <w:r>
        <w:lastRenderedPageBreak/>
        <w:t>NCIE-002 — Chapter 11 Expansion</w:t>
      </w:r>
    </w:p>
    <w:p w14:paraId="792BDFE6" w14:textId="77777777" w:rsidR="004E71D5" w:rsidRDefault="005B7C6E">
      <w:pPr>
        <w:pStyle w:val="Heading1"/>
        <w:pBdr>
          <w:bottom w:val="single" w:sz="14" w:space="5" w:color="D89D26"/>
        </w:pBdr>
      </w:pPr>
      <w:bookmarkStart w:id="105" w:name="_Toc239302997"/>
      <w:r>
        <w:t>Traffic Intelligence</w:t>
      </w:r>
      <w:bookmarkEnd w:id="105"/>
    </w:p>
    <w:p w14:paraId="2339821A" w14:textId="77777777" w:rsidR="004E71D5" w:rsidRDefault="005B7C6E">
      <w:pPr>
        <w:pStyle w:val="NCIEBody"/>
      </w:pPr>
      <w:r>
        <w:rPr>
          <w:i/>
          <w:color w:val="234F29"/>
        </w:rPr>
        <w:t>Defines International, Off-Net and On-Net Traffic.</w:t>
      </w:r>
    </w:p>
    <w:p w14:paraId="7040E98C" w14:textId="77777777" w:rsidR="004E71D5" w:rsidRDefault="005B7C6E">
      <w:pPr>
        <w:pStyle w:val="NCIEStatusBlock"/>
        <w:pBdr>
          <w:left w:val="single" w:sz="18" w:space="8" w:color="D89D26"/>
        </w:pBdr>
        <w:shd w:val="clear" w:color="auto" w:fill="EDF4EF"/>
      </w:pPr>
      <w:r>
        <w:t>Full production content. Traces to NCIE-001 v1.2 Product Capability Architecture; Regulatory Intelligence, Compliance, Revenue Assurance &amp; Governed Case Progression.</w:t>
      </w:r>
    </w:p>
    <w:p w14:paraId="054C925B" w14:textId="77777777" w:rsidR="004E71D5" w:rsidRDefault="005B7C6E">
      <w:pPr>
        <w:pStyle w:val="Heading2"/>
      </w:pPr>
      <w:bookmarkStart w:id="106" w:name="_Toc239302998"/>
      <w:r>
        <w:t>11.1 Scope</w:t>
      </w:r>
      <w:bookmarkEnd w:id="106"/>
    </w:p>
    <w:p w14:paraId="65974F26" w14:textId="77777777" w:rsidR="004E71D5" w:rsidRDefault="005B7C6E">
      <w:pPr>
        <w:pStyle w:val="NCIEBody"/>
      </w:pPr>
      <w:r>
        <w:t>Covers International, Off-Net and On-Net traffic intelligence: explicit operator/period/type/volume/unit/source/coverage attribution, versioned corrections, and the feed into Revenue calculation (Ch.12) and cross-domain fusion (Ch.17).</w:t>
      </w:r>
    </w:p>
    <w:p w14:paraId="78C45771" w14:textId="77777777" w:rsidR="004E71D5" w:rsidRDefault="005B7C6E">
      <w:pPr>
        <w:pStyle w:val="Heading2"/>
      </w:pPr>
      <w:bookmarkStart w:id="107" w:name="_Toc239302999"/>
      <w:r>
        <w:t>11.2 Principal Components</w:t>
      </w:r>
      <w:bookmarkEnd w:id="107"/>
    </w:p>
    <w:p w14:paraId="1F5B86CF" w14:textId="77777777" w:rsidR="004E71D5" w:rsidRDefault="005B7C6E">
      <w:pPr>
        <w:pStyle w:val="NCIEFigureCaption"/>
      </w:pPr>
      <w:r>
        <w:t>Table 12. Traffic Intelligence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5018"/>
        <w:gridCol w:w="5018"/>
      </w:tblGrid>
      <w:tr w:rsidR="004E71D5" w14:paraId="4D1CB76F" w14:textId="77777777">
        <w:trPr>
          <w:tblHeader/>
        </w:trPr>
        <w:tc>
          <w:tcPr>
            <w:tcW w:w="5018" w:type="dxa"/>
            <w:shd w:val="clear" w:color="auto" w:fill="071A14"/>
            <w:tcMar>
              <w:top w:w="70" w:type="dxa"/>
              <w:left w:w="90" w:type="dxa"/>
              <w:bottom w:w="70" w:type="dxa"/>
              <w:right w:w="90" w:type="dxa"/>
            </w:tcMar>
            <w:vAlign w:val="center"/>
          </w:tcPr>
          <w:p w14:paraId="154F7750"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24A0EFD0" w14:textId="77777777" w:rsidR="004E71D5" w:rsidRDefault="005B7C6E">
            <w:pPr>
              <w:pStyle w:val="NCIEBody"/>
              <w:spacing w:after="0" w:line="240" w:lineRule="auto"/>
              <w:jc w:val="center"/>
            </w:pPr>
            <w:r>
              <w:rPr>
                <w:b/>
                <w:color w:val="FFFFFF"/>
                <w:sz w:val="15"/>
              </w:rPr>
              <w:t>Responsibility</w:t>
            </w:r>
          </w:p>
        </w:tc>
      </w:tr>
      <w:tr w:rsidR="004E71D5" w14:paraId="66891465" w14:textId="77777777">
        <w:trPr>
          <w:cantSplit/>
        </w:trPr>
        <w:tc>
          <w:tcPr>
            <w:tcW w:w="5018" w:type="dxa"/>
            <w:shd w:val="clear" w:color="auto" w:fill="FFFFFF"/>
            <w:tcMar>
              <w:top w:w="70" w:type="dxa"/>
              <w:left w:w="90" w:type="dxa"/>
              <w:bottom w:w="70" w:type="dxa"/>
              <w:right w:w="90" w:type="dxa"/>
            </w:tcMar>
            <w:vAlign w:val="center"/>
          </w:tcPr>
          <w:p w14:paraId="61B5F1FE" w14:textId="77777777" w:rsidR="004E71D5" w:rsidRDefault="005B7C6E">
            <w:pPr>
              <w:pStyle w:val="NCIEBody"/>
              <w:spacing w:after="0" w:line="240" w:lineRule="auto"/>
            </w:pPr>
            <w:r>
              <w:rPr>
                <w:sz w:val="16"/>
              </w:rPr>
              <w:t>Traffic Adapter</w:t>
            </w:r>
          </w:p>
        </w:tc>
        <w:tc>
          <w:tcPr>
            <w:tcW w:w="5018" w:type="dxa"/>
            <w:shd w:val="clear" w:color="auto" w:fill="FFFFFF"/>
            <w:tcMar>
              <w:top w:w="70" w:type="dxa"/>
              <w:left w:w="90" w:type="dxa"/>
              <w:bottom w:w="70" w:type="dxa"/>
              <w:right w:w="90" w:type="dxa"/>
            </w:tcMar>
            <w:vAlign w:val="center"/>
          </w:tcPr>
          <w:p w14:paraId="1C1180DB" w14:textId="77777777" w:rsidR="004E71D5" w:rsidRDefault="005B7C6E">
            <w:pPr>
              <w:pStyle w:val="NCIEBody"/>
              <w:spacing w:after="0" w:line="240" w:lineRule="auto"/>
            </w:pPr>
            <w:r>
              <w:rPr>
                <w:sz w:val="16"/>
              </w:rPr>
              <w:t>Ingests traffic volumes per operator/period/type via Ch.6 channels.</w:t>
            </w:r>
          </w:p>
        </w:tc>
      </w:tr>
      <w:tr w:rsidR="004E71D5" w14:paraId="19509659" w14:textId="77777777">
        <w:trPr>
          <w:cantSplit/>
        </w:trPr>
        <w:tc>
          <w:tcPr>
            <w:tcW w:w="5018" w:type="dxa"/>
            <w:shd w:val="clear" w:color="auto" w:fill="EDF4EF"/>
            <w:tcMar>
              <w:top w:w="70" w:type="dxa"/>
              <w:left w:w="90" w:type="dxa"/>
              <w:bottom w:w="70" w:type="dxa"/>
              <w:right w:w="90" w:type="dxa"/>
            </w:tcMar>
            <w:vAlign w:val="center"/>
          </w:tcPr>
          <w:p w14:paraId="33E0416E" w14:textId="77777777" w:rsidR="004E71D5" w:rsidRDefault="005B7C6E">
            <w:pPr>
              <w:pStyle w:val="NCIEBody"/>
              <w:spacing w:after="0" w:line="240" w:lineRule="auto"/>
            </w:pPr>
            <w:r>
              <w:rPr>
                <w:sz w:val="16"/>
              </w:rPr>
              <w:t>Traffic Store</w:t>
            </w:r>
          </w:p>
        </w:tc>
        <w:tc>
          <w:tcPr>
            <w:tcW w:w="5018" w:type="dxa"/>
            <w:shd w:val="clear" w:color="auto" w:fill="EDF4EF"/>
            <w:tcMar>
              <w:top w:w="70" w:type="dxa"/>
              <w:left w:w="90" w:type="dxa"/>
              <w:bottom w:w="70" w:type="dxa"/>
              <w:right w:w="90" w:type="dxa"/>
            </w:tcMar>
            <w:vAlign w:val="center"/>
          </w:tcPr>
          <w:p w14:paraId="3D3AF187" w14:textId="77777777" w:rsidR="004E71D5" w:rsidRDefault="005B7C6E">
            <w:pPr>
              <w:pStyle w:val="NCIEBody"/>
              <w:spacing w:after="0" w:line="240" w:lineRule="auto"/>
            </w:pPr>
            <w:r>
              <w:rPr>
                <w:sz w:val="16"/>
              </w:rPr>
              <w:t>Canonical, versioned traffic records.</w:t>
            </w:r>
          </w:p>
        </w:tc>
      </w:tr>
      <w:tr w:rsidR="004E71D5" w14:paraId="5C96B5C9" w14:textId="77777777">
        <w:trPr>
          <w:cantSplit/>
        </w:trPr>
        <w:tc>
          <w:tcPr>
            <w:tcW w:w="5018" w:type="dxa"/>
            <w:shd w:val="clear" w:color="auto" w:fill="FFFFFF"/>
            <w:tcMar>
              <w:top w:w="70" w:type="dxa"/>
              <w:left w:w="90" w:type="dxa"/>
              <w:bottom w:w="70" w:type="dxa"/>
              <w:right w:w="90" w:type="dxa"/>
            </w:tcMar>
            <w:vAlign w:val="center"/>
          </w:tcPr>
          <w:p w14:paraId="43A480B1" w14:textId="77777777" w:rsidR="004E71D5" w:rsidRDefault="005B7C6E">
            <w:pPr>
              <w:pStyle w:val="NCIEBody"/>
              <w:spacing w:after="0" w:line="240" w:lineRule="auto"/>
            </w:pPr>
            <w:r>
              <w:rPr>
                <w:sz w:val="16"/>
              </w:rPr>
              <w:t>Analytics Service</w:t>
            </w:r>
          </w:p>
        </w:tc>
        <w:tc>
          <w:tcPr>
            <w:tcW w:w="5018" w:type="dxa"/>
            <w:shd w:val="clear" w:color="auto" w:fill="FFFFFF"/>
            <w:tcMar>
              <w:top w:w="70" w:type="dxa"/>
              <w:left w:w="90" w:type="dxa"/>
              <w:bottom w:w="70" w:type="dxa"/>
              <w:right w:w="90" w:type="dxa"/>
            </w:tcMar>
            <w:vAlign w:val="center"/>
          </w:tcPr>
          <w:p w14:paraId="18E9CE29" w14:textId="77777777" w:rsidR="004E71D5" w:rsidRDefault="005B7C6E">
            <w:pPr>
              <w:pStyle w:val="NCIEBody"/>
              <w:spacing w:after="0" w:line="240" w:lineRule="auto"/>
            </w:pPr>
            <w:r>
              <w:rPr>
                <w:sz w:val="16"/>
              </w:rPr>
              <w:t>Trend, comparison and anomaly views over traffic volumes.</w:t>
            </w:r>
          </w:p>
        </w:tc>
      </w:tr>
      <w:tr w:rsidR="004E71D5" w14:paraId="5028DF87" w14:textId="77777777">
        <w:trPr>
          <w:cantSplit/>
        </w:trPr>
        <w:tc>
          <w:tcPr>
            <w:tcW w:w="5018" w:type="dxa"/>
            <w:shd w:val="clear" w:color="auto" w:fill="EDF4EF"/>
            <w:tcMar>
              <w:top w:w="70" w:type="dxa"/>
              <w:left w:w="90" w:type="dxa"/>
              <w:bottom w:w="70" w:type="dxa"/>
              <w:right w:w="90" w:type="dxa"/>
            </w:tcMar>
            <w:vAlign w:val="center"/>
          </w:tcPr>
          <w:p w14:paraId="1CC8D762" w14:textId="77777777" w:rsidR="004E71D5" w:rsidRDefault="005B7C6E">
            <w:pPr>
              <w:pStyle w:val="NCIEBody"/>
              <w:spacing w:after="0" w:line="240" w:lineRule="auto"/>
            </w:pPr>
            <w:r>
              <w:rPr>
                <w:sz w:val="16"/>
              </w:rPr>
              <w:t>Quality Service</w:t>
            </w:r>
          </w:p>
        </w:tc>
        <w:tc>
          <w:tcPr>
            <w:tcW w:w="5018" w:type="dxa"/>
            <w:shd w:val="clear" w:color="auto" w:fill="EDF4EF"/>
            <w:tcMar>
              <w:top w:w="70" w:type="dxa"/>
              <w:left w:w="90" w:type="dxa"/>
              <w:bottom w:w="70" w:type="dxa"/>
              <w:right w:w="90" w:type="dxa"/>
            </w:tcMar>
            <w:vAlign w:val="center"/>
          </w:tcPr>
          <w:p w14:paraId="5FFB8BA3" w14:textId="77777777" w:rsidR="004E71D5" w:rsidRDefault="005B7C6E">
            <w:pPr>
              <w:pStyle w:val="NCIEBody"/>
              <w:spacing w:after="0" w:line="240" w:lineRule="auto"/>
            </w:pPr>
            <w:r>
              <w:rPr>
                <w:sz w:val="16"/>
              </w:rPr>
              <w:t>Flags missing periods and out-of-pattern values for review, without auto-correcting them.</w:t>
            </w:r>
          </w:p>
        </w:tc>
      </w:tr>
    </w:tbl>
    <w:p w14:paraId="4B142CC9" w14:textId="77777777" w:rsidR="004E71D5" w:rsidRDefault="004E71D5"/>
    <w:p w14:paraId="600706B1" w14:textId="77777777" w:rsidR="004E71D5" w:rsidRDefault="005B7C6E">
      <w:pPr>
        <w:pStyle w:val="Heading2"/>
      </w:pPr>
      <w:bookmarkStart w:id="108" w:name="_Toc239303000"/>
      <w:r>
        <w:t>11.3 Data Model</w:t>
      </w:r>
      <w:bookmarkEnd w:id="108"/>
    </w:p>
    <w:p w14:paraId="08988ED1" w14:textId="77777777" w:rsidR="004E71D5" w:rsidRDefault="005B7C6E">
      <w:pPr>
        <w:pStyle w:val="ListBullet"/>
      </w:pPr>
      <w:r>
        <w:t>Traffic Record — operator, period, traffic type (International/Off-Net/On-Net), volume, unit, source, coverage status.</w:t>
      </w:r>
    </w:p>
    <w:p w14:paraId="5FABAB96" w14:textId="77777777" w:rsidR="004E71D5" w:rsidRDefault="005B7C6E">
      <w:pPr>
        <w:pStyle w:val="ListBullet"/>
      </w:pPr>
      <w:r>
        <w:t>Correction — versioned adjustment to a prior Traffic Record, with reason and actor.</w:t>
      </w:r>
    </w:p>
    <w:p w14:paraId="57E27427" w14:textId="77777777" w:rsidR="004E71D5" w:rsidRDefault="005B7C6E">
      <w:pPr>
        <w:pStyle w:val="Heading2"/>
      </w:pPr>
      <w:bookmarkStart w:id="109" w:name="_Toc239303001"/>
      <w:r>
        <w:t>11.4 Traffic-to-Revenue Flow</w:t>
      </w:r>
      <w:bookmarkEnd w:id="109"/>
    </w:p>
    <w:p w14:paraId="258EF421" w14:textId="77777777" w:rsidR="004E71D5" w:rsidRDefault="005B7C6E">
      <w:pPr>
        <w:pStyle w:val="NCIEFigureCaption"/>
      </w:pPr>
      <w:r>
        <w:t>Figure 12. Traffic Intelligence feeding Revenue and Fusion.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2: process flow"/>
      </w:tblPr>
      <w:tblGrid>
        <w:gridCol w:w="5018"/>
        <w:gridCol w:w="5018"/>
      </w:tblGrid>
      <w:tr w:rsidR="004E71D5" w14:paraId="52A4EB3A" w14:textId="77777777">
        <w:trPr>
          <w:cantSplit/>
        </w:trPr>
        <w:tc>
          <w:tcPr>
            <w:tcW w:w="5018" w:type="dxa"/>
            <w:shd w:val="clear" w:color="auto" w:fill="D89D26"/>
            <w:tcMar>
              <w:top w:w="70" w:type="dxa"/>
              <w:left w:w="90" w:type="dxa"/>
              <w:bottom w:w="70" w:type="dxa"/>
              <w:right w:w="90" w:type="dxa"/>
            </w:tcMar>
            <w:vAlign w:val="center"/>
          </w:tcPr>
          <w:p w14:paraId="78386868"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270A567E" w14:textId="77777777" w:rsidR="004E71D5" w:rsidRDefault="005B7C6E">
            <w:pPr>
              <w:pStyle w:val="NCIEBody"/>
              <w:spacing w:after="0" w:line="240" w:lineRule="auto"/>
            </w:pPr>
            <w:r>
              <w:rPr>
                <w:color w:val="FFFFFF"/>
                <w:sz w:val="16"/>
              </w:rPr>
              <w:t>Traffic Adapter ingests operator traffic volumes</w:t>
            </w:r>
          </w:p>
        </w:tc>
      </w:tr>
      <w:tr w:rsidR="004E71D5" w14:paraId="1DF90723" w14:textId="77777777">
        <w:trPr>
          <w:cantSplit/>
        </w:trPr>
        <w:tc>
          <w:tcPr>
            <w:tcW w:w="10036" w:type="dxa"/>
            <w:gridSpan w:val="2"/>
            <w:shd w:val="clear" w:color="auto" w:fill="EDF4EF"/>
            <w:tcMar>
              <w:top w:w="15" w:type="dxa"/>
              <w:left w:w="20" w:type="dxa"/>
              <w:bottom w:w="15" w:type="dxa"/>
              <w:right w:w="20" w:type="dxa"/>
            </w:tcMar>
            <w:vAlign w:val="center"/>
          </w:tcPr>
          <w:p w14:paraId="1BE0E68A" w14:textId="77777777" w:rsidR="004E71D5" w:rsidRDefault="005B7C6E">
            <w:pPr>
              <w:pStyle w:val="NCIEBody"/>
              <w:spacing w:after="0" w:line="240" w:lineRule="auto"/>
              <w:jc w:val="center"/>
            </w:pPr>
            <w:r>
              <w:rPr>
                <w:b/>
                <w:color w:val="D89D26"/>
                <w:sz w:val="13"/>
              </w:rPr>
              <w:t>▼</w:t>
            </w:r>
          </w:p>
        </w:tc>
      </w:tr>
      <w:tr w:rsidR="004E71D5" w14:paraId="406A2964" w14:textId="77777777">
        <w:trPr>
          <w:cantSplit/>
        </w:trPr>
        <w:tc>
          <w:tcPr>
            <w:tcW w:w="5018" w:type="dxa"/>
            <w:shd w:val="clear" w:color="auto" w:fill="D89D26"/>
            <w:tcMar>
              <w:top w:w="70" w:type="dxa"/>
              <w:left w:w="90" w:type="dxa"/>
              <w:bottom w:w="70" w:type="dxa"/>
              <w:right w:w="90" w:type="dxa"/>
            </w:tcMar>
            <w:vAlign w:val="center"/>
          </w:tcPr>
          <w:p w14:paraId="75939CBC"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AF0BC07" w14:textId="77777777" w:rsidR="004E71D5" w:rsidRDefault="005B7C6E">
            <w:pPr>
              <w:pStyle w:val="NCIEBody"/>
              <w:spacing w:after="0" w:line="240" w:lineRule="auto"/>
            </w:pPr>
            <w:r>
              <w:rPr>
                <w:color w:val="FFFFFF"/>
                <w:sz w:val="16"/>
              </w:rPr>
              <w:t>Quality Service flags missing/anomalous periods</w:t>
            </w:r>
          </w:p>
        </w:tc>
      </w:tr>
      <w:tr w:rsidR="004E71D5" w14:paraId="2084D2F1" w14:textId="77777777">
        <w:trPr>
          <w:cantSplit/>
        </w:trPr>
        <w:tc>
          <w:tcPr>
            <w:tcW w:w="10036" w:type="dxa"/>
            <w:gridSpan w:val="2"/>
            <w:shd w:val="clear" w:color="auto" w:fill="EDF4EF"/>
            <w:tcMar>
              <w:top w:w="15" w:type="dxa"/>
              <w:left w:w="20" w:type="dxa"/>
              <w:bottom w:w="15" w:type="dxa"/>
              <w:right w:w="20" w:type="dxa"/>
            </w:tcMar>
            <w:vAlign w:val="center"/>
          </w:tcPr>
          <w:p w14:paraId="43C2BACB" w14:textId="77777777" w:rsidR="004E71D5" w:rsidRDefault="005B7C6E">
            <w:pPr>
              <w:pStyle w:val="NCIEBody"/>
              <w:spacing w:after="0" w:line="240" w:lineRule="auto"/>
              <w:jc w:val="center"/>
            </w:pPr>
            <w:r>
              <w:rPr>
                <w:b/>
                <w:color w:val="D89D26"/>
                <w:sz w:val="13"/>
              </w:rPr>
              <w:t>▼</w:t>
            </w:r>
          </w:p>
        </w:tc>
      </w:tr>
      <w:tr w:rsidR="004E71D5" w14:paraId="2D5934F6" w14:textId="77777777">
        <w:trPr>
          <w:cantSplit/>
        </w:trPr>
        <w:tc>
          <w:tcPr>
            <w:tcW w:w="5018" w:type="dxa"/>
            <w:shd w:val="clear" w:color="auto" w:fill="D89D26"/>
            <w:tcMar>
              <w:top w:w="70" w:type="dxa"/>
              <w:left w:w="90" w:type="dxa"/>
              <w:bottom w:w="70" w:type="dxa"/>
              <w:right w:w="90" w:type="dxa"/>
            </w:tcMar>
            <w:vAlign w:val="center"/>
          </w:tcPr>
          <w:p w14:paraId="229D2F2F"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327EA6E" w14:textId="77777777" w:rsidR="004E71D5" w:rsidRDefault="005B7C6E">
            <w:pPr>
              <w:pStyle w:val="NCIEBody"/>
              <w:spacing w:after="0" w:line="240" w:lineRule="auto"/>
            </w:pPr>
            <w:r>
              <w:rPr>
                <w:color w:val="FFFFFF"/>
                <w:sz w:val="16"/>
              </w:rPr>
              <w:t>Traffic Store holds canonical, versioned traffic</w:t>
            </w:r>
          </w:p>
        </w:tc>
      </w:tr>
      <w:tr w:rsidR="004E71D5" w14:paraId="1BD995AE" w14:textId="77777777">
        <w:trPr>
          <w:cantSplit/>
        </w:trPr>
        <w:tc>
          <w:tcPr>
            <w:tcW w:w="10036" w:type="dxa"/>
            <w:gridSpan w:val="2"/>
            <w:shd w:val="clear" w:color="auto" w:fill="EDF4EF"/>
            <w:tcMar>
              <w:top w:w="15" w:type="dxa"/>
              <w:left w:w="20" w:type="dxa"/>
              <w:bottom w:w="15" w:type="dxa"/>
              <w:right w:w="20" w:type="dxa"/>
            </w:tcMar>
            <w:vAlign w:val="center"/>
          </w:tcPr>
          <w:p w14:paraId="52518148" w14:textId="77777777" w:rsidR="004E71D5" w:rsidRDefault="005B7C6E">
            <w:pPr>
              <w:pStyle w:val="NCIEBody"/>
              <w:spacing w:after="0" w:line="240" w:lineRule="auto"/>
              <w:jc w:val="center"/>
            </w:pPr>
            <w:r>
              <w:rPr>
                <w:b/>
                <w:color w:val="D89D26"/>
                <w:sz w:val="13"/>
              </w:rPr>
              <w:t>▼</w:t>
            </w:r>
          </w:p>
        </w:tc>
      </w:tr>
      <w:tr w:rsidR="004E71D5" w14:paraId="22A7708C" w14:textId="77777777">
        <w:trPr>
          <w:cantSplit/>
        </w:trPr>
        <w:tc>
          <w:tcPr>
            <w:tcW w:w="5018" w:type="dxa"/>
            <w:shd w:val="clear" w:color="auto" w:fill="D89D26"/>
            <w:tcMar>
              <w:top w:w="70" w:type="dxa"/>
              <w:left w:w="90" w:type="dxa"/>
              <w:bottom w:w="70" w:type="dxa"/>
              <w:right w:w="90" w:type="dxa"/>
            </w:tcMar>
            <w:vAlign w:val="center"/>
          </w:tcPr>
          <w:p w14:paraId="054FE49E"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50241E9" w14:textId="77777777" w:rsidR="004E71D5" w:rsidRDefault="005B7C6E">
            <w:pPr>
              <w:pStyle w:val="NCIEBody"/>
              <w:spacing w:after="0" w:line="240" w:lineRule="auto"/>
            </w:pPr>
            <w:r>
              <w:rPr>
                <w:color w:val="FFFFFF"/>
                <w:sz w:val="16"/>
              </w:rPr>
              <w:t>Revenue Calculator consumes Traffic for calculated Revenue (Ch.12)</w:t>
            </w:r>
          </w:p>
        </w:tc>
      </w:tr>
      <w:tr w:rsidR="004E71D5" w14:paraId="5B05C741" w14:textId="77777777">
        <w:trPr>
          <w:cantSplit/>
        </w:trPr>
        <w:tc>
          <w:tcPr>
            <w:tcW w:w="10036" w:type="dxa"/>
            <w:gridSpan w:val="2"/>
            <w:shd w:val="clear" w:color="auto" w:fill="EDF4EF"/>
            <w:tcMar>
              <w:top w:w="15" w:type="dxa"/>
              <w:left w:w="20" w:type="dxa"/>
              <w:bottom w:w="15" w:type="dxa"/>
              <w:right w:w="20" w:type="dxa"/>
            </w:tcMar>
            <w:vAlign w:val="center"/>
          </w:tcPr>
          <w:p w14:paraId="0C9569BA" w14:textId="77777777" w:rsidR="004E71D5" w:rsidRDefault="005B7C6E">
            <w:pPr>
              <w:pStyle w:val="NCIEBody"/>
              <w:spacing w:after="0" w:line="240" w:lineRule="auto"/>
              <w:jc w:val="center"/>
            </w:pPr>
            <w:r>
              <w:rPr>
                <w:b/>
                <w:color w:val="D89D26"/>
                <w:sz w:val="13"/>
              </w:rPr>
              <w:t>▼</w:t>
            </w:r>
          </w:p>
        </w:tc>
      </w:tr>
      <w:tr w:rsidR="004E71D5" w14:paraId="747ACCFE" w14:textId="77777777">
        <w:trPr>
          <w:cantSplit/>
        </w:trPr>
        <w:tc>
          <w:tcPr>
            <w:tcW w:w="5018" w:type="dxa"/>
            <w:shd w:val="clear" w:color="auto" w:fill="D89D26"/>
            <w:tcMar>
              <w:top w:w="70" w:type="dxa"/>
              <w:left w:w="90" w:type="dxa"/>
              <w:bottom w:w="70" w:type="dxa"/>
              <w:right w:w="90" w:type="dxa"/>
            </w:tcMar>
            <w:vAlign w:val="center"/>
          </w:tcPr>
          <w:p w14:paraId="07B9FBC8"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4FCE21B" w14:textId="77777777" w:rsidR="004E71D5" w:rsidRDefault="005B7C6E">
            <w:pPr>
              <w:pStyle w:val="NCIEBody"/>
              <w:spacing w:after="0" w:line="240" w:lineRule="auto"/>
            </w:pPr>
            <w:r>
              <w:rPr>
                <w:color w:val="FFFFFF"/>
                <w:sz w:val="16"/>
              </w:rPr>
              <w:t>Cross-Domain Fusion consumes Traffic for correlation (Ch.17)</w:t>
            </w:r>
          </w:p>
        </w:tc>
      </w:tr>
    </w:tbl>
    <w:p w14:paraId="26172C67" w14:textId="77777777" w:rsidR="004E71D5" w:rsidRDefault="005B7C6E">
      <w:pPr>
        <w:pStyle w:val="Heading2"/>
      </w:pPr>
      <w:bookmarkStart w:id="110" w:name="_Toc239303002"/>
      <w:r>
        <w:t>11.5 Security Controls</w:t>
      </w:r>
      <w:bookmarkEnd w:id="110"/>
    </w:p>
    <w:p w14:paraId="620F3645" w14:textId="77777777" w:rsidR="004E71D5" w:rsidRDefault="005B7C6E">
      <w:pPr>
        <w:pStyle w:val="ListBullet"/>
      </w:pPr>
      <w:r>
        <w:t>Traffic classifications (International/Off-Net/On-Net) are fixed reference data, changeable only through the Rule Service change process (Ch.22).</w:t>
      </w:r>
    </w:p>
    <w:p w14:paraId="7CA1E083" w14:textId="77777777" w:rsidR="004E71D5" w:rsidRDefault="005B7C6E">
      <w:pPr>
        <w:pStyle w:val="Heading2"/>
      </w:pPr>
      <w:bookmarkStart w:id="111" w:name="_Toc239303003"/>
      <w:r>
        <w:t>11.6 Failure Modes</w:t>
      </w:r>
      <w:bookmarkEnd w:id="111"/>
    </w:p>
    <w:p w14:paraId="692EED8F" w14:textId="77777777" w:rsidR="004E71D5" w:rsidRDefault="005B7C6E">
      <w:pPr>
        <w:pStyle w:val="ListBullet"/>
      </w:pPr>
      <w:r>
        <w:t>Missing period: remains explicitly missing in Revenue calculation inputs rather than treated as zero traffic (Ch.12).</w:t>
      </w:r>
    </w:p>
    <w:p w14:paraId="485C7D69" w14:textId="77777777" w:rsidR="004E71D5" w:rsidRDefault="005B7C6E">
      <w:pPr>
        <w:pStyle w:val="Heading2"/>
      </w:pPr>
      <w:bookmarkStart w:id="112" w:name="_Toc239303004"/>
      <w:r>
        <w:lastRenderedPageBreak/>
        <w:t>11.7 Non-Functional Requirements</w:t>
      </w:r>
      <w:bookmarkEnd w:id="112"/>
    </w:p>
    <w:p w14:paraId="1F4405A8" w14:textId="77777777" w:rsidR="004E71D5" w:rsidRDefault="005B7C6E">
      <w:pPr>
        <w:pStyle w:val="ListBullet"/>
      </w:pPr>
      <w:r>
        <w:t>Monthly national traffic ingestion for all operators completes within the operational window required for Revenue Verification reporting (Ch.12).</w:t>
      </w:r>
    </w:p>
    <w:p w14:paraId="0F99AFB6" w14:textId="77777777" w:rsidR="004E71D5" w:rsidRDefault="005B7C6E">
      <w:pPr>
        <w:pStyle w:val="Heading2"/>
      </w:pPr>
      <w:bookmarkStart w:id="113" w:name="_Toc239303005"/>
      <w:r>
        <w:t>11.8 Acceptance Criteria</w:t>
      </w:r>
      <w:bookmarkEnd w:id="113"/>
    </w:p>
    <w:p w14:paraId="15F69D01" w14:textId="77777777" w:rsidR="004E71D5" w:rsidRDefault="005B7C6E">
      <w:pPr>
        <w:pStyle w:val="ListBullet"/>
      </w:pPr>
      <w:r>
        <w:t>A traffic correction is demonstrably versioned, with the prior value still retrievable for decision-time reconstruction.</w:t>
      </w:r>
    </w:p>
    <w:p w14:paraId="30F1F892" w14:textId="77777777" w:rsidR="004E71D5" w:rsidRDefault="005B7C6E">
      <w:pPr>
        <w:pStyle w:val="NCIETraceBlock"/>
      </w:pPr>
      <w:r>
        <w:t>Traceability: NCIE-001 §Product Capability Architecture; §Regulatory Intelligence, Compliance, Revenue Assurance &amp; Governed Case Progression.</w:t>
      </w:r>
    </w:p>
    <w:p w14:paraId="4DD9BE46" w14:textId="77777777" w:rsidR="004E71D5" w:rsidRDefault="005B7C6E">
      <w:pPr>
        <w:pStyle w:val="NCIEChapterLabel"/>
      </w:pPr>
      <w:r>
        <w:lastRenderedPageBreak/>
        <w:t>NCIE-002 — Chapter 12 Expansion</w:t>
      </w:r>
    </w:p>
    <w:p w14:paraId="356556FA" w14:textId="77777777" w:rsidR="004E71D5" w:rsidRDefault="005B7C6E">
      <w:pPr>
        <w:pStyle w:val="Heading1"/>
        <w:pBdr>
          <w:bottom w:val="single" w:sz="14" w:space="5" w:color="D89D26"/>
        </w:pBdr>
      </w:pPr>
      <w:bookmarkStart w:id="114" w:name="_Toc239303006"/>
      <w:r>
        <w:t>Revenue Intelligence &amp; Billing Verification</w:t>
      </w:r>
      <w:bookmarkEnd w:id="114"/>
    </w:p>
    <w:p w14:paraId="0BC67C9B" w14:textId="77777777" w:rsidR="004E71D5" w:rsidRDefault="005B7C6E">
      <w:pPr>
        <w:pStyle w:val="NCIEBody"/>
      </w:pPr>
      <w:r>
        <w:rPr>
          <w:i/>
          <w:color w:val="234F29"/>
        </w:rPr>
        <w:t>Defines deterministic Revenue calculation and reconciliation.</w:t>
      </w:r>
    </w:p>
    <w:p w14:paraId="58A6FA3C" w14:textId="77777777" w:rsidR="004E71D5" w:rsidRDefault="005B7C6E">
      <w:pPr>
        <w:pStyle w:val="NCIEStatusBlock"/>
        <w:pBdr>
          <w:left w:val="single" w:sz="18" w:space="8" w:color="D89D26"/>
        </w:pBdr>
        <w:shd w:val="clear" w:color="auto" w:fill="EDF4EF"/>
      </w:pPr>
      <w:r>
        <w:t>Full production content. Traces to NCIE-001 v1.2 Regulatory Intelligence, Compliance, Revenue Assurance &amp; Governed Case Progression.</w:t>
      </w:r>
    </w:p>
    <w:p w14:paraId="18DAA4EB" w14:textId="77777777" w:rsidR="004E71D5" w:rsidRDefault="005B7C6E">
      <w:pPr>
        <w:pStyle w:val="Heading2"/>
      </w:pPr>
      <w:bookmarkStart w:id="115" w:name="_Toc239303007"/>
      <w:r>
        <w:t>12.1 Scope</w:t>
      </w:r>
      <w:bookmarkEnd w:id="115"/>
    </w:p>
    <w:p w14:paraId="16F58C09" w14:textId="77777777" w:rsidR="004E71D5" w:rsidRDefault="005B7C6E">
      <w:pPr>
        <w:pStyle w:val="NCIEBody"/>
      </w:pPr>
      <w:r>
        <w:t>Covers deterministic calculated Revenue derivation from Traffic and the effective-dated surcharge rate, and its reconciliation against operator-reported Billing figures.</w:t>
      </w:r>
    </w:p>
    <w:p w14:paraId="650A05BE" w14:textId="77777777" w:rsidR="004E71D5" w:rsidRDefault="005B7C6E">
      <w:pPr>
        <w:pStyle w:val="Heading2"/>
      </w:pPr>
      <w:bookmarkStart w:id="116" w:name="_Toc239303008"/>
      <w:r>
        <w:t>12.2 Principal Components</w:t>
      </w:r>
      <w:bookmarkEnd w:id="116"/>
    </w:p>
    <w:p w14:paraId="4C8B2702" w14:textId="77777777" w:rsidR="004E71D5" w:rsidRDefault="005B7C6E">
      <w:pPr>
        <w:pStyle w:val="NCIEFigureCaption"/>
      </w:pPr>
      <w:r>
        <w:t>Table 13. Revenue Intelligence &amp; Billing Verification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5018"/>
        <w:gridCol w:w="5018"/>
      </w:tblGrid>
      <w:tr w:rsidR="004E71D5" w14:paraId="7E95BF6E" w14:textId="77777777">
        <w:trPr>
          <w:tblHeader/>
        </w:trPr>
        <w:tc>
          <w:tcPr>
            <w:tcW w:w="5018" w:type="dxa"/>
            <w:shd w:val="clear" w:color="auto" w:fill="071A14"/>
            <w:tcMar>
              <w:top w:w="70" w:type="dxa"/>
              <w:left w:w="90" w:type="dxa"/>
              <w:bottom w:w="70" w:type="dxa"/>
              <w:right w:w="90" w:type="dxa"/>
            </w:tcMar>
            <w:vAlign w:val="center"/>
          </w:tcPr>
          <w:p w14:paraId="11646187"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52FE3DCD" w14:textId="77777777" w:rsidR="004E71D5" w:rsidRDefault="005B7C6E">
            <w:pPr>
              <w:pStyle w:val="NCIEBody"/>
              <w:spacing w:after="0" w:line="240" w:lineRule="auto"/>
              <w:jc w:val="center"/>
            </w:pPr>
            <w:r>
              <w:rPr>
                <w:b/>
                <w:color w:val="FFFFFF"/>
                <w:sz w:val="15"/>
              </w:rPr>
              <w:t>Responsibility</w:t>
            </w:r>
          </w:p>
        </w:tc>
      </w:tr>
      <w:tr w:rsidR="004E71D5" w14:paraId="21C87F30" w14:textId="77777777">
        <w:trPr>
          <w:cantSplit/>
        </w:trPr>
        <w:tc>
          <w:tcPr>
            <w:tcW w:w="5018" w:type="dxa"/>
            <w:shd w:val="clear" w:color="auto" w:fill="FFFFFF"/>
            <w:tcMar>
              <w:top w:w="70" w:type="dxa"/>
              <w:left w:w="90" w:type="dxa"/>
              <w:bottom w:w="70" w:type="dxa"/>
              <w:right w:w="90" w:type="dxa"/>
            </w:tcMar>
            <w:vAlign w:val="center"/>
          </w:tcPr>
          <w:p w14:paraId="51DDD69F" w14:textId="77777777" w:rsidR="004E71D5" w:rsidRDefault="005B7C6E">
            <w:pPr>
              <w:pStyle w:val="NCIEBody"/>
              <w:spacing w:after="0" w:line="240" w:lineRule="auto"/>
            </w:pPr>
            <w:r>
              <w:rPr>
                <w:sz w:val="16"/>
              </w:rPr>
              <w:t>Revenue Calculator</w:t>
            </w:r>
          </w:p>
        </w:tc>
        <w:tc>
          <w:tcPr>
            <w:tcW w:w="5018" w:type="dxa"/>
            <w:shd w:val="clear" w:color="auto" w:fill="FFFFFF"/>
            <w:tcMar>
              <w:top w:w="70" w:type="dxa"/>
              <w:left w:w="90" w:type="dxa"/>
              <w:bottom w:w="70" w:type="dxa"/>
              <w:right w:w="90" w:type="dxa"/>
            </w:tcMar>
            <w:vAlign w:val="center"/>
          </w:tcPr>
          <w:p w14:paraId="467F6EBF" w14:textId="77777777" w:rsidR="004E71D5" w:rsidRDefault="005B7C6E">
            <w:pPr>
              <w:pStyle w:val="NCIEBody"/>
              <w:spacing w:after="0" w:line="240" w:lineRule="auto"/>
            </w:pPr>
            <w:r>
              <w:rPr>
                <w:sz w:val="16"/>
              </w:rPr>
              <w:t>Computes calculated Revenue deterministically from Traffic and the effective-dated surcharge Rule.</w:t>
            </w:r>
          </w:p>
        </w:tc>
      </w:tr>
      <w:tr w:rsidR="004E71D5" w14:paraId="394972EC" w14:textId="77777777">
        <w:trPr>
          <w:cantSplit/>
        </w:trPr>
        <w:tc>
          <w:tcPr>
            <w:tcW w:w="5018" w:type="dxa"/>
            <w:shd w:val="clear" w:color="auto" w:fill="EDF4EF"/>
            <w:tcMar>
              <w:top w:w="70" w:type="dxa"/>
              <w:left w:w="90" w:type="dxa"/>
              <w:bottom w:w="70" w:type="dxa"/>
              <w:right w:w="90" w:type="dxa"/>
            </w:tcMar>
            <w:vAlign w:val="center"/>
          </w:tcPr>
          <w:p w14:paraId="23C41A33" w14:textId="77777777" w:rsidR="004E71D5" w:rsidRDefault="005B7C6E">
            <w:pPr>
              <w:pStyle w:val="NCIEBody"/>
              <w:spacing w:after="0" w:line="240" w:lineRule="auto"/>
            </w:pPr>
            <w:r>
              <w:rPr>
                <w:sz w:val="16"/>
              </w:rPr>
              <w:t>Billing Adapter</w:t>
            </w:r>
          </w:p>
        </w:tc>
        <w:tc>
          <w:tcPr>
            <w:tcW w:w="5018" w:type="dxa"/>
            <w:shd w:val="clear" w:color="auto" w:fill="EDF4EF"/>
            <w:tcMar>
              <w:top w:w="70" w:type="dxa"/>
              <w:left w:w="90" w:type="dxa"/>
              <w:bottom w:w="70" w:type="dxa"/>
              <w:right w:w="90" w:type="dxa"/>
            </w:tcMar>
            <w:vAlign w:val="center"/>
          </w:tcPr>
          <w:p w14:paraId="352DCE20" w14:textId="77777777" w:rsidR="004E71D5" w:rsidRDefault="005B7C6E">
            <w:pPr>
              <w:pStyle w:val="NCIEBody"/>
              <w:spacing w:after="0" w:line="240" w:lineRule="auto"/>
            </w:pPr>
            <w:r>
              <w:rPr>
                <w:sz w:val="16"/>
              </w:rPr>
              <w:t>Ingests operator-reported Billing figures.</w:t>
            </w:r>
          </w:p>
        </w:tc>
      </w:tr>
      <w:tr w:rsidR="004E71D5" w14:paraId="3C2AE5CF" w14:textId="77777777">
        <w:trPr>
          <w:cantSplit/>
        </w:trPr>
        <w:tc>
          <w:tcPr>
            <w:tcW w:w="5018" w:type="dxa"/>
            <w:shd w:val="clear" w:color="auto" w:fill="FFFFFF"/>
            <w:tcMar>
              <w:top w:w="70" w:type="dxa"/>
              <w:left w:w="90" w:type="dxa"/>
              <w:bottom w:w="70" w:type="dxa"/>
              <w:right w:w="90" w:type="dxa"/>
            </w:tcMar>
            <w:vAlign w:val="center"/>
          </w:tcPr>
          <w:p w14:paraId="51CAA4A5" w14:textId="77777777" w:rsidR="004E71D5" w:rsidRDefault="005B7C6E">
            <w:pPr>
              <w:pStyle w:val="NCIEBody"/>
              <w:spacing w:after="0" w:line="240" w:lineRule="auto"/>
            </w:pPr>
            <w:r>
              <w:rPr>
                <w:sz w:val="16"/>
              </w:rPr>
              <w:t>Reconciliation Engine</w:t>
            </w:r>
          </w:p>
        </w:tc>
        <w:tc>
          <w:tcPr>
            <w:tcW w:w="5018" w:type="dxa"/>
            <w:shd w:val="clear" w:color="auto" w:fill="FFFFFF"/>
            <w:tcMar>
              <w:top w:w="70" w:type="dxa"/>
              <w:left w:w="90" w:type="dxa"/>
              <w:bottom w:w="70" w:type="dxa"/>
              <w:right w:w="90" w:type="dxa"/>
            </w:tcMar>
            <w:vAlign w:val="center"/>
          </w:tcPr>
          <w:p w14:paraId="661B30C5" w14:textId="77777777" w:rsidR="004E71D5" w:rsidRDefault="005B7C6E">
            <w:pPr>
              <w:pStyle w:val="NCIEBody"/>
              <w:spacing w:after="0" w:line="240" w:lineRule="auto"/>
            </w:pPr>
            <w:r>
              <w:rPr>
                <w:sz w:val="16"/>
              </w:rPr>
              <w:t>Compares calculated vs reported Revenue and surfaces differences with explicit basis/unit.</w:t>
            </w:r>
          </w:p>
        </w:tc>
      </w:tr>
      <w:tr w:rsidR="004E71D5" w14:paraId="21E63543" w14:textId="77777777">
        <w:trPr>
          <w:cantSplit/>
        </w:trPr>
        <w:tc>
          <w:tcPr>
            <w:tcW w:w="5018" w:type="dxa"/>
            <w:shd w:val="clear" w:color="auto" w:fill="EDF4EF"/>
            <w:tcMar>
              <w:top w:w="70" w:type="dxa"/>
              <w:left w:w="90" w:type="dxa"/>
              <w:bottom w:w="70" w:type="dxa"/>
              <w:right w:w="90" w:type="dxa"/>
            </w:tcMar>
            <w:vAlign w:val="center"/>
          </w:tcPr>
          <w:p w14:paraId="54BF13C9" w14:textId="77777777" w:rsidR="004E71D5" w:rsidRDefault="005B7C6E">
            <w:pPr>
              <w:pStyle w:val="NCIEBody"/>
              <w:spacing w:after="0" w:line="240" w:lineRule="auto"/>
            </w:pPr>
            <w:r>
              <w:rPr>
                <w:sz w:val="16"/>
              </w:rPr>
              <w:t>Rule Dependency</w:t>
            </w:r>
          </w:p>
        </w:tc>
        <w:tc>
          <w:tcPr>
            <w:tcW w:w="5018" w:type="dxa"/>
            <w:shd w:val="clear" w:color="auto" w:fill="EDF4EF"/>
            <w:tcMar>
              <w:top w:w="70" w:type="dxa"/>
              <w:left w:w="90" w:type="dxa"/>
              <w:bottom w:w="70" w:type="dxa"/>
              <w:right w:w="90" w:type="dxa"/>
            </w:tcMar>
            <w:vAlign w:val="center"/>
          </w:tcPr>
          <w:p w14:paraId="4166DAD7" w14:textId="77777777" w:rsidR="004E71D5" w:rsidRDefault="005B7C6E">
            <w:pPr>
              <w:pStyle w:val="NCIEBody"/>
              <w:spacing w:after="0" w:line="240" w:lineRule="auto"/>
            </w:pPr>
            <w:r>
              <w:rPr>
                <w:sz w:val="16"/>
              </w:rPr>
              <w:t>Reads the current and historical surcharge rate from the Rule Service (Ch.22).</w:t>
            </w:r>
          </w:p>
        </w:tc>
      </w:tr>
    </w:tbl>
    <w:p w14:paraId="179605F0" w14:textId="77777777" w:rsidR="004E71D5" w:rsidRDefault="004E71D5"/>
    <w:p w14:paraId="716E7D4F" w14:textId="77777777" w:rsidR="004E71D5" w:rsidRDefault="005B7C6E">
      <w:pPr>
        <w:pStyle w:val="Heading2"/>
      </w:pPr>
      <w:bookmarkStart w:id="117" w:name="_Toc239303009"/>
      <w:r>
        <w:t>12.3 Calculation Principle</w:t>
      </w:r>
      <w:bookmarkEnd w:id="117"/>
    </w:p>
    <w:p w14:paraId="36CA3796" w14:textId="77777777" w:rsidR="004E71D5" w:rsidRDefault="005B7C6E">
      <w:pPr>
        <w:pStyle w:val="NCIEBody"/>
      </w:pPr>
      <w:r>
        <w:t>Calculated Revenue and reported Revenue are always kept distinct and separately labelled. The surcharge rate is an effective-dated Rule Service value (currently supplied as USD 0.19) rather than a constant embedded in code, so historical calculations remain correct even after the rate changes.</w:t>
      </w:r>
    </w:p>
    <w:p w14:paraId="06C340F3" w14:textId="77777777" w:rsidR="004E71D5" w:rsidRDefault="005B7C6E">
      <w:pPr>
        <w:pStyle w:val="NCIEFigureCaption"/>
      </w:pPr>
      <w:r>
        <w:t>Figure 13. Revenue calculation and reconciliation relationships.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3: relationship model"/>
      </w:tblPr>
      <w:tblGrid>
        <w:gridCol w:w="3345"/>
        <w:gridCol w:w="3345"/>
        <w:gridCol w:w="3345"/>
      </w:tblGrid>
      <w:tr w:rsidR="004E71D5" w14:paraId="4F31BF3F" w14:textId="77777777">
        <w:trPr>
          <w:tblHeader/>
        </w:trPr>
        <w:tc>
          <w:tcPr>
            <w:tcW w:w="3345" w:type="dxa"/>
            <w:shd w:val="clear" w:color="auto" w:fill="071A14"/>
            <w:tcMar>
              <w:top w:w="70" w:type="dxa"/>
              <w:left w:w="90" w:type="dxa"/>
              <w:bottom w:w="70" w:type="dxa"/>
              <w:right w:w="90" w:type="dxa"/>
            </w:tcMar>
            <w:vAlign w:val="center"/>
          </w:tcPr>
          <w:p w14:paraId="0B9F5A63" w14:textId="77777777" w:rsidR="004E71D5" w:rsidRDefault="005B7C6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7B5B2C9A" w14:textId="77777777" w:rsidR="004E71D5" w:rsidRDefault="005B7C6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73CB0954" w14:textId="77777777" w:rsidR="004E71D5" w:rsidRDefault="005B7C6E">
            <w:pPr>
              <w:pStyle w:val="NCIEBody"/>
              <w:spacing w:after="0" w:line="240" w:lineRule="auto"/>
              <w:jc w:val="center"/>
            </w:pPr>
            <w:r>
              <w:rPr>
                <w:b/>
                <w:color w:val="FFFFFF"/>
                <w:sz w:val="15"/>
              </w:rPr>
              <w:t>TARGET</w:t>
            </w:r>
          </w:p>
        </w:tc>
      </w:tr>
      <w:tr w:rsidR="004E71D5" w14:paraId="16FC57E7" w14:textId="77777777">
        <w:trPr>
          <w:cantSplit/>
        </w:trPr>
        <w:tc>
          <w:tcPr>
            <w:tcW w:w="3345" w:type="dxa"/>
            <w:shd w:val="clear" w:color="auto" w:fill="EDF4EF"/>
            <w:tcMar>
              <w:top w:w="70" w:type="dxa"/>
              <w:left w:w="90" w:type="dxa"/>
              <w:bottom w:w="70" w:type="dxa"/>
              <w:right w:w="90" w:type="dxa"/>
            </w:tcMar>
            <w:vAlign w:val="center"/>
          </w:tcPr>
          <w:p w14:paraId="4282A4BC" w14:textId="77777777" w:rsidR="004E71D5" w:rsidRDefault="005B7C6E">
            <w:pPr>
              <w:pStyle w:val="NCIEBody"/>
              <w:spacing w:after="0" w:line="240" w:lineRule="auto"/>
              <w:jc w:val="center"/>
            </w:pPr>
            <w:r>
              <w:rPr>
                <w:sz w:val="16"/>
              </w:rPr>
              <w:t>Traffic Store</w:t>
            </w:r>
          </w:p>
        </w:tc>
        <w:tc>
          <w:tcPr>
            <w:tcW w:w="3345" w:type="dxa"/>
            <w:shd w:val="clear" w:color="auto" w:fill="D89D26"/>
            <w:tcMar>
              <w:top w:w="70" w:type="dxa"/>
              <w:left w:w="90" w:type="dxa"/>
              <w:bottom w:w="70" w:type="dxa"/>
              <w:right w:w="90" w:type="dxa"/>
            </w:tcMar>
            <w:vAlign w:val="center"/>
          </w:tcPr>
          <w:p w14:paraId="28F699C3" w14:textId="77777777" w:rsidR="004E71D5" w:rsidRDefault="005B7C6E">
            <w:pPr>
              <w:pStyle w:val="NCIEBody"/>
              <w:spacing w:after="0" w:line="240" w:lineRule="auto"/>
              <w:jc w:val="center"/>
            </w:pPr>
            <w:r>
              <w:rPr>
                <w:b/>
                <w:color w:val="071A14"/>
                <w:sz w:val="16"/>
              </w:rPr>
              <w:t>supplies volumes to</w:t>
            </w:r>
          </w:p>
        </w:tc>
        <w:tc>
          <w:tcPr>
            <w:tcW w:w="3345" w:type="dxa"/>
            <w:shd w:val="clear" w:color="auto" w:fill="EDF4EF"/>
            <w:tcMar>
              <w:top w:w="70" w:type="dxa"/>
              <w:left w:w="90" w:type="dxa"/>
              <w:bottom w:w="70" w:type="dxa"/>
              <w:right w:w="90" w:type="dxa"/>
            </w:tcMar>
            <w:vAlign w:val="center"/>
          </w:tcPr>
          <w:p w14:paraId="1775A309" w14:textId="77777777" w:rsidR="004E71D5" w:rsidRDefault="005B7C6E">
            <w:pPr>
              <w:pStyle w:val="NCIEBody"/>
              <w:spacing w:after="0" w:line="240" w:lineRule="auto"/>
              <w:jc w:val="center"/>
            </w:pPr>
            <w:r>
              <w:rPr>
                <w:sz w:val="16"/>
              </w:rPr>
              <w:t>Revenue Calculator</w:t>
            </w:r>
          </w:p>
        </w:tc>
      </w:tr>
      <w:tr w:rsidR="004E71D5" w14:paraId="19EBC4E5" w14:textId="77777777">
        <w:trPr>
          <w:cantSplit/>
        </w:trPr>
        <w:tc>
          <w:tcPr>
            <w:tcW w:w="3345" w:type="dxa"/>
            <w:shd w:val="clear" w:color="auto" w:fill="FFFFFF"/>
            <w:tcMar>
              <w:top w:w="70" w:type="dxa"/>
              <w:left w:w="90" w:type="dxa"/>
              <w:bottom w:w="70" w:type="dxa"/>
              <w:right w:w="90" w:type="dxa"/>
            </w:tcMar>
            <w:vAlign w:val="center"/>
          </w:tcPr>
          <w:p w14:paraId="69C50545" w14:textId="77777777" w:rsidR="004E71D5" w:rsidRDefault="005B7C6E">
            <w:pPr>
              <w:pStyle w:val="NCIEBody"/>
              <w:spacing w:after="0" w:line="240" w:lineRule="auto"/>
              <w:jc w:val="center"/>
            </w:pPr>
            <w:r>
              <w:rPr>
                <w:sz w:val="16"/>
              </w:rPr>
              <w:t>Rule Service (surcharge rate)</w:t>
            </w:r>
          </w:p>
        </w:tc>
        <w:tc>
          <w:tcPr>
            <w:tcW w:w="3345" w:type="dxa"/>
            <w:shd w:val="clear" w:color="auto" w:fill="D89D26"/>
            <w:tcMar>
              <w:top w:w="70" w:type="dxa"/>
              <w:left w:w="90" w:type="dxa"/>
              <w:bottom w:w="70" w:type="dxa"/>
              <w:right w:w="90" w:type="dxa"/>
            </w:tcMar>
            <w:vAlign w:val="center"/>
          </w:tcPr>
          <w:p w14:paraId="4668056D" w14:textId="77777777" w:rsidR="004E71D5" w:rsidRDefault="005B7C6E">
            <w:pPr>
              <w:pStyle w:val="NCIEBody"/>
              <w:spacing w:after="0" w:line="240" w:lineRule="auto"/>
              <w:jc w:val="center"/>
            </w:pPr>
            <w:r>
              <w:rPr>
                <w:b/>
                <w:color w:val="071A14"/>
                <w:sz w:val="16"/>
              </w:rPr>
              <w:t>supplies effective-dated rate to</w:t>
            </w:r>
          </w:p>
        </w:tc>
        <w:tc>
          <w:tcPr>
            <w:tcW w:w="3345" w:type="dxa"/>
            <w:shd w:val="clear" w:color="auto" w:fill="FFFFFF"/>
            <w:tcMar>
              <w:top w:w="70" w:type="dxa"/>
              <w:left w:w="90" w:type="dxa"/>
              <w:bottom w:w="70" w:type="dxa"/>
              <w:right w:w="90" w:type="dxa"/>
            </w:tcMar>
            <w:vAlign w:val="center"/>
          </w:tcPr>
          <w:p w14:paraId="1FA50CE1" w14:textId="77777777" w:rsidR="004E71D5" w:rsidRDefault="005B7C6E">
            <w:pPr>
              <w:pStyle w:val="NCIEBody"/>
              <w:spacing w:after="0" w:line="240" w:lineRule="auto"/>
              <w:jc w:val="center"/>
            </w:pPr>
            <w:r>
              <w:rPr>
                <w:sz w:val="16"/>
              </w:rPr>
              <w:t>Revenue Calculator</w:t>
            </w:r>
          </w:p>
        </w:tc>
      </w:tr>
      <w:tr w:rsidR="004E71D5" w14:paraId="03DEFF2A" w14:textId="77777777">
        <w:trPr>
          <w:cantSplit/>
        </w:trPr>
        <w:tc>
          <w:tcPr>
            <w:tcW w:w="3345" w:type="dxa"/>
            <w:shd w:val="clear" w:color="auto" w:fill="EDF4EF"/>
            <w:tcMar>
              <w:top w:w="70" w:type="dxa"/>
              <w:left w:w="90" w:type="dxa"/>
              <w:bottom w:w="70" w:type="dxa"/>
              <w:right w:w="90" w:type="dxa"/>
            </w:tcMar>
            <w:vAlign w:val="center"/>
          </w:tcPr>
          <w:p w14:paraId="04ED3EAA" w14:textId="77777777" w:rsidR="004E71D5" w:rsidRDefault="005B7C6E">
            <w:pPr>
              <w:pStyle w:val="NCIEBody"/>
              <w:spacing w:after="0" w:line="240" w:lineRule="auto"/>
              <w:jc w:val="center"/>
            </w:pPr>
            <w:r>
              <w:rPr>
                <w:sz w:val="16"/>
              </w:rPr>
              <w:t>Revenue Calculator</w:t>
            </w:r>
          </w:p>
        </w:tc>
        <w:tc>
          <w:tcPr>
            <w:tcW w:w="3345" w:type="dxa"/>
            <w:shd w:val="clear" w:color="auto" w:fill="D89D26"/>
            <w:tcMar>
              <w:top w:w="70" w:type="dxa"/>
              <w:left w:w="90" w:type="dxa"/>
              <w:bottom w:w="70" w:type="dxa"/>
              <w:right w:w="90" w:type="dxa"/>
            </w:tcMar>
            <w:vAlign w:val="center"/>
          </w:tcPr>
          <w:p w14:paraId="1C89BF73" w14:textId="77777777" w:rsidR="004E71D5" w:rsidRDefault="005B7C6E">
            <w:pPr>
              <w:pStyle w:val="NCIEBody"/>
              <w:spacing w:after="0" w:line="240" w:lineRule="auto"/>
              <w:jc w:val="center"/>
            </w:pPr>
            <w:r>
              <w:rPr>
                <w:b/>
                <w:color w:val="071A14"/>
                <w:sz w:val="16"/>
              </w:rPr>
              <w:t>produces calculated Revenue for</w:t>
            </w:r>
          </w:p>
        </w:tc>
        <w:tc>
          <w:tcPr>
            <w:tcW w:w="3345" w:type="dxa"/>
            <w:shd w:val="clear" w:color="auto" w:fill="EDF4EF"/>
            <w:tcMar>
              <w:top w:w="70" w:type="dxa"/>
              <w:left w:w="90" w:type="dxa"/>
              <w:bottom w:w="70" w:type="dxa"/>
              <w:right w:w="90" w:type="dxa"/>
            </w:tcMar>
            <w:vAlign w:val="center"/>
          </w:tcPr>
          <w:p w14:paraId="6B826163" w14:textId="77777777" w:rsidR="004E71D5" w:rsidRDefault="005B7C6E">
            <w:pPr>
              <w:pStyle w:val="NCIEBody"/>
              <w:spacing w:after="0" w:line="240" w:lineRule="auto"/>
              <w:jc w:val="center"/>
            </w:pPr>
            <w:r>
              <w:rPr>
                <w:sz w:val="16"/>
              </w:rPr>
              <w:t>Reconciliation Engine</w:t>
            </w:r>
          </w:p>
        </w:tc>
      </w:tr>
      <w:tr w:rsidR="004E71D5" w14:paraId="2348A249" w14:textId="77777777">
        <w:trPr>
          <w:cantSplit/>
        </w:trPr>
        <w:tc>
          <w:tcPr>
            <w:tcW w:w="3345" w:type="dxa"/>
            <w:shd w:val="clear" w:color="auto" w:fill="FFFFFF"/>
            <w:tcMar>
              <w:top w:w="70" w:type="dxa"/>
              <w:left w:w="90" w:type="dxa"/>
              <w:bottom w:w="70" w:type="dxa"/>
              <w:right w:w="90" w:type="dxa"/>
            </w:tcMar>
            <w:vAlign w:val="center"/>
          </w:tcPr>
          <w:p w14:paraId="1CEFACD3" w14:textId="77777777" w:rsidR="004E71D5" w:rsidRDefault="005B7C6E">
            <w:pPr>
              <w:pStyle w:val="NCIEBody"/>
              <w:spacing w:after="0" w:line="240" w:lineRule="auto"/>
              <w:jc w:val="center"/>
            </w:pPr>
            <w:r>
              <w:rPr>
                <w:sz w:val="16"/>
              </w:rPr>
              <w:t>Billing Adapter</w:t>
            </w:r>
          </w:p>
        </w:tc>
        <w:tc>
          <w:tcPr>
            <w:tcW w:w="3345" w:type="dxa"/>
            <w:shd w:val="clear" w:color="auto" w:fill="D89D26"/>
            <w:tcMar>
              <w:top w:w="70" w:type="dxa"/>
              <w:left w:w="90" w:type="dxa"/>
              <w:bottom w:w="70" w:type="dxa"/>
              <w:right w:w="90" w:type="dxa"/>
            </w:tcMar>
            <w:vAlign w:val="center"/>
          </w:tcPr>
          <w:p w14:paraId="31C5E7D4" w14:textId="77777777" w:rsidR="004E71D5" w:rsidRDefault="005B7C6E">
            <w:pPr>
              <w:pStyle w:val="NCIEBody"/>
              <w:spacing w:after="0" w:line="240" w:lineRule="auto"/>
              <w:jc w:val="center"/>
            </w:pPr>
            <w:r>
              <w:rPr>
                <w:b/>
                <w:color w:val="071A14"/>
                <w:sz w:val="16"/>
              </w:rPr>
              <w:t>supplies reported Revenue to</w:t>
            </w:r>
          </w:p>
        </w:tc>
        <w:tc>
          <w:tcPr>
            <w:tcW w:w="3345" w:type="dxa"/>
            <w:shd w:val="clear" w:color="auto" w:fill="FFFFFF"/>
            <w:tcMar>
              <w:top w:w="70" w:type="dxa"/>
              <w:left w:w="90" w:type="dxa"/>
              <w:bottom w:w="70" w:type="dxa"/>
              <w:right w:w="90" w:type="dxa"/>
            </w:tcMar>
            <w:vAlign w:val="center"/>
          </w:tcPr>
          <w:p w14:paraId="105B8D4E" w14:textId="77777777" w:rsidR="004E71D5" w:rsidRDefault="005B7C6E">
            <w:pPr>
              <w:pStyle w:val="NCIEBody"/>
              <w:spacing w:after="0" w:line="240" w:lineRule="auto"/>
              <w:jc w:val="center"/>
            </w:pPr>
            <w:r>
              <w:rPr>
                <w:sz w:val="16"/>
              </w:rPr>
              <w:t>Reconciliation Engine</w:t>
            </w:r>
          </w:p>
        </w:tc>
      </w:tr>
    </w:tbl>
    <w:p w14:paraId="34867FCB" w14:textId="77777777" w:rsidR="004E71D5" w:rsidRDefault="005B7C6E">
      <w:pPr>
        <w:pStyle w:val="Heading2"/>
      </w:pPr>
      <w:bookmarkStart w:id="118" w:name="_Toc239303010"/>
      <w:r>
        <w:t>12.4 Reconciliation Semantics</w:t>
      </w:r>
      <w:bookmarkEnd w:id="118"/>
    </w:p>
    <w:p w14:paraId="26E16E35" w14:textId="77777777" w:rsidR="004E71D5" w:rsidRDefault="005B7C6E">
      <w:pPr>
        <w:pStyle w:val="NCIEBody"/>
      </w:pPr>
      <w:r>
        <w:t>A difference between calculated and reported Revenue is surfaced as a difference, not automatically labelled underpayment — it becomes a candidate for the Regulatory Intelligence workflow (Ch.16), where a human determines cause and any enforcement action.</w:t>
      </w:r>
    </w:p>
    <w:p w14:paraId="314DAA77" w14:textId="77777777" w:rsidR="004E71D5" w:rsidRDefault="005B7C6E">
      <w:pPr>
        <w:pStyle w:val="Heading2"/>
      </w:pPr>
      <w:bookmarkStart w:id="119" w:name="_Toc239303011"/>
      <w:r>
        <w:t>12.5 Data Model</w:t>
      </w:r>
      <w:bookmarkEnd w:id="119"/>
    </w:p>
    <w:p w14:paraId="0B916E73" w14:textId="77777777" w:rsidR="004E71D5" w:rsidRDefault="005B7C6E">
      <w:pPr>
        <w:pStyle w:val="ListBullet"/>
      </w:pPr>
      <w:r>
        <w:t>Calculated Revenue Record — operator, period, traffic basis, applied rate/version, calculated value, unit/currency.</w:t>
      </w:r>
    </w:p>
    <w:p w14:paraId="6546F5BC" w14:textId="77777777" w:rsidR="004E71D5" w:rsidRDefault="005B7C6E">
      <w:pPr>
        <w:pStyle w:val="ListBullet"/>
      </w:pPr>
      <w:r>
        <w:t>Reported Revenue Record — operator, period, reported value, source.</w:t>
      </w:r>
    </w:p>
    <w:p w14:paraId="6E4E23D5" w14:textId="77777777" w:rsidR="004E71D5" w:rsidRDefault="005B7C6E">
      <w:pPr>
        <w:pStyle w:val="ListBullet"/>
      </w:pPr>
      <w:r>
        <w:t>Reconciliation Result — difference, basis, status, linked Case if escalated.</w:t>
      </w:r>
    </w:p>
    <w:p w14:paraId="46C189DB" w14:textId="77777777" w:rsidR="004E71D5" w:rsidRDefault="005B7C6E">
      <w:pPr>
        <w:pStyle w:val="Heading2"/>
      </w:pPr>
      <w:bookmarkStart w:id="120" w:name="_Toc239303012"/>
      <w:r>
        <w:t>12.6 Security Controls</w:t>
      </w:r>
      <w:bookmarkEnd w:id="120"/>
    </w:p>
    <w:p w14:paraId="09D26A8F" w14:textId="77777777" w:rsidR="004E71D5" w:rsidRDefault="005B7C6E">
      <w:pPr>
        <w:pStyle w:val="ListBullet"/>
      </w:pPr>
      <w:r>
        <w:t>Only authorized rate administrators may change the surcharge rate, through the Rule Service change process with effective dating (Ch.22).</w:t>
      </w:r>
    </w:p>
    <w:p w14:paraId="684E94D0" w14:textId="77777777" w:rsidR="004E71D5" w:rsidRDefault="005B7C6E">
      <w:pPr>
        <w:pStyle w:val="ListBullet"/>
      </w:pPr>
      <w:r>
        <w:t>Historical rates are immutable once superseded, preserving past calculations exactly as they were computed.</w:t>
      </w:r>
    </w:p>
    <w:p w14:paraId="29AFD77D" w14:textId="77777777" w:rsidR="004E71D5" w:rsidRDefault="005B7C6E">
      <w:pPr>
        <w:pStyle w:val="Heading2"/>
      </w:pPr>
      <w:bookmarkStart w:id="121" w:name="_Toc239303013"/>
      <w:r>
        <w:lastRenderedPageBreak/>
        <w:t>12.7 Failure Modes</w:t>
      </w:r>
      <w:bookmarkEnd w:id="121"/>
    </w:p>
    <w:p w14:paraId="59EAADC6" w14:textId="77777777" w:rsidR="004E71D5" w:rsidRDefault="005B7C6E">
      <w:pPr>
        <w:pStyle w:val="ListBullet"/>
      </w:pPr>
      <w:r>
        <w:t>Rate change pending approval: calculations continue using the last approved effective rate until the new rate's effective date is confirmed.</w:t>
      </w:r>
    </w:p>
    <w:p w14:paraId="1B197D31" w14:textId="77777777" w:rsidR="004E71D5" w:rsidRDefault="005B7C6E">
      <w:pPr>
        <w:pStyle w:val="ListBullet"/>
      </w:pPr>
      <w:r>
        <w:t>Missing Traffic for a period: Revenue for that period is marked not-calculable rather than computed from a zero/default assumption.</w:t>
      </w:r>
    </w:p>
    <w:p w14:paraId="3BE488BC" w14:textId="77777777" w:rsidR="004E71D5" w:rsidRDefault="005B7C6E">
      <w:pPr>
        <w:pStyle w:val="Heading2"/>
      </w:pPr>
      <w:bookmarkStart w:id="122" w:name="_Toc239303014"/>
      <w:r>
        <w:t>12.8 Non-Functional Requirements</w:t>
      </w:r>
      <w:bookmarkEnd w:id="122"/>
    </w:p>
    <w:p w14:paraId="495E5629" w14:textId="77777777" w:rsidR="004E71D5" w:rsidRDefault="005B7C6E">
      <w:pPr>
        <w:pStyle w:val="ListBullet"/>
      </w:pPr>
      <w:r>
        <w:t>Monthly Revenue calculation and reconciliation for all operators completes within the reporting window required by Regulatory Intelligence.</w:t>
      </w:r>
    </w:p>
    <w:p w14:paraId="431C2FC5" w14:textId="77777777" w:rsidR="004E71D5" w:rsidRDefault="005B7C6E">
      <w:pPr>
        <w:pStyle w:val="Heading2"/>
      </w:pPr>
      <w:bookmarkStart w:id="123" w:name="_Toc239303015"/>
      <w:r>
        <w:t>12.9 Acceptance Criteria</w:t>
      </w:r>
      <w:bookmarkEnd w:id="123"/>
    </w:p>
    <w:p w14:paraId="2B618058" w14:textId="77777777" w:rsidR="004E71D5" w:rsidRDefault="005B7C6E">
      <w:pPr>
        <w:pStyle w:val="ListBullet"/>
      </w:pPr>
      <w:r>
        <w:t>A surcharge rate change is demonstrably effective-dated: calculations before the change date use the old rate, after use the new rate.</w:t>
      </w:r>
    </w:p>
    <w:p w14:paraId="56857966" w14:textId="77777777" w:rsidR="004E71D5" w:rsidRDefault="005B7C6E">
      <w:pPr>
        <w:pStyle w:val="ListBullet"/>
      </w:pPr>
      <w:r>
        <w:t>A reconciliation difference is demonstrably surfaced with basis/unit and does not auto-label as underpayment.</w:t>
      </w:r>
    </w:p>
    <w:p w14:paraId="598F1831"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legal basis, currency/rounding convention and rate-change approval authority with NCA Revenue Assurance and Legal; the current supplied surcharge value of USD 0.19 is treated as the initial Rule Service value pending that confirmation.</w:t>
      </w:r>
    </w:p>
    <w:p w14:paraId="619FFD58" w14:textId="77777777" w:rsidR="004E71D5" w:rsidRDefault="005B7C6E">
      <w:pPr>
        <w:pStyle w:val="NCIETraceBlock"/>
      </w:pPr>
      <w:r>
        <w:t>Traceability: NCIE-001 §Regulatory Intelligence, Compliance, Revenue Assurance &amp; Governed Case Progression.</w:t>
      </w:r>
    </w:p>
    <w:p w14:paraId="51C7083D" w14:textId="77777777" w:rsidR="004E71D5" w:rsidRDefault="005B7C6E">
      <w:pPr>
        <w:pStyle w:val="NCIEChapterLabel"/>
      </w:pPr>
      <w:r>
        <w:lastRenderedPageBreak/>
        <w:t>NCIE-002 — Chapter 13 Expansion</w:t>
      </w:r>
    </w:p>
    <w:p w14:paraId="5B93DBE2" w14:textId="77777777" w:rsidR="004E71D5" w:rsidRDefault="005B7C6E">
      <w:pPr>
        <w:pStyle w:val="Heading1"/>
        <w:pBdr>
          <w:bottom w:val="single" w:sz="14" w:space="5" w:color="D89D26"/>
        </w:pBdr>
      </w:pPr>
      <w:bookmarkStart w:id="124" w:name="_Toc239303016"/>
      <w:r>
        <w:t>Mobile Money Intelligence</w:t>
      </w:r>
      <w:bookmarkEnd w:id="124"/>
    </w:p>
    <w:p w14:paraId="52675121" w14:textId="77777777" w:rsidR="004E71D5" w:rsidRDefault="005B7C6E">
      <w:pPr>
        <w:pStyle w:val="NCIEBody"/>
      </w:pPr>
      <w:r>
        <w:rPr>
          <w:i/>
          <w:color w:val="234F29"/>
        </w:rPr>
        <w:t>Defines approved aggregate Mobile Money intelligence.</w:t>
      </w:r>
    </w:p>
    <w:p w14:paraId="60A04BA2" w14:textId="77777777" w:rsidR="004E71D5" w:rsidRDefault="005B7C6E">
      <w:pPr>
        <w:pStyle w:val="NCIEStatusBlock"/>
        <w:pBdr>
          <w:left w:val="single" w:sz="18" w:space="8" w:color="D89D26"/>
        </w:pBdr>
        <w:shd w:val="clear" w:color="auto" w:fill="EDF4EF"/>
      </w:pPr>
      <w:r>
        <w:t>Full production content. Traces to NCIE-001 v1.2 Product Capability Architecture.</w:t>
      </w:r>
    </w:p>
    <w:p w14:paraId="00826E3B" w14:textId="77777777" w:rsidR="004E71D5" w:rsidRDefault="005B7C6E">
      <w:pPr>
        <w:pStyle w:val="Heading2"/>
      </w:pPr>
      <w:bookmarkStart w:id="125" w:name="_Toc239303017"/>
      <w:r>
        <w:t>13.1 Scope</w:t>
      </w:r>
      <w:bookmarkEnd w:id="125"/>
    </w:p>
    <w:p w14:paraId="26CB81E3" w14:textId="77777777" w:rsidR="004E71D5" w:rsidRDefault="005B7C6E">
      <w:pPr>
        <w:pStyle w:val="NCIEBody"/>
      </w:pPr>
      <w:r>
        <w:t>Covers approved aggregate Mobile Money monitoring only — daily sent/received volumes by operator. Subscriber-level Mobile Money data is explicitly out of scope for NCIE-002, matching the NCIE-001 product boundary.</w:t>
      </w:r>
    </w:p>
    <w:p w14:paraId="68429AA2" w14:textId="77777777" w:rsidR="004E71D5" w:rsidRDefault="005B7C6E">
      <w:pPr>
        <w:pStyle w:val="Heading2"/>
      </w:pPr>
      <w:bookmarkStart w:id="126" w:name="_Toc239303018"/>
      <w:r>
        <w:t>13.2 Principal Components</w:t>
      </w:r>
      <w:bookmarkEnd w:id="126"/>
    </w:p>
    <w:p w14:paraId="5E3334E5" w14:textId="77777777" w:rsidR="004E71D5" w:rsidRDefault="005B7C6E">
      <w:pPr>
        <w:pStyle w:val="NCIEFigureCaption"/>
      </w:pPr>
      <w:r>
        <w:t>Table 14. Mobile Money Intelligence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5018"/>
        <w:gridCol w:w="5018"/>
      </w:tblGrid>
      <w:tr w:rsidR="004E71D5" w14:paraId="321BB0C0" w14:textId="77777777">
        <w:trPr>
          <w:tblHeader/>
        </w:trPr>
        <w:tc>
          <w:tcPr>
            <w:tcW w:w="5018" w:type="dxa"/>
            <w:shd w:val="clear" w:color="auto" w:fill="071A14"/>
            <w:tcMar>
              <w:top w:w="70" w:type="dxa"/>
              <w:left w:w="90" w:type="dxa"/>
              <w:bottom w:w="70" w:type="dxa"/>
              <w:right w:w="90" w:type="dxa"/>
            </w:tcMar>
            <w:vAlign w:val="center"/>
          </w:tcPr>
          <w:p w14:paraId="6D8116E5"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0C584A01" w14:textId="77777777" w:rsidR="004E71D5" w:rsidRDefault="005B7C6E">
            <w:pPr>
              <w:pStyle w:val="NCIEBody"/>
              <w:spacing w:after="0" w:line="240" w:lineRule="auto"/>
              <w:jc w:val="center"/>
            </w:pPr>
            <w:r>
              <w:rPr>
                <w:b/>
                <w:color w:val="FFFFFF"/>
                <w:sz w:val="15"/>
              </w:rPr>
              <w:t>Responsibility</w:t>
            </w:r>
          </w:p>
        </w:tc>
      </w:tr>
      <w:tr w:rsidR="004E71D5" w14:paraId="798E80DD" w14:textId="77777777">
        <w:trPr>
          <w:cantSplit/>
        </w:trPr>
        <w:tc>
          <w:tcPr>
            <w:tcW w:w="5018" w:type="dxa"/>
            <w:shd w:val="clear" w:color="auto" w:fill="FFFFFF"/>
            <w:tcMar>
              <w:top w:w="70" w:type="dxa"/>
              <w:left w:w="90" w:type="dxa"/>
              <w:bottom w:w="70" w:type="dxa"/>
              <w:right w:w="90" w:type="dxa"/>
            </w:tcMar>
            <w:vAlign w:val="center"/>
          </w:tcPr>
          <w:p w14:paraId="6B588BEA" w14:textId="77777777" w:rsidR="004E71D5" w:rsidRDefault="005B7C6E">
            <w:pPr>
              <w:pStyle w:val="NCIEBody"/>
              <w:spacing w:after="0" w:line="240" w:lineRule="auto"/>
            </w:pPr>
            <w:r>
              <w:rPr>
                <w:sz w:val="16"/>
              </w:rPr>
              <w:t>Mobile Money Adapter</w:t>
            </w:r>
          </w:p>
        </w:tc>
        <w:tc>
          <w:tcPr>
            <w:tcW w:w="5018" w:type="dxa"/>
            <w:shd w:val="clear" w:color="auto" w:fill="FFFFFF"/>
            <w:tcMar>
              <w:top w:w="70" w:type="dxa"/>
              <w:left w:w="90" w:type="dxa"/>
              <w:bottom w:w="70" w:type="dxa"/>
              <w:right w:w="90" w:type="dxa"/>
            </w:tcMar>
            <w:vAlign w:val="center"/>
          </w:tcPr>
          <w:p w14:paraId="3EFC8BDD" w14:textId="77777777" w:rsidR="004E71D5" w:rsidRDefault="005B7C6E">
            <w:pPr>
              <w:pStyle w:val="NCIEBody"/>
              <w:spacing w:after="0" w:line="240" w:lineRule="auto"/>
            </w:pPr>
            <w:r>
              <w:rPr>
                <w:sz w:val="16"/>
              </w:rPr>
              <w:t>Ingests daily aggregate sent/received figures by operator (Ch.6 channels).</w:t>
            </w:r>
          </w:p>
        </w:tc>
      </w:tr>
      <w:tr w:rsidR="004E71D5" w14:paraId="5F2749A8" w14:textId="77777777">
        <w:trPr>
          <w:cantSplit/>
        </w:trPr>
        <w:tc>
          <w:tcPr>
            <w:tcW w:w="5018" w:type="dxa"/>
            <w:shd w:val="clear" w:color="auto" w:fill="EDF4EF"/>
            <w:tcMar>
              <w:top w:w="70" w:type="dxa"/>
              <w:left w:w="90" w:type="dxa"/>
              <w:bottom w:w="70" w:type="dxa"/>
              <w:right w:w="90" w:type="dxa"/>
            </w:tcMar>
            <w:vAlign w:val="center"/>
          </w:tcPr>
          <w:p w14:paraId="6AF2877B" w14:textId="77777777" w:rsidR="004E71D5" w:rsidRDefault="005B7C6E">
            <w:pPr>
              <w:pStyle w:val="NCIEBody"/>
              <w:spacing w:after="0" w:line="240" w:lineRule="auto"/>
            </w:pPr>
            <w:r>
              <w:rPr>
                <w:sz w:val="16"/>
              </w:rPr>
              <w:t>Aggregate Store</w:t>
            </w:r>
          </w:p>
        </w:tc>
        <w:tc>
          <w:tcPr>
            <w:tcW w:w="5018" w:type="dxa"/>
            <w:shd w:val="clear" w:color="auto" w:fill="EDF4EF"/>
            <w:tcMar>
              <w:top w:w="70" w:type="dxa"/>
              <w:left w:w="90" w:type="dxa"/>
              <w:bottom w:w="70" w:type="dxa"/>
              <w:right w:w="90" w:type="dxa"/>
            </w:tcMar>
            <w:vAlign w:val="center"/>
          </w:tcPr>
          <w:p w14:paraId="75447AC8" w14:textId="77777777" w:rsidR="004E71D5" w:rsidRDefault="005B7C6E">
            <w:pPr>
              <w:pStyle w:val="NCIEBody"/>
              <w:spacing w:after="0" w:line="240" w:lineRule="auto"/>
            </w:pPr>
            <w:r>
              <w:rPr>
                <w:sz w:val="16"/>
              </w:rPr>
              <w:t>Canonical, versioned aggregate records; no subscriber-level fields exist in the schema.</w:t>
            </w:r>
          </w:p>
        </w:tc>
      </w:tr>
      <w:tr w:rsidR="004E71D5" w14:paraId="2142F88C" w14:textId="77777777">
        <w:trPr>
          <w:cantSplit/>
        </w:trPr>
        <w:tc>
          <w:tcPr>
            <w:tcW w:w="5018" w:type="dxa"/>
            <w:shd w:val="clear" w:color="auto" w:fill="FFFFFF"/>
            <w:tcMar>
              <w:top w:w="70" w:type="dxa"/>
              <w:left w:w="90" w:type="dxa"/>
              <w:bottom w:w="70" w:type="dxa"/>
              <w:right w:w="90" w:type="dxa"/>
            </w:tcMar>
            <w:vAlign w:val="center"/>
          </w:tcPr>
          <w:p w14:paraId="0141ADBE" w14:textId="77777777" w:rsidR="004E71D5" w:rsidRDefault="005B7C6E">
            <w:pPr>
              <w:pStyle w:val="NCIEBody"/>
              <w:spacing w:after="0" w:line="240" w:lineRule="auto"/>
            </w:pPr>
            <w:r>
              <w:rPr>
                <w:sz w:val="16"/>
              </w:rPr>
              <w:t>Quality Service</w:t>
            </w:r>
          </w:p>
        </w:tc>
        <w:tc>
          <w:tcPr>
            <w:tcW w:w="5018" w:type="dxa"/>
            <w:shd w:val="clear" w:color="auto" w:fill="FFFFFF"/>
            <w:tcMar>
              <w:top w:w="70" w:type="dxa"/>
              <w:left w:w="90" w:type="dxa"/>
              <w:bottom w:w="70" w:type="dxa"/>
              <w:right w:w="90" w:type="dxa"/>
            </w:tcMar>
            <w:vAlign w:val="center"/>
          </w:tcPr>
          <w:p w14:paraId="4FB3013A" w14:textId="77777777" w:rsidR="004E71D5" w:rsidRDefault="005B7C6E">
            <w:pPr>
              <w:pStyle w:val="NCIEBody"/>
              <w:spacing w:after="0" w:line="240" w:lineRule="auto"/>
            </w:pPr>
            <w:r>
              <w:rPr>
                <w:sz w:val="16"/>
              </w:rPr>
              <w:t>Flags missing days and anomalous swings without auto-correcting.</w:t>
            </w:r>
          </w:p>
        </w:tc>
      </w:tr>
      <w:tr w:rsidR="004E71D5" w14:paraId="16F7A170" w14:textId="77777777">
        <w:trPr>
          <w:cantSplit/>
        </w:trPr>
        <w:tc>
          <w:tcPr>
            <w:tcW w:w="5018" w:type="dxa"/>
            <w:shd w:val="clear" w:color="auto" w:fill="EDF4EF"/>
            <w:tcMar>
              <w:top w:w="70" w:type="dxa"/>
              <w:left w:w="90" w:type="dxa"/>
              <w:bottom w:w="70" w:type="dxa"/>
              <w:right w:w="90" w:type="dxa"/>
            </w:tcMar>
            <w:vAlign w:val="center"/>
          </w:tcPr>
          <w:p w14:paraId="2145D612" w14:textId="77777777" w:rsidR="004E71D5" w:rsidRDefault="005B7C6E">
            <w:pPr>
              <w:pStyle w:val="NCIEBody"/>
              <w:spacing w:after="0" w:line="240" w:lineRule="auto"/>
            </w:pPr>
            <w:r>
              <w:rPr>
                <w:sz w:val="16"/>
              </w:rPr>
              <w:t>Analytics Service</w:t>
            </w:r>
          </w:p>
        </w:tc>
        <w:tc>
          <w:tcPr>
            <w:tcW w:w="5018" w:type="dxa"/>
            <w:shd w:val="clear" w:color="auto" w:fill="EDF4EF"/>
            <w:tcMar>
              <w:top w:w="70" w:type="dxa"/>
              <w:left w:w="90" w:type="dxa"/>
              <w:bottom w:w="70" w:type="dxa"/>
              <w:right w:w="90" w:type="dxa"/>
            </w:tcMar>
            <w:vAlign w:val="center"/>
          </w:tcPr>
          <w:p w14:paraId="0F3247C2" w14:textId="77777777" w:rsidR="004E71D5" w:rsidRDefault="005B7C6E">
            <w:pPr>
              <w:pStyle w:val="NCIEBody"/>
              <w:spacing w:after="0" w:line="240" w:lineRule="auto"/>
            </w:pPr>
            <w:r>
              <w:rPr>
                <w:sz w:val="16"/>
              </w:rPr>
              <w:t>Trend and comparison views over aggregate volumes.</w:t>
            </w:r>
          </w:p>
        </w:tc>
      </w:tr>
    </w:tbl>
    <w:p w14:paraId="34F915DD" w14:textId="77777777" w:rsidR="004E71D5" w:rsidRDefault="004E71D5"/>
    <w:p w14:paraId="52C88066" w14:textId="77777777" w:rsidR="004E71D5" w:rsidRDefault="005B7C6E">
      <w:pPr>
        <w:pStyle w:val="Heading2"/>
      </w:pPr>
      <w:bookmarkStart w:id="127" w:name="_Toc239303019"/>
      <w:r>
        <w:t>13.3 Data Model</w:t>
      </w:r>
      <w:bookmarkEnd w:id="127"/>
    </w:p>
    <w:p w14:paraId="70F29CF9" w14:textId="77777777" w:rsidR="004E71D5" w:rsidRDefault="005B7C6E">
      <w:pPr>
        <w:pStyle w:val="ListBullet"/>
      </w:pPr>
      <w:r>
        <w:t>Aggregate Record — operator, date, currency, sent volume, received volume, source, coverage status.</w:t>
      </w:r>
    </w:p>
    <w:p w14:paraId="267CE715" w14:textId="77777777" w:rsidR="004E71D5" w:rsidRDefault="005B7C6E">
      <w:pPr>
        <w:pStyle w:val="Heading2"/>
      </w:pPr>
      <w:bookmarkStart w:id="128" w:name="_Toc239303020"/>
      <w:r>
        <w:t>13.4 Security Controls</w:t>
      </w:r>
      <w:bookmarkEnd w:id="128"/>
    </w:p>
    <w:p w14:paraId="20B9D664" w14:textId="77777777" w:rsidR="004E71D5" w:rsidRDefault="005B7C6E">
      <w:pPr>
        <w:pStyle w:val="ListBullet"/>
      </w:pPr>
      <w:r>
        <w:t>The Aggregate Store schema structurally excludes any subscriber-identifying field; this is enforced at the schema level, not merely by access policy, so no future adapter can accidentally introduce subscriber-level data without a deliberate architecture change.</w:t>
      </w:r>
    </w:p>
    <w:p w14:paraId="146271EE" w14:textId="77777777" w:rsidR="004E71D5" w:rsidRDefault="005B7C6E">
      <w:pPr>
        <w:pStyle w:val="Heading2"/>
      </w:pPr>
      <w:bookmarkStart w:id="129" w:name="_Toc239303021"/>
      <w:r>
        <w:t>13.5 Failure Modes</w:t>
      </w:r>
      <w:bookmarkEnd w:id="129"/>
    </w:p>
    <w:p w14:paraId="1FB96266" w14:textId="77777777" w:rsidR="004E71D5" w:rsidRDefault="005B7C6E">
      <w:pPr>
        <w:pStyle w:val="ListBullet"/>
      </w:pPr>
      <w:r>
        <w:t>Missing day's figures: remains explicitly missing, never assumed zero, consistent with the platform-wide missing-data principle (Ch.5).</w:t>
      </w:r>
    </w:p>
    <w:p w14:paraId="2600999B" w14:textId="77777777" w:rsidR="004E71D5" w:rsidRDefault="005B7C6E">
      <w:pPr>
        <w:pStyle w:val="Heading2"/>
      </w:pPr>
      <w:bookmarkStart w:id="130" w:name="_Toc239303022"/>
      <w:r>
        <w:t>13.6 Non-Functional Requirements</w:t>
      </w:r>
      <w:bookmarkEnd w:id="130"/>
    </w:p>
    <w:p w14:paraId="00118BC8" w14:textId="77777777" w:rsidR="004E71D5" w:rsidRDefault="005B7C6E">
      <w:pPr>
        <w:pStyle w:val="ListBullet"/>
      </w:pPr>
      <w:r>
        <w:t>Daily aggregate ingestion for all operators completes before the start of next-business-day review.</w:t>
      </w:r>
    </w:p>
    <w:p w14:paraId="3C2C1B2C" w14:textId="77777777" w:rsidR="004E71D5" w:rsidRDefault="005B7C6E">
      <w:pPr>
        <w:pStyle w:val="Heading2"/>
      </w:pPr>
      <w:bookmarkStart w:id="131" w:name="_Toc239303023"/>
      <w:r>
        <w:t>13.7 Acceptance Criteria</w:t>
      </w:r>
      <w:bookmarkEnd w:id="131"/>
    </w:p>
    <w:p w14:paraId="031B4493" w14:textId="77777777" w:rsidR="004E71D5" w:rsidRDefault="005B7C6E">
      <w:pPr>
        <w:pStyle w:val="ListBullet"/>
      </w:pPr>
      <w:r>
        <w:t>A schema inspection confirms no subscriber-identifying field exists anywhere in the Mobile Money data path.</w:t>
      </w:r>
    </w:p>
    <w:p w14:paraId="4822777F"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source system, currency and daily cut-off time with NCA Mobile Money oversight; confirm whether any additional approved aggregate measures (e.g. transaction counts) should be added — architecture accommodates additional aggregate fields without redesign, subject to the same subscriber-level exclusion.</w:t>
      </w:r>
    </w:p>
    <w:p w14:paraId="6D4F108A" w14:textId="77777777" w:rsidR="004E71D5" w:rsidRDefault="005B7C6E">
      <w:pPr>
        <w:pStyle w:val="NCIETraceBlock"/>
      </w:pPr>
      <w:r>
        <w:t>Traceability: NCIE-001 §Product Capability Architecture.</w:t>
      </w:r>
    </w:p>
    <w:p w14:paraId="0D3A60F7" w14:textId="77777777" w:rsidR="004E71D5" w:rsidRDefault="005B7C6E">
      <w:pPr>
        <w:pStyle w:val="NCIEChapterLabel"/>
      </w:pPr>
      <w:r>
        <w:lastRenderedPageBreak/>
        <w:t>NCIE-002 — Chapter 14 Expansion</w:t>
      </w:r>
    </w:p>
    <w:p w14:paraId="13A6ADB0" w14:textId="77777777" w:rsidR="004E71D5" w:rsidRDefault="005B7C6E">
      <w:pPr>
        <w:pStyle w:val="Heading1"/>
        <w:pBdr>
          <w:bottom w:val="single" w:sz="14" w:space="5" w:color="D89D26"/>
        </w:pBdr>
      </w:pPr>
      <w:bookmarkStart w:id="132" w:name="_Toc239303024"/>
      <w:r>
        <w:t>SIM Registration Intelligence</w:t>
      </w:r>
      <w:bookmarkEnd w:id="132"/>
    </w:p>
    <w:p w14:paraId="7C61F720" w14:textId="77777777" w:rsidR="004E71D5" w:rsidRDefault="005B7C6E">
      <w:pPr>
        <w:pStyle w:val="NCIEBody"/>
      </w:pPr>
      <w:r>
        <w:rPr>
          <w:i/>
          <w:color w:val="234F29"/>
        </w:rPr>
        <w:t>Defines protected identity/SIM intelligence and exception classification.</w:t>
      </w:r>
    </w:p>
    <w:p w14:paraId="55527DAF" w14:textId="77777777" w:rsidR="004E71D5" w:rsidRDefault="005B7C6E">
      <w:pPr>
        <w:pStyle w:val="NCIEStatusBlock"/>
        <w:pBdr>
          <w:left w:val="single" w:sz="18" w:space="8" w:color="D89D26"/>
        </w:pBdr>
        <w:shd w:val="clear" w:color="auto" w:fill="EDF4EF"/>
      </w:pPr>
      <w:r>
        <w:t>Full production content. Traces to NCIE-001 v1.2 Security, Privacy, Identity, Authorization &amp; Intelligence Sovereignty Governance (amended); Regulatory Intelligence, Compliance, Revenue Assurance &amp; Governed Case Progression.</w:t>
      </w:r>
    </w:p>
    <w:p w14:paraId="58AC948A" w14:textId="77777777" w:rsidR="004E71D5" w:rsidRDefault="005B7C6E">
      <w:pPr>
        <w:pStyle w:val="Heading2"/>
      </w:pPr>
      <w:bookmarkStart w:id="133" w:name="_Toc239303025"/>
      <w:r>
        <w:t>14.1 Scope</w:t>
      </w:r>
      <w:bookmarkEnd w:id="133"/>
    </w:p>
    <w:p w14:paraId="6FCB5689" w14:textId="77777777" w:rsidR="004E71D5" w:rsidRDefault="005B7C6E">
      <w:pPr>
        <w:pStyle w:val="NCIEBody"/>
      </w:pPr>
      <w:r>
        <w:t>Covers protected identity/SIM registration intelligence, exception classification against configurable registration limits, and governed cross-operator identity resolution.</w:t>
      </w:r>
    </w:p>
    <w:p w14:paraId="66C3AEE4" w14:textId="77777777" w:rsidR="004E71D5" w:rsidRDefault="005B7C6E">
      <w:pPr>
        <w:pStyle w:val="Heading2"/>
      </w:pPr>
      <w:bookmarkStart w:id="134" w:name="_Toc239303026"/>
      <w:r>
        <w:t>14.2 Principal Components</w:t>
      </w:r>
      <w:bookmarkEnd w:id="134"/>
    </w:p>
    <w:p w14:paraId="7C195B08" w14:textId="77777777" w:rsidR="004E71D5" w:rsidRDefault="005B7C6E">
      <w:pPr>
        <w:pStyle w:val="NCIEFigureCaption"/>
      </w:pPr>
      <w:r>
        <w:t>Table 15. SIM Registration Intelligence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5018"/>
        <w:gridCol w:w="5018"/>
      </w:tblGrid>
      <w:tr w:rsidR="004E71D5" w14:paraId="683F1059" w14:textId="77777777">
        <w:trPr>
          <w:tblHeader/>
        </w:trPr>
        <w:tc>
          <w:tcPr>
            <w:tcW w:w="5018" w:type="dxa"/>
            <w:shd w:val="clear" w:color="auto" w:fill="071A14"/>
            <w:tcMar>
              <w:top w:w="70" w:type="dxa"/>
              <w:left w:w="90" w:type="dxa"/>
              <w:bottom w:w="70" w:type="dxa"/>
              <w:right w:w="90" w:type="dxa"/>
            </w:tcMar>
            <w:vAlign w:val="center"/>
          </w:tcPr>
          <w:p w14:paraId="73C64BEC"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195B8D0E" w14:textId="77777777" w:rsidR="004E71D5" w:rsidRDefault="005B7C6E">
            <w:pPr>
              <w:pStyle w:val="NCIEBody"/>
              <w:spacing w:after="0" w:line="240" w:lineRule="auto"/>
              <w:jc w:val="center"/>
            </w:pPr>
            <w:r>
              <w:rPr>
                <w:b/>
                <w:color w:val="FFFFFF"/>
                <w:sz w:val="15"/>
              </w:rPr>
              <w:t>Responsibility</w:t>
            </w:r>
          </w:p>
        </w:tc>
      </w:tr>
      <w:tr w:rsidR="004E71D5" w14:paraId="4C5DF49C" w14:textId="77777777">
        <w:trPr>
          <w:cantSplit/>
        </w:trPr>
        <w:tc>
          <w:tcPr>
            <w:tcW w:w="5018" w:type="dxa"/>
            <w:shd w:val="clear" w:color="auto" w:fill="FFFFFF"/>
            <w:tcMar>
              <w:top w:w="70" w:type="dxa"/>
              <w:left w:w="90" w:type="dxa"/>
              <w:bottom w:w="70" w:type="dxa"/>
              <w:right w:w="90" w:type="dxa"/>
            </w:tcMar>
            <w:vAlign w:val="center"/>
          </w:tcPr>
          <w:p w14:paraId="5663245C" w14:textId="77777777" w:rsidR="004E71D5" w:rsidRDefault="005B7C6E">
            <w:pPr>
              <w:pStyle w:val="NCIEBody"/>
              <w:spacing w:after="0" w:line="240" w:lineRule="auto"/>
            </w:pPr>
            <w:r>
              <w:rPr>
                <w:sz w:val="16"/>
              </w:rPr>
              <w:t>Protected Identity Service</w:t>
            </w:r>
          </w:p>
        </w:tc>
        <w:tc>
          <w:tcPr>
            <w:tcW w:w="5018" w:type="dxa"/>
            <w:shd w:val="clear" w:color="auto" w:fill="FFFFFF"/>
            <w:tcMar>
              <w:top w:w="70" w:type="dxa"/>
              <w:left w:w="90" w:type="dxa"/>
              <w:bottom w:w="70" w:type="dxa"/>
              <w:right w:w="90" w:type="dxa"/>
            </w:tcMar>
            <w:vAlign w:val="center"/>
          </w:tcPr>
          <w:p w14:paraId="3476CB31" w14:textId="77777777" w:rsidR="004E71D5" w:rsidRDefault="005B7C6E">
            <w:pPr>
              <w:pStyle w:val="NCIEBody"/>
              <w:spacing w:after="0" w:line="240" w:lineRule="auto"/>
            </w:pPr>
            <w:r>
              <w:rPr>
                <w:sz w:val="16"/>
              </w:rPr>
              <w:t>Holds Ghana Card and foreign-passport-based identity references under field-level protection (Ch.4).</w:t>
            </w:r>
          </w:p>
        </w:tc>
      </w:tr>
      <w:tr w:rsidR="004E71D5" w14:paraId="6DFBA98C" w14:textId="77777777">
        <w:trPr>
          <w:cantSplit/>
        </w:trPr>
        <w:tc>
          <w:tcPr>
            <w:tcW w:w="5018" w:type="dxa"/>
            <w:shd w:val="clear" w:color="auto" w:fill="EDF4EF"/>
            <w:tcMar>
              <w:top w:w="70" w:type="dxa"/>
              <w:left w:w="90" w:type="dxa"/>
              <w:bottom w:w="70" w:type="dxa"/>
              <w:right w:w="90" w:type="dxa"/>
            </w:tcMar>
            <w:vAlign w:val="center"/>
          </w:tcPr>
          <w:p w14:paraId="4B7DEE65" w14:textId="77777777" w:rsidR="004E71D5" w:rsidRDefault="005B7C6E">
            <w:pPr>
              <w:pStyle w:val="NCIEBody"/>
              <w:spacing w:after="0" w:line="240" w:lineRule="auto"/>
            </w:pPr>
            <w:r>
              <w:rPr>
                <w:sz w:val="16"/>
              </w:rPr>
              <w:t>Registration Store</w:t>
            </w:r>
          </w:p>
        </w:tc>
        <w:tc>
          <w:tcPr>
            <w:tcW w:w="5018" w:type="dxa"/>
            <w:shd w:val="clear" w:color="auto" w:fill="EDF4EF"/>
            <w:tcMar>
              <w:top w:w="70" w:type="dxa"/>
              <w:left w:w="90" w:type="dxa"/>
              <w:bottom w:w="70" w:type="dxa"/>
              <w:right w:w="90" w:type="dxa"/>
            </w:tcMar>
            <w:vAlign w:val="center"/>
          </w:tcPr>
          <w:p w14:paraId="392F7DD8" w14:textId="77777777" w:rsidR="004E71D5" w:rsidRDefault="005B7C6E">
            <w:pPr>
              <w:pStyle w:val="NCIEBody"/>
              <w:spacing w:after="0" w:line="240" w:lineRule="auto"/>
            </w:pPr>
            <w:r>
              <w:rPr>
                <w:sz w:val="16"/>
              </w:rPr>
              <w:t>Canonical SIM registration counts and status per identity/operator.</w:t>
            </w:r>
          </w:p>
        </w:tc>
      </w:tr>
      <w:tr w:rsidR="004E71D5" w14:paraId="25049073" w14:textId="77777777">
        <w:trPr>
          <w:cantSplit/>
        </w:trPr>
        <w:tc>
          <w:tcPr>
            <w:tcW w:w="5018" w:type="dxa"/>
            <w:shd w:val="clear" w:color="auto" w:fill="FFFFFF"/>
            <w:tcMar>
              <w:top w:w="70" w:type="dxa"/>
              <w:left w:w="90" w:type="dxa"/>
              <w:bottom w:w="70" w:type="dxa"/>
              <w:right w:w="90" w:type="dxa"/>
            </w:tcMar>
            <w:vAlign w:val="center"/>
          </w:tcPr>
          <w:p w14:paraId="6AA45725" w14:textId="77777777" w:rsidR="004E71D5" w:rsidRDefault="005B7C6E">
            <w:pPr>
              <w:pStyle w:val="NCIEBody"/>
              <w:spacing w:after="0" w:line="240" w:lineRule="auto"/>
            </w:pPr>
            <w:r>
              <w:rPr>
                <w:sz w:val="16"/>
              </w:rPr>
              <w:t>Identity Resolution Service</w:t>
            </w:r>
          </w:p>
        </w:tc>
        <w:tc>
          <w:tcPr>
            <w:tcW w:w="5018" w:type="dxa"/>
            <w:shd w:val="clear" w:color="auto" w:fill="FFFFFF"/>
            <w:tcMar>
              <w:top w:w="70" w:type="dxa"/>
              <w:left w:w="90" w:type="dxa"/>
              <w:bottom w:w="70" w:type="dxa"/>
              <w:right w:w="90" w:type="dxa"/>
            </w:tcMar>
            <w:vAlign w:val="center"/>
          </w:tcPr>
          <w:p w14:paraId="3DB006E0" w14:textId="77777777" w:rsidR="004E71D5" w:rsidRDefault="005B7C6E">
            <w:pPr>
              <w:pStyle w:val="NCIEBody"/>
              <w:spacing w:after="0" w:line="240" w:lineRule="auto"/>
            </w:pPr>
            <w:r>
              <w:rPr>
                <w:sz w:val="16"/>
              </w:rPr>
              <w:t>Performs governed cross-operator identity matching under heightened audit (Ch.23, Ch.26).</w:t>
            </w:r>
          </w:p>
        </w:tc>
      </w:tr>
      <w:tr w:rsidR="004E71D5" w14:paraId="016B89F4" w14:textId="77777777">
        <w:trPr>
          <w:cantSplit/>
        </w:trPr>
        <w:tc>
          <w:tcPr>
            <w:tcW w:w="5018" w:type="dxa"/>
            <w:shd w:val="clear" w:color="auto" w:fill="EDF4EF"/>
            <w:tcMar>
              <w:top w:w="70" w:type="dxa"/>
              <w:left w:w="90" w:type="dxa"/>
              <w:bottom w:w="70" w:type="dxa"/>
              <w:right w:w="90" w:type="dxa"/>
            </w:tcMar>
            <w:vAlign w:val="center"/>
          </w:tcPr>
          <w:p w14:paraId="3B2653C9" w14:textId="77777777" w:rsidR="004E71D5" w:rsidRDefault="005B7C6E">
            <w:pPr>
              <w:pStyle w:val="NCIEBody"/>
              <w:spacing w:after="0" w:line="240" w:lineRule="auto"/>
            </w:pPr>
            <w:r>
              <w:rPr>
                <w:sz w:val="16"/>
              </w:rPr>
              <w:t>Rule Engine</w:t>
            </w:r>
          </w:p>
        </w:tc>
        <w:tc>
          <w:tcPr>
            <w:tcW w:w="5018" w:type="dxa"/>
            <w:shd w:val="clear" w:color="auto" w:fill="EDF4EF"/>
            <w:tcMar>
              <w:top w:w="70" w:type="dxa"/>
              <w:left w:w="90" w:type="dxa"/>
              <w:bottom w:w="70" w:type="dxa"/>
              <w:right w:w="90" w:type="dxa"/>
            </w:tcMar>
            <w:vAlign w:val="center"/>
          </w:tcPr>
          <w:p w14:paraId="48690EDA" w14:textId="77777777" w:rsidR="004E71D5" w:rsidRDefault="005B7C6E">
            <w:pPr>
              <w:pStyle w:val="NCIEBody"/>
              <w:spacing w:after="0" w:line="240" w:lineRule="auto"/>
            </w:pPr>
            <w:r>
              <w:rPr>
                <w:sz w:val="16"/>
              </w:rPr>
              <w:t>Applies effective-dated registration-limit rules (current supplied limits: 10 for Ghana Card, 3 for foreign passport).</w:t>
            </w:r>
          </w:p>
        </w:tc>
      </w:tr>
    </w:tbl>
    <w:p w14:paraId="1598176E" w14:textId="77777777" w:rsidR="004E71D5" w:rsidRDefault="004E71D5"/>
    <w:p w14:paraId="06C79CE0" w14:textId="77777777" w:rsidR="004E71D5" w:rsidRDefault="005B7C6E">
      <w:pPr>
        <w:pStyle w:val="Heading2"/>
      </w:pPr>
      <w:bookmarkStart w:id="135" w:name="_Toc239303027"/>
      <w:r>
        <w:t>14.3 Exception Semantics</w:t>
      </w:r>
      <w:bookmarkEnd w:id="135"/>
    </w:p>
    <w:p w14:paraId="32D9E80C" w14:textId="77777777" w:rsidR="004E71D5" w:rsidRDefault="005B7C6E">
      <w:pPr>
        <w:pStyle w:val="NCIEBody"/>
      </w:pPr>
      <w:r>
        <w:t>An identity exceeding the effective registration limit is classified as an exception, not automatically as fraud. Exceptions become candidates for the Regulatory Intelligence workflow (Ch.16), where investigation determines cause (e.g. legitimate multi-line business use) before any enforcement consideration.</w:t>
      </w:r>
    </w:p>
    <w:p w14:paraId="6CA7EC0F" w14:textId="77777777" w:rsidR="004E71D5" w:rsidRDefault="005B7C6E">
      <w:pPr>
        <w:pStyle w:val="Heading2"/>
      </w:pPr>
      <w:bookmarkStart w:id="136" w:name="_Toc239303028"/>
      <w:r>
        <w:t>14.4 Data Model</w:t>
      </w:r>
      <w:bookmarkEnd w:id="136"/>
    </w:p>
    <w:p w14:paraId="0117FFE4" w14:textId="77777777" w:rsidR="004E71D5" w:rsidRDefault="005B7C6E">
      <w:pPr>
        <w:pStyle w:val="ListBullet"/>
      </w:pPr>
      <w:r>
        <w:t>Protected Identity — document class (Ghana Card / foreign passport), protected reference, never displayed in plaintext outside authorized protected-identity views.</w:t>
      </w:r>
    </w:p>
    <w:p w14:paraId="10C07013" w14:textId="77777777" w:rsidR="004E71D5" w:rsidRDefault="005B7C6E">
      <w:pPr>
        <w:pStyle w:val="ListBullet"/>
      </w:pPr>
      <w:r>
        <w:t>Registration Record — identity reference, operator, SIM count, status.</w:t>
      </w:r>
    </w:p>
    <w:p w14:paraId="41983CC1" w14:textId="77777777" w:rsidR="004E71D5" w:rsidRDefault="005B7C6E">
      <w:pPr>
        <w:pStyle w:val="ListBullet"/>
      </w:pPr>
      <w:r>
        <w:t>Registration Limit Rule — document class, limit value, effective date range (Ch.22).</w:t>
      </w:r>
    </w:p>
    <w:p w14:paraId="085F91C5" w14:textId="77777777" w:rsidR="004E71D5" w:rsidRDefault="005B7C6E">
      <w:pPr>
        <w:pStyle w:val="Heading2"/>
      </w:pPr>
      <w:bookmarkStart w:id="137" w:name="_Toc239303029"/>
      <w:r>
        <w:t>14.5 Security Controls</w:t>
      </w:r>
      <w:bookmarkEnd w:id="137"/>
    </w:p>
    <w:p w14:paraId="5567DFAC" w14:textId="77777777" w:rsidR="004E71D5" w:rsidRDefault="005B7C6E">
      <w:pPr>
        <w:pStyle w:val="ListBullet"/>
      </w:pPr>
      <w:r>
        <w:t>Protected identifiers are field-level access-controlled (Ch.4) and never appear in aggregate or Situational Awareness views by default.</w:t>
      </w:r>
    </w:p>
    <w:p w14:paraId="0CFCB0AA" w14:textId="77777777" w:rsidR="004E71D5" w:rsidRDefault="005B7C6E">
      <w:pPr>
        <w:pStyle w:val="ListBullet"/>
      </w:pPr>
      <w:r>
        <w:t>Cross-operator identity resolution actions are individually audited (Ch.23), given their sensitivity.</w:t>
      </w:r>
    </w:p>
    <w:p w14:paraId="551221CE" w14:textId="77777777" w:rsidR="004E71D5" w:rsidRDefault="005B7C6E">
      <w:pPr>
        <w:pStyle w:val="ListBullet"/>
      </w:pPr>
      <w:r>
        <w:t>Access to protected identity fields requires MFA and is logged with heightened detail (Ch.26).</w:t>
      </w:r>
    </w:p>
    <w:p w14:paraId="33A7B095" w14:textId="77777777" w:rsidR="004E71D5" w:rsidRDefault="005B7C6E">
      <w:pPr>
        <w:pStyle w:val="Heading2"/>
      </w:pPr>
      <w:bookmarkStart w:id="138" w:name="_Toc239303030"/>
      <w:r>
        <w:t>14.6 Failure Modes</w:t>
      </w:r>
      <w:bookmarkEnd w:id="138"/>
    </w:p>
    <w:p w14:paraId="432E0850" w14:textId="77777777" w:rsidR="004E71D5" w:rsidRDefault="005B7C6E">
      <w:pPr>
        <w:pStyle w:val="ListBullet"/>
      </w:pPr>
      <w:r>
        <w:t>Ambiguous identity match across operators: presented for human confirmation rather than auto-merged.</w:t>
      </w:r>
    </w:p>
    <w:p w14:paraId="5801CA24" w14:textId="77777777" w:rsidR="004E71D5" w:rsidRDefault="005B7C6E">
      <w:pPr>
        <w:pStyle w:val="Heading2"/>
      </w:pPr>
      <w:bookmarkStart w:id="139" w:name="_Toc239303031"/>
      <w:r>
        <w:t>14.7 Non-Functional Requirements</w:t>
      </w:r>
      <w:bookmarkEnd w:id="139"/>
    </w:p>
    <w:p w14:paraId="57B4A231" w14:textId="77777777" w:rsidR="004E71D5" w:rsidRDefault="005B7C6E">
      <w:pPr>
        <w:pStyle w:val="ListBullet"/>
      </w:pPr>
      <w:r>
        <w:t>Registration-limit exception detection runs on each registration-data refresh cycle without manual triggering.</w:t>
      </w:r>
    </w:p>
    <w:p w14:paraId="47BF06D8" w14:textId="77777777" w:rsidR="004E71D5" w:rsidRDefault="005B7C6E">
      <w:pPr>
        <w:pStyle w:val="Heading2"/>
      </w:pPr>
      <w:bookmarkStart w:id="140" w:name="_Toc239303032"/>
      <w:r>
        <w:t>14.8 Acceptance Criteria</w:t>
      </w:r>
      <w:bookmarkEnd w:id="140"/>
    </w:p>
    <w:p w14:paraId="06766C88" w14:textId="77777777" w:rsidR="004E71D5" w:rsidRDefault="005B7C6E">
      <w:pPr>
        <w:pStyle w:val="ListBullet"/>
      </w:pPr>
      <w:r>
        <w:t>An identity exceeding the effective limit is demonstrably classified as an exception, and not labelled fraud, pending investigation.</w:t>
      </w:r>
    </w:p>
    <w:p w14:paraId="082E4BA4" w14:textId="77777777" w:rsidR="004E71D5" w:rsidRDefault="005B7C6E">
      <w:pPr>
        <w:pStyle w:val="ListBullet"/>
      </w:pPr>
      <w:r>
        <w:lastRenderedPageBreak/>
        <w:t>A registration-limit rule change is demonstrably effective-dated, consistent with §12.3's approach to the surcharge rate.</w:t>
      </w:r>
    </w:p>
    <w:p w14:paraId="731888D3"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The current supplied limits of 10 (Ghana Card) and 3 (foreign passport) are treated as the initial Rule Service values; confirm final limits and rule-change authority with NCA registration-policy leadership.</w:t>
      </w:r>
    </w:p>
    <w:p w14:paraId="0F45F3FA"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exact field-level protection scope (which roles may view protected identifiers unmasked) with NCA data-protection/legal leadership before production.</w:t>
      </w:r>
    </w:p>
    <w:p w14:paraId="09AD71E6" w14:textId="77777777" w:rsidR="004E71D5" w:rsidRDefault="005B7C6E">
      <w:pPr>
        <w:pStyle w:val="NCIETraceBlock"/>
      </w:pPr>
      <w:r>
        <w:t>Traceability: NCIE-001 §Security, Privacy, Identity, Authorization &amp; Intelligence Sovereignty Governance; §Regulatory Intelligence, Compliance, Revenue Assurance &amp; Governed Case Progression.</w:t>
      </w:r>
    </w:p>
    <w:p w14:paraId="5DF7413F" w14:textId="77777777" w:rsidR="004E71D5" w:rsidRDefault="005B7C6E">
      <w:pPr>
        <w:pStyle w:val="NCIEChapterLabel"/>
      </w:pPr>
      <w:r>
        <w:lastRenderedPageBreak/>
        <w:t>NCIE-002 — Chapter 15 Expansion</w:t>
      </w:r>
    </w:p>
    <w:p w14:paraId="718EECAB" w14:textId="77777777" w:rsidR="004E71D5" w:rsidRDefault="005B7C6E">
      <w:pPr>
        <w:pStyle w:val="Heading1"/>
        <w:pBdr>
          <w:bottom w:val="single" w:sz="14" w:space="5" w:color="D89D26"/>
        </w:pBdr>
      </w:pPr>
      <w:bookmarkStart w:id="141" w:name="_Toc239303033"/>
      <w:r>
        <w:t>Anti-Fraud / SIMBOX Intelligence</w:t>
      </w:r>
      <w:bookmarkEnd w:id="141"/>
    </w:p>
    <w:p w14:paraId="131A53B6" w14:textId="77777777" w:rsidR="004E71D5" w:rsidRDefault="005B7C6E">
      <w:pPr>
        <w:pStyle w:val="NCIEBody"/>
      </w:pPr>
      <w:r>
        <w:rPr>
          <w:i/>
          <w:color w:val="234F29"/>
        </w:rPr>
        <w:t>Defines the broader Anti-Fraud domain.</w:t>
      </w:r>
    </w:p>
    <w:p w14:paraId="740A1CB2" w14:textId="77777777" w:rsidR="004E71D5" w:rsidRDefault="005B7C6E">
      <w:pPr>
        <w:pStyle w:val="NCIEStatusBlock"/>
        <w:pBdr>
          <w:left w:val="single" w:sz="18" w:space="8" w:color="D89D26"/>
        </w:pBdr>
        <w:shd w:val="clear" w:color="auto" w:fill="EDF4EF"/>
      </w:pPr>
      <w:r>
        <w:t>Full production content. Traces to NCIE-001 v1.2 Regulatory Intelligence, Compliance, Revenue Assurance &amp; Governed Case Progression (amended).</w:t>
      </w:r>
    </w:p>
    <w:p w14:paraId="42FBBF9E" w14:textId="77777777" w:rsidR="004E71D5" w:rsidRDefault="005B7C6E">
      <w:pPr>
        <w:pStyle w:val="Heading2"/>
      </w:pPr>
      <w:bookmarkStart w:id="142" w:name="_Toc239303034"/>
      <w:r>
        <w:t>15.1 Scope</w:t>
      </w:r>
      <w:bookmarkEnd w:id="142"/>
    </w:p>
    <w:p w14:paraId="4EF2DA0D" w14:textId="77777777" w:rsidR="004E71D5" w:rsidRDefault="005B7C6E">
      <w:pPr>
        <w:pStyle w:val="NCIEBody"/>
      </w:pPr>
      <w:r>
        <w:t>Covers the broader Anti-Fraud domain: detection, suspicion, investigation, validation, blocking, location, referral and outcome, kept as explicitly distinct stages.</w:t>
      </w:r>
    </w:p>
    <w:p w14:paraId="55A413C4" w14:textId="77777777" w:rsidR="004E71D5" w:rsidRDefault="005B7C6E">
      <w:pPr>
        <w:pStyle w:val="Heading2"/>
      </w:pPr>
      <w:bookmarkStart w:id="143" w:name="_Toc239303035"/>
      <w:r>
        <w:t>15.2 Principal Components</w:t>
      </w:r>
      <w:bookmarkEnd w:id="143"/>
    </w:p>
    <w:p w14:paraId="12972763" w14:textId="77777777" w:rsidR="004E71D5" w:rsidRDefault="005B7C6E">
      <w:pPr>
        <w:pStyle w:val="NCIEFigureCaption"/>
      </w:pPr>
      <w:r>
        <w:t>Table 16. Anti-Fraud / SIMBOX Intelligence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5018"/>
        <w:gridCol w:w="5018"/>
      </w:tblGrid>
      <w:tr w:rsidR="004E71D5" w14:paraId="747127AF" w14:textId="77777777">
        <w:trPr>
          <w:tblHeader/>
        </w:trPr>
        <w:tc>
          <w:tcPr>
            <w:tcW w:w="5018" w:type="dxa"/>
            <w:shd w:val="clear" w:color="auto" w:fill="071A14"/>
            <w:tcMar>
              <w:top w:w="70" w:type="dxa"/>
              <w:left w:w="90" w:type="dxa"/>
              <w:bottom w:w="70" w:type="dxa"/>
              <w:right w:w="90" w:type="dxa"/>
            </w:tcMar>
            <w:vAlign w:val="center"/>
          </w:tcPr>
          <w:p w14:paraId="4BCECAFE"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574E5DCB" w14:textId="77777777" w:rsidR="004E71D5" w:rsidRDefault="005B7C6E">
            <w:pPr>
              <w:pStyle w:val="NCIEBody"/>
              <w:spacing w:after="0" w:line="240" w:lineRule="auto"/>
              <w:jc w:val="center"/>
            </w:pPr>
            <w:r>
              <w:rPr>
                <w:b/>
                <w:color w:val="FFFFFF"/>
                <w:sz w:val="15"/>
              </w:rPr>
              <w:t>Responsibility</w:t>
            </w:r>
          </w:p>
        </w:tc>
      </w:tr>
      <w:tr w:rsidR="004E71D5" w14:paraId="4E498854" w14:textId="77777777">
        <w:trPr>
          <w:cantSplit/>
        </w:trPr>
        <w:tc>
          <w:tcPr>
            <w:tcW w:w="5018" w:type="dxa"/>
            <w:shd w:val="clear" w:color="auto" w:fill="FFFFFF"/>
            <w:tcMar>
              <w:top w:w="70" w:type="dxa"/>
              <w:left w:w="90" w:type="dxa"/>
              <w:bottom w:w="70" w:type="dxa"/>
              <w:right w:w="90" w:type="dxa"/>
            </w:tcMar>
            <w:vAlign w:val="center"/>
          </w:tcPr>
          <w:p w14:paraId="340C56D7" w14:textId="77777777" w:rsidR="004E71D5" w:rsidRDefault="005B7C6E">
            <w:pPr>
              <w:pStyle w:val="NCIEBody"/>
              <w:spacing w:after="0" w:line="240" w:lineRule="auto"/>
            </w:pPr>
            <w:r>
              <w:rPr>
                <w:sz w:val="16"/>
              </w:rPr>
              <w:t>Anti-Fraud Service</w:t>
            </w:r>
          </w:p>
        </w:tc>
        <w:tc>
          <w:tcPr>
            <w:tcW w:w="5018" w:type="dxa"/>
            <w:shd w:val="clear" w:color="auto" w:fill="FFFFFF"/>
            <w:tcMar>
              <w:top w:w="70" w:type="dxa"/>
              <w:left w:w="90" w:type="dxa"/>
              <w:bottom w:w="70" w:type="dxa"/>
              <w:right w:w="90" w:type="dxa"/>
            </w:tcMar>
            <w:vAlign w:val="center"/>
          </w:tcPr>
          <w:p w14:paraId="586C5018" w14:textId="77777777" w:rsidR="004E71D5" w:rsidRDefault="005B7C6E">
            <w:pPr>
              <w:pStyle w:val="NCIEBody"/>
              <w:spacing w:after="0" w:line="240" w:lineRule="auto"/>
            </w:pPr>
            <w:r>
              <w:rPr>
                <w:sz w:val="16"/>
              </w:rPr>
              <w:t>Ingests and correlates detection signals into suspicion candidates.</w:t>
            </w:r>
          </w:p>
        </w:tc>
      </w:tr>
      <w:tr w:rsidR="004E71D5" w14:paraId="196DA029" w14:textId="77777777">
        <w:trPr>
          <w:cantSplit/>
        </w:trPr>
        <w:tc>
          <w:tcPr>
            <w:tcW w:w="5018" w:type="dxa"/>
            <w:shd w:val="clear" w:color="auto" w:fill="EDF4EF"/>
            <w:tcMar>
              <w:top w:w="70" w:type="dxa"/>
              <w:left w:w="90" w:type="dxa"/>
              <w:bottom w:w="70" w:type="dxa"/>
              <w:right w:w="90" w:type="dxa"/>
            </w:tcMar>
            <w:vAlign w:val="center"/>
          </w:tcPr>
          <w:p w14:paraId="75FFCFA9" w14:textId="77777777" w:rsidR="004E71D5" w:rsidRDefault="005B7C6E">
            <w:pPr>
              <w:pStyle w:val="NCIEBody"/>
              <w:spacing w:after="0" w:line="240" w:lineRule="auto"/>
            </w:pPr>
            <w:r>
              <w:rPr>
                <w:sz w:val="16"/>
              </w:rPr>
              <w:t>Investigation Workflow</w:t>
            </w:r>
          </w:p>
        </w:tc>
        <w:tc>
          <w:tcPr>
            <w:tcW w:w="5018" w:type="dxa"/>
            <w:shd w:val="clear" w:color="auto" w:fill="EDF4EF"/>
            <w:tcMar>
              <w:top w:w="70" w:type="dxa"/>
              <w:left w:w="90" w:type="dxa"/>
              <w:bottom w:w="70" w:type="dxa"/>
              <w:right w:w="90" w:type="dxa"/>
            </w:tcMar>
            <w:vAlign w:val="center"/>
          </w:tcPr>
          <w:p w14:paraId="71CE7BBB" w14:textId="77777777" w:rsidR="004E71D5" w:rsidRDefault="005B7C6E">
            <w:pPr>
              <w:pStyle w:val="NCIEBody"/>
              <w:spacing w:after="0" w:line="240" w:lineRule="auto"/>
            </w:pPr>
            <w:r>
              <w:rPr>
                <w:sz w:val="16"/>
              </w:rPr>
              <w:t>Governs progression from suspicion through investigation to validated finding.</w:t>
            </w:r>
          </w:p>
        </w:tc>
      </w:tr>
      <w:tr w:rsidR="004E71D5" w14:paraId="4D7CCE66" w14:textId="77777777">
        <w:trPr>
          <w:cantSplit/>
        </w:trPr>
        <w:tc>
          <w:tcPr>
            <w:tcW w:w="5018" w:type="dxa"/>
            <w:shd w:val="clear" w:color="auto" w:fill="FFFFFF"/>
            <w:tcMar>
              <w:top w:w="70" w:type="dxa"/>
              <w:left w:w="90" w:type="dxa"/>
              <w:bottom w:w="70" w:type="dxa"/>
              <w:right w:w="90" w:type="dxa"/>
            </w:tcMar>
            <w:vAlign w:val="center"/>
          </w:tcPr>
          <w:p w14:paraId="1DA5F5AD" w14:textId="77777777" w:rsidR="004E71D5" w:rsidRDefault="005B7C6E">
            <w:pPr>
              <w:pStyle w:val="NCIEBody"/>
              <w:spacing w:after="0" w:line="240" w:lineRule="auto"/>
            </w:pPr>
            <w:r>
              <w:rPr>
                <w:sz w:val="16"/>
              </w:rPr>
              <w:t>Location Service</w:t>
            </w:r>
          </w:p>
        </w:tc>
        <w:tc>
          <w:tcPr>
            <w:tcW w:w="5018" w:type="dxa"/>
            <w:shd w:val="clear" w:color="auto" w:fill="FFFFFF"/>
            <w:tcMar>
              <w:top w:w="70" w:type="dxa"/>
              <w:left w:w="90" w:type="dxa"/>
              <w:bottom w:w="70" w:type="dxa"/>
              <w:right w:w="90" w:type="dxa"/>
            </w:tcMar>
            <w:vAlign w:val="center"/>
          </w:tcPr>
          <w:p w14:paraId="02CEAAD8" w14:textId="77777777" w:rsidR="004E71D5" w:rsidRDefault="005B7C6E">
            <w:pPr>
              <w:pStyle w:val="NCIEBody"/>
              <w:spacing w:after="0" w:line="240" w:lineRule="auto"/>
            </w:pPr>
            <w:r>
              <w:rPr>
                <w:sz w:val="16"/>
              </w:rPr>
              <w:t>Resolves suspected SIMBOX activity to physical/network location under sensitive-join controls.</w:t>
            </w:r>
          </w:p>
        </w:tc>
      </w:tr>
      <w:tr w:rsidR="004E71D5" w14:paraId="770BB89E" w14:textId="77777777">
        <w:trPr>
          <w:cantSplit/>
        </w:trPr>
        <w:tc>
          <w:tcPr>
            <w:tcW w:w="5018" w:type="dxa"/>
            <w:shd w:val="clear" w:color="auto" w:fill="EDF4EF"/>
            <w:tcMar>
              <w:top w:w="70" w:type="dxa"/>
              <w:left w:w="90" w:type="dxa"/>
              <w:bottom w:w="70" w:type="dxa"/>
              <w:right w:w="90" w:type="dxa"/>
            </w:tcMar>
            <w:vAlign w:val="center"/>
          </w:tcPr>
          <w:p w14:paraId="48070628" w14:textId="77777777" w:rsidR="004E71D5" w:rsidRDefault="005B7C6E">
            <w:pPr>
              <w:pStyle w:val="NCIEBody"/>
              <w:spacing w:after="0" w:line="240" w:lineRule="auto"/>
            </w:pPr>
            <w:r>
              <w:rPr>
                <w:sz w:val="16"/>
              </w:rPr>
              <w:t>Blocking Workflow</w:t>
            </w:r>
          </w:p>
        </w:tc>
        <w:tc>
          <w:tcPr>
            <w:tcW w:w="5018" w:type="dxa"/>
            <w:shd w:val="clear" w:color="auto" w:fill="EDF4EF"/>
            <w:tcMar>
              <w:top w:w="70" w:type="dxa"/>
              <w:left w:w="90" w:type="dxa"/>
              <w:bottom w:w="70" w:type="dxa"/>
              <w:right w:w="90" w:type="dxa"/>
            </w:tcMar>
            <w:vAlign w:val="center"/>
          </w:tcPr>
          <w:p w14:paraId="50841AFA" w14:textId="77777777" w:rsidR="004E71D5" w:rsidRDefault="005B7C6E">
            <w:pPr>
              <w:pStyle w:val="NCIEBody"/>
              <w:spacing w:after="0" w:line="240" w:lineRule="auto"/>
            </w:pPr>
            <w:r>
              <w:rPr>
                <w:sz w:val="16"/>
              </w:rPr>
              <w:t>Executes approved blocking actions only after validation and authorization.</w:t>
            </w:r>
          </w:p>
        </w:tc>
      </w:tr>
      <w:tr w:rsidR="004E71D5" w14:paraId="7CD515BA" w14:textId="77777777">
        <w:trPr>
          <w:cantSplit/>
        </w:trPr>
        <w:tc>
          <w:tcPr>
            <w:tcW w:w="5018" w:type="dxa"/>
            <w:shd w:val="clear" w:color="auto" w:fill="FFFFFF"/>
            <w:tcMar>
              <w:top w:w="70" w:type="dxa"/>
              <w:left w:w="90" w:type="dxa"/>
              <w:bottom w:w="70" w:type="dxa"/>
              <w:right w:w="90" w:type="dxa"/>
            </w:tcMar>
            <w:vAlign w:val="center"/>
          </w:tcPr>
          <w:p w14:paraId="17B67066" w14:textId="77777777" w:rsidR="004E71D5" w:rsidRDefault="005B7C6E">
            <w:pPr>
              <w:pStyle w:val="NCIEBody"/>
              <w:spacing w:after="0" w:line="240" w:lineRule="auto"/>
            </w:pPr>
            <w:r>
              <w:rPr>
                <w:sz w:val="16"/>
              </w:rPr>
              <w:t>Evidence Links</w:t>
            </w:r>
          </w:p>
        </w:tc>
        <w:tc>
          <w:tcPr>
            <w:tcW w:w="5018" w:type="dxa"/>
            <w:shd w:val="clear" w:color="auto" w:fill="FFFFFF"/>
            <w:tcMar>
              <w:top w:w="70" w:type="dxa"/>
              <w:left w:w="90" w:type="dxa"/>
              <w:bottom w:w="70" w:type="dxa"/>
              <w:right w:w="90" w:type="dxa"/>
            </w:tcMar>
            <w:vAlign w:val="center"/>
          </w:tcPr>
          <w:p w14:paraId="4D02BB37" w14:textId="77777777" w:rsidR="004E71D5" w:rsidRDefault="005B7C6E">
            <w:pPr>
              <w:pStyle w:val="NCIEBody"/>
              <w:spacing w:after="0" w:line="240" w:lineRule="auto"/>
            </w:pPr>
            <w:r>
              <w:rPr>
                <w:sz w:val="16"/>
              </w:rPr>
              <w:t>Binds every stage to authoritative Evidence objects (Ch.23).</w:t>
            </w:r>
          </w:p>
        </w:tc>
      </w:tr>
    </w:tbl>
    <w:p w14:paraId="15AF7E3A" w14:textId="77777777" w:rsidR="004E71D5" w:rsidRDefault="004E71D5"/>
    <w:p w14:paraId="088A4214" w14:textId="77777777" w:rsidR="004E71D5" w:rsidRDefault="005B7C6E">
      <w:pPr>
        <w:pStyle w:val="Heading2"/>
      </w:pPr>
      <w:bookmarkStart w:id="144" w:name="_Toc239303036"/>
      <w:r>
        <w:t>15.3 Stage Model</w:t>
      </w:r>
      <w:bookmarkEnd w:id="144"/>
    </w:p>
    <w:p w14:paraId="3B15A5EC" w14:textId="77777777" w:rsidR="004E71D5" w:rsidRDefault="005B7C6E">
      <w:pPr>
        <w:pStyle w:val="NCIEFigureCaption"/>
      </w:pPr>
      <w:r>
        <w:t>Figure 14. Anti-Fraud / SIMBOX stage progression, each stage explicit and auditable.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4: process flow"/>
      </w:tblPr>
      <w:tblGrid>
        <w:gridCol w:w="5018"/>
        <w:gridCol w:w="5018"/>
      </w:tblGrid>
      <w:tr w:rsidR="004E71D5" w14:paraId="090788DD" w14:textId="77777777">
        <w:trPr>
          <w:cantSplit/>
        </w:trPr>
        <w:tc>
          <w:tcPr>
            <w:tcW w:w="5018" w:type="dxa"/>
            <w:shd w:val="clear" w:color="auto" w:fill="D89D26"/>
            <w:tcMar>
              <w:top w:w="70" w:type="dxa"/>
              <w:left w:w="90" w:type="dxa"/>
              <w:bottom w:w="70" w:type="dxa"/>
              <w:right w:w="90" w:type="dxa"/>
            </w:tcMar>
            <w:vAlign w:val="center"/>
          </w:tcPr>
          <w:p w14:paraId="488B3277"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F1BD001" w14:textId="77777777" w:rsidR="004E71D5" w:rsidRDefault="005B7C6E">
            <w:pPr>
              <w:pStyle w:val="NCIEBody"/>
              <w:spacing w:after="0" w:line="240" w:lineRule="auto"/>
            </w:pPr>
            <w:r>
              <w:rPr>
                <w:color w:val="FFFFFF"/>
                <w:sz w:val="16"/>
              </w:rPr>
              <w:t>Detection (automated signal)</w:t>
            </w:r>
          </w:p>
        </w:tc>
      </w:tr>
      <w:tr w:rsidR="004E71D5" w14:paraId="6612A06A" w14:textId="77777777">
        <w:trPr>
          <w:cantSplit/>
        </w:trPr>
        <w:tc>
          <w:tcPr>
            <w:tcW w:w="10036" w:type="dxa"/>
            <w:gridSpan w:val="2"/>
            <w:shd w:val="clear" w:color="auto" w:fill="EDF4EF"/>
            <w:tcMar>
              <w:top w:w="15" w:type="dxa"/>
              <w:left w:w="20" w:type="dxa"/>
              <w:bottom w:w="15" w:type="dxa"/>
              <w:right w:w="20" w:type="dxa"/>
            </w:tcMar>
            <w:vAlign w:val="center"/>
          </w:tcPr>
          <w:p w14:paraId="011A393E" w14:textId="77777777" w:rsidR="004E71D5" w:rsidRDefault="005B7C6E">
            <w:pPr>
              <w:pStyle w:val="NCIEBody"/>
              <w:spacing w:after="0" w:line="240" w:lineRule="auto"/>
              <w:jc w:val="center"/>
            </w:pPr>
            <w:r>
              <w:rPr>
                <w:b/>
                <w:color w:val="D89D26"/>
                <w:sz w:val="13"/>
              </w:rPr>
              <w:t>▼</w:t>
            </w:r>
          </w:p>
        </w:tc>
      </w:tr>
      <w:tr w:rsidR="004E71D5" w14:paraId="492CD4AD" w14:textId="77777777">
        <w:trPr>
          <w:cantSplit/>
        </w:trPr>
        <w:tc>
          <w:tcPr>
            <w:tcW w:w="5018" w:type="dxa"/>
            <w:shd w:val="clear" w:color="auto" w:fill="D89D26"/>
            <w:tcMar>
              <w:top w:w="70" w:type="dxa"/>
              <w:left w:w="90" w:type="dxa"/>
              <w:bottom w:w="70" w:type="dxa"/>
              <w:right w:w="90" w:type="dxa"/>
            </w:tcMar>
            <w:vAlign w:val="center"/>
          </w:tcPr>
          <w:p w14:paraId="73A0F8BE"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1738E75" w14:textId="77777777" w:rsidR="004E71D5" w:rsidRDefault="005B7C6E">
            <w:pPr>
              <w:pStyle w:val="NCIEBody"/>
              <w:spacing w:after="0" w:line="240" w:lineRule="auto"/>
            </w:pPr>
            <w:r>
              <w:rPr>
                <w:color w:val="FFFFFF"/>
                <w:sz w:val="16"/>
              </w:rPr>
              <w:t>Suspicion (analyst-reviewed candidate)</w:t>
            </w:r>
          </w:p>
        </w:tc>
      </w:tr>
      <w:tr w:rsidR="004E71D5" w14:paraId="7437A979" w14:textId="77777777">
        <w:trPr>
          <w:cantSplit/>
        </w:trPr>
        <w:tc>
          <w:tcPr>
            <w:tcW w:w="10036" w:type="dxa"/>
            <w:gridSpan w:val="2"/>
            <w:shd w:val="clear" w:color="auto" w:fill="EDF4EF"/>
            <w:tcMar>
              <w:top w:w="15" w:type="dxa"/>
              <w:left w:w="20" w:type="dxa"/>
              <w:bottom w:w="15" w:type="dxa"/>
              <w:right w:w="20" w:type="dxa"/>
            </w:tcMar>
            <w:vAlign w:val="center"/>
          </w:tcPr>
          <w:p w14:paraId="57E7D733" w14:textId="77777777" w:rsidR="004E71D5" w:rsidRDefault="005B7C6E">
            <w:pPr>
              <w:pStyle w:val="NCIEBody"/>
              <w:spacing w:after="0" w:line="240" w:lineRule="auto"/>
              <w:jc w:val="center"/>
            </w:pPr>
            <w:r>
              <w:rPr>
                <w:b/>
                <w:color w:val="D89D26"/>
                <w:sz w:val="13"/>
              </w:rPr>
              <w:t>▼</w:t>
            </w:r>
          </w:p>
        </w:tc>
      </w:tr>
      <w:tr w:rsidR="004E71D5" w14:paraId="20A8E5E7" w14:textId="77777777">
        <w:trPr>
          <w:cantSplit/>
        </w:trPr>
        <w:tc>
          <w:tcPr>
            <w:tcW w:w="5018" w:type="dxa"/>
            <w:shd w:val="clear" w:color="auto" w:fill="D89D26"/>
            <w:tcMar>
              <w:top w:w="70" w:type="dxa"/>
              <w:left w:w="90" w:type="dxa"/>
              <w:bottom w:w="70" w:type="dxa"/>
              <w:right w:w="90" w:type="dxa"/>
            </w:tcMar>
            <w:vAlign w:val="center"/>
          </w:tcPr>
          <w:p w14:paraId="166D8105"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1FB4C40" w14:textId="77777777" w:rsidR="004E71D5" w:rsidRDefault="005B7C6E">
            <w:pPr>
              <w:pStyle w:val="NCIEBody"/>
              <w:spacing w:after="0" w:line="240" w:lineRule="auto"/>
            </w:pPr>
            <w:r>
              <w:rPr>
                <w:color w:val="FFFFFF"/>
                <w:sz w:val="16"/>
              </w:rPr>
              <w:t>Investigation (evidence gathering, sensitive joins under audit)</w:t>
            </w:r>
          </w:p>
        </w:tc>
      </w:tr>
      <w:tr w:rsidR="004E71D5" w14:paraId="3688911F" w14:textId="77777777">
        <w:trPr>
          <w:cantSplit/>
        </w:trPr>
        <w:tc>
          <w:tcPr>
            <w:tcW w:w="10036" w:type="dxa"/>
            <w:gridSpan w:val="2"/>
            <w:shd w:val="clear" w:color="auto" w:fill="EDF4EF"/>
            <w:tcMar>
              <w:top w:w="15" w:type="dxa"/>
              <w:left w:w="20" w:type="dxa"/>
              <w:bottom w:w="15" w:type="dxa"/>
              <w:right w:w="20" w:type="dxa"/>
            </w:tcMar>
            <w:vAlign w:val="center"/>
          </w:tcPr>
          <w:p w14:paraId="0A88A0AC" w14:textId="77777777" w:rsidR="004E71D5" w:rsidRDefault="005B7C6E">
            <w:pPr>
              <w:pStyle w:val="NCIEBody"/>
              <w:spacing w:after="0" w:line="240" w:lineRule="auto"/>
              <w:jc w:val="center"/>
            </w:pPr>
            <w:r>
              <w:rPr>
                <w:b/>
                <w:color w:val="D89D26"/>
                <w:sz w:val="13"/>
              </w:rPr>
              <w:t>▼</w:t>
            </w:r>
          </w:p>
        </w:tc>
      </w:tr>
      <w:tr w:rsidR="004E71D5" w14:paraId="07B5757B" w14:textId="77777777">
        <w:trPr>
          <w:cantSplit/>
        </w:trPr>
        <w:tc>
          <w:tcPr>
            <w:tcW w:w="5018" w:type="dxa"/>
            <w:shd w:val="clear" w:color="auto" w:fill="D89D26"/>
            <w:tcMar>
              <w:top w:w="70" w:type="dxa"/>
              <w:left w:w="90" w:type="dxa"/>
              <w:bottom w:w="70" w:type="dxa"/>
              <w:right w:w="90" w:type="dxa"/>
            </w:tcMar>
            <w:vAlign w:val="center"/>
          </w:tcPr>
          <w:p w14:paraId="3034134D"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8D53DEC" w14:textId="77777777" w:rsidR="004E71D5" w:rsidRDefault="005B7C6E">
            <w:pPr>
              <w:pStyle w:val="NCIEBody"/>
              <w:spacing w:after="0" w:line="240" w:lineRule="auto"/>
            </w:pPr>
            <w:r>
              <w:rPr>
                <w:color w:val="FFFFFF"/>
                <w:sz w:val="16"/>
              </w:rPr>
              <w:t>Validation (human-confirmed finding)</w:t>
            </w:r>
          </w:p>
        </w:tc>
      </w:tr>
      <w:tr w:rsidR="004E71D5" w14:paraId="66F44EC9" w14:textId="77777777">
        <w:trPr>
          <w:cantSplit/>
        </w:trPr>
        <w:tc>
          <w:tcPr>
            <w:tcW w:w="10036" w:type="dxa"/>
            <w:gridSpan w:val="2"/>
            <w:shd w:val="clear" w:color="auto" w:fill="EDF4EF"/>
            <w:tcMar>
              <w:top w:w="15" w:type="dxa"/>
              <w:left w:w="20" w:type="dxa"/>
              <w:bottom w:w="15" w:type="dxa"/>
              <w:right w:w="20" w:type="dxa"/>
            </w:tcMar>
            <w:vAlign w:val="center"/>
          </w:tcPr>
          <w:p w14:paraId="5768B4FE" w14:textId="77777777" w:rsidR="004E71D5" w:rsidRDefault="005B7C6E">
            <w:pPr>
              <w:pStyle w:val="NCIEBody"/>
              <w:spacing w:after="0" w:line="240" w:lineRule="auto"/>
              <w:jc w:val="center"/>
            </w:pPr>
            <w:r>
              <w:rPr>
                <w:b/>
                <w:color w:val="D89D26"/>
                <w:sz w:val="13"/>
              </w:rPr>
              <w:t>▼</w:t>
            </w:r>
          </w:p>
        </w:tc>
      </w:tr>
      <w:tr w:rsidR="004E71D5" w14:paraId="118F3BFF" w14:textId="77777777">
        <w:trPr>
          <w:cantSplit/>
        </w:trPr>
        <w:tc>
          <w:tcPr>
            <w:tcW w:w="5018" w:type="dxa"/>
            <w:shd w:val="clear" w:color="auto" w:fill="D89D26"/>
            <w:tcMar>
              <w:top w:w="70" w:type="dxa"/>
              <w:left w:w="90" w:type="dxa"/>
              <w:bottom w:w="70" w:type="dxa"/>
              <w:right w:w="90" w:type="dxa"/>
            </w:tcMar>
            <w:vAlign w:val="center"/>
          </w:tcPr>
          <w:p w14:paraId="457F5F0B"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26E03A9" w14:textId="77777777" w:rsidR="004E71D5" w:rsidRDefault="005B7C6E">
            <w:pPr>
              <w:pStyle w:val="NCIEBody"/>
              <w:spacing w:after="0" w:line="240" w:lineRule="auto"/>
            </w:pPr>
            <w:r>
              <w:rPr>
                <w:color w:val="FFFFFF"/>
                <w:sz w:val="16"/>
              </w:rPr>
              <w:t>Blocking (approved, verified action)</w:t>
            </w:r>
          </w:p>
        </w:tc>
      </w:tr>
      <w:tr w:rsidR="004E71D5" w14:paraId="1733EC03" w14:textId="77777777">
        <w:trPr>
          <w:cantSplit/>
        </w:trPr>
        <w:tc>
          <w:tcPr>
            <w:tcW w:w="10036" w:type="dxa"/>
            <w:gridSpan w:val="2"/>
            <w:shd w:val="clear" w:color="auto" w:fill="EDF4EF"/>
            <w:tcMar>
              <w:top w:w="15" w:type="dxa"/>
              <w:left w:w="20" w:type="dxa"/>
              <w:bottom w:w="15" w:type="dxa"/>
              <w:right w:w="20" w:type="dxa"/>
            </w:tcMar>
            <w:vAlign w:val="center"/>
          </w:tcPr>
          <w:p w14:paraId="3EFD51B2" w14:textId="77777777" w:rsidR="004E71D5" w:rsidRDefault="005B7C6E">
            <w:pPr>
              <w:pStyle w:val="NCIEBody"/>
              <w:spacing w:after="0" w:line="240" w:lineRule="auto"/>
              <w:jc w:val="center"/>
            </w:pPr>
            <w:r>
              <w:rPr>
                <w:b/>
                <w:color w:val="D89D26"/>
                <w:sz w:val="13"/>
              </w:rPr>
              <w:t>▼</w:t>
            </w:r>
          </w:p>
        </w:tc>
      </w:tr>
      <w:tr w:rsidR="004E71D5" w14:paraId="55F170D8" w14:textId="77777777">
        <w:trPr>
          <w:cantSplit/>
        </w:trPr>
        <w:tc>
          <w:tcPr>
            <w:tcW w:w="5018" w:type="dxa"/>
            <w:shd w:val="clear" w:color="auto" w:fill="D89D26"/>
            <w:tcMar>
              <w:top w:w="70" w:type="dxa"/>
              <w:left w:w="90" w:type="dxa"/>
              <w:bottom w:w="70" w:type="dxa"/>
              <w:right w:w="90" w:type="dxa"/>
            </w:tcMar>
            <w:vAlign w:val="center"/>
          </w:tcPr>
          <w:p w14:paraId="3DF1FA78" w14:textId="77777777" w:rsidR="004E71D5" w:rsidRDefault="005B7C6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7229D19" w14:textId="77777777" w:rsidR="004E71D5" w:rsidRDefault="005B7C6E">
            <w:pPr>
              <w:pStyle w:val="NCIEBody"/>
              <w:spacing w:after="0" w:line="240" w:lineRule="auto"/>
            </w:pPr>
            <w:r>
              <w:rPr>
                <w:color w:val="FFFFFF"/>
                <w:sz w:val="16"/>
              </w:rPr>
              <w:t>Location &amp; Referral (where applicable)</w:t>
            </w:r>
          </w:p>
        </w:tc>
      </w:tr>
      <w:tr w:rsidR="004E71D5" w14:paraId="7A02FCC8" w14:textId="77777777">
        <w:trPr>
          <w:cantSplit/>
        </w:trPr>
        <w:tc>
          <w:tcPr>
            <w:tcW w:w="10036" w:type="dxa"/>
            <w:gridSpan w:val="2"/>
            <w:shd w:val="clear" w:color="auto" w:fill="EDF4EF"/>
            <w:tcMar>
              <w:top w:w="15" w:type="dxa"/>
              <w:left w:w="20" w:type="dxa"/>
              <w:bottom w:w="15" w:type="dxa"/>
              <w:right w:w="20" w:type="dxa"/>
            </w:tcMar>
            <w:vAlign w:val="center"/>
          </w:tcPr>
          <w:p w14:paraId="2A82E11E" w14:textId="77777777" w:rsidR="004E71D5" w:rsidRDefault="005B7C6E">
            <w:pPr>
              <w:pStyle w:val="NCIEBody"/>
              <w:spacing w:after="0" w:line="240" w:lineRule="auto"/>
              <w:jc w:val="center"/>
            </w:pPr>
            <w:r>
              <w:rPr>
                <w:b/>
                <w:color w:val="D89D26"/>
                <w:sz w:val="13"/>
              </w:rPr>
              <w:t>▼</w:t>
            </w:r>
          </w:p>
        </w:tc>
      </w:tr>
      <w:tr w:rsidR="004E71D5" w14:paraId="1DBDDCA5" w14:textId="77777777">
        <w:trPr>
          <w:cantSplit/>
        </w:trPr>
        <w:tc>
          <w:tcPr>
            <w:tcW w:w="5018" w:type="dxa"/>
            <w:shd w:val="clear" w:color="auto" w:fill="D89D26"/>
            <w:tcMar>
              <w:top w:w="70" w:type="dxa"/>
              <w:left w:w="90" w:type="dxa"/>
              <w:bottom w:w="70" w:type="dxa"/>
              <w:right w:w="90" w:type="dxa"/>
            </w:tcMar>
            <w:vAlign w:val="center"/>
          </w:tcPr>
          <w:p w14:paraId="5FA89065" w14:textId="77777777" w:rsidR="004E71D5" w:rsidRDefault="005B7C6E">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60B869C0" w14:textId="77777777" w:rsidR="004E71D5" w:rsidRDefault="005B7C6E">
            <w:pPr>
              <w:pStyle w:val="NCIEBody"/>
              <w:spacing w:after="0" w:line="240" w:lineRule="auto"/>
            </w:pPr>
            <w:r>
              <w:rPr>
                <w:color w:val="FFFFFF"/>
                <w:sz w:val="16"/>
              </w:rPr>
              <w:t>Outcome (apprehension status — authoritative source only)</w:t>
            </w:r>
          </w:p>
        </w:tc>
      </w:tr>
    </w:tbl>
    <w:p w14:paraId="17C65D04" w14:textId="77777777" w:rsidR="004E71D5" w:rsidRDefault="005B7C6E">
      <w:pPr>
        <w:pStyle w:val="Heading2"/>
      </w:pPr>
      <w:bookmarkStart w:id="145" w:name="_Toc239303037"/>
      <w:r>
        <w:t>15.4 Data Model</w:t>
      </w:r>
      <w:bookmarkEnd w:id="145"/>
    </w:p>
    <w:p w14:paraId="2FEB2956" w14:textId="77777777" w:rsidR="004E71D5" w:rsidRDefault="005B7C6E">
      <w:pPr>
        <w:pStyle w:val="ListBullet"/>
      </w:pPr>
      <w:r>
        <w:t>Suspicion Candidate — detection signals, confidence indicators, linked identities/cells.</w:t>
      </w:r>
    </w:p>
    <w:p w14:paraId="6B9D9BA3" w14:textId="77777777" w:rsidR="004E71D5" w:rsidRDefault="005B7C6E">
      <w:pPr>
        <w:pStyle w:val="ListBullet"/>
      </w:pPr>
      <w:r>
        <w:t>Investigation — assigned investigator, evidence links, sensitive-join log.</w:t>
      </w:r>
    </w:p>
    <w:p w14:paraId="18689C6D" w14:textId="77777777" w:rsidR="004E71D5" w:rsidRDefault="005B7C6E">
      <w:pPr>
        <w:pStyle w:val="ListBullet"/>
      </w:pPr>
      <w:r>
        <w:t>Blocking Action — target, authorization reference, execution status, verification result.</w:t>
      </w:r>
    </w:p>
    <w:p w14:paraId="0045BDC5" w14:textId="77777777" w:rsidR="004E71D5" w:rsidRDefault="005B7C6E">
      <w:pPr>
        <w:pStyle w:val="ListBullet"/>
      </w:pPr>
      <w:r>
        <w:t>Outcome Record — apprehension status sourced only from the authoritative law-enforcement/regulatory system of record, never inferred by NCIE.</w:t>
      </w:r>
    </w:p>
    <w:p w14:paraId="0E8DDC93" w14:textId="77777777" w:rsidR="004E71D5" w:rsidRDefault="005B7C6E">
      <w:pPr>
        <w:pStyle w:val="Heading2"/>
      </w:pPr>
      <w:bookmarkStart w:id="146" w:name="_Toc239303038"/>
      <w:r>
        <w:t>15.5 Security Controls</w:t>
      </w:r>
      <w:bookmarkEnd w:id="146"/>
    </w:p>
    <w:p w14:paraId="7353BB1B" w14:textId="77777777" w:rsidR="004E71D5" w:rsidRDefault="005B7C6E">
      <w:pPr>
        <w:pStyle w:val="ListBullet"/>
      </w:pPr>
      <w:r>
        <w:t>Sensitive joins (e.g. identity-to-location) are individually authorized and logged, not a standing capability of the investigator role.</w:t>
      </w:r>
    </w:p>
    <w:p w14:paraId="6E3E02DB" w14:textId="77777777" w:rsidR="004E71D5" w:rsidRDefault="005B7C6E">
      <w:pPr>
        <w:pStyle w:val="ListBullet"/>
      </w:pPr>
      <w:r>
        <w:lastRenderedPageBreak/>
        <w:t>Blocking actions require both validation and separate authorization approval before execution (separation of duties, Ch.4).</w:t>
      </w:r>
    </w:p>
    <w:p w14:paraId="5C008E4F" w14:textId="77777777" w:rsidR="004E71D5" w:rsidRDefault="005B7C6E">
      <w:pPr>
        <w:pStyle w:val="ListBullet"/>
      </w:pPr>
      <w:r>
        <w:t>Blocking is never treated as an admission of guilt; outcome/apprehension status is sourced only from the authoritative system, never asserted by NCIE.</w:t>
      </w:r>
    </w:p>
    <w:p w14:paraId="1C604531" w14:textId="77777777" w:rsidR="004E71D5" w:rsidRDefault="005B7C6E">
      <w:pPr>
        <w:pStyle w:val="Heading2"/>
      </w:pPr>
      <w:bookmarkStart w:id="147" w:name="_Toc239303039"/>
      <w:r>
        <w:t>15.6 Failure Modes</w:t>
      </w:r>
      <w:bookmarkEnd w:id="147"/>
    </w:p>
    <w:p w14:paraId="344B3022" w14:textId="77777777" w:rsidR="004E71D5" w:rsidRDefault="005B7C6E">
      <w:pPr>
        <w:pStyle w:val="ListBullet"/>
      </w:pPr>
      <w:r>
        <w:t>Blocking execution fails at the provider: Blocking Workflow retries under idempotency control and surfaces failure rather than silently reporting success.</w:t>
      </w:r>
    </w:p>
    <w:p w14:paraId="43825F32" w14:textId="77777777" w:rsidR="004E71D5" w:rsidRDefault="005B7C6E">
      <w:pPr>
        <w:pStyle w:val="Heading2"/>
      </w:pPr>
      <w:bookmarkStart w:id="148" w:name="_Toc239303040"/>
      <w:r>
        <w:t>15.7 Non-Functional Requirements</w:t>
      </w:r>
      <w:bookmarkEnd w:id="148"/>
    </w:p>
    <w:p w14:paraId="7B8AC8A4" w14:textId="77777777" w:rsidR="004E71D5" w:rsidRDefault="005B7C6E">
      <w:pPr>
        <w:pStyle w:val="ListBullet"/>
      </w:pPr>
      <w:r>
        <w:t>Detection-to-suspicion candidate generation completes within the near-real-time window required for SIMBOX response effectiveness (target confirmed with NCA Anti-Fraud, Ch.30).</w:t>
      </w:r>
    </w:p>
    <w:p w14:paraId="164046B9" w14:textId="77777777" w:rsidR="004E71D5" w:rsidRDefault="005B7C6E">
      <w:pPr>
        <w:pStyle w:val="Heading2"/>
      </w:pPr>
      <w:bookmarkStart w:id="149" w:name="_Toc239303041"/>
      <w:r>
        <w:t>15.8 Acceptance Criteria</w:t>
      </w:r>
      <w:bookmarkEnd w:id="149"/>
    </w:p>
    <w:p w14:paraId="3AE5E686" w14:textId="77777777" w:rsidR="004E71D5" w:rsidRDefault="005B7C6E">
      <w:pPr>
        <w:pStyle w:val="ListBullet"/>
      </w:pPr>
      <w:r>
        <w:t>Each of the six stages in §15.3 is demonstrably distinct and independently auditable for a representative case.</w:t>
      </w:r>
    </w:p>
    <w:p w14:paraId="20C968D1" w14:textId="77777777" w:rsidR="004E71D5" w:rsidRDefault="005B7C6E">
      <w:pPr>
        <w:pStyle w:val="ListBullet"/>
      </w:pPr>
      <w:r>
        <w:t>A blocking action is demonstrably blocked from execution without both validation and authorization present.</w:t>
      </w:r>
    </w:p>
    <w:p w14:paraId="69C6CE00"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which Anti-Fraud modules and blocking interfaces are required at launch, and the investigation-stage approval matrix, with NCA Anti-Fraud/SIMBOX leadership.</w:t>
      </w:r>
    </w:p>
    <w:p w14:paraId="0AD9B90F" w14:textId="77777777" w:rsidR="004E71D5" w:rsidRDefault="005B7C6E">
      <w:pPr>
        <w:pStyle w:val="NCIETraceBlock"/>
      </w:pPr>
      <w:r>
        <w:t>Traceability: NCIE-001 §Regulatory Intelligence, Compliance, Revenue Assurance &amp; Governed Case Progression.</w:t>
      </w:r>
    </w:p>
    <w:p w14:paraId="5D9D2CDE" w14:textId="77777777" w:rsidR="004E71D5" w:rsidRDefault="005B7C6E">
      <w:pPr>
        <w:pStyle w:val="NCIEChapterLabel"/>
      </w:pPr>
      <w:r>
        <w:lastRenderedPageBreak/>
        <w:t>NCIE-002 — Chapter 16 Expansion</w:t>
      </w:r>
    </w:p>
    <w:p w14:paraId="71CF383B" w14:textId="77777777" w:rsidR="004E71D5" w:rsidRDefault="005B7C6E">
      <w:pPr>
        <w:pStyle w:val="Heading1"/>
        <w:pBdr>
          <w:bottom w:val="single" w:sz="14" w:space="5" w:color="D89D26"/>
        </w:pBdr>
      </w:pPr>
      <w:bookmarkStart w:id="150" w:name="_Toc239303042"/>
      <w:r>
        <w:t>Regulatory Intelligence, Cases, Findings &amp; Decisions</w:t>
      </w:r>
      <w:bookmarkEnd w:id="150"/>
    </w:p>
    <w:p w14:paraId="35AD2BBE" w14:textId="77777777" w:rsidR="004E71D5" w:rsidRDefault="005B7C6E">
      <w:pPr>
        <w:pStyle w:val="NCIEBody"/>
      </w:pPr>
      <w:r>
        <w:rPr>
          <w:i/>
          <w:color w:val="234F29"/>
        </w:rPr>
        <w:t>Defines regulatory workflow and reuse of the existing Regulatory Intelligence platform.</w:t>
      </w:r>
    </w:p>
    <w:p w14:paraId="4F73D8B0" w14:textId="77777777" w:rsidR="004E71D5" w:rsidRDefault="005B7C6E">
      <w:pPr>
        <w:pStyle w:val="NCIEStatusBlock"/>
        <w:pBdr>
          <w:left w:val="single" w:sz="18" w:space="8" w:color="D89D26"/>
        </w:pBdr>
        <w:shd w:val="clear" w:color="auto" w:fill="EDF4EF"/>
      </w:pPr>
      <w:r>
        <w:t>Full production content. Traces to NCIE-001 v1.2 Regulatory Intelligence, Compliance, Revenue Assurance &amp; Governed Case Progression.</w:t>
      </w:r>
    </w:p>
    <w:p w14:paraId="2A4CA86A" w14:textId="77777777" w:rsidR="004E71D5" w:rsidRDefault="005B7C6E">
      <w:pPr>
        <w:pStyle w:val="Heading2"/>
      </w:pPr>
      <w:bookmarkStart w:id="151" w:name="_Toc239303043"/>
      <w:r>
        <w:t>16.1 Scope</w:t>
      </w:r>
      <w:bookmarkEnd w:id="151"/>
    </w:p>
    <w:p w14:paraId="59E5A121" w14:textId="77777777" w:rsidR="004E71D5" w:rsidRDefault="005B7C6E">
      <w:pPr>
        <w:pStyle w:val="NCIEBody"/>
      </w:pPr>
      <w:r>
        <w:t>Defines regulatory case workflow and governs reuse of NCA's existing Regulatory Intelligence platform rather than rebuilding case management from scratch.</w:t>
      </w:r>
    </w:p>
    <w:p w14:paraId="596358C9" w14:textId="77777777" w:rsidR="004E71D5" w:rsidRDefault="005B7C6E">
      <w:pPr>
        <w:pStyle w:val="Heading2"/>
      </w:pPr>
      <w:bookmarkStart w:id="152" w:name="_Toc239303044"/>
      <w:r>
        <w:t>16.2 Principal Components</w:t>
      </w:r>
      <w:bookmarkEnd w:id="152"/>
    </w:p>
    <w:p w14:paraId="53520324" w14:textId="77777777" w:rsidR="004E71D5" w:rsidRDefault="005B7C6E">
      <w:pPr>
        <w:pStyle w:val="NCIEFigureCaption"/>
      </w:pPr>
      <w:r>
        <w:t>Table 17. Regulatory Intelligence, Cases, Findings &amp; Decisions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5018"/>
        <w:gridCol w:w="5018"/>
      </w:tblGrid>
      <w:tr w:rsidR="004E71D5" w14:paraId="7503415E" w14:textId="77777777">
        <w:trPr>
          <w:tblHeader/>
        </w:trPr>
        <w:tc>
          <w:tcPr>
            <w:tcW w:w="5018" w:type="dxa"/>
            <w:shd w:val="clear" w:color="auto" w:fill="071A14"/>
            <w:tcMar>
              <w:top w:w="70" w:type="dxa"/>
              <w:left w:w="90" w:type="dxa"/>
              <w:bottom w:w="70" w:type="dxa"/>
              <w:right w:w="90" w:type="dxa"/>
            </w:tcMar>
            <w:vAlign w:val="center"/>
          </w:tcPr>
          <w:p w14:paraId="0C4F5A0B"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5B3E02EE" w14:textId="77777777" w:rsidR="004E71D5" w:rsidRDefault="005B7C6E">
            <w:pPr>
              <w:pStyle w:val="NCIEBody"/>
              <w:spacing w:after="0" w:line="240" w:lineRule="auto"/>
              <w:jc w:val="center"/>
            </w:pPr>
            <w:r>
              <w:rPr>
                <w:b/>
                <w:color w:val="FFFFFF"/>
                <w:sz w:val="15"/>
              </w:rPr>
              <w:t>Responsibility</w:t>
            </w:r>
          </w:p>
        </w:tc>
      </w:tr>
      <w:tr w:rsidR="004E71D5" w14:paraId="249C534A" w14:textId="77777777">
        <w:trPr>
          <w:cantSplit/>
        </w:trPr>
        <w:tc>
          <w:tcPr>
            <w:tcW w:w="5018" w:type="dxa"/>
            <w:shd w:val="clear" w:color="auto" w:fill="FFFFFF"/>
            <w:tcMar>
              <w:top w:w="70" w:type="dxa"/>
              <w:left w:w="90" w:type="dxa"/>
              <w:bottom w:w="70" w:type="dxa"/>
              <w:right w:w="90" w:type="dxa"/>
            </w:tcMar>
            <w:vAlign w:val="center"/>
          </w:tcPr>
          <w:p w14:paraId="18EFBC58" w14:textId="77777777" w:rsidR="004E71D5" w:rsidRDefault="005B7C6E">
            <w:pPr>
              <w:pStyle w:val="NCIEBody"/>
              <w:spacing w:after="0" w:line="240" w:lineRule="auto"/>
            </w:pPr>
            <w:r>
              <w:rPr>
                <w:sz w:val="16"/>
              </w:rPr>
              <w:t>Case Service</w:t>
            </w:r>
          </w:p>
        </w:tc>
        <w:tc>
          <w:tcPr>
            <w:tcW w:w="5018" w:type="dxa"/>
            <w:shd w:val="clear" w:color="auto" w:fill="FFFFFF"/>
            <w:tcMar>
              <w:top w:w="70" w:type="dxa"/>
              <w:left w:w="90" w:type="dxa"/>
              <w:bottom w:w="70" w:type="dxa"/>
              <w:right w:w="90" w:type="dxa"/>
            </w:tcMar>
            <w:vAlign w:val="center"/>
          </w:tcPr>
          <w:p w14:paraId="401945EC" w14:textId="77777777" w:rsidR="004E71D5" w:rsidRDefault="005B7C6E">
            <w:pPr>
              <w:pStyle w:val="NCIEBody"/>
              <w:spacing w:after="0" w:line="240" w:lineRule="auto"/>
            </w:pPr>
            <w:r>
              <w:rPr>
                <w:sz w:val="16"/>
              </w:rPr>
              <w:t>Opens and tracks Cases from Exceptions/Candidates across all domains (Traffic, Revenue, MoMo, SIM, Anti-Fraud, Network).</w:t>
            </w:r>
          </w:p>
        </w:tc>
      </w:tr>
      <w:tr w:rsidR="004E71D5" w14:paraId="32B74B78" w14:textId="77777777">
        <w:trPr>
          <w:cantSplit/>
        </w:trPr>
        <w:tc>
          <w:tcPr>
            <w:tcW w:w="5018" w:type="dxa"/>
            <w:shd w:val="clear" w:color="auto" w:fill="EDF4EF"/>
            <w:tcMar>
              <w:top w:w="70" w:type="dxa"/>
              <w:left w:w="90" w:type="dxa"/>
              <w:bottom w:w="70" w:type="dxa"/>
              <w:right w:w="90" w:type="dxa"/>
            </w:tcMar>
            <w:vAlign w:val="center"/>
          </w:tcPr>
          <w:p w14:paraId="1C340E95" w14:textId="77777777" w:rsidR="004E71D5" w:rsidRDefault="005B7C6E">
            <w:pPr>
              <w:pStyle w:val="NCIEBody"/>
              <w:spacing w:after="0" w:line="240" w:lineRule="auto"/>
            </w:pPr>
            <w:r>
              <w:rPr>
                <w:sz w:val="16"/>
              </w:rPr>
              <w:t>Finding Workflow</w:t>
            </w:r>
          </w:p>
        </w:tc>
        <w:tc>
          <w:tcPr>
            <w:tcW w:w="5018" w:type="dxa"/>
            <w:shd w:val="clear" w:color="auto" w:fill="EDF4EF"/>
            <w:tcMar>
              <w:top w:w="70" w:type="dxa"/>
              <w:left w:w="90" w:type="dxa"/>
              <w:bottom w:w="70" w:type="dxa"/>
              <w:right w:w="90" w:type="dxa"/>
            </w:tcMar>
            <w:vAlign w:val="center"/>
          </w:tcPr>
          <w:p w14:paraId="142035A9" w14:textId="77777777" w:rsidR="004E71D5" w:rsidRDefault="005B7C6E">
            <w:pPr>
              <w:pStyle w:val="NCIEBody"/>
              <w:spacing w:after="0" w:line="240" w:lineRule="auto"/>
            </w:pPr>
            <w:r>
              <w:rPr>
                <w:sz w:val="16"/>
              </w:rPr>
              <w:t>Manages Proposed Finding to Validated Finding progression, with AI preparing but never validating.</w:t>
            </w:r>
          </w:p>
        </w:tc>
      </w:tr>
      <w:tr w:rsidR="004E71D5" w14:paraId="5303E4B0" w14:textId="77777777">
        <w:trPr>
          <w:cantSplit/>
        </w:trPr>
        <w:tc>
          <w:tcPr>
            <w:tcW w:w="5018" w:type="dxa"/>
            <w:shd w:val="clear" w:color="auto" w:fill="FFFFFF"/>
            <w:tcMar>
              <w:top w:w="70" w:type="dxa"/>
              <w:left w:w="90" w:type="dxa"/>
              <w:bottom w:w="70" w:type="dxa"/>
              <w:right w:w="90" w:type="dxa"/>
            </w:tcMar>
            <w:vAlign w:val="center"/>
          </w:tcPr>
          <w:p w14:paraId="3CD7017A" w14:textId="77777777" w:rsidR="004E71D5" w:rsidRDefault="005B7C6E">
            <w:pPr>
              <w:pStyle w:val="NCIEBody"/>
              <w:spacing w:after="0" w:line="240" w:lineRule="auto"/>
            </w:pPr>
            <w:r>
              <w:rPr>
                <w:sz w:val="16"/>
              </w:rPr>
              <w:t>Decision Service</w:t>
            </w:r>
          </w:p>
        </w:tc>
        <w:tc>
          <w:tcPr>
            <w:tcW w:w="5018" w:type="dxa"/>
            <w:shd w:val="clear" w:color="auto" w:fill="FFFFFF"/>
            <w:tcMar>
              <w:top w:w="70" w:type="dxa"/>
              <w:left w:w="90" w:type="dxa"/>
              <w:bottom w:w="70" w:type="dxa"/>
              <w:right w:w="90" w:type="dxa"/>
            </w:tcMar>
            <w:vAlign w:val="center"/>
          </w:tcPr>
          <w:p w14:paraId="1F6078B8" w14:textId="77777777" w:rsidR="004E71D5" w:rsidRDefault="005B7C6E">
            <w:pPr>
              <w:pStyle w:val="NCIEBody"/>
              <w:spacing w:after="0" w:line="240" w:lineRule="auto"/>
            </w:pPr>
            <w:r>
              <w:rPr>
                <w:sz w:val="16"/>
              </w:rPr>
              <w:t>Records human/institutional Decisions against Validated Findings, including appeal/reversal history.</w:t>
            </w:r>
          </w:p>
        </w:tc>
      </w:tr>
      <w:tr w:rsidR="004E71D5" w14:paraId="28DD4470" w14:textId="77777777">
        <w:trPr>
          <w:cantSplit/>
        </w:trPr>
        <w:tc>
          <w:tcPr>
            <w:tcW w:w="5018" w:type="dxa"/>
            <w:shd w:val="clear" w:color="auto" w:fill="EDF4EF"/>
            <w:tcMar>
              <w:top w:w="70" w:type="dxa"/>
              <w:left w:w="90" w:type="dxa"/>
              <w:bottom w:w="70" w:type="dxa"/>
              <w:right w:w="90" w:type="dxa"/>
            </w:tcMar>
            <w:vAlign w:val="center"/>
          </w:tcPr>
          <w:p w14:paraId="57691678" w14:textId="77777777" w:rsidR="004E71D5" w:rsidRDefault="005B7C6E">
            <w:pPr>
              <w:pStyle w:val="NCIEBody"/>
              <w:spacing w:after="0" w:line="240" w:lineRule="auto"/>
            </w:pPr>
            <w:r>
              <w:rPr>
                <w:sz w:val="16"/>
              </w:rPr>
              <w:t>Evidence Binder</w:t>
            </w:r>
          </w:p>
        </w:tc>
        <w:tc>
          <w:tcPr>
            <w:tcW w:w="5018" w:type="dxa"/>
            <w:shd w:val="clear" w:color="auto" w:fill="EDF4EF"/>
            <w:tcMar>
              <w:top w:w="70" w:type="dxa"/>
              <w:left w:w="90" w:type="dxa"/>
              <w:bottom w:w="70" w:type="dxa"/>
              <w:right w:w="90" w:type="dxa"/>
            </w:tcMar>
            <w:vAlign w:val="center"/>
          </w:tcPr>
          <w:p w14:paraId="758FCDF6" w14:textId="77777777" w:rsidR="004E71D5" w:rsidRDefault="005B7C6E">
            <w:pPr>
              <w:pStyle w:val="NCIEBody"/>
              <w:spacing w:after="0" w:line="240" w:lineRule="auto"/>
            </w:pPr>
            <w:r>
              <w:rPr>
                <w:sz w:val="16"/>
              </w:rPr>
              <w:t>Aggregates all Evidence objects (Ch.23) supporting a Case into a defensible package.</w:t>
            </w:r>
          </w:p>
        </w:tc>
      </w:tr>
      <w:tr w:rsidR="004E71D5" w14:paraId="109A9547" w14:textId="77777777">
        <w:trPr>
          <w:cantSplit/>
        </w:trPr>
        <w:tc>
          <w:tcPr>
            <w:tcW w:w="5018" w:type="dxa"/>
            <w:shd w:val="clear" w:color="auto" w:fill="FFFFFF"/>
            <w:tcMar>
              <w:top w:w="70" w:type="dxa"/>
              <w:left w:w="90" w:type="dxa"/>
              <w:bottom w:w="70" w:type="dxa"/>
              <w:right w:w="90" w:type="dxa"/>
            </w:tcMar>
            <w:vAlign w:val="center"/>
          </w:tcPr>
          <w:p w14:paraId="4B975015" w14:textId="77777777" w:rsidR="004E71D5" w:rsidRDefault="005B7C6E">
            <w:pPr>
              <w:pStyle w:val="NCIEBody"/>
              <w:spacing w:after="0" w:line="240" w:lineRule="auto"/>
            </w:pPr>
            <w:r>
              <w:rPr>
                <w:sz w:val="16"/>
              </w:rPr>
              <w:t>Existing Platform Adapter</w:t>
            </w:r>
          </w:p>
        </w:tc>
        <w:tc>
          <w:tcPr>
            <w:tcW w:w="5018" w:type="dxa"/>
            <w:shd w:val="clear" w:color="auto" w:fill="FFFFFF"/>
            <w:tcMar>
              <w:top w:w="70" w:type="dxa"/>
              <w:left w:w="90" w:type="dxa"/>
              <w:bottom w:w="70" w:type="dxa"/>
              <w:right w:w="90" w:type="dxa"/>
            </w:tcMar>
            <w:vAlign w:val="center"/>
          </w:tcPr>
          <w:p w14:paraId="06E815D7" w14:textId="77777777" w:rsidR="004E71D5" w:rsidRDefault="005B7C6E">
            <w:pPr>
              <w:pStyle w:val="NCIEBody"/>
              <w:spacing w:after="0" w:line="240" w:lineRule="auto"/>
            </w:pPr>
            <w:r>
              <w:rPr>
                <w:sz w:val="16"/>
              </w:rPr>
              <w:t>Integration boundary with NCA's existing Regulatory Intelligence platform (Ch.25).</w:t>
            </w:r>
          </w:p>
        </w:tc>
      </w:tr>
    </w:tbl>
    <w:p w14:paraId="155D72CD" w14:textId="77777777" w:rsidR="004E71D5" w:rsidRDefault="004E71D5"/>
    <w:p w14:paraId="3D09EA2E" w14:textId="77777777" w:rsidR="004E71D5" w:rsidRDefault="005B7C6E">
      <w:pPr>
        <w:pStyle w:val="Heading2"/>
      </w:pPr>
      <w:bookmarkStart w:id="153" w:name="_Toc239303045"/>
      <w:r>
        <w:t>16.3 Case Lifecycle</w:t>
      </w:r>
      <w:bookmarkEnd w:id="153"/>
    </w:p>
    <w:p w14:paraId="4069BA08" w14:textId="77777777" w:rsidR="004E71D5" w:rsidRDefault="005B7C6E">
      <w:pPr>
        <w:pStyle w:val="NCIEFigureCaption"/>
      </w:pPr>
      <w:r>
        <w:t>Figure 15. Regulatory Case lifecycle from exception to decision.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5: process flow"/>
      </w:tblPr>
      <w:tblGrid>
        <w:gridCol w:w="5018"/>
        <w:gridCol w:w="5018"/>
      </w:tblGrid>
      <w:tr w:rsidR="004E71D5" w14:paraId="67F3E4B6" w14:textId="77777777">
        <w:trPr>
          <w:cantSplit/>
        </w:trPr>
        <w:tc>
          <w:tcPr>
            <w:tcW w:w="5018" w:type="dxa"/>
            <w:shd w:val="clear" w:color="auto" w:fill="D89D26"/>
            <w:tcMar>
              <w:top w:w="70" w:type="dxa"/>
              <w:left w:w="90" w:type="dxa"/>
              <w:bottom w:w="70" w:type="dxa"/>
              <w:right w:w="90" w:type="dxa"/>
            </w:tcMar>
            <w:vAlign w:val="center"/>
          </w:tcPr>
          <w:p w14:paraId="33129E26"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C49D817" w14:textId="77777777" w:rsidR="004E71D5" w:rsidRDefault="005B7C6E">
            <w:pPr>
              <w:pStyle w:val="NCIEBody"/>
              <w:spacing w:after="0" w:line="240" w:lineRule="auto"/>
            </w:pPr>
            <w:r>
              <w:rPr>
                <w:color w:val="FFFFFF"/>
                <w:sz w:val="16"/>
              </w:rPr>
              <w:t>Exception / Candidate (from any domain)</w:t>
            </w:r>
          </w:p>
        </w:tc>
      </w:tr>
      <w:tr w:rsidR="004E71D5" w14:paraId="3AC2E68D" w14:textId="77777777">
        <w:trPr>
          <w:cantSplit/>
        </w:trPr>
        <w:tc>
          <w:tcPr>
            <w:tcW w:w="10036" w:type="dxa"/>
            <w:gridSpan w:val="2"/>
            <w:shd w:val="clear" w:color="auto" w:fill="EDF4EF"/>
            <w:tcMar>
              <w:top w:w="15" w:type="dxa"/>
              <w:left w:w="20" w:type="dxa"/>
              <w:bottom w:w="15" w:type="dxa"/>
              <w:right w:w="20" w:type="dxa"/>
            </w:tcMar>
            <w:vAlign w:val="center"/>
          </w:tcPr>
          <w:p w14:paraId="129A0BC9" w14:textId="77777777" w:rsidR="004E71D5" w:rsidRDefault="005B7C6E">
            <w:pPr>
              <w:pStyle w:val="NCIEBody"/>
              <w:spacing w:after="0" w:line="240" w:lineRule="auto"/>
              <w:jc w:val="center"/>
            </w:pPr>
            <w:r>
              <w:rPr>
                <w:b/>
                <w:color w:val="D89D26"/>
                <w:sz w:val="13"/>
              </w:rPr>
              <w:t>▼</w:t>
            </w:r>
          </w:p>
        </w:tc>
      </w:tr>
      <w:tr w:rsidR="004E71D5" w14:paraId="6E17940E" w14:textId="77777777">
        <w:trPr>
          <w:cantSplit/>
        </w:trPr>
        <w:tc>
          <w:tcPr>
            <w:tcW w:w="5018" w:type="dxa"/>
            <w:shd w:val="clear" w:color="auto" w:fill="D89D26"/>
            <w:tcMar>
              <w:top w:w="70" w:type="dxa"/>
              <w:left w:w="90" w:type="dxa"/>
              <w:bottom w:w="70" w:type="dxa"/>
              <w:right w:w="90" w:type="dxa"/>
            </w:tcMar>
            <w:vAlign w:val="center"/>
          </w:tcPr>
          <w:p w14:paraId="62138277"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18107DE" w14:textId="77777777" w:rsidR="004E71D5" w:rsidRDefault="005B7C6E">
            <w:pPr>
              <w:pStyle w:val="NCIEBody"/>
              <w:spacing w:after="0" w:line="240" w:lineRule="auto"/>
            </w:pPr>
            <w:r>
              <w:rPr>
                <w:color w:val="FFFFFF"/>
                <w:sz w:val="16"/>
              </w:rPr>
              <w:t>Case opened, linked to Evidence Binder</w:t>
            </w:r>
          </w:p>
        </w:tc>
      </w:tr>
      <w:tr w:rsidR="004E71D5" w14:paraId="71229C49" w14:textId="77777777">
        <w:trPr>
          <w:cantSplit/>
        </w:trPr>
        <w:tc>
          <w:tcPr>
            <w:tcW w:w="10036" w:type="dxa"/>
            <w:gridSpan w:val="2"/>
            <w:shd w:val="clear" w:color="auto" w:fill="EDF4EF"/>
            <w:tcMar>
              <w:top w:w="15" w:type="dxa"/>
              <w:left w:w="20" w:type="dxa"/>
              <w:bottom w:w="15" w:type="dxa"/>
              <w:right w:w="20" w:type="dxa"/>
            </w:tcMar>
            <w:vAlign w:val="center"/>
          </w:tcPr>
          <w:p w14:paraId="1997D712" w14:textId="77777777" w:rsidR="004E71D5" w:rsidRDefault="005B7C6E">
            <w:pPr>
              <w:pStyle w:val="NCIEBody"/>
              <w:spacing w:after="0" w:line="240" w:lineRule="auto"/>
              <w:jc w:val="center"/>
            </w:pPr>
            <w:r>
              <w:rPr>
                <w:b/>
                <w:color w:val="D89D26"/>
                <w:sz w:val="13"/>
              </w:rPr>
              <w:t>▼</w:t>
            </w:r>
          </w:p>
        </w:tc>
      </w:tr>
      <w:tr w:rsidR="004E71D5" w14:paraId="3778AA3A" w14:textId="77777777">
        <w:trPr>
          <w:cantSplit/>
        </w:trPr>
        <w:tc>
          <w:tcPr>
            <w:tcW w:w="5018" w:type="dxa"/>
            <w:shd w:val="clear" w:color="auto" w:fill="D89D26"/>
            <w:tcMar>
              <w:top w:w="70" w:type="dxa"/>
              <w:left w:w="90" w:type="dxa"/>
              <w:bottom w:w="70" w:type="dxa"/>
              <w:right w:w="90" w:type="dxa"/>
            </w:tcMar>
            <w:vAlign w:val="center"/>
          </w:tcPr>
          <w:p w14:paraId="57D2990D"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5465D5E" w14:textId="77777777" w:rsidR="004E71D5" w:rsidRDefault="005B7C6E">
            <w:pPr>
              <w:pStyle w:val="NCIEBody"/>
              <w:spacing w:after="0" w:line="240" w:lineRule="auto"/>
            </w:pPr>
            <w:r>
              <w:rPr>
                <w:color w:val="FFFFFF"/>
                <w:sz w:val="16"/>
              </w:rPr>
              <w:t>Proposed Finding (AI may assist, never validates)</w:t>
            </w:r>
          </w:p>
        </w:tc>
      </w:tr>
      <w:tr w:rsidR="004E71D5" w14:paraId="1DC4180F" w14:textId="77777777">
        <w:trPr>
          <w:cantSplit/>
        </w:trPr>
        <w:tc>
          <w:tcPr>
            <w:tcW w:w="10036" w:type="dxa"/>
            <w:gridSpan w:val="2"/>
            <w:shd w:val="clear" w:color="auto" w:fill="EDF4EF"/>
            <w:tcMar>
              <w:top w:w="15" w:type="dxa"/>
              <w:left w:w="20" w:type="dxa"/>
              <w:bottom w:w="15" w:type="dxa"/>
              <w:right w:w="20" w:type="dxa"/>
            </w:tcMar>
            <w:vAlign w:val="center"/>
          </w:tcPr>
          <w:p w14:paraId="2B274D10" w14:textId="77777777" w:rsidR="004E71D5" w:rsidRDefault="005B7C6E">
            <w:pPr>
              <w:pStyle w:val="NCIEBody"/>
              <w:spacing w:after="0" w:line="240" w:lineRule="auto"/>
              <w:jc w:val="center"/>
            </w:pPr>
            <w:r>
              <w:rPr>
                <w:b/>
                <w:color w:val="D89D26"/>
                <w:sz w:val="13"/>
              </w:rPr>
              <w:t>▼</w:t>
            </w:r>
          </w:p>
        </w:tc>
      </w:tr>
      <w:tr w:rsidR="004E71D5" w14:paraId="223D86A9" w14:textId="77777777">
        <w:trPr>
          <w:cantSplit/>
        </w:trPr>
        <w:tc>
          <w:tcPr>
            <w:tcW w:w="5018" w:type="dxa"/>
            <w:shd w:val="clear" w:color="auto" w:fill="D89D26"/>
            <w:tcMar>
              <w:top w:w="70" w:type="dxa"/>
              <w:left w:w="90" w:type="dxa"/>
              <w:bottom w:w="70" w:type="dxa"/>
              <w:right w:w="90" w:type="dxa"/>
            </w:tcMar>
            <w:vAlign w:val="center"/>
          </w:tcPr>
          <w:p w14:paraId="06DBC89A"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8AB648F" w14:textId="77777777" w:rsidR="004E71D5" w:rsidRDefault="005B7C6E">
            <w:pPr>
              <w:pStyle w:val="NCIEBody"/>
              <w:spacing w:after="0" w:line="240" w:lineRule="auto"/>
            </w:pPr>
            <w:r>
              <w:rPr>
                <w:color w:val="FFFFFF"/>
                <w:sz w:val="16"/>
              </w:rPr>
              <w:t>Validated Finding (human-confirmed)</w:t>
            </w:r>
          </w:p>
        </w:tc>
      </w:tr>
      <w:tr w:rsidR="004E71D5" w14:paraId="685D5B4E" w14:textId="77777777">
        <w:trPr>
          <w:cantSplit/>
        </w:trPr>
        <w:tc>
          <w:tcPr>
            <w:tcW w:w="10036" w:type="dxa"/>
            <w:gridSpan w:val="2"/>
            <w:shd w:val="clear" w:color="auto" w:fill="EDF4EF"/>
            <w:tcMar>
              <w:top w:w="15" w:type="dxa"/>
              <w:left w:w="20" w:type="dxa"/>
              <w:bottom w:w="15" w:type="dxa"/>
              <w:right w:w="20" w:type="dxa"/>
            </w:tcMar>
            <w:vAlign w:val="center"/>
          </w:tcPr>
          <w:p w14:paraId="2D63CA87" w14:textId="77777777" w:rsidR="004E71D5" w:rsidRDefault="005B7C6E">
            <w:pPr>
              <w:pStyle w:val="NCIEBody"/>
              <w:spacing w:after="0" w:line="240" w:lineRule="auto"/>
              <w:jc w:val="center"/>
            </w:pPr>
            <w:r>
              <w:rPr>
                <w:b/>
                <w:color w:val="D89D26"/>
                <w:sz w:val="13"/>
              </w:rPr>
              <w:t>▼</w:t>
            </w:r>
          </w:p>
        </w:tc>
      </w:tr>
      <w:tr w:rsidR="004E71D5" w14:paraId="3B73D366" w14:textId="77777777">
        <w:trPr>
          <w:cantSplit/>
        </w:trPr>
        <w:tc>
          <w:tcPr>
            <w:tcW w:w="5018" w:type="dxa"/>
            <w:shd w:val="clear" w:color="auto" w:fill="D89D26"/>
            <w:tcMar>
              <w:top w:w="70" w:type="dxa"/>
              <w:left w:w="90" w:type="dxa"/>
              <w:bottom w:w="70" w:type="dxa"/>
              <w:right w:w="90" w:type="dxa"/>
            </w:tcMar>
            <w:vAlign w:val="center"/>
          </w:tcPr>
          <w:p w14:paraId="6084BD5D"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5F61868E" w14:textId="77777777" w:rsidR="004E71D5" w:rsidRDefault="005B7C6E">
            <w:pPr>
              <w:pStyle w:val="NCIEBody"/>
              <w:spacing w:after="0" w:line="240" w:lineRule="auto"/>
            </w:pPr>
            <w:r>
              <w:rPr>
                <w:color w:val="FFFFFF"/>
                <w:sz w:val="16"/>
              </w:rPr>
              <w:t>Decision (institutional authority)</w:t>
            </w:r>
          </w:p>
        </w:tc>
      </w:tr>
      <w:tr w:rsidR="004E71D5" w14:paraId="3BCCCEA9" w14:textId="77777777">
        <w:trPr>
          <w:cantSplit/>
        </w:trPr>
        <w:tc>
          <w:tcPr>
            <w:tcW w:w="10036" w:type="dxa"/>
            <w:gridSpan w:val="2"/>
            <w:shd w:val="clear" w:color="auto" w:fill="EDF4EF"/>
            <w:tcMar>
              <w:top w:w="15" w:type="dxa"/>
              <w:left w:w="20" w:type="dxa"/>
              <w:bottom w:w="15" w:type="dxa"/>
              <w:right w:w="20" w:type="dxa"/>
            </w:tcMar>
            <w:vAlign w:val="center"/>
          </w:tcPr>
          <w:p w14:paraId="6581B36A" w14:textId="77777777" w:rsidR="004E71D5" w:rsidRDefault="005B7C6E">
            <w:pPr>
              <w:pStyle w:val="NCIEBody"/>
              <w:spacing w:after="0" w:line="240" w:lineRule="auto"/>
              <w:jc w:val="center"/>
            </w:pPr>
            <w:r>
              <w:rPr>
                <w:b/>
                <w:color w:val="D89D26"/>
                <w:sz w:val="13"/>
              </w:rPr>
              <w:t>▼</w:t>
            </w:r>
          </w:p>
        </w:tc>
      </w:tr>
      <w:tr w:rsidR="004E71D5" w14:paraId="1A28E2F5" w14:textId="77777777">
        <w:trPr>
          <w:cantSplit/>
        </w:trPr>
        <w:tc>
          <w:tcPr>
            <w:tcW w:w="5018" w:type="dxa"/>
            <w:shd w:val="clear" w:color="auto" w:fill="D89D26"/>
            <w:tcMar>
              <w:top w:w="70" w:type="dxa"/>
              <w:left w:w="90" w:type="dxa"/>
              <w:bottom w:w="70" w:type="dxa"/>
              <w:right w:w="90" w:type="dxa"/>
            </w:tcMar>
            <w:vAlign w:val="center"/>
          </w:tcPr>
          <w:p w14:paraId="3B210B7A" w14:textId="77777777" w:rsidR="004E71D5" w:rsidRDefault="005B7C6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DC2183D" w14:textId="77777777" w:rsidR="004E71D5" w:rsidRDefault="005B7C6E">
            <w:pPr>
              <w:pStyle w:val="NCIEBody"/>
              <w:spacing w:after="0" w:line="240" w:lineRule="auto"/>
            </w:pPr>
            <w:r>
              <w:rPr>
                <w:color w:val="FFFFFF"/>
                <w:sz w:val="16"/>
              </w:rPr>
              <w:t>Appeal / Reversal (preserves full history, never overwrites)</w:t>
            </w:r>
          </w:p>
        </w:tc>
      </w:tr>
    </w:tbl>
    <w:p w14:paraId="2D97A227" w14:textId="77777777" w:rsidR="004E71D5" w:rsidRDefault="005B7C6E">
      <w:pPr>
        <w:pStyle w:val="Heading2"/>
      </w:pPr>
      <w:bookmarkStart w:id="154" w:name="_Toc239303046"/>
      <w:r>
        <w:t>16.4 Data Model</w:t>
      </w:r>
      <w:bookmarkEnd w:id="154"/>
    </w:p>
    <w:p w14:paraId="2D348125" w14:textId="77777777" w:rsidR="004E71D5" w:rsidRDefault="005B7C6E">
      <w:pPr>
        <w:pStyle w:val="ListBullet"/>
      </w:pPr>
      <w:r>
        <w:t>Case — originating domain/exception, status, linked evidence, assigned officer(s).</w:t>
      </w:r>
    </w:p>
    <w:p w14:paraId="524B2D26" w14:textId="77777777" w:rsidR="004E71D5" w:rsidRDefault="005B7C6E">
      <w:pPr>
        <w:pStyle w:val="ListBullet"/>
      </w:pPr>
      <w:r>
        <w:t>Proposed Finding — drafted content, AI-attribution flag where applicable, supporting evidence references.</w:t>
      </w:r>
    </w:p>
    <w:p w14:paraId="290FFA4D" w14:textId="77777777" w:rsidR="004E71D5" w:rsidRDefault="005B7C6E">
      <w:pPr>
        <w:pStyle w:val="ListBullet"/>
      </w:pPr>
      <w:r>
        <w:t>Validated Finding — human validator identity, validation date, immutable content.</w:t>
      </w:r>
    </w:p>
    <w:p w14:paraId="65021A3C" w14:textId="77777777" w:rsidR="004E71D5" w:rsidRDefault="005B7C6E">
      <w:pPr>
        <w:pStyle w:val="ListBullet"/>
      </w:pPr>
      <w:r>
        <w:t>Decision — decision content, authority, date, appeal/reversal linkage preserving prior state.</w:t>
      </w:r>
    </w:p>
    <w:p w14:paraId="1CB56DD4" w14:textId="77777777" w:rsidR="004E71D5" w:rsidRDefault="005B7C6E">
      <w:pPr>
        <w:pStyle w:val="Heading2"/>
      </w:pPr>
      <w:bookmarkStart w:id="155" w:name="_Toc239303047"/>
      <w:r>
        <w:t>16.5 Security Controls</w:t>
      </w:r>
      <w:bookmarkEnd w:id="155"/>
    </w:p>
    <w:p w14:paraId="7743256B" w14:textId="77777777" w:rsidR="004E71D5" w:rsidRDefault="005B7C6E">
      <w:pPr>
        <w:pStyle w:val="ListBullet"/>
      </w:pPr>
      <w:r>
        <w:t>The role proposing a Finding is distinct from the role validating it (separation of duties, Ch.4).</w:t>
      </w:r>
    </w:p>
    <w:p w14:paraId="65FF7E0B" w14:textId="77777777" w:rsidR="004E71D5" w:rsidRDefault="005B7C6E">
      <w:pPr>
        <w:pStyle w:val="ListBullet"/>
      </w:pPr>
      <w:r>
        <w:t>AI-assisted content in a Proposed Finding is explicitly attributed and never silently merged into human-authored text (Ch.23, Ch.24).</w:t>
      </w:r>
    </w:p>
    <w:p w14:paraId="159355B9" w14:textId="77777777" w:rsidR="004E71D5" w:rsidRDefault="005B7C6E">
      <w:pPr>
        <w:pStyle w:val="ListBullet"/>
      </w:pPr>
      <w:r>
        <w:t>An appeal or reversal preserves the original Decision and Finding history rather than deleting or overwriting it.</w:t>
      </w:r>
    </w:p>
    <w:p w14:paraId="504C58FF" w14:textId="77777777" w:rsidR="004E71D5" w:rsidRDefault="005B7C6E">
      <w:pPr>
        <w:pStyle w:val="Heading2"/>
      </w:pPr>
      <w:bookmarkStart w:id="156" w:name="_Toc239303048"/>
      <w:r>
        <w:lastRenderedPageBreak/>
        <w:t>16.6 Failure Modes</w:t>
      </w:r>
      <w:bookmarkEnd w:id="156"/>
    </w:p>
    <w:p w14:paraId="1BFF10B8" w14:textId="77777777" w:rsidR="004E71D5" w:rsidRDefault="005B7C6E">
      <w:pPr>
        <w:pStyle w:val="ListBullet"/>
      </w:pPr>
      <w:r>
        <w:t>Existing Regulatory Intelligence platform unreachable: new Case creation queues locally with Evidence intact; no evidence is lost pending reconnection (Ch.28).</w:t>
      </w:r>
    </w:p>
    <w:p w14:paraId="233133C5" w14:textId="77777777" w:rsidR="004E71D5" w:rsidRDefault="005B7C6E">
      <w:pPr>
        <w:pStyle w:val="Heading2"/>
      </w:pPr>
      <w:bookmarkStart w:id="157" w:name="_Toc239303049"/>
      <w:r>
        <w:t>16.7 Non-Functional Requirements</w:t>
      </w:r>
      <w:bookmarkEnd w:id="157"/>
    </w:p>
    <w:p w14:paraId="319BC6A3" w14:textId="77777777" w:rsidR="004E71D5" w:rsidRDefault="005B7C6E">
      <w:pPr>
        <w:pStyle w:val="ListBullet"/>
      </w:pPr>
      <w:r>
        <w:t>Case and Evidence Binder assembly for a typical case completes within seconds, independent of the number of linked evidence items up to the platform's stated capacity target (Ch.30).</w:t>
      </w:r>
    </w:p>
    <w:p w14:paraId="40202C4A" w14:textId="77777777" w:rsidR="004E71D5" w:rsidRDefault="005B7C6E">
      <w:pPr>
        <w:pStyle w:val="Heading2"/>
      </w:pPr>
      <w:bookmarkStart w:id="158" w:name="_Toc239303050"/>
      <w:r>
        <w:t>16.8 Acceptance Criteria</w:t>
      </w:r>
      <w:bookmarkEnd w:id="158"/>
    </w:p>
    <w:p w14:paraId="2D4FDAE4" w14:textId="77777777" w:rsidR="004E71D5" w:rsidRDefault="005B7C6E">
      <w:pPr>
        <w:pStyle w:val="ListBullet"/>
      </w:pPr>
      <w:r>
        <w:t>A Case is demonstrably blocked from reaching Validated Finding status without a distinct validator from the proposer.</w:t>
      </w:r>
    </w:p>
    <w:p w14:paraId="6B8D25A8" w14:textId="77777777" w:rsidR="004E71D5" w:rsidRDefault="005B7C6E">
      <w:pPr>
        <w:pStyle w:val="ListBullet"/>
      </w:pPr>
      <w:r>
        <w:t>An appealed Decision is demonstrably shown with full prior history intact.</w:t>
      </w:r>
    </w:p>
    <w:p w14:paraId="20EA8D27"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the precise integration contract (API vs data-sync) with NCA's existing Regulatory Intelligence platform, and confirm case-lifecycle stage names/approval roles, with the Regulatory Intelligence platform owner.</w:t>
      </w:r>
    </w:p>
    <w:p w14:paraId="6135D307" w14:textId="77777777" w:rsidR="004E71D5" w:rsidRDefault="005B7C6E">
      <w:pPr>
        <w:pStyle w:val="NCIETraceBlock"/>
      </w:pPr>
      <w:r>
        <w:t>Traceability: NCIE-001 §Regulatory Intelligence, Compliance, Revenue Assurance &amp; Governed Case Progression.</w:t>
      </w:r>
    </w:p>
    <w:p w14:paraId="68EDA6C8" w14:textId="77777777" w:rsidR="004E71D5" w:rsidRDefault="005B7C6E">
      <w:pPr>
        <w:pStyle w:val="NCIEChapterLabel"/>
      </w:pPr>
      <w:r>
        <w:lastRenderedPageBreak/>
        <w:t>NCIE-002 — Chapter 17 Expansion</w:t>
      </w:r>
    </w:p>
    <w:p w14:paraId="00242E70" w14:textId="77777777" w:rsidR="004E71D5" w:rsidRDefault="005B7C6E">
      <w:pPr>
        <w:pStyle w:val="Heading1"/>
        <w:pBdr>
          <w:bottom w:val="single" w:sz="14" w:space="5" w:color="D89D26"/>
        </w:pBdr>
      </w:pPr>
      <w:bookmarkStart w:id="159" w:name="_Toc239303051"/>
      <w:r>
        <w:t>Cross-Domain Fusion &amp; Intelligence Graph</w:t>
      </w:r>
      <w:bookmarkEnd w:id="159"/>
    </w:p>
    <w:p w14:paraId="071621C2" w14:textId="77777777" w:rsidR="004E71D5" w:rsidRDefault="005B7C6E">
      <w:pPr>
        <w:pStyle w:val="NCIEBody"/>
      </w:pPr>
      <w:r>
        <w:rPr>
          <w:i/>
          <w:color w:val="234F29"/>
        </w:rPr>
        <w:t>Defines relationships across domains without false causation.</w:t>
      </w:r>
    </w:p>
    <w:p w14:paraId="7719C340" w14:textId="77777777" w:rsidR="004E71D5" w:rsidRDefault="005B7C6E">
      <w:pPr>
        <w:pStyle w:val="NCIEStatusBlock"/>
        <w:pBdr>
          <w:left w:val="single" w:sz="18" w:space="8" w:color="D89D26"/>
        </w:pBdr>
        <w:shd w:val="clear" w:color="auto" w:fill="EDF4EF"/>
      </w:pPr>
      <w:r>
        <w:t>Full production content. Traces to NCIE-001 v1.2 Intelligence Fusion, Cross-Domain Correlation &amp; National Intelligence Synthesis Governance.</w:t>
      </w:r>
    </w:p>
    <w:p w14:paraId="32646A2C" w14:textId="77777777" w:rsidR="004E71D5" w:rsidRDefault="005B7C6E">
      <w:pPr>
        <w:pStyle w:val="Heading2"/>
      </w:pPr>
      <w:bookmarkStart w:id="160" w:name="_Toc239303052"/>
      <w:r>
        <w:t>17.1 Scope</w:t>
      </w:r>
      <w:bookmarkEnd w:id="160"/>
    </w:p>
    <w:p w14:paraId="5149F552" w14:textId="77777777" w:rsidR="004E71D5" w:rsidRDefault="005B7C6E">
      <w:pPr>
        <w:pStyle w:val="NCIEBody"/>
      </w:pPr>
      <w:r>
        <w:t>Defines how Network, Traffic, Revenue, Mobile Money, SIM Registration, Anti-Fraud, Incident, Billing and Regulatory data relate to one another temporally, spatially and by entity — without asserting causation the evidence does not support.</w:t>
      </w:r>
    </w:p>
    <w:p w14:paraId="1D5534BD" w14:textId="77777777" w:rsidR="004E71D5" w:rsidRDefault="005B7C6E">
      <w:pPr>
        <w:pStyle w:val="Heading2"/>
      </w:pPr>
      <w:bookmarkStart w:id="161" w:name="_Toc239303053"/>
      <w:r>
        <w:t>17.2 Principal Components</w:t>
      </w:r>
      <w:bookmarkEnd w:id="161"/>
    </w:p>
    <w:p w14:paraId="68D50A5A" w14:textId="77777777" w:rsidR="004E71D5" w:rsidRDefault="005B7C6E">
      <w:pPr>
        <w:pStyle w:val="NCIEFigureCaption"/>
      </w:pPr>
      <w:r>
        <w:t>Table 18. Cross-Domain Fusion &amp; Intelligence Graph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5018"/>
        <w:gridCol w:w="5018"/>
      </w:tblGrid>
      <w:tr w:rsidR="004E71D5" w14:paraId="6248DD79" w14:textId="77777777">
        <w:trPr>
          <w:tblHeader/>
        </w:trPr>
        <w:tc>
          <w:tcPr>
            <w:tcW w:w="5018" w:type="dxa"/>
            <w:shd w:val="clear" w:color="auto" w:fill="071A14"/>
            <w:tcMar>
              <w:top w:w="70" w:type="dxa"/>
              <w:left w:w="90" w:type="dxa"/>
              <w:bottom w:w="70" w:type="dxa"/>
              <w:right w:w="90" w:type="dxa"/>
            </w:tcMar>
            <w:vAlign w:val="center"/>
          </w:tcPr>
          <w:p w14:paraId="4FFB1AC7"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6F3F1656" w14:textId="77777777" w:rsidR="004E71D5" w:rsidRDefault="005B7C6E">
            <w:pPr>
              <w:pStyle w:val="NCIEBody"/>
              <w:spacing w:after="0" w:line="240" w:lineRule="auto"/>
              <w:jc w:val="center"/>
            </w:pPr>
            <w:r>
              <w:rPr>
                <w:b/>
                <w:color w:val="FFFFFF"/>
                <w:sz w:val="15"/>
              </w:rPr>
              <w:t>Responsibility</w:t>
            </w:r>
          </w:p>
        </w:tc>
      </w:tr>
      <w:tr w:rsidR="004E71D5" w14:paraId="0870EBDD" w14:textId="77777777">
        <w:trPr>
          <w:cantSplit/>
        </w:trPr>
        <w:tc>
          <w:tcPr>
            <w:tcW w:w="5018" w:type="dxa"/>
            <w:shd w:val="clear" w:color="auto" w:fill="FFFFFF"/>
            <w:tcMar>
              <w:top w:w="70" w:type="dxa"/>
              <w:left w:w="90" w:type="dxa"/>
              <w:bottom w:w="70" w:type="dxa"/>
              <w:right w:w="90" w:type="dxa"/>
            </w:tcMar>
            <w:vAlign w:val="center"/>
          </w:tcPr>
          <w:p w14:paraId="20654B18" w14:textId="77777777" w:rsidR="004E71D5" w:rsidRDefault="005B7C6E">
            <w:pPr>
              <w:pStyle w:val="NCIEBody"/>
              <w:spacing w:after="0" w:line="240" w:lineRule="auto"/>
            </w:pPr>
            <w:r>
              <w:rPr>
                <w:sz w:val="16"/>
              </w:rPr>
              <w:t>Fusion Service</w:t>
            </w:r>
          </w:p>
        </w:tc>
        <w:tc>
          <w:tcPr>
            <w:tcW w:w="5018" w:type="dxa"/>
            <w:shd w:val="clear" w:color="auto" w:fill="FFFFFF"/>
            <w:tcMar>
              <w:top w:w="70" w:type="dxa"/>
              <w:left w:w="90" w:type="dxa"/>
              <w:bottom w:w="70" w:type="dxa"/>
              <w:right w:w="90" w:type="dxa"/>
            </w:tcMar>
            <w:vAlign w:val="center"/>
          </w:tcPr>
          <w:p w14:paraId="68FE8CEA" w14:textId="77777777" w:rsidR="004E71D5" w:rsidRDefault="005B7C6E">
            <w:pPr>
              <w:pStyle w:val="NCIEBody"/>
              <w:spacing w:after="0" w:line="240" w:lineRule="auto"/>
            </w:pPr>
            <w:r>
              <w:rPr>
                <w:sz w:val="16"/>
              </w:rPr>
              <w:t>Orchestrates cross-domain correlation queries against the canonical platform.</w:t>
            </w:r>
          </w:p>
        </w:tc>
      </w:tr>
      <w:tr w:rsidR="004E71D5" w14:paraId="09D86A15" w14:textId="77777777">
        <w:trPr>
          <w:cantSplit/>
        </w:trPr>
        <w:tc>
          <w:tcPr>
            <w:tcW w:w="5018" w:type="dxa"/>
            <w:shd w:val="clear" w:color="auto" w:fill="EDF4EF"/>
            <w:tcMar>
              <w:top w:w="70" w:type="dxa"/>
              <w:left w:w="90" w:type="dxa"/>
              <w:bottom w:w="70" w:type="dxa"/>
              <w:right w:w="90" w:type="dxa"/>
            </w:tcMar>
            <w:vAlign w:val="center"/>
          </w:tcPr>
          <w:p w14:paraId="6F15449D" w14:textId="77777777" w:rsidR="004E71D5" w:rsidRDefault="005B7C6E">
            <w:pPr>
              <w:pStyle w:val="NCIEBody"/>
              <w:spacing w:after="0" w:line="240" w:lineRule="auto"/>
            </w:pPr>
            <w:r>
              <w:rPr>
                <w:sz w:val="16"/>
              </w:rPr>
              <w:t>Graph Store</w:t>
            </w:r>
          </w:p>
        </w:tc>
        <w:tc>
          <w:tcPr>
            <w:tcW w:w="5018" w:type="dxa"/>
            <w:shd w:val="clear" w:color="auto" w:fill="EDF4EF"/>
            <w:tcMar>
              <w:top w:w="70" w:type="dxa"/>
              <w:left w:w="90" w:type="dxa"/>
              <w:bottom w:w="70" w:type="dxa"/>
              <w:right w:w="90" w:type="dxa"/>
            </w:tcMar>
            <w:vAlign w:val="center"/>
          </w:tcPr>
          <w:p w14:paraId="1DF6383E" w14:textId="77777777" w:rsidR="004E71D5" w:rsidRDefault="005B7C6E">
            <w:pPr>
              <w:pStyle w:val="NCIEBody"/>
              <w:spacing w:after="0" w:line="240" w:lineRule="auto"/>
            </w:pPr>
            <w:r>
              <w:rPr>
                <w:sz w:val="16"/>
              </w:rPr>
              <w:t>Persists entity relationships and their provenance as a queryable graph.</w:t>
            </w:r>
          </w:p>
        </w:tc>
      </w:tr>
      <w:tr w:rsidR="004E71D5" w14:paraId="607ADFF1" w14:textId="77777777">
        <w:trPr>
          <w:cantSplit/>
        </w:trPr>
        <w:tc>
          <w:tcPr>
            <w:tcW w:w="5018" w:type="dxa"/>
            <w:shd w:val="clear" w:color="auto" w:fill="FFFFFF"/>
            <w:tcMar>
              <w:top w:w="70" w:type="dxa"/>
              <w:left w:w="90" w:type="dxa"/>
              <w:bottom w:w="70" w:type="dxa"/>
              <w:right w:w="90" w:type="dxa"/>
            </w:tcMar>
            <w:vAlign w:val="center"/>
          </w:tcPr>
          <w:p w14:paraId="4E6A6D03" w14:textId="77777777" w:rsidR="004E71D5" w:rsidRDefault="005B7C6E">
            <w:pPr>
              <w:pStyle w:val="NCIEBody"/>
              <w:spacing w:after="0" w:line="240" w:lineRule="auto"/>
            </w:pPr>
            <w:r>
              <w:rPr>
                <w:sz w:val="16"/>
              </w:rPr>
              <w:t>Entity Resolution</w:t>
            </w:r>
          </w:p>
        </w:tc>
        <w:tc>
          <w:tcPr>
            <w:tcW w:w="5018" w:type="dxa"/>
            <w:shd w:val="clear" w:color="auto" w:fill="FFFFFF"/>
            <w:tcMar>
              <w:top w:w="70" w:type="dxa"/>
              <w:left w:w="90" w:type="dxa"/>
              <w:bottom w:w="70" w:type="dxa"/>
              <w:right w:w="90" w:type="dxa"/>
            </w:tcMar>
            <w:vAlign w:val="center"/>
          </w:tcPr>
          <w:p w14:paraId="63E4ED92" w14:textId="77777777" w:rsidR="004E71D5" w:rsidRDefault="005B7C6E">
            <w:pPr>
              <w:pStyle w:val="NCIEBody"/>
              <w:spacing w:after="0" w:line="240" w:lineRule="auto"/>
            </w:pPr>
            <w:r>
              <w:rPr>
                <w:sz w:val="16"/>
              </w:rPr>
              <w:t>Determines when records from different domains refer to the same real-world entity.</w:t>
            </w:r>
          </w:p>
        </w:tc>
      </w:tr>
      <w:tr w:rsidR="004E71D5" w14:paraId="6F8C97A3" w14:textId="77777777">
        <w:trPr>
          <w:cantSplit/>
        </w:trPr>
        <w:tc>
          <w:tcPr>
            <w:tcW w:w="5018" w:type="dxa"/>
            <w:shd w:val="clear" w:color="auto" w:fill="EDF4EF"/>
            <w:tcMar>
              <w:top w:w="70" w:type="dxa"/>
              <w:left w:w="90" w:type="dxa"/>
              <w:bottom w:w="70" w:type="dxa"/>
              <w:right w:w="90" w:type="dxa"/>
            </w:tcMar>
            <w:vAlign w:val="center"/>
          </w:tcPr>
          <w:p w14:paraId="64EDFB96" w14:textId="77777777" w:rsidR="004E71D5" w:rsidRDefault="005B7C6E">
            <w:pPr>
              <w:pStyle w:val="NCIEBody"/>
              <w:spacing w:after="0" w:line="240" w:lineRule="auto"/>
            </w:pPr>
            <w:r>
              <w:rPr>
                <w:sz w:val="16"/>
              </w:rPr>
              <w:t>Correlation Engine</w:t>
            </w:r>
          </w:p>
        </w:tc>
        <w:tc>
          <w:tcPr>
            <w:tcW w:w="5018" w:type="dxa"/>
            <w:shd w:val="clear" w:color="auto" w:fill="EDF4EF"/>
            <w:tcMar>
              <w:top w:w="70" w:type="dxa"/>
              <w:left w:w="90" w:type="dxa"/>
              <w:bottom w:w="70" w:type="dxa"/>
              <w:right w:w="90" w:type="dxa"/>
            </w:tcMar>
            <w:vAlign w:val="center"/>
          </w:tcPr>
          <w:p w14:paraId="18D99DEF" w14:textId="77777777" w:rsidR="004E71D5" w:rsidRDefault="005B7C6E">
            <w:pPr>
              <w:pStyle w:val="NCIEBody"/>
              <w:spacing w:after="0" w:line="240" w:lineRule="auto"/>
            </w:pPr>
            <w:r>
              <w:rPr>
                <w:sz w:val="16"/>
              </w:rPr>
              <w:t>Computes temporal/spatial/entity correlations and confidence indicators.</w:t>
            </w:r>
          </w:p>
        </w:tc>
      </w:tr>
      <w:tr w:rsidR="004E71D5" w14:paraId="2BEA622A" w14:textId="77777777">
        <w:trPr>
          <w:cantSplit/>
        </w:trPr>
        <w:tc>
          <w:tcPr>
            <w:tcW w:w="5018" w:type="dxa"/>
            <w:shd w:val="clear" w:color="auto" w:fill="FFFFFF"/>
            <w:tcMar>
              <w:top w:w="70" w:type="dxa"/>
              <w:left w:w="90" w:type="dxa"/>
              <w:bottom w:w="70" w:type="dxa"/>
              <w:right w:w="90" w:type="dxa"/>
            </w:tcMar>
            <w:vAlign w:val="center"/>
          </w:tcPr>
          <w:p w14:paraId="7FA242CB" w14:textId="77777777" w:rsidR="004E71D5" w:rsidRDefault="005B7C6E">
            <w:pPr>
              <w:pStyle w:val="NCIEBody"/>
              <w:spacing w:after="0" w:line="240" w:lineRule="auto"/>
            </w:pPr>
            <w:r>
              <w:rPr>
                <w:sz w:val="16"/>
              </w:rPr>
              <w:t>Provenance Graph</w:t>
            </w:r>
          </w:p>
        </w:tc>
        <w:tc>
          <w:tcPr>
            <w:tcW w:w="5018" w:type="dxa"/>
            <w:shd w:val="clear" w:color="auto" w:fill="FFFFFF"/>
            <w:tcMar>
              <w:top w:w="70" w:type="dxa"/>
              <w:left w:w="90" w:type="dxa"/>
              <w:bottom w:w="70" w:type="dxa"/>
              <w:right w:w="90" w:type="dxa"/>
            </w:tcMar>
            <w:vAlign w:val="center"/>
          </w:tcPr>
          <w:p w14:paraId="0EE96C3F" w14:textId="77777777" w:rsidR="004E71D5" w:rsidRDefault="005B7C6E">
            <w:pPr>
              <w:pStyle w:val="NCIEBody"/>
              <w:spacing w:after="0" w:line="240" w:lineRule="auto"/>
            </w:pPr>
            <w:r>
              <w:rPr>
                <w:sz w:val="16"/>
              </w:rPr>
              <w:t>Links every fused relationship back to its supporting canonical/evidence records (Ch.23).</w:t>
            </w:r>
          </w:p>
        </w:tc>
      </w:tr>
    </w:tbl>
    <w:p w14:paraId="59C49E5A" w14:textId="77777777" w:rsidR="004E71D5" w:rsidRDefault="004E71D5"/>
    <w:p w14:paraId="66FBCC44" w14:textId="77777777" w:rsidR="004E71D5" w:rsidRDefault="005B7C6E">
      <w:pPr>
        <w:pStyle w:val="Heading2"/>
      </w:pPr>
      <w:bookmarkStart w:id="162" w:name="_Toc239303054"/>
      <w:r>
        <w:t>17.3 Correlation Principle</w:t>
      </w:r>
      <w:bookmarkEnd w:id="162"/>
    </w:p>
    <w:p w14:paraId="64D84A48" w14:textId="77777777" w:rsidR="004E71D5" w:rsidRDefault="005B7C6E">
      <w:pPr>
        <w:pStyle w:val="NCIEBody"/>
      </w:pPr>
      <w:r>
        <w:t>The Correlation Engine produces correlation, not causation: a temporal or spatial coincidence between, say, an Incident and a Revenue anomaly is surfaced with its supporting evidence and confidence, and is explicitly labelled as a candidate relationship for human interpretation, never as an asserted cause.</w:t>
      </w:r>
    </w:p>
    <w:p w14:paraId="58A6967A" w14:textId="77777777" w:rsidR="004E71D5" w:rsidRDefault="005B7C6E">
      <w:pPr>
        <w:pStyle w:val="NCIEFigureCaption"/>
      </w:pPr>
      <w:r>
        <w:t>Figure 16. Domain data feeding cross-domain fusion.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6: relationship model"/>
      </w:tblPr>
      <w:tblGrid>
        <w:gridCol w:w="3345"/>
        <w:gridCol w:w="3345"/>
        <w:gridCol w:w="3345"/>
      </w:tblGrid>
      <w:tr w:rsidR="004E71D5" w14:paraId="59CA620F" w14:textId="77777777">
        <w:trPr>
          <w:tblHeader/>
        </w:trPr>
        <w:tc>
          <w:tcPr>
            <w:tcW w:w="3345" w:type="dxa"/>
            <w:shd w:val="clear" w:color="auto" w:fill="071A14"/>
            <w:tcMar>
              <w:top w:w="70" w:type="dxa"/>
              <w:left w:w="90" w:type="dxa"/>
              <w:bottom w:w="70" w:type="dxa"/>
              <w:right w:w="90" w:type="dxa"/>
            </w:tcMar>
            <w:vAlign w:val="center"/>
          </w:tcPr>
          <w:p w14:paraId="09E7BCDC" w14:textId="77777777" w:rsidR="004E71D5" w:rsidRDefault="005B7C6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A45050A" w14:textId="77777777" w:rsidR="004E71D5" w:rsidRDefault="005B7C6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64DEFE30" w14:textId="77777777" w:rsidR="004E71D5" w:rsidRDefault="005B7C6E">
            <w:pPr>
              <w:pStyle w:val="NCIEBody"/>
              <w:spacing w:after="0" w:line="240" w:lineRule="auto"/>
              <w:jc w:val="center"/>
            </w:pPr>
            <w:r>
              <w:rPr>
                <w:b/>
                <w:color w:val="FFFFFF"/>
                <w:sz w:val="15"/>
              </w:rPr>
              <w:t>TARGET</w:t>
            </w:r>
          </w:p>
        </w:tc>
      </w:tr>
      <w:tr w:rsidR="004E71D5" w14:paraId="1650AD52" w14:textId="77777777">
        <w:trPr>
          <w:cantSplit/>
        </w:trPr>
        <w:tc>
          <w:tcPr>
            <w:tcW w:w="3345" w:type="dxa"/>
            <w:shd w:val="clear" w:color="auto" w:fill="EDF4EF"/>
            <w:tcMar>
              <w:top w:w="70" w:type="dxa"/>
              <w:left w:w="90" w:type="dxa"/>
              <w:bottom w:w="70" w:type="dxa"/>
              <w:right w:w="90" w:type="dxa"/>
            </w:tcMar>
            <w:vAlign w:val="center"/>
          </w:tcPr>
          <w:p w14:paraId="4420C57F" w14:textId="77777777" w:rsidR="004E71D5" w:rsidRDefault="005B7C6E">
            <w:pPr>
              <w:pStyle w:val="NCIEBody"/>
              <w:spacing w:after="0" w:line="240" w:lineRule="auto"/>
              <w:jc w:val="center"/>
            </w:pPr>
            <w:r>
              <w:rPr>
                <w:sz w:val="16"/>
              </w:rPr>
              <w:t>Network / Traffic / Revenue Domains</w:t>
            </w:r>
          </w:p>
        </w:tc>
        <w:tc>
          <w:tcPr>
            <w:tcW w:w="3345" w:type="dxa"/>
            <w:shd w:val="clear" w:color="auto" w:fill="D89D26"/>
            <w:tcMar>
              <w:top w:w="70" w:type="dxa"/>
              <w:left w:w="90" w:type="dxa"/>
              <w:bottom w:w="70" w:type="dxa"/>
              <w:right w:w="90" w:type="dxa"/>
            </w:tcMar>
            <w:vAlign w:val="center"/>
          </w:tcPr>
          <w:p w14:paraId="38457021" w14:textId="77777777" w:rsidR="004E71D5" w:rsidRDefault="005B7C6E">
            <w:pPr>
              <w:pStyle w:val="NCIEBody"/>
              <w:spacing w:after="0" w:line="240" w:lineRule="auto"/>
              <w:jc w:val="center"/>
            </w:pPr>
            <w:r>
              <w:rPr>
                <w:b/>
                <w:color w:val="071A14"/>
                <w:sz w:val="16"/>
              </w:rPr>
              <w:t>supply canonical facts to</w:t>
            </w:r>
          </w:p>
        </w:tc>
        <w:tc>
          <w:tcPr>
            <w:tcW w:w="3345" w:type="dxa"/>
            <w:shd w:val="clear" w:color="auto" w:fill="EDF4EF"/>
            <w:tcMar>
              <w:top w:w="70" w:type="dxa"/>
              <w:left w:w="90" w:type="dxa"/>
              <w:bottom w:w="70" w:type="dxa"/>
              <w:right w:w="90" w:type="dxa"/>
            </w:tcMar>
            <w:vAlign w:val="center"/>
          </w:tcPr>
          <w:p w14:paraId="5AEB7768" w14:textId="77777777" w:rsidR="004E71D5" w:rsidRDefault="005B7C6E">
            <w:pPr>
              <w:pStyle w:val="NCIEBody"/>
              <w:spacing w:after="0" w:line="240" w:lineRule="auto"/>
              <w:jc w:val="center"/>
            </w:pPr>
            <w:r>
              <w:rPr>
                <w:sz w:val="16"/>
              </w:rPr>
              <w:t>Fusion Service</w:t>
            </w:r>
          </w:p>
        </w:tc>
      </w:tr>
      <w:tr w:rsidR="004E71D5" w14:paraId="46D3DCCA" w14:textId="77777777">
        <w:trPr>
          <w:cantSplit/>
        </w:trPr>
        <w:tc>
          <w:tcPr>
            <w:tcW w:w="3345" w:type="dxa"/>
            <w:shd w:val="clear" w:color="auto" w:fill="FFFFFF"/>
            <w:tcMar>
              <w:top w:w="70" w:type="dxa"/>
              <w:left w:w="90" w:type="dxa"/>
              <w:bottom w:w="70" w:type="dxa"/>
              <w:right w:w="90" w:type="dxa"/>
            </w:tcMar>
            <w:vAlign w:val="center"/>
          </w:tcPr>
          <w:p w14:paraId="3015E2C7" w14:textId="77777777" w:rsidR="004E71D5" w:rsidRDefault="005B7C6E">
            <w:pPr>
              <w:pStyle w:val="NCIEBody"/>
              <w:spacing w:after="0" w:line="240" w:lineRule="auto"/>
              <w:jc w:val="center"/>
            </w:pPr>
            <w:r>
              <w:rPr>
                <w:sz w:val="16"/>
              </w:rPr>
              <w:t>Mobile Money / SIM / Anti-Fraud Domains</w:t>
            </w:r>
          </w:p>
        </w:tc>
        <w:tc>
          <w:tcPr>
            <w:tcW w:w="3345" w:type="dxa"/>
            <w:shd w:val="clear" w:color="auto" w:fill="D89D26"/>
            <w:tcMar>
              <w:top w:w="70" w:type="dxa"/>
              <w:left w:w="90" w:type="dxa"/>
              <w:bottom w:w="70" w:type="dxa"/>
              <w:right w:w="90" w:type="dxa"/>
            </w:tcMar>
            <w:vAlign w:val="center"/>
          </w:tcPr>
          <w:p w14:paraId="52A9CAC7" w14:textId="77777777" w:rsidR="004E71D5" w:rsidRDefault="005B7C6E">
            <w:pPr>
              <w:pStyle w:val="NCIEBody"/>
              <w:spacing w:after="0" w:line="240" w:lineRule="auto"/>
              <w:jc w:val="center"/>
            </w:pPr>
            <w:r>
              <w:rPr>
                <w:b/>
                <w:color w:val="071A14"/>
                <w:sz w:val="16"/>
              </w:rPr>
              <w:t>supply canonical facts to</w:t>
            </w:r>
          </w:p>
        </w:tc>
        <w:tc>
          <w:tcPr>
            <w:tcW w:w="3345" w:type="dxa"/>
            <w:shd w:val="clear" w:color="auto" w:fill="FFFFFF"/>
            <w:tcMar>
              <w:top w:w="70" w:type="dxa"/>
              <w:left w:w="90" w:type="dxa"/>
              <w:bottom w:w="70" w:type="dxa"/>
              <w:right w:w="90" w:type="dxa"/>
            </w:tcMar>
            <w:vAlign w:val="center"/>
          </w:tcPr>
          <w:p w14:paraId="56D51001" w14:textId="77777777" w:rsidR="004E71D5" w:rsidRDefault="005B7C6E">
            <w:pPr>
              <w:pStyle w:val="NCIEBody"/>
              <w:spacing w:after="0" w:line="240" w:lineRule="auto"/>
              <w:jc w:val="center"/>
            </w:pPr>
            <w:r>
              <w:rPr>
                <w:sz w:val="16"/>
              </w:rPr>
              <w:t>Fusion Service</w:t>
            </w:r>
          </w:p>
        </w:tc>
      </w:tr>
      <w:tr w:rsidR="004E71D5" w14:paraId="06138B25" w14:textId="77777777">
        <w:trPr>
          <w:cantSplit/>
        </w:trPr>
        <w:tc>
          <w:tcPr>
            <w:tcW w:w="3345" w:type="dxa"/>
            <w:shd w:val="clear" w:color="auto" w:fill="EDF4EF"/>
            <w:tcMar>
              <w:top w:w="70" w:type="dxa"/>
              <w:left w:w="90" w:type="dxa"/>
              <w:bottom w:w="70" w:type="dxa"/>
              <w:right w:w="90" w:type="dxa"/>
            </w:tcMar>
            <w:vAlign w:val="center"/>
          </w:tcPr>
          <w:p w14:paraId="48CA16D6" w14:textId="77777777" w:rsidR="004E71D5" w:rsidRDefault="005B7C6E">
            <w:pPr>
              <w:pStyle w:val="NCIEBody"/>
              <w:spacing w:after="0" w:line="240" w:lineRule="auto"/>
              <w:jc w:val="center"/>
            </w:pPr>
            <w:r>
              <w:rPr>
                <w:sz w:val="16"/>
              </w:rPr>
              <w:t>Fusion Service</w:t>
            </w:r>
          </w:p>
        </w:tc>
        <w:tc>
          <w:tcPr>
            <w:tcW w:w="3345" w:type="dxa"/>
            <w:shd w:val="clear" w:color="auto" w:fill="D89D26"/>
            <w:tcMar>
              <w:top w:w="70" w:type="dxa"/>
              <w:left w:w="90" w:type="dxa"/>
              <w:bottom w:w="70" w:type="dxa"/>
              <w:right w:w="90" w:type="dxa"/>
            </w:tcMar>
            <w:vAlign w:val="center"/>
          </w:tcPr>
          <w:p w14:paraId="0BDAE756" w14:textId="77777777" w:rsidR="004E71D5" w:rsidRDefault="005B7C6E">
            <w:pPr>
              <w:pStyle w:val="NCIEBody"/>
              <w:spacing w:after="0" w:line="240" w:lineRule="auto"/>
              <w:jc w:val="center"/>
            </w:pPr>
            <w:r>
              <w:rPr>
                <w:b/>
                <w:color w:val="071A14"/>
                <w:sz w:val="16"/>
              </w:rPr>
              <w:t>writes correlated relationships to</w:t>
            </w:r>
          </w:p>
        </w:tc>
        <w:tc>
          <w:tcPr>
            <w:tcW w:w="3345" w:type="dxa"/>
            <w:shd w:val="clear" w:color="auto" w:fill="EDF4EF"/>
            <w:tcMar>
              <w:top w:w="70" w:type="dxa"/>
              <w:left w:w="90" w:type="dxa"/>
              <w:bottom w:w="70" w:type="dxa"/>
              <w:right w:w="90" w:type="dxa"/>
            </w:tcMar>
            <w:vAlign w:val="center"/>
          </w:tcPr>
          <w:p w14:paraId="67E98EAE" w14:textId="77777777" w:rsidR="004E71D5" w:rsidRDefault="005B7C6E">
            <w:pPr>
              <w:pStyle w:val="NCIEBody"/>
              <w:spacing w:after="0" w:line="240" w:lineRule="auto"/>
              <w:jc w:val="center"/>
            </w:pPr>
            <w:r>
              <w:rPr>
                <w:sz w:val="16"/>
              </w:rPr>
              <w:t>Graph Store</w:t>
            </w:r>
          </w:p>
        </w:tc>
      </w:tr>
      <w:tr w:rsidR="004E71D5" w14:paraId="5BF76329" w14:textId="77777777">
        <w:trPr>
          <w:cantSplit/>
        </w:trPr>
        <w:tc>
          <w:tcPr>
            <w:tcW w:w="3345" w:type="dxa"/>
            <w:shd w:val="clear" w:color="auto" w:fill="FFFFFF"/>
            <w:tcMar>
              <w:top w:w="70" w:type="dxa"/>
              <w:left w:w="90" w:type="dxa"/>
              <w:bottom w:w="70" w:type="dxa"/>
              <w:right w:w="90" w:type="dxa"/>
            </w:tcMar>
            <w:vAlign w:val="center"/>
          </w:tcPr>
          <w:p w14:paraId="36CDCD6E" w14:textId="77777777" w:rsidR="004E71D5" w:rsidRDefault="005B7C6E">
            <w:pPr>
              <w:pStyle w:val="NCIEBody"/>
              <w:spacing w:after="0" w:line="240" w:lineRule="auto"/>
              <w:jc w:val="center"/>
            </w:pPr>
            <w:r>
              <w:rPr>
                <w:sz w:val="16"/>
              </w:rPr>
              <w:t>Graph Store</w:t>
            </w:r>
          </w:p>
        </w:tc>
        <w:tc>
          <w:tcPr>
            <w:tcW w:w="3345" w:type="dxa"/>
            <w:shd w:val="clear" w:color="auto" w:fill="D89D26"/>
            <w:tcMar>
              <w:top w:w="70" w:type="dxa"/>
              <w:left w:w="90" w:type="dxa"/>
              <w:bottom w:w="70" w:type="dxa"/>
              <w:right w:w="90" w:type="dxa"/>
            </w:tcMar>
            <w:vAlign w:val="center"/>
          </w:tcPr>
          <w:p w14:paraId="104EB747" w14:textId="77777777" w:rsidR="004E71D5" w:rsidRDefault="005B7C6E">
            <w:pPr>
              <w:pStyle w:val="NCIEBody"/>
              <w:spacing w:after="0" w:line="240" w:lineRule="auto"/>
              <w:jc w:val="center"/>
            </w:pPr>
            <w:r>
              <w:rPr>
                <w:b/>
                <w:color w:val="071A14"/>
                <w:sz w:val="16"/>
              </w:rPr>
              <w:t>is queried by</w:t>
            </w:r>
          </w:p>
        </w:tc>
        <w:tc>
          <w:tcPr>
            <w:tcW w:w="3345" w:type="dxa"/>
            <w:shd w:val="clear" w:color="auto" w:fill="FFFFFF"/>
            <w:tcMar>
              <w:top w:w="70" w:type="dxa"/>
              <w:left w:w="90" w:type="dxa"/>
              <w:bottom w:w="70" w:type="dxa"/>
              <w:right w:w="90" w:type="dxa"/>
            </w:tcMar>
            <w:vAlign w:val="center"/>
          </w:tcPr>
          <w:p w14:paraId="36D9C8C1" w14:textId="77777777" w:rsidR="004E71D5" w:rsidRDefault="005B7C6E">
            <w:pPr>
              <w:pStyle w:val="NCIEBody"/>
              <w:spacing w:after="0" w:line="240" w:lineRule="auto"/>
              <w:jc w:val="center"/>
            </w:pPr>
            <w:r>
              <w:rPr>
                <w:sz w:val="16"/>
              </w:rPr>
              <w:t>Situational Awareness Workspace / Assistant</w:t>
            </w:r>
          </w:p>
        </w:tc>
      </w:tr>
    </w:tbl>
    <w:p w14:paraId="3CA40DF0" w14:textId="77777777" w:rsidR="004E71D5" w:rsidRDefault="005B7C6E">
      <w:pPr>
        <w:pStyle w:val="Heading2"/>
      </w:pPr>
      <w:bookmarkStart w:id="163" w:name="_Toc239303055"/>
      <w:r>
        <w:t>17.4 Data Model</w:t>
      </w:r>
      <w:bookmarkEnd w:id="163"/>
    </w:p>
    <w:p w14:paraId="7CB77531" w14:textId="77777777" w:rsidR="004E71D5" w:rsidRDefault="005B7C6E">
      <w:pPr>
        <w:pStyle w:val="ListBullet"/>
      </w:pPr>
      <w:r>
        <w:t>Relationship — source entity, target entity, relationship type, confidence, temporal/spatial basis, provenance references.</w:t>
      </w:r>
    </w:p>
    <w:p w14:paraId="2517E42B" w14:textId="77777777" w:rsidR="004E71D5" w:rsidRDefault="005B7C6E">
      <w:pPr>
        <w:pStyle w:val="ListBullet"/>
      </w:pPr>
      <w:r>
        <w:t>Contradiction Record — two relationships or facts that conflict, preserved rather than silently resolved (Ch.5, Ch.23).</w:t>
      </w:r>
    </w:p>
    <w:p w14:paraId="209919C5" w14:textId="77777777" w:rsidR="004E71D5" w:rsidRDefault="005B7C6E">
      <w:pPr>
        <w:pStyle w:val="Heading2"/>
      </w:pPr>
      <w:bookmarkStart w:id="164" w:name="_Toc239303056"/>
      <w:r>
        <w:t>17.5 Security Controls</w:t>
      </w:r>
      <w:bookmarkEnd w:id="164"/>
    </w:p>
    <w:p w14:paraId="2C7E4D5F" w14:textId="77777777" w:rsidR="004E71D5" w:rsidRDefault="005B7C6E">
      <w:pPr>
        <w:pStyle w:val="ListBullet"/>
      </w:pPr>
      <w:r>
        <w:t>Fusion queries respect the same field-level authorization as the underlying domains; fusion never bypasses protected-identity controls (Ch.4, Ch.14).</w:t>
      </w:r>
    </w:p>
    <w:p w14:paraId="046AEED6" w14:textId="77777777" w:rsidR="004E71D5" w:rsidRDefault="005B7C6E">
      <w:pPr>
        <w:pStyle w:val="Heading2"/>
      </w:pPr>
      <w:bookmarkStart w:id="165" w:name="_Toc239303057"/>
      <w:r>
        <w:lastRenderedPageBreak/>
        <w:t>17.6 Failure Modes</w:t>
      </w:r>
      <w:bookmarkEnd w:id="165"/>
    </w:p>
    <w:p w14:paraId="1559397F" w14:textId="77777777" w:rsidR="004E71D5" w:rsidRDefault="005B7C6E">
      <w:pPr>
        <w:pStyle w:val="ListBullet"/>
      </w:pPr>
      <w:r>
        <w:t>Conflicting cross-domain signals: both retained as a Contradiction Record rather than one overwriting the other.</w:t>
      </w:r>
    </w:p>
    <w:p w14:paraId="1AFF87FE" w14:textId="77777777" w:rsidR="004E71D5" w:rsidRDefault="005B7C6E">
      <w:pPr>
        <w:pStyle w:val="Heading2"/>
      </w:pPr>
      <w:bookmarkStart w:id="166" w:name="_Toc239303058"/>
      <w:r>
        <w:t>17.7 Non-Functional Requirements</w:t>
      </w:r>
      <w:bookmarkEnd w:id="166"/>
    </w:p>
    <w:p w14:paraId="5810E05B" w14:textId="77777777" w:rsidR="004E71D5" w:rsidRDefault="005B7C6E">
      <w:pPr>
        <w:pStyle w:val="ListBullet"/>
      </w:pPr>
      <w:r>
        <w:t>Interactive fusion queries for a bounded geography/time window return within 3 seconds at p95 (Ch.30).</w:t>
      </w:r>
    </w:p>
    <w:p w14:paraId="1A7BEF08" w14:textId="77777777" w:rsidR="004E71D5" w:rsidRDefault="005B7C6E">
      <w:pPr>
        <w:pStyle w:val="Heading2"/>
      </w:pPr>
      <w:bookmarkStart w:id="167" w:name="_Toc239303059"/>
      <w:r>
        <w:t>17.8 Acceptance Criteria</w:t>
      </w:r>
      <w:bookmarkEnd w:id="167"/>
    </w:p>
    <w:p w14:paraId="1F8DD5EF" w14:textId="77777777" w:rsidR="004E71D5" w:rsidRDefault="005B7C6E">
      <w:pPr>
        <w:pStyle w:val="ListBullet"/>
      </w:pPr>
      <w:r>
        <w:t>A known cross-domain scenario (e.g. Incident correlated with Traffic dip) is demonstrably surfaced as a labelled correlation with supporting evidence, not an asserted cause.</w:t>
      </w:r>
    </w:p>
    <w:p w14:paraId="1F54E501"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the priority list of cross-domain fusion use cases for launch with NCIE domain leads; the Fusion Service architecture supports incremental addition of correlation types without redesign.</w:t>
      </w:r>
    </w:p>
    <w:p w14:paraId="16E20D2A" w14:textId="77777777" w:rsidR="004E71D5" w:rsidRDefault="005B7C6E">
      <w:pPr>
        <w:pStyle w:val="NCIETraceBlock"/>
      </w:pPr>
      <w:r>
        <w:t>Traceability: NCIE-001 §Intelligence Fusion, Cross-Domain Correlation &amp; National Intelligence Synthesis Governance.</w:t>
      </w:r>
    </w:p>
    <w:p w14:paraId="791FC7C4" w14:textId="77777777" w:rsidR="004E71D5" w:rsidRDefault="005B7C6E">
      <w:pPr>
        <w:pStyle w:val="NCIEChapterLabel"/>
      </w:pPr>
      <w:r>
        <w:lastRenderedPageBreak/>
        <w:t>NCIE-002 — Chapter 18 Expansion</w:t>
      </w:r>
    </w:p>
    <w:p w14:paraId="533F9D4B" w14:textId="77777777" w:rsidR="004E71D5" w:rsidRDefault="005B7C6E">
      <w:pPr>
        <w:pStyle w:val="Heading1"/>
        <w:pBdr>
          <w:bottom w:val="single" w:sz="14" w:space="5" w:color="D89D26"/>
        </w:pBdr>
      </w:pPr>
      <w:bookmarkStart w:id="168" w:name="_Toc239303060"/>
      <w:r>
        <w:t>REWS, Alerts, Situations &amp; National Operating Picture</w:t>
      </w:r>
      <w:bookmarkEnd w:id="168"/>
    </w:p>
    <w:p w14:paraId="4A822016" w14:textId="77777777" w:rsidR="004E71D5" w:rsidRDefault="005B7C6E">
      <w:pPr>
        <w:pStyle w:val="NCIEBody"/>
      </w:pPr>
      <w:r>
        <w:rPr>
          <w:i/>
          <w:color w:val="234F29"/>
        </w:rPr>
        <w:t>Defines alerting and multi-domain Situations.</w:t>
      </w:r>
    </w:p>
    <w:p w14:paraId="7D15BDA9" w14:textId="77777777" w:rsidR="004E71D5" w:rsidRDefault="005B7C6E">
      <w:pPr>
        <w:pStyle w:val="NCIEStatusBlock"/>
        <w:pBdr>
          <w:left w:val="single" w:sz="18" w:space="8" w:color="D89D26"/>
        </w:pBdr>
        <w:shd w:val="clear" w:color="auto" w:fill="EDF4EF"/>
      </w:pPr>
      <w:r>
        <w:t>Full production content. Traces to NCIE-001 v1.2 Situational Awareness, Early Warning, Alerting &amp; National Communications Operating Picture.</w:t>
      </w:r>
    </w:p>
    <w:p w14:paraId="4619FC26" w14:textId="77777777" w:rsidR="004E71D5" w:rsidRDefault="005B7C6E">
      <w:pPr>
        <w:pStyle w:val="Heading2"/>
      </w:pPr>
      <w:bookmarkStart w:id="169" w:name="_Toc239303061"/>
      <w:r>
        <w:t>18.1 Scope</w:t>
      </w:r>
      <w:bookmarkEnd w:id="169"/>
    </w:p>
    <w:p w14:paraId="6DEB0C1A" w14:textId="77777777" w:rsidR="004E71D5" w:rsidRDefault="005B7C6E">
      <w:pPr>
        <w:pStyle w:val="NCIEBody"/>
      </w:pPr>
      <w:r>
        <w:t>Defines the Regulatory Early Warning System (REWS) engine, Alert lifecycle, multi-domain Situations, and the National Operating Picture that exposes known/missing/stale/waiting/contradictory state at a glance.</w:t>
      </w:r>
    </w:p>
    <w:p w14:paraId="6D3C3A87" w14:textId="77777777" w:rsidR="004E71D5" w:rsidRDefault="005B7C6E">
      <w:pPr>
        <w:pStyle w:val="Heading2"/>
      </w:pPr>
      <w:bookmarkStart w:id="170" w:name="_Toc239303062"/>
      <w:r>
        <w:t>18.2 Principal Components</w:t>
      </w:r>
      <w:bookmarkEnd w:id="170"/>
    </w:p>
    <w:p w14:paraId="3A9E3B43" w14:textId="77777777" w:rsidR="004E71D5" w:rsidRDefault="005B7C6E">
      <w:pPr>
        <w:pStyle w:val="NCIEFigureCaption"/>
      </w:pPr>
      <w:r>
        <w:t>Table 19. REWS, Alerts, Situations &amp; National Operating Picture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9"/>
      </w:tblPr>
      <w:tblGrid>
        <w:gridCol w:w="5018"/>
        <w:gridCol w:w="5018"/>
      </w:tblGrid>
      <w:tr w:rsidR="004E71D5" w14:paraId="1D462F0F" w14:textId="77777777">
        <w:trPr>
          <w:tblHeader/>
        </w:trPr>
        <w:tc>
          <w:tcPr>
            <w:tcW w:w="5018" w:type="dxa"/>
            <w:shd w:val="clear" w:color="auto" w:fill="071A14"/>
            <w:tcMar>
              <w:top w:w="70" w:type="dxa"/>
              <w:left w:w="90" w:type="dxa"/>
              <w:bottom w:w="70" w:type="dxa"/>
              <w:right w:w="90" w:type="dxa"/>
            </w:tcMar>
            <w:vAlign w:val="center"/>
          </w:tcPr>
          <w:p w14:paraId="63545AAB"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36275073" w14:textId="77777777" w:rsidR="004E71D5" w:rsidRDefault="005B7C6E">
            <w:pPr>
              <w:pStyle w:val="NCIEBody"/>
              <w:spacing w:after="0" w:line="240" w:lineRule="auto"/>
              <w:jc w:val="center"/>
            </w:pPr>
            <w:r>
              <w:rPr>
                <w:b/>
                <w:color w:val="FFFFFF"/>
                <w:sz w:val="15"/>
              </w:rPr>
              <w:t>Responsibility</w:t>
            </w:r>
          </w:p>
        </w:tc>
      </w:tr>
      <w:tr w:rsidR="004E71D5" w14:paraId="3EB8E13C" w14:textId="77777777">
        <w:trPr>
          <w:cantSplit/>
        </w:trPr>
        <w:tc>
          <w:tcPr>
            <w:tcW w:w="5018" w:type="dxa"/>
            <w:shd w:val="clear" w:color="auto" w:fill="FFFFFF"/>
            <w:tcMar>
              <w:top w:w="70" w:type="dxa"/>
              <w:left w:w="90" w:type="dxa"/>
              <w:bottom w:w="70" w:type="dxa"/>
              <w:right w:w="90" w:type="dxa"/>
            </w:tcMar>
            <w:vAlign w:val="center"/>
          </w:tcPr>
          <w:p w14:paraId="28881FC7" w14:textId="77777777" w:rsidR="004E71D5" w:rsidRDefault="005B7C6E">
            <w:pPr>
              <w:pStyle w:val="NCIEBody"/>
              <w:spacing w:after="0" w:line="240" w:lineRule="auto"/>
            </w:pPr>
            <w:r>
              <w:rPr>
                <w:sz w:val="16"/>
              </w:rPr>
              <w:t>REWS Engine</w:t>
            </w:r>
          </w:p>
        </w:tc>
        <w:tc>
          <w:tcPr>
            <w:tcW w:w="5018" w:type="dxa"/>
            <w:shd w:val="clear" w:color="auto" w:fill="FFFFFF"/>
            <w:tcMar>
              <w:top w:w="70" w:type="dxa"/>
              <w:left w:w="90" w:type="dxa"/>
              <w:bottom w:w="70" w:type="dxa"/>
              <w:right w:w="90" w:type="dxa"/>
            </w:tcMar>
            <w:vAlign w:val="center"/>
          </w:tcPr>
          <w:p w14:paraId="0937DA28" w14:textId="77777777" w:rsidR="004E71D5" w:rsidRDefault="005B7C6E">
            <w:pPr>
              <w:pStyle w:val="NCIEBody"/>
              <w:spacing w:after="0" w:line="240" w:lineRule="auto"/>
            </w:pPr>
            <w:r>
              <w:rPr>
                <w:sz w:val="16"/>
              </w:rPr>
              <w:t>Evaluates effective-dated alert rules against canonical/analytical data.</w:t>
            </w:r>
          </w:p>
        </w:tc>
      </w:tr>
      <w:tr w:rsidR="004E71D5" w14:paraId="0D89A824" w14:textId="77777777">
        <w:trPr>
          <w:cantSplit/>
        </w:trPr>
        <w:tc>
          <w:tcPr>
            <w:tcW w:w="5018" w:type="dxa"/>
            <w:shd w:val="clear" w:color="auto" w:fill="EDF4EF"/>
            <w:tcMar>
              <w:top w:w="70" w:type="dxa"/>
              <w:left w:w="90" w:type="dxa"/>
              <w:bottom w:w="70" w:type="dxa"/>
              <w:right w:w="90" w:type="dxa"/>
            </w:tcMar>
            <w:vAlign w:val="center"/>
          </w:tcPr>
          <w:p w14:paraId="55A5972F" w14:textId="77777777" w:rsidR="004E71D5" w:rsidRDefault="005B7C6E">
            <w:pPr>
              <w:pStyle w:val="NCIEBody"/>
              <w:spacing w:after="0" w:line="240" w:lineRule="auto"/>
            </w:pPr>
            <w:r>
              <w:rPr>
                <w:sz w:val="16"/>
              </w:rPr>
              <w:t>Alert Store</w:t>
            </w:r>
          </w:p>
        </w:tc>
        <w:tc>
          <w:tcPr>
            <w:tcW w:w="5018" w:type="dxa"/>
            <w:shd w:val="clear" w:color="auto" w:fill="EDF4EF"/>
            <w:tcMar>
              <w:top w:w="70" w:type="dxa"/>
              <w:left w:w="90" w:type="dxa"/>
              <w:bottom w:w="70" w:type="dxa"/>
              <w:right w:w="90" w:type="dxa"/>
            </w:tcMar>
            <w:vAlign w:val="center"/>
          </w:tcPr>
          <w:p w14:paraId="4CA5BE7D" w14:textId="77777777" w:rsidR="004E71D5" w:rsidRDefault="005B7C6E">
            <w:pPr>
              <w:pStyle w:val="NCIEBody"/>
              <w:spacing w:after="0" w:line="240" w:lineRule="auto"/>
            </w:pPr>
            <w:r>
              <w:rPr>
                <w:sz w:val="16"/>
              </w:rPr>
              <w:t>Canonical record of raised, acknowledged and closed Alerts.</w:t>
            </w:r>
          </w:p>
        </w:tc>
      </w:tr>
      <w:tr w:rsidR="004E71D5" w14:paraId="482D26CD" w14:textId="77777777">
        <w:trPr>
          <w:cantSplit/>
        </w:trPr>
        <w:tc>
          <w:tcPr>
            <w:tcW w:w="5018" w:type="dxa"/>
            <w:shd w:val="clear" w:color="auto" w:fill="FFFFFF"/>
            <w:tcMar>
              <w:top w:w="70" w:type="dxa"/>
              <w:left w:w="90" w:type="dxa"/>
              <w:bottom w:w="70" w:type="dxa"/>
              <w:right w:w="90" w:type="dxa"/>
            </w:tcMar>
            <w:vAlign w:val="center"/>
          </w:tcPr>
          <w:p w14:paraId="750421AD" w14:textId="77777777" w:rsidR="004E71D5" w:rsidRDefault="005B7C6E">
            <w:pPr>
              <w:pStyle w:val="NCIEBody"/>
              <w:spacing w:after="0" w:line="240" w:lineRule="auto"/>
            </w:pPr>
            <w:r>
              <w:rPr>
                <w:sz w:val="16"/>
              </w:rPr>
              <w:t>Situation Service</w:t>
            </w:r>
          </w:p>
        </w:tc>
        <w:tc>
          <w:tcPr>
            <w:tcW w:w="5018" w:type="dxa"/>
            <w:shd w:val="clear" w:color="auto" w:fill="FFFFFF"/>
            <w:tcMar>
              <w:top w:w="70" w:type="dxa"/>
              <w:left w:w="90" w:type="dxa"/>
              <w:bottom w:w="70" w:type="dxa"/>
              <w:right w:w="90" w:type="dxa"/>
            </w:tcMar>
            <w:vAlign w:val="center"/>
          </w:tcPr>
          <w:p w14:paraId="3A8CD752" w14:textId="77777777" w:rsidR="004E71D5" w:rsidRDefault="005B7C6E">
            <w:pPr>
              <w:pStyle w:val="NCIEBody"/>
              <w:spacing w:after="0" w:line="240" w:lineRule="auto"/>
            </w:pPr>
            <w:r>
              <w:rPr>
                <w:sz w:val="16"/>
              </w:rPr>
              <w:t>Groups related Alerts/Incidents/evidence into a multi-domain Situation with its own lifecycle.</w:t>
            </w:r>
          </w:p>
        </w:tc>
      </w:tr>
      <w:tr w:rsidR="004E71D5" w14:paraId="29E49C44" w14:textId="77777777">
        <w:trPr>
          <w:cantSplit/>
        </w:trPr>
        <w:tc>
          <w:tcPr>
            <w:tcW w:w="5018" w:type="dxa"/>
            <w:shd w:val="clear" w:color="auto" w:fill="EDF4EF"/>
            <w:tcMar>
              <w:top w:w="70" w:type="dxa"/>
              <w:left w:w="90" w:type="dxa"/>
              <w:bottom w:w="70" w:type="dxa"/>
              <w:right w:w="90" w:type="dxa"/>
            </w:tcMar>
            <w:vAlign w:val="center"/>
          </w:tcPr>
          <w:p w14:paraId="0736614A" w14:textId="77777777" w:rsidR="004E71D5" w:rsidRDefault="005B7C6E">
            <w:pPr>
              <w:pStyle w:val="NCIEBody"/>
              <w:spacing w:after="0" w:line="240" w:lineRule="auto"/>
            </w:pPr>
            <w:r>
              <w:rPr>
                <w:sz w:val="16"/>
              </w:rPr>
              <w:t>Notification Service</w:t>
            </w:r>
          </w:p>
        </w:tc>
        <w:tc>
          <w:tcPr>
            <w:tcW w:w="5018" w:type="dxa"/>
            <w:shd w:val="clear" w:color="auto" w:fill="EDF4EF"/>
            <w:tcMar>
              <w:top w:w="70" w:type="dxa"/>
              <w:left w:w="90" w:type="dxa"/>
              <w:bottom w:w="70" w:type="dxa"/>
              <w:right w:w="90" w:type="dxa"/>
            </w:tcMar>
            <w:vAlign w:val="center"/>
          </w:tcPr>
          <w:p w14:paraId="4C3F0D0D" w14:textId="77777777" w:rsidR="004E71D5" w:rsidRDefault="005B7C6E">
            <w:pPr>
              <w:pStyle w:val="NCIEBody"/>
              <w:spacing w:after="0" w:line="240" w:lineRule="auto"/>
            </w:pPr>
            <w:r>
              <w:rPr>
                <w:sz w:val="16"/>
              </w:rPr>
              <w:t>Delivers Alert/Situation notifications to subscribed roles.</w:t>
            </w:r>
          </w:p>
        </w:tc>
      </w:tr>
    </w:tbl>
    <w:p w14:paraId="424BAFCC" w14:textId="77777777" w:rsidR="004E71D5" w:rsidRDefault="004E71D5"/>
    <w:p w14:paraId="6CA40FCE" w14:textId="77777777" w:rsidR="004E71D5" w:rsidRDefault="005B7C6E">
      <w:pPr>
        <w:pStyle w:val="Heading2"/>
      </w:pPr>
      <w:bookmarkStart w:id="171" w:name="_Toc239303063"/>
      <w:r>
        <w:t>18.3 Entity Distinctions</w:t>
      </w:r>
      <w:bookmarkEnd w:id="171"/>
    </w:p>
    <w:p w14:paraId="6CFF44D9" w14:textId="77777777" w:rsidR="004E71D5" w:rsidRDefault="005B7C6E">
      <w:pPr>
        <w:pStyle w:val="NCIEBody"/>
      </w:pPr>
      <w:r>
        <w:t>Alert, Incident, Situation, Investigation and Case are kept explicitly distinct: an Alert is a rule-driven signal; an Incident is a domain-specific event (Ch.10); a Situation is a human- or rule-initiated grouping of related Alerts/Incidents/evidence across domains; an Investigation is scoped analytical work; a Case is the regulatory workflow container (Ch.16). Promotion between them is explicit, never implicit.</w:t>
      </w:r>
    </w:p>
    <w:p w14:paraId="18013225" w14:textId="77777777" w:rsidR="004E71D5" w:rsidRDefault="005B7C6E">
      <w:pPr>
        <w:pStyle w:val="Heading2"/>
      </w:pPr>
      <w:bookmarkStart w:id="172" w:name="_Toc239303064"/>
      <w:r>
        <w:t>18.4 Alert Lifecycle</w:t>
      </w:r>
      <w:bookmarkEnd w:id="172"/>
    </w:p>
    <w:p w14:paraId="00ED6BEB" w14:textId="77777777" w:rsidR="004E71D5" w:rsidRDefault="005B7C6E">
      <w:pPr>
        <w:pStyle w:val="NCIEFigureCaption"/>
      </w:pPr>
      <w:r>
        <w:t>Figure 17. Alert lifecycle from rule evaluation to closure.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7: process flow"/>
      </w:tblPr>
      <w:tblGrid>
        <w:gridCol w:w="5018"/>
        <w:gridCol w:w="5018"/>
      </w:tblGrid>
      <w:tr w:rsidR="004E71D5" w14:paraId="566573CD" w14:textId="77777777">
        <w:trPr>
          <w:cantSplit/>
        </w:trPr>
        <w:tc>
          <w:tcPr>
            <w:tcW w:w="5018" w:type="dxa"/>
            <w:shd w:val="clear" w:color="auto" w:fill="D89D26"/>
            <w:tcMar>
              <w:top w:w="70" w:type="dxa"/>
              <w:left w:w="90" w:type="dxa"/>
              <w:bottom w:w="70" w:type="dxa"/>
              <w:right w:w="90" w:type="dxa"/>
            </w:tcMar>
            <w:vAlign w:val="center"/>
          </w:tcPr>
          <w:p w14:paraId="2F51CBDF"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006F803" w14:textId="77777777" w:rsidR="004E71D5" w:rsidRDefault="005B7C6E">
            <w:pPr>
              <w:pStyle w:val="NCIEBody"/>
              <w:spacing w:after="0" w:line="240" w:lineRule="auto"/>
            </w:pPr>
            <w:r>
              <w:rPr>
                <w:color w:val="FFFFFF"/>
                <w:sz w:val="16"/>
              </w:rPr>
              <w:t>Effective-dated Alert Rule evaluated against canonical/analytical data</w:t>
            </w:r>
          </w:p>
        </w:tc>
      </w:tr>
      <w:tr w:rsidR="004E71D5" w14:paraId="7C210CF8" w14:textId="77777777">
        <w:trPr>
          <w:cantSplit/>
        </w:trPr>
        <w:tc>
          <w:tcPr>
            <w:tcW w:w="10036" w:type="dxa"/>
            <w:gridSpan w:val="2"/>
            <w:shd w:val="clear" w:color="auto" w:fill="EDF4EF"/>
            <w:tcMar>
              <w:top w:w="15" w:type="dxa"/>
              <w:left w:w="20" w:type="dxa"/>
              <w:bottom w:w="15" w:type="dxa"/>
              <w:right w:w="20" w:type="dxa"/>
            </w:tcMar>
            <w:vAlign w:val="center"/>
          </w:tcPr>
          <w:p w14:paraId="0D186681" w14:textId="77777777" w:rsidR="004E71D5" w:rsidRDefault="005B7C6E">
            <w:pPr>
              <w:pStyle w:val="NCIEBody"/>
              <w:spacing w:after="0" w:line="240" w:lineRule="auto"/>
              <w:jc w:val="center"/>
            </w:pPr>
            <w:r>
              <w:rPr>
                <w:b/>
                <w:color w:val="D89D26"/>
                <w:sz w:val="13"/>
              </w:rPr>
              <w:t>▼</w:t>
            </w:r>
          </w:p>
        </w:tc>
      </w:tr>
      <w:tr w:rsidR="004E71D5" w14:paraId="7DBB59D2" w14:textId="77777777">
        <w:trPr>
          <w:cantSplit/>
        </w:trPr>
        <w:tc>
          <w:tcPr>
            <w:tcW w:w="5018" w:type="dxa"/>
            <w:shd w:val="clear" w:color="auto" w:fill="D89D26"/>
            <w:tcMar>
              <w:top w:w="70" w:type="dxa"/>
              <w:left w:w="90" w:type="dxa"/>
              <w:bottom w:w="70" w:type="dxa"/>
              <w:right w:w="90" w:type="dxa"/>
            </w:tcMar>
            <w:vAlign w:val="center"/>
          </w:tcPr>
          <w:p w14:paraId="1AFB8972"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ED49DED" w14:textId="77777777" w:rsidR="004E71D5" w:rsidRDefault="005B7C6E">
            <w:pPr>
              <w:pStyle w:val="NCIEBody"/>
              <w:spacing w:after="0" w:line="240" w:lineRule="auto"/>
            </w:pPr>
            <w:r>
              <w:rPr>
                <w:color w:val="FFFFFF"/>
                <w:sz w:val="16"/>
              </w:rPr>
              <w:t>Alert raised with severity and supporting evidence references</w:t>
            </w:r>
          </w:p>
        </w:tc>
      </w:tr>
      <w:tr w:rsidR="004E71D5" w14:paraId="03E52C86" w14:textId="77777777">
        <w:trPr>
          <w:cantSplit/>
        </w:trPr>
        <w:tc>
          <w:tcPr>
            <w:tcW w:w="10036" w:type="dxa"/>
            <w:gridSpan w:val="2"/>
            <w:shd w:val="clear" w:color="auto" w:fill="EDF4EF"/>
            <w:tcMar>
              <w:top w:w="15" w:type="dxa"/>
              <w:left w:w="20" w:type="dxa"/>
              <w:bottom w:w="15" w:type="dxa"/>
              <w:right w:w="20" w:type="dxa"/>
            </w:tcMar>
            <w:vAlign w:val="center"/>
          </w:tcPr>
          <w:p w14:paraId="1771CD7F" w14:textId="77777777" w:rsidR="004E71D5" w:rsidRDefault="005B7C6E">
            <w:pPr>
              <w:pStyle w:val="NCIEBody"/>
              <w:spacing w:after="0" w:line="240" w:lineRule="auto"/>
              <w:jc w:val="center"/>
            </w:pPr>
            <w:r>
              <w:rPr>
                <w:b/>
                <w:color w:val="D89D26"/>
                <w:sz w:val="13"/>
              </w:rPr>
              <w:t>▼</w:t>
            </w:r>
          </w:p>
        </w:tc>
      </w:tr>
      <w:tr w:rsidR="004E71D5" w14:paraId="4FF714C4" w14:textId="77777777">
        <w:trPr>
          <w:cantSplit/>
        </w:trPr>
        <w:tc>
          <w:tcPr>
            <w:tcW w:w="5018" w:type="dxa"/>
            <w:shd w:val="clear" w:color="auto" w:fill="D89D26"/>
            <w:tcMar>
              <w:top w:w="70" w:type="dxa"/>
              <w:left w:w="90" w:type="dxa"/>
              <w:bottom w:w="70" w:type="dxa"/>
              <w:right w:w="90" w:type="dxa"/>
            </w:tcMar>
            <w:vAlign w:val="center"/>
          </w:tcPr>
          <w:p w14:paraId="09E9CAAE"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91118F3" w14:textId="77777777" w:rsidR="004E71D5" w:rsidRDefault="005B7C6E">
            <w:pPr>
              <w:pStyle w:val="NCIEBody"/>
              <w:spacing w:after="0" w:line="240" w:lineRule="auto"/>
            </w:pPr>
            <w:r>
              <w:rPr>
                <w:color w:val="FFFFFF"/>
                <w:sz w:val="16"/>
              </w:rPr>
              <w:t>Notification Service delivers to subscribed roles</w:t>
            </w:r>
          </w:p>
        </w:tc>
      </w:tr>
      <w:tr w:rsidR="004E71D5" w14:paraId="5FC2BC74" w14:textId="77777777">
        <w:trPr>
          <w:cantSplit/>
        </w:trPr>
        <w:tc>
          <w:tcPr>
            <w:tcW w:w="10036" w:type="dxa"/>
            <w:gridSpan w:val="2"/>
            <w:shd w:val="clear" w:color="auto" w:fill="EDF4EF"/>
            <w:tcMar>
              <w:top w:w="15" w:type="dxa"/>
              <w:left w:w="20" w:type="dxa"/>
              <w:bottom w:w="15" w:type="dxa"/>
              <w:right w:w="20" w:type="dxa"/>
            </w:tcMar>
            <w:vAlign w:val="center"/>
          </w:tcPr>
          <w:p w14:paraId="54E49205" w14:textId="77777777" w:rsidR="004E71D5" w:rsidRDefault="005B7C6E">
            <w:pPr>
              <w:pStyle w:val="NCIEBody"/>
              <w:spacing w:after="0" w:line="240" w:lineRule="auto"/>
              <w:jc w:val="center"/>
            </w:pPr>
            <w:r>
              <w:rPr>
                <w:b/>
                <w:color w:val="D89D26"/>
                <w:sz w:val="13"/>
              </w:rPr>
              <w:t>▼</w:t>
            </w:r>
          </w:p>
        </w:tc>
      </w:tr>
      <w:tr w:rsidR="004E71D5" w14:paraId="4BF960FF" w14:textId="77777777">
        <w:trPr>
          <w:cantSplit/>
        </w:trPr>
        <w:tc>
          <w:tcPr>
            <w:tcW w:w="5018" w:type="dxa"/>
            <w:shd w:val="clear" w:color="auto" w:fill="D89D26"/>
            <w:tcMar>
              <w:top w:w="70" w:type="dxa"/>
              <w:left w:w="90" w:type="dxa"/>
              <w:bottom w:w="70" w:type="dxa"/>
              <w:right w:w="90" w:type="dxa"/>
            </w:tcMar>
            <w:vAlign w:val="center"/>
          </w:tcPr>
          <w:p w14:paraId="4CC4AAE5"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FDCFD97" w14:textId="77777777" w:rsidR="004E71D5" w:rsidRDefault="005B7C6E">
            <w:pPr>
              <w:pStyle w:val="NCIEBody"/>
              <w:spacing w:after="0" w:line="240" w:lineRule="auto"/>
            </w:pPr>
            <w:r>
              <w:rPr>
                <w:color w:val="FFFFFF"/>
                <w:sz w:val="16"/>
              </w:rPr>
              <w:t>Human acknowledges and investigates, or groups into a Situation</w:t>
            </w:r>
          </w:p>
        </w:tc>
      </w:tr>
      <w:tr w:rsidR="004E71D5" w14:paraId="75255991" w14:textId="77777777">
        <w:trPr>
          <w:cantSplit/>
        </w:trPr>
        <w:tc>
          <w:tcPr>
            <w:tcW w:w="10036" w:type="dxa"/>
            <w:gridSpan w:val="2"/>
            <w:shd w:val="clear" w:color="auto" w:fill="EDF4EF"/>
            <w:tcMar>
              <w:top w:w="15" w:type="dxa"/>
              <w:left w:w="20" w:type="dxa"/>
              <w:bottom w:w="15" w:type="dxa"/>
              <w:right w:w="20" w:type="dxa"/>
            </w:tcMar>
            <w:vAlign w:val="center"/>
          </w:tcPr>
          <w:p w14:paraId="390AF9FE" w14:textId="77777777" w:rsidR="004E71D5" w:rsidRDefault="005B7C6E">
            <w:pPr>
              <w:pStyle w:val="NCIEBody"/>
              <w:spacing w:after="0" w:line="240" w:lineRule="auto"/>
              <w:jc w:val="center"/>
            </w:pPr>
            <w:r>
              <w:rPr>
                <w:b/>
                <w:color w:val="D89D26"/>
                <w:sz w:val="13"/>
              </w:rPr>
              <w:t>▼</w:t>
            </w:r>
          </w:p>
        </w:tc>
      </w:tr>
      <w:tr w:rsidR="004E71D5" w14:paraId="1F0E902A" w14:textId="77777777">
        <w:trPr>
          <w:cantSplit/>
        </w:trPr>
        <w:tc>
          <w:tcPr>
            <w:tcW w:w="5018" w:type="dxa"/>
            <w:shd w:val="clear" w:color="auto" w:fill="D89D26"/>
            <w:tcMar>
              <w:top w:w="70" w:type="dxa"/>
              <w:left w:w="90" w:type="dxa"/>
              <w:bottom w:w="70" w:type="dxa"/>
              <w:right w:w="90" w:type="dxa"/>
            </w:tcMar>
            <w:vAlign w:val="center"/>
          </w:tcPr>
          <w:p w14:paraId="34E9F6C7"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EAD07BD" w14:textId="77777777" w:rsidR="004E71D5" w:rsidRDefault="005B7C6E">
            <w:pPr>
              <w:pStyle w:val="NCIEBody"/>
              <w:spacing w:after="0" w:line="240" w:lineRule="auto"/>
            </w:pPr>
            <w:r>
              <w:rPr>
                <w:color w:val="FFFFFF"/>
                <w:sz w:val="16"/>
              </w:rPr>
              <w:t>Alert closed with recorded closure authority and reason</w:t>
            </w:r>
          </w:p>
        </w:tc>
      </w:tr>
    </w:tbl>
    <w:p w14:paraId="0CBD5F12" w14:textId="77777777" w:rsidR="004E71D5" w:rsidRDefault="005B7C6E">
      <w:pPr>
        <w:pStyle w:val="Heading2"/>
      </w:pPr>
      <w:bookmarkStart w:id="173" w:name="_Toc239303065"/>
      <w:r>
        <w:t>18.5 National Operating Picture States</w:t>
      </w:r>
      <w:bookmarkEnd w:id="173"/>
    </w:p>
    <w:p w14:paraId="57F4F7C6" w14:textId="77777777" w:rsidR="004E71D5" w:rsidRDefault="005B7C6E">
      <w:pPr>
        <w:pStyle w:val="NCIEFigureCaption"/>
      </w:pPr>
      <w:r>
        <w:t>Table 20. National Operating Picture status vocabulary.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0"/>
      </w:tblPr>
      <w:tblGrid>
        <w:gridCol w:w="5018"/>
        <w:gridCol w:w="5018"/>
      </w:tblGrid>
      <w:tr w:rsidR="004E71D5" w14:paraId="2C06A0C6" w14:textId="77777777">
        <w:trPr>
          <w:tblHeader/>
        </w:trPr>
        <w:tc>
          <w:tcPr>
            <w:tcW w:w="5018" w:type="dxa"/>
            <w:shd w:val="clear" w:color="auto" w:fill="071A14"/>
            <w:tcMar>
              <w:top w:w="70" w:type="dxa"/>
              <w:left w:w="90" w:type="dxa"/>
              <w:bottom w:w="70" w:type="dxa"/>
              <w:right w:w="90" w:type="dxa"/>
            </w:tcMar>
            <w:vAlign w:val="center"/>
          </w:tcPr>
          <w:p w14:paraId="6BD256A5" w14:textId="77777777" w:rsidR="004E71D5" w:rsidRDefault="005B7C6E">
            <w:pPr>
              <w:pStyle w:val="NCIEBody"/>
              <w:spacing w:after="0" w:line="240" w:lineRule="auto"/>
              <w:jc w:val="center"/>
            </w:pPr>
            <w:r>
              <w:rPr>
                <w:b/>
                <w:color w:val="FFFFFF"/>
                <w:sz w:val="15"/>
              </w:rPr>
              <w:t>State</w:t>
            </w:r>
          </w:p>
        </w:tc>
        <w:tc>
          <w:tcPr>
            <w:tcW w:w="5018" w:type="dxa"/>
            <w:shd w:val="clear" w:color="auto" w:fill="071A14"/>
            <w:tcMar>
              <w:top w:w="70" w:type="dxa"/>
              <w:left w:w="90" w:type="dxa"/>
              <w:bottom w:w="70" w:type="dxa"/>
              <w:right w:w="90" w:type="dxa"/>
            </w:tcMar>
            <w:vAlign w:val="center"/>
          </w:tcPr>
          <w:p w14:paraId="7F52F179" w14:textId="77777777" w:rsidR="004E71D5" w:rsidRDefault="005B7C6E">
            <w:pPr>
              <w:pStyle w:val="NCIEBody"/>
              <w:spacing w:after="0" w:line="240" w:lineRule="auto"/>
              <w:jc w:val="center"/>
            </w:pPr>
            <w:r>
              <w:rPr>
                <w:b/>
                <w:color w:val="FFFFFF"/>
                <w:sz w:val="15"/>
              </w:rPr>
              <w:t>Meaning</w:t>
            </w:r>
          </w:p>
        </w:tc>
      </w:tr>
      <w:tr w:rsidR="004E71D5" w14:paraId="2AFBF25D" w14:textId="77777777">
        <w:trPr>
          <w:cantSplit/>
        </w:trPr>
        <w:tc>
          <w:tcPr>
            <w:tcW w:w="5018" w:type="dxa"/>
            <w:shd w:val="clear" w:color="auto" w:fill="FFFFFF"/>
            <w:tcMar>
              <w:top w:w="70" w:type="dxa"/>
              <w:left w:w="90" w:type="dxa"/>
              <w:bottom w:w="70" w:type="dxa"/>
              <w:right w:w="90" w:type="dxa"/>
            </w:tcMar>
            <w:vAlign w:val="center"/>
          </w:tcPr>
          <w:p w14:paraId="1552A27A" w14:textId="77777777" w:rsidR="004E71D5" w:rsidRDefault="005B7C6E">
            <w:pPr>
              <w:pStyle w:val="NCIEBody"/>
              <w:spacing w:after="0" w:line="240" w:lineRule="auto"/>
            </w:pPr>
            <w:r>
              <w:rPr>
                <w:sz w:val="16"/>
              </w:rPr>
              <w:t>Known</w:t>
            </w:r>
          </w:p>
        </w:tc>
        <w:tc>
          <w:tcPr>
            <w:tcW w:w="5018" w:type="dxa"/>
            <w:shd w:val="clear" w:color="auto" w:fill="FFFFFF"/>
            <w:tcMar>
              <w:top w:w="70" w:type="dxa"/>
              <w:left w:w="90" w:type="dxa"/>
              <w:bottom w:w="70" w:type="dxa"/>
              <w:right w:w="90" w:type="dxa"/>
            </w:tcMar>
            <w:vAlign w:val="center"/>
          </w:tcPr>
          <w:p w14:paraId="1E2FCDEE" w14:textId="77777777" w:rsidR="004E71D5" w:rsidRDefault="005B7C6E">
            <w:pPr>
              <w:pStyle w:val="NCIEBody"/>
              <w:spacing w:after="0" w:line="240" w:lineRule="auto"/>
            </w:pPr>
            <w:r>
              <w:rPr>
                <w:sz w:val="16"/>
              </w:rPr>
              <w:t>Data is current and validated for the relevant geography/domain.</w:t>
            </w:r>
          </w:p>
        </w:tc>
      </w:tr>
      <w:tr w:rsidR="004E71D5" w14:paraId="0BEE9881" w14:textId="77777777">
        <w:trPr>
          <w:cantSplit/>
        </w:trPr>
        <w:tc>
          <w:tcPr>
            <w:tcW w:w="5018" w:type="dxa"/>
            <w:shd w:val="clear" w:color="auto" w:fill="EDF4EF"/>
            <w:tcMar>
              <w:top w:w="70" w:type="dxa"/>
              <w:left w:w="90" w:type="dxa"/>
              <w:bottom w:w="70" w:type="dxa"/>
              <w:right w:w="90" w:type="dxa"/>
            </w:tcMar>
            <w:vAlign w:val="center"/>
          </w:tcPr>
          <w:p w14:paraId="1E8D9787" w14:textId="77777777" w:rsidR="004E71D5" w:rsidRDefault="005B7C6E">
            <w:pPr>
              <w:pStyle w:val="NCIEBody"/>
              <w:spacing w:after="0" w:line="240" w:lineRule="auto"/>
            </w:pPr>
            <w:r>
              <w:rPr>
                <w:sz w:val="16"/>
              </w:rPr>
              <w:t>Missing</w:t>
            </w:r>
          </w:p>
        </w:tc>
        <w:tc>
          <w:tcPr>
            <w:tcW w:w="5018" w:type="dxa"/>
            <w:shd w:val="clear" w:color="auto" w:fill="EDF4EF"/>
            <w:tcMar>
              <w:top w:w="70" w:type="dxa"/>
              <w:left w:w="90" w:type="dxa"/>
              <w:bottom w:w="70" w:type="dxa"/>
              <w:right w:w="90" w:type="dxa"/>
            </w:tcMar>
            <w:vAlign w:val="center"/>
          </w:tcPr>
          <w:p w14:paraId="38FAE34B" w14:textId="77777777" w:rsidR="004E71D5" w:rsidRDefault="005B7C6E">
            <w:pPr>
              <w:pStyle w:val="NCIEBody"/>
              <w:spacing w:after="0" w:line="240" w:lineRule="auto"/>
            </w:pPr>
            <w:r>
              <w:rPr>
                <w:sz w:val="16"/>
              </w:rPr>
              <w:t>Expected data has not arrived; distinct from a zero or good-status value (Ch.5, Ch.6).</w:t>
            </w:r>
          </w:p>
        </w:tc>
      </w:tr>
      <w:tr w:rsidR="004E71D5" w14:paraId="5F68BE36" w14:textId="77777777">
        <w:trPr>
          <w:cantSplit/>
        </w:trPr>
        <w:tc>
          <w:tcPr>
            <w:tcW w:w="5018" w:type="dxa"/>
            <w:shd w:val="clear" w:color="auto" w:fill="FFFFFF"/>
            <w:tcMar>
              <w:top w:w="70" w:type="dxa"/>
              <w:left w:w="90" w:type="dxa"/>
              <w:bottom w:w="70" w:type="dxa"/>
              <w:right w:w="90" w:type="dxa"/>
            </w:tcMar>
            <w:vAlign w:val="center"/>
          </w:tcPr>
          <w:p w14:paraId="5B5D41B0" w14:textId="77777777" w:rsidR="004E71D5" w:rsidRDefault="005B7C6E">
            <w:pPr>
              <w:pStyle w:val="NCIEBody"/>
              <w:spacing w:after="0" w:line="240" w:lineRule="auto"/>
            </w:pPr>
            <w:r>
              <w:rPr>
                <w:sz w:val="16"/>
              </w:rPr>
              <w:t>Stale</w:t>
            </w:r>
          </w:p>
        </w:tc>
        <w:tc>
          <w:tcPr>
            <w:tcW w:w="5018" w:type="dxa"/>
            <w:shd w:val="clear" w:color="auto" w:fill="FFFFFF"/>
            <w:tcMar>
              <w:top w:w="70" w:type="dxa"/>
              <w:left w:w="90" w:type="dxa"/>
              <w:bottom w:w="70" w:type="dxa"/>
              <w:right w:w="90" w:type="dxa"/>
            </w:tcMar>
            <w:vAlign w:val="center"/>
          </w:tcPr>
          <w:p w14:paraId="23ADD8F4" w14:textId="77777777" w:rsidR="004E71D5" w:rsidRDefault="005B7C6E">
            <w:pPr>
              <w:pStyle w:val="NCIEBody"/>
              <w:spacing w:after="0" w:line="240" w:lineRule="auto"/>
            </w:pPr>
            <w:r>
              <w:rPr>
                <w:sz w:val="16"/>
              </w:rPr>
              <w:t>Data was received but has exceeded its freshness window.</w:t>
            </w:r>
          </w:p>
        </w:tc>
      </w:tr>
      <w:tr w:rsidR="004E71D5" w14:paraId="57431DDD" w14:textId="77777777">
        <w:trPr>
          <w:cantSplit/>
        </w:trPr>
        <w:tc>
          <w:tcPr>
            <w:tcW w:w="5018" w:type="dxa"/>
            <w:shd w:val="clear" w:color="auto" w:fill="EDF4EF"/>
            <w:tcMar>
              <w:top w:w="70" w:type="dxa"/>
              <w:left w:w="90" w:type="dxa"/>
              <w:bottom w:w="70" w:type="dxa"/>
              <w:right w:w="90" w:type="dxa"/>
            </w:tcMar>
            <w:vAlign w:val="center"/>
          </w:tcPr>
          <w:p w14:paraId="505618F3" w14:textId="77777777" w:rsidR="004E71D5" w:rsidRDefault="005B7C6E">
            <w:pPr>
              <w:pStyle w:val="NCIEBody"/>
              <w:spacing w:after="0" w:line="240" w:lineRule="auto"/>
            </w:pPr>
            <w:r>
              <w:rPr>
                <w:sz w:val="16"/>
              </w:rPr>
              <w:t>Waiting</w:t>
            </w:r>
          </w:p>
        </w:tc>
        <w:tc>
          <w:tcPr>
            <w:tcW w:w="5018" w:type="dxa"/>
            <w:shd w:val="clear" w:color="auto" w:fill="EDF4EF"/>
            <w:tcMar>
              <w:top w:w="70" w:type="dxa"/>
              <w:left w:w="90" w:type="dxa"/>
              <w:bottom w:w="70" w:type="dxa"/>
              <w:right w:w="90" w:type="dxa"/>
            </w:tcMar>
            <w:vAlign w:val="center"/>
          </w:tcPr>
          <w:p w14:paraId="1207FB5F" w14:textId="77777777" w:rsidR="004E71D5" w:rsidRDefault="005B7C6E">
            <w:pPr>
              <w:pStyle w:val="NCIEBody"/>
              <w:spacing w:after="0" w:line="240" w:lineRule="auto"/>
            </w:pPr>
            <w:r>
              <w:rPr>
                <w:sz w:val="16"/>
              </w:rPr>
              <w:t>A workflow or acquisition Run is in progress (e.g. WAITING_FOR_PM, Ch.21).</w:t>
            </w:r>
          </w:p>
        </w:tc>
      </w:tr>
      <w:tr w:rsidR="004E71D5" w14:paraId="2FC0CB80" w14:textId="77777777">
        <w:trPr>
          <w:cantSplit/>
        </w:trPr>
        <w:tc>
          <w:tcPr>
            <w:tcW w:w="5018" w:type="dxa"/>
            <w:shd w:val="clear" w:color="auto" w:fill="FFFFFF"/>
            <w:tcMar>
              <w:top w:w="70" w:type="dxa"/>
              <w:left w:w="90" w:type="dxa"/>
              <w:bottom w:w="70" w:type="dxa"/>
              <w:right w:w="90" w:type="dxa"/>
            </w:tcMar>
            <w:vAlign w:val="center"/>
          </w:tcPr>
          <w:p w14:paraId="44DD8386" w14:textId="77777777" w:rsidR="004E71D5" w:rsidRDefault="005B7C6E">
            <w:pPr>
              <w:pStyle w:val="NCIEBody"/>
              <w:spacing w:after="0" w:line="240" w:lineRule="auto"/>
            </w:pPr>
            <w:r>
              <w:rPr>
                <w:sz w:val="16"/>
              </w:rPr>
              <w:lastRenderedPageBreak/>
              <w:t>Contradictory</w:t>
            </w:r>
          </w:p>
        </w:tc>
        <w:tc>
          <w:tcPr>
            <w:tcW w:w="5018" w:type="dxa"/>
            <w:shd w:val="clear" w:color="auto" w:fill="FFFFFF"/>
            <w:tcMar>
              <w:top w:w="70" w:type="dxa"/>
              <w:left w:w="90" w:type="dxa"/>
              <w:bottom w:w="70" w:type="dxa"/>
              <w:right w:w="90" w:type="dxa"/>
            </w:tcMar>
            <w:vAlign w:val="center"/>
          </w:tcPr>
          <w:p w14:paraId="010B762A" w14:textId="77777777" w:rsidR="004E71D5" w:rsidRDefault="005B7C6E">
            <w:pPr>
              <w:pStyle w:val="NCIEBody"/>
              <w:spacing w:after="0" w:line="240" w:lineRule="auto"/>
            </w:pPr>
            <w:r>
              <w:rPr>
                <w:sz w:val="16"/>
              </w:rPr>
              <w:t>Two sources disagree and the conflict is preserved rather than resolved silently (Ch.17).</w:t>
            </w:r>
          </w:p>
        </w:tc>
      </w:tr>
    </w:tbl>
    <w:p w14:paraId="124BC7B8" w14:textId="77777777" w:rsidR="004E71D5" w:rsidRDefault="004E71D5"/>
    <w:p w14:paraId="00399123" w14:textId="77777777" w:rsidR="004E71D5" w:rsidRDefault="005B7C6E">
      <w:pPr>
        <w:pStyle w:val="Heading2"/>
      </w:pPr>
      <w:bookmarkStart w:id="174" w:name="_Toc239303066"/>
      <w:r>
        <w:t>18.6 Data Model</w:t>
      </w:r>
      <w:bookmarkEnd w:id="174"/>
    </w:p>
    <w:p w14:paraId="3B8198C9" w14:textId="77777777" w:rsidR="004E71D5" w:rsidRDefault="005B7C6E">
      <w:pPr>
        <w:pStyle w:val="ListBullet"/>
      </w:pPr>
      <w:r>
        <w:t>Alert Rule — condition, severity, effective date range, owner.</w:t>
      </w:r>
    </w:p>
    <w:p w14:paraId="75CF2787" w14:textId="77777777" w:rsidR="004E71D5" w:rsidRDefault="005B7C6E">
      <w:pPr>
        <w:pStyle w:val="ListBullet"/>
      </w:pPr>
      <w:r>
        <w:t>Alert — rule reference, raised time, evidence references, acknowledgement/closure trail.</w:t>
      </w:r>
    </w:p>
    <w:p w14:paraId="272C680C" w14:textId="77777777" w:rsidR="004E71D5" w:rsidRDefault="005B7C6E">
      <w:pPr>
        <w:pStyle w:val="ListBullet"/>
      </w:pPr>
      <w:r>
        <w:t>Situation — grouped Alerts/Incidents/evidence, lifecycle status, assigned owner.</w:t>
      </w:r>
    </w:p>
    <w:p w14:paraId="6DA04D87" w14:textId="77777777" w:rsidR="004E71D5" w:rsidRDefault="005B7C6E">
      <w:pPr>
        <w:pStyle w:val="Heading2"/>
      </w:pPr>
      <w:bookmarkStart w:id="175" w:name="_Toc239303067"/>
      <w:r>
        <w:t>18.7 Security Controls</w:t>
      </w:r>
      <w:bookmarkEnd w:id="175"/>
    </w:p>
    <w:p w14:paraId="39CB2496" w14:textId="77777777" w:rsidR="004E71D5" w:rsidRDefault="005B7C6E">
      <w:pPr>
        <w:pStyle w:val="ListBullet"/>
      </w:pPr>
      <w:r>
        <w:t>Alert closure and Situation-lifecycle changes are audited with actor identity (Ch.23).</w:t>
      </w:r>
    </w:p>
    <w:p w14:paraId="414761BD" w14:textId="77777777" w:rsidR="004E71D5" w:rsidRDefault="005B7C6E">
      <w:pPr>
        <w:pStyle w:val="Heading2"/>
      </w:pPr>
      <w:bookmarkStart w:id="176" w:name="_Toc239303068"/>
      <w:r>
        <w:t>18.8 Failure Modes</w:t>
      </w:r>
      <w:bookmarkEnd w:id="176"/>
    </w:p>
    <w:p w14:paraId="6A7D61EE" w14:textId="77777777" w:rsidR="004E71D5" w:rsidRDefault="005B7C6E">
      <w:pPr>
        <w:pStyle w:val="ListBullet"/>
      </w:pPr>
      <w:r>
        <w:t>REWS Engine degraded: last-known Alert state remains visible with a staleness indicator; the engine fails closed on new rule evaluation rather than silently skipping checks (Ch.28).</w:t>
      </w:r>
    </w:p>
    <w:p w14:paraId="6722D23B" w14:textId="77777777" w:rsidR="004E71D5" w:rsidRDefault="005B7C6E">
      <w:pPr>
        <w:pStyle w:val="Heading2"/>
      </w:pPr>
      <w:bookmarkStart w:id="177" w:name="_Toc239303069"/>
      <w:r>
        <w:t>18.9 Non-Functional Requirements</w:t>
      </w:r>
      <w:bookmarkEnd w:id="177"/>
    </w:p>
    <w:p w14:paraId="3DE81B6B" w14:textId="77777777" w:rsidR="004E71D5" w:rsidRDefault="005B7C6E">
      <w:pPr>
        <w:pStyle w:val="ListBullet"/>
      </w:pPr>
      <w:r>
        <w:t>Alert rule evaluation runs on each relevant data refresh cycle with raised-Alert latency bounded per severity tier (Ch.30).</w:t>
      </w:r>
    </w:p>
    <w:p w14:paraId="0C70A6A0" w14:textId="77777777" w:rsidR="004E71D5" w:rsidRDefault="005B7C6E">
      <w:pPr>
        <w:pStyle w:val="Heading2"/>
      </w:pPr>
      <w:bookmarkStart w:id="178" w:name="_Toc239303070"/>
      <w:r>
        <w:t>18.10 Acceptance Criteria</w:t>
      </w:r>
      <w:bookmarkEnd w:id="178"/>
    </w:p>
    <w:p w14:paraId="58B4F7EE" w14:textId="77777777" w:rsidR="004E71D5" w:rsidRDefault="005B7C6E">
      <w:pPr>
        <w:pStyle w:val="ListBullet"/>
      </w:pPr>
      <w:r>
        <w:t>Every National Operating Picture status in §18.5 is demonstrably distinguishable in the workspace for a representative geography.</w:t>
      </w:r>
    </w:p>
    <w:p w14:paraId="31983AF5" w14:textId="77777777" w:rsidR="004E71D5" w:rsidRDefault="005B7C6E">
      <w:pPr>
        <w:pStyle w:val="ListBullet"/>
      </w:pPr>
      <w:r>
        <w:t>A rule-driven Alert is demonstrably traceable to its supporting evidence.</w:t>
      </w:r>
    </w:p>
    <w:p w14:paraId="381A8625"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severity tiers, escalation timing and closure authority per Alert category with NCA operations leadership; the REWS rule model accommodates any agreed severity scheme via the Rule Service (Ch.22).</w:t>
      </w:r>
    </w:p>
    <w:p w14:paraId="6C991BAC" w14:textId="77777777" w:rsidR="004E71D5" w:rsidRDefault="005B7C6E">
      <w:pPr>
        <w:pStyle w:val="NCIETraceBlock"/>
      </w:pPr>
      <w:r>
        <w:t>Traceability: NCIE-001 §Situational Awareness, Early Warning, Alerting &amp; National Communications Operating Picture.</w:t>
      </w:r>
    </w:p>
    <w:p w14:paraId="48C77458" w14:textId="77777777" w:rsidR="004E71D5" w:rsidRDefault="005B7C6E">
      <w:pPr>
        <w:pStyle w:val="NCIEChapterLabel"/>
      </w:pPr>
      <w:r>
        <w:lastRenderedPageBreak/>
        <w:t>NCIE-002 — Chapter 19 Expansion</w:t>
      </w:r>
    </w:p>
    <w:p w14:paraId="26C72C50" w14:textId="77777777" w:rsidR="004E71D5" w:rsidRDefault="005B7C6E">
      <w:pPr>
        <w:pStyle w:val="Heading1"/>
        <w:pBdr>
          <w:bottom w:val="single" w:sz="14" w:space="5" w:color="D89D26"/>
        </w:pBdr>
      </w:pPr>
      <w:bookmarkStart w:id="179" w:name="_Toc239303071"/>
      <w:r>
        <w:t>Intelligence Assistant &amp; Conversational Orchestration</w:t>
      </w:r>
      <w:bookmarkEnd w:id="179"/>
    </w:p>
    <w:p w14:paraId="41FBB275" w14:textId="77777777" w:rsidR="004E71D5" w:rsidRDefault="005B7C6E">
      <w:pPr>
        <w:pStyle w:val="NCIEBody"/>
      </w:pPr>
      <w:r>
        <w:rPr>
          <w:i/>
          <w:color w:val="234F29"/>
        </w:rPr>
        <w:t>Defines the Assistant as a governed NCIE interface.</w:t>
      </w:r>
    </w:p>
    <w:p w14:paraId="6FFA1196" w14:textId="77777777" w:rsidR="004E71D5" w:rsidRDefault="005B7C6E">
      <w:pPr>
        <w:pStyle w:val="NCIEStatusBlock"/>
        <w:pBdr>
          <w:left w:val="single" w:sz="18" w:space="8" w:color="D89D26"/>
        </w:pBdr>
        <w:shd w:val="clear" w:color="auto" w:fill="EDF4EF"/>
      </w:pPr>
      <w:r>
        <w:t>Full production content, including the v0.4 controlled-update amendment for active AI participation. Traces to NCIE-001 v1.2 NCIE Intelligence Assistant; NCIE Intelligence Assistant, Conversational Intelligence, Collaborative Brainstorming &amp; Governed Memory (amended Ch.14/15/18).</w:t>
      </w:r>
    </w:p>
    <w:p w14:paraId="67819496" w14:textId="77777777" w:rsidR="004E71D5" w:rsidRDefault="005B7C6E">
      <w:pPr>
        <w:pStyle w:val="Heading2"/>
      </w:pPr>
      <w:bookmarkStart w:id="180" w:name="_Toc239303072"/>
      <w:r>
        <w:t>19.1 Scope</w:t>
      </w:r>
      <w:bookmarkEnd w:id="180"/>
    </w:p>
    <w:p w14:paraId="712E2A50" w14:textId="77777777" w:rsidR="004E71D5" w:rsidRDefault="005B7C6E">
      <w:pPr>
        <w:pStyle w:val="NCIEBody"/>
      </w:pPr>
      <w:r>
        <w:t>Defines the Assistant as a governed NCIE interface: multi-turn conversational access to authoritative platform state, plus — following the v0.4 amendment — the ability to participate proactively in human-to-human discussion under bounded, human-controlled conditions (see also Chapter 20, which holds the primary architecture for collaborative reasoning).</w:t>
      </w:r>
    </w:p>
    <w:p w14:paraId="131A2784" w14:textId="77777777" w:rsidR="004E71D5" w:rsidRDefault="005B7C6E">
      <w:pPr>
        <w:pStyle w:val="Heading2"/>
      </w:pPr>
      <w:bookmarkStart w:id="181" w:name="_Toc239303073"/>
      <w:r>
        <w:t>19.2 Principal Components</w:t>
      </w:r>
      <w:bookmarkEnd w:id="181"/>
    </w:p>
    <w:p w14:paraId="6D6AAE85" w14:textId="77777777" w:rsidR="004E71D5" w:rsidRDefault="005B7C6E">
      <w:pPr>
        <w:pStyle w:val="NCIEFigureCaption"/>
      </w:pPr>
      <w:r>
        <w:t>Table 21. Intelligence Assistant &amp; Conversational Orchestration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1"/>
      </w:tblPr>
      <w:tblGrid>
        <w:gridCol w:w="5018"/>
        <w:gridCol w:w="5018"/>
      </w:tblGrid>
      <w:tr w:rsidR="004E71D5" w14:paraId="042A0165" w14:textId="77777777">
        <w:trPr>
          <w:tblHeader/>
        </w:trPr>
        <w:tc>
          <w:tcPr>
            <w:tcW w:w="5018" w:type="dxa"/>
            <w:shd w:val="clear" w:color="auto" w:fill="071A14"/>
            <w:tcMar>
              <w:top w:w="70" w:type="dxa"/>
              <w:left w:w="90" w:type="dxa"/>
              <w:bottom w:w="70" w:type="dxa"/>
              <w:right w:w="90" w:type="dxa"/>
            </w:tcMar>
            <w:vAlign w:val="center"/>
          </w:tcPr>
          <w:p w14:paraId="30B60DAB"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53371B95" w14:textId="77777777" w:rsidR="004E71D5" w:rsidRDefault="005B7C6E">
            <w:pPr>
              <w:pStyle w:val="NCIEBody"/>
              <w:spacing w:after="0" w:line="240" w:lineRule="auto"/>
              <w:jc w:val="center"/>
            </w:pPr>
            <w:r>
              <w:rPr>
                <w:b/>
                <w:color w:val="FFFFFF"/>
                <w:sz w:val="15"/>
              </w:rPr>
              <w:t>Responsibility</w:t>
            </w:r>
          </w:p>
        </w:tc>
      </w:tr>
      <w:tr w:rsidR="004E71D5" w14:paraId="1B9F6869" w14:textId="77777777">
        <w:trPr>
          <w:cantSplit/>
        </w:trPr>
        <w:tc>
          <w:tcPr>
            <w:tcW w:w="5018" w:type="dxa"/>
            <w:shd w:val="clear" w:color="auto" w:fill="FFFFFF"/>
            <w:tcMar>
              <w:top w:w="70" w:type="dxa"/>
              <w:left w:w="90" w:type="dxa"/>
              <w:bottom w:w="70" w:type="dxa"/>
              <w:right w:w="90" w:type="dxa"/>
            </w:tcMar>
            <w:vAlign w:val="center"/>
          </w:tcPr>
          <w:p w14:paraId="5A842022" w14:textId="77777777" w:rsidR="004E71D5" w:rsidRDefault="005B7C6E">
            <w:pPr>
              <w:pStyle w:val="NCIEBody"/>
              <w:spacing w:after="0" w:line="240" w:lineRule="auto"/>
            </w:pPr>
            <w:r>
              <w:rPr>
                <w:sz w:val="16"/>
              </w:rPr>
              <w:t>Conversation Service</w:t>
            </w:r>
          </w:p>
        </w:tc>
        <w:tc>
          <w:tcPr>
            <w:tcW w:w="5018" w:type="dxa"/>
            <w:shd w:val="clear" w:color="auto" w:fill="FFFFFF"/>
            <w:tcMar>
              <w:top w:w="70" w:type="dxa"/>
              <w:left w:w="90" w:type="dxa"/>
              <w:bottom w:w="70" w:type="dxa"/>
              <w:right w:w="90" w:type="dxa"/>
            </w:tcMar>
            <w:vAlign w:val="center"/>
          </w:tcPr>
          <w:p w14:paraId="19D1AB25" w14:textId="77777777" w:rsidR="004E71D5" w:rsidRDefault="005B7C6E">
            <w:pPr>
              <w:pStyle w:val="NCIEBody"/>
              <w:spacing w:after="0" w:line="240" w:lineRule="auto"/>
            </w:pPr>
            <w:r>
              <w:rPr>
                <w:sz w:val="16"/>
              </w:rPr>
              <w:t>Manages multi-turn dialogue state per user/room.</w:t>
            </w:r>
          </w:p>
        </w:tc>
      </w:tr>
      <w:tr w:rsidR="004E71D5" w14:paraId="1C168594" w14:textId="77777777">
        <w:trPr>
          <w:cantSplit/>
        </w:trPr>
        <w:tc>
          <w:tcPr>
            <w:tcW w:w="5018" w:type="dxa"/>
            <w:shd w:val="clear" w:color="auto" w:fill="EDF4EF"/>
            <w:tcMar>
              <w:top w:w="70" w:type="dxa"/>
              <w:left w:w="90" w:type="dxa"/>
              <w:bottom w:w="70" w:type="dxa"/>
              <w:right w:w="90" w:type="dxa"/>
            </w:tcMar>
            <w:vAlign w:val="center"/>
          </w:tcPr>
          <w:p w14:paraId="4D753FF0" w14:textId="77777777" w:rsidR="004E71D5" w:rsidRDefault="005B7C6E">
            <w:pPr>
              <w:pStyle w:val="NCIEBody"/>
              <w:spacing w:after="0" w:line="240" w:lineRule="auto"/>
            </w:pPr>
            <w:r>
              <w:rPr>
                <w:sz w:val="16"/>
              </w:rPr>
              <w:t>Context Resolver</w:t>
            </w:r>
          </w:p>
        </w:tc>
        <w:tc>
          <w:tcPr>
            <w:tcW w:w="5018" w:type="dxa"/>
            <w:shd w:val="clear" w:color="auto" w:fill="EDF4EF"/>
            <w:tcMar>
              <w:top w:w="70" w:type="dxa"/>
              <w:left w:w="90" w:type="dxa"/>
              <w:bottom w:w="70" w:type="dxa"/>
              <w:right w:w="90" w:type="dxa"/>
            </w:tcMar>
            <w:vAlign w:val="center"/>
          </w:tcPr>
          <w:p w14:paraId="2622B215" w14:textId="77777777" w:rsidR="004E71D5" w:rsidRDefault="005B7C6E">
            <w:pPr>
              <w:pStyle w:val="NCIEBody"/>
              <w:spacing w:after="0" w:line="240" w:lineRule="auto"/>
            </w:pPr>
            <w:r>
              <w:rPr>
                <w:sz w:val="16"/>
              </w:rPr>
              <w:t>Resolves operator/geography/date/entity context from conversation and workspace state (Ch.3).</w:t>
            </w:r>
          </w:p>
        </w:tc>
      </w:tr>
      <w:tr w:rsidR="004E71D5" w14:paraId="392239D2" w14:textId="77777777">
        <w:trPr>
          <w:cantSplit/>
        </w:trPr>
        <w:tc>
          <w:tcPr>
            <w:tcW w:w="5018" w:type="dxa"/>
            <w:shd w:val="clear" w:color="auto" w:fill="FFFFFF"/>
            <w:tcMar>
              <w:top w:w="70" w:type="dxa"/>
              <w:left w:w="90" w:type="dxa"/>
              <w:bottom w:w="70" w:type="dxa"/>
              <w:right w:w="90" w:type="dxa"/>
            </w:tcMar>
            <w:vAlign w:val="center"/>
          </w:tcPr>
          <w:p w14:paraId="270F5037" w14:textId="77777777" w:rsidR="004E71D5" w:rsidRDefault="005B7C6E">
            <w:pPr>
              <w:pStyle w:val="NCIEBody"/>
              <w:spacing w:after="0" w:line="240" w:lineRule="auto"/>
            </w:pPr>
            <w:r>
              <w:rPr>
                <w:sz w:val="16"/>
              </w:rPr>
              <w:t>Tool Gateway</w:t>
            </w:r>
          </w:p>
        </w:tc>
        <w:tc>
          <w:tcPr>
            <w:tcW w:w="5018" w:type="dxa"/>
            <w:shd w:val="clear" w:color="auto" w:fill="FFFFFF"/>
            <w:tcMar>
              <w:top w:w="70" w:type="dxa"/>
              <w:left w:w="90" w:type="dxa"/>
              <w:bottom w:w="70" w:type="dxa"/>
              <w:right w:w="90" w:type="dxa"/>
            </w:tcMar>
            <w:vAlign w:val="center"/>
          </w:tcPr>
          <w:p w14:paraId="11851278" w14:textId="77777777" w:rsidR="004E71D5" w:rsidRDefault="005B7C6E">
            <w:pPr>
              <w:pStyle w:val="NCIEBody"/>
              <w:spacing w:after="0" w:line="240" w:lineRule="auto"/>
            </w:pPr>
            <w:r>
              <w:rPr>
                <w:sz w:val="16"/>
              </w:rPr>
              <w:t>Exposes evidence/map/rule/source/workflow tools to the model under authorization filtering.</w:t>
            </w:r>
          </w:p>
        </w:tc>
      </w:tr>
      <w:tr w:rsidR="004E71D5" w14:paraId="333F8B0E" w14:textId="77777777">
        <w:trPr>
          <w:cantSplit/>
        </w:trPr>
        <w:tc>
          <w:tcPr>
            <w:tcW w:w="5018" w:type="dxa"/>
            <w:shd w:val="clear" w:color="auto" w:fill="EDF4EF"/>
            <w:tcMar>
              <w:top w:w="70" w:type="dxa"/>
              <w:left w:w="90" w:type="dxa"/>
              <w:bottom w:w="70" w:type="dxa"/>
              <w:right w:w="90" w:type="dxa"/>
            </w:tcMar>
            <w:vAlign w:val="center"/>
          </w:tcPr>
          <w:p w14:paraId="7110F7EA" w14:textId="77777777" w:rsidR="004E71D5" w:rsidRDefault="005B7C6E">
            <w:pPr>
              <w:pStyle w:val="NCIEBody"/>
              <w:spacing w:after="0" w:line="240" w:lineRule="auto"/>
            </w:pPr>
            <w:r>
              <w:rPr>
                <w:sz w:val="16"/>
              </w:rPr>
              <w:t>Model Abstraction</w:t>
            </w:r>
          </w:p>
        </w:tc>
        <w:tc>
          <w:tcPr>
            <w:tcW w:w="5018" w:type="dxa"/>
            <w:shd w:val="clear" w:color="auto" w:fill="EDF4EF"/>
            <w:tcMar>
              <w:top w:w="70" w:type="dxa"/>
              <w:left w:w="90" w:type="dxa"/>
              <w:bottom w:w="70" w:type="dxa"/>
              <w:right w:w="90" w:type="dxa"/>
            </w:tcMar>
            <w:vAlign w:val="center"/>
          </w:tcPr>
          <w:p w14:paraId="3303C8EA" w14:textId="77777777" w:rsidR="004E71D5" w:rsidRDefault="005B7C6E">
            <w:pPr>
              <w:pStyle w:val="NCIEBody"/>
              <w:spacing w:after="0" w:line="240" w:lineRule="auto"/>
            </w:pPr>
            <w:r>
              <w:rPr>
                <w:sz w:val="16"/>
              </w:rPr>
              <w:t>Provider-neutral interface to the Model Gateway (Ch.24).</w:t>
            </w:r>
          </w:p>
        </w:tc>
      </w:tr>
      <w:tr w:rsidR="004E71D5" w14:paraId="5EFF0CC0" w14:textId="77777777">
        <w:trPr>
          <w:cantSplit/>
        </w:trPr>
        <w:tc>
          <w:tcPr>
            <w:tcW w:w="5018" w:type="dxa"/>
            <w:shd w:val="clear" w:color="auto" w:fill="FFFFFF"/>
            <w:tcMar>
              <w:top w:w="70" w:type="dxa"/>
              <w:left w:w="90" w:type="dxa"/>
              <w:bottom w:w="70" w:type="dxa"/>
              <w:right w:w="90" w:type="dxa"/>
            </w:tcMar>
            <w:vAlign w:val="center"/>
          </w:tcPr>
          <w:p w14:paraId="27C66DF5" w14:textId="77777777" w:rsidR="004E71D5" w:rsidRDefault="005B7C6E">
            <w:pPr>
              <w:pStyle w:val="NCIEBody"/>
              <w:spacing w:after="0" w:line="240" w:lineRule="auto"/>
            </w:pPr>
            <w:r>
              <w:rPr>
                <w:sz w:val="16"/>
              </w:rPr>
              <w:t>Grounding Layer</w:t>
            </w:r>
          </w:p>
        </w:tc>
        <w:tc>
          <w:tcPr>
            <w:tcW w:w="5018" w:type="dxa"/>
            <w:shd w:val="clear" w:color="auto" w:fill="FFFFFF"/>
            <w:tcMar>
              <w:top w:w="70" w:type="dxa"/>
              <w:left w:w="90" w:type="dxa"/>
              <w:bottom w:w="70" w:type="dxa"/>
              <w:right w:w="90" w:type="dxa"/>
            </w:tcMar>
            <w:vAlign w:val="center"/>
          </w:tcPr>
          <w:p w14:paraId="027509A1" w14:textId="77777777" w:rsidR="004E71D5" w:rsidRDefault="005B7C6E">
            <w:pPr>
              <w:pStyle w:val="NCIEBody"/>
              <w:spacing w:after="0" w:line="240" w:lineRule="auto"/>
            </w:pPr>
            <w:r>
              <w:rPr>
                <w:sz w:val="16"/>
              </w:rPr>
              <w:t>Ensures answers are derived from authoritative NCIE state, not model-invented content.</w:t>
            </w:r>
          </w:p>
        </w:tc>
      </w:tr>
      <w:tr w:rsidR="004E71D5" w14:paraId="0E1A17C0" w14:textId="77777777">
        <w:trPr>
          <w:cantSplit/>
        </w:trPr>
        <w:tc>
          <w:tcPr>
            <w:tcW w:w="5018" w:type="dxa"/>
            <w:shd w:val="clear" w:color="auto" w:fill="EDF4EF"/>
            <w:tcMar>
              <w:top w:w="70" w:type="dxa"/>
              <w:left w:w="90" w:type="dxa"/>
              <w:bottom w:w="70" w:type="dxa"/>
              <w:right w:w="90" w:type="dxa"/>
            </w:tcMar>
            <w:vAlign w:val="center"/>
          </w:tcPr>
          <w:p w14:paraId="7999027B" w14:textId="77777777" w:rsidR="004E71D5" w:rsidRDefault="005B7C6E">
            <w:pPr>
              <w:pStyle w:val="NCIEBody"/>
              <w:spacing w:after="0" w:line="240" w:lineRule="auto"/>
            </w:pPr>
            <w:r>
              <w:rPr>
                <w:sz w:val="16"/>
              </w:rPr>
              <w:t>Proactive Contribution Controller</w:t>
            </w:r>
          </w:p>
        </w:tc>
        <w:tc>
          <w:tcPr>
            <w:tcW w:w="5018" w:type="dxa"/>
            <w:shd w:val="clear" w:color="auto" w:fill="EDF4EF"/>
            <w:tcMar>
              <w:top w:w="70" w:type="dxa"/>
              <w:left w:w="90" w:type="dxa"/>
              <w:bottom w:w="70" w:type="dxa"/>
              <w:right w:w="90" w:type="dxa"/>
            </w:tcMar>
            <w:vAlign w:val="center"/>
          </w:tcPr>
          <w:p w14:paraId="7E012CA1" w14:textId="77777777" w:rsidR="004E71D5" w:rsidRDefault="005B7C6E">
            <w:pPr>
              <w:pStyle w:val="NCIEBody"/>
              <w:spacing w:after="0" w:line="240" w:lineRule="auto"/>
            </w:pPr>
            <w:r>
              <w:rPr>
                <w:sz w:val="16"/>
              </w:rPr>
              <w:t>(v0.4) Decides whether/when the Assistant contributes without being directly asked.</w:t>
            </w:r>
          </w:p>
        </w:tc>
      </w:tr>
      <w:tr w:rsidR="004E71D5" w14:paraId="0996CF92" w14:textId="77777777">
        <w:trPr>
          <w:cantSplit/>
        </w:trPr>
        <w:tc>
          <w:tcPr>
            <w:tcW w:w="5018" w:type="dxa"/>
            <w:shd w:val="clear" w:color="auto" w:fill="FFFFFF"/>
            <w:tcMar>
              <w:top w:w="70" w:type="dxa"/>
              <w:left w:w="90" w:type="dxa"/>
              <w:bottom w:w="70" w:type="dxa"/>
              <w:right w:w="90" w:type="dxa"/>
            </w:tcMar>
            <w:vAlign w:val="center"/>
          </w:tcPr>
          <w:p w14:paraId="1A0DCC96" w14:textId="77777777" w:rsidR="004E71D5" w:rsidRDefault="005B7C6E">
            <w:pPr>
              <w:pStyle w:val="NCIEBody"/>
              <w:spacing w:after="0" w:line="240" w:lineRule="auto"/>
            </w:pPr>
            <w:r>
              <w:rPr>
                <w:sz w:val="16"/>
              </w:rPr>
              <w:t>Participation Policy Adapter</w:t>
            </w:r>
          </w:p>
        </w:tc>
        <w:tc>
          <w:tcPr>
            <w:tcW w:w="5018" w:type="dxa"/>
            <w:shd w:val="clear" w:color="auto" w:fill="FFFFFF"/>
            <w:tcMar>
              <w:top w:w="70" w:type="dxa"/>
              <w:left w:w="90" w:type="dxa"/>
              <w:bottom w:w="70" w:type="dxa"/>
              <w:right w:w="90" w:type="dxa"/>
            </w:tcMar>
            <w:vAlign w:val="center"/>
          </w:tcPr>
          <w:p w14:paraId="1E6E53F0" w14:textId="77777777" w:rsidR="004E71D5" w:rsidRDefault="005B7C6E">
            <w:pPr>
              <w:pStyle w:val="NCIEBody"/>
              <w:spacing w:after="0" w:line="240" w:lineRule="auto"/>
            </w:pPr>
            <w:r>
              <w:rPr>
                <w:sz w:val="16"/>
              </w:rPr>
              <w:t>(v0.4) Applies the active room's Participation Mode (Ch.20 §20.7) to Assistant behaviour.</w:t>
            </w:r>
          </w:p>
        </w:tc>
      </w:tr>
      <w:tr w:rsidR="004E71D5" w14:paraId="44B15E51" w14:textId="77777777">
        <w:trPr>
          <w:cantSplit/>
        </w:trPr>
        <w:tc>
          <w:tcPr>
            <w:tcW w:w="5018" w:type="dxa"/>
            <w:shd w:val="clear" w:color="auto" w:fill="EDF4EF"/>
            <w:tcMar>
              <w:top w:w="70" w:type="dxa"/>
              <w:left w:w="90" w:type="dxa"/>
              <w:bottom w:w="70" w:type="dxa"/>
              <w:right w:w="90" w:type="dxa"/>
            </w:tcMar>
            <w:vAlign w:val="center"/>
          </w:tcPr>
          <w:p w14:paraId="79A5BC0C" w14:textId="77777777" w:rsidR="004E71D5" w:rsidRDefault="005B7C6E">
            <w:pPr>
              <w:pStyle w:val="NCIEBody"/>
              <w:spacing w:after="0" w:line="240" w:lineRule="auto"/>
            </w:pPr>
            <w:r>
              <w:rPr>
                <w:sz w:val="16"/>
              </w:rPr>
              <w:t>Collaborative Context Adapter</w:t>
            </w:r>
          </w:p>
        </w:tc>
        <w:tc>
          <w:tcPr>
            <w:tcW w:w="5018" w:type="dxa"/>
            <w:shd w:val="clear" w:color="auto" w:fill="EDF4EF"/>
            <w:tcMar>
              <w:top w:w="70" w:type="dxa"/>
              <w:left w:w="90" w:type="dxa"/>
              <w:bottom w:w="70" w:type="dxa"/>
              <w:right w:w="90" w:type="dxa"/>
            </w:tcMar>
            <w:vAlign w:val="center"/>
          </w:tcPr>
          <w:p w14:paraId="662C1869" w14:textId="77777777" w:rsidR="004E71D5" w:rsidRDefault="005B7C6E">
            <w:pPr>
              <w:pStyle w:val="NCIEBody"/>
              <w:spacing w:after="0" w:line="240" w:lineRule="auto"/>
            </w:pPr>
            <w:r>
              <w:rPr>
                <w:sz w:val="16"/>
              </w:rPr>
              <w:t>(v0.4) Feeds the Assistant the current Collaborative Reasoning State (Ch.20) so it follows the live discussion.</w:t>
            </w:r>
          </w:p>
        </w:tc>
      </w:tr>
      <w:tr w:rsidR="004E71D5" w14:paraId="1840EDBA" w14:textId="77777777">
        <w:trPr>
          <w:cantSplit/>
        </w:trPr>
        <w:tc>
          <w:tcPr>
            <w:tcW w:w="5018" w:type="dxa"/>
            <w:shd w:val="clear" w:color="auto" w:fill="FFFFFF"/>
            <w:tcMar>
              <w:top w:w="70" w:type="dxa"/>
              <w:left w:w="90" w:type="dxa"/>
              <w:bottom w:w="70" w:type="dxa"/>
              <w:right w:w="90" w:type="dxa"/>
            </w:tcMar>
            <w:vAlign w:val="center"/>
          </w:tcPr>
          <w:p w14:paraId="637C3206" w14:textId="77777777" w:rsidR="004E71D5" w:rsidRDefault="005B7C6E">
            <w:pPr>
              <w:pStyle w:val="NCIEBody"/>
              <w:spacing w:after="0" w:line="240" w:lineRule="auto"/>
            </w:pPr>
            <w:r>
              <w:rPr>
                <w:sz w:val="16"/>
              </w:rPr>
              <w:t>Grounded Contribution Planner</w:t>
            </w:r>
          </w:p>
        </w:tc>
        <w:tc>
          <w:tcPr>
            <w:tcW w:w="5018" w:type="dxa"/>
            <w:shd w:val="clear" w:color="auto" w:fill="FFFFFF"/>
            <w:tcMar>
              <w:top w:w="70" w:type="dxa"/>
              <w:left w:w="90" w:type="dxa"/>
              <w:bottom w:w="70" w:type="dxa"/>
              <w:right w:w="90" w:type="dxa"/>
            </w:tcMar>
            <w:vAlign w:val="center"/>
          </w:tcPr>
          <w:p w14:paraId="2E97FFE6" w14:textId="77777777" w:rsidR="004E71D5" w:rsidRDefault="005B7C6E">
            <w:pPr>
              <w:pStyle w:val="NCIEBody"/>
              <w:spacing w:after="0" w:line="240" w:lineRule="auto"/>
            </w:pPr>
            <w:r>
              <w:rPr>
                <w:sz w:val="16"/>
              </w:rPr>
              <w:t>(v0.4) Plans a proactive contribution (question, evidence, challenge) grounded in authorized tools before it is offered.</w:t>
            </w:r>
          </w:p>
        </w:tc>
      </w:tr>
      <w:tr w:rsidR="004E71D5" w14:paraId="14180788" w14:textId="77777777">
        <w:trPr>
          <w:cantSplit/>
        </w:trPr>
        <w:tc>
          <w:tcPr>
            <w:tcW w:w="5018" w:type="dxa"/>
            <w:shd w:val="clear" w:color="auto" w:fill="EDF4EF"/>
            <w:tcMar>
              <w:top w:w="70" w:type="dxa"/>
              <w:left w:w="90" w:type="dxa"/>
              <w:bottom w:w="70" w:type="dxa"/>
              <w:right w:w="90" w:type="dxa"/>
            </w:tcMar>
            <w:vAlign w:val="center"/>
          </w:tcPr>
          <w:p w14:paraId="0DECC3E0" w14:textId="77777777" w:rsidR="004E71D5" w:rsidRDefault="005B7C6E">
            <w:pPr>
              <w:pStyle w:val="NCIEBody"/>
              <w:spacing w:after="0" w:line="240" w:lineRule="auto"/>
            </w:pPr>
            <w:r>
              <w:rPr>
                <w:sz w:val="16"/>
              </w:rPr>
              <w:t>Assistant Naming Configuration</w:t>
            </w:r>
          </w:p>
        </w:tc>
        <w:tc>
          <w:tcPr>
            <w:tcW w:w="5018" w:type="dxa"/>
            <w:shd w:val="clear" w:color="auto" w:fill="EDF4EF"/>
            <w:tcMar>
              <w:top w:w="70" w:type="dxa"/>
              <w:left w:w="90" w:type="dxa"/>
              <w:bottom w:w="70" w:type="dxa"/>
              <w:right w:w="90" w:type="dxa"/>
            </w:tcMar>
            <w:vAlign w:val="center"/>
          </w:tcPr>
          <w:p w14:paraId="4F2330E8" w14:textId="77777777" w:rsidR="004E71D5" w:rsidRDefault="005B7C6E">
            <w:pPr>
              <w:pStyle w:val="NCIEBody"/>
              <w:spacing w:after="0" w:line="240" w:lineRule="auto"/>
            </w:pPr>
            <w:r>
              <w:rPr>
                <w:sz w:val="16"/>
              </w:rPr>
              <w:t>Externalises the user-facing Assistant name (ARGUS) from internal identifiers, APIs, schemas, workflow definitions, audit events and domain services (§19.11).</w:t>
            </w:r>
          </w:p>
        </w:tc>
      </w:tr>
      <w:tr w:rsidR="004E71D5" w14:paraId="7AFF286F" w14:textId="77777777">
        <w:trPr>
          <w:cantSplit/>
        </w:trPr>
        <w:tc>
          <w:tcPr>
            <w:tcW w:w="5018" w:type="dxa"/>
            <w:shd w:val="clear" w:color="auto" w:fill="FFFFFF"/>
            <w:tcMar>
              <w:top w:w="70" w:type="dxa"/>
              <w:left w:w="90" w:type="dxa"/>
              <w:bottom w:w="70" w:type="dxa"/>
              <w:right w:w="90" w:type="dxa"/>
            </w:tcMar>
            <w:vAlign w:val="center"/>
          </w:tcPr>
          <w:p w14:paraId="78E59850" w14:textId="77777777" w:rsidR="004E71D5" w:rsidRDefault="005B7C6E">
            <w:pPr>
              <w:pStyle w:val="NCIEBody"/>
              <w:spacing w:after="0" w:line="240" w:lineRule="auto"/>
            </w:pPr>
            <w:r>
              <w:rPr>
                <w:sz w:val="16"/>
              </w:rPr>
              <w:t>Agent Capability Discovery Adapter</w:t>
            </w:r>
          </w:p>
        </w:tc>
        <w:tc>
          <w:tcPr>
            <w:tcW w:w="5018" w:type="dxa"/>
            <w:shd w:val="clear" w:color="auto" w:fill="FFFFFF"/>
            <w:tcMar>
              <w:top w:w="70" w:type="dxa"/>
              <w:left w:w="90" w:type="dxa"/>
              <w:bottom w:w="70" w:type="dxa"/>
              <w:right w:w="90" w:type="dxa"/>
            </w:tcMar>
            <w:vAlign w:val="center"/>
          </w:tcPr>
          <w:p w14:paraId="1B111FD7" w14:textId="77777777" w:rsidR="004E71D5" w:rsidRDefault="005B7C6E">
            <w:pPr>
              <w:pStyle w:val="NCIEBody"/>
              <w:spacing w:after="0" w:line="240" w:lineRule="auto"/>
            </w:pPr>
            <w:r>
              <w:rPr>
                <w:sz w:val="16"/>
              </w:rPr>
              <w:t>(v0.5) Determines whether an eligible Registered Reusable Agent adequately satisfies a task before ARGUS requests Dynamic Agent Synthesis via the Agent Factory (Ch.24 §24.4A; §19.2A).</w:t>
            </w:r>
          </w:p>
        </w:tc>
      </w:tr>
    </w:tbl>
    <w:p w14:paraId="29BF2668" w14:textId="77777777" w:rsidR="004E71D5" w:rsidRDefault="004E71D5"/>
    <w:p w14:paraId="253135D4" w14:textId="77777777" w:rsidR="004E71D5" w:rsidRDefault="005B7C6E">
      <w:pPr>
        <w:pStyle w:val="Heading2"/>
      </w:pPr>
      <w:bookmarkStart w:id="182" w:name="_Toc239303074"/>
      <w:r>
        <w:t>19.2A ARGUS Consumption of Registered and Dynamically Synthesized Agents (v0.5)</w:t>
      </w:r>
      <w:bookmarkEnd w:id="182"/>
    </w:p>
    <w:p w14:paraId="6BEADBE2" w14:textId="77777777" w:rsidR="004E71D5" w:rsidRDefault="005B7C6E">
      <w:pPr>
        <w:pStyle w:val="NCIEBody"/>
      </w:pPr>
      <w:r>
        <w:t>ARGUS does not itself construct, validate or register agents; it consumes agent capability through the governed Agent Factory and Agent Registry defined in Chapter 24 §24.4A. When a task requires specialized analytical capability, ARGUS:</w:t>
      </w:r>
    </w:p>
    <w:p w14:paraId="2C024D16" w14:textId="77777777" w:rsidR="004E71D5" w:rsidRDefault="005B7C6E">
      <w:pPr>
        <w:pStyle w:val="ListBullet"/>
      </w:pPr>
      <w:r>
        <w:t>discovers eligible existing Registered Reusable Agents through the Agent Capability Discovery Adapter;</w:t>
      </w:r>
    </w:p>
    <w:p w14:paraId="6F5412B1" w14:textId="77777777" w:rsidR="004E71D5" w:rsidRDefault="005B7C6E">
      <w:pPr>
        <w:pStyle w:val="ListBullet"/>
      </w:pPr>
      <w:r>
        <w:t>determines whether an adequate eligible capability already exists;</w:t>
      </w:r>
    </w:p>
    <w:p w14:paraId="075DF801" w14:textId="77777777" w:rsidR="004E71D5" w:rsidRDefault="005B7C6E">
      <w:pPr>
        <w:pStyle w:val="ListBullet"/>
      </w:pPr>
      <w:r>
        <w:t>where none exists, requests Dynamic Agent Synthesis through the governed Agent Factory;</w:t>
      </w:r>
    </w:p>
    <w:p w14:paraId="3B0000D3" w14:textId="77777777" w:rsidR="004E71D5" w:rsidRDefault="005B7C6E">
      <w:pPr>
        <w:pStyle w:val="ListBullet"/>
      </w:pPr>
      <w:r>
        <w:t>receives and uses a bounded Ephemeral Agent created from approved NCIE primitives;</w:t>
      </w:r>
    </w:p>
    <w:p w14:paraId="0A2C7CEA" w14:textId="77777777" w:rsidR="004E71D5" w:rsidRDefault="005B7C6E">
      <w:pPr>
        <w:pStyle w:val="ListBullet"/>
      </w:pPr>
      <w:r>
        <w:t>continues to operate within the same authorization, context, tool and model controls as any other ARGUS-orchestrated capability (§19.7).</w:t>
      </w:r>
    </w:p>
    <w:p w14:paraId="67C0E3D0" w14:textId="77777777" w:rsidR="004E71D5" w:rsidRDefault="005B7C6E">
      <w:pPr>
        <w:pStyle w:val="NCIEBody"/>
      </w:pPr>
      <w:r>
        <w:lastRenderedPageBreak/>
        <w:t>ARGUS ≠ AGENT FACTORY: ARGUS requests synthesis; it does not itself perform Agent Definition construction, VPF Gate A validation, sandboxing or activation, all of which remain Agent Factory responsibilities (Ch.24 §24.4A.1). SYNTHESIS ≠ REGISTRATION and SYNTHESIS ≠ AUTHORITY CREATION: a synthesized agent is ephemeral and unregistered by default, and gains no institutional authority ARGUS itself does not already hold. Where a task requires a capability outside the available approved primitives, the architect</w:t>
      </w:r>
      <w:r>
        <w:t>ure routes to an ENGINEERING CHANGE CANDIDATE (Ch.24 §24.4A.1) rather than allowing ARGUS to fabricate infrastructure.</w:t>
      </w:r>
    </w:p>
    <w:p w14:paraId="6DF0955A" w14:textId="77777777" w:rsidR="004E71D5" w:rsidRDefault="005B7C6E">
      <w:pPr>
        <w:pStyle w:val="Heading2"/>
      </w:pPr>
      <w:bookmarkStart w:id="183" w:name="_Toc239303075"/>
      <w:r>
        <w:t>19.3 Invoked Interaction Flow</w:t>
      </w:r>
      <w:bookmarkEnd w:id="183"/>
    </w:p>
    <w:p w14:paraId="419E8206" w14:textId="77777777" w:rsidR="004E71D5" w:rsidRDefault="005B7C6E">
      <w:pPr>
        <w:pStyle w:val="NCIEFigureCaption"/>
      </w:pPr>
      <w:r>
        <w:t>Figure 18. Standard invoked Assistant interaction.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8: process flow"/>
      </w:tblPr>
      <w:tblGrid>
        <w:gridCol w:w="5018"/>
        <w:gridCol w:w="5018"/>
      </w:tblGrid>
      <w:tr w:rsidR="004E71D5" w14:paraId="1995DFB5" w14:textId="77777777">
        <w:trPr>
          <w:cantSplit/>
        </w:trPr>
        <w:tc>
          <w:tcPr>
            <w:tcW w:w="5018" w:type="dxa"/>
            <w:shd w:val="clear" w:color="auto" w:fill="D89D26"/>
            <w:tcMar>
              <w:top w:w="70" w:type="dxa"/>
              <w:left w:w="90" w:type="dxa"/>
              <w:bottom w:w="70" w:type="dxa"/>
              <w:right w:w="90" w:type="dxa"/>
            </w:tcMar>
            <w:vAlign w:val="center"/>
          </w:tcPr>
          <w:p w14:paraId="78EF0268"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43C5502" w14:textId="77777777" w:rsidR="004E71D5" w:rsidRDefault="005B7C6E">
            <w:pPr>
              <w:pStyle w:val="NCIEBody"/>
              <w:spacing w:after="0" w:line="240" w:lineRule="auto"/>
            </w:pPr>
            <w:r>
              <w:rPr>
                <w:color w:val="FFFFFF"/>
                <w:sz w:val="16"/>
              </w:rPr>
              <w:t>User asks a question in the workspace or a room</w:t>
            </w:r>
          </w:p>
        </w:tc>
      </w:tr>
      <w:tr w:rsidR="004E71D5" w14:paraId="00117CE5" w14:textId="77777777">
        <w:trPr>
          <w:cantSplit/>
        </w:trPr>
        <w:tc>
          <w:tcPr>
            <w:tcW w:w="10036" w:type="dxa"/>
            <w:gridSpan w:val="2"/>
            <w:shd w:val="clear" w:color="auto" w:fill="EDF4EF"/>
            <w:tcMar>
              <w:top w:w="15" w:type="dxa"/>
              <w:left w:w="20" w:type="dxa"/>
              <w:bottom w:w="15" w:type="dxa"/>
              <w:right w:w="20" w:type="dxa"/>
            </w:tcMar>
            <w:vAlign w:val="center"/>
          </w:tcPr>
          <w:p w14:paraId="25B3DC27" w14:textId="77777777" w:rsidR="004E71D5" w:rsidRDefault="005B7C6E">
            <w:pPr>
              <w:pStyle w:val="NCIEBody"/>
              <w:spacing w:after="0" w:line="240" w:lineRule="auto"/>
              <w:jc w:val="center"/>
            </w:pPr>
            <w:r>
              <w:rPr>
                <w:b/>
                <w:color w:val="D89D26"/>
                <w:sz w:val="13"/>
              </w:rPr>
              <w:t>▼</w:t>
            </w:r>
          </w:p>
        </w:tc>
      </w:tr>
      <w:tr w:rsidR="004E71D5" w14:paraId="3BDA75A7" w14:textId="77777777">
        <w:trPr>
          <w:cantSplit/>
        </w:trPr>
        <w:tc>
          <w:tcPr>
            <w:tcW w:w="5018" w:type="dxa"/>
            <w:shd w:val="clear" w:color="auto" w:fill="D89D26"/>
            <w:tcMar>
              <w:top w:w="70" w:type="dxa"/>
              <w:left w:w="90" w:type="dxa"/>
              <w:bottom w:w="70" w:type="dxa"/>
              <w:right w:w="90" w:type="dxa"/>
            </w:tcMar>
            <w:vAlign w:val="center"/>
          </w:tcPr>
          <w:p w14:paraId="39F0FD90"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D3C42C5" w14:textId="77777777" w:rsidR="004E71D5" w:rsidRDefault="005B7C6E">
            <w:pPr>
              <w:pStyle w:val="NCIEBody"/>
              <w:spacing w:after="0" w:line="240" w:lineRule="auto"/>
            </w:pPr>
            <w:r>
              <w:rPr>
                <w:color w:val="FFFFFF"/>
                <w:sz w:val="16"/>
              </w:rPr>
              <w:t>Context Resolver grounds operator/geography/date/entity context</w:t>
            </w:r>
          </w:p>
        </w:tc>
      </w:tr>
      <w:tr w:rsidR="004E71D5" w14:paraId="2A907850" w14:textId="77777777">
        <w:trPr>
          <w:cantSplit/>
        </w:trPr>
        <w:tc>
          <w:tcPr>
            <w:tcW w:w="10036" w:type="dxa"/>
            <w:gridSpan w:val="2"/>
            <w:shd w:val="clear" w:color="auto" w:fill="EDF4EF"/>
            <w:tcMar>
              <w:top w:w="15" w:type="dxa"/>
              <w:left w:w="20" w:type="dxa"/>
              <w:bottom w:w="15" w:type="dxa"/>
              <w:right w:w="20" w:type="dxa"/>
            </w:tcMar>
            <w:vAlign w:val="center"/>
          </w:tcPr>
          <w:p w14:paraId="46E06BB2" w14:textId="77777777" w:rsidR="004E71D5" w:rsidRDefault="005B7C6E">
            <w:pPr>
              <w:pStyle w:val="NCIEBody"/>
              <w:spacing w:after="0" w:line="240" w:lineRule="auto"/>
              <w:jc w:val="center"/>
            </w:pPr>
            <w:r>
              <w:rPr>
                <w:b/>
                <w:color w:val="D89D26"/>
                <w:sz w:val="13"/>
              </w:rPr>
              <w:t>▼</w:t>
            </w:r>
          </w:p>
        </w:tc>
      </w:tr>
      <w:tr w:rsidR="004E71D5" w14:paraId="6B71A203" w14:textId="77777777">
        <w:trPr>
          <w:cantSplit/>
        </w:trPr>
        <w:tc>
          <w:tcPr>
            <w:tcW w:w="5018" w:type="dxa"/>
            <w:shd w:val="clear" w:color="auto" w:fill="D89D26"/>
            <w:tcMar>
              <w:top w:w="70" w:type="dxa"/>
              <w:left w:w="90" w:type="dxa"/>
              <w:bottom w:w="70" w:type="dxa"/>
              <w:right w:w="90" w:type="dxa"/>
            </w:tcMar>
            <w:vAlign w:val="center"/>
          </w:tcPr>
          <w:p w14:paraId="03645714"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B6D4EB7" w14:textId="77777777" w:rsidR="004E71D5" w:rsidRDefault="005B7C6E">
            <w:pPr>
              <w:pStyle w:val="NCIEBody"/>
              <w:spacing w:after="0" w:line="240" w:lineRule="auto"/>
            </w:pPr>
            <w:r>
              <w:rPr>
                <w:color w:val="FFFFFF"/>
                <w:sz w:val="16"/>
              </w:rPr>
              <w:t>Tool Gateway invokes authorized evidence/map/rule/source/workflow tools</w:t>
            </w:r>
          </w:p>
        </w:tc>
      </w:tr>
      <w:tr w:rsidR="004E71D5" w14:paraId="0A86431A" w14:textId="77777777">
        <w:trPr>
          <w:cantSplit/>
        </w:trPr>
        <w:tc>
          <w:tcPr>
            <w:tcW w:w="10036" w:type="dxa"/>
            <w:gridSpan w:val="2"/>
            <w:shd w:val="clear" w:color="auto" w:fill="EDF4EF"/>
            <w:tcMar>
              <w:top w:w="15" w:type="dxa"/>
              <w:left w:w="20" w:type="dxa"/>
              <w:bottom w:w="15" w:type="dxa"/>
              <w:right w:w="20" w:type="dxa"/>
            </w:tcMar>
            <w:vAlign w:val="center"/>
          </w:tcPr>
          <w:p w14:paraId="01613DA3" w14:textId="77777777" w:rsidR="004E71D5" w:rsidRDefault="005B7C6E">
            <w:pPr>
              <w:pStyle w:val="NCIEBody"/>
              <w:spacing w:after="0" w:line="240" w:lineRule="auto"/>
              <w:jc w:val="center"/>
            </w:pPr>
            <w:r>
              <w:rPr>
                <w:b/>
                <w:color w:val="D89D26"/>
                <w:sz w:val="13"/>
              </w:rPr>
              <w:t>▼</w:t>
            </w:r>
          </w:p>
        </w:tc>
      </w:tr>
      <w:tr w:rsidR="004E71D5" w14:paraId="5CBF9E66" w14:textId="77777777">
        <w:trPr>
          <w:cantSplit/>
        </w:trPr>
        <w:tc>
          <w:tcPr>
            <w:tcW w:w="5018" w:type="dxa"/>
            <w:shd w:val="clear" w:color="auto" w:fill="D89D26"/>
            <w:tcMar>
              <w:top w:w="70" w:type="dxa"/>
              <w:left w:w="90" w:type="dxa"/>
              <w:bottom w:w="70" w:type="dxa"/>
              <w:right w:w="90" w:type="dxa"/>
            </w:tcMar>
            <w:vAlign w:val="center"/>
          </w:tcPr>
          <w:p w14:paraId="5BC8E85A"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586BAF8" w14:textId="77777777" w:rsidR="004E71D5" w:rsidRDefault="005B7C6E">
            <w:pPr>
              <w:pStyle w:val="NCIEBody"/>
              <w:spacing w:after="0" w:line="240" w:lineRule="auto"/>
            </w:pPr>
            <w:r>
              <w:rPr>
                <w:color w:val="FFFFFF"/>
                <w:sz w:val="16"/>
              </w:rPr>
              <w:t>Grounding Layer composes an answer from authoritative results only</w:t>
            </w:r>
          </w:p>
        </w:tc>
      </w:tr>
      <w:tr w:rsidR="004E71D5" w14:paraId="4F58762C" w14:textId="77777777">
        <w:trPr>
          <w:cantSplit/>
        </w:trPr>
        <w:tc>
          <w:tcPr>
            <w:tcW w:w="10036" w:type="dxa"/>
            <w:gridSpan w:val="2"/>
            <w:shd w:val="clear" w:color="auto" w:fill="EDF4EF"/>
            <w:tcMar>
              <w:top w:w="15" w:type="dxa"/>
              <w:left w:w="20" w:type="dxa"/>
              <w:bottom w:w="15" w:type="dxa"/>
              <w:right w:w="20" w:type="dxa"/>
            </w:tcMar>
            <w:vAlign w:val="center"/>
          </w:tcPr>
          <w:p w14:paraId="3E2C94E2" w14:textId="77777777" w:rsidR="004E71D5" w:rsidRDefault="005B7C6E">
            <w:pPr>
              <w:pStyle w:val="NCIEBody"/>
              <w:spacing w:after="0" w:line="240" w:lineRule="auto"/>
              <w:jc w:val="center"/>
            </w:pPr>
            <w:r>
              <w:rPr>
                <w:b/>
                <w:color w:val="D89D26"/>
                <w:sz w:val="13"/>
              </w:rPr>
              <w:t>▼</w:t>
            </w:r>
          </w:p>
        </w:tc>
      </w:tr>
      <w:tr w:rsidR="004E71D5" w14:paraId="796ACFB1" w14:textId="77777777">
        <w:trPr>
          <w:cantSplit/>
        </w:trPr>
        <w:tc>
          <w:tcPr>
            <w:tcW w:w="5018" w:type="dxa"/>
            <w:shd w:val="clear" w:color="auto" w:fill="D89D26"/>
            <w:tcMar>
              <w:top w:w="70" w:type="dxa"/>
              <w:left w:w="90" w:type="dxa"/>
              <w:bottom w:w="70" w:type="dxa"/>
              <w:right w:w="90" w:type="dxa"/>
            </w:tcMar>
            <w:vAlign w:val="center"/>
          </w:tcPr>
          <w:p w14:paraId="0FBA482F"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86FF083" w14:textId="77777777" w:rsidR="004E71D5" w:rsidRDefault="005B7C6E">
            <w:pPr>
              <w:pStyle w:val="NCIEBody"/>
              <w:spacing w:after="0" w:line="240" w:lineRule="auto"/>
            </w:pPr>
            <w:r>
              <w:rPr>
                <w:color w:val="FFFFFF"/>
                <w:sz w:val="16"/>
              </w:rPr>
              <w:t>Conversation Service returns the answer with source references</w:t>
            </w:r>
          </w:p>
        </w:tc>
      </w:tr>
    </w:tbl>
    <w:p w14:paraId="11AEAE1E" w14:textId="77777777" w:rsidR="004E71D5" w:rsidRDefault="005B7C6E">
      <w:pPr>
        <w:pStyle w:val="Heading2"/>
      </w:pPr>
      <w:bookmarkStart w:id="184" w:name="_Toc239303076"/>
      <w:r>
        <w:t>19.4 Proactive Contribution (v0.4 amendment)</w:t>
      </w:r>
      <w:bookmarkEnd w:id="184"/>
    </w:p>
    <w:p w14:paraId="755A6F44" w14:textId="77777777" w:rsidR="004E71D5" w:rsidRDefault="005B7C6E">
      <w:pPr>
        <w:pStyle w:val="NCIEBody"/>
      </w:pPr>
      <w:r>
        <w:t>In Participatory Mode (Ch.20 §20.7), the Assistant is architecturally permitted to contribute without a direct question, subject to the following required behaviours:</w:t>
      </w:r>
    </w:p>
    <w:p w14:paraId="296B70A7" w14:textId="77777777" w:rsidR="004E71D5" w:rsidRDefault="005B7C6E">
      <w:pPr>
        <w:pStyle w:val="ListBullet"/>
      </w:pPr>
      <w:r>
        <w:t>Follows permitted human-to-human discussion and resolves operator, geography, time, cells, hypotheses and the active analytical thread before contributing.</w:t>
      </w:r>
    </w:p>
    <w:p w14:paraId="19CD6E58" w14:textId="77777777" w:rsidR="004E71D5" w:rsidRDefault="005B7C6E">
      <w:pPr>
        <w:pStyle w:val="ListBullet"/>
      </w:pPr>
      <w:r>
        <w:t>May ask analytically useful questions, introduce authorized evidence, challenge assumptions, compare hypotheses and identify evidence gaps.</w:t>
      </w:r>
    </w:p>
    <w:p w14:paraId="790ED7DE" w14:textId="77777777" w:rsidR="004E71D5" w:rsidRDefault="005B7C6E">
      <w:pPr>
        <w:pStyle w:val="ListBullet"/>
      </w:pPr>
      <w:r>
        <w:t>Every proactive contribution is grounded in authoritative NCIE services via the Tool Gateway — never in unexamined model reasoning alone.</w:t>
      </w:r>
    </w:p>
    <w:p w14:paraId="497C5ECD" w14:textId="77777777" w:rsidR="004E71D5" w:rsidRDefault="005B7C6E">
      <w:pPr>
        <w:pStyle w:val="ListBullet"/>
      </w:pPr>
      <w:r>
        <w:t>Observes non-dominance: useful, occasional contribution, not a reply after every human message; humans can sustain uninterrupted human-to-human discussion.</w:t>
      </w:r>
    </w:p>
    <w:p w14:paraId="434DC1C1" w14:textId="77777777" w:rsidR="004E71D5" w:rsidRDefault="005B7C6E">
      <w:pPr>
        <w:pStyle w:val="NCIEBody"/>
      </w:pPr>
      <w:r>
        <w:t>Example invoked query: “ARGUS, why is this cell degraded?” Example proactive contribution, always attributed and never presented as confirmed fact: “ARGUS Hypothesis — Possible Shared Transmission Dependency,” not “Confirmed Cause — Shared Transmission Dependency.”</w:t>
      </w:r>
    </w:p>
    <w:p w14:paraId="190ED671" w14:textId="77777777" w:rsidR="004E71D5" w:rsidRDefault="005B7C6E">
      <w:pPr>
        <w:pStyle w:val="Heading2"/>
      </w:pPr>
      <w:bookmarkStart w:id="185" w:name="_Toc239303077"/>
      <w:r>
        <w:t>19.5 Participation Modes Consumed</w:t>
      </w:r>
      <w:bookmarkEnd w:id="185"/>
    </w:p>
    <w:p w14:paraId="694571E8" w14:textId="77777777" w:rsidR="004E71D5" w:rsidRDefault="005B7C6E">
      <w:pPr>
        <w:pStyle w:val="NCIEBody"/>
      </w:pPr>
      <w:r>
        <w:t>The Assistant does not own participation-mode state; it consumes the mode set at the room level by the Participation Mode Manager (Ch.20 §20.7) through the Participation Policy Adapter.</w:t>
      </w:r>
    </w:p>
    <w:p w14:paraId="282FCEB7" w14:textId="77777777" w:rsidR="004E71D5" w:rsidRDefault="005B7C6E">
      <w:pPr>
        <w:pStyle w:val="Heading2"/>
      </w:pPr>
      <w:bookmarkStart w:id="186" w:name="_Toc239303078"/>
      <w:r>
        <w:t>19.6 Data Model</w:t>
      </w:r>
      <w:bookmarkEnd w:id="186"/>
    </w:p>
    <w:p w14:paraId="4D19F881" w14:textId="77777777" w:rsidR="004E71D5" w:rsidRDefault="005B7C6E">
      <w:pPr>
        <w:pStyle w:val="ListBullet"/>
      </w:pPr>
      <w:r>
        <w:t>Conversation — participant(s), room reference (if any), turn history, resolved context.</w:t>
      </w:r>
    </w:p>
    <w:p w14:paraId="785F4547" w14:textId="77777777" w:rsidR="004E71D5" w:rsidRDefault="005B7C6E">
      <w:pPr>
        <w:pStyle w:val="ListBullet"/>
      </w:pPr>
      <w:r>
        <w:t>Tool Invocation — tool name, parameters, authorization check result, response reference.</w:t>
      </w:r>
    </w:p>
    <w:p w14:paraId="79F19B84" w14:textId="77777777" w:rsidR="004E71D5" w:rsidRDefault="005B7C6E">
      <w:pPr>
        <w:pStyle w:val="ListBullet"/>
      </w:pPr>
      <w:r>
        <w:t>Proactive Contribution Candidate — trigger, planned content, grounding references, offered/suppressed decision.</w:t>
      </w:r>
    </w:p>
    <w:p w14:paraId="44E8185B" w14:textId="77777777" w:rsidR="004E71D5" w:rsidRDefault="005B7C6E">
      <w:pPr>
        <w:pStyle w:val="Heading2"/>
      </w:pPr>
      <w:bookmarkStart w:id="187" w:name="_Toc239303079"/>
      <w:r>
        <w:t>19.7 Security Controls</w:t>
      </w:r>
      <w:bookmarkEnd w:id="187"/>
    </w:p>
    <w:p w14:paraId="16FB2936" w14:textId="77777777" w:rsidR="004E71D5" w:rsidRDefault="005B7C6E">
      <w:pPr>
        <w:pStyle w:val="ListBullet"/>
      </w:pPr>
      <w:r>
        <w:t>Tool Gateway enforces the same authorization layers as direct API access (Ch.4); the Assistant never has implicit elevated access.</w:t>
      </w:r>
    </w:p>
    <w:p w14:paraId="3C68C167" w14:textId="77777777" w:rsidR="004E71D5" w:rsidRDefault="005B7C6E">
      <w:pPr>
        <w:pStyle w:val="ListBullet"/>
      </w:pPr>
      <w:r>
        <w:t>Proactive contributions never introduce evidence the current room participants are not individually authorized to see (Ch.20 §20.9).</w:t>
      </w:r>
    </w:p>
    <w:p w14:paraId="19D05C85" w14:textId="77777777" w:rsidR="004E71D5" w:rsidRDefault="005B7C6E">
      <w:pPr>
        <w:pStyle w:val="ListBullet"/>
      </w:pPr>
      <w:r>
        <w:t>(v0.5) Dynamic Agent Synthesis does not grant ARGUS or the synthesized Ephemeral Agent elevated access beyond the requesting task's current authorization; the agent remains subject to the same Model Gateway, Tool Gateway and Context/Memory boundaries as invoked Assistant use (Ch.24 §24.4A.1, §24.4A.8).</w:t>
      </w:r>
    </w:p>
    <w:p w14:paraId="697A1475" w14:textId="77777777" w:rsidR="004E71D5" w:rsidRDefault="005B7C6E">
      <w:pPr>
        <w:pStyle w:val="Heading2"/>
      </w:pPr>
      <w:bookmarkStart w:id="188" w:name="_Toc239303080"/>
      <w:r>
        <w:lastRenderedPageBreak/>
        <w:t>19.8 Failure Modes</w:t>
      </w:r>
      <w:bookmarkEnd w:id="188"/>
    </w:p>
    <w:p w14:paraId="0B6FCAE9" w14:textId="77777777" w:rsidR="004E71D5" w:rsidRDefault="005B7C6E">
      <w:pPr>
        <w:pStyle w:val="ListBullet"/>
      </w:pPr>
      <w:r>
        <w:t>Model Gateway unavailable: Conversation Service degrades to direct tool/query access without conversational framing; core NCIE data remains reachable (Ch.28).</w:t>
      </w:r>
    </w:p>
    <w:p w14:paraId="5AC81087" w14:textId="77777777" w:rsidR="004E71D5" w:rsidRDefault="005B7C6E">
      <w:pPr>
        <w:pStyle w:val="ListBullet"/>
      </w:pPr>
      <w:r>
        <w:t>Grounding Layer cannot verify a claim against authoritative state: the Assistant states the limitation rather than presenting an ungrounded answer as fact.</w:t>
      </w:r>
    </w:p>
    <w:p w14:paraId="482EFA9C" w14:textId="77777777" w:rsidR="004E71D5" w:rsidRDefault="005B7C6E">
      <w:pPr>
        <w:pStyle w:val="ListBullet"/>
      </w:pPr>
      <w:r>
        <w:t>(v0.5) Agent Factory or VPF unavailable: ARGUS continues to operate using eligible Registered Agents and direct governed model use; Dynamic Agent Synthesis and validated release of new substantive AI output degrade explicitly rather than silently (Ch.28 §28.3).</w:t>
      </w:r>
    </w:p>
    <w:p w14:paraId="4D511E45" w14:textId="77777777" w:rsidR="004E71D5" w:rsidRDefault="005B7C6E">
      <w:pPr>
        <w:pStyle w:val="Heading2"/>
      </w:pPr>
      <w:bookmarkStart w:id="189" w:name="_Toc239303081"/>
      <w:r>
        <w:t>19.9 Non-Functional Requirements</w:t>
      </w:r>
      <w:bookmarkEnd w:id="189"/>
    </w:p>
    <w:p w14:paraId="3C03109D" w14:textId="77777777" w:rsidR="004E71D5" w:rsidRDefault="005B7C6E">
      <w:pPr>
        <w:pStyle w:val="ListBullet"/>
      </w:pPr>
      <w:r>
        <w:t>Invoked responses grounded in a single tool call return within 3 seconds at p95 (Ch.30).</w:t>
      </w:r>
    </w:p>
    <w:p w14:paraId="5CA11ED1" w14:textId="77777777" w:rsidR="004E71D5" w:rsidRDefault="005B7C6E">
      <w:pPr>
        <w:pStyle w:val="ListBullet"/>
      </w:pPr>
      <w:r>
        <w:t>Proactive contribution evaluation does not add perceptible latency to ordinary human-to-human messages in a room.</w:t>
      </w:r>
    </w:p>
    <w:p w14:paraId="2C281237" w14:textId="77777777" w:rsidR="004E71D5" w:rsidRDefault="005B7C6E">
      <w:pPr>
        <w:pStyle w:val="Heading2"/>
      </w:pPr>
      <w:bookmarkStart w:id="190" w:name="_Toc239303082"/>
      <w:r>
        <w:t>19.10 Acceptance Criteria</w:t>
      </w:r>
      <w:bookmarkEnd w:id="190"/>
    </w:p>
    <w:p w14:paraId="184F9D1A" w14:textId="77777777" w:rsidR="004E71D5" w:rsidRDefault="005B7C6E">
      <w:pPr>
        <w:pStyle w:val="ListBullet"/>
      </w:pPr>
      <w:r>
        <w:t>An invoked question is demonstrably answered using only authoritative tool results, with sources shown.</w:t>
      </w:r>
    </w:p>
    <w:p w14:paraId="414AAF1C" w14:textId="77777777" w:rsidR="004E71D5" w:rsidRDefault="005B7C6E">
      <w:pPr>
        <w:pStyle w:val="ListBullet"/>
      </w:pPr>
      <w:r>
        <w:t>In Participatory Mode, the Assistant demonstrably refrains from responding to every message (non-dominance) while still surfacing at least one genuinely useful unprompted contribution in a scripted test discussion.</w:t>
      </w:r>
    </w:p>
    <w:p w14:paraId="692C95A5" w14:textId="77777777" w:rsidR="004E71D5" w:rsidRDefault="005B7C6E">
      <w:pPr>
        <w:pStyle w:val="Heading2"/>
      </w:pPr>
      <w:bookmarkStart w:id="191" w:name="_Toc239303083"/>
      <w:r>
        <w:t>19.11 ARGUS Naming Boundary</w:t>
      </w:r>
      <w:bookmarkEnd w:id="191"/>
    </w:p>
    <w:p w14:paraId="6E75B7ED" w14:textId="77777777" w:rsidR="004E71D5" w:rsidRDefault="005B7C6E">
      <w:pPr>
        <w:pStyle w:val="NCIEBody"/>
      </w:pPr>
      <w:r>
        <w:t>The NCIE Intelligence Assistant is presented to users under the institutional pseudo-name ARGUS — Adaptive Regulatory Governance &amp; Unified Surveillance. This section fixes the boundary between that presentation identity and the underlying architecture defined by this chapter and Chapter 20.</w:t>
      </w:r>
    </w:p>
    <w:p w14:paraId="351DE8E6" w14:textId="77777777" w:rsidR="004E71D5" w:rsidRDefault="005B7C6E">
      <w:pPr>
        <w:pStyle w:val="ListBullet"/>
      </w:pPr>
      <w:r>
        <w:t>ARGUS = User-Facing Assistant Identity, and not ARGUS = Separate Intelligence System — ARGUS is a human-friendly invocation and presentation identity for the one NCIE Intelligence Assistant described throughout this specification, never a second, independently governed system.</w:t>
      </w:r>
    </w:p>
    <w:p w14:paraId="577C8550" w14:textId="77777777" w:rsidR="004E71D5" w:rsidRDefault="005B7C6E">
      <w:pPr>
        <w:pStyle w:val="ListBullet"/>
      </w:pPr>
      <w:r>
        <w:t>Configurable naming — the user-facing name is externalised through the Assistant Naming Configuration component (§19.2) and is not hard-coded into APIs, database schemas, workflow definitions, audit events or domain services, so the institutional name can change without redesigning the Assistant architecture.</w:t>
      </w:r>
    </w:p>
    <w:p w14:paraId="5F132C05" w14:textId="77777777" w:rsidR="004E71D5" w:rsidRDefault="005B7C6E">
      <w:pPr>
        <w:pStyle w:val="ListBullet"/>
      </w:pPr>
      <w:r>
        <w:t>Stable identity in audit — regardless of the user-facing name in effect, material Assistant actions retain a stable machine/service identity for audit (Ch.23), provenance, security (Ch.4, Ch.26) and model governance (Ch.24).</w:t>
      </w:r>
    </w:p>
    <w:p w14:paraId="7D8CB379" w14:textId="77777777" w:rsidR="004E71D5" w:rsidRDefault="005B7C6E">
      <w:pPr>
        <w:pStyle w:val="ListBullet"/>
      </w:pPr>
      <w:r>
        <w:t>Authorization binds to the stable internal identity, not the display name — whether presented as ARGUS or a future alternate institutional name, the Authorization Service (Ch.4) and Model Registry (Ch.24) evaluate the same underlying service identity, so a rename never requires reissuing policy, approvals or evaluation history.</w:t>
      </w:r>
    </w:p>
    <w:p w14:paraId="19CE2C3C"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which conversational actions require explicit user confirmation before execution (e.g. triggering an acquisition workflow via Ch.21) versus which are safe to answer directly; default is that any action with a side effect requires confirmation, and any read-only query does not.</w:t>
      </w:r>
    </w:p>
    <w:p w14:paraId="1583B644" w14:textId="77777777" w:rsidR="004E71D5" w:rsidRDefault="005B7C6E">
      <w:pPr>
        <w:pStyle w:val="NCIETraceBlock"/>
      </w:pPr>
      <w:r>
        <w:t>Traceability: NCIE-001 §NCIE Intelligence Assistant; §NCIE Intelligence Assistant, Conversational Intelligence, Collaborative Brainstorming &amp; Governed Memory; NCIE-001 v1.3 §12.77-§12.79; NCIE-007 v1.1 Ch.11 §11.3, §11.9.</w:t>
      </w:r>
    </w:p>
    <w:p w14:paraId="78F41894" w14:textId="77777777" w:rsidR="004E71D5" w:rsidRDefault="005B7C6E">
      <w:pPr>
        <w:pStyle w:val="NCIEChapterLabel"/>
      </w:pPr>
      <w:r>
        <w:lastRenderedPageBreak/>
        <w:t>NCIE-002 — Chapter 20 Expansion</w:t>
      </w:r>
    </w:p>
    <w:p w14:paraId="475FE9B7" w14:textId="77777777" w:rsidR="004E71D5" w:rsidRDefault="005B7C6E">
      <w:pPr>
        <w:pStyle w:val="Heading1"/>
        <w:pBdr>
          <w:bottom w:val="single" w:sz="14" w:space="5" w:color="D89D26"/>
        </w:pBdr>
      </w:pPr>
      <w:bookmarkStart w:id="192" w:name="_Toc239303084"/>
      <w:r>
        <w:t>Memory, Collaborative Intelligence &amp; Multi-User Brainstorming</w:t>
      </w:r>
      <w:bookmarkEnd w:id="192"/>
    </w:p>
    <w:p w14:paraId="4595E660" w14:textId="77777777" w:rsidR="004E71D5" w:rsidRDefault="005B7C6E">
      <w:pPr>
        <w:pStyle w:val="NCIEBody"/>
      </w:pPr>
      <w:r>
        <w:rPr>
          <w:i/>
          <w:color w:val="234F29"/>
        </w:rPr>
        <w:t>Defines persistent memory, permission-aware multi-user brainstorming, and the architecture that allows the NCIE Intelligence Assistant to participate as a governed, non-dominant collaborator.</w:t>
      </w:r>
    </w:p>
    <w:p w14:paraId="22B3C300" w14:textId="77777777" w:rsidR="004E71D5" w:rsidRDefault="005B7C6E">
      <w:pPr>
        <w:pStyle w:val="NCIEStatusBlock"/>
        <w:pBdr>
          <w:left w:val="single" w:sz="18" w:space="8" w:color="D89D26"/>
        </w:pBdr>
        <w:shd w:val="clear" w:color="auto" w:fill="EDF4EF"/>
      </w:pPr>
      <w:r>
        <w:t>Full production content — v0.4 in-place rewrite. This is the primary architecture for Human ↔ Human ↔ NCIE collaborative reasoning. Traces to NCIE-001 v1.2 Evidence, Knowledge, Memory &amp; Provenance Governance; NCIE Intelligence Assistant, Conversational Intelligence, Collaborative Brainstorming &amp; Governed Memory (amended Ch.14/15/18).</w:t>
      </w:r>
    </w:p>
    <w:p w14:paraId="654C8D79" w14:textId="77777777" w:rsidR="004E71D5" w:rsidRDefault="005B7C6E">
      <w:pPr>
        <w:pStyle w:val="Heading2"/>
      </w:pPr>
      <w:bookmarkStart w:id="193" w:name="_Toc239303085"/>
      <w:r>
        <w:t>20.1 Scope</w:t>
      </w:r>
      <w:bookmarkEnd w:id="193"/>
    </w:p>
    <w:p w14:paraId="44DC36D2" w14:textId="77777777" w:rsidR="004E71D5" w:rsidRDefault="005B7C6E">
      <w:pPr>
        <w:pStyle w:val="NCIEBody"/>
      </w:pPr>
      <w:r>
        <w:t>Defines persistent private/shared/institutional memory, and the architecture that allows NCIE to participate as a governed, non-dominant collaborator in multi-user brainstorming rather than a passive, invoked-only chatbot. The interaction model is Human ↔ Human ↔ NCIE: humans retain intellectual direction and institutional authority at all times.</w:t>
      </w:r>
    </w:p>
    <w:p w14:paraId="4F2FE44A" w14:textId="77777777" w:rsidR="004E71D5" w:rsidRDefault="005B7C6E">
      <w:pPr>
        <w:pStyle w:val="Heading2"/>
      </w:pPr>
      <w:bookmarkStart w:id="194" w:name="_Toc239303086"/>
      <w:r>
        <w:t>20.2 Memory Tiers</w:t>
      </w:r>
      <w:bookmarkEnd w:id="194"/>
    </w:p>
    <w:p w14:paraId="7B55C817" w14:textId="77777777" w:rsidR="004E71D5" w:rsidRDefault="005B7C6E">
      <w:pPr>
        <w:pStyle w:val="NCIEFigureCaption"/>
      </w:pPr>
      <w:r>
        <w:t>Table 22. NCIE memory tiers and sharing rules.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2"/>
      </w:tblPr>
      <w:tblGrid>
        <w:gridCol w:w="3345"/>
        <w:gridCol w:w="3345"/>
        <w:gridCol w:w="3345"/>
      </w:tblGrid>
      <w:tr w:rsidR="004E71D5" w14:paraId="37AC9E3B" w14:textId="77777777">
        <w:trPr>
          <w:tblHeader/>
        </w:trPr>
        <w:tc>
          <w:tcPr>
            <w:tcW w:w="3345" w:type="dxa"/>
            <w:shd w:val="clear" w:color="auto" w:fill="071A14"/>
            <w:tcMar>
              <w:top w:w="70" w:type="dxa"/>
              <w:left w:w="90" w:type="dxa"/>
              <w:bottom w:w="70" w:type="dxa"/>
              <w:right w:w="90" w:type="dxa"/>
            </w:tcMar>
            <w:vAlign w:val="center"/>
          </w:tcPr>
          <w:p w14:paraId="24EA1910" w14:textId="77777777" w:rsidR="004E71D5" w:rsidRDefault="005B7C6E">
            <w:pPr>
              <w:pStyle w:val="NCIEBody"/>
              <w:spacing w:after="0" w:line="240" w:lineRule="auto"/>
              <w:jc w:val="center"/>
            </w:pPr>
            <w:r>
              <w:rPr>
                <w:b/>
                <w:color w:val="FFFFFF"/>
                <w:sz w:val="15"/>
              </w:rPr>
              <w:t>Tier</w:t>
            </w:r>
          </w:p>
        </w:tc>
        <w:tc>
          <w:tcPr>
            <w:tcW w:w="3345" w:type="dxa"/>
            <w:shd w:val="clear" w:color="auto" w:fill="071A14"/>
            <w:tcMar>
              <w:top w:w="70" w:type="dxa"/>
              <w:left w:w="90" w:type="dxa"/>
              <w:bottom w:w="70" w:type="dxa"/>
              <w:right w:w="90" w:type="dxa"/>
            </w:tcMar>
            <w:vAlign w:val="center"/>
          </w:tcPr>
          <w:p w14:paraId="43D03448" w14:textId="77777777" w:rsidR="004E71D5" w:rsidRDefault="005B7C6E">
            <w:pPr>
              <w:pStyle w:val="NCIEBody"/>
              <w:spacing w:after="0" w:line="240" w:lineRule="auto"/>
              <w:jc w:val="center"/>
            </w:pPr>
            <w:r>
              <w:rPr>
                <w:b/>
                <w:color w:val="FFFFFF"/>
                <w:sz w:val="15"/>
              </w:rPr>
              <w:t>Description</w:t>
            </w:r>
          </w:p>
        </w:tc>
        <w:tc>
          <w:tcPr>
            <w:tcW w:w="3345" w:type="dxa"/>
            <w:shd w:val="clear" w:color="auto" w:fill="071A14"/>
            <w:tcMar>
              <w:top w:w="70" w:type="dxa"/>
              <w:left w:w="90" w:type="dxa"/>
              <w:bottom w:w="70" w:type="dxa"/>
              <w:right w:w="90" w:type="dxa"/>
            </w:tcMar>
            <w:vAlign w:val="center"/>
          </w:tcPr>
          <w:p w14:paraId="25729436" w14:textId="77777777" w:rsidR="004E71D5" w:rsidRDefault="005B7C6E">
            <w:pPr>
              <w:pStyle w:val="NCIEBody"/>
              <w:spacing w:after="0" w:line="240" w:lineRule="auto"/>
              <w:jc w:val="center"/>
            </w:pPr>
            <w:r>
              <w:rPr>
                <w:b/>
                <w:color w:val="FFFFFF"/>
                <w:sz w:val="15"/>
              </w:rPr>
              <w:t>Sharing Rule</w:t>
            </w:r>
          </w:p>
        </w:tc>
      </w:tr>
      <w:tr w:rsidR="004E71D5" w14:paraId="6BB499B2" w14:textId="77777777">
        <w:trPr>
          <w:cantSplit/>
        </w:trPr>
        <w:tc>
          <w:tcPr>
            <w:tcW w:w="3345" w:type="dxa"/>
            <w:shd w:val="clear" w:color="auto" w:fill="FFFFFF"/>
            <w:tcMar>
              <w:top w:w="70" w:type="dxa"/>
              <w:left w:w="90" w:type="dxa"/>
              <w:bottom w:w="70" w:type="dxa"/>
              <w:right w:w="90" w:type="dxa"/>
            </w:tcMar>
            <w:vAlign w:val="center"/>
          </w:tcPr>
          <w:p w14:paraId="743F0344" w14:textId="77777777" w:rsidR="004E71D5" w:rsidRDefault="005B7C6E">
            <w:pPr>
              <w:pStyle w:val="NCIEBody"/>
              <w:spacing w:after="0" w:line="240" w:lineRule="auto"/>
            </w:pPr>
            <w:r>
              <w:rPr>
                <w:sz w:val="16"/>
              </w:rPr>
              <w:t>Private User Memory</w:t>
            </w:r>
          </w:p>
        </w:tc>
        <w:tc>
          <w:tcPr>
            <w:tcW w:w="3345" w:type="dxa"/>
            <w:shd w:val="clear" w:color="auto" w:fill="FFFFFF"/>
            <w:tcMar>
              <w:top w:w="70" w:type="dxa"/>
              <w:left w:w="90" w:type="dxa"/>
              <w:bottom w:w="70" w:type="dxa"/>
              <w:right w:w="90" w:type="dxa"/>
            </w:tcMar>
            <w:vAlign w:val="center"/>
          </w:tcPr>
          <w:p w14:paraId="306D2CA2" w14:textId="77777777" w:rsidR="004E71D5" w:rsidRDefault="005B7C6E">
            <w:pPr>
              <w:pStyle w:val="NCIEBody"/>
              <w:spacing w:after="0" w:line="240" w:lineRule="auto"/>
            </w:pPr>
            <w:r>
              <w:rPr>
                <w:sz w:val="16"/>
              </w:rPr>
              <w:t>Persistent per-user memory of preferences, working context and history.</w:t>
            </w:r>
          </w:p>
        </w:tc>
        <w:tc>
          <w:tcPr>
            <w:tcW w:w="3345" w:type="dxa"/>
            <w:shd w:val="clear" w:color="auto" w:fill="FFFFFF"/>
            <w:tcMar>
              <w:top w:w="70" w:type="dxa"/>
              <w:left w:w="90" w:type="dxa"/>
              <w:bottom w:w="70" w:type="dxa"/>
              <w:right w:w="90" w:type="dxa"/>
            </w:tcMar>
            <w:vAlign w:val="center"/>
          </w:tcPr>
          <w:p w14:paraId="6756101A" w14:textId="77777777" w:rsidR="004E71D5" w:rsidRDefault="005B7C6E">
            <w:pPr>
              <w:pStyle w:val="NCIEBody"/>
              <w:spacing w:after="0" w:line="240" w:lineRule="auto"/>
            </w:pPr>
            <w:r>
              <w:rPr>
                <w:sz w:val="16"/>
              </w:rPr>
              <w:t>Never automatically shared, even into a room the user joins.</w:t>
            </w:r>
          </w:p>
        </w:tc>
      </w:tr>
      <w:tr w:rsidR="004E71D5" w14:paraId="219F027B" w14:textId="77777777">
        <w:trPr>
          <w:cantSplit/>
        </w:trPr>
        <w:tc>
          <w:tcPr>
            <w:tcW w:w="3345" w:type="dxa"/>
            <w:shd w:val="clear" w:color="auto" w:fill="EDF4EF"/>
            <w:tcMar>
              <w:top w:w="70" w:type="dxa"/>
              <w:left w:w="90" w:type="dxa"/>
              <w:bottom w:w="70" w:type="dxa"/>
              <w:right w:w="90" w:type="dxa"/>
            </w:tcMar>
            <w:vAlign w:val="center"/>
          </w:tcPr>
          <w:p w14:paraId="0A794338" w14:textId="77777777" w:rsidR="004E71D5" w:rsidRDefault="005B7C6E">
            <w:pPr>
              <w:pStyle w:val="NCIEBody"/>
              <w:spacing w:after="0" w:line="240" w:lineRule="auto"/>
            </w:pPr>
            <w:r>
              <w:rPr>
                <w:sz w:val="16"/>
              </w:rPr>
              <w:t>Shared Room Memory</w:t>
            </w:r>
          </w:p>
        </w:tc>
        <w:tc>
          <w:tcPr>
            <w:tcW w:w="3345" w:type="dxa"/>
            <w:shd w:val="clear" w:color="auto" w:fill="EDF4EF"/>
            <w:tcMar>
              <w:top w:w="70" w:type="dxa"/>
              <w:left w:w="90" w:type="dxa"/>
              <w:bottom w:w="70" w:type="dxa"/>
              <w:right w:w="90" w:type="dxa"/>
            </w:tcMar>
            <w:vAlign w:val="center"/>
          </w:tcPr>
          <w:p w14:paraId="69147111" w14:textId="77777777" w:rsidR="004E71D5" w:rsidRDefault="005B7C6E">
            <w:pPr>
              <w:pStyle w:val="NCIEBody"/>
              <w:spacing w:after="0" w:line="240" w:lineRule="auto"/>
            </w:pPr>
            <w:r>
              <w:rPr>
                <w:sz w:val="16"/>
              </w:rPr>
              <w:t>Memory scoped to a specific collaborative room.</w:t>
            </w:r>
          </w:p>
        </w:tc>
        <w:tc>
          <w:tcPr>
            <w:tcW w:w="3345" w:type="dxa"/>
            <w:shd w:val="clear" w:color="auto" w:fill="EDF4EF"/>
            <w:tcMar>
              <w:top w:w="70" w:type="dxa"/>
              <w:left w:w="90" w:type="dxa"/>
              <w:bottom w:w="70" w:type="dxa"/>
              <w:right w:w="90" w:type="dxa"/>
            </w:tcMar>
            <w:vAlign w:val="center"/>
          </w:tcPr>
          <w:p w14:paraId="50427C15" w14:textId="77777777" w:rsidR="004E71D5" w:rsidRDefault="005B7C6E">
            <w:pPr>
              <w:pStyle w:val="NCIEBody"/>
              <w:spacing w:after="0" w:line="240" w:lineRule="auto"/>
            </w:pPr>
            <w:r>
              <w:rPr>
                <w:sz w:val="16"/>
              </w:rPr>
              <w:t>Visible to current, authorized room participants only.</w:t>
            </w:r>
          </w:p>
        </w:tc>
      </w:tr>
      <w:tr w:rsidR="004E71D5" w14:paraId="6067DF42" w14:textId="77777777">
        <w:trPr>
          <w:cantSplit/>
        </w:trPr>
        <w:tc>
          <w:tcPr>
            <w:tcW w:w="3345" w:type="dxa"/>
            <w:shd w:val="clear" w:color="auto" w:fill="FFFFFF"/>
            <w:tcMar>
              <w:top w:w="70" w:type="dxa"/>
              <w:left w:w="90" w:type="dxa"/>
              <w:bottom w:w="70" w:type="dxa"/>
              <w:right w:w="90" w:type="dxa"/>
            </w:tcMar>
            <w:vAlign w:val="center"/>
          </w:tcPr>
          <w:p w14:paraId="6C2EDBC8" w14:textId="77777777" w:rsidR="004E71D5" w:rsidRDefault="005B7C6E">
            <w:pPr>
              <w:pStyle w:val="NCIEBody"/>
              <w:spacing w:after="0" w:line="240" w:lineRule="auto"/>
            </w:pPr>
            <w:r>
              <w:rPr>
                <w:sz w:val="16"/>
              </w:rPr>
              <w:t>Institutional Memory</w:t>
            </w:r>
          </w:p>
        </w:tc>
        <w:tc>
          <w:tcPr>
            <w:tcW w:w="3345" w:type="dxa"/>
            <w:shd w:val="clear" w:color="auto" w:fill="FFFFFF"/>
            <w:tcMar>
              <w:top w:w="70" w:type="dxa"/>
              <w:left w:w="90" w:type="dxa"/>
              <w:bottom w:w="70" w:type="dxa"/>
              <w:right w:w="90" w:type="dxa"/>
            </w:tcMar>
            <w:vAlign w:val="center"/>
          </w:tcPr>
          <w:p w14:paraId="5CB28336" w14:textId="77777777" w:rsidR="004E71D5" w:rsidRDefault="005B7C6E">
            <w:pPr>
              <w:pStyle w:val="NCIEBody"/>
              <w:spacing w:after="0" w:line="240" w:lineRule="auto"/>
            </w:pPr>
            <w:r>
              <w:rPr>
                <w:sz w:val="16"/>
              </w:rPr>
              <w:t>Formally promoted knowledge (validated Findings, Decisions, adopted conclusions).</w:t>
            </w:r>
          </w:p>
        </w:tc>
        <w:tc>
          <w:tcPr>
            <w:tcW w:w="3345" w:type="dxa"/>
            <w:shd w:val="clear" w:color="auto" w:fill="FFFFFF"/>
            <w:tcMar>
              <w:top w:w="70" w:type="dxa"/>
              <w:left w:w="90" w:type="dxa"/>
              <w:bottom w:w="70" w:type="dxa"/>
              <w:right w:w="90" w:type="dxa"/>
            </w:tcMar>
            <w:vAlign w:val="center"/>
          </w:tcPr>
          <w:p w14:paraId="47609CB0" w14:textId="77777777" w:rsidR="004E71D5" w:rsidRDefault="005B7C6E">
            <w:pPr>
              <w:pStyle w:val="NCIEBody"/>
              <w:spacing w:after="0" w:line="240" w:lineRule="auto"/>
            </w:pPr>
            <w:r>
              <w:rPr>
                <w:sz w:val="16"/>
              </w:rPr>
              <w:t>Governed by the same authorization rules as its source domain.</w:t>
            </w:r>
          </w:p>
        </w:tc>
      </w:tr>
    </w:tbl>
    <w:p w14:paraId="0BECC038" w14:textId="77777777" w:rsidR="004E71D5" w:rsidRDefault="004E71D5"/>
    <w:p w14:paraId="1496E4A3" w14:textId="77777777" w:rsidR="004E71D5" w:rsidRDefault="005B7C6E">
      <w:pPr>
        <w:pStyle w:val="Heading2"/>
      </w:pPr>
      <w:bookmarkStart w:id="195" w:name="_Toc239303087"/>
      <w:r>
        <w:t>20.3 Active AI Collaborative Participation</w:t>
      </w:r>
      <w:bookmarkEnd w:id="195"/>
    </w:p>
    <w:p w14:paraId="7BCDEED8" w14:textId="77777777" w:rsidR="004E71D5" w:rsidRDefault="005B7C6E">
      <w:pPr>
        <w:pStyle w:val="NCIEBody"/>
      </w:pPr>
      <w:r>
        <w:t>The following capabilities are explicit architectural requirements, not implied side effects of giving a room shared chatbot access:</w:t>
      </w:r>
    </w:p>
    <w:p w14:paraId="2650C610" w14:textId="77777777" w:rsidR="004E71D5" w:rsidRDefault="005B7C6E">
      <w:pPr>
        <w:pStyle w:val="ListBullet"/>
      </w:pPr>
      <w:r>
        <w:t>Active AI Brainstorming Participation — NCIE can participate in the intellectual exchange rather than merely wait for direct questions.</w:t>
      </w:r>
    </w:p>
    <w:p w14:paraId="03CB1561" w14:textId="77777777" w:rsidR="004E71D5" w:rsidRDefault="005B7C6E">
      <w:pPr>
        <w:pStyle w:val="ListBullet"/>
      </w:pPr>
      <w:r>
        <w:t>AI Questioning — in Participatory Mode, NCIE may proactively ask analytically useful questions exposing assumptions, missing information, unexplored dimensions or reasoning weaknesses.</w:t>
      </w:r>
    </w:p>
    <w:p w14:paraId="20FFDB3E" w14:textId="77777777" w:rsidR="004E71D5" w:rsidRDefault="005B7C6E">
      <w:pPr>
        <w:pStyle w:val="ListBullet"/>
      </w:pPr>
      <w:r>
        <w:t>AI Hypothesis Generation — NCIE may introduce clearly AI-attributed alternative hypotheses for human consideration; these remain working reasoning, not findings.</w:t>
      </w:r>
    </w:p>
    <w:p w14:paraId="128AAB6C" w14:textId="77777777" w:rsidR="004E71D5" w:rsidRDefault="005B7C6E">
      <w:pPr>
        <w:pStyle w:val="ListBullet"/>
      </w:pPr>
      <w:r>
        <w:t>AI Challenge Function — NCIE may challenge human or AI hypotheses using authorized evidence, inconsistencies, temporal or spatial relationships, source limitations and credible alternative explanations.</w:t>
      </w:r>
    </w:p>
    <w:p w14:paraId="6CDF162A" w14:textId="77777777" w:rsidR="004E71D5" w:rsidRDefault="005B7C6E">
      <w:pPr>
        <w:pStyle w:val="ListBullet"/>
      </w:pPr>
      <w:r>
        <w:t>Contradiction Seeking — NCIE may actively seek authorized evidence that contradicts the dominant working hypothesis, testing confirmation bias rather than reinforcing consensus.</w:t>
      </w:r>
    </w:p>
    <w:p w14:paraId="4562317C" w14:textId="77777777" w:rsidR="004E71D5" w:rsidRDefault="005B7C6E">
      <w:pPr>
        <w:pStyle w:val="ListBullet"/>
      </w:pPr>
      <w:r>
        <w:t>Competing-Hypothesis Analysis — multiple human and AI hypotheses may coexist, compared against supporting evidence, contradictory evidence, temporal fit, spatial fit, source quality, coverage and unresolved gaps.</w:t>
      </w:r>
    </w:p>
    <w:p w14:paraId="63112EFF" w14:textId="77777777" w:rsidR="004E71D5" w:rsidRDefault="005B7C6E">
      <w:pPr>
        <w:pStyle w:val="ListBullet"/>
      </w:pPr>
      <w:r>
        <w:t>Discriminating-Evidence Identification — NCIE may identify which additional evidence would most help distinguish competing explanations.</w:t>
      </w:r>
    </w:p>
    <w:p w14:paraId="2544DB62" w14:textId="77777777" w:rsidR="004E71D5" w:rsidRDefault="005B7C6E">
      <w:pPr>
        <w:pStyle w:val="ListBullet"/>
      </w:pPr>
      <w:r>
        <w:t>Evidence-Gap Identification — NCIE may identify missing PM, topology, incident, Traffic, QoS Campaign or other authorized evidence relevant to the discussion.</w:t>
      </w:r>
    </w:p>
    <w:p w14:paraId="5DA103E9" w14:textId="77777777" w:rsidR="004E71D5" w:rsidRDefault="005B7C6E">
      <w:pPr>
        <w:pStyle w:val="NCIEBody"/>
      </w:pPr>
      <w:r>
        <w:t>Every AI-originated hypothesis and question is rendered under ARGUS's name with explicit AI attribution (e.g. “ARGUS Hypothesis — Possible Shared Transmission Dependency”), and is never rendered in a form that could be mistaken for a confirmed cause or a human-originated Finding (Ch.19 §19.4).</w:t>
      </w:r>
    </w:p>
    <w:p w14:paraId="051FDC29" w14:textId="77777777" w:rsidR="004E71D5" w:rsidRDefault="005B7C6E">
      <w:pPr>
        <w:pStyle w:val="Heading2"/>
      </w:pPr>
      <w:bookmarkStart w:id="196" w:name="_Toc239303088"/>
      <w:r>
        <w:lastRenderedPageBreak/>
        <w:t>20.3A Realization via Registered or Ephemeral Synthesized Agents (v0.5)</w:t>
      </w:r>
      <w:bookmarkEnd w:id="196"/>
    </w:p>
    <w:p w14:paraId="324DD48E" w14:textId="77777777" w:rsidR="004E71D5" w:rsidRDefault="005B7C6E">
      <w:pPr>
        <w:pStyle w:val="NCIEBody"/>
      </w:pPr>
      <w:r>
        <w:t>Where a collaborative analytical role in §20.3 is realized using an AI agent rather than ARGUS's own direct model use, it may be realized through an approved Registered Reusable Agent or a bounded Ephemeral Synthesized Agent created under NCIE-007 governance (Ch.24 §24.4A). Such agents remain subordinate analytical capabilities: they do not gain Room authority, do not inherit pooled participant permissions (§20.9), do not become institutional decision makers, and do not change ARGUS's human-facing role or n</w:t>
      </w:r>
      <w:r>
        <w:t>aming (Ch.19 §19.11).</w:t>
      </w:r>
    </w:p>
    <w:p w14:paraId="6EE0263F" w14:textId="77777777" w:rsidR="004E71D5" w:rsidRDefault="005B7C6E">
      <w:pPr>
        <w:pStyle w:val="Heading2"/>
      </w:pPr>
      <w:bookmarkStart w:id="197" w:name="_Toc239303089"/>
      <w:r>
        <w:t>20.4 Principal Components</w:t>
      </w:r>
      <w:bookmarkEnd w:id="197"/>
    </w:p>
    <w:p w14:paraId="282836D9" w14:textId="77777777" w:rsidR="004E71D5" w:rsidRDefault="005B7C6E">
      <w:pPr>
        <w:pStyle w:val="NCIEFigureCaption"/>
      </w:pPr>
      <w:r>
        <w:t>Table 23. Memory, Collaborative Intelligence &amp; Multi-User Brainstorming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3"/>
      </w:tblPr>
      <w:tblGrid>
        <w:gridCol w:w="5018"/>
        <w:gridCol w:w="5018"/>
      </w:tblGrid>
      <w:tr w:rsidR="004E71D5" w14:paraId="27B162A3" w14:textId="77777777">
        <w:trPr>
          <w:tblHeader/>
        </w:trPr>
        <w:tc>
          <w:tcPr>
            <w:tcW w:w="5018" w:type="dxa"/>
            <w:shd w:val="clear" w:color="auto" w:fill="071A14"/>
            <w:tcMar>
              <w:top w:w="70" w:type="dxa"/>
              <w:left w:w="90" w:type="dxa"/>
              <w:bottom w:w="70" w:type="dxa"/>
              <w:right w:w="90" w:type="dxa"/>
            </w:tcMar>
            <w:vAlign w:val="center"/>
          </w:tcPr>
          <w:p w14:paraId="29CCF554"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36EC70D5" w14:textId="77777777" w:rsidR="004E71D5" w:rsidRDefault="005B7C6E">
            <w:pPr>
              <w:pStyle w:val="NCIEBody"/>
              <w:spacing w:after="0" w:line="240" w:lineRule="auto"/>
              <w:jc w:val="center"/>
            </w:pPr>
            <w:r>
              <w:rPr>
                <w:b/>
                <w:color w:val="FFFFFF"/>
                <w:sz w:val="15"/>
              </w:rPr>
              <w:t>Responsibility</w:t>
            </w:r>
          </w:p>
        </w:tc>
      </w:tr>
      <w:tr w:rsidR="004E71D5" w14:paraId="4B729368" w14:textId="77777777">
        <w:trPr>
          <w:cantSplit/>
        </w:trPr>
        <w:tc>
          <w:tcPr>
            <w:tcW w:w="5018" w:type="dxa"/>
            <w:shd w:val="clear" w:color="auto" w:fill="FFFFFF"/>
            <w:tcMar>
              <w:top w:w="70" w:type="dxa"/>
              <w:left w:w="90" w:type="dxa"/>
              <w:bottom w:w="70" w:type="dxa"/>
              <w:right w:w="90" w:type="dxa"/>
            </w:tcMar>
            <w:vAlign w:val="center"/>
          </w:tcPr>
          <w:p w14:paraId="5B21D716" w14:textId="77777777" w:rsidR="004E71D5" w:rsidRDefault="005B7C6E">
            <w:pPr>
              <w:pStyle w:val="NCIEBody"/>
              <w:spacing w:after="0" w:line="240" w:lineRule="auto"/>
            </w:pPr>
            <w:r>
              <w:rPr>
                <w:sz w:val="16"/>
              </w:rPr>
              <w:t>Collaborative Reasoning State Service</w:t>
            </w:r>
          </w:p>
        </w:tc>
        <w:tc>
          <w:tcPr>
            <w:tcW w:w="5018" w:type="dxa"/>
            <w:shd w:val="clear" w:color="auto" w:fill="FFFFFF"/>
            <w:tcMar>
              <w:top w:w="70" w:type="dxa"/>
              <w:left w:w="90" w:type="dxa"/>
              <w:bottom w:w="70" w:type="dxa"/>
              <w:right w:w="90" w:type="dxa"/>
            </w:tcMar>
            <w:vAlign w:val="center"/>
          </w:tcPr>
          <w:p w14:paraId="3C4558F5" w14:textId="77777777" w:rsidR="004E71D5" w:rsidRDefault="005B7C6E">
            <w:pPr>
              <w:pStyle w:val="NCIEBody"/>
              <w:spacing w:after="0" w:line="240" w:lineRule="auto"/>
            </w:pPr>
            <w:r>
              <w:rPr>
                <w:sz w:val="16"/>
              </w:rPr>
              <w:t>Owns the Collaborative Reasoning State: distinct from raw transcript and memory.</w:t>
            </w:r>
          </w:p>
        </w:tc>
      </w:tr>
      <w:tr w:rsidR="004E71D5" w14:paraId="0562D46A" w14:textId="77777777">
        <w:trPr>
          <w:cantSplit/>
        </w:trPr>
        <w:tc>
          <w:tcPr>
            <w:tcW w:w="5018" w:type="dxa"/>
            <w:shd w:val="clear" w:color="auto" w:fill="EDF4EF"/>
            <w:tcMar>
              <w:top w:w="70" w:type="dxa"/>
              <w:left w:w="90" w:type="dxa"/>
              <w:bottom w:w="70" w:type="dxa"/>
              <w:right w:w="90" w:type="dxa"/>
            </w:tcMar>
            <w:vAlign w:val="center"/>
          </w:tcPr>
          <w:p w14:paraId="058DE5E9" w14:textId="77777777" w:rsidR="004E71D5" w:rsidRDefault="005B7C6E">
            <w:pPr>
              <w:pStyle w:val="NCIEBody"/>
              <w:spacing w:after="0" w:line="240" w:lineRule="auto"/>
            </w:pPr>
            <w:r>
              <w:rPr>
                <w:sz w:val="16"/>
              </w:rPr>
              <w:t>Collaborative Context Manager</w:t>
            </w:r>
          </w:p>
        </w:tc>
        <w:tc>
          <w:tcPr>
            <w:tcW w:w="5018" w:type="dxa"/>
            <w:shd w:val="clear" w:color="auto" w:fill="EDF4EF"/>
            <w:tcMar>
              <w:top w:w="70" w:type="dxa"/>
              <w:left w:w="90" w:type="dxa"/>
              <w:bottom w:w="70" w:type="dxa"/>
              <w:right w:w="90" w:type="dxa"/>
            </w:tcMar>
            <w:vAlign w:val="center"/>
          </w:tcPr>
          <w:p w14:paraId="2FB9C90D" w14:textId="77777777" w:rsidR="004E71D5" w:rsidRDefault="005B7C6E">
            <w:pPr>
              <w:pStyle w:val="NCIEBody"/>
              <w:spacing w:after="0" w:line="240" w:lineRule="auto"/>
            </w:pPr>
            <w:r>
              <w:rPr>
                <w:sz w:val="16"/>
              </w:rPr>
              <w:t>Tracks current focus, active analytical thread and room membership context.</w:t>
            </w:r>
          </w:p>
        </w:tc>
      </w:tr>
      <w:tr w:rsidR="004E71D5" w14:paraId="1BD7BB1F" w14:textId="77777777">
        <w:trPr>
          <w:cantSplit/>
        </w:trPr>
        <w:tc>
          <w:tcPr>
            <w:tcW w:w="5018" w:type="dxa"/>
            <w:shd w:val="clear" w:color="auto" w:fill="FFFFFF"/>
            <w:tcMar>
              <w:top w:w="70" w:type="dxa"/>
              <w:left w:w="90" w:type="dxa"/>
              <w:bottom w:w="70" w:type="dxa"/>
              <w:right w:w="90" w:type="dxa"/>
            </w:tcMar>
            <w:vAlign w:val="center"/>
          </w:tcPr>
          <w:p w14:paraId="3B7B8E12" w14:textId="77777777" w:rsidR="004E71D5" w:rsidRDefault="005B7C6E">
            <w:pPr>
              <w:pStyle w:val="NCIEBody"/>
              <w:spacing w:after="0" w:line="240" w:lineRule="auto"/>
            </w:pPr>
            <w:r>
              <w:rPr>
                <w:sz w:val="16"/>
              </w:rPr>
              <w:t>Multi-Speaker Attribution Service</w:t>
            </w:r>
          </w:p>
        </w:tc>
        <w:tc>
          <w:tcPr>
            <w:tcW w:w="5018" w:type="dxa"/>
            <w:shd w:val="clear" w:color="auto" w:fill="FFFFFF"/>
            <w:tcMar>
              <w:top w:w="70" w:type="dxa"/>
              <w:left w:w="90" w:type="dxa"/>
              <w:bottom w:w="70" w:type="dxa"/>
              <w:right w:w="90" w:type="dxa"/>
            </w:tcMar>
            <w:vAlign w:val="center"/>
          </w:tcPr>
          <w:p w14:paraId="0E061EC9" w14:textId="77777777" w:rsidR="004E71D5" w:rsidRDefault="005B7C6E">
            <w:pPr>
              <w:pStyle w:val="NCIEBody"/>
              <w:spacing w:after="0" w:line="240" w:lineRule="auto"/>
            </w:pPr>
            <w:r>
              <w:rPr>
                <w:sz w:val="16"/>
              </w:rPr>
              <w:t>Preserves who introduced, challenged, adopted, modified or rejected each idea, including explicit AI origin.</w:t>
            </w:r>
          </w:p>
        </w:tc>
      </w:tr>
      <w:tr w:rsidR="004E71D5" w14:paraId="61A3052D" w14:textId="77777777">
        <w:trPr>
          <w:cantSplit/>
        </w:trPr>
        <w:tc>
          <w:tcPr>
            <w:tcW w:w="5018" w:type="dxa"/>
            <w:shd w:val="clear" w:color="auto" w:fill="EDF4EF"/>
            <w:tcMar>
              <w:top w:w="70" w:type="dxa"/>
              <w:left w:w="90" w:type="dxa"/>
              <w:bottom w:w="70" w:type="dxa"/>
              <w:right w:w="90" w:type="dxa"/>
            </w:tcMar>
            <w:vAlign w:val="center"/>
          </w:tcPr>
          <w:p w14:paraId="3E324D48" w14:textId="77777777" w:rsidR="004E71D5" w:rsidRDefault="005B7C6E">
            <w:pPr>
              <w:pStyle w:val="NCIEBody"/>
              <w:spacing w:after="0" w:line="240" w:lineRule="auto"/>
            </w:pPr>
            <w:r>
              <w:rPr>
                <w:sz w:val="16"/>
              </w:rPr>
              <w:t>Analytical Thread Manager</w:t>
            </w:r>
          </w:p>
        </w:tc>
        <w:tc>
          <w:tcPr>
            <w:tcW w:w="5018" w:type="dxa"/>
            <w:shd w:val="clear" w:color="auto" w:fill="EDF4EF"/>
            <w:tcMar>
              <w:top w:w="70" w:type="dxa"/>
              <w:left w:w="90" w:type="dxa"/>
              <w:bottom w:w="70" w:type="dxa"/>
              <w:right w:w="90" w:type="dxa"/>
            </w:tcMar>
            <w:vAlign w:val="center"/>
          </w:tcPr>
          <w:p w14:paraId="2ACBA5C3" w14:textId="77777777" w:rsidR="004E71D5" w:rsidRDefault="005B7C6E">
            <w:pPr>
              <w:pStyle w:val="NCIEBody"/>
              <w:spacing w:after="0" w:line="240" w:lineRule="auto"/>
            </w:pPr>
            <w:r>
              <w:rPr>
                <w:sz w:val="16"/>
              </w:rPr>
              <w:t>Keeps multiple concurrent questions/threads from cross-contaminating evidence or hypotheses.</w:t>
            </w:r>
          </w:p>
        </w:tc>
      </w:tr>
      <w:tr w:rsidR="004E71D5" w14:paraId="0B9C820F" w14:textId="77777777">
        <w:trPr>
          <w:cantSplit/>
        </w:trPr>
        <w:tc>
          <w:tcPr>
            <w:tcW w:w="5018" w:type="dxa"/>
            <w:shd w:val="clear" w:color="auto" w:fill="FFFFFF"/>
            <w:tcMar>
              <w:top w:w="70" w:type="dxa"/>
              <w:left w:w="90" w:type="dxa"/>
              <w:bottom w:w="70" w:type="dxa"/>
              <w:right w:w="90" w:type="dxa"/>
            </w:tcMar>
            <w:vAlign w:val="center"/>
          </w:tcPr>
          <w:p w14:paraId="460A794C" w14:textId="77777777" w:rsidR="004E71D5" w:rsidRDefault="005B7C6E">
            <w:pPr>
              <w:pStyle w:val="NCIEBody"/>
              <w:spacing w:after="0" w:line="240" w:lineRule="auto"/>
            </w:pPr>
            <w:r>
              <w:rPr>
                <w:sz w:val="16"/>
              </w:rPr>
              <w:t>Participation Mode Manager</w:t>
            </w:r>
          </w:p>
        </w:tc>
        <w:tc>
          <w:tcPr>
            <w:tcW w:w="5018" w:type="dxa"/>
            <w:shd w:val="clear" w:color="auto" w:fill="FFFFFF"/>
            <w:tcMar>
              <w:top w:w="70" w:type="dxa"/>
              <w:left w:w="90" w:type="dxa"/>
              <w:bottom w:w="70" w:type="dxa"/>
              <w:right w:w="90" w:type="dxa"/>
            </w:tcMar>
            <w:vAlign w:val="center"/>
          </w:tcPr>
          <w:p w14:paraId="1ADC2C4F" w14:textId="77777777" w:rsidR="004E71D5" w:rsidRDefault="005B7C6E">
            <w:pPr>
              <w:pStyle w:val="NCIEBody"/>
              <w:spacing w:after="0" w:line="240" w:lineRule="auto"/>
            </w:pPr>
            <w:r>
              <w:rPr>
                <w:sz w:val="16"/>
              </w:rPr>
              <w:t>Owns and enforces the room's current Participation Mode.</w:t>
            </w:r>
          </w:p>
        </w:tc>
      </w:tr>
      <w:tr w:rsidR="004E71D5" w14:paraId="56C0C753" w14:textId="77777777">
        <w:trPr>
          <w:cantSplit/>
        </w:trPr>
        <w:tc>
          <w:tcPr>
            <w:tcW w:w="5018" w:type="dxa"/>
            <w:shd w:val="clear" w:color="auto" w:fill="EDF4EF"/>
            <w:tcMar>
              <w:top w:w="70" w:type="dxa"/>
              <w:left w:w="90" w:type="dxa"/>
              <w:bottom w:w="70" w:type="dxa"/>
              <w:right w:w="90" w:type="dxa"/>
            </w:tcMar>
            <w:vAlign w:val="center"/>
          </w:tcPr>
          <w:p w14:paraId="0E362523" w14:textId="77777777" w:rsidR="004E71D5" w:rsidRDefault="005B7C6E">
            <w:pPr>
              <w:pStyle w:val="NCIEBody"/>
              <w:spacing w:after="0" w:line="240" w:lineRule="auto"/>
            </w:pPr>
            <w:r>
              <w:rPr>
                <w:sz w:val="16"/>
              </w:rPr>
              <w:t>Proactive Contribution Controller</w:t>
            </w:r>
          </w:p>
        </w:tc>
        <w:tc>
          <w:tcPr>
            <w:tcW w:w="5018" w:type="dxa"/>
            <w:shd w:val="clear" w:color="auto" w:fill="EDF4EF"/>
            <w:tcMar>
              <w:top w:w="70" w:type="dxa"/>
              <w:left w:w="90" w:type="dxa"/>
              <w:bottom w:w="70" w:type="dxa"/>
              <w:right w:w="90" w:type="dxa"/>
            </w:tcMar>
            <w:vAlign w:val="center"/>
          </w:tcPr>
          <w:p w14:paraId="4E3B5F38" w14:textId="77777777" w:rsidR="004E71D5" w:rsidRDefault="005B7C6E">
            <w:pPr>
              <w:pStyle w:val="NCIEBody"/>
              <w:spacing w:after="0" w:line="240" w:lineRule="auto"/>
            </w:pPr>
            <w:r>
              <w:rPr>
                <w:sz w:val="16"/>
              </w:rPr>
              <w:t>Shared with Ch.19; gates whether a planned AI contribution is actually offered.</w:t>
            </w:r>
          </w:p>
        </w:tc>
      </w:tr>
      <w:tr w:rsidR="004E71D5" w14:paraId="1B0C6A26" w14:textId="77777777">
        <w:trPr>
          <w:cantSplit/>
        </w:trPr>
        <w:tc>
          <w:tcPr>
            <w:tcW w:w="5018" w:type="dxa"/>
            <w:shd w:val="clear" w:color="auto" w:fill="FFFFFF"/>
            <w:tcMar>
              <w:top w:w="70" w:type="dxa"/>
              <w:left w:w="90" w:type="dxa"/>
              <w:bottom w:w="70" w:type="dxa"/>
              <w:right w:w="90" w:type="dxa"/>
            </w:tcMar>
            <w:vAlign w:val="center"/>
          </w:tcPr>
          <w:p w14:paraId="3CABAF24" w14:textId="77777777" w:rsidR="004E71D5" w:rsidRDefault="005B7C6E">
            <w:pPr>
              <w:pStyle w:val="NCIEBody"/>
              <w:spacing w:after="0" w:line="240" w:lineRule="auto"/>
            </w:pPr>
            <w:r>
              <w:rPr>
                <w:sz w:val="16"/>
              </w:rPr>
              <w:t>Hypothesis Lifecycle Manager</w:t>
            </w:r>
          </w:p>
        </w:tc>
        <w:tc>
          <w:tcPr>
            <w:tcW w:w="5018" w:type="dxa"/>
            <w:shd w:val="clear" w:color="auto" w:fill="FFFFFF"/>
            <w:tcMar>
              <w:top w:w="70" w:type="dxa"/>
              <w:left w:w="90" w:type="dxa"/>
              <w:bottom w:w="70" w:type="dxa"/>
              <w:right w:w="90" w:type="dxa"/>
            </w:tcMar>
            <w:vAlign w:val="center"/>
          </w:tcPr>
          <w:p w14:paraId="216AD8D0" w14:textId="77777777" w:rsidR="004E71D5" w:rsidRDefault="005B7C6E">
            <w:pPr>
              <w:pStyle w:val="NCIEBody"/>
              <w:spacing w:after="0" w:line="240" w:lineRule="auto"/>
            </w:pPr>
            <w:r>
              <w:rPr>
                <w:sz w:val="16"/>
              </w:rPr>
              <w:t>Tracks human/AI hypotheses from proposal through comparison to adoption, deferral or rejection.</w:t>
            </w:r>
          </w:p>
        </w:tc>
      </w:tr>
      <w:tr w:rsidR="004E71D5" w14:paraId="7FACA27F" w14:textId="77777777">
        <w:trPr>
          <w:cantSplit/>
        </w:trPr>
        <w:tc>
          <w:tcPr>
            <w:tcW w:w="5018" w:type="dxa"/>
            <w:shd w:val="clear" w:color="auto" w:fill="EDF4EF"/>
            <w:tcMar>
              <w:top w:w="70" w:type="dxa"/>
              <w:left w:w="90" w:type="dxa"/>
              <w:bottom w:w="70" w:type="dxa"/>
              <w:right w:w="90" w:type="dxa"/>
            </w:tcMar>
            <w:vAlign w:val="center"/>
          </w:tcPr>
          <w:p w14:paraId="4650EB54" w14:textId="77777777" w:rsidR="004E71D5" w:rsidRDefault="005B7C6E">
            <w:pPr>
              <w:pStyle w:val="NCIEBody"/>
              <w:spacing w:after="0" w:line="240" w:lineRule="auto"/>
            </w:pPr>
            <w:r>
              <w:rPr>
                <w:sz w:val="16"/>
              </w:rPr>
              <w:t>Contradiction / Evidence-Gap Service</w:t>
            </w:r>
          </w:p>
        </w:tc>
        <w:tc>
          <w:tcPr>
            <w:tcW w:w="5018" w:type="dxa"/>
            <w:shd w:val="clear" w:color="auto" w:fill="EDF4EF"/>
            <w:tcMar>
              <w:top w:w="70" w:type="dxa"/>
              <w:left w:w="90" w:type="dxa"/>
              <w:bottom w:w="70" w:type="dxa"/>
              <w:right w:w="90" w:type="dxa"/>
            </w:tcMar>
            <w:vAlign w:val="center"/>
          </w:tcPr>
          <w:p w14:paraId="2960BFD9" w14:textId="77777777" w:rsidR="004E71D5" w:rsidRDefault="005B7C6E">
            <w:pPr>
              <w:pStyle w:val="NCIEBody"/>
              <w:spacing w:after="0" w:line="240" w:lineRule="auto"/>
            </w:pPr>
            <w:r>
              <w:rPr>
                <w:sz w:val="16"/>
              </w:rPr>
              <w:t>Surfaces contradictions and evidence gaps relevant to the active thread.</w:t>
            </w:r>
          </w:p>
        </w:tc>
      </w:tr>
      <w:tr w:rsidR="004E71D5" w14:paraId="20A2CF5A" w14:textId="77777777">
        <w:trPr>
          <w:cantSplit/>
        </w:trPr>
        <w:tc>
          <w:tcPr>
            <w:tcW w:w="5018" w:type="dxa"/>
            <w:shd w:val="clear" w:color="auto" w:fill="FFFFFF"/>
            <w:tcMar>
              <w:top w:w="70" w:type="dxa"/>
              <w:left w:w="90" w:type="dxa"/>
              <w:bottom w:w="70" w:type="dxa"/>
              <w:right w:w="90" w:type="dxa"/>
            </w:tcMar>
            <w:vAlign w:val="center"/>
          </w:tcPr>
          <w:p w14:paraId="1CE2EAF5" w14:textId="77777777" w:rsidR="004E71D5" w:rsidRDefault="005B7C6E">
            <w:pPr>
              <w:pStyle w:val="NCIEBody"/>
              <w:spacing w:after="0" w:line="240" w:lineRule="auto"/>
            </w:pPr>
            <w:r>
              <w:rPr>
                <w:sz w:val="16"/>
              </w:rPr>
              <w:t>Shared Evidence Board</w:t>
            </w:r>
          </w:p>
        </w:tc>
        <w:tc>
          <w:tcPr>
            <w:tcW w:w="5018" w:type="dxa"/>
            <w:shd w:val="clear" w:color="auto" w:fill="FFFFFF"/>
            <w:tcMar>
              <w:top w:w="70" w:type="dxa"/>
              <w:left w:w="90" w:type="dxa"/>
              <w:bottom w:w="70" w:type="dxa"/>
              <w:right w:w="90" w:type="dxa"/>
            </w:tcMar>
            <w:vAlign w:val="center"/>
          </w:tcPr>
          <w:p w14:paraId="485C868E" w14:textId="77777777" w:rsidR="004E71D5" w:rsidRDefault="005B7C6E">
            <w:pPr>
              <w:pStyle w:val="NCIEBody"/>
              <w:spacing w:after="0" w:line="240" w:lineRule="auto"/>
            </w:pPr>
            <w:r>
              <w:rPr>
                <w:sz w:val="16"/>
              </w:rPr>
              <w:t>Organizes references to authoritative Evidence objects, maps, campaigns, calculations, hypotheses, contradictions, notes and tasks without replacing the Evidence Service (Ch.23).</w:t>
            </w:r>
          </w:p>
        </w:tc>
      </w:tr>
      <w:tr w:rsidR="004E71D5" w14:paraId="3AF32087" w14:textId="77777777">
        <w:trPr>
          <w:cantSplit/>
        </w:trPr>
        <w:tc>
          <w:tcPr>
            <w:tcW w:w="5018" w:type="dxa"/>
            <w:shd w:val="clear" w:color="auto" w:fill="EDF4EF"/>
            <w:tcMar>
              <w:top w:w="70" w:type="dxa"/>
              <w:left w:w="90" w:type="dxa"/>
              <w:bottom w:w="70" w:type="dxa"/>
              <w:right w:w="90" w:type="dxa"/>
            </w:tcMar>
            <w:vAlign w:val="center"/>
          </w:tcPr>
          <w:p w14:paraId="20F97A67" w14:textId="77777777" w:rsidR="004E71D5" w:rsidRDefault="005B7C6E">
            <w:pPr>
              <w:pStyle w:val="NCIEBody"/>
              <w:spacing w:after="0" w:line="240" w:lineRule="auto"/>
            </w:pPr>
            <w:r>
              <w:rPr>
                <w:sz w:val="16"/>
              </w:rPr>
              <w:t>Room-to-Workflow Bridge</w:t>
            </w:r>
          </w:p>
        </w:tc>
        <w:tc>
          <w:tcPr>
            <w:tcW w:w="5018" w:type="dxa"/>
            <w:shd w:val="clear" w:color="auto" w:fill="EDF4EF"/>
            <w:tcMar>
              <w:top w:w="70" w:type="dxa"/>
              <w:left w:w="90" w:type="dxa"/>
              <w:bottom w:w="70" w:type="dxa"/>
              <w:right w:w="90" w:type="dxa"/>
            </w:tcMar>
            <w:vAlign w:val="center"/>
          </w:tcPr>
          <w:p w14:paraId="1DD97891" w14:textId="77777777" w:rsidR="004E71D5" w:rsidRDefault="005B7C6E">
            <w:pPr>
              <w:pStyle w:val="NCIEBody"/>
              <w:spacing w:after="0" w:line="240" w:lineRule="auto"/>
            </w:pPr>
            <w:r>
              <w:rPr>
                <w:sz w:val="16"/>
              </w:rPr>
              <w:t>Shared with Ch.21; carries room-originated acquisition suggestions to the Automation Orchestrator.</w:t>
            </w:r>
          </w:p>
        </w:tc>
      </w:tr>
      <w:tr w:rsidR="004E71D5" w14:paraId="48CE19BC" w14:textId="77777777">
        <w:trPr>
          <w:cantSplit/>
        </w:trPr>
        <w:tc>
          <w:tcPr>
            <w:tcW w:w="5018" w:type="dxa"/>
            <w:shd w:val="clear" w:color="auto" w:fill="FFFFFF"/>
            <w:tcMar>
              <w:top w:w="70" w:type="dxa"/>
              <w:left w:w="90" w:type="dxa"/>
              <w:bottom w:w="70" w:type="dxa"/>
              <w:right w:w="90" w:type="dxa"/>
            </w:tcMar>
            <w:vAlign w:val="center"/>
          </w:tcPr>
          <w:p w14:paraId="1C33AA52" w14:textId="77777777" w:rsidR="004E71D5" w:rsidRDefault="005B7C6E">
            <w:pPr>
              <w:pStyle w:val="NCIEBody"/>
              <w:spacing w:after="0" w:line="240" w:lineRule="auto"/>
            </w:pPr>
            <w:r>
              <w:rPr>
                <w:sz w:val="16"/>
              </w:rPr>
              <w:t>Room Summary &amp; Shift-Handover Service</w:t>
            </w:r>
          </w:p>
        </w:tc>
        <w:tc>
          <w:tcPr>
            <w:tcW w:w="5018" w:type="dxa"/>
            <w:shd w:val="clear" w:color="auto" w:fill="FFFFFF"/>
            <w:tcMar>
              <w:top w:w="70" w:type="dxa"/>
              <w:left w:w="90" w:type="dxa"/>
              <w:bottom w:w="70" w:type="dxa"/>
              <w:right w:w="90" w:type="dxa"/>
            </w:tcMar>
            <w:vAlign w:val="center"/>
          </w:tcPr>
          <w:p w14:paraId="0519C603" w14:textId="77777777" w:rsidR="004E71D5" w:rsidRDefault="005B7C6E">
            <w:pPr>
              <w:pStyle w:val="NCIEBody"/>
              <w:spacing w:after="0" w:line="240" w:lineRule="auto"/>
            </w:pPr>
            <w:r>
              <w:rPr>
                <w:sz w:val="16"/>
              </w:rPr>
              <w:t>Reconstructs ‘where were we?’ by combining Shared Room Memory, Collaborative Reasoning State and current authoritative NCIE state.</w:t>
            </w:r>
          </w:p>
        </w:tc>
      </w:tr>
      <w:tr w:rsidR="004E71D5" w14:paraId="6559886C" w14:textId="77777777">
        <w:trPr>
          <w:cantSplit/>
        </w:trPr>
        <w:tc>
          <w:tcPr>
            <w:tcW w:w="5018" w:type="dxa"/>
            <w:shd w:val="clear" w:color="auto" w:fill="EDF4EF"/>
            <w:tcMar>
              <w:top w:w="70" w:type="dxa"/>
              <w:left w:w="90" w:type="dxa"/>
              <w:bottom w:w="70" w:type="dxa"/>
              <w:right w:w="90" w:type="dxa"/>
            </w:tcMar>
            <w:vAlign w:val="center"/>
          </w:tcPr>
          <w:p w14:paraId="25BE276D" w14:textId="77777777" w:rsidR="004E71D5" w:rsidRDefault="005B7C6E">
            <w:pPr>
              <w:pStyle w:val="NCIEBody"/>
              <w:spacing w:after="0" w:line="240" w:lineRule="auto"/>
            </w:pPr>
            <w:r>
              <w:rPr>
                <w:sz w:val="16"/>
              </w:rPr>
              <w:t>Memory Promotion Service</w:t>
            </w:r>
          </w:p>
        </w:tc>
        <w:tc>
          <w:tcPr>
            <w:tcW w:w="5018" w:type="dxa"/>
            <w:shd w:val="clear" w:color="auto" w:fill="EDF4EF"/>
            <w:tcMar>
              <w:top w:w="70" w:type="dxa"/>
              <w:left w:w="90" w:type="dxa"/>
              <w:bottom w:w="70" w:type="dxa"/>
              <w:right w:w="90" w:type="dxa"/>
            </w:tcMar>
            <w:vAlign w:val="center"/>
          </w:tcPr>
          <w:p w14:paraId="0AFB4A2E" w14:textId="77777777" w:rsidR="004E71D5" w:rsidRDefault="005B7C6E">
            <w:pPr>
              <w:pStyle w:val="NCIEBody"/>
              <w:spacing w:after="0" w:line="240" w:lineRule="auto"/>
            </w:pPr>
            <w:r>
              <w:rPr>
                <w:sz w:val="16"/>
              </w:rPr>
              <w:t>Governs deliberate promotion of collaborative reasoning into Institutional Knowledge, Findings or Decisions.</w:t>
            </w:r>
          </w:p>
        </w:tc>
      </w:tr>
    </w:tbl>
    <w:p w14:paraId="36D37C8A" w14:textId="77777777" w:rsidR="004E71D5" w:rsidRDefault="004E71D5"/>
    <w:p w14:paraId="6A5D83C9" w14:textId="77777777" w:rsidR="004E71D5" w:rsidRDefault="005B7C6E">
      <w:pPr>
        <w:pStyle w:val="Heading2"/>
      </w:pPr>
      <w:bookmarkStart w:id="198" w:name="_Toc239303090"/>
      <w:r>
        <w:t>20.5 Collaborative Reasoning State</w:t>
      </w:r>
      <w:bookmarkEnd w:id="198"/>
    </w:p>
    <w:p w14:paraId="2095A511" w14:textId="77777777" w:rsidR="004E71D5" w:rsidRDefault="005B7C6E">
      <w:pPr>
        <w:pStyle w:val="NCIEBody"/>
      </w:pPr>
      <w:r>
        <w:t>The Collaborative Reasoning State is a distinct object from the raw conversation transcript and from memory. It tracks: current focus, analytical threads, human hypotheses, AI hypotheses, evidence, contradictions, gaps, rejected/deferred ideas, tasks, automation requests and evidence being waited on. It is what the Room Summary &amp; Shift-Handover Service reconstructs for a returning or newly joined participant.</w:t>
      </w:r>
    </w:p>
    <w:p w14:paraId="27EA37FF" w14:textId="77777777" w:rsidR="004E71D5" w:rsidRDefault="005B7C6E">
      <w:pPr>
        <w:pStyle w:val="Heading2"/>
      </w:pPr>
      <w:bookmarkStart w:id="199" w:name="_Toc239303091"/>
      <w:r>
        <w:t>20.6 Multi-Speaker Attribution &amp; Analytical Threads</w:t>
      </w:r>
      <w:bookmarkEnd w:id="199"/>
    </w:p>
    <w:p w14:paraId="5F72FBAA" w14:textId="77777777" w:rsidR="004E71D5" w:rsidRDefault="005B7C6E">
      <w:pPr>
        <w:pStyle w:val="ListBullet"/>
      </w:pPr>
      <w:r>
        <w:t>Every contribution — human or AI — retains its originator, and adoption by a human never erases AI origin.</w:t>
      </w:r>
    </w:p>
    <w:p w14:paraId="592D9447" w14:textId="77777777" w:rsidR="004E71D5" w:rsidRDefault="005B7C6E">
      <w:pPr>
        <w:pStyle w:val="ListBullet"/>
      </w:pPr>
      <w:r>
        <w:t>Multiple analytical threads can coexist in one room without evidence or hypotheses being silently mixed between them.</w:t>
      </w:r>
    </w:p>
    <w:p w14:paraId="449E5ABC" w14:textId="77777777" w:rsidR="004E71D5" w:rsidRDefault="005B7C6E">
      <w:pPr>
        <w:pStyle w:val="ListBullet"/>
      </w:pPr>
      <w:r>
        <w:t>Room membership changes trigger authorization-aware handling of historical context — a newly joined participant does not automatically see history predating authorization checks passing for them.</w:t>
      </w:r>
    </w:p>
    <w:p w14:paraId="0A0BAA34" w14:textId="77777777" w:rsidR="004E71D5" w:rsidRDefault="005B7C6E">
      <w:pPr>
        <w:pStyle w:val="Heading2"/>
      </w:pPr>
      <w:bookmarkStart w:id="200" w:name="_Toc239303092"/>
      <w:r>
        <w:t>20.7 Participation Modes</w:t>
      </w:r>
      <w:bookmarkEnd w:id="200"/>
    </w:p>
    <w:p w14:paraId="7C8D4070" w14:textId="77777777" w:rsidR="004E71D5" w:rsidRDefault="005B7C6E">
      <w:pPr>
        <w:pStyle w:val="NCIEFigureCaption"/>
      </w:pPr>
      <w:r>
        <w:t>Table 24. Persistent, human-controlled room Participation Modes.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4"/>
      </w:tblPr>
      <w:tblGrid>
        <w:gridCol w:w="5018"/>
        <w:gridCol w:w="5018"/>
      </w:tblGrid>
      <w:tr w:rsidR="004E71D5" w14:paraId="18021D83" w14:textId="77777777">
        <w:trPr>
          <w:tblHeader/>
        </w:trPr>
        <w:tc>
          <w:tcPr>
            <w:tcW w:w="5018" w:type="dxa"/>
            <w:shd w:val="clear" w:color="auto" w:fill="071A14"/>
            <w:tcMar>
              <w:top w:w="70" w:type="dxa"/>
              <w:left w:w="90" w:type="dxa"/>
              <w:bottom w:w="70" w:type="dxa"/>
              <w:right w:w="90" w:type="dxa"/>
            </w:tcMar>
            <w:vAlign w:val="center"/>
          </w:tcPr>
          <w:p w14:paraId="51EE07B1" w14:textId="77777777" w:rsidR="004E71D5" w:rsidRDefault="005B7C6E">
            <w:pPr>
              <w:pStyle w:val="NCIEBody"/>
              <w:spacing w:after="0" w:line="240" w:lineRule="auto"/>
              <w:jc w:val="center"/>
            </w:pPr>
            <w:r>
              <w:rPr>
                <w:b/>
                <w:color w:val="FFFFFF"/>
                <w:sz w:val="15"/>
              </w:rPr>
              <w:t>Mode</w:t>
            </w:r>
          </w:p>
        </w:tc>
        <w:tc>
          <w:tcPr>
            <w:tcW w:w="5018" w:type="dxa"/>
            <w:shd w:val="clear" w:color="auto" w:fill="071A14"/>
            <w:tcMar>
              <w:top w:w="70" w:type="dxa"/>
              <w:left w:w="90" w:type="dxa"/>
              <w:bottom w:w="70" w:type="dxa"/>
              <w:right w:w="90" w:type="dxa"/>
            </w:tcMar>
            <w:vAlign w:val="center"/>
          </w:tcPr>
          <w:p w14:paraId="33A9E6A5" w14:textId="77777777" w:rsidR="004E71D5" w:rsidRDefault="005B7C6E">
            <w:pPr>
              <w:pStyle w:val="NCIEBody"/>
              <w:spacing w:after="0" w:line="240" w:lineRule="auto"/>
              <w:jc w:val="center"/>
            </w:pPr>
            <w:r>
              <w:rPr>
                <w:b/>
                <w:color w:val="FFFFFF"/>
                <w:sz w:val="15"/>
              </w:rPr>
              <w:t>Behaviour</w:t>
            </w:r>
          </w:p>
        </w:tc>
      </w:tr>
      <w:tr w:rsidR="004E71D5" w14:paraId="747648F2" w14:textId="77777777">
        <w:trPr>
          <w:cantSplit/>
        </w:trPr>
        <w:tc>
          <w:tcPr>
            <w:tcW w:w="5018" w:type="dxa"/>
            <w:shd w:val="clear" w:color="auto" w:fill="FFFFFF"/>
            <w:tcMar>
              <w:top w:w="70" w:type="dxa"/>
              <w:left w:w="90" w:type="dxa"/>
              <w:bottom w:w="70" w:type="dxa"/>
              <w:right w:w="90" w:type="dxa"/>
            </w:tcMar>
            <w:vAlign w:val="center"/>
          </w:tcPr>
          <w:p w14:paraId="2432EEB4" w14:textId="77777777" w:rsidR="004E71D5" w:rsidRDefault="005B7C6E">
            <w:pPr>
              <w:pStyle w:val="NCIEBody"/>
              <w:spacing w:after="0" w:line="240" w:lineRule="auto"/>
            </w:pPr>
            <w:r>
              <w:rPr>
                <w:sz w:val="16"/>
              </w:rPr>
              <w:lastRenderedPageBreak/>
              <w:t>Participatory</w:t>
            </w:r>
          </w:p>
        </w:tc>
        <w:tc>
          <w:tcPr>
            <w:tcW w:w="5018" w:type="dxa"/>
            <w:shd w:val="clear" w:color="auto" w:fill="FFFFFF"/>
            <w:tcMar>
              <w:top w:w="70" w:type="dxa"/>
              <w:left w:w="90" w:type="dxa"/>
              <w:bottom w:w="70" w:type="dxa"/>
              <w:right w:w="90" w:type="dxa"/>
            </w:tcMar>
            <w:vAlign w:val="center"/>
          </w:tcPr>
          <w:p w14:paraId="50FC2723" w14:textId="77777777" w:rsidR="004E71D5" w:rsidRDefault="005B7C6E">
            <w:pPr>
              <w:pStyle w:val="NCIEBody"/>
              <w:spacing w:after="0" w:line="240" w:lineRule="auto"/>
            </w:pPr>
            <w:r>
              <w:rPr>
                <w:sz w:val="16"/>
              </w:rPr>
              <w:t>Assistant may proactively contribute per §20.3, subject to non-dominance.</w:t>
            </w:r>
          </w:p>
        </w:tc>
      </w:tr>
      <w:tr w:rsidR="004E71D5" w14:paraId="44C9CBCA" w14:textId="77777777">
        <w:trPr>
          <w:cantSplit/>
        </w:trPr>
        <w:tc>
          <w:tcPr>
            <w:tcW w:w="5018" w:type="dxa"/>
            <w:shd w:val="clear" w:color="auto" w:fill="EDF4EF"/>
            <w:tcMar>
              <w:top w:w="70" w:type="dxa"/>
              <w:left w:w="90" w:type="dxa"/>
              <w:bottom w:w="70" w:type="dxa"/>
              <w:right w:w="90" w:type="dxa"/>
            </w:tcMar>
            <w:vAlign w:val="center"/>
          </w:tcPr>
          <w:p w14:paraId="78D966F1" w14:textId="77777777" w:rsidR="004E71D5" w:rsidRDefault="005B7C6E">
            <w:pPr>
              <w:pStyle w:val="NCIEBody"/>
              <w:spacing w:after="0" w:line="240" w:lineRule="auto"/>
            </w:pPr>
            <w:r>
              <w:rPr>
                <w:sz w:val="16"/>
              </w:rPr>
              <w:t>Invoked</w:t>
            </w:r>
          </w:p>
        </w:tc>
        <w:tc>
          <w:tcPr>
            <w:tcW w:w="5018" w:type="dxa"/>
            <w:shd w:val="clear" w:color="auto" w:fill="EDF4EF"/>
            <w:tcMar>
              <w:top w:w="70" w:type="dxa"/>
              <w:left w:w="90" w:type="dxa"/>
              <w:bottom w:w="70" w:type="dxa"/>
              <w:right w:w="90" w:type="dxa"/>
            </w:tcMar>
            <w:vAlign w:val="center"/>
          </w:tcPr>
          <w:p w14:paraId="474F35A5" w14:textId="77777777" w:rsidR="004E71D5" w:rsidRDefault="005B7C6E">
            <w:pPr>
              <w:pStyle w:val="NCIEBody"/>
              <w:spacing w:after="0" w:line="240" w:lineRule="auto"/>
            </w:pPr>
            <w:r>
              <w:rPr>
                <w:sz w:val="16"/>
              </w:rPr>
              <w:t>Assistant responds only when directly addressed; no proactive contribution.</w:t>
            </w:r>
          </w:p>
        </w:tc>
      </w:tr>
      <w:tr w:rsidR="004E71D5" w14:paraId="116D0B2D" w14:textId="77777777">
        <w:trPr>
          <w:cantSplit/>
        </w:trPr>
        <w:tc>
          <w:tcPr>
            <w:tcW w:w="5018" w:type="dxa"/>
            <w:shd w:val="clear" w:color="auto" w:fill="FFFFFF"/>
            <w:tcMar>
              <w:top w:w="70" w:type="dxa"/>
              <w:left w:w="90" w:type="dxa"/>
              <w:bottom w:w="70" w:type="dxa"/>
              <w:right w:w="90" w:type="dxa"/>
            </w:tcMar>
            <w:vAlign w:val="center"/>
          </w:tcPr>
          <w:p w14:paraId="0C9BDDDA" w14:textId="77777777" w:rsidR="004E71D5" w:rsidRDefault="005B7C6E">
            <w:pPr>
              <w:pStyle w:val="NCIEBody"/>
              <w:spacing w:after="0" w:line="240" w:lineRule="auto"/>
            </w:pPr>
            <w:r>
              <w:rPr>
                <w:sz w:val="16"/>
              </w:rPr>
              <w:t>Evidence-Watch</w:t>
            </w:r>
          </w:p>
        </w:tc>
        <w:tc>
          <w:tcPr>
            <w:tcW w:w="5018" w:type="dxa"/>
            <w:shd w:val="clear" w:color="auto" w:fill="FFFFFF"/>
            <w:tcMar>
              <w:top w:w="70" w:type="dxa"/>
              <w:left w:w="90" w:type="dxa"/>
              <w:bottom w:w="70" w:type="dxa"/>
              <w:right w:w="90" w:type="dxa"/>
            </w:tcMar>
            <w:vAlign w:val="center"/>
          </w:tcPr>
          <w:p w14:paraId="529AA306" w14:textId="77777777" w:rsidR="004E71D5" w:rsidRDefault="005B7C6E">
            <w:pPr>
              <w:pStyle w:val="NCIEBody"/>
              <w:spacing w:after="0" w:line="240" w:lineRule="auto"/>
            </w:pPr>
            <w:r>
              <w:rPr>
                <w:sz w:val="16"/>
              </w:rPr>
              <w:t>Assistant stays silent on discussion but may surface material new evidence events (Ch.20 §20.10) as queued room events.</w:t>
            </w:r>
          </w:p>
        </w:tc>
      </w:tr>
      <w:tr w:rsidR="004E71D5" w14:paraId="1A993D3F" w14:textId="77777777">
        <w:trPr>
          <w:cantSplit/>
        </w:trPr>
        <w:tc>
          <w:tcPr>
            <w:tcW w:w="5018" w:type="dxa"/>
            <w:shd w:val="clear" w:color="auto" w:fill="EDF4EF"/>
            <w:tcMar>
              <w:top w:w="70" w:type="dxa"/>
              <w:left w:w="90" w:type="dxa"/>
              <w:bottom w:w="70" w:type="dxa"/>
              <w:right w:w="90" w:type="dxa"/>
            </w:tcMar>
            <w:vAlign w:val="center"/>
          </w:tcPr>
          <w:p w14:paraId="1F5289B4" w14:textId="77777777" w:rsidR="004E71D5" w:rsidRDefault="005B7C6E">
            <w:pPr>
              <w:pStyle w:val="NCIEBody"/>
              <w:spacing w:after="0" w:line="240" w:lineRule="auto"/>
            </w:pPr>
            <w:r>
              <w:rPr>
                <w:sz w:val="16"/>
              </w:rPr>
              <w:t>Silent</w:t>
            </w:r>
          </w:p>
        </w:tc>
        <w:tc>
          <w:tcPr>
            <w:tcW w:w="5018" w:type="dxa"/>
            <w:shd w:val="clear" w:color="auto" w:fill="EDF4EF"/>
            <w:tcMar>
              <w:top w:w="70" w:type="dxa"/>
              <w:left w:w="90" w:type="dxa"/>
              <w:bottom w:w="70" w:type="dxa"/>
              <w:right w:w="90" w:type="dxa"/>
            </w:tcMar>
            <w:vAlign w:val="center"/>
          </w:tcPr>
          <w:p w14:paraId="3C797563" w14:textId="77777777" w:rsidR="004E71D5" w:rsidRDefault="005B7C6E">
            <w:pPr>
              <w:pStyle w:val="NCIEBody"/>
              <w:spacing w:after="0" w:line="240" w:lineRule="auto"/>
            </w:pPr>
            <w:r>
              <w:rPr>
                <w:sz w:val="16"/>
              </w:rPr>
              <w:t>Assistant takes no conversational action; room is human-only until mode changes.</w:t>
            </w:r>
          </w:p>
        </w:tc>
      </w:tr>
    </w:tbl>
    <w:p w14:paraId="03CF4B0B" w14:textId="77777777" w:rsidR="004E71D5" w:rsidRDefault="004E71D5"/>
    <w:p w14:paraId="427E9E77" w14:textId="77777777" w:rsidR="004E71D5" w:rsidRDefault="005B7C6E">
      <w:pPr>
        <w:pStyle w:val="NCIEBody"/>
      </w:pPr>
      <w:r>
        <w:t>The active mode is always visible in the workspace under ARGUS's user-facing name, e.g. “ARGUS — Participatory,” “ARGUS — Invoked,” “ARGUS — Evidence-Watch,” “ARGUS — Silent” (Ch.19 §19.11). Authorized users may change the mode through structured UI controls and, where permitted, natural-language commands such as “ARGUS, don't interrupt unless new evidence arrives.”</w:t>
      </w:r>
    </w:p>
    <w:p w14:paraId="0E922149" w14:textId="77777777" w:rsidR="004E71D5" w:rsidRDefault="005B7C6E">
      <w:pPr>
        <w:pStyle w:val="NCIEBody"/>
      </w:pPr>
      <w:r>
        <w:t>Humans may also invoke Specialized Participation Roles — Devil's Advocate, Evidence Challenger, Historical Comparator, Data-Gap Analyst — which shape how NCIE contributes within Participatory Mode without granting any additional authority or data access beyond the participant's own permissions. In this configuration the workspace shows, for example, “ARGUS — Participatory / Evidence Challenger.”</w:t>
      </w:r>
    </w:p>
    <w:p w14:paraId="1713B022" w14:textId="77777777" w:rsidR="004E71D5" w:rsidRDefault="005B7C6E">
      <w:pPr>
        <w:pStyle w:val="Heading2"/>
      </w:pPr>
      <w:bookmarkStart w:id="201" w:name="_Toc239303093"/>
      <w:r>
        <w:t>20.8 Non-Dominance and Human Intellectual Control</w:t>
      </w:r>
      <w:bookmarkEnd w:id="201"/>
    </w:p>
    <w:p w14:paraId="6958CE2F" w14:textId="77777777" w:rsidR="004E71D5" w:rsidRDefault="005B7C6E">
      <w:pPr>
        <w:pStyle w:val="ListBullet"/>
      </w:pPr>
      <w:r>
        <w:t>Participatory Mode means useful proactive contribution, not a reply after every human message; humans must be able to sustain uninterrupted human-to-human discussion.</w:t>
      </w:r>
    </w:p>
    <w:p w14:paraId="0EEAC602" w14:textId="77777777" w:rsidR="004E71D5" w:rsidRDefault="005B7C6E">
      <w:pPr>
        <w:pStyle w:val="ListBullet"/>
      </w:pPr>
      <w:r>
        <w:t>Humans may accept, reject, modify, defer, redirect or formally promote any AI contribution, and may increase, constrain or silence AI participation at any time.</w:t>
      </w:r>
    </w:p>
    <w:p w14:paraId="5FBAE18A" w14:textId="77777777" w:rsidR="004E71D5" w:rsidRDefault="005B7C6E">
      <w:pPr>
        <w:pStyle w:val="Heading2"/>
      </w:pPr>
      <w:bookmarkStart w:id="202" w:name="_Toc239303094"/>
      <w:r>
        <w:t>20.9 Permission-Aware Collaboration</w:t>
      </w:r>
      <w:bookmarkEnd w:id="202"/>
    </w:p>
    <w:p w14:paraId="1F6B486C" w14:textId="77777777" w:rsidR="004E71D5" w:rsidRDefault="005B7C6E">
      <w:pPr>
        <w:pStyle w:val="ListBullet"/>
      </w:pPr>
      <w:r>
        <w:t>Shared room context never pools participant permissions; each participant sees only what their own authorization permits, even within one room (Ch.4).</w:t>
      </w:r>
    </w:p>
    <w:p w14:paraId="71C6102D" w14:textId="77777777" w:rsidR="004E71D5" w:rsidRDefault="005B7C6E">
      <w:pPr>
        <w:pStyle w:val="ListBullet"/>
      </w:pPr>
      <w:r>
        <w:t>Private User Memory is not automatically shareable merely because it would be relevant to the room's discussion — sharing requires a deliberate user action.</w:t>
      </w:r>
    </w:p>
    <w:p w14:paraId="56679059" w14:textId="77777777" w:rsidR="004E71D5" w:rsidRDefault="005B7C6E">
      <w:pPr>
        <w:pStyle w:val="Heading2"/>
      </w:pPr>
      <w:bookmarkStart w:id="203" w:name="_Toc239303095"/>
      <w:r>
        <w:t>20.10 Cross-Session Continuity and Event Awareness</w:t>
      </w:r>
      <w:bookmarkEnd w:id="203"/>
    </w:p>
    <w:p w14:paraId="5E1985DD" w14:textId="77777777" w:rsidR="004E71D5" w:rsidRDefault="005B7C6E">
      <w:pPr>
        <w:pStyle w:val="ListBullet"/>
      </w:pPr>
      <w:r>
        <w:t>‘Where were we?’ reconstruction combines Shared Room Memory, Collaborative Reasoning State and current authoritative NCIE state — never a stale snapshot presented as current.</w:t>
      </w:r>
    </w:p>
    <w:p w14:paraId="14315FD5" w14:textId="77777777" w:rsidR="004E71D5" w:rsidRDefault="005B7C6E">
      <w:pPr>
        <w:pStyle w:val="ListBullet"/>
      </w:pPr>
      <w:r>
        <w:t>Validated PM arrival, workflow completion, new incident reports, Traffic arrival or source corrections may return to the room as events in Participatory/Evidence-Watch mode.</w:t>
      </w:r>
    </w:p>
    <w:p w14:paraId="45361B1C" w14:textId="77777777" w:rsidR="004E71D5" w:rsidRDefault="005B7C6E">
      <w:pPr>
        <w:pStyle w:val="Heading2"/>
      </w:pPr>
      <w:bookmarkStart w:id="204" w:name="_Toc239303096"/>
      <w:r>
        <w:t>20.11 Room-to-Workflow Integration</w:t>
      </w:r>
      <w:bookmarkEnd w:id="204"/>
    </w:p>
    <w:p w14:paraId="47BAEBDF" w14:textId="77777777" w:rsidR="004E71D5" w:rsidRDefault="005B7C6E">
      <w:pPr>
        <w:pStyle w:val="NCIEBody"/>
      </w:pPr>
      <w:r>
        <w:t>Brainstorming may lead to governed evidence-acquisition requests via the Room-to-Workflow Bridge (shared with Ch.21). AI suggestion of an acquisition action remains architecturally distinct from execution authority; validated results return asynchronously to the originating Collaborative Reasoning State.</w:t>
      </w:r>
    </w:p>
    <w:p w14:paraId="68F796A9" w14:textId="77777777" w:rsidR="004E71D5" w:rsidRDefault="005B7C6E">
      <w:pPr>
        <w:pStyle w:val="Heading2"/>
      </w:pPr>
      <w:bookmarkStart w:id="205" w:name="_Toc239303097"/>
      <w:r>
        <w:t>20.12 Formal Promotion Boundary</w:t>
      </w:r>
      <w:bookmarkEnd w:id="205"/>
    </w:p>
    <w:p w14:paraId="7D5BCAA0" w14:textId="77777777" w:rsidR="004E71D5" w:rsidRDefault="005B7C6E">
      <w:pPr>
        <w:pStyle w:val="NCIEBody"/>
      </w:pPr>
      <w:r>
        <w:t>Collaborative reasoning remains distinct from formal analysis, Institutional Knowledge, Findings and Decisions until deliberately promoted through the Memory Promotion Service, which applies the same governance as the target object type (e.g. a promoted hypothesis becoming a Proposed Finding follows Ch.16's Finding Workflow).</w:t>
      </w:r>
    </w:p>
    <w:p w14:paraId="45795848" w14:textId="77777777" w:rsidR="004E71D5" w:rsidRDefault="005B7C6E">
      <w:pPr>
        <w:pStyle w:val="Heading2"/>
      </w:pPr>
      <w:bookmarkStart w:id="206" w:name="_Toc239303098"/>
      <w:r>
        <w:t>20.13 Cross-Chapter Architectural Invariants</w:t>
      </w:r>
      <w:bookmarkEnd w:id="206"/>
    </w:p>
    <w:p w14:paraId="5B3C9B3F" w14:textId="77777777" w:rsidR="004E71D5" w:rsidRDefault="005B7C6E">
      <w:pPr>
        <w:pStyle w:val="NCIEBody"/>
      </w:pPr>
      <w:r>
        <w:t>The following invariants, introduced by the v0.4 collaborative-brainstorming amendment, bind Chapters 19, 20, 21, 23 and 24 collectively:</w:t>
      </w:r>
    </w:p>
    <w:p w14:paraId="3F1C989A" w14:textId="77777777" w:rsidR="004E71D5" w:rsidRDefault="005B7C6E">
      <w:pPr>
        <w:pStyle w:val="ListBullet"/>
      </w:pPr>
      <w:r>
        <w:t>Active AI participation does not create institutional authority.</w:t>
      </w:r>
    </w:p>
    <w:p w14:paraId="4717282F" w14:textId="77777777" w:rsidR="004E71D5" w:rsidRDefault="005B7C6E">
      <w:pPr>
        <w:pStyle w:val="ListBullet"/>
      </w:pPr>
      <w:r>
        <w:lastRenderedPageBreak/>
        <w:t>Collaborative Reasoning State is distinct from transcript, memory, evidence, formal analysis, finding and decision.</w:t>
      </w:r>
    </w:p>
    <w:p w14:paraId="5E6D5D8D" w14:textId="77777777" w:rsidR="004E71D5" w:rsidRDefault="005B7C6E">
      <w:pPr>
        <w:pStyle w:val="ListBullet"/>
      </w:pPr>
      <w:r>
        <w:t>Human adoption of an AI idea does not erase AI origin.</w:t>
      </w:r>
    </w:p>
    <w:p w14:paraId="24AAD932" w14:textId="77777777" w:rsidR="004E71D5" w:rsidRDefault="005B7C6E">
      <w:pPr>
        <w:pStyle w:val="ListBullet"/>
      </w:pPr>
      <w:r>
        <w:t>Shared room context never pools participant permissions.</w:t>
      </w:r>
    </w:p>
    <w:p w14:paraId="495B0704" w14:textId="77777777" w:rsidR="004E71D5" w:rsidRDefault="005B7C6E">
      <w:pPr>
        <w:pStyle w:val="ListBullet"/>
      </w:pPr>
      <w:r>
        <w:t>Private memory is not shareable merely because it is relevant.</w:t>
      </w:r>
    </w:p>
    <w:p w14:paraId="4428F29A" w14:textId="77777777" w:rsidR="004E71D5" w:rsidRDefault="005B7C6E">
      <w:pPr>
        <w:pStyle w:val="ListBullet"/>
      </w:pPr>
      <w:r>
        <w:t>Participatory Mode means useful proactive contribution, not continuous AI speech.</w:t>
      </w:r>
    </w:p>
    <w:p w14:paraId="71EFE917" w14:textId="77777777" w:rsidR="004E71D5" w:rsidRDefault="005B7C6E">
      <w:pPr>
        <w:pStyle w:val="ListBullet"/>
      </w:pPr>
      <w:r>
        <w:t>Evidence-Watch does not create unrestricted monitoring authority.</w:t>
      </w:r>
    </w:p>
    <w:p w14:paraId="1BCE0DD2" w14:textId="77777777" w:rsidR="004E71D5" w:rsidRDefault="005B7C6E">
      <w:pPr>
        <w:pStyle w:val="ListBullet"/>
      </w:pPr>
      <w:r>
        <w:t>AI-suggested acquisition is not execution authority.</w:t>
      </w:r>
    </w:p>
    <w:p w14:paraId="4AF4EB82" w14:textId="77777777" w:rsidR="004E71D5" w:rsidRDefault="005B7C6E">
      <w:pPr>
        <w:pStyle w:val="ListBullet"/>
      </w:pPr>
      <w:r>
        <w:t>Validated workflow results may return to the originating room asynchronously.</w:t>
      </w:r>
    </w:p>
    <w:p w14:paraId="30FBB93D" w14:textId="77777777" w:rsidR="004E71D5" w:rsidRDefault="005B7C6E">
      <w:pPr>
        <w:pStyle w:val="ListBullet"/>
      </w:pPr>
      <w:r>
        <w:t>Previous collaborative state must be reconciled with current authoritative NCIE state.</w:t>
      </w:r>
    </w:p>
    <w:p w14:paraId="43FE18ED" w14:textId="77777777" w:rsidR="004E71D5" w:rsidRDefault="005B7C6E">
      <w:pPr>
        <w:pStyle w:val="ListBullet"/>
      </w:pPr>
      <w:r>
        <w:t>Multiple analytical threads must remain separable.</w:t>
      </w:r>
    </w:p>
    <w:p w14:paraId="060F05AE" w14:textId="77777777" w:rsidR="004E71D5" w:rsidRDefault="005B7C6E">
      <w:pPr>
        <w:pStyle w:val="ListBullet"/>
      </w:pPr>
      <w:r>
        <w:t>AI challenge is advisory; humans retain intellectual direction and institutional authority.</w:t>
      </w:r>
    </w:p>
    <w:p w14:paraId="0959A5ED" w14:textId="77777777" w:rsidR="004E71D5" w:rsidRDefault="005B7C6E">
      <w:pPr>
        <w:pStyle w:val="ListBullet"/>
      </w:pPr>
      <w:r>
        <w:t>(v0.5) A Registered Reusable Agent or Ephemeral Synthesized Agent realizing a collaborative role gains no Room authority, pooled permissions or institutional decision authority by virtue of participating.</w:t>
      </w:r>
    </w:p>
    <w:p w14:paraId="4F3F3409" w14:textId="77777777" w:rsidR="004E71D5" w:rsidRDefault="005B7C6E">
      <w:pPr>
        <w:pStyle w:val="Heading2"/>
      </w:pPr>
      <w:bookmarkStart w:id="207" w:name="_Toc239303099"/>
      <w:r>
        <w:t>20.14 Data Model</w:t>
      </w:r>
      <w:bookmarkEnd w:id="207"/>
    </w:p>
    <w:p w14:paraId="46BC2D4A" w14:textId="77777777" w:rsidR="004E71D5" w:rsidRDefault="005B7C6E">
      <w:pPr>
        <w:pStyle w:val="ListBullet"/>
      </w:pPr>
      <w:r>
        <w:t>Room — participants, permission map, Participation Mode, linked threads.</w:t>
      </w:r>
    </w:p>
    <w:p w14:paraId="3C223890" w14:textId="77777777" w:rsidR="004E71D5" w:rsidRDefault="005B7C6E">
      <w:pPr>
        <w:pStyle w:val="ListBullet"/>
      </w:pPr>
      <w:r>
        <w:t>Analytical Thread — topic, linked hypotheses, linked evidence, status.</w:t>
      </w:r>
    </w:p>
    <w:p w14:paraId="07E0CD80" w14:textId="77777777" w:rsidR="004E71D5" w:rsidRDefault="005B7C6E">
      <w:pPr>
        <w:pStyle w:val="ListBullet"/>
      </w:pPr>
      <w:r>
        <w:t>Hypothesis — originator (human/AI), content, supporting/contradicting evidence links, status (active/adopted/deferred/rejected).</w:t>
      </w:r>
    </w:p>
    <w:p w14:paraId="56384B2A" w14:textId="77777777" w:rsidR="004E71D5" w:rsidRDefault="005B7C6E">
      <w:pPr>
        <w:pStyle w:val="ListBullet"/>
      </w:pPr>
      <w:r>
        <w:t>Collaborative Evidence Board Entry — reference to authoritative Evidence, added-by, thread linkage.</w:t>
      </w:r>
    </w:p>
    <w:p w14:paraId="48A875C8" w14:textId="77777777" w:rsidR="004E71D5" w:rsidRDefault="005B7C6E">
      <w:pPr>
        <w:pStyle w:val="ListBullet"/>
      </w:pPr>
      <w:r>
        <w:t>Promotion Record — source collaborative object, target formal object, promoting actor, timestamp.</w:t>
      </w:r>
    </w:p>
    <w:p w14:paraId="01BB463D" w14:textId="77777777" w:rsidR="004E71D5" w:rsidRDefault="005B7C6E">
      <w:pPr>
        <w:pStyle w:val="Heading2"/>
      </w:pPr>
      <w:bookmarkStart w:id="208" w:name="_Toc239303100"/>
      <w:r>
        <w:t>20.15 Security Controls</w:t>
      </w:r>
      <w:bookmarkEnd w:id="208"/>
    </w:p>
    <w:p w14:paraId="088237B4" w14:textId="77777777" w:rsidR="004E71D5" w:rsidRDefault="005B7C6E">
      <w:pPr>
        <w:pStyle w:val="ListBullet"/>
      </w:pPr>
      <w:r>
        <w:t>Room join/leave and permission changes are enforced by the Authorization Service (Ch.4), not by room-local logic.</w:t>
      </w:r>
    </w:p>
    <w:p w14:paraId="069FA7F3" w14:textId="77777777" w:rsidR="004E71D5" w:rsidRDefault="005B7C6E">
      <w:pPr>
        <w:pStyle w:val="ListBullet"/>
      </w:pPr>
      <w:r>
        <w:t>Every promotion action is audited with full before/after state (Ch.23 §23.9).</w:t>
      </w:r>
    </w:p>
    <w:p w14:paraId="35FAB82F" w14:textId="77777777" w:rsidR="004E71D5" w:rsidRDefault="005B7C6E">
      <w:pPr>
        <w:pStyle w:val="Heading2"/>
      </w:pPr>
      <w:bookmarkStart w:id="209" w:name="_Toc239303101"/>
      <w:r>
        <w:t>20.16 Failure Modes</w:t>
      </w:r>
      <w:bookmarkEnd w:id="209"/>
    </w:p>
    <w:p w14:paraId="6E78C661" w14:textId="77777777" w:rsidR="004E71D5" w:rsidRDefault="005B7C6E">
      <w:pPr>
        <w:pStyle w:val="ListBullet"/>
      </w:pPr>
      <w:r>
        <w:t>Model Gateway unavailable during a room session: room continues as human-only (Silent-equivalent behaviour) without losing Collaborative Reasoning State (Ch.28).</w:t>
      </w:r>
    </w:p>
    <w:p w14:paraId="2A5F7259" w14:textId="77777777" w:rsidR="004E71D5" w:rsidRDefault="005B7C6E">
      <w:pPr>
        <w:pStyle w:val="ListBullet"/>
      </w:pPr>
      <w:r>
        <w:t>Conflicting concurrent edits to the Collaborative Reasoning State: resolved with last-writer-wins per field plus a visible edit trail, never silent data loss.</w:t>
      </w:r>
    </w:p>
    <w:p w14:paraId="2AB28498" w14:textId="77777777" w:rsidR="004E71D5" w:rsidRDefault="005B7C6E">
      <w:pPr>
        <w:pStyle w:val="Heading2"/>
      </w:pPr>
      <w:bookmarkStart w:id="210" w:name="_Toc239303102"/>
      <w:r>
        <w:t>20.17 Non-Functional Requirements</w:t>
      </w:r>
      <w:bookmarkEnd w:id="210"/>
    </w:p>
    <w:p w14:paraId="1D9580E8" w14:textId="77777777" w:rsidR="004E71D5" w:rsidRDefault="005B7C6E">
      <w:pPr>
        <w:pStyle w:val="ListBullet"/>
      </w:pPr>
      <w:r>
        <w:t>Room Summary/Shift-Handover reconstruction for a typical room completes within 5 seconds at p95.</w:t>
      </w:r>
    </w:p>
    <w:p w14:paraId="0B7EF4EA" w14:textId="77777777" w:rsidR="004E71D5" w:rsidRDefault="005B7C6E">
      <w:pPr>
        <w:pStyle w:val="Heading2"/>
      </w:pPr>
      <w:bookmarkStart w:id="211" w:name="_Toc239303103"/>
      <w:r>
        <w:t>20.18 Acceptance Criteria</w:t>
      </w:r>
      <w:bookmarkEnd w:id="211"/>
    </w:p>
    <w:p w14:paraId="20866411" w14:textId="77777777" w:rsidR="004E71D5" w:rsidRDefault="005B7C6E">
      <w:pPr>
        <w:pStyle w:val="ListBullet"/>
      </w:pPr>
      <w:r>
        <w:t>A scripted two-human, mixed-permission brainstorming session demonstrates permission-aware filtering, non-dominant proactive contribution, and correct multi-speaker attribution.</w:t>
      </w:r>
    </w:p>
    <w:p w14:paraId="5EB99659" w14:textId="77777777" w:rsidR="004E71D5" w:rsidRDefault="005B7C6E">
      <w:pPr>
        <w:pStyle w:val="ListBullet"/>
      </w:pPr>
      <w:r>
        <w:t>A promoted hypothesis is demonstrably traceable from its originating Collaborative Reasoning State entry to the resulting Proposed Finding (Ch.16).</w:t>
      </w:r>
    </w:p>
    <w:p w14:paraId="10C9BAB0"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the default Participation Mode for ordinary rooms (proposed default: Participatory) versus Anti-Fraud/regulatory rooms (proposed default: Invoked, given sensitivity), and who may change mode (proposed default: room owner or any participant with Case-officer-equivalent role), with NCIE governance leadership.</w:t>
      </w:r>
    </w:p>
    <w:p w14:paraId="260BAA10"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which specialized brainstorming roles (§20.7) are required at launch versus a later phase; proposed default is Devil's Advocate and Evidence Challenger at launch, with Historical Comparator and Data-Gap Analyst following in a subsequent release.</w:t>
      </w:r>
    </w:p>
    <w:p w14:paraId="2887DD2A"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room/thread retention period; proposed default aligns with the Evidence retention period in Ch.23 given rooms may contain material analytical content.</w:t>
      </w:r>
    </w:p>
    <w:p w14:paraId="7F3C5451" w14:textId="77777777" w:rsidR="004E71D5" w:rsidRDefault="005B7C6E">
      <w:pPr>
        <w:pStyle w:val="NCIETraceBlock"/>
      </w:pPr>
      <w:r>
        <w:t>Traceability: NCIE-001 §Evidence, Knowledge, Memory &amp; Provenance Governance; §NCIE Intelligence Assistant, Conversational Intelligence, Collaborative Brainstorming &amp; Governed Memory (Ch.14/15/18 amendments); NCIE-007 v1.1 Ch.15 (Multi-Agent Coordination &amp; Conflict Handling).</w:t>
      </w:r>
    </w:p>
    <w:p w14:paraId="487BB33E" w14:textId="77777777" w:rsidR="004E71D5" w:rsidRDefault="005B7C6E">
      <w:pPr>
        <w:pStyle w:val="NCIEChapterLabel"/>
      </w:pPr>
      <w:r>
        <w:lastRenderedPageBreak/>
        <w:t>NCIE-002 — Chapter 21 Expansion</w:t>
      </w:r>
    </w:p>
    <w:p w14:paraId="4C982944" w14:textId="77777777" w:rsidR="004E71D5" w:rsidRDefault="005B7C6E">
      <w:pPr>
        <w:pStyle w:val="Heading1"/>
        <w:pBdr>
          <w:bottom w:val="single" w:sz="14" w:space="5" w:color="D89D26"/>
        </w:pBdr>
      </w:pPr>
      <w:bookmarkStart w:id="212" w:name="_Toc239303104"/>
      <w:r>
        <w:t>Automation Orchestrator, RPA, Scheduling &amp; Persistent Workflows</w:t>
      </w:r>
      <w:bookmarkEnd w:id="212"/>
    </w:p>
    <w:p w14:paraId="0473E415" w14:textId="77777777" w:rsidR="004E71D5" w:rsidRDefault="005B7C6E">
      <w:pPr>
        <w:pStyle w:val="NCIEBody"/>
      </w:pPr>
      <w:r>
        <w:rPr>
          <w:i/>
          <w:color w:val="234F29"/>
        </w:rPr>
        <w:t>Defines provider-neutral automation.</w:t>
      </w:r>
    </w:p>
    <w:p w14:paraId="6D01ACF4" w14:textId="77777777" w:rsidR="004E71D5" w:rsidRDefault="005B7C6E">
      <w:pPr>
        <w:pStyle w:val="NCIEStatusBlock"/>
        <w:pBdr>
          <w:left w:val="single" w:sz="18" w:space="8" w:color="D89D26"/>
        </w:pBdr>
        <w:shd w:val="clear" w:color="auto" w:fill="EDF4EF"/>
      </w:pPr>
      <w:r>
        <w:t>Full production content, including the v0.4 room-to-workflow amendment. Traces to NCIE-001 v1.2 Automation Orchestration &amp; RPA Data Acquisition; Automation Orchestration, RPA Governance, Scheduling &amp; Autonomous Workflow Execution.</w:t>
      </w:r>
    </w:p>
    <w:p w14:paraId="7454F6BC" w14:textId="77777777" w:rsidR="004E71D5" w:rsidRDefault="005B7C6E">
      <w:pPr>
        <w:pStyle w:val="Heading2"/>
      </w:pPr>
      <w:bookmarkStart w:id="213" w:name="_Toc239303105"/>
      <w:r>
        <w:t>21.1 Scope</w:t>
      </w:r>
      <w:bookmarkEnd w:id="213"/>
    </w:p>
    <w:p w14:paraId="7A8A924A" w14:textId="77777777" w:rsidR="004E71D5" w:rsidRDefault="005B7C6E">
      <w:pPr>
        <w:pStyle w:val="NCIEBody"/>
      </w:pPr>
      <w:r>
        <w:t>Defines provider-neutral automation: the Capability Registry abstraction, Request/Run state machine, recurring schedules, persistent wait states, and the governed bridge that lets collaborative rooms (Ch.20) suggest and track acquisition workflows.</w:t>
      </w:r>
    </w:p>
    <w:p w14:paraId="311B14CC" w14:textId="77777777" w:rsidR="004E71D5" w:rsidRDefault="005B7C6E">
      <w:pPr>
        <w:pStyle w:val="Heading2"/>
      </w:pPr>
      <w:bookmarkStart w:id="214" w:name="_Toc239303106"/>
      <w:r>
        <w:t>21.2 Principal Components</w:t>
      </w:r>
      <w:bookmarkEnd w:id="214"/>
    </w:p>
    <w:p w14:paraId="76F9AFF2" w14:textId="77777777" w:rsidR="004E71D5" w:rsidRDefault="005B7C6E">
      <w:pPr>
        <w:pStyle w:val="NCIEFigureCaption"/>
      </w:pPr>
      <w:r>
        <w:t>Table 25. Automation Orchestrator, RPA, Scheduling &amp; Persistent Workflows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5"/>
      </w:tblPr>
      <w:tblGrid>
        <w:gridCol w:w="5018"/>
        <w:gridCol w:w="5018"/>
      </w:tblGrid>
      <w:tr w:rsidR="004E71D5" w14:paraId="23D24317" w14:textId="77777777">
        <w:trPr>
          <w:tblHeader/>
        </w:trPr>
        <w:tc>
          <w:tcPr>
            <w:tcW w:w="5018" w:type="dxa"/>
            <w:shd w:val="clear" w:color="auto" w:fill="071A14"/>
            <w:tcMar>
              <w:top w:w="70" w:type="dxa"/>
              <w:left w:w="90" w:type="dxa"/>
              <w:bottom w:w="70" w:type="dxa"/>
              <w:right w:w="90" w:type="dxa"/>
            </w:tcMar>
            <w:vAlign w:val="center"/>
          </w:tcPr>
          <w:p w14:paraId="63DFCEF3"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1C1319D2" w14:textId="77777777" w:rsidR="004E71D5" w:rsidRDefault="005B7C6E">
            <w:pPr>
              <w:pStyle w:val="NCIEBody"/>
              <w:spacing w:after="0" w:line="240" w:lineRule="auto"/>
              <w:jc w:val="center"/>
            </w:pPr>
            <w:r>
              <w:rPr>
                <w:b/>
                <w:color w:val="FFFFFF"/>
                <w:sz w:val="15"/>
              </w:rPr>
              <w:t>Responsibility</w:t>
            </w:r>
          </w:p>
        </w:tc>
      </w:tr>
      <w:tr w:rsidR="004E71D5" w14:paraId="43AB55B7" w14:textId="77777777">
        <w:trPr>
          <w:cantSplit/>
        </w:trPr>
        <w:tc>
          <w:tcPr>
            <w:tcW w:w="5018" w:type="dxa"/>
            <w:shd w:val="clear" w:color="auto" w:fill="FFFFFF"/>
            <w:tcMar>
              <w:top w:w="70" w:type="dxa"/>
              <w:left w:w="90" w:type="dxa"/>
              <w:bottom w:w="70" w:type="dxa"/>
              <w:right w:w="90" w:type="dxa"/>
            </w:tcMar>
            <w:vAlign w:val="center"/>
          </w:tcPr>
          <w:p w14:paraId="54648CDD" w14:textId="77777777" w:rsidR="004E71D5" w:rsidRDefault="005B7C6E">
            <w:pPr>
              <w:pStyle w:val="NCIEBody"/>
              <w:spacing w:after="0" w:line="240" w:lineRule="auto"/>
            </w:pPr>
            <w:r>
              <w:rPr>
                <w:sz w:val="16"/>
              </w:rPr>
              <w:t>Capability Registry</w:t>
            </w:r>
          </w:p>
        </w:tc>
        <w:tc>
          <w:tcPr>
            <w:tcW w:w="5018" w:type="dxa"/>
            <w:shd w:val="clear" w:color="auto" w:fill="FFFFFF"/>
            <w:tcMar>
              <w:top w:w="70" w:type="dxa"/>
              <w:left w:w="90" w:type="dxa"/>
              <w:bottom w:w="70" w:type="dxa"/>
              <w:right w:w="90" w:type="dxa"/>
            </w:tcMar>
            <w:vAlign w:val="center"/>
          </w:tcPr>
          <w:p w14:paraId="307CED60" w14:textId="77777777" w:rsidR="004E71D5" w:rsidRDefault="005B7C6E">
            <w:pPr>
              <w:pStyle w:val="NCIEBody"/>
              <w:spacing w:after="0" w:line="240" w:lineRule="auto"/>
            </w:pPr>
            <w:r>
              <w:rPr>
                <w:sz w:val="16"/>
              </w:rPr>
              <w:t>Abstracts UiPath, Power Automate, Automation Anywhere and future providers behind one capability contract.</w:t>
            </w:r>
          </w:p>
        </w:tc>
      </w:tr>
      <w:tr w:rsidR="004E71D5" w14:paraId="3D51E02D" w14:textId="77777777">
        <w:trPr>
          <w:cantSplit/>
        </w:trPr>
        <w:tc>
          <w:tcPr>
            <w:tcW w:w="5018" w:type="dxa"/>
            <w:shd w:val="clear" w:color="auto" w:fill="EDF4EF"/>
            <w:tcMar>
              <w:top w:w="70" w:type="dxa"/>
              <w:left w:w="90" w:type="dxa"/>
              <w:bottom w:w="70" w:type="dxa"/>
              <w:right w:w="90" w:type="dxa"/>
            </w:tcMar>
            <w:vAlign w:val="center"/>
          </w:tcPr>
          <w:p w14:paraId="1F041F28" w14:textId="77777777" w:rsidR="004E71D5" w:rsidRDefault="005B7C6E">
            <w:pPr>
              <w:pStyle w:val="NCIEBody"/>
              <w:spacing w:after="0" w:line="240" w:lineRule="auto"/>
            </w:pPr>
            <w:r>
              <w:rPr>
                <w:sz w:val="16"/>
              </w:rPr>
              <w:t>Orchestrator</w:t>
            </w:r>
          </w:p>
        </w:tc>
        <w:tc>
          <w:tcPr>
            <w:tcW w:w="5018" w:type="dxa"/>
            <w:shd w:val="clear" w:color="auto" w:fill="EDF4EF"/>
            <w:tcMar>
              <w:top w:w="70" w:type="dxa"/>
              <w:left w:w="90" w:type="dxa"/>
              <w:bottom w:w="70" w:type="dxa"/>
              <w:right w:w="90" w:type="dxa"/>
            </w:tcMar>
            <w:vAlign w:val="center"/>
          </w:tcPr>
          <w:p w14:paraId="7C2BF48E" w14:textId="77777777" w:rsidR="004E71D5" w:rsidRDefault="005B7C6E">
            <w:pPr>
              <w:pStyle w:val="NCIEBody"/>
              <w:spacing w:after="0" w:line="240" w:lineRule="auto"/>
            </w:pPr>
            <w:r>
              <w:rPr>
                <w:sz w:val="16"/>
              </w:rPr>
              <w:t>Dispatches Requests to providers, tracks Runs, applies failover/retry/idempotency.</w:t>
            </w:r>
          </w:p>
        </w:tc>
      </w:tr>
      <w:tr w:rsidR="004E71D5" w14:paraId="5946171E" w14:textId="77777777">
        <w:trPr>
          <w:cantSplit/>
        </w:trPr>
        <w:tc>
          <w:tcPr>
            <w:tcW w:w="5018" w:type="dxa"/>
            <w:shd w:val="clear" w:color="auto" w:fill="FFFFFF"/>
            <w:tcMar>
              <w:top w:w="70" w:type="dxa"/>
              <w:left w:w="90" w:type="dxa"/>
              <w:bottom w:w="70" w:type="dxa"/>
              <w:right w:w="90" w:type="dxa"/>
            </w:tcMar>
            <w:vAlign w:val="center"/>
          </w:tcPr>
          <w:p w14:paraId="0911EA1B" w14:textId="77777777" w:rsidR="004E71D5" w:rsidRDefault="005B7C6E">
            <w:pPr>
              <w:pStyle w:val="NCIEBody"/>
              <w:spacing w:after="0" w:line="240" w:lineRule="auto"/>
            </w:pPr>
            <w:r>
              <w:rPr>
                <w:sz w:val="16"/>
              </w:rPr>
              <w:t>Scheduler</w:t>
            </w:r>
          </w:p>
        </w:tc>
        <w:tc>
          <w:tcPr>
            <w:tcW w:w="5018" w:type="dxa"/>
            <w:shd w:val="clear" w:color="auto" w:fill="FFFFFF"/>
            <w:tcMar>
              <w:top w:w="70" w:type="dxa"/>
              <w:left w:w="90" w:type="dxa"/>
              <w:bottom w:w="70" w:type="dxa"/>
              <w:right w:w="90" w:type="dxa"/>
            </w:tcMar>
            <w:vAlign w:val="center"/>
          </w:tcPr>
          <w:p w14:paraId="0F4EB36D" w14:textId="77777777" w:rsidR="004E71D5" w:rsidRDefault="005B7C6E">
            <w:pPr>
              <w:pStyle w:val="NCIEBody"/>
              <w:spacing w:after="0" w:line="240" w:lineRule="auto"/>
            </w:pPr>
            <w:r>
              <w:rPr>
                <w:sz w:val="16"/>
              </w:rPr>
              <w:t>Manages recurring schedules and condition-based triggers.</w:t>
            </w:r>
          </w:p>
        </w:tc>
      </w:tr>
      <w:tr w:rsidR="004E71D5" w14:paraId="2AC8D71C" w14:textId="77777777">
        <w:trPr>
          <w:cantSplit/>
        </w:trPr>
        <w:tc>
          <w:tcPr>
            <w:tcW w:w="5018" w:type="dxa"/>
            <w:shd w:val="clear" w:color="auto" w:fill="EDF4EF"/>
            <w:tcMar>
              <w:top w:w="70" w:type="dxa"/>
              <w:left w:w="90" w:type="dxa"/>
              <w:bottom w:w="70" w:type="dxa"/>
              <w:right w:w="90" w:type="dxa"/>
            </w:tcMar>
            <w:vAlign w:val="center"/>
          </w:tcPr>
          <w:p w14:paraId="70F1AE6A" w14:textId="77777777" w:rsidR="004E71D5" w:rsidRDefault="005B7C6E">
            <w:pPr>
              <w:pStyle w:val="NCIEBody"/>
              <w:spacing w:after="0" w:line="240" w:lineRule="auto"/>
            </w:pPr>
            <w:r>
              <w:rPr>
                <w:sz w:val="16"/>
              </w:rPr>
              <w:t>Workflow Engine</w:t>
            </w:r>
          </w:p>
        </w:tc>
        <w:tc>
          <w:tcPr>
            <w:tcW w:w="5018" w:type="dxa"/>
            <w:shd w:val="clear" w:color="auto" w:fill="EDF4EF"/>
            <w:tcMar>
              <w:top w:w="70" w:type="dxa"/>
              <w:left w:w="90" w:type="dxa"/>
              <w:bottom w:w="70" w:type="dxa"/>
              <w:right w:w="90" w:type="dxa"/>
            </w:tcMar>
            <w:vAlign w:val="center"/>
          </w:tcPr>
          <w:p w14:paraId="02BD1485" w14:textId="77777777" w:rsidR="004E71D5" w:rsidRDefault="005B7C6E">
            <w:pPr>
              <w:pStyle w:val="NCIEBody"/>
              <w:spacing w:after="0" w:line="240" w:lineRule="auto"/>
            </w:pPr>
            <w:r>
              <w:rPr>
                <w:sz w:val="16"/>
              </w:rPr>
              <w:t>Executes persistent multi-step workflows, including long-lived WAITING_FOR_PM-style states.</w:t>
            </w:r>
          </w:p>
        </w:tc>
      </w:tr>
      <w:tr w:rsidR="004E71D5" w14:paraId="06F66120" w14:textId="77777777">
        <w:trPr>
          <w:cantSplit/>
        </w:trPr>
        <w:tc>
          <w:tcPr>
            <w:tcW w:w="5018" w:type="dxa"/>
            <w:shd w:val="clear" w:color="auto" w:fill="FFFFFF"/>
            <w:tcMar>
              <w:top w:w="70" w:type="dxa"/>
              <w:left w:w="90" w:type="dxa"/>
              <w:bottom w:w="70" w:type="dxa"/>
              <w:right w:w="90" w:type="dxa"/>
            </w:tcMar>
            <w:vAlign w:val="center"/>
          </w:tcPr>
          <w:p w14:paraId="75F107C4" w14:textId="77777777" w:rsidR="004E71D5" w:rsidRDefault="005B7C6E">
            <w:pPr>
              <w:pStyle w:val="NCIEBody"/>
              <w:spacing w:after="0" w:line="240" w:lineRule="auto"/>
            </w:pPr>
            <w:r>
              <w:rPr>
                <w:sz w:val="16"/>
              </w:rPr>
              <w:t>Provider Adapters</w:t>
            </w:r>
          </w:p>
        </w:tc>
        <w:tc>
          <w:tcPr>
            <w:tcW w:w="5018" w:type="dxa"/>
            <w:shd w:val="clear" w:color="auto" w:fill="FFFFFF"/>
            <w:tcMar>
              <w:top w:w="70" w:type="dxa"/>
              <w:left w:w="90" w:type="dxa"/>
              <w:bottom w:w="70" w:type="dxa"/>
              <w:right w:w="90" w:type="dxa"/>
            </w:tcMar>
            <w:vAlign w:val="center"/>
          </w:tcPr>
          <w:p w14:paraId="3AC3DCB2" w14:textId="77777777" w:rsidR="004E71D5" w:rsidRDefault="005B7C6E">
            <w:pPr>
              <w:pStyle w:val="NCIEBody"/>
              <w:spacing w:after="0" w:line="240" w:lineRule="auto"/>
            </w:pPr>
            <w:r>
              <w:rPr>
                <w:sz w:val="16"/>
              </w:rPr>
              <w:t>Provider-specific execution shims behind the Capability Registry contract.</w:t>
            </w:r>
          </w:p>
        </w:tc>
      </w:tr>
      <w:tr w:rsidR="004E71D5" w14:paraId="719C9113" w14:textId="77777777">
        <w:trPr>
          <w:cantSplit/>
        </w:trPr>
        <w:tc>
          <w:tcPr>
            <w:tcW w:w="5018" w:type="dxa"/>
            <w:shd w:val="clear" w:color="auto" w:fill="EDF4EF"/>
            <w:tcMar>
              <w:top w:w="70" w:type="dxa"/>
              <w:left w:w="90" w:type="dxa"/>
              <w:bottom w:w="70" w:type="dxa"/>
              <w:right w:w="90" w:type="dxa"/>
            </w:tcMar>
            <w:vAlign w:val="center"/>
          </w:tcPr>
          <w:p w14:paraId="34F8AE8A" w14:textId="77777777" w:rsidR="004E71D5" w:rsidRDefault="005B7C6E">
            <w:pPr>
              <w:pStyle w:val="NCIEBody"/>
              <w:spacing w:after="0" w:line="240" w:lineRule="auto"/>
            </w:pPr>
            <w:r>
              <w:rPr>
                <w:sz w:val="16"/>
              </w:rPr>
              <w:t>Human Tasks</w:t>
            </w:r>
          </w:p>
        </w:tc>
        <w:tc>
          <w:tcPr>
            <w:tcW w:w="5018" w:type="dxa"/>
            <w:shd w:val="clear" w:color="auto" w:fill="EDF4EF"/>
            <w:tcMar>
              <w:top w:w="70" w:type="dxa"/>
              <w:left w:w="90" w:type="dxa"/>
              <w:bottom w:w="70" w:type="dxa"/>
              <w:right w:w="90" w:type="dxa"/>
            </w:tcMar>
            <w:vAlign w:val="center"/>
          </w:tcPr>
          <w:p w14:paraId="434CBA86" w14:textId="77777777" w:rsidR="004E71D5" w:rsidRDefault="005B7C6E">
            <w:pPr>
              <w:pStyle w:val="NCIEBody"/>
              <w:spacing w:after="0" w:line="240" w:lineRule="auto"/>
            </w:pPr>
            <w:r>
              <w:rPr>
                <w:sz w:val="16"/>
              </w:rPr>
              <w:t>Represents steps requiring human action within an otherwise automated workflow.</w:t>
            </w:r>
          </w:p>
        </w:tc>
      </w:tr>
      <w:tr w:rsidR="004E71D5" w14:paraId="5526C2E1" w14:textId="77777777">
        <w:trPr>
          <w:cantSplit/>
        </w:trPr>
        <w:tc>
          <w:tcPr>
            <w:tcW w:w="5018" w:type="dxa"/>
            <w:shd w:val="clear" w:color="auto" w:fill="FFFFFF"/>
            <w:tcMar>
              <w:top w:w="70" w:type="dxa"/>
              <w:left w:w="90" w:type="dxa"/>
              <w:bottom w:w="70" w:type="dxa"/>
              <w:right w:w="90" w:type="dxa"/>
            </w:tcMar>
            <w:vAlign w:val="center"/>
          </w:tcPr>
          <w:p w14:paraId="1E768369" w14:textId="77777777" w:rsidR="004E71D5" w:rsidRDefault="005B7C6E">
            <w:pPr>
              <w:pStyle w:val="NCIEBody"/>
              <w:spacing w:after="0" w:line="240" w:lineRule="auto"/>
            </w:pPr>
            <w:r>
              <w:rPr>
                <w:sz w:val="16"/>
              </w:rPr>
              <w:t>Room-to-Workflow Bridge</w:t>
            </w:r>
          </w:p>
        </w:tc>
        <w:tc>
          <w:tcPr>
            <w:tcW w:w="5018" w:type="dxa"/>
            <w:shd w:val="clear" w:color="auto" w:fill="FFFFFF"/>
            <w:tcMar>
              <w:top w:w="70" w:type="dxa"/>
              <w:left w:w="90" w:type="dxa"/>
              <w:bottom w:w="70" w:type="dxa"/>
              <w:right w:w="90" w:type="dxa"/>
            </w:tcMar>
            <w:vAlign w:val="center"/>
          </w:tcPr>
          <w:p w14:paraId="439C1036" w14:textId="77777777" w:rsidR="004E71D5" w:rsidRDefault="005B7C6E">
            <w:pPr>
              <w:pStyle w:val="NCIEBody"/>
              <w:spacing w:after="0" w:line="240" w:lineRule="auto"/>
            </w:pPr>
            <w:r>
              <w:rPr>
                <w:sz w:val="16"/>
              </w:rPr>
              <w:t>(v0.4, shared with Ch.20) Carries room-originated Automation Requests with room/thread provenance.</w:t>
            </w:r>
          </w:p>
        </w:tc>
      </w:tr>
      <w:tr w:rsidR="004E71D5" w14:paraId="752B5EBC" w14:textId="77777777">
        <w:trPr>
          <w:cantSplit/>
        </w:trPr>
        <w:tc>
          <w:tcPr>
            <w:tcW w:w="5018" w:type="dxa"/>
            <w:shd w:val="clear" w:color="auto" w:fill="EDF4EF"/>
            <w:tcMar>
              <w:top w:w="70" w:type="dxa"/>
              <w:left w:w="90" w:type="dxa"/>
              <w:bottom w:w="70" w:type="dxa"/>
              <w:right w:w="90" w:type="dxa"/>
            </w:tcMar>
            <w:vAlign w:val="center"/>
          </w:tcPr>
          <w:p w14:paraId="4B0F14B8" w14:textId="77777777" w:rsidR="004E71D5" w:rsidRDefault="005B7C6E">
            <w:pPr>
              <w:pStyle w:val="NCIEBody"/>
              <w:spacing w:after="0" w:line="240" w:lineRule="auto"/>
            </w:pPr>
            <w:r>
              <w:rPr>
                <w:sz w:val="16"/>
              </w:rPr>
              <w:t>Workflow-to-Room Event Adapter</w:t>
            </w:r>
          </w:p>
        </w:tc>
        <w:tc>
          <w:tcPr>
            <w:tcW w:w="5018" w:type="dxa"/>
            <w:shd w:val="clear" w:color="auto" w:fill="EDF4EF"/>
            <w:tcMar>
              <w:top w:w="70" w:type="dxa"/>
              <w:left w:w="90" w:type="dxa"/>
              <w:bottom w:w="70" w:type="dxa"/>
              <w:right w:w="90" w:type="dxa"/>
            </w:tcMar>
            <w:vAlign w:val="center"/>
          </w:tcPr>
          <w:p w14:paraId="1C9AAEAA" w14:textId="77777777" w:rsidR="004E71D5" w:rsidRDefault="005B7C6E">
            <w:pPr>
              <w:pStyle w:val="NCIEBody"/>
              <w:spacing w:after="0" w:line="240" w:lineRule="auto"/>
            </w:pPr>
            <w:r>
              <w:rPr>
                <w:sz w:val="16"/>
              </w:rPr>
              <w:t>(v0.4) Returns validated workflow results asynchronously into the originating Collaborative Reasoning State.</w:t>
            </w:r>
          </w:p>
        </w:tc>
      </w:tr>
      <w:tr w:rsidR="004E71D5" w14:paraId="5A23FF59" w14:textId="77777777">
        <w:trPr>
          <w:cantSplit/>
        </w:trPr>
        <w:tc>
          <w:tcPr>
            <w:tcW w:w="5018" w:type="dxa"/>
            <w:shd w:val="clear" w:color="auto" w:fill="FFFFFF"/>
            <w:tcMar>
              <w:top w:w="70" w:type="dxa"/>
              <w:left w:w="90" w:type="dxa"/>
              <w:bottom w:w="70" w:type="dxa"/>
              <w:right w:w="90" w:type="dxa"/>
            </w:tcMar>
            <w:vAlign w:val="center"/>
          </w:tcPr>
          <w:p w14:paraId="1BDE4E3B" w14:textId="77777777" w:rsidR="004E71D5" w:rsidRDefault="005B7C6E">
            <w:pPr>
              <w:pStyle w:val="NCIEBody"/>
              <w:spacing w:after="0" w:line="240" w:lineRule="auto"/>
            </w:pPr>
            <w:r>
              <w:rPr>
                <w:sz w:val="16"/>
              </w:rPr>
              <w:t>Collaborative Request Correlation</w:t>
            </w:r>
          </w:p>
        </w:tc>
        <w:tc>
          <w:tcPr>
            <w:tcW w:w="5018" w:type="dxa"/>
            <w:shd w:val="clear" w:color="auto" w:fill="FFFFFF"/>
            <w:tcMar>
              <w:top w:w="70" w:type="dxa"/>
              <w:left w:w="90" w:type="dxa"/>
              <w:bottom w:w="70" w:type="dxa"/>
              <w:right w:w="90" w:type="dxa"/>
            </w:tcMar>
            <w:vAlign w:val="center"/>
          </w:tcPr>
          <w:p w14:paraId="3A6BF1B2" w14:textId="77777777" w:rsidR="004E71D5" w:rsidRDefault="005B7C6E">
            <w:pPr>
              <w:pStyle w:val="NCIEBody"/>
              <w:spacing w:after="0" w:line="240" w:lineRule="auto"/>
            </w:pPr>
            <w:r>
              <w:rPr>
                <w:sz w:val="16"/>
              </w:rPr>
              <w:t>(v0.4) Correlates a room-suggested request with its resulting Request/Run/Result chain.</w:t>
            </w:r>
          </w:p>
        </w:tc>
      </w:tr>
    </w:tbl>
    <w:p w14:paraId="3207D053" w14:textId="77777777" w:rsidR="004E71D5" w:rsidRDefault="004E71D5"/>
    <w:p w14:paraId="70CFD591" w14:textId="77777777" w:rsidR="004E71D5" w:rsidRDefault="005B7C6E">
      <w:pPr>
        <w:pStyle w:val="Heading2"/>
      </w:pPr>
      <w:bookmarkStart w:id="215" w:name="_Toc239303107"/>
      <w:r>
        <w:t>21.3 Request/Run State Model</w:t>
      </w:r>
      <w:bookmarkEnd w:id="215"/>
    </w:p>
    <w:p w14:paraId="70411E93" w14:textId="77777777" w:rsidR="004E71D5" w:rsidRDefault="005B7C6E">
      <w:pPr>
        <w:pStyle w:val="NCIEBody"/>
      </w:pPr>
      <w:r>
        <w:t>Request, Run, provider, bot and validation states are kept explicitly separate so a failed Run does not corrupt the Request's history and a provider substitution does not require redefining the Request.</w:t>
      </w:r>
    </w:p>
    <w:p w14:paraId="0D3ED3D5" w14:textId="77777777" w:rsidR="004E71D5" w:rsidRDefault="005B7C6E">
      <w:pPr>
        <w:pStyle w:val="NCIEFigureCaption"/>
      </w:pPr>
      <w:r>
        <w:t>Figure 19. Automation Request lifecycle from trigger to delivered result.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9: process flow"/>
      </w:tblPr>
      <w:tblGrid>
        <w:gridCol w:w="5018"/>
        <w:gridCol w:w="5018"/>
      </w:tblGrid>
      <w:tr w:rsidR="004E71D5" w14:paraId="5C849BC4" w14:textId="77777777">
        <w:trPr>
          <w:cantSplit/>
        </w:trPr>
        <w:tc>
          <w:tcPr>
            <w:tcW w:w="5018" w:type="dxa"/>
            <w:shd w:val="clear" w:color="auto" w:fill="D89D26"/>
            <w:tcMar>
              <w:top w:w="70" w:type="dxa"/>
              <w:left w:w="90" w:type="dxa"/>
              <w:bottom w:w="70" w:type="dxa"/>
              <w:right w:w="90" w:type="dxa"/>
            </w:tcMar>
            <w:vAlign w:val="center"/>
          </w:tcPr>
          <w:p w14:paraId="3E51518B"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0B2200E" w14:textId="77777777" w:rsidR="004E71D5" w:rsidRDefault="005B7C6E">
            <w:pPr>
              <w:pStyle w:val="NCIEBody"/>
              <w:spacing w:after="0" w:line="240" w:lineRule="auto"/>
            </w:pPr>
            <w:r>
              <w:rPr>
                <w:color w:val="FFFFFF"/>
                <w:sz w:val="16"/>
              </w:rPr>
              <w:t>Automation Request (scheduled, event-triggered, or room-suggested)</w:t>
            </w:r>
          </w:p>
        </w:tc>
      </w:tr>
      <w:tr w:rsidR="004E71D5" w14:paraId="6EACB10D" w14:textId="77777777">
        <w:trPr>
          <w:cantSplit/>
        </w:trPr>
        <w:tc>
          <w:tcPr>
            <w:tcW w:w="10036" w:type="dxa"/>
            <w:gridSpan w:val="2"/>
            <w:shd w:val="clear" w:color="auto" w:fill="EDF4EF"/>
            <w:tcMar>
              <w:top w:w="15" w:type="dxa"/>
              <w:left w:w="20" w:type="dxa"/>
              <w:bottom w:w="15" w:type="dxa"/>
              <w:right w:w="20" w:type="dxa"/>
            </w:tcMar>
            <w:vAlign w:val="center"/>
          </w:tcPr>
          <w:p w14:paraId="66589082" w14:textId="77777777" w:rsidR="004E71D5" w:rsidRDefault="005B7C6E">
            <w:pPr>
              <w:pStyle w:val="NCIEBody"/>
              <w:spacing w:after="0" w:line="240" w:lineRule="auto"/>
              <w:jc w:val="center"/>
            </w:pPr>
            <w:r>
              <w:rPr>
                <w:b/>
                <w:color w:val="D89D26"/>
                <w:sz w:val="13"/>
              </w:rPr>
              <w:t>▼</w:t>
            </w:r>
          </w:p>
        </w:tc>
      </w:tr>
      <w:tr w:rsidR="004E71D5" w14:paraId="493C9D31" w14:textId="77777777">
        <w:trPr>
          <w:cantSplit/>
        </w:trPr>
        <w:tc>
          <w:tcPr>
            <w:tcW w:w="5018" w:type="dxa"/>
            <w:shd w:val="clear" w:color="auto" w:fill="D89D26"/>
            <w:tcMar>
              <w:top w:w="70" w:type="dxa"/>
              <w:left w:w="90" w:type="dxa"/>
              <w:bottom w:w="70" w:type="dxa"/>
              <w:right w:w="90" w:type="dxa"/>
            </w:tcMar>
            <w:vAlign w:val="center"/>
          </w:tcPr>
          <w:p w14:paraId="72113A27"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19F0E2E1" w14:textId="77777777" w:rsidR="004E71D5" w:rsidRDefault="005B7C6E">
            <w:pPr>
              <w:pStyle w:val="NCIEBody"/>
              <w:spacing w:after="0" w:line="240" w:lineRule="auto"/>
            </w:pPr>
            <w:r>
              <w:rPr>
                <w:color w:val="FFFFFF"/>
                <w:sz w:val="16"/>
              </w:rPr>
              <w:t>Capability Registry selects provider/bot</w:t>
            </w:r>
          </w:p>
        </w:tc>
      </w:tr>
      <w:tr w:rsidR="004E71D5" w14:paraId="53C01D12" w14:textId="77777777">
        <w:trPr>
          <w:cantSplit/>
        </w:trPr>
        <w:tc>
          <w:tcPr>
            <w:tcW w:w="10036" w:type="dxa"/>
            <w:gridSpan w:val="2"/>
            <w:shd w:val="clear" w:color="auto" w:fill="EDF4EF"/>
            <w:tcMar>
              <w:top w:w="15" w:type="dxa"/>
              <w:left w:w="20" w:type="dxa"/>
              <w:bottom w:w="15" w:type="dxa"/>
              <w:right w:w="20" w:type="dxa"/>
            </w:tcMar>
            <w:vAlign w:val="center"/>
          </w:tcPr>
          <w:p w14:paraId="35673745" w14:textId="77777777" w:rsidR="004E71D5" w:rsidRDefault="005B7C6E">
            <w:pPr>
              <w:pStyle w:val="NCIEBody"/>
              <w:spacing w:after="0" w:line="240" w:lineRule="auto"/>
              <w:jc w:val="center"/>
            </w:pPr>
            <w:r>
              <w:rPr>
                <w:b/>
                <w:color w:val="D89D26"/>
                <w:sz w:val="13"/>
              </w:rPr>
              <w:t>▼</w:t>
            </w:r>
          </w:p>
        </w:tc>
      </w:tr>
      <w:tr w:rsidR="004E71D5" w14:paraId="1E6D4EFC" w14:textId="77777777">
        <w:trPr>
          <w:cantSplit/>
        </w:trPr>
        <w:tc>
          <w:tcPr>
            <w:tcW w:w="5018" w:type="dxa"/>
            <w:shd w:val="clear" w:color="auto" w:fill="D89D26"/>
            <w:tcMar>
              <w:top w:w="70" w:type="dxa"/>
              <w:left w:w="90" w:type="dxa"/>
              <w:bottom w:w="70" w:type="dxa"/>
              <w:right w:w="90" w:type="dxa"/>
            </w:tcMar>
            <w:vAlign w:val="center"/>
          </w:tcPr>
          <w:p w14:paraId="0C280E90"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7C367AD" w14:textId="77777777" w:rsidR="004E71D5" w:rsidRDefault="005B7C6E">
            <w:pPr>
              <w:pStyle w:val="NCIEBody"/>
              <w:spacing w:after="0" w:line="240" w:lineRule="auto"/>
            </w:pPr>
            <w:r>
              <w:rPr>
                <w:color w:val="FFFFFF"/>
                <w:sz w:val="16"/>
              </w:rPr>
              <w:t>Orchestrator dispatches Run with idempotency key</w:t>
            </w:r>
          </w:p>
        </w:tc>
      </w:tr>
      <w:tr w:rsidR="004E71D5" w14:paraId="4720FB0D" w14:textId="77777777">
        <w:trPr>
          <w:cantSplit/>
        </w:trPr>
        <w:tc>
          <w:tcPr>
            <w:tcW w:w="10036" w:type="dxa"/>
            <w:gridSpan w:val="2"/>
            <w:shd w:val="clear" w:color="auto" w:fill="EDF4EF"/>
            <w:tcMar>
              <w:top w:w="15" w:type="dxa"/>
              <w:left w:w="20" w:type="dxa"/>
              <w:bottom w:w="15" w:type="dxa"/>
              <w:right w:w="20" w:type="dxa"/>
            </w:tcMar>
            <w:vAlign w:val="center"/>
          </w:tcPr>
          <w:p w14:paraId="627BEC31" w14:textId="77777777" w:rsidR="004E71D5" w:rsidRDefault="005B7C6E">
            <w:pPr>
              <w:pStyle w:val="NCIEBody"/>
              <w:spacing w:after="0" w:line="240" w:lineRule="auto"/>
              <w:jc w:val="center"/>
            </w:pPr>
            <w:r>
              <w:rPr>
                <w:b/>
                <w:color w:val="D89D26"/>
                <w:sz w:val="13"/>
              </w:rPr>
              <w:t>▼</w:t>
            </w:r>
          </w:p>
        </w:tc>
      </w:tr>
      <w:tr w:rsidR="004E71D5" w14:paraId="50021419" w14:textId="77777777">
        <w:trPr>
          <w:cantSplit/>
        </w:trPr>
        <w:tc>
          <w:tcPr>
            <w:tcW w:w="5018" w:type="dxa"/>
            <w:shd w:val="clear" w:color="auto" w:fill="D89D26"/>
            <w:tcMar>
              <w:top w:w="70" w:type="dxa"/>
              <w:left w:w="90" w:type="dxa"/>
              <w:bottom w:w="70" w:type="dxa"/>
              <w:right w:w="90" w:type="dxa"/>
            </w:tcMar>
            <w:vAlign w:val="center"/>
          </w:tcPr>
          <w:p w14:paraId="574C0719"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AB94112" w14:textId="77777777" w:rsidR="004E71D5" w:rsidRDefault="005B7C6E">
            <w:pPr>
              <w:pStyle w:val="NCIEBody"/>
              <w:spacing w:after="0" w:line="240" w:lineRule="auto"/>
            </w:pPr>
            <w:r>
              <w:rPr>
                <w:color w:val="FFFFFF"/>
                <w:sz w:val="16"/>
              </w:rPr>
              <w:t>Provider executes; Workflow Engine tracks WAITING_FOR_* states as needed</w:t>
            </w:r>
          </w:p>
        </w:tc>
      </w:tr>
      <w:tr w:rsidR="004E71D5" w14:paraId="2E552E16" w14:textId="77777777">
        <w:trPr>
          <w:cantSplit/>
        </w:trPr>
        <w:tc>
          <w:tcPr>
            <w:tcW w:w="10036" w:type="dxa"/>
            <w:gridSpan w:val="2"/>
            <w:shd w:val="clear" w:color="auto" w:fill="EDF4EF"/>
            <w:tcMar>
              <w:top w:w="15" w:type="dxa"/>
              <w:left w:w="20" w:type="dxa"/>
              <w:bottom w:w="15" w:type="dxa"/>
              <w:right w:w="20" w:type="dxa"/>
            </w:tcMar>
            <w:vAlign w:val="center"/>
          </w:tcPr>
          <w:p w14:paraId="7AC9E4A3" w14:textId="77777777" w:rsidR="004E71D5" w:rsidRDefault="005B7C6E">
            <w:pPr>
              <w:pStyle w:val="NCIEBody"/>
              <w:spacing w:after="0" w:line="240" w:lineRule="auto"/>
              <w:jc w:val="center"/>
            </w:pPr>
            <w:r>
              <w:rPr>
                <w:b/>
                <w:color w:val="D89D26"/>
                <w:sz w:val="13"/>
              </w:rPr>
              <w:t>▼</w:t>
            </w:r>
          </w:p>
        </w:tc>
      </w:tr>
      <w:tr w:rsidR="004E71D5" w14:paraId="6381B044" w14:textId="77777777">
        <w:trPr>
          <w:cantSplit/>
        </w:trPr>
        <w:tc>
          <w:tcPr>
            <w:tcW w:w="5018" w:type="dxa"/>
            <w:shd w:val="clear" w:color="auto" w:fill="D89D26"/>
            <w:tcMar>
              <w:top w:w="70" w:type="dxa"/>
              <w:left w:w="90" w:type="dxa"/>
              <w:bottom w:w="70" w:type="dxa"/>
              <w:right w:w="90" w:type="dxa"/>
            </w:tcMar>
            <w:vAlign w:val="center"/>
          </w:tcPr>
          <w:p w14:paraId="14D5D8FD"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AF210F6" w14:textId="77777777" w:rsidR="004E71D5" w:rsidRDefault="005B7C6E">
            <w:pPr>
              <w:pStyle w:val="NCIEBody"/>
              <w:spacing w:after="0" w:line="240" w:lineRule="auto"/>
            </w:pPr>
            <w:r>
              <w:rPr>
                <w:color w:val="FFFFFF"/>
                <w:sz w:val="16"/>
              </w:rPr>
              <w:t>Validation Pipeline checks Run output (Ch.6)</w:t>
            </w:r>
          </w:p>
        </w:tc>
      </w:tr>
      <w:tr w:rsidR="004E71D5" w14:paraId="0FA26272" w14:textId="77777777">
        <w:trPr>
          <w:cantSplit/>
        </w:trPr>
        <w:tc>
          <w:tcPr>
            <w:tcW w:w="10036" w:type="dxa"/>
            <w:gridSpan w:val="2"/>
            <w:shd w:val="clear" w:color="auto" w:fill="EDF4EF"/>
            <w:tcMar>
              <w:top w:w="15" w:type="dxa"/>
              <w:left w:w="20" w:type="dxa"/>
              <w:bottom w:w="15" w:type="dxa"/>
              <w:right w:w="20" w:type="dxa"/>
            </w:tcMar>
            <w:vAlign w:val="center"/>
          </w:tcPr>
          <w:p w14:paraId="01540722" w14:textId="77777777" w:rsidR="004E71D5" w:rsidRDefault="005B7C6E">
            <w:pPr>
              <w:pStyle w:val="NCIEBody"/>
              <w:spacing w:after="0" w:line="240" w:lineRule="auto"/>
              <w:jc w:val="center"/>
            </w:pPr>
            <w:r>
              <w:rPr>
                <w:b/>
                <w:color w:val="D89D26"/>
                <w:sz w:val="13"/>
              </w:rPr>
              <w:t>▼</w:t>
            </w:r>
          </w:p>
        </w:tc>
      </w:tr>
      <w:tr w:rsidR="004E71D5" w14:paraId="79D85947" w14:textId="77777777">
        <w:trPr>
          <w:cantSplit/>
        </w:trPr>
        <w:tc>
          <w:tcPr>
            <w:tcW w:w="5018" w:type="dxa"/>
            <w:shd w:val="clear" w:color="auto" w:fill="D89D26"/>
            <w:tcMar>
              <w:top w:w="70" w:type="dxa"/>
              <w:left w:w="90" w:type="dxa"/>
              <w:bottom w:w="70" w:type="dxa"/>
              <w:right w:w="90" w:type="dxa"/>
            </w:tcMar>
            <w:vAlign w:val="center"/>
          </w:tcPr>
          <w:p w14:paraId="63A760A4" w14:textId="77777777" w:rsidR="004E71D5" w:rsidRDefault="005B7C6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73365E2" w14:textId="77777777" w:rsidR="004E71D5" w:rsidRDefault="005B7C6E">
            <w:pPr>
              <w:pStyle w:val="NCIEBody"/>
              <w:spacing w:after="0" w:line="240" w:lineRule="auto"/>
            </w:pPr>
            <w:r>
              <w:rPr>
                <w:color w:val="FFFFFF"/>
                <w:sz w:val="16"/>
              </w:rPr>
              <w:t>Result delivered to originating consumer (workspace, schedule, or Room via Workflow-to-Room Event Adapter)</w:t>
            </w:r>
          </w:p>
        </w:tc>
      </w:tr>
    </w:tbl>
    <w:p w14:paraId="7BE5F240" w14:textId="77777777" w:rsidR="004E71D5" w:rsidRDefault="005B7C6E">
      <w:pPr>
        <w:pStyle w:val="Heading2"/>
      </w:pPr>
      <w:bookmarkStart w:id="216" w:name="_Toc239303108"/>
      <w:r>
        <w:lastRenderedPageBreak/>
        <w:t>21.4 Room-Originated Requests (v0.4)</w:t>
      </w:r>
      <w:bookmarkEnd w:id="216"/>
    </w:p>
    <w:p w14:paraId="3F8B6C06" w14:textId="77777777" w:rsidR="004E71D5" w:rsidRDefault="005B7C6E">
      <w:pPr>
        <w:pStyle w:val="ListBullet"/>
      </w:pPr>
      <w:r>
        <w:t>Collaborative rooms can suggest and initiate governed evidence-acquisition workflows via the Room-to-Workflow Bridge.</w:t>
      </w:r>
    </w:p>
    <w:p w14:paraId="62BBF5DF" w14:textId="77777777" w:rsidR="004E71D5" w:rsidRDefault="005B7C6E">
      <w:pPr>
        <w:pStyle w:val="ListBullet"/>
      </w:pPr>
      <w:r>
        <w:t>AI suggestion of an acquisition remains architecturally distinct from execution authority — a human authorizes execution (Ch.4 separation of duties).</w:t>
      </w:r>
    </w:p>
    <w:p w14:paraId="5FD46817" w14:textId="77777777" w:rsidR="004E71D5" w:rsidRDefault="005B7C6E">
      <w:pPr>
        <w:pStyle w:val="ListBullet"/>
      </w:pPr>
      <w:r>
        <w:t>Room-originated Automation Requests retain room/thread provenance for later reconstruction (Ch.20 §20.5).</w:t>
      </w:r>
    </w:p>
    <w:p w14:paraId="72AA32C3" w14:textId="77777777" w:rsidR="004E71D5" w:rsidRDefault="005B7C6E">
      <w:pPr>
        <w:pStyle w:val="ListBullet"/>
      </w:pPr>
      <w:r>
        <w:t>Validated results return asynchronously into the originating Collaborative Reasoning State via the Workflow-to-Room Event Adapter.</w:t>
      </w:r>
    </w:p>
    <w:p w14:paraId="066A5F13" w14:textId="77777777" w:rsidR="004E71D5" w:rsidRDefault="005B7C6E">
      <w:pPr>
        <w:pStyle w:val="ListBullet"/>
      </w:pPr>
      <w:r>
        <w:t>WAITING_FOR_PM, WAITING_FOR_TRAFFIC and similar persistent states can be watched by a room in Evidence-Watch mode (Ch.20 §20.7) without granting the room broader monitoring authority.</w:t>
      </w:r>
    </w:p>
    <w:p w14:paraId="39CE15AC" w14:textId="77777777" w:rsidR="004E71D5" w:rsidRDefault="005B7C6E">
      <w:pPr>
        <w:pStyle w:val="ListBullet"/>
      </w:pPr>
      <w:r>
        <w:t>High-risk actions remain behind human authorization/approval even when proposed during brainstorming.</w:t>
      </w:r>
    </w:p>
    <w:p w14:paraId="3222430C" w14:textId="77777777" w:rsidR="004E71D5" w:rsidRDefault="005B7C6E">
      <w:pPr>
        <w:pStyle w:val="Heading2"/>
      </w:pPr>
      <w:bookmarkStart w:id="217" w:name="_Toc239303109"/>
      <w:r>
        <w:t>21.5 Data Model</w:t>
      </w:r>
      <w:bookmarkEnd w:id="217"/>
    </w:p>
    <w:p w14:paraId="6772FBD9" w14:textId="77777777" w:rsidR="004E71D5" w:rsidRDefault="005B7C6E">
      <w:pPr>
        <w:pStyle w:val="ListBullet"/>
      </w:pPr>
      <w:r>
        <w:t>Automation Request — trigger type (schedule/event/room), target capability, parameters, authorization state.</w:t>
      </w:r>
    </w:p>
    <w:p w14:paraId="4134A187" w14:textId="77777777" w:rsidR="004E71D5" w:rsidRDefault="005B7C6E">
      <w:pPr>
        <w:pStyle w:val="ListBullet"/>
      </w:pPr>
      <w:r>
        <w:t>Run — provider, bot identity, start/end, status, idempotency key, output artifact reference.</w:t>
      </w:r>
    </w:p>
    <w:p w14:paraId="1B258EE3" w14:textId="77777777" w:rsidR="004E71D5" w:rsidRDefault="005B7C6E">
      <w:pPr>
        <w:pStyle w:val="ListBullet"/>
      </w:pPr>
      <w:r>
        <w:t>Schedule — recurrence rule, target Request template, owner.</w:t>
      </w:r>
    </w:p>
    <w:p w14:paraId="0AE761F3" w14:textId="77777777" w:rsidR="004E71D5" w:rsidRDefault="005B7C6E">
      <w:pPr>
        <w:pStyle w:val="ListBullet"/>
      </w:pPr>
      <w:r>
        <w:t>Persistent Wait State — named state (e.g. WAITING_FOR_PM), entered/resolved timestamps, watching rooms.</w:t>
      </w:r>
    </w:p>
    <w:p w14:paraId="69A565B1" w14:textId="77777777" w:rsidR="004E71D5" w:rsidRDefault="005B7C6E">
      <w:pPr>
        <w:pStyle w:val="Heading2"/>
      </w:pPr>
      <w:bookmarkStart w:id="218" w:name="_Toc239303110"/>
      <w:r>
        <w:t>21.6 Security Controls</w:t>
      </w:r>
      <w:bookmarkEnd w:id="218"/>
    </w:p>
    <w:p w14:paraId="093B1CE8" w14:textId="77777777" w:rsidR="004E71D5" w:rsidRDefault="005B7C6E">
      <w:pPr>
        <w:pStyle w:val="ListBullet"/>
      </w:pPr>
      <w:r>
        <w:t>Provider credentials are held by the Machine Identity Registry (Ch.4), never embedded in workflow definitions.</w:t>
      </w:r>
    </w:p>
    <w:p w14:paraId="3BD0AF72" w14:textId="77777777" w:rsidR="004E71D5" w:rsidRDefault="005B7C6E">
      <w:pPr>
        <w:pStyle w:val="ListBullet"/>
      </w:pPr>
      <w:r>
        <w:t>Room-suggested high-risk Requests require explicit human authorization distinct from the suggesting AI or the requesting room membership alone.</w:t>
      </w:r>
    </w:p>
    <w:p w14:paraId="4FE786F9" w14:textId="77777777" w:rsidR="004E71D5" w:rsidRDefault="005B7C6E">
      <w:pPr>
        <w:pStyle w:val="Heading2"/>
      </w:pPr>
      <w:bookmarkStart w:id="219" w:name="_Toc239303111"/>
      <w:r>
        <w:t>21.7 Failure Modes</w:t>
      </w:r>
      <w:bookmarkEnd w:id="219"/>
    </w:p>
    <w:p w14:paraId="0031E124" w14:textId="77777777" w:rsidR="004E71D5" w:rsidRDefault="005B7C6E">
      <w:pPr>
        <w:pStyle w:val="ListBullet"/>
      </w:pPr>
      <w:r>
        <w:t>Provider outage: Orchestrator fails over to an alternate configured provider where available, or queues the Request with visible degraded status; waiting workflows survive a platform restart (Ch.28).</w:t>
      </w:r>
    </w:p>
    <w:p w14:paraId="1496DE06" w14:textId="77777777" w:rsidR="004E71D5" w:rsidRDefault="005B7C6E">
      <w:pPr>
        <w:pStyle w:val="ListBullet"/>
      </w:pPr>
      <w:r>
        <w:t>Duplicate trigger (e.g. re-delivered event): idempotency key prevents a duplicate Run from executing twice.</w:t>
      </w:r>
    </w:p>
    <w:p w14:paraId="7AD04BA4" w14:textId="77777777" w:rsidR="004E71D5" w:rsidRDefault="005B7C6E">
      <w:pPr>
        <w:pStyle w:val="Heading2"/>
      </w:pPr>
      <w:bookmarkStart w:id="220" w:name="_Toc239303112"/>
      <w:r>
        <w:t>21.8 Non-Functional Requirements</w:t>
      </w:r>
      <w:bookmarkEnd w:id="220"/>
    </w:p>
    <w:p w14:paraId="23F2DB61" w14:textId="77777777" w:rsidR="004E71D5" w:rsidRDefault="005B7C6E">
      <w:pPr>
        <w:pStyle w:val="ListBullet"/>
      </w:pPr>
      <w:r>
        <w:t>Scheduled Requests fire within 1 minute of their scheduled time at p99.</w:t>
      </w:r>
    </w:p>
    <w:p w14:paraId="36D6ED95" w14:textId="77777777" w:rsidR="004E71D5" w:rsidRDefault="005B7C6E">
      <w:pPr>
        <w:pStyle w:val="ListBullet"/>
      </w:pPr>
      <w:r>
        <w:t>Failover to an alternate provider, where configured, completes within the provider's own timeout plus a bounded retry window (Ch.30).</w:t>
      </w:r>
    </w:p>
    <w:p w14:paraId="6E6542B2" w14:textId="77777777" w:rsidR="004E71D5" w:rsidRDefault="005B7C6E">
      <w:pPr>
        <w:pStyle w:val="Heading2"/>
      </w:pPr>
      <w:bookmarkStart w:id="221" w:name="_Toc239303113"/>
      <w:r>
        <w:t>21.9 Acceptance Criteria</w:t>
      </w:r>
      <w:bookmarkEnd w:id="221"/>
    </w:p>
    <w:p w14:paraId="3DBC9123" w14:textId="77777777" w:rsidR="004E71D5" w:rsidRDefault="005B7C6E">
      <w:pPr>
        <w:pStyle w:val="ListBullet"/>
      </w:pPr>
      <w:r>
        <w:t>A room-suggested acquisition Request is demonstrably blocked from execution without separate human authorization, and its result demonstrably returns to the originating room.</w:t>
      </w:r>
    </w:p>
    <w:p w14:paraId="0618C9E7" w14:textId="77777777" w:rsidR="004E71D5" w:rsidRDefault="005B7C6E">
      <w:pPr>
        <w:pStyle w:val="ListBullet"/>
      </w:pPr>
      <w:r>
        <w:t>A simulated provider outage demonstrably triggers failover or a visibly queued, non-silent degraded state.</w:t>
      </w:r>
    </w:p>
    <w:p w14:paraId="000662C3"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auto-escalation-versus-approval policy per automation category, and RPA provider policy (which providers are approved and for which capability classes), with NCIE automation governance leadership.</w:t>
      </w:r>
    </w:p>
    <w:p w14:paraId="10077D07" w14:textId="77777777" w:rsidR="004E71D5" w:rsidRDefault="005B7C6E">
      <w:pPr>
        <w:pStyle w:val="NCIETraceBlock"/>
      </w:pPr>
      <w:r>
        <w:t>Traceability: NCIE-001 §Automation Orchestration &amp; RPA Data Acquisition; §Automation Orchestration, RPA Governance, Scheduling &amp; Autonomous Workflow Execution.</w:t>
      </w:r>
    </w:p>
    <w:p w14:paraId="0A543324" w14:textId="77777777" w:rsidR="004E71D5" w:rsidRDefault="005B7C6E">
      <w:pPr>
        <w:pStyle w:val="NCIEChapterLabel"/>
      </w:pPr>
      <w:r>
        <w:lastRenderedPageBreak/>
        <w:t>NCIE-002 — Chapter 22 Expansion</w:t>
      </w:r>
    </w:p>
    <w:p w14:paraId="5B3A92AF" w14:textId="77777777" w:rsidR="004E71D5" w:rsidRDefault="005B7C6E">
      <w:pPr>
        <w:pStyle w:val="Heading1"/>
        <w:pBdr>
          <w:bottom w:val="single" w:sz="14" w:space="5" w:color="D89D26"/>
        </w:pBdr>
      </w:pPr>
      <w:bookmarkStart w:id="222" w:name="_Toc239303114"/>
      <w:r>
        <w:t>Rules, Calculation, Configuration &amp; Temporal Governance</w:t>
      </w:r>
      <w:bookmarkEnd w:id="222"/>
    </w:p>
    <w:p w14:paraId="711A2A78" w14:textId="77777777" w:rsidR="004E71D5" w:rsidRDefault="005B7C6E">
      <w:pPr>
        <w:pStyle w:val="NCIEBody"/>
      </w:pPr>
      <w:r>
        <w:rPr>
          <w:i/>
          <w:color w:val="234F29"/>
        </w:rPr>
        <w:t>Centralizes changeable rules and deterministic calculations.</w:t>
      </w:r>
    </w:p>
    <w:p w14:paraId="13DC1EA1" w14:textId="77777777" w:rsidR="004E71D5" w:rsidRDefault="005B7C6E">
      <w:pPr>
        <w:pStyle w:val="NCIEStatusBlock"/>
        <w:pBdr>
          <w:left w:val="single" w:sz="18" w:space="8" w:color="D89D26"/>
        </w:pBdr>
        <w:shd w:val="clear" w:color="auto" w:fill="EDF4EF"/>
      </w:pPr>
      <w:r>
        <w:t>Full production content. Traces to NCIE-001 v1.2 Regulatory Intelligence, Compliance, Revenue Assurance &amp; Governed Case Progression; Governance, Auditability, Explainability, Human Oversight, Operational Resilience &amp; Product Acceptance.</w:t>
      </w:r>
    </w:p>
    <w:p w14:paraId="7E8FC2A7" w14:textId="77777777" w:rsidR="004E71D5" w:rsidRDefault="005B7C6E">
      <w:pPr>
        <w:pStyle w:val="Heading2"/>
      </w:pPr>
      <w:bookmarkStart w:id="223" w:name="_Toc239303115"/>
      <w:r>
        <w:t>22.1 Scope</w:t>
      </w:r>
      <w:bookmarkEnd w:id="223"/>
    </w:p>
    <w:p w14:paraId="6C2B7B66" w14:textId="77777777" w:rsidR="004E71D5" w:rsidRDefault="005B7C6E">
      <w:pPr>
        <w:pStyle w:val="NCIEBody"/>
      </w:pPr>
      <w:r>
        <w:t>Centralizes every changeable rule and deterministic calculation used elsewhere in this specification — the surcharge rate (Ch.12), SIM registration limits (Ch.14), KPI thresholds (Ch.7) and REWS alert rules (Ch.18) — so that none of it is hardcoded inside AI or bot logic.</w:t>
      </w:r>
    </w:p>
    <w:p w14:paraId="5B29E646" w14:textId="77777777" w:rsidR="004E71D5" w:rsidRDefault="005B7C6E">
      <w:pPr>
        <w:pStyle w:val="Heading2"/>
      </w:pPr>
      <w:bookmarkStart w:id="224" w:name="_Toc239303116"/>
      <w:r>
        <w:t>22.2 Principal Components</w:t>
      </w:r>
      <w:bookmarkEnd w:id="224"/>
    </w:p>
    <w:p w14:paraId="7173ECC2" w14:textId="77777777" w:rsidR="004E71D5" w:rsidRDefault="005B7C6E">
      <w:pPr>
        <w:pStyle w:val="NCIEFigureCaption"/>
      </w:pPr>
      <w:r>
        <w:t>Table 26. Rules, Calculation, Configuration &amp; Temporal Governance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6"/>
      </w:tblPr>
      <w:tblGrid>
        <w:gridCol w:w="5018"/>
        <w:gridCol w:w="5018"/>
      </w:tblGrid>
      <w:tr w:rsidR="004E71D5" w14:paraId="1642B1F8" w14:textId="77777777">
        <w:trPr>
          <w:tblHeader/>
        </w:trPr>
        <w:tc>
          <w:tcPr>
            <w:tcW w:w="5018" w:type="dxa"/>
            <w:shd w:val="clear" w:color="auto" w:fill="071A14"/>
            <w:tcMar>
              <w:top w:w="70" w:type="dxa"/>
              <w:left w:w="90" w:type="dxa"/>
              <w:bottom w:w="70" w:type="dxa"/>
              <w:right w:w="90" w:type="dxa"/>
            </w:tcMar>
            <w:vAlign w:val="center"/>
          </w:tcPr>
          <w:p w14:paraId="074ECCCF"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7513DE43" w14:textId="77777777" w:rsidR="004E71D5" w:rsidRDefault="005B7C6E">
            <w:pPr>
              <w:pStyle w:val="NCIEBody"/>
              <w:spacing w:after="0" w:line="240" w:lineRule="auto"/>
              <w:jc w:val="center"/>
            </w:pPr>
            <w:r>
              <w:rPr>
                <w:b/>
                <w:color w:val="FFFFFF"/>
                <w:sz w:val="15"/>
              </w:rPr>
              <w:t>Responsibility</w:t>
            </w:r>
          </w:p>
        </w:tc>
      </w:tr>
      <w:tr w:rsidR="004E71D5" w14:paraId="012F0DF4" w14:textId="77777777">
        <w:trPr>
          <w:cantSplit/>
        </w:trPr>
        <w:tc>
          <w:tcPr>
            <w:tcW w:w="5018" w:type="dxa"/>
            <w:shd w:val="clear" w:color="auto" w:fill="FFFFFF"/>
            <w:tcMar>
              <w:top w:w="70" w:type="dxa"/>
              <w:left w:w="90" w:type="dxa"/>
              <w:bottom w:w="70" w:type="dxa"/>
              <w:right w:w="90" w:type="dxa"/>
            </w:tcMar>
            <w:vAlign w:val="center"/>
          </w:tcPr>
          <w:p w14:paraId="17B233DD" w14:textId="77777777" w:rsidR="004E71D5" w:rsidRDefault="005B7C6E">
            <w:pPr>
              <w:pStyle w:val="NCIEBody"/>
              <w:spacing w:after="0" w:line="240" w:lineRule="auto"/>
            </w:pPr>
            <w:r>
              <w:rPr>
                <w:sz w:val="16"/>
              </w:rPr>
              <w:t>Rule Service</w:t>
            </w:r>
          </w:p>
        </w:tc>
        <w:tc>
          <w:tcPr>
            <w:tcW w:w="5018" w:type="dxa"/>
            <w:shd w:val="clear" w:color="auto" w:fill="FFFFFF"/>
            <w:tcMar>
              <w:top w:w="70" w:type="dxa"/>
              <w:left w:w="90" w:type="dxa"/>
              <w:bottom w:w="70" w:type="dxa"/>
              <w:right w:w="90" w:type="dxa"/>
            </w:tcMar>
            <w:vAlign w:val="center"/>
          </w:tcPr>
          <w:p w14:paraId="2A7C64AD" w14:textId="77777777" w:rsidR="004E71D5" w:rsidRDefault="005B7C6E">
            <w:pPr>
              <w:pStyle w:val="NCIEBody"/>
              <w:spacing w:after="0" w:line="240" w:lineRule="auto"/>
            </w:pPr>
            <w:r>
              <w:rPr>
                <w:sz w:val="16"/>
              </w:rPr>
              <w:t>Authoritative store of effective-dated rules consumed by all domain calculators.</w:t>
            </w:r>
          </w:p>
        </w:tc>
      </w:tr>
      <w:tr w:rsidR="004E71D5" w14:paraId="37550A11" w14:textId="77777777">
        <w:trPr>
          <w:cantSplit/>
        </w:trPr>
        <w:tc>
          <w:tcPr>
            <w:tcW w:w="5018" w:type="dxa"/>
            <w:shd w:val="clear" w:color="auto" w:fill="EDF4EF"/>
            <w:tcMar>
              <w:top w:w="70" w:type="dxa"/>
              <w:left w:w="90" w:type="dxa"/>
              <w:bottom w:w="70" w:type="dxa"/>
              <w:right w:w="90" w:type="dxa"/>
            </w:tcMar>
            <w:vAlign w:val="center"/>
          </w:tcPr>
          <w:p w14:paraId="0536F999" w14:textId="77777777" w:rsidR="004E71D5" w:rsidRDefault="005B7C6E">
            <w:pPr>
              <w:pStyle w:val="NCIEBody"/>
              <w:spacing w:after="0" w:line="240" w:lineRule="auto"/>
            </w:pPr>
            <w:r>
              <w:rPr>
                <w:sz w:val="16"/>
              </w:rPr>
              <w:t>Configuration Service</w:t>
            </w:r>
          </w:p>
        </w:tc>
        <w:tc>
          <w:tcPr>
            <w:tcW w:w="5018" w:type="dxa"/>
            <w:shd w:val="clear" w:color="auto" w:fill="EDF4EF"/>
            <w:tcMar>
              <w:top w:w="70" w:type="dxa"/>
              <w:left w:w="90" w:type="dxa"/>
              <w:bottom w:w="70" w:type="dxa"/>
              <w:right w:w="90" w:type="dxa"/>
            </w:tcMar>
            <w:vAlign w:val="center"/>
          </w:tcPr>
          <w:p w14:paraId="29121FA7" w14:textId="77777777" w:rsidR="004E71D5" w:rsidRDefault="005B7C6E">
            <w:pPr>
              <w:pStyle w:val="NCIEBody"/>
              <w:spacing w:after="0" w:line="240" w:lineRule="auto"/>
            </w:pPr>
            <w:r>
              <w:rPr>
                <w:sz w:val="16"/>
              </w:rPr>
              <w:t>Non-rule operational configuration (thresholds unrelated to calculation, feature toggles).</w:t>
            </w:r>
          </w:p>
        </w:tc>
      </w:tr>
      <w:tr w:rsidR="004E71D5" w14:paraId="2E25975F" w14:textId="77777777">
        <w:trPr>
          <w:cantSplit/>
        </w:trPr>
        <w:tc>
          <w:tcPr>
            <w:tcW w:w="5018" w:type="dxa"/>
            <w:shd w:val="clear" w:color="auto" w:fill="FFFFFF"/>
            <w:tcMar>
              <w:top w:w="70" w:type="dxa"/>
              <w:left w:w="90" w:type="dxa"/>
              <w:bottom w:w="70" w:type="dxa"/>
              <w:right w:w="90" w:type="dxa"/>
            </w:tcMar>
            <w:vAlign w:val="center"/>
          </w:tcPr>
          <w:p w14:paraId="546FF1CC" w14:textId="77777777" w:rsidR="004E71D5" w:rsidRDefault="005B7C6E">
            <w:pPr>
              <w:pStyle w:val="NCIEBody"/>
              <w:spacing w:after="0" w:line="240" w:lineRule="auto"/>
            </w:pPr>
            <w:r>
              <w:rPr>
                <w:sz w:val="16"/>
              </w:rPr>
              <w:t>Calculation Engine</w:t>
            </w:r>
          </w:p>
        </w:tc>
        <w:tc>
          <w:tcPr>
            <w:tcW w:w="5018" w:type="dxa"/>
            <w:shd w:val="clear" w:color="auto" w:fill="FFFFFF"/>
            <w:tcMar>
              <w:top w:w="70" w:type="dxa"/>
              <w:left w:w="90" w:type="dxa"/>
              <w:bottom w:w="70" w:type="dxa"/>
              <w:right w:w="90" w:type="dxa"/>
            </w:tcMar>
            <w:vAlign w:val="center"/>
          </w:tcPr>
          <w:p w14:paraId="659C0981" w14:textId="77777777" w:rsidR="004E71D5" w:rsidRDefault="005B7C6E">
            <w:pPr>
              <w:pStyle w:val="NCIEBody"/>
              <w:spacing w:after="0" w:line="240" w:lineRule="auto"/>
            </w:pPr>
            <w:r>
              <w:rPr>
                <w:sz w:val="16"/>
              </w:rPr>
              <w:t>Executes deterministic calculations against current or historical rule versions.</w:t>
            </w:r>
          </w:p>
        </w:tc>
      </w:tr>
      <w:tr w:rsidR="004E71D5" w14:paraId="6E8E3EB4" w14:textId="77777777">
        <w:trPr>
          <w:cantSplit/>
        </w:trPr>
        <w:tc>
          <w:tcPr>
            <w:tcW w:w="5018" w:type="dxa"/>
            <w:shd w:val="clear" w:color="auto" w:fill="EDF4EF"/>
            <w:tcMar>
              <w:top w:w="70" w:type="dxa"/>
              <w:left w:w="90" w:type="dxa"/>
              <w:bottom w:w="70" w:type="dxa"/>
              <w:right w:w="90" w:type="dxa"/>
            </w:tcMar>
            <w:vAlign w:val="center"/>
          </w:tcPr>
          <w:p w14:paraId="732CD480" w14:textId="77777777" w:rsidR="004E71D5" w:rsidRDefault="005B7C6E">
            <w:pPr>
              <w:pStyle w:val="NCIEBody"/>
              <w:spacing w:after="0" w:line="240" w:lineRule="auto"/>
            </w:pPr>
            <w:r>
              <w:rPr>
                <w:sz w:val="16"/>
              </w:rPr>
              <w:t>Version Store</w:t>
            </w:r>
          </w:p>
        </w:tc>
        <w:tc>
          <w:tcPr>
            <w:tcW w:w="5018" w:type="dxa"/>
            <w:shd w:val="clear" w:color="auto" w:fill="EDF4EF"/>
            <w:tcMar>
              <w:top w:w="70" w:type="dxa"/>
              <w:left w:w="90" w:type="dxa"/>
              <w:bottom w:w="70" w:type="dxa"/>
              <w:right w:w="90" w:type="dxa"/>
            </w:tcMar>
            <w:vAlign w:val="center"/>
          </w:tcPr>
          <w:p w14:paraId="19E12D29" w14:textId="77777777" w:rsidR="004E71D5" w:rsidRDefault="005B7C6E">
            <w:pPr>
              <w:pStyle w:val="NCIEBody"/>
              <w:spacing w:after="0" w:line="240" w:lineRule="auto"/>
            </w:pPr>
            <w:r>
              <w:rPr>
                <w:sz w:val="16"/>
              </w:rPr>
              <w:t>Retains every historical and future-scheduled rule version, immutable once superseded.</w:t>
            </w:r>
          </w:p>
        </w:tc>
      </w:tr>
    </w:tbl>
    <w:p w14:paraId="62088429" w14:textId="77777777" w:rsidR="004E71D5" w:rsidRDefault="004E71D5"/>
    <w:p w14:paraId="7BC31400" w14:textId="77777777" w:rsidR="004E71D5" w:rsidRDefault="005B7C6E">
      <w:pPr>
        <w:pStyle w:val="Heading2"/>
      </w:pPr>
      <w:bookmarkStart w:id="225" w:name="_Toc239303117"/>
      <w:r>
        <w:t>22.3 Temporal Governance Principle</w:t>
      </w:r>
      <w:bookmarkEnd w:id="225"/>
    </w:p>
    <w:p w14:paraId="05E32E8D" w14:textId="77777777" w:rsidR="004E71D5" w:rsidRDefault="005B7C6E">
      <w:pPr>
        <w:pStyle w:val="NCIEBody"/>
      </w:pPr>
      <w:r>
        <w:t>Rules are effective-dated: a rule has a defined start (and optionally end) date. Both historical and future-scheduled rules can exist simultaneously. A calculation always uses the rule version effective at the calculation's reference date, not the rule version current at query time — this is what makes decision-time reconstruction (Ch.23) correct.</w:t>
      </w:r>
    </w:p>
    <w:p w14:paraId="777D9616" w14:textId="77777777" w:rsidR="004E71D5" w:rsidRDefault="005B7C6E">
      <w:pPr>
        <w:pStyle w:val="Heading2"/>
      </w:pPr>
      <w:bookmarkStart w:id="226" w:name="_Toc239303118"/>
      <w:r>
        <w:t>22.4 Conflict Handling</w:t>
      </w:r>
      <w:bookmarkEnd w:id="226"/>
    </w:p>
    <w:p w14:paraId="27F3B30B" w14:textId="77777777" w:rsidR="004E71D5" w:rsidRDefault="005B7C6E">
      <w:pPr>
        <w:pStyle w:val="NCIEBody"/>
      </w:pPr>
      <w:r>
        <w:t>Two rule versions with overlapping effective ranges for the same rule key are a configuration error: the Rule Service blocks authoritative output for the affected calculation rather than silently picking one, and surfaces the conflict for administrator resolution.</w:t>
      </w:r>
    </w:p>
    <w:p w14:paraId="4B2879F2" w14:textId="77777777" w:rsidR="004E71D5" w:rsidRDefault="005B7C6E">
      <w:pPr>
        <w:pStyle w:val="Heading2"/>
      </w:pPr>
      <w:bookmarkStart w:id="227" w:name="_Toc239303119"/>
      <w:r>
        <w:t>22.5 Scenario Modelling</w:t>
      </w:r>
      <w:bookmarkEnd w:id="227"/>
    </w:p>
    <w:p w14:paraId="6ADB27A8" w14:textId="77777777" w:rsidR="004E71D5" w:rsidRDefault="005B7C6E">
      <w:pPr>
        <w:pStyle w:val="NCIEBody"/>
      </w:pPr>
      <w:r>
        <w:t>“What-if” scenario runs (e.g. modelling a proposed rate change) use a scenario-scoped rule overlay and never overwrite the authoritative Version Store history.</w:t>
      </w:r>
    </w:p>
    <w:p w14:paraId="748D43B3" w14:textId="77777777" w:rsidR="004E71D5" w:rsidRDefault="005B7C6E">
      <w:pPr>
        <w:pStyle w:val="Heading2"/>
      </w:pPr>
      <w:bookmarkStart w:id="228" w:name="_Toc239303120"/>
      <w:r>
        <w:t>22.6 Data Model</w:t>
      </w:r>
      <w:bookmarkEnd w:id="228"/>
    </w:p>
    <w:p w14:paraId="6A6B2AFA" w14:textId="77777777" w:rsidR="004E71D5" w:rsidRDefault="005B7C6E">
      <w:pPr>
        <w:pStyle w:val="ListBullet"/>
      </w:pPr>
      <w:r>
        <w:t>Rule — key, value, effective start/end date, version, approving actor.</w:t>
      </w:r>
    </w:p>
    <w:p w14:paraId="2C5CA9E3" w14:textId="77777777" w:rsidR="004E71D5" w:rsidRDefault="005B7C6E">
      <w:pPr>
        <w:pStyle w:val="ListBullet"/>
      </w:pPr>
      <w:r>
        <w:t>Rule Change Request — proposed value, proposed effective date, approval status.</w:t>
      </w:r>
    </w:p>
    <w:p w14:paraId="79EE46F9" w14:textId="77777777" w:rsidR="004E71D5" w:rsidRDefault="005B7C6E">
      <w:pPr>
        <w:pStyle w:val="ListBullet"/>
      </w:pPr>
      <w:r>
        <w:t>Scenario — named what-if run, overlay rules, isolated from authoritative history.</w:t>
      </w:r>
    </w:p>
    <w:p w14:paraId="4525B2AC" w14:textId="77777777" w:rsidR="004E71D5" w:rsidRDefault="005B7C6E">
      <w:pPr>
        <w:pStyle w:val="Heading2"/>
      </w:pPr>
      <w:bookmarkStart w:id="229" w:name="_Toc239303121"/>
      <w:r>
        <w:t>22.7 Security Controls</w:t>
      </w:r>
      <w:bookmarkEnd w:id="229"/>
    </w:p>
    <w:p w14:paraId="52443FD5" w14:textId="77777777" w:rsidR="004E71D5" w:rsidRDefault="005B7C6E">
      <w:pPr>
        <w:pStyle w:val="ListBullet"/>
      </w:pPr>
      <w:r>
        <w:t>Rule changes require an authorized rule administrator and are individually audited (Ch.23).</w:t>
      </w:r>
    </w:p>
    <w:p w14:paraId="1F51B5EF" w14:textId="77777777" w:rsidR="004E71D5" w:rsidRDefault="005B7C6E">
      <w:pPr>
        <w:pStyle w:val="ListBullet"/>
      </w:pPr>
      <w:r>
        <w:t>AI and bot components read rules through the Rule Service API only; no chapter of this specification permits a rule value to be embedded in model prompts or bot scripts as a constant.</w:t>
      </w:r>
    </w:p>
    <w:p w14:paraId="1CBD465A" w14:textId="77777777" w:rsidR="004E71D5" w:rsidRDefault="005B7C6E">
      <w:pPr>
        <w:pStyle w:val="Heading2"/>
      </w:pPr>
      <w:bookmarkStart w:id="230" w:name="_Toc239303122"/>
      <w:r>
        <w:lastRenderedPageBreak/>
        <w:t>22.8 Failure Modes</w:t>
      </w:r>
      <w:bookmarkEnd w:id="230"/>
    </w:p>
    <w:p w14:paraId="2440AAD6" w14:textId="77777777" w:rsidR="004E71D5" w:rsidRDefault="005B7C6E">
      <w:pPr>
        <w:pStyle w:val="ListBullet"/>
      </w:pPr>
      <w:r>
        <w:t>Rule Service unavailable: Calculation Engine uses the last successfully cached rule set with a visible staleness indicator; it does not fall back to a hardcoded default (Ch.28).</w:t>
      </w:r>
    </w:p>
    <w:p w14:paraId="5FE699CC" w14:textId="77777777" w:rsidR="004E71D5" w:rsidRDefault="005B7C6E">
      <w:pPr>
        <w:pStyle w:val="Heading2"/>
      </w:pPr>
      <w:bookmarkStart w:id="231" w:name="_Toc239303123"/>
      <w:r>
        <w:t>22.9 Non-Functional Requirements</w:t>
      </w:r>
      <w:bookmarkEnd w:id="231"/>
    </w:p>
    <w:p w14:paraId="2CA720F2" w14:textId="77777777" w:rsidR="004E71D5" w:rsidRDefault="005B7C6E">
      <w:pPr>
        <w:pStyle w:val="ListBullet"/>
      </w:pPr>
      <w:r>
        <w:t>Rule lookups for calculation complete within 50ms at p95 given caching (Ch.30).</w:t>
      </w:r>
    </w:p>
    <w:p w14:paraId="22A7A4BB" w14:textId="77777777" w:rsidR="004E71D5" w:rsidRDefault="005B7C6E">
      <w:pPr>
        <w:pStyle w:val="Heading2"/>
      </w:pPr>
      <w:bookmarkStart w:id="232" w:name="_Toc239303124"/>
      <w:r>
        <w:t>22.10 Acceptance Criteria</w:t>
      </w:r>
      <w:bookmarkEnd w:id="232"/>
    </w:p>
    <w:p w14:paraId="146751FC" w14:textId="77777777" w:rsidR="004E71D5" w:rsidRDefault="005B7C6E">
      <w:pPr>
        <w:pStyle w:val="ListBullet"/>
      </w:pPr>
      <w:r>
        <w:t>An overlapping-effective-date rule conflict is demonstrably blocked rather than silently resolved.</w:t>
      </w:r>
    </w:p>
    <w:p w14:paraId="5AC0DEED" w14:textId="77777777" w:rsidR="004E71D5" w:rsidRDefault="005B7C6E">
      <w:pPr>
        <w:pStyle w:val="ListBullet"/>
      </w:pPr>
      <w:r>
        <w:t>A scenario run is demonstrably isolated from and does not alter authoritative rule history.</w:t>
      </w:r>
    </w:p>
    <w:p w14:paraId="343514A6" w14:textId="77777777" w:rsidR="004E71D5" w:rsidRDefault="005B7C6E">
      <w:pPr>
        <w:pStyle w:val="NCIETraceBlock"/>
      </w:pPr>
      <w:r>
        <w:t>Traceability: NCIE-001 §Regulatory Intelligence, Compliance, Revenue Assurance &amp; Governed Case Progression; §Governance, Auditability, Explainability, Human Oversight, Operational Resilience &amp; Product Acceptance.</w:t>
      </w:r>
    </w:p>
    <w:p w14:paraId="7365E304" w14:textId="77777777" w:rsidR="004E71D5" w:rsidRDefault="005B7C6E">
      <w:pPr>
        <w:pStyle w:val="NCIEChapterLabel"/>
      </w:pPr>
      <w:r>
        <w:lastRenderedPageBreak/>
        <w:t>NCIE-002 — Chapter 23 Expansion</w:t>
      </w:r>
    </w:p>
    <w:p w14:paraId="26C311EE" w14:textId="77777777" w:rsidR="004E71D5" w:rsidRDefault="005B7C6E">
      <w:pPr>
        <w:pStyle w:val="Heading1"/>
        <w:pBdr>
          <w:bottom w:val="single" w:sz="14" w:space="5" w:color="D89D26"/>
        </w:pBdr>
      </w:pPr>
      <w:bookmarkStart w:id="233" w:name="_Toc239303125"/>
      <w:r>
        <w:t>Evidence, Provenance, Audit &amp; Decision-Time Reconstruction</w:t>
      </w:r>
      <w:bookmarkEnd w:id="233"/>
    </w:p>
    <w:p w14:paraId="2493AC82" w14:textId="77777777" w:rsidR="004E71D5" w:rsidRDefault="005B7C6E">
      <w:pPr>
        <w:pStyle w:val="NCIEBody"/>
      </w:pPr>
      <w:r>
        <w:rPr>
          <w:i/>
          <w:color w:val="234F29"/>
        </w:rPr>
        <w:t>Defines defensibility from source to decision.</w:t>
      </w:r>
    </w:p>
    <w:p w14:paraId="504DB0EC" w14:textId="77777777" w:rsidR="004E71D5" w:rsidRDefault="005B7C6E">
      <w:pPr>
        <w:pStyle w:val="NCIEStatusBlock"/>
        <w:pBdr>
          <w:left w:val="single" w:sz="18" w:space="8" w:color="D89D26"/>
        </w:pBdr>
        <w:shd w:val="clear" w:color="auto" w:fill="EDF4EF"/>
      </w:pPr>
      <w:r>
        <w:t>Full production content, including the v0.4 collaborative-provenance amendment. Traces to NCIE-001 v1.2 Evidence, Knowledge, Memory &amp; Provenance Governance.</w:t>
      </w:r>
    </w:p>
    <w:p w14:paraId="4F892254" w14:textId="77777777" w:rsidR="004E71D5" w:rsidRDefault="005B7C6E">
      <w:pPr>
        <w:pStyle w:val="Heading2"/>
      </w:pPr>
      <w:bookmarkStart w:id="234" w:name="_Toc239303126"/>
      <w:r>
        <w:t>23.1 Scope</w:t>
      </w:r>
      <w:bookmarkEnd w:id="234"/>
    </w:p>
    <w:p w14:paraId="5AF6CD20" w14:textId="77777777" w:rsidR="004E71D5" w:rsidRDefault="005B7C6E">
      <w:pPr>
        <w:pStyle w:val="NCIEBody"/>
      </w:pPr>
      <w:r>
        <w:t>Defines defensibility from source to decision: end-to-end lineage, attribution, contradiction preservation, decision-time reconstruction, and — following the v0.4 amendment — provenance for collaborative human/AI reasoning.</w:t>
      </w:r>
    </w:p>
    <w:p w14:paraId="492831F2" w14:textId="77777777" w:rsidR="004E71D5" w:rsidRDefault="005B7C6E">
      <w:pPr>
        <w:pStyle w:val="Heading2"/>
      </w:pPr>
      <w:bookmarkStart w:id="235" w:name="_Toc239303127"/>
      <w:r>
        <w:t>23.2 Principal Components</w:t>
      </w:r>
      <w:bookmarkEnd w:id="235"/>
    </w:p>
    <w:p w14:paraId="2610EB48" w14:textId="77777777" w:rsidR="004E71D5" w:rsidRDefault="005B7C6E">
      <w:pPr>
        <w:pStyle w:val="NCIEFigureCaption"/>
      </w:pPr>
      <w:r>
        <w:t>Table 27. Evidence, Provenance, Audit &amp; Decision-Time Reconstruction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7"/>
      </w:tblPr>
      <w:tblGrid>
        <w:gridCol w:w="5018"/>
        <w:gridCol w:w="5018"/>
      </w:tblGrid>
      <w:tr w:rsidR="004E71D5" w14:paraId="6C11CAC9" w14:textId="77777777">
        <w:trPr>
          <w:tblHeader/>
        </w:trPr>
        <w:tc>
          <w:tcPr>
            <w:tcW w:w="5018" w:type="dxa"/>
            <w:shd w:val="clear" w:color="auto" w:fill="071A14"/>
            <w:tcMar>
              <w:top w:w="70" w:type="dxa"/>
              <w:left w:w="90" w:type="dxa"/>
              <w:bottom w:w="70" w:type="dxa"/>
              <w:right w:w="90" w:type="dxa"/>
            </w:tcMar>
            <w:vAlign w:val="center"/>
          </w:tcPr>
          <w:p w14:paraId="721EDEE1"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255940A5" w14:textId="77777777" w:rsidR="004E71D5" w:rsidRDefault="005B7C6E">
            <w:pPr>
              <w:pStyle w:val="NCIEBody"/>
              <w:spacing w:after="0" w:line="240" w:lineRule="auto"/>
              <w:jc w:val="center"/>
            </w:pPr>
            <w:r>
              <w:rPr>
                <w:b/>
                <w:color w:val="FFFFFF"/>
                <w:sz w:val="15"/>
              </w:rPr>
              <w:t>Responsibility</w:t>
            </w:r>
          </w:p>
        </w:tc>
      </w:tr>
      <w:tr w:rsidR="004E71D5" w14:paraId="4212C5EB" w14:textId="77777777">
        <w:trPr>
          <w:cantSplit/>
        </w:trPr>
        <w:tc>
          <w:tcPr>
            <w:tcW w:w="5018" w:type="dxa"/>
            <w:shd w:val="clear" w:color="auto" w:fill="FFFFFF"/>
            <w:tcMar>
              <w:top w:w="70" w:type="dxa"/>
              <w:left w:w="90" w:type="dxa"/>
              <w:bottom w:w="70" w:type="dxa"/>
              <w:right w:w="90" w:type="dxa"/>
            </w:tcMar>
            <w:vAlign w:val="center"/>
          </w:tcPr>
          <w:p w14:paraId="019D80DA" w14:textId="77777777" w:rsidR="004E71D5" w:rsidRDefault="005B7C6E">
            <w:pPr>
              <w:pStyle w:val="NCIEBody"/>
              <w:spacing w:after="0" w:line="240" w:lineRule="auto"/>
            </w:pPr>
            <w:r>
              <w:rPr>
                <w:sz w:val="16"/>
              </w:rPr>
              <w:t>Evidence Service</w:t>
            </w:r>
          </w:p>
        </w:tc>
        <w:tc>
          <w:tcPr>
            <w:tcW w:w="5018" w:type="dxa"/>
            <w:shd w:val="clear" w:color="auto" w:fill="FFFFFF"/>
            <w:tcMar>
              <w:top w:w="70" w:type="dxa"/>
              <w:left w:w="90" w:type="dxa"/>
              <w:bottom w:w="70" w:type="dxa"/>
              <w:right w:w="90" w:type="dxa"/>
            </w:tcMar>
            <w:vAlign w:val="center"/>
          </w:tcPr>
          <w:p w14:paraId="1264DA2E" w14:textId="77777777" w:rsidR="004E71D5" w:rsidRDefault="005B7C6E">
            <w:pPr>
              <w:pStyle w:val="NCIEBody"/>
              <w:spacing w:after="0" w:line="240" w:lineRule="auto"/>
            </w:pPr>
            <w:r>
              <w:rPr>
                <w:sz w:val="16"/>
              </w:rPr>
              <w:t>Authoritative store of Evidence objects with source, acquisition and validation lineage.</w:t>
            </w:r>
          </w:p>
        </w:tc>
      </w:tr>
      <w:tr w:rsidR="004E71D5" w14:paraId="174CC123" w14:textId="77777777">
        <w:trPr>
          <w:cantSplit/>
        </w:trPr>
        <w:tc>
          <w:tcPr>
            <w:tcW w:w="5018" w:type="dxa"/>
            <w:shd w:val="clear" w:color="auto" w:fill="EDF4EF"/>
            <w:tcMar>
              <w:top w:w="70" w:type="dxa"/>
              <w:left w:w="90" w:type="dxa"/>
              <w:bottom w:w="70" w:type="dxa"/>
              <w:right w:w="90" w:type="dxa"/>
            </w:tcMar>
            <w:vAlign w:val="center"/>
          </w:tcPr>
          <w:p w14:paraId="653F97FB" w14:textId="77777777" w:rsidR="004E71D5" w:rsidRDefault="005B7C6E">
            <w:pPr>
              <w:pStyle w:val="NCIEBody"/>
              <w:spacing w:after="0" w:line="240" w:lineRule="auto"/>
            </w:pPr>
            <w:r>
              <w:rPr>
                <w:sz w:val="16"/>
              </w:rPr>
              <w:t>Provenance Graph</w:t>
            </w:r>
          </w:p>
        </w:tc>
        <w:tc>
          <w:tcPr>
            <w:tcW w:w="5018" w:type="dxa"/>
            <w:shd w:val="clear" w:color="auto" w:fill="EDF4EF"/>
            <w:tcMar>
              <w:top w:w="70" w:type="dxa"/>
              <w:left w:w="90" w:type="dxa"/>
              <w:bottom w:w="70" w:type="dxa"/>
              <w:right w:w="90" w:type="dxa"/>
            </w:tcMar>
            <w:vAlign w:val="center"/>
          </w:tcPr>
          <w:p w14:paraId="53B664FB" w14:textId="77777777" w:rsidR="004E71D5" w:rsidRDefault="005B7C6E">
            <w:pPr>
              <w:pStyle w:val="NCIEBody"/>
              <w:spacing w:after="0" w:line="240" w:lineRule="auto"/>
            </w:pPr>
            <w:r>
              <w:rPr>
                <w:sz w:val="16"/>
              </w:rPr>
              <w:t>Links every derived fact/finding back through its transformation chain to origin evidence.</w:t>
            </w:r>
          </w:p>
        </w:tc>
      </w:tr>
      <w:tr w:rsidR="004E71D5" w14:paraId="33E28807" w14:textId="77777777">
        <w:trPr>
          <w:cantSplit/>
        </w:trPr>
        <w:tc>
          <w:tcPr>
            <w:tcW w:w="5018" w:type="dxa"/>
            <w:shd w:val="clear" w:color="auto" w:fill="FFFFFF"/>
            <w:tcMar>
              <w:top w:w="70" w:type="dxa"/>
              <w:left w:w="90" w:type="dxa"/>
              <w:bottom w:w="70" w:type="dxa"/>
              <w:right w:w="90" w:type="dxa"/>
            </w:tcMar>
            <w:vAlign w:val="center"/>
          </w:tcPr>
          <w:p w14:paraId="769A07EB" w14:textId="77777777" w:rsidR="004E71D5" w:rsidRDefault="005B7C6E">
            <w:pPr>
              <w:pStyle w:val="NCIEBody"/>
              <w:spacing w:after="0" w:line="240" w:lineRule="auto"/>
            </w:pPr>
            <w:r>
              <w:rPr>
                <w:sz w:val="16"/>
              </w:rPr>
              <w:t>Audit Service</w:t>
            </w:r>
          </w:p>
        </w:tc>
        <w:tc>
          <w:tcPr>
            <w:tcW w:w="5018" w:type="dxa"/>
            <w:shd w:val="clear" w:color="auto" w:fill="FFFFFF"/>
            <w:tcMar>
              <w:top w:w="70" w:type="dxa"/>
              <w:left w:w="90" w:type="dxa"/>
              <w:bottom w:w="70" w:type="dxa"/>
              <w:right w:w="90" w:type="dxa"/>
            </w:tcMar>
            <w:vAlign w:val="center"/>
          </w:tcPr>
          <w:p w14:paraId="0E2EC905" w14:textId="77777777" w:rsidR="004E71D5" w:rsidRDefault="005B7C6E">
            <w:pPr>
              <w:pStyle w:val="NCIEBody"/>
              <w:spacing w:after="0" w:line="240" w:lineRule="auto"/>
            </w:pPr>
            <w:r>
              <w:rPr>
                <w:sz w:val="16"/>
              </w:rPr>
              <w:t>Records actor (human/AI/bot/service), action, target and timestamp for sensitive reads/actions.</w:t>
            </w:r>
          </w:p>
        </w:tc>
      </w:tr>
      <w:tr w:rsidR="004E71D5" w14:paraId="25FEF7A6" w14:textId="77777777">
        <w:trPr>
          <w:cantSplit/>
        </w:trPr>
        <w:tc>
          <w:tcPr>
            <w:tcW w:w="5018" w:type="dxa"/>
            <w:shd w:val="clear" w:color="auto" w:fill="EDF4EF"/>
            <w:tcMar>
              <w:top w:w="70" w:type="dxa"/>
              <w:left w:w="90" w:type="dxa"/>
              <w:bottom w:w="70" w:type="dxa"/>
              <w:right w:w="90" w:type="dxa"/>
            </w:tcMar>
            <w:vAlign w:val="center"/>
          </w:tcPr>
          <w:p w14:paraId="14894BC3" w14:textId="77777777" w:rsidR="004E71D5" w:rsidRDefault="005B7C6E">
            <w:pPr>
              <w:pStyle w:val="NCIEBody"/>
              <w:spacing w:after="0" w:line="240" w:lineRule="auto"/>
            </w:pPr>
            <w:r>
              <w:rPr>
                <w:sz w:val="16"/>
              </w:rPr>
              <w:t>Historical Snapshot Service</w:t>
            </w:r>
          </w:p>
        </w:tc>
        <w:tc>
          <w:tcPr>
            <w:tcW w:w="5018" w:type="dxa"/>
            <w:shd w:val="clear" w:color="auto" w:fill="EDF4EF"/>
            <w:tcMar>
              <w:top w:w="70" w:type="dxa"/>
              <w:left w:w="90" w:type="dxa"/>
              <w:bottom w:w="70" w:type="dxa"/>
              <w:right w:w="90" w:type="dxa"/>
            </w:tcMar>
            <w:vAlign w:val="center"/>
          </w:tcPr>
          <w:p w14:paraId="722C3BCC" w14:textId="77777777" w:rsidR="004E71D5" w:rsidRDefault="005B7C6E">
            <w:pPr>
              <w:pStyle w:val="NCIEBody"/>
              <w:spacing w:after="0" w:line="240" w:lineRule="auto"/>
            </w:pPr>
            <w:r>
              <w:rPr>
                <w:sz w:val="16"/>
              </w:rPr>
              <w:t>Reconstructs authoritative state as it existed at a prior point in time.</w:t>
            </w:r>
          </w:p>
        </w:tc>
      </w:tr>
      <w:tr w:rsidR="004E71D5" w14:paraId="55372BC9" w14:textId="77777777">
        <w:trPr>
          <w:cantSplit/>
        </w:trPr>
        <w:tc>
          <w:tcPr>
            <w:tcW w:w="5018" w:type="dxa"/>
            <w:shd w:val="clear" w:color="auto" w:fill="FFFFFF"/>
            <w:tcMar>
              <w:top w:w="70" w:type="dxa"/>
              <w:left w:w="90" w:type="dxa"/>
              <w:bottom w:w="70" w:type="dxa"/>
              <w:right w:w="90" w:type="dxa"/>
            </w:tcMar>
            <w:vAlign w:val="center"/>
          </w:tcPr>
          <w:p w14:paraId="416F5C91" w14:textId="77777777" w:rsidR="004E71D5" w:rsidRDefault="005B7C6E">
            <w:pPr>
              <w:pStyle w:val="NCIEBody"/>
              <w:spacing w:after="0" w:line="240" w:lineRule="auto"/>
            </w:pPr>
            <w:r>
              <w:rPr>
                <w:sz w:val="16"/>
              </w:rPr>
              <w:t>Collaborative Provenance Extension</w:t>
            </w:r>
          </w:p>
        </w:tc>
        <w:tc>
          <w:tcPr>
            <w:tcW w:w="5018" w:type="dxa"/>
            <w:shd w:val="clear" w:color="auto" w:fill="FFFFFF"/>
            <w:tcMar>
              <w:top w:w="70" w:type="dxa"/>
              <w:left w:w="90" w:type="dxa"/>
              <w:bottom w:w="70" w:type="dxa"/>
              <w:right w:w="90" w:type="dxa"/>
            </w:tcMar>
            <w:vAlign w:val="center"/>
          </w:tcPr>
          <w:p w14:paraId="683F0888" w14:textId="77777777" w:rsidR="004E71D5" w:rsidRDefault="005B7C6E">
            <w:pPr>
              <w:pStyle w:val="NCIEBody"/>
              <w:spacing w:after="0" w:line="240" w:lineRule="auto"/>
            </w:pPr>
            <w:r>
              <w:rPr>
                <w:sz w:val="16"/>
              </w:rPr>
              <w:t>(v0.4) Extends provenance to human/AI contribution origin within collaborative rooms.</w:t>
            </w:r>
          </w:p>
        </w:tc>
      </w:tr>
      <w:tr w:rsidR="004E71D5" w14:paraId="0CB2DAF3" w14:textId="77777777">
        <w:trPr>
          <w:cantSplit/>
        </w:trPr>
        <w:tc>
          <w:tcPr>
            <w:tcW w:w="5018" w:type="dxa"/>
            <w:shd w:val="clear" w:color="auto" w:fill="EDF4EF"/>
            <w:tcMar>
              <w:top w:w="70" w:type="dxa"/>
              <w:left w:w="90" w:type="dxa"/>
              <w:bottom w:w="70" w:type="dxa"/>
              <w:right w:w="90" w:type="dxa"/>
            </w:tcMar>
            <w:vAlign w:val="center"/>
          </w:tcPr>
          <w:p w14:paraId="4097AAD1" w14:textId="77777777" w:rsidR="004E71D5" w:rsidRDefault="005B7C6E">
            <w:pPr>
              <w:pStyle w:val="NCIEBody"/>
              <w:spacing w:after="0" w:line="240" w:lineRule="auto"/>
            </w:pPr>
            <w:r>
              <w:rPr>
                <w:sz w:val="16"/>
              </w:rPr>
              <w:t>Promotion Provenance</w:t>
            </w:r>
          </w:p>
        </w:tc>
        <w:tc>
          <w:tcPr>
            <w:tcW w:w="5018" w:type="dxa"/>
            <w:shd w:val="clear" w:color="auto" w:fill="EDF4EF"/>
            <w:tcMar>
              <w:top w:w="70" w:type="dxa"/>
              <w:left w:w="90" w:type="dxa"/>
              <w:bottom w:w="70" w:type="dxa"/>
              <w:right w:w="90" w:type="dxa"/>
            </w:tcMar>
            <w:vAlign w:val="center"/>
          </w:tcPr>
          <w:p w14:paraId="1580E3E1" w14:textId="77777777" w:rsidR="004E71D5" w:rsidRDefault="005B7C6E">
            <w:pPr>
              <w:pStyle w:val="NCIEBody"/>
              <w:spacing w:after="0" w:line="240" w:lineRule="auto"/>
            </w:pPr>
            <w:r>
              <w:rPr>
                <w:sz w:val="16"/>
              </w:rPr>
              <w:t>(v0.4) Tracks the path: AI/Human contribution → working hypothesis → formal analytical object.</w:t>
            </w:r>
          </w:p>
        </w:tc>
      </w:tr>
      <w:tr w:rsidR="004E71D5" w14:paraId="1DD13B02" w14:textId="77777777">
        <w:trPr>
          <w:cantSplit/>
        </w:trPr>
        <w:tc>
          <w:tcPr>
            <w:tcW w:w="5018" w:type="dxa"/>
            <w:shd w:val="clear" w:color="auto" w:fill="FFFFFF"/>
            <w:tcMar>
              <w:top w:w="70" w:type="dxa"/>
              <w:left w:w="90" w:type="dxa"/>
              <w:bottom w:w="70" w:type="dxa"/>
              <w:right w:w="90" w:type="dxa"/>
            </w:tcMar>
            <w:vAlign w:val="center"/>
          </w:tcPr>
          <w:p w14:paraId="44865632" w14:textId="77777777" w:rsidR="004E71D5" w:rsidRDefault="005B7C6E">
            <w:pPr>
              <w:pStyle w:val="NCIEBody"/>
              <w:spacing w:after="0" w:line="240" w:lineRule="auto"/>
            </w:pPr>
            <w:r>
              <w:rPr>
                <w:sz w:val="16"/>
              </w:rPr>
              <w:t>Material Collaboration Audit Events</w:t>
            </w:r>
          </w:p>
        </w:tc>
        <w:tc>
          <w:tcPr>
            <w:tcW w:w="5018" w:type="dxa"/>
            <w:shd w:val="clear" w:color="auto" w:fill="FFFFFF"/>
            <w:tcMar>
              <w:top w:w="70" w:type="dxa"/>
              <w:left w:w="90" w:type="dxa"/>
              <w:bottom w:w="70" w:type="dxa"/>
              <w:right w:w="90" w:type="dxa"/>
            </w:tcMar>
            <w:vAlign w:val="center"/>
          </w:tcPr>
          <w:p w14:paraId="70A5A5A9" w14:textId="77777777" w:rsidR="004E71D5" w:rsidRDefault="005B7C6E">
            <w:pPr>
              <w:pStyle w:val="NCIEBody"/>
              <w:spacing w:after="0" w:line="240" w:lineRule="auto"/>
            </w:pPr>
            <w:r>
              <w:rPr>
                <w:sz w:val="16"/>
              </w:rPr>
              <w:t>(v0.4) Audits participation-mode changes, sensitive evidence introduction, formal promotion and room-originated automation.</w:t>
            </w:r>
          </w:p>
        </w:tc>
      </w:tr>
    </w:tbl>
    <w:p w14:paraId="7ED183E1" w14:textId="77777777" w:rsidR="004E71D5" w:rsidRDefault="004E71D5"/>
    <w:p w14:paraId="46BD4BDE" w14:textId="77777777" w:rsidR="004E71D5" w:rsidRDefault="005B7C6E">
      <w:pPr>
        <w:pStyle w:val="Heading2"/>
      </w:pPr>
      <w:bookmarkStart w:id="236" w:name="_Toc239303128"/>
      <w:r>
        <w:t>23.3 End-to-End Lineage</w:t>
      </w:r>
      <w:bookmarkEnd w:id="236"/>
    </w:p>
    <w:p w14:paraId="67146AAC" w14:textId="77777777" w:rsidR="004E71D5" w:rsidRDefault="005B7C6E">
      <w:pPr>
        <w:pStyle w:val="NCIEBody"/>
      </w:pPr>
      <w:r>
        <w:t>Every canonical fact, calculation, Finding and Decision carries a chain back to its originating Evidence: source system, acquisition Run (Ch.6), applicable rule version (Ch.22), and every transformation applied. Human, AI, bot and service attribution is recorded at each step.</w:t>
      </w:r>
    </w:p>
    <w:p w14:paraId="154D3F53" w14:textId="77777777" w:rsidR="004E71D5" w:rsidRDefault="005B7C6E">
      <w:pPr>
        <w:pStyle w:val="NCIEFigureCaption"/>
      </w:pPr>
      <w:r>
        <w:t>Figure 20. End-to-end provenance chain from evidence to decision.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0: relationship model"/>
      </w:tblPr>
      <w:tblGrid>
        <w:gridCol w:w="3345"/>
        <w:gridCol w:w="3345"/>
        <w:gridCol w:w="3345"/>
      </w:tblGrid>
      <w:tr w:rsidR="004E71D5" w14:paraId="4E224D56" w14:textId="77777777">
        <w:trPr>
          <w:tblHeader/>
        </w:trPr>
        <w:tc>
          <w:tcPr>
            <w:tcW w:w="3345" w:type="dxa"/>
            <w:shd w:val="clear" w:color="auto" w:fill="071A14"/>
            <w:tcMar>
              <w:top w:w="70" w:type="dxa"/>
              <w:left w:w="90" w:type="dxa"/>
              <w:bottom w:w="70" w:type="dxa"/>
              <w:right w:w="90" w:type="dxa"/>
            </w:tcMar>
            <w:vAlign w:val="center"/>
          </w:tcPr>
          <w:p w14:paraId="4F8309C6" w14:textId="77777777" w:rsidR="004E71D5" w:rsidRDefault="005B7C6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711ADABA" w14:textId="77777777" w:rsidR="004E71D5" w:rsidRDefault="005B7C6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2E45FDB1" w14:textId="77777777" w:rsidR="004E71D5" w:rsidRDefault="005B7C6E">
            <w:pPr>
              <w:pStyle w:val="NCIEBody"/>
              <w:spacing w:after="0" w:line="240" w:lineRule="auto"/>
              <w:jc w:val="center"/>
            </w:pPr>
            <w:r>
              <w:rPr>
                <w:b/>
                <w:color w:val="FFFFFF"/>
                <w:sz w:val="15"/>
              </w:rPr>
              <w:t>TARGET</w:t>
            </w:r>
          </w:p>
        </w:tc>
      </w:tr>
      <w:tr w:rsidR="004E71D5" w14:paraId="3F6E9DC1" w14:textId="77777777">
        <w:trPr>
          <w:cantSplit/>
        </w:trPr>
        <w:tc>
          <w:tcPr>
            <w:tcW w:w="3345" w:type="dxa"/>
            <w:shd w:val="clear" w:color="auto" w:fill="EDF4EF"/>
            <w:tcMar>
              <w:top w:w="70" w:type="dxa"/>
              <w:left w:w="90" w:type="dxa"/>
              <w:bottom w:w="70" w:type="dxa"/>
              <w:right w:w="90" w:type="dxa"/>
            </w:tcMar>
            <w:vAlign w:val="center"/>
          </w:tcPr>
          <w:p w14:paraId="14FDB483" w14:textId="77777777" w:rsidR="004E71D5" w:rsidRDefault="005B7C6E">
            <w:pPr>
              <w:pStyle w:val="NCIEBody"/>
              <w:spacing w:after="0" w:line="240" w:lineRule="auto"/>
              <w:jc w:val="center"/>
            </w:pPr>
            <w:r>
              <w:rPr>
                <w:sz w:val="16"/>
              </w:rPr>
              <w:t>Source Evidence</w:t>
            </w:r>
          </w:p>
        </w:tc>
        <w:tc>
          <w:tcPr>
            <w:tcW w:w="3345" w:type="dxa"/>
            <w:shd w:val="clear" w:color="auto" w:fill="D89D26"/>
            <w:tcMar>
              <w:top w:w="70" w:type="dxa"/>
              <w:left w:w="90" w:type="dxa"/>
              <w:bottom w:w="70" w:type="dxa"/>
              <w:right w:w="90" w:type="dxa"/>
            </w:tcMar>
            <w:vAlign w:val="center"/>
          </w:tcPr>
          <w:p w14:paraId="6402B804" w14:textId="77777777" w:rsidR="004E71D5" w:rsidRDefault="005B7C6E">
            <w:pPr>
              <w:pStyle w:val="NCIEBody"/>
              <w:spacing w:after="0" w:line="240" w:lineRule="auto"/>
              <w:jc w:val="center"/>
            </w:pPr>
            <w:r>
              <w:rPr>
                <w:b/>
                <w:color w:val="071A14"/>
                <w:sz w:val="16"/>
              </w:rPr>
              <w:t>supports</w:t>
            </w:r>
          </w:p>
        </w:tc>
        <w:tc>
          <w:tcPr>
            <w:tcW w:w="3345" w:type="dxa"/>
            <w:shd w:val="clear" w:color="auto" w:fill="EDF4EF"/>
            <w:tcMar>
              <w:top w:w="70" w:type="dxa"/>
              <w:left w:w="90" w:type="dxa"/>
              <w:bottom w:w="70" w:type="dxa"/>
              <w:right w:w="90" w:type="dxa"/>
            </w:tcMar>
            <w:vAlign w:val="center"/>
          </w:tcPr>
          <w:p w14:paraId="575A54A8" w14:textId="77777777" w:rsidR="004E71D5" w:rsidRDefault="005B7C6E">
            <w:pPr>
              <w:pStyle w:val="NCIEBody"/>
              <w:spacing w:after="0" w:line="240" w:lineRule="auto"/>
              <w:jc w:val="center"/>
            </w:pPr>
            <w:r>
              <w:rPr>
                <w:sz w:val="16"/>
              </w:rPr>
              <w:t>Canonical Fact</w:t>
            </w:r>
          </w:p>
        </w:tc>
      </w:tr>
      <w:tr w:rsidR="004E71D5" w14:paraId="1D2768BF" w14:textId="77777777">
        <w:trPr>
          <w:cantSplit/>
        </w:trPr>
        <w:tc>
          <w:tcPr>
            <w:tcW w:w="3345" w:type="dxa"/>
            <w:shd w:val="clear" w:color="auto" w:fill="FFFFFF"/>
            <w:tcMar>
              <w:top w:w="70" w:type="dxa"/>
              <w:left w:w="90" w:type="dxa"/>
              <w:bottom w:w="70" w:type="dxa"/>
              <w:right w:w="90" w:type="dxa"/>
            </w:tcMar>
            <w:vAlign w:val="center"/>
          </w:tcPr>
          <w:p w14:paraId="11A6BE19" w14:textId="77777777" w:rsidR="004E71D5" w:rsidRDefault="005B7C6E">
            <w:pPr>
              <w:pStyle w:val="NCIEBody"/>
              <w:spacing w:after="0" w:line="240" w:lineRule="auto"/>
              <w:jc w:val="center"/>
            </w:pPr>
            <w:r>
              <w:rPr>
                <w:sz w:val="16"/>
              </w:rPr>
              <w:t>Canonical Fact + Rule Version</w:t>
            </w:r>
          </w:p>
        </w:tc>
        <w:tc>
          <w:tcPr>
            <w:tcW w:w="3345" w:type="dxa"/>
            <w:shd w:val="clear" w:color="auto" w:fill="D89D26"/>
            <w:tcMar>
              <w:top w:w="70" w:type="dxa"/>
              <w:left w:w="90" w:type="dxa"/>
              <w:bottom w:w="70" w:type="dxa"/>
              <w:right w:w="90" w:type="dxa"/>
            </w:tcMar>
            <w:vAlign w:val="center"/>
          </w:tcPr>
          <w:p w14:paraId="44D77569" w14:textId="77777777" w:rsidR="004E71D5" w:rsidRDefault="005B7C6E">
            <w:pPr>
              <w:pStyle w:val="NCIEBody"/>
              <w:spacing w:after="0" w:line="240" w:lineRule="auto"/>
              <w:jc w:val="center"/>
            </w:pPr>
            <w:r>
              <w:rPr>
                <w:b/>
                <w:color w:val="071A14"/>
                <w:sz w:val="16"/>
              </w:rPr>
              <w:t>produces</w:t>
            </w:r>
          </w:p>
        </w:tc>
        <w:tc>
          <w:tcPr>
            <w:tcW w:w="3345" w:type="dxa"/>
            <w:shd w:val="clear" w:color="auto" w:fill="FFFFFF"/>
            <w:tcMar>
              <w:top w:w="70" w:type="dxa"/>
              <w:left w:w="90" w:type="dxa"/>
              <w:bottom w:w="70" w:type="dxa"/>
              <w:right w:w="90" w:type="dxa"/>
            </w:tcMar>
            <w:vAlign w:val="center"/>
          </w:tcPr>
          <w:p w14:paraId="18C01D0E" w14:textId="77777777" w:rsidR="004E71D5" w:rsidRDefault="005B7C6E">
            <w:pPr>
              <w:pStyle w:val="NCIEBody"/>
              <w:spacing w:after="0" w:line="240" w:lineRule="auto"/>
              <w:jc w:val="center"/>
            </w:pPr>
            <w:r>
              <w:rPr>
                <w:sz w:val="16"/>
              </w:rPr>
              <w:t>Calculation / Correlation</w:t>
            </w:r>
          </w:p>
        </w:tc>
      </w:tr>
      <w:tr w:rsidR="004E71D5" w14:paraId="5BB577B9" w14:textId="77777777">
        <w:trPr>
          <w:cantSplit/>
        </w:trPr>
        <w:tc>
          <w:tcPr>
            <w:tcW w:w="3345" w:type="dxa"/>
            <w:shd w:val="clear" w:color="auto" w:fill="EDF4EF"/>
            <w:tcMar>
              <w:top w:w="70" w:type="dxa"/>
              <w:left w:w="90" w:type="dxa"/>
              <w:bottom w:w="70" w:type="dxa"/>
              <w:right w:w="90" w:type="dxa"/>
            </w:tcMar>
            <w:vAlign w:val="center"/>
          </w:tcPr>
          <w:p w14:paraId="0BEA25E1" w14:textId="77777777" w:rsidR="004E71D5" w:rsidRDefault="005B7C6E">
            <w:pPr>
              <w:pStyle w:val="NCIEBody"/>
              <w:spacing w:after="0" w:line="240" w:lineRule="auto"/>
              <w:jc w:val="center"/>
            </w:pPr>
            <w:r>
              <w:rPr>
                <w:sz w:val="16"/>
              </w:rPr>
              <w:t>Calculation / Correlation</w:t>
            </w:r>
          </w:p>
        </w:tc>
        <w:tc>
          <w:tcPr>
            <w:tcW w:w="3345" w:type="dxa"/>
            <w:shd w:val="clear" w:color="auto" w:fill="D89D26"/>
            <w:tcMar>
              <w:top w:w="70" w:type="dxa"/>
              <w:left w:w="90" w:type="dxa"/>
              <w:bottom w:w="70" w:type="dxa"/>
              <w:right w:w="90" w:type="dxa"/>
            </w:tcMar>
            <w:vAlign w:val="center"/>
          </w:tcPr>
          <w:p w14:paraId="30BBEEF3" w14:textId="77777777" w:rsidR="004E71D5" w:rsidRDefault="005B7C6E">
            <w:pPr>
              <w:pStyle w:val="NCIEBody"/>
              <w:spacing w:after="0" w:line="240" w:lineRule="auto"/>
              <w:jc w:val="center"/>
            </w:pPr>
            <w:r>
              <w:rPr>
                <w:b/>
                <w:color w:val="071A14"/>
                <w:sz w:val="16"/>
              </w:rPr>
              <w:t>supports</w:t>
            </w:r>
          </w:p>
        </w:tc>
        <w:tc>
          <w:tcPr>
            <w:tcW w:w="3345" w:type="dxa"/>
            <w:shd w:val="clear" w:color="auto" w:fill="EDF4EF"/>
            <w:tcMar>
              <w:top w:w="70" w:type="dxa"/>
              <w:left w:w="90" w:type="dxa"/>
              <w:bottom w:w="70" w:type="dxa"/>
              <w:right w:w="90" w:type="dxa"/>
            </w:tcMar>
            <w:vAlign w:val="center"/>
          </w:tcPr>
          <w:p w14:paraId="34CA9B52" w14:textId="77777777" w:rsidR="004E71D5" w:rsidRDefault="005B7C6E">
            <w:pPr>
              <w:pStyle w:val="NCIEBody"/>
              <w:spacing w:after="0" w:line="240" w:lineRule="auto"/>
              <w:jc w:val="center"/>
            </w:pPr>
            <w:r>
              <w:rPr>
                <w:sz w:val="16"/>
              </w:rPr>
              <w:t>Proposed Finding</w:t>
            </w:r>
          </w:p>
        </w:tc>
      </w:tr>
      <w:tr w:rsidR="004E71D5" w14:paraId="7FEEE03A" w14:textId="77777777">
        <w:trPr>
          <w:cantSplit/>
        </w:trPr>
        <w:tc>
          <w:tcPr>
            <w:tcW w:w="3345" w:type="dxa"/>
            <w:shd w:val="clear" w:color="auto" w:fill="FFFFFF"/>
            <w:tcMar>
              <w:top w:w="70" w:type="dxa"/>
              <w:left w:w="90" w:type="dxa"/>
              <w:bottom w:w="70" w:type="dxa"/>
              <w:right w:w="90" w:type="dxa"/>
            </w:tcMar>
            <w:vAlign w:val="center"/>
          </w:tcPr>
          <w:p w14:paraId="5BBED35D" w14:textId="77777777" w:rsidR="004E71D5" w:rsidRDefault="005B7C6E">
            <w:pPr>
              <w:pStyle w:val="NCIEBody"/>
              <w:spacing w:after="0" w:line="240" w:lineRule="auto"/>
              <w:jc w:val="center"/>
            </w:pPr>
            <w:r>
              <w:rPr>
                <w:sz w:val="16"/>
              </w:rPr>
              <w:t>Proposed Finding</w:t>
            </w:r>
          </w:p>
        </w:tc>
        <w:tc>
          <w:tcPr>
            <w:tcW w:w="3345" w:type="dxa"/>
            <w:shd w:val="clear" w:color="auto" w:fill="D89D26"/>
            <w:tcMar>
              <w:top w:w="70" w:type="dxa"/>
              <w:left w:w="90" w:type="dxa"/>
              <w:bottom w:w="70" w:type="dxa"/>
              <w:right w:w="90" w:type="dxa"/>
            </w:tcMar>
            <w:vAlign w:val="center"/>
          </w:tcPr>
          <w:p w14:paraId="42BF8AD9" w14:textId="77777777" w:rsidR="004E71D5" w:rsidRDefault="005B7C6E">
            <w:pPr>
              <w:pStyle w:val="NCIEBody"/>
              <w:spacing w:after="0" w:line="240" w:lineRule="auto"/>
              <w:jc w:val="center"/>
            </w:pPr>
            <w:r>
              <w:rPr>
                <w:b/>
                <w:color w:val="071A14"/>
                <w:sz w:val="16"/>
              </w:rPr>
              <w:t>becomes (on human validation)</w:t>
            </w:r>
          </w:p>
        </w:tc>
        <w:tc>
          <w:tcPr>
            <w:tcW w:w="3345" w:type="dxa"/>
            <w:shd w:val="clear" w:color="auto" w:fill="FFFFFF"/>
            <w:tcMar>
              <w:top w:w="70" w:type="dxa"/>
              <w:left w:w="90" w:type="dxa"/>
              <w:bottom w:w="70" w:type="dxa"/>
              <w:right w:w="90" w:type="dxa"/>
            </w:tcMar>
            <w:vAlign w:val="center"/>
          </w:tcPr>
          <w:p w14:paraId="493E8E88" w14:textId="77777777" w:rsidR="004E71D5" w:rsidRDefault="005B7C6E">
            <w:pPr>
              <w:pStyle w:val="NCIEBody"/>
              <w:spacing w:after="0" w:line="240" w:lineRule="auto"/>
              <w:jc w:val="center"/>
            </w:pPr>
            <w:r>
              <w:rPr>
                <w:sz w:val="16"/>
              </w:rPr>
              <w:t>Validated Finding / Decision</w:t>
            </w:r>
          </w:p>
        </w:tc>
      </w:tr>
    </w:tbl>
    <w:p w14:paraId="0A1D15B2" w14:textId="77777777" w:rsidR="004E71D5" w:rsidRDefault="005B7C6E">
      <w:pPr>
        <w:pStyle w:val="Heading2"/>
      </w:pPr>
      <w:bookmarkStart w:id="237" w:name="_Toc239303129"/>
      <w:r>
        <w:t>23.4 Contradiction Preservation</w:t>
      </w:r>
      <w:bookmarkEnd w:id="237"/>
    </w:p>
    <w:p w14:paraId="18D614A0" w14:textId="77777777" w:rsidR="004E71D5" w:rsidRDefault="005B7C6E">
      <w:pPr>
        <w:pStyle w:val="NCIEBody"/>
      </w:pPr>
      <w:r>
        <w:t>Contradictory evidence or facts are preserved side by side with their provenance (Ch.5, Ch.17), never silently reconciled by discarding one. A Decision made despite a known contradiction records that the contradiction existed and was considered.</w:t>
      </w:r>
    </w:p>
    <w:p w14:paraId="67E1F220" w14:textId="77777777" w:rsidR="004E71D5" w:rsidRDefault="005B7C6E">
      <w:pPr>
        <w:pStyle w:val="Heading2"/>
      </w:pPr>
      <w:bookmarkStart w:id="238" w:name="_Toc239303130"/>
      <w:r>
        <w:t>23.5 Decision-Time Reconstruction</w:t>
      </w:r>
      <w:bookmarkEnd w:id="238"/>
    </w:p>
    <w:p w14:paraId="621291B6" w14:textId="77777777" w:rsidR="004E71D5" w:rsidRDefault="005B7C6E">
      <w:pPr>
        <w:pStyle w:val="NCIEBody"/>
      </w:pPr>
      <w:r>
        <w:t>The Historical Snapshot Service can reconstruct exactly what evidence, rule versions and analytical objects were available at a given decision's time, explicitly excluding evidence that arrived later — this is what makes a Decision defensible against later-discovered information.</w:t>
      </w:r>
    </w:p>
    <w:p w14:paraId="7D6CD605" w14:textId="77777777" w:rsidR="004E71D5" w:rsidRDefault="005B7C6E">
      <w:pPr>
        <w:pStyle w:val="Heading2"/>
      </w:pPr>
      <w:bookmarkStart w:id="239" w:name="_Toc239303131"/>
      <w:r>
        <w:lastRenderedPageBreak/>
        <w:t>23.6 Collaborative Provenance (v0.4)</w:t>
      </w:r>
      <w:bookmarkEnd w:id="239"/>
    </w:p>
    <w:p w14:paraId="535B7507" w14:textId="77777777" w:rsidR="004E71D5" w:rsidRDefault="005B7C6E">
      <w:pPr>
        <w:pStyle w:val="ListBullet"/>
      </w:pPr>
      <w:r>
        <w:t>Human and AI contribution origin remains visible when collaborative reasoning (Ch.20) becomes material to a Finding or Decision.</w:t>
      </w:r>
    </w:p>
    <w:p w14:paraId="76A56714" w14:textId="77777777" w:rsidR="004E71D5" w:rsidRDefault="005B7C6E">
      <w:pPr>
        <w:pStyle w:val="ListBullet"/>
      </w:pPr>
      <w:r>
        <w:t>Promotion Provenance tracks the full path from an AI or human contribution through working hypothesis to formal analytical object.</w:t>
      </w:r>
    </w:p>
    <w:p w14:paraId="42706CCA" w14:textId="77777777" w:rsidR="004E71D5" w:rsidRDefault="005B7C6E">
      <w:pPr>
        <w:pStyle w:val="ListBullet"/>
      </w:pPr>
      <w:r>
        <w:t>The Collaborative Evidence Board (Ch.20 §20.4) references authoritative evidence rather than copying authority into the room — the room is never itself a source of truth.</w:t>
      </w:r>
    </w:p>
    <w:p w14:paraId="6E0A6B67" w14:textId="77777777" w:rsidR="004E71D5" w:rsidRDefault="005B7C6E">
      <w:pPr>
        <w:pStyle w:val="ListBullet"/>
      </w:pPr>
      <w:r>
        <w:t>Material collaborative events are audited: participation-mode changes, introduction of sensitive evidence, formal promotion, and room-originated automation (Ch.21 §21.4).</w:t>
      </w:r>
    </w:p>
    <w:p w14:paraId="20C74F72" w14:textId="77777777" w:rsidR="004E71D5" w:rsidRDefault="005B7C6E">
      <w:pPr>
        <w:pStyle w:val="ListBullet"/>
      </w:pPr>
      <w:r>
        <w:t>Private model chain-of-thought is not required to be stored or disclosed; provenance covers grounded tool inputs/outputs and stated conclusions, not internal model deliberation.</w:t>
      </w:r>
    </w:p>
    <w:p w14:paraId="193F9A2A" w14:textId="77777777" w:rsidR="004E71D5" w:rsidRDefault="005B7C6E">
      <w:pPr>
        <w:pStyle w:val="ListBullet"/>
      </w:pPr>
      <w:r>
        <w:t>Decision-time reconstruction can show which collaborative evidence and formal objects were available at the time, alongside the standard evidence chain.</w:t>
      </w:r>
    </w:p>
    <w:p w14:paraId="3809F741" w14:textId="77777777" w:rsidR="004E71D5" w:rsidRDefault="005B7C6E">
      <w:pPr>
        <w:pStyle w:val="Heading2"/>
      </w:pPr>
      <w:bookmarkStart w:id="240" w:name="_Toc239303132"/>
      <w:r>
        <w:t>23.7 Data Model</w:t>
      </w:r>
      <w:bookmarkEnd w:id="240"/>
    </w:p>
    <w:p w14:paraId="715F42B7" w14:textId="77777777" w:rsidR="004E71D5" w:rsidRDefault="005B7C6E">
      <w:pPr>
        <w:pStyle w:val="ListBullet"/>
      </w:pPr>
      <w:r>
        <w:t>Evidence — content reference, source, acquisition metadata, validation status, classification.</w:t>
      </w:r>
    </w:p>
    <w:p w14:paraId="6E8F58F8" w14:textId="77777777" w:rsidR="004E71D5" w:rsidRDefault="005B7C6E">
      <w:pPr>
        <w:pStyle w:val="ListBullet"/>
      </w:pPr>
      <w:r>
        <w:t>Provenance Edge — from-object, to-object, transformation type, actor (human/AI/bot/service), timestamp.</w:t>
      </w:r>
    </w:p>
    <w:p w14:paraId="0C5510EB" w14:textId="77777777" w:rsidR="004E71D5" w:rsidRDefault="005B7C6E">
      <w:pPr>
        <w:pStyle w:val="ListBullet"/>
      </w:pPr>
      <w:r>
        <w:t>Audit Event — actor, action, target, timestamp, sensitivity tier.</w:t>
      </w:r>
    </w:p>
    <w:p w14:paraId="3676AD5C" w14:textId="77777777" w:rsidR="004E71D5" w:rsidRDefault="005B7C6E">
      <w:pPr>
        <w:pStyle w:val="ListBullet"/>
      </w:pPr>
      <w:r>
        <w:t>Snapshot Request — reference date/time, resulting reconstructed state reference.</w:t>
      </w:r>
    </w:p>
    <w:p w14:paraId="01E57FC9" w14:textId="77777777" w:rsidR="004E71D5" w:rsidRDefault="005B7C6E">
      <w:pPr>
        <w:pStyle w:val="Heading2"/>
      </w:pPr>
      <w:bookmarkStart w:id="241" w:name="_Toc239303133"/>
      <w:r>
        <w:t>23.8 Security Controls</w:t>
      </w:r>
      <w:bookmarkEnd w:id="241"/>
    </w:p>
    <w:p w14:paraId="5C6401EF" w14:textId="77777777" w:rsidR="004E71D5" w:rsidRDefault="005B7C6E">
      <w:pPr>
        <w:pStyle w:val="ListBullet"/>
      </w:pPr>
      <w:r>
        <w:t>Sensitive reads (protected identities, Anti-Fraud sensitive joins) and sensitive actions (blocking, rule changes) are always audited, never optional (Ch.14, Ch.15, Ch.22).</w:t>
      </w:r>
    </w:p>
    <w:p w14:paraId="03AB0559" w14:textId="77777777" w:rsidR="004E71D5" w:rsidRDefault="005B7C6E">
      <w:pPr>
        <w:pStyle w:val="ListBullet"/>
      </w:pPr>
      <w:r>
        <w:t>Audit records are append-only and themselves covered by the platform's backup/DR posture (Ch.28).</w:t>
      </w:r>
    </w:p>
    <w:p w14:paraId="52F8D171" w14:textId="77777777" w:rsidR="004E71D5" w:rsidRDefault="005B7C6E">
      <w:pPr>
        <w:pStyle w:val="Heading2"/>
      </w:pPr>
      <w:bookmarkStart w:id="242" w:name="_Toc239303134"/>
      <w:r>
        <w:t>23.9 Failure Modes</w:t>
      </w:r>
      <w:bookmarkEnd w:id="242"/>
    </w:p>
    <w:p w14:paraId="2E87B90A" w14:textId="77777777" w:rsidR="004E71D5" w:rsidRDefault="005B7C6E">
      <w:pPr>
        <w:pStyle w:val="ListBullet"/>
      </w:pPr>
      <w:r>
        <w:t>Audit Service degraded: sensitive actions that require audit are blocked from completing rather than proceeding unaudited (fail closed).</w:t>
      </w:r>
    </w:p>
    <w:p w14:paraId="27D27812" w14:textId="77777777" w:rsidR="004E71D5" w:rsidRDefault="005B7C6E">
      <w:pPr>
        <w:pStyle w:val="Heading2"/>
      </w:pPr>
      <w:bookmarkStart w:id="243" w:name="_Toc239303135"/>
      <w:r>
        <w:t>23.10 Non-Functional Requirements</w:t>
      </w:r>
      <w:bookmarkEnd w:id="243"/>
    </w:p>
    <w:p w14:paraId="5055104C" w14:textId="77777777" w:rsidR="004E71D5" w:rsidRDefault="005B7C6E">
      <w:pPr>
        <w:pStyle w:val="ListBullet"/>
      </w:pPr>
      <w:r>
        <w:t>A decision-time reconstruction for a typical Case completes within 10 seconds at p95 (Ch.30).</w:t>
      </w:r>
    </w:p>
    <w:p w14:paraId="6A5F1191" w14:textId="77777777" w:rsidR="004E71D5" w:rsidRDefault="005B7C6E">
      <w:pPr>
        <w:pStyle w:val="Heading2"/>
      </w:pPr>
      <w:bookmarkStart w:id="244" w:name="_Toc239303136"/>
      <w:r>
        <w:t>23.11 Acceptance Criteria</w:t>
      </w:r>
      <w:bookmarkEnd w:id="244"/>
    </w:p>
    <w:p w14:paraId="5C31DF56" w14:textId="77777777" w:rsidR="004E71D5" w:rsidRDefault="005B7C6E">
      <w:pPr>
        <w:pStyle w:val="ListBullet"/>
      </w:pPr>
      <w:r>
        <w:t>A Finding's full provenance chain from source evidence to Decision is demonstrably reconstructable.</w:t>
      </w:r>
    </w:p>
    <w:p w14:paraId="0051C328" w14:textId="77777777" w:rsidR="004E71D5" w:rsidRDefault="005B7C6E">
      <w:pPr>
        <w:pStyle w:val="ListBullet"/>
      </w:pPr>
      <w:r>
        <w:t>A decision-time reconstruction demonstrably excludes evidence that arrived after the decision's timestamp.</w:t>
      </w:r>
    </w:p>
    <w:p w14:paraId="5BB891FF" w14:textId="77777777" w:rsidR="004E71D5" w:rsidRDefault="005B7C6E">
      <w:pPr>
        <w:pStyle w:val="ListBullet"/>
      </w:pPr>
      <w:r>
        <w:t>A promoted collaborative hypothesis is demonstrably traceable via Promotion Provenance to its originating room contribution.</w:t>
      </w:r>
    </w:p>
    <w:p w14:paraId="52C5D3E1"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Evidence and audit retention periods, and the specific list of heightened-audit event types beyond those already named in this chapter, with NCA audit/compliance leadership.</w:t>
      </w:r>
    </w:p>
    <w:p w14:paraId="0A5E4AB7" w14:textId="77777777" w:rsidR="004E71D5" w:rsidRDefault="005B7C6E">
      <w:pPr>
        <w:pStyle w:val="NCIETraceBlock"/>
      </w:pPr>
      <w:r>
        <w:t>Traceability: NCIE-001 §Evidence, Knowledge, Memory &amp; Provenance Governance.</w:t>
      </w:r>
    </w:p>
    <w:p w14:paraId="5E64F824" w14:textId="77777777" w:rsidR="004E71D5" w:rsidRDefault="005B7C6E">
      <w:pPr>
        <w:pStyle w:val="NCIEChapterLabel"/>
      </w:pPr>
      <w:r>
        <w:lastRenderedPageBreak/>
        <w:t>NCIE-002 — Chapter 24 Expansion</w:t>
      </w:r>
    </w:p>
    <w:p w14:paraId="6290569E" w14:textId="77777777" w:rsidR="004E71D5" w:rsidRDefault="005B7C6E">
      <w:pPr>
        <w:pStyle w:val="Heading1"/>
        <w:pBdr>
          <w:bottom w:val="single" w:sz="14" w:space="5" w:color="D89D26"/>
        </w:pBdr>
      </w:pPr>
      <w:bookmarkStart w:id="245" w:name="_Toc239303137"/>
      <w:r>
        <w:t>AI Platform, Model Gateway, Guardrails &amp; Evaluation</w:t>
      </w:r>
      <w:bookmarkEnd w:id="245"/>
    </w:p>
    <w:p w14:paraId="5657C78F" w14:textId="77777777" w:rsidR="004E71D5" w:rsidRDefault="005B7C6E">
      <w:pPr>
        <w:pStyle w:val="NCIEBody"/>
      </w:pPr>
      <w:r>
        <w:rPr>
          <w:i/>
          <w:color w:val="234F29"/>
        </w:rPr>
        <w:t>Defines AI integration without giving the model ownership of NCIE state.</w:t>
      </w:r>
    </w:p>
    <w:p w14:paraId="008FA2D4" w14:textId="77777777" w:rsidR="004E71D5" w:rsidRDefault="005B7C6E">
      <w:pPr>
        <w:pStyle w:val="NCIEStatusBlock"/>
        <w:pBdr>
          <w:left w:val="single" w:sz="18" w:space="8" w:color="D89D26"/>
        </w:pBdr>
        <w:shd w:val="clear" w:color="auto" w:fill="EDF4EF"/>
      </w:pPr>
      <w:r>
        <w:t>Full production content, including the v0.4 collaborative-evaluation amendment. Traces to NCIE-001 v1.2 NCIE Intelligence Assistant; Security, Privacy, Identity, Authorization &amp; Intelligence Sovereignty Governance.</w:t>
      </w:r>
    </w:p>
    <w:p w14:paraId="21664562" w14:textId="77777777" w:rsidR="004E71D5" w:rsidRDefault="005B7C6E">
      <w:pPr>
        <w:pStyle w:val="Heading2"/>
      </w:pPr>
      <w:bookmarkStart w:id="246" w:name="_Toc239303138"/>
      <w:r>
        <w:t>24.1 Scope</w:t>
      </w:r>
      <w:bookmarkEnd w:id="246"/>
    </w:p>
    <w:p w14:paraId="6B807413" w14:textId="77777777" w:rsidR="004E71D5" w:rsidRDefault="005B7C6E">
      <w:pPr>
        <w:pStyle w:val="NCIEBody"/>
      </w:pPr>
      <w:r>
        <w:t>Defines AI integration without giving any model ownership of NCIE state: provider abstraction, minimal authorized context, guardrails, and — following the v0.4 amendment — evaluation specific to active collaborative participation before it is enabled in production.</w:t>
      </w:r>
    </w:p>
    <w:p w14:paraId="39F20071" w14:textId="77777777" w:rsidR="004E71D5" w:rsidRDefault="005B7C6E">
      <w:pPr>
        <w:pStyle w:val="Heading2"/>
      </w:pPr>
      <w:bookmarkStart w:id="247" w:name="_Toc239303139"/>
      <w:r>
        <w:t>24.2 Principal Components</w:t>
      </w:r>
      <w:bookmarkEnd w:id="247"/>
    </w:p>
    <w:p w14:paraId="1407B0C4" w14:textId="77777777" w:rsidR="004E71D5" w:rsidRDefault="005B7C6E">
      <w:pPr>
        <w:pStyle w:val="NCIEFigureCaption"/>
      </w:pPr>
      <w:r>
        <w:t>Table 28. AI Platform, Model Gateway, Guardrails &amp; Evaluation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8"/>
      </w:tblPr>
      <w:tblGrid>
        <w:gridCol w:w="5018"/>
        <w:gridCol w:w="5018"/>
      </w:tblGrid>
      <w:tr w:rsidR="004E71D5" w14:paraId="6D3566C3" w14:textId="77777777">
        <w:trPr>
          <w:tblHeader/>
        </w:trPr>
        <w:tc>
          <w:tcPr>
            <w:tcW w:w="5018" w:type="dxa"/>
            <w:shd w:val="clear" w:color="auto" w:fill="071A14"/>
            <w:tcMar>
              <w:top w:w="70" w:type="dxa"/>
              <w:left w:w="90" w:type="dxa"/>
              <w:bottom w:w="70" w:type="dxa"/>
              <w:right w:w="90" w:type="dxa"/>
            </w:tcMar>
            <w:vAlign w:val="center"/>
          </w:tcPr>
          <w:p w14:paraId="06150E26"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70CC6B18" w14:textId="77777777" w:rsidR="004E71D5" w:rsidRDefault="005B7C6E">
            <w:pPr>
              <w:pStyle w:val="NCIEBody"/>
              <w:spacing w:after="0" w:line="240" w:lineRule="auto"/>
              <w:jc w:val="center"/>
            </w:pPr>
            <w:r>
              <w:rPr>
                <w:b/>
                <w:color w:val="FFFFFF"/>
                <w:sz w:val="15"/>
              </w:rPr>
              <w:t>Responsibility</w:t>
            </w:r>
          </w:p>
        </w:tc>
      </w:tr>
      <w:tr w:rsidR="004E71D5" w14:paraId="0EB8E86E" w14:textId="77777777">
        <w:trPr>
          <w:cantSplit/>
        </w:trPr>
        <w:tc>
          <w:tcPr>
            <w:tcW w:w="5018" w:type="dxa"/>
            <w:shd w:val="clear" w:color="auto" w:fill="FFFFFF"/>
            <w:tcMar>
              <w:top w:w="70" w:type="dxa"/>
              <w:left w:w="90" w:type="dxa"/>
              <w:bottom w:w="70" w:type="dxa"/>
              <w:right w:w="90" w:type="dxa"/>
            </w:tcMar>
            <w:vAlign w:val="center"/>
          </w:tcPr>
          <w:p w14:paraId="34B4282C" w14:textId="77777777" w:rsidR="004E71D5" w:rsidRDefault="005B7C6E">
            <w:pPr>
              <w:pStyle w:val="NCIEBody"/>
              <w:spacing w:after="0" w:line="240" w:lineRule="auto"/>
            </w:pPr>
            <w:r>
              <w:rPr>
                <w:sz w:val="16"/>
              </w:rPr>
              <w:t>Model Gateway</w:t>
            </w:r>
          </w:p>
        </w:tc>
        <w:tc>
          <w:tcPr>
            <w:tcW w:w="5018" w:type="dxa"/>
            <w:shd w:val="clear" w:color="auto" w:fill="FFFFFF"/>
            <w:tcMar>
              <w:top w:w="70" w:type="dxa"/>
              <w:left w:w="90" w:type="dxa"/>
              <w:bottom w:w="70" w:type="dxa"/>
              <w:right w:w="90" w:type="dxa"/>
            </w:tcMar>
            <w:vAlign w:val="center"/>
          </w:tcPr>
          <w:p w14:paraId="7E75F806" w14:textId="77777777" w:rsidR="004E71D5" w:rsidRDefault="005B7C6E">
            <w:pPr>
              <w:pStyle w:val="NCIEBody"/>
              <w:spacing w:after="0" w:line="240" w:lineRule="auto"/>
            </w:pPr>
            <w:r>
              <w:rPr>
                <w:sz w:val="16"/>
              </w:rPr>
              <w:t>Provider-neutral abstraction over internal/external AI models.</w:t>
            </w:r>
          </w:p>
        </w:tc>
      </w:tr>
      <w:tr w:rsidR="004E71D5" w14:paraId="7F81CBE2" w14:textId="77777777">
        <w:trPr>
          <w:cantSplit/>
        </w:trPr>
        <w:tc>
          <w:tcPr>
            <w:tcW w:w="5018" w:type="dxa"/>
            <w:shd w:val="clear" w:color="auto" w:fill="EDF4EF"/>
            <w:tcMar>
              <w:top w:w="70" w:type="dxa"/>
              <w:left w:w="90" w:type="dxa"/>
              <w:bottom w:w="70" w:type="dxa"/>
              <w:right w:w="90" w:type="dxa"/>
            </w:tcMar>
            <w:vAlign w:val="center"/>
          </w:tcPr>
          <w:p w14:paraId="66B98D50" w14:textId="77777777" w:rsidR="004E71D5" w:rsidRDefault="005B7C6E">
            <w:pPr>
              <w:pStyle w:val="NCIEBody"/>
              <w:spacing w:after="0" w:line="240" w:lineRule="auto"/>
            </w:pPr>
            <w:r>
              <w:rPr>
                <w:sz w:val="16"/>
              </w:rPr>
              <w:t>Context Builder</w:t>
            </w:r>
          </w:p>
        </w:tc>
        <w:tc>
          <w:tcPr>
            <w:tcW w:w="5018" w:type="dxa"/>
            <w:shd w:val="clear" w:color="auto" w:fill="EDF4EF"/>
            <w:tcMar>
              <w:top w:w="70" w:type="dxa"/>
              <w:left w:w="90" w:type="dxa"/>
              <w:bottom w:w="70" w:type="dxa"/>
              <w:right w:w="90" w:type="dxa"/>
            </w:tcMar>
            <w:vAlign w:val="center"/>
          </w:tcPr>
          <w:p w14:paraId="776F2F98" w14:textId="77777777" w:rsidR="004E71D5" w:rsidRDefault="005B7C6E">
            <w:pPr>
              <w:pStyle w:val="NCIEBody"/>
              <w:spacing w:after="0" w:line="240" w:lineRule="auto"/>
            </w:pPr>
            <w:r>
              <w:rPr>
                <w:sz w:val="16"/>
              </w:rPr>
              <w:t>Assembles authorization-filtered, minimal context for a given request.</w:t>
            </w:r>
          </w:p>
        </w:tc>
      </w:tr>
      <w:tr w:rsidR="004E71D5" w14:paraId="4BD36222" w14:textId="77777777">
        <w:trPr>
          <w:cantSplit/>
        </w:trPr>
        <w:tc>
          <w:tcPr>
            <w:tcW w:w="5018" w:type="dxa"/>
            <w:shd w:val="clear" w:color="auto" w:fill="FFFFFF"/>
            <w:tcMar>
              <w:top w:w="70" w:type="dxa"/>
              <w:left w:w="90" w:type="dxa"/>
              <w:bottom w:w="70" w:type="dxa"/>
              <w:right w:w="90" w:type="dxa"/>
            </w:tcMar>
            <w:vAlign w:val="center"/>
          </w:tcPr>
          <w:p w14:paraId="31778C12" w14:textId="77777777" w:rsidR="004E71D5" w:rsidRDefault="005B7C6E">
            <w:pPr>
              <w:pStyle w:val="NCIEBody"/>
              <w:spacing w:after="0" w:line="240" w:lineRule="auto"/>
            </w:pPr>
            <w:r>
              <w:rPr>
                <w:sz w:val="16"/>
              </w:rPr>
              <w:t>Policy / Guardrails</w:t>
            </w:r>
          </w:p>
        </w:tc>
        <w:tc>
          <w:tcPr>
            <w:tcW w:w="5018" w:type="dxa"/>
            <w:shd w:val="clear" w:color="auto" w:fill="FFFFFF"/>
            <w:tcMar>
              <w:top w:w="70" w:type="dxa"/>
              <w:left w:w="90" w:type="dxa"/>
              <w:bottom w:w="70" w:type="dxa"/>
              <w:right w:w="90" w:type="dxa"/>
            </w:tcMar>
            <w:vAlign w:val="center"/>
          </w:tcPr>
          <w:p w14:paraId="524568D4" w14:textId="77777777" w:rsidR="004E71D5" w:rsidRDefault="005B7C6E">
            <w:pPr>
              <w:pStyle w:val="NCIEBody"/>
              <w:spacing w:after="0" w:line="240" w:lineRule="auto"/>
            </w:pPr>
            <w:r>
              <w:rPr>
                <w:sz w:val="16"/>
              </w:rPr>
              <w:t>Enforces prompt-injection defense, secrets exclusion and output policy.</w:t>
            </w:r>
          </w:p>
        </w:tc>
      </w:tr>
      <w:tr w:rsidR="004E71D5" w14:paraId="3462991B" w14:textId="77777777">
        <w:trPr>
          <w:cantSplit/>
        </w:trPr>
        <w:tc>
          <w:tcPr>
            <w:tcW w:w="5018" w:type="dxa"/>
            <w:shd w:val="clear" w:color="auto" w:fill="EDF4EF"/>
            <w:tcMar>
              <w:top w:w="70" w:type="dxa"/>
              <w:left w:w="90" w:type="dxa"/>
              <w:bottom w:w="70" w:type="dxa"/>
              <w:right w:w="90" w:type="dxa"/>
            </w:tcMar>
            <w:vAlign w:val="center"/>
          </w:tcPr>
          <w:p w14:paraId="07689962" w14:textId="77777777" w:rsidR="004E71D5" w:rsidRDefault="005B7C6E">
            <w:pPr>
              <w:pStyle w:val="NCIEBody"/>
              <w:spacing w:after="0" w:line="240" w:lineRule="auto"/>
            </w:pPr>
            <w:r>
              <w:rPr>
                <w:sz w:val="16"/>
              </w:rPr>
              <w:t>Model Registry</w:t>
            </w:r>
          </w:p>
        </w:tc>
        <w:tc>
          <w:tcPr>
            <w:tcW w:w="5018" w:type="dxa"/>
            <w:shd w:val="clear" w:color="auto" w:fill="EDF4EF"/>
            <w:tcMar>
              <w:top w:w="70" w:type="dxa"/>
              <w:left w:w="90" w:type="dxa"/>
              <w:bottom w:w="70" w:type="dxa"/>
              <w:right w:w="90" w:type="dxa"/>
            </w:tcMar>
            <w:vAlign w:val="center"/>
          </w:tcPr>
          <w:p w14:paraId="52D0EEB6" w14:textId="77777777" w:rsidR="004E71D5" w:rsidRDefault="005B7C6E">
            <w:pPr>
              <w:pStyle w:val="NCIEBody"/>
              <w:spacing w:after="0" w:line="240" w:lineRule="auto"/>
            </w:pPr>
            <w:r>
              <w:rPr>
                <w:sz w:val="16"/>
              </w:rPr>
              <w:t>Catalogue of approved models/providers with data-handling classification.</w:t>
            </w:r>
          </w:p>
        </w:tc>
      </w:tr>
      <w:tr w:rsidR="004E71D5" w14:paraId="00B5B9E8" w14:textId="77777777">
        <w:trPr>
          <w:cantSplit/>
        </w:trPr>
        <w:tc>
          <w:tcPr>
            <w:tcW w:w="5018" w:type="dxa"/>
            <w:shd w:val="clear" w:color="auto" w:fill="FFFFFF"/>
            <w:tcMar>
              <w:top w:w="70" w:type="dxa"/>
              <w:left w:w="90" w:type="dxa"/>
              <w:bottom w:w="70" w:type="dxa"/>
              <w:right w:w="90" w:type="dxa"/>
            </w:tcMar>
            <w:vAlign w:val="center"/>
          </w:tcPr>
          <w:p w14:paraId="4598643E" w14:textId="77777777" w:rsidR="004E71D5" w:rsidRDefault="005B7C6E">
            <w:pPr>
              <w:pStyle w:val="NCIEBody"/>
              <w:spacing w:after="0" w:line="240" w:lineRule="auto"/>
            </w:pPr>
            <w:r>
              <w:rPr>
                <w:sz w:val="16"/>
              </w:rPr>
              <w:t>Evaluation Harness</w:t>
            </w:r>
          </w:p>
        </w:tc>
        <w:tc>
          <w:tcPr>
            <w:tcW w:w="5018" w:type="dxa"/>
            <w:shd w:val="clear" w:color="auto" w:fill="FFFFFF"/>
            <w:tcMar>
              <w:top w:w="70" w:type="dxa"/>
              <w:left w:w="90" w:type="dxa"/>
              <w:bottom w:w="70" w:type="dxa"/>
              <w:right w:w="90" w:type="dxa"/>
            </w:tcMar>
            <w:vAlign w:val="center"/>
          </w:tcPr>
          <w:p w14:paraId="024A8AA6" w14:textId="77777777" w:rsidR="004E71D5" w:rsidRDefault="005B7C6E">
            <w:pPr>
              <w:pStyle w:val="NCIEBody"/>
              <w:spacing w:after="0" w:line="240" w:lineRule="auto"/>
            </w:pPr>
            <w:r>
              <w:rPr>
                <w:sz w:val="16"/>
              </w:rPr>
              <w:t>Runs NCIE-specific evaluations before a model/provider is approved for production use.</w:t>
            </w:r>
          </w:p>
        </w:tc>
      </w:tr>
      <w:tr w:rsidR="004E71D5" w14:paraId="3C6D827C" w14:textId="77777777">
        <w:trPr>
          <w:cantSplit/>
        </w:trPr>
        <w:tc>
          <w:tcPr>
            <w:tcW w:w="5018" w:type="dxa"/>
            <w:shd w:val="clear" w:color="auto" w:fill="EDF4EF"/>
            <w:tcMar>
              <w:top w:w="70" w:type="dxa"/>
              <w:left w:w="90" w:type="dxa"/>
              <w:bottom w:w="70" w:type="dxa"/>
              <w:right w:w="90" w:type="dxa"/>
            </w:tcMar>
            <w:vAlign w:val="center"/>
          </w:tcPr>
          <w:p w14:paraId="56A9A437" w14:textId="77777777" w:rsidR="004E71D5" w:rsidRDefault="005B7C6E">
            <w:pPr>
              <w:pStyle w:val="NCIEBody"/>
              <w:spacing w:after="0" w:line="240" w:lineRule="auto"/>
            </w:pPr>
            <w:r>
              <w:rPr>
                <w:sz w:val="16"/>
              </w:rPr>
              <w:t>Collaborative Evaluation Harness</w:t>
            </w:r>
          </w:p>
        </w:tc>
        <w:tc>
          <w:tcPr>
            <w:tcW w:w="5018" w:type="dxa"/>
            <w:shd w:val="clear" w:color="auto" w:fill="EDF4EF"/>
            <w:tcMar>
              <w:top w:w="70" w:type="dxa"/>
              <w:left w:w="90" w:type="dxa"/>
              <w:bottom w:w="70" w:type="dxa"/>
              <w:right w:w="90" w:type="dxa"/>
            </w:tcMar>
            <w:vAlign w:val="center"/>
          </w:tcPr>
          <w:p w14:paraId="450DC5E4" w14:textId="77777777" w:rsidR="004E71D5" w:rsidRDefault="005B7C6E">
            <w:pPr>
              <w:pStyle w:val="NCIEBody"/>
              <w:spacing w:after="0" w:line="240" w:lineRule="auto"/>
            </w:pPr>
            <w:r>
              <w:rPr>
                <w:sz w:val="16"/>
              </w:rPr>
              <w:t>(v0.4) Evaluates collaborative-specific behaviour before Participatory Mode production use.</w:t>
            </w:r>
          </w:p>
        </w:tc>
      </w:tr>
      <w:tr w:rsidR="004E71D5" w14:paraId="34DF8C08" w14:textId="77777777">
        <w:trPr>
          <w:cantSplit/>
        </w:trPr>
        <w:tc>
          <w:tcPr>
            <w:tcW w:w="5018" w:type="dxa"/>
            <w:shd w:val="clear" w:color="auto" w:fill="FFFFFF"/>
            <w:tcMar>
              <w:top w:w="70" w:type="dxa"/>
              <w:left w:w="90" w:type="dxa"/>
              <w:bottom w:w="70" w:type="dxa"/>
              <w:right w:w="90" w:type="dxa"/>
            </w:tcMar>
            <w:vAlign w:val="center"/>
          </w:tcPr>
          <w:p w14:paraId="5033B3E6" w14:textId="77777777" w:rsidR="004E71D5" w:rsidRDefault="005B7C6E">
            <w:pPr>
              <w:pStyle w:val="NCIEBody"/>
              <w:spacing w:after="0" w:line="240" w:lineRule="auto"/>
            </w:pPr>
            <w:r>
              <w:rPr>
                <w:sz w:val="16"/>
              </w:rPr>
              <w:t>Participation Guardrail Policy</w:t>
            </w:r>
          </w:p>
        </w:tc>
        <w:tc>
          <w:tcPr>
            <w:tcW w:w="5018" w:type="dxa"/>
            <w:shd w:val="clear" w:color="auto" w:fill="FFFFFF"/>
            <w:tcMar>
              <w:top w:w="70" w:type="dxa"/>
              <w:left w:w="90" w:type="dxa"/>
              <w:bottom w:w="70" w:type="dxa"/>
              <w:right w:w="90" w:type="dxa"/>
            </w:tcMar>
            <w:vAlign w:val="center"/>
          </w:tcPr>
          <w:p w14:paraId="6A896B20" w14:textId="77777777" w:rsidR="004E71D5" w:rsidRDefault="005B7C6E">
            <w:pPr>
              <w:pStyle w:val="NCIEBody"/>
              <w:spacing w:after="0" w:line="240" w:lineRule="auto"/>
            </w:pPr>
            <w:r>
              <w:rPr>
                <w:sz w:val="16"/>
              </w:rPr>
              <w:t>(v0.4) Prevents permission pooling, private-memory leakage and privilege escalation during proactive participation.</w:t>
            </w:r>
          </w:p>
        </w:tc>
      </w:tr>
      <w:tr w:rsidR="004E71D5" w14:paraId="0D386E8F" w14:textId="77777777">
        <w:trPr>
          <w:cantSplit/>
        </w:trPr>
        <w:tc>
          <w:tcPr>
            <w:tcW w:w="5018" w:type="dxa"/>
            <w:shd w:val="clear" w:color="auto" w:fill="EDF4EF"/>
            <w:tcMar>
              <w:top w:w="70" w:type="dxa"/>
              <w:left w:w="90" w:type="dxa"/>
              <w:bottom w:w="70" w:type="dxa"/>
              <w:right w:w="90" w:type="dxa"/>
            </w:tcMar>
            <w:vAlign w:val="center"/>
          </w:tcPr>
          <w:p w14:paraId="7F0BEDD6" w14:textId="77777777" w:rsidR="004E71D5" w:rsidRDefault="005B7C6E">
            <w:pPr>
              <w:pStyle w:val="NCIEBody"/>
              <w:spacing w:after="0" w:line="240" w:lineRule="auto"/>
            </w:pPr>
            <w:r>
              <w:rPr>
                <w:sz w:val="16"/>
              </w:rPr>
              <w:t>Context Minimizer</w:t>
            </w:r>
          </w:p>
        </w:tc>
        <w:tc>
          <w:tcPr>
            <w:tcW w:w="5018" w:type="dxa"/>
            <w:shd w:val="clear" w:color="auto" w:fill="EDF4EF"/>
            <w:tcMar>
              <w:top w:w="70" w:type="dxa"/>
              <w:left w:w="90" w:type="dxa"/>
              <w:bottom w:w="70" w:type="dxa"/>
              <w:right w:w="90" w:type="dxa"/>
            </w:tcMar>
            <w:vAlign w:val="center"/>
          </w:tcPr>
          <w:p w14:paraId="07B03045" w14:textId="77777777" w:rsidR="004E71D5" w:rsidRDefault="005B7C6E">
            <w:pPr>
              <w:pStyle w:val="NCIEBody"/>
              <w:spacing w:after="0" w:line="240" w:lineRule="auto"/>
            </w:pPr>
            <w:r>
              <w:rPr>
                <w:sz w:val="16"/>
              </w:rPr>
              <w:t>(v0.4) Reduces room context sent to external models to the minimum necessary.</w:t>
            </w:r>
          </w:p>
        </w:tc>
      </w:tr>
      <w:tr w:rsidR="004E71D5" w14:paraId="2CE317E0" w14:textId="77777777">
        <w:trPr>
          <w:cantSplit/>
        </w:trPr>
        <w:tc>
          <w:tcPr>
            <w:tcW w:w="5018" w:type="dxa"/>
            <w:shd w:val="clear" w:color="auto" w:fill="FFFFFF"/>
            <w:tcMar>
              <w:top w:w="70" w:type="dxa"/>
              <w:left w:w="90" w:type="dxa"/>
              <w:bottom w:w="70" w:type="dxa"/>
              <w:right w:w="90" w:type="dxa"/>
            </w:tcMar>
            <w:vAlign w:val="center"/>
          </w:tcPr>
          <w:p w14:paraId="48F60CDC" w14:textId="77777777" w:rsidR="004E71D5" w:rsidRDefault="005B7C6E">
            <w:pPr>
              <w:pStyle w:val="NCIEBody"/>
              <w:spacing w:after="0" w:line="240" w:lineRule="auto"/>
            </w:pPr>
            <w:r>
              <w:rPr>
                <w:sz w:val="16"/>
              </w:rPr>
              <w:t>Collaborative Quality Monitor</w:t>
            </w:r>
          </w:p>
        </w:tc>
        <w:tc>
          <w:tcPr>
            <w:tcW w:w="5018" w:type="dxa"/>
            <w:shd w:val="clear" w:color="auto" w:fill="FFFFFF"/>
            <w:tcMar>
              <w:top w:w="70" w:type="dxa"/>
              <w:left w:w="90" w:type="dxa"/>
              <w:bottom w:w="70" w:type="dxa"/>
              <w:right w:w="90" w:type="dxa"/>
            </w:tcMar>
            <w:vAlign w:val="center"/>
          </w:tcPr>
          <w:p w14:paraId="22583482" w14:textId="77777777" w:rsidR="004E71D5" w:rsidRDefault="005B7C6E">
            <w:pPr>
              <w:pStyle w:val="NCIEBody"/>
              <w:spacing w:after="0" w:line="240" w:lineRule="auto"/>
            </w:pPr>
            <w:r>
              <w:rPr>
                <w:sz w:val="16"/>
              </w:rPr>
              <w:t>(v0.4) Monitors over-participation and under-participation as distinct, tracked failure modes.</w:t>
            </w:r>
          </w:p>
        </w:tc>
      </w:tr>
      <w:tr w:rsidR="004E71D5" w14:paraId="5B26D71B" w14:textId="77777777">
        <w:trPr>
          <w:cantSplit/>
        </w:trPr>
        <w:tc>
          <w:tcPr>
            <w:tcW w:w="5018" w:type="dxa"/>
            <w:shd w:val="clear" w:color="auto" w:fill="EDF4EF"/>
            <w:tcMar>
              <w:top w:w="70" w:type="dxa"/>
              <w:left w:w="90" w:type="dxa"/>
              <w:bottom w:w="70" w:type="dxa"/>
              <w:right w:w="90" w:type="dxa"/>
            </w:tcMar>
            <w:vAlign w:val="center"/>
          </w:tcPr>
          <w:p w14:paraId="1F17AC24" w14:textId="77777777" w:rsidR="004E71D5" w:rsidRDefault="005B7C6E">
            <w:pPr>
              <w:pStyle w:val="NCIEBody"/>
              <w:spacing w:after="0" w:line="240" w:lineRule="auto"/>
            </w:pPr>
            <w:r>
              <w:rPr>
                <w:sz w:val="16"/>
              </w:rPr>
              <w:t>Agent Factory</w:t>
            </w:r>
          </w:p>
        </w:tc>
        <w:tc>
          <w:tcPr>
            <w:tcW w:w="5018" w:type="dxa"/>
            <w:shd w:val="clear" w:color="auto" w:fill="EDF4EF"/>
            <w:tcMar>
              <w:top w:w="70" w:type="dxa"/>
              <w:left w:w="90" w:type="dxa"/>
              <w:bottom w:w="70" w:type="dxa"/>
              <w:right w:w="90" w:type="dxa"/>
            </w:tcMar>
            <w:vAlign w:val="center"/>
          </w:tcPr>
          <w:p w14:paraId="6A33AAA8" w14:textId="77777777" w:rsidR="004E71D5" w:rsidRDefault="005B7C6E">
            <w:pPr>
              <w:pStyle w:val="NCIEBody"/>
              <w:spacing w:after="0" w:line="240" w:lineRule="auto"/>
            </w:pPr>
            <w:r>
              <w:rPr>
                <w:sz w:val="16"/>
              </w:rPr>
              <w:t>(v0.5) Governed construction/preparation of bounded Agent Definitions from approved primitives (§24.4A.1).</w:t>
            </w:r>
          </w:p>
        </w:tc>
      </w:tr>
      <w:tr w:rsidR="004E71D5" w14:paraId="614DE68E" w14:textId="77777777">
        <w:trPr>
          <w:cantSplit/>
        </w:trPr>
        <w:tc>
          <w:tcPr>
            <w:tcW w:w="5018" w:type="dxa"/>
            <w:shd w:val="clear" w:color="auto" w:fill="FFFFFF"/>
            <w:tcMar>
              <w:top w:w="70" w:type="dxa"/>
              <w:left w:w="90" w:type="dxa"/>
              <w:bottom w:w="70" w:type="dxa"/>
              <w:right w:w="90" w:type="dxa"/>
            </w:tcMar>
            <w:vAlign w:val="center"/>
          </w:tcPr>
          <w:p w14:paraId="7C170C1C" w14:textId="77777777" w:rsidR="004E71D5" w:rsidRDefault="005B7C6E">
            <w:pPr>
              <w:pStyle w:val="NCIEBody"/>
              <w:spacing w:after="0" w:line="240" w:lineRule="auto"/>
            </w:pPr>
            <w:r>
              <w:rPr>
                <w:sz w:val="16"/>
              </w:rPr>
              <w:t>Agent Registry / Capability Registry</w:t>
            </w:r>
          </w:p>
        </w:tc>
        <w:tc>
          <w:tcPr>
            <w:tcW w:w="5018" w:type="dxa"/>
            <w:shd w:val="clear" w:color="auto" w:fill="FFFFFF"/>
            <w:tcMar>
              <w:top w:w="70" w:type="dxa"/>
              <w:left w:w="90" w:type="dxa"/>
              <w:bottom w:w="70" w:type="dxa"/>
              <w:right w:w="90" w:type="dxa"/>
            </w:tcMar>
            <w:vAlign w:val="center"/>
          </w:tcPr>
          <w:p w14:paraId="1B387E31" w14:textId="77777777" w:rsidR="004E71D5" w:rsidRDefault="005B7C6E">
            <w:pPr>
              <w:pStyle w:val="NCIEBody"/>
              <w:spacing w:after="0" w:line="240" w:lineRule="auto"/>
            </w:pPr>
            <w:r>
              <w:rPr>
                <w:sz w:val="16"/>
              </w:rPr>
              <w:t>(v0.5) Distinguishes Registered Reusable Agents from Ephemeral Agent Definitions/Instances and Promotion Candidates (§24.4A.2).</w:t>
            </w:r>
          </w:p>
        </w:tc>
      </w:tr>
      <w:tr w:rsidR="004E71D5" w14:paraId="025FC394" w14:textId="77777777">
        <w:trPr>
          <w:cantSplit/>
        </w:trPr>
        <w:tc>
          <w:tcPr>
            <w:tcW w:w="5018" w:type="dxa"/>
            <w:shd w:val="clear" w:color="auto" w:fill="EDF4EF"/>
            <w:tcMar>
              <w:top w:w="70" w:type="dxa"/>
              <w:left w:w="90" w:type="dxa"/>
              <w:bottom w:w="70" w:type="dxa"/>
              <w:right w:w="90" w:type="dxa"/>
            </w:tcMar>
            <w:vAlign w:val="center"/>
          </w:tcPr>
          <w:p w14:paraId="0492BDBD" w14:textId="77777777" w:rsidR="004E71D5" w:rsidRDefault="005B7C6E">
            <w:pPr>
              <w:pStyle w:val="NCIEBody"/>
              <w:spacing w:after="0" w:line="240" w:lineRule="auto"/>
            </w:pPr>
            <w:r>
              <w:rPr>
                <w:sz w:val="16"/>
              </w:rPr>
              <w:t>Ephemeral Agent Runtime</w:t>
            </w:r>
          </w:p>
        </w:tc>
        <w:tc>
          <w:tcPr>
            <w:tcW w:w="5018" w:type="dxa"/>
            <w:shd w:val="clear" w:color="auto" w:fill="EDF4EF"/>
            <w:tcMar>
              <w:top w:w="70" w:type="dxa"/>
              <w:left w:w="90" w:type="dxa"/>
              <w:bottom w:w="70" w:type="dxa"/>
              <w:right w:w="90" w:type="dxa"/>
            </w:tcMar>
            <w:vAlign w:val="center"/>
          </w:tcPr>
          <w:p w14:paraId="0C85C192" w14:textId="77777777" w:rsidR="004E71D5" w:rsidRDefault="005B7C6E">
            <w:pPr>
              <w:pStyle w:val="NCIEBody"/>
              <w:spacing w:after="0" w:line="240" w:lineRule="auto"/>
            </w:pPr>
            <w:r>
              <w:rPr>
                <w:sz w:val="16"/>
              </w:rPr>
              <w:t>(v0.5) Bounded execution environment for run-scoped task-specific agents (§24.4A.3).</w:t>
            </w:r>
          </w:p>
        </w:tc>
      </w:tr>
      <w:tr w:rsidR="004E71D5" w14:paraId="3F5E6B0C" w14:textId="77777777">
        <w:trPr>
          <w:cantSplit/>
        </w:trPr>
        <w:tc>
          <w:tcPr>
            <w:tcW w:w="5018" w:type="dxa"/>
            <w:shd w:val="clear" w:color="auto" w:fill="FFFFFF"/>
            <w:tcMar>
              <w:top w:w="70" w:type="dxa"/>
              <w:left w:w="90" w:type="dxa"/>
              <w:bottom w:w="70" w:type="dxa"/>
              <w:right w:w="90" w:type="dxa"/>
            </w:tcMar>
            <w:vAlign w:val="center"/>
          </w:tcPr>
          <w:p w14:paraId="2EDEA775" w14:textId="77777777" w:rsidR="004E71D5" w:rsidRDefault="005B7C6E">
            <w:pPr>
              <w:pStyle w:val="NCIEBody"/>
              <w:spacing w:after="0" w:line="240" w:lineRule="auto"/>
            </w:pPr>
            <w:r>
              <w:rPr>
                <w:sz w:val="16"/>
              </w:rPr>
              <w:t>VPF</w:t>
            </w:r>
          </w:p>
        </w:tc>
        <w:tc>
          <w:tcPr>
            <w:tcW w:w="5018" w:type="dxa"/>
            <w:shd w:val="clear" w:color="auto" w:fill="FFFFFF"/>
            <w:tcMar>
              <w:top w:w="70" w:type="dxa"/>
              <w:left w:w="90" w:type="dxa"/>
              <w:bottom w:w="70" w:type="dxa"/>
              <w:right w:w="90" w:type="dxa"/>
            </w:tcMar>
            <w:vAlign w:val="center"/>
          </w:tcPr>
          <w:p w14:paraId="2ECB112B" w14:textId="77777777" w:rsidR="004E71D5" w:rsidRDefault="005B7C6E">
            <w:pPr>
              <w:pStyle w:val="NCIEBody"/>
              <w:spacing w:after="0" w:line="240" w:lineRule="auto"/>
            </w:pPr>
            <w:r>
              <w:rPr>
                <w:sz w:val="16"/>
              </w:rPr>
              <w:t>(v0.5) Governed validation architecture for substantive AI-generated output, comprising Gate A, Gate B and the VPF Profile Registry (§24.4A.4-§24.4A.7).</w:t>
            </w:r>
          </w:p>
        </w:tc>
      </w:tr>
    </w:tbl>
    <w:p w14:paraId="243D8FB1" w14:textId="77777777" w:rsidR="004E71D5" w:rsidRDefault="004E71D5"/>
    <w:p w14:paraId="68BE3517" w14:textId="77777777" w:rsidR="004E71D5" w:rsidRDefault="005B7C6E">
      <w:pPr>
        <w:pStyle w:val="Heading2"/>
      </w:pPr>
      <w:bookmarkStart w:id="248" w:name="_Toc239303140"/>
      <w:r>
        <w:t>24.3 Context and Provider Boundary</w:t>
      </w:r>
      <w:bookmarkEnd w:id="248"/>
    </w:p>
    <w:p w14:paraId="6407B19C" w14:textId="77777777" w:rsidR="004E71D5" w:rsidRDefault="005B7C6E">
      <w:pPr>
        <w:pStyle w:val="NCIEBody"/>
      </w:pPr>
      <w:r>
        <w:t>The Context Builder assembles only the authorization-filtered, minimal context a request needs. No secret, credential or field the requesting identity is not authorized to see crosses the Model Gateway boundary. External model use is governed by explicit data-residency and retention/training policy per model in the Model Registry.</w:t>
      </w:r>
    </w:p>
    <w:p w14:paraId="163589FD" w14:textId="77777777" w:rsidR="004E71D5" w:rsidRDefault="005B7C6E">
      <w:pPr>
        <w:pStyle w:val="NCIEFigureCaption"/>
      </w:pPr>
      <w:r>
        <w:t>Figure 21. AI Platform request path from requesting service to model, under Context Builder and Guardrails control.</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1: relationship model"/>
      </w:tblPr>
      <w:tblGrid>
        <w:gridCol w:w="3345"/>
        <w:gridCol w:w="3345"/>
        <w:gridCol w:w="3345"/>
      </w:tblGrid>
      <w:tr w:rsidR="004E71D5" w14:paraId="202968D3" w14:textId="77777777">
        <w:trPr>
          <w:tblHeader/>
        </w:trPr>
        <w:tc>
          <w:tcPr>
            <w:tcW w:w="3345" w:type="dxa"/>
            <w:shd w:val="clear" w:color="auto" w:fill="071A14"/>
            <w:tcMar>
              <w:top w:w="70" w:type="dxa"/>
              <w:left w:w="90" w:type="dxa"/>
              <w:bottom w:w="70" w:type="dxa"/>
              <w:right w:w="90" w:type="dxa"/>
            </w:tcMar>
            <w:vAlign w:val="center"/>
          </w:tcPr>
          <w:p w14:paraId="1EFB59FF" w14:textId="77777777" w:rsidR="004E71D5" w:rsidRDefault="005B7C6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2BB8501F" w14:textId="77777777" w:rsidR="004E71D5" w:rsidRDefault="005B7C6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58E68FD9" w14:textId="77777777" w:rsidR="004E71D5" w:rsidRDefault="005B7C6E">
            <w:pPr>
              <w:pStyle w:val="NCIEBody"/>
              <w:spacing w:after="0" w:line="240" w:lineRule="auto"/>
              <w:jc w:val="center"/>
            </w:pPr>
            <w:r>
              <w:rPr>
                <w:b/>
                <w:color w:val="FFFFFF"/>
                <w:sz w:val="15"/>
              </w:rPr>
              <w:t>TARGET</w:t>
            </w:r>
          </w:p>
        </w:tc>
      </w:tr>
      <w:tr w:rsidR="004E71D5" w14:paraId="2D95E4F5" w14:textId="77777777">
        <w:trPr>
          <w:cantSplit/>
        </w:trPr>
        <w:tc>
          <w:tcPr>
            <w:tcW w:w="3345" w:type="dxa"/>
            <w:shd w:val="clear" w:color="auto" w:fill="EDF4EF"/>
            <w:tcMar>
              <w:top w:w="70" w:type="dxa"/>
              <w:left w:w="90" w:type="dxa"/>
              <w:bottom w:w="70" w:type="dxa"/>
              <w:right w:w="90" w:type="dxa"/>
            </w:tcMar>
            <w:vAlign w:val="center"/>
          </w:tcPr>
          <w:p w14:paraId="6FA73D31" w14:textId="77777777" w:rsidR="004E71D5" w:rsidRDefault="005B7C6E">
            <w:pPr>
              <w:pStyle w:val="NCIEBody"/>
              <w:spacing w:after="0" w:line="240" w:lineRule="auto"/>
              <w:jc w:val="center"/>
            </w:pPr>
            <w:r>
              <w:rPr>
                <w:sz w:val="16"/>
              </w:rPr>
              <w:t>Requesting Service (Assistant, Room, Workflow)</w:t>
            </w:r>
          </w:p>
        </w:tc>
        <w:tc>
          <w:tcPr>
            <w:tcW w:w="3345" w:type="dxa"/>
            <w:shd w:val="clear" w:color="auto" w:fill="D89D26"/>
            <w:tcMar>
              <w:top w:w="70" w:type="dxa"/>
              <w:left w:w="90" w:type="dxa"/>
              <w:bottom w:w="70" w:type="dxa"/>
              <w:right w:w="90" w:type="dxa"/>
            </w:tcMar>
            <w:vAlign w:val="center"/>
          </w:tcPr>
          <w:p w14:paraId="7DE37922" w14:textId="77777777" w:rsidR="004E71D5" w:rsidRDefault="005B7C6E">
            <w:pPr>
              <w:pStyle w:val="NCIEBody"/>
              <w:spacing w:after="0" w:line="240" w:lineRule="auto"/>
              <w:jc w:val="center"/>
            </w:pPr>
            <w:r>
              <w:rPr>
                <w:b/>
                <w:color w:val="071A14"/>
                <w:sz w:val="16"/>
              </w:rPr>
              <w:t>requests context from</w:t>
            </w:r>
          </w:p>
        </w:tc>
        <w:tc>
          <w:tcPr>
            <w:tcW w:w="3345" w:type="dxa"/>
            <w:shd w:val="clear" w:color="auto" w:fill="EDF4EF"/>
            <w:tcMar>
              <w:top w:w="70" w:type="dxa"/>
              <w:left w:w="90" w:type="dxa"/>
              <w:bottom w:w="70" w:type="dxa"/>
              <w:right w:w="90" w:type="dxa"/>
            </w:tcMar>
            <w:vAlign w:val="center"/>
          </w:tcPr>
          <w:p w14:paraId="1AAB02C4" w14:textId="77777777" w:rsidR="004E71D5" w:rsidRDefault="005B7C6E">
            <w:pPr>
              <w:pStyle w:val="NCIEBody"/>
              <w:spacing w:after="0" w:line="240" w:lineRule="auto"/>
              <w:jc w:val="center"/>
            </w:pPr>
            <w:r>
              <w:rPr>
                <w:sz w:val="16"/>
              </w:rPr>
              <w:t>Context Builder</w:t>
            </w:r>
          </w:p>
        </w:tc>
      </w:tr>
      <w:tr w:rsidR="004E71D5" w14:paraId="3D4AFE4F" w14:textId="77777777">
        <w:trPr>
          <w:cantSplit/>
        </w:trPr>
        <w:tc>
          <w:tcPr>
            <w:tcW w:w="3345" w:type="dxa"/>
            <w:shd w:val="clear" w:color="auto" w:fill="FFFFFF"/>
            <w:tcMar>
              <w:top w:w="70" w:type="dxa"/>
              <w:left w:w="90" w:type="dxa"/>
              <w:bottom w:w="70" w:type="dxa"/>
              <w:right w:w="90" w:type="dxa"/>
            </w:tcMar>
            <w:vAlign w:val="center"/>
          </w:tcPr>
          <w:p w14:paraId="6A7D56FB" w14:textId="77777777" w:rsidR="004E71D5" w:rsidRDefault="005B7C6E">
            <w:pPr>
              <w:pStyle w:val="NCIEBody"/>
              <w:spacing w:after="0" w:line="240" w:lineRule="auto"/>
              <w:jc w:val="center"/>
            </w:pPr>
            <w:r>
              <w:rPr>
                <w:sz w:val="16"/>
              </w:rPr>
              <w:lastRenderedPageBreak/>
              <w:t>Context Builder</w:t>
            </w:r>
          </w:p>
        </w:tc>
        <w:tc>
          <w:tcPr>
            <w:tcW w:w="3345" w:type="dxa"/>
            <w:shd w:val="clear" w:color="auto" w:fill="D89D26"/>
            <w:tcMar>
              <w:top w:w="70" w:type="dxa"/>
              <w:left w:w="90" w:type="dxa"/>
              <w:bottom w:w="70" w:type="dxa"/>
              <w:right w:w="90" w:type="dxa"/>
            </w:tcMar>
            <w:vAlign w:val="center"/>
          </w:tcPr>
          <w:p w14:paraId="657EBC10" w14:textId="77777777" w:rsidR="004E71D5" w:rsidRDefault="005B7C6E">
            <w:pPr>
              <w:pStyle w:val="NCIEBody"/>
              <w:spacing w:after="0" w:line="240" w:lineRule="auto"/>
              <w:jc w:val="center"/>
            </w:pPr>
            <w:r>
              <w:rPr>
                <w:b/>
                <w:color w:val="071A14"/>
                <w:sz w:val="16"/>
              </w:rPr>
              <w:t>applies authorization filter, sends minimal context to</w:t>
            </w:r>
          </w:p>
        </w:tc>
        <w:tc>
          <w:tcPr>
            <w:tcW w:w="3345" w:type="dxa"/>
            <w:shd w:val="clear" w:color="auto" w:fill="FFFFFF"/>
            <w:tcMar>
              <w:top w:w="70" w:type="dxa"/>
              <w:left w:w="90" w:type="dxa"/>
              <w:bottom w:w="70" w:type="dxa"/>
              <w:right w:w="90" w:type="dxa"/>
            </w:tcMar>
            <w:vAlign w:val="center"/>
          </w:tcPr>
          <w:p w14:paraId="4A01ACB2" w14:textId="77777777" w:rsidR="004E71D5" w:rsidRDefault="005B7C6E">
            <w:pPr>
              <w:pStyle w:val="NCIEBody"/>
              <w:spacing w:after="0" w:line="240" w:lineRule="auto"/>
              <w:jc w:val="center"/>
            </w:pPr>
            <w:r>
              <w:rPr>
                <w:sz w:val="16"/>
              </w:rPr>
              <w:t>Model Gateway</w:t>
            </w:r>
          </w:p>
        </w:tc>
      </w:tr>
      <w:tr w:rsidR="004E71D5" w14:paraId="0E042FDB" w14:textId="77777777">
        <w:trPr>
          <w:cantSplit/>
        </w:trPr>
        <w:tc>
          <w:tcPr>
            <w:tcW w:w="3345" w:type="dxa"/>
            <w:shd w:val="clear" w:color="auto" w:fill="EDF4EF"/>
            <w:tcMar>
              <w:top w:w="70" w:type="dxa"/>
              <w:left w:w="90" w:type="dxa"/>
              <w:bottom w:w="70" w:type="dxa"/>
              <w:right w:w="90" w:type="dxa"/>
            </w:tcMar>
            <w:vAlign w:val="center"/>
          </w:tcPr>
          <w:p w14:paraId="010AE7C8" w14:textId="77777777" w:rsidR="004E71D5" w:rsidRDefault="005B7C6E">
            <w:pPr>
              <w:pStyle w:val="NCIEBody"/>
              <w:spacing w:after="0" w:line="240" w:lineRule="auto"/>
              <w:jc w:val="center"/>
            </w:pPr>
            <w:r>
              <w:rPr>
                <w:sz w:val="16"/>
              </w:rPr>
              <w:t>Model Gateway</w:t>
            </w:r>
          </w:p>
        </w:tc>
        <w:tc>
          <w:tcPr>
            <w:tcW w:w="3345" w:type="dxa"/>
            <w:shd w:val="clear" w:color="auto" w:fill="D89D26"/>
            <w:tcMar>
              <w:top w:w="70" w:type="dxa"/>
              <w:left w:w="90" w:type="dxa"/>
              <w:bottom w:w="70" w:type="dxa"/>
              <w:right w:w="90" w:type="dxa"/>
            </w:tcMar>
            <w:vAlign w:val="center"/>
          </w:tcPr>
          <w:p w14:paraId="1A6A9749" w14:textId="77777777" w:rsidR="004E71D5" w:rsidRDefault="005B7C6E">
            <w:pPr>
              <w:pStyle w:val="NCIEBody"/>
              <w:spacing w:after="0" w:line="240" w:lineRule="auto"/>
              <w:jc w:val="center"/>
            </w:pPr>
            <w:r>
              <w:rPr>
                <w:b/>
                <w:color w:val="071A14"/>
                <w:sz w:val="16"/>
              </w:rPr>
              <w:t>routes to</w:t>
            </w:r>
          </w:p>
        </w:tc>
        <w:tc>
          <w:tcPr>
            <w:tcW w:w="3345" w:type="dxa"/>
            <w:shd w:val="clear" w:color="auto" w:fill="EDF4EF"/>
            <w:tcMar>
              <w:top w:w="70" w:type="dxa"/>
              <w:left w:w="90" w:type="dxa"/>
              <w:bottom w:w="70" w:type="dxa"/>
              <w:right w:w="90" w:type="dxa"/>
            </w:tcMar>
            <w:vAlign w:val="center"/>
          </w:tcPr>
          <w:p w14:paraId="063A84C5" w14:textId="77777777" w:rsidR="004E71D5" w:rsidRDefault="005B7C6E">
            <w:pPr>
              <w:pStyle w:val="NCIEBody"/>
              <w:spacing w:after="0" w:line="240" w:lineRule="auto"/>
              <w:jc w:val="center"/>
            </w:pPr>
            <w:r>
              <w:rPr>
                <w:sz w:val="16"/>
              </w:rPr>
              <w:t>Approved Internal/External Model</w:t>
            </w:r>
          </w:p>
        </w:tc>
      </w:tr>
      <w:tr w:rsidR="004E71D5" w14:paraId="674D7DF3" w14:textId="77777777">
        <w:trPr>
          <w:cantSplit/>
        </w:trPr>
        <w:tc>
          <w:tcPr>
            <w:tcW w:w="3345" w:type="dxa"/>
            <w:shd w:val="clear" w:color="auto" w:fill="FFFFFF"/>
            <w:tcMar>
              <w:top w:w="70" w:type="dxa"/>
              <w:left w:w="90" w:type="dxa"/>
              <w:bottom w:w="70" w:type="dxa"/>
              <w:right w:w="90" w:type="dxa"/>
            </w:tcMar>
            <w:vAlign w:val="center"/>
          </w:tcPr>
          <w:p w14:paraId="51AC9BD1" w14:textId="77777777" w:rsidR="004E71D5" w:rsidRDefault="005B7C6E">
            <w:pPr>
              <w:pStyle w:val="NCIEBody"/>
              <w:spacing w:after="0" w:line="240" w:lineRule="auto"/>
              <w:jc w:val="center"/>
            </w:pPr>
            <w:r>
              <w:rPr>
                <w:sz w:val="16"/>
              </w:rPr>
              <w:t>Policy / Guardrails</w:t>
            </w:r>
          </w:p>
        </w:tc>
        <w:tc>
          <w:tcPr>
            <w:tcW w:w="3345" w:type="dxa"/>
            <w:shd w:val="clear" w:color="auto" w:fill="D89D26"/>
            <w:tcMar>
              <w:top w:w="70" w:type="dxa"/>
              <w:left w:w="90" w:type="dxa"/>
              <w:bottom w:w="70" w:type="dxa"/>
              <w:right w:w="90" w:type="dxa"/>
            </w:tcMar>
            <w:vAlign w:val="center"/>
          </w:tcPr>
          <w:p w14:paraId="65E28C69" w14:textId="77777777" w:rsidR="004E71D5" w:rsidRDefault="005B7C6E">
            <w:pPr>
              <w:pStyle w:val="NCIEBody"/>
              <w:spacing w:after="0" w:line="240" w:lineRule="auto"/>
              <w:jc w:val="center"/>
            </w:pPr>
            <w:r>
              <w:rPr>
                <w:b/>
                <w:color w:val="071A14"/>
                <w:sz w:val="16"/>
              </w:rPr>
              <w:t>inspects request and response of</w:t>
            </w:r>
          </w:p>
        </w:tc>
        <w:tc>
          <w:tcPr>
            <w:tcW w:w="3345" w:type="dxa"/>
            <w:shd w:val="clear" w:color="auto" w:fill="FFFFFF"/>
            <w:tcMar>
              <w:top w:w="70" w:type="dxa"/>
              <w:left w:w="90" w:type="dxa"/>
              <w:bottom w:w="70" w:type="dxa"/>
              <w:right w:w="90" w:type="dxa"/>
            </w:tcMar>
            <w:vAlign w:val="center"/>
          </w:tcPr>
          <w:p w14:paraId="3F317475" w14:textId="77777777" w:rsidR="004E71D5" w:rsidRDefault="005B7C6E">
            <w:pPr>
              <w:pStyle w:val="NCIEBody"/>
              <w:spacing w:after="0" w:line="240" w:lineRule="auto"/>
              <w:jc w:val="center"/>
            </w:pPr>
            <w:r>
              <w:rPr>
                <w:sz w:val="16"/>
              </w:rPr>
              <w:t>Model Gateway</w:t>
            </w:r>
          </w:p>
        </w:tc>
      </w:tr>
    </w:tbl>
    <w:p w14:paraId="22E5BE21" w14:textId="77777777" w:rsidR="004E71D5" w:rsidRDefault="005B7C6E">
      <w:pPr>
        <w:pStyle w:val="Heading2"/>
      </w:pPr>
      <w:bookmarkStart w:id="249" w:name="_Toc239303141"/>
      <w:r>
        <w:t>24.4 Guardrails</w:t>
      </w:r>
      <w:bookmarkEnd w:id="249"/>
    </w:p>
    <w:p w14:paraId="62BBAC36" w14:textId="77777777" w:rsidR="004E71D5" w:rsidRDefault="005B7C6E">
      <w:pPr>
        <w:pStyle w:val="ListBullet"/>
      </w:pPr>
      <w:r>
        <w:t>Prompt-injection defense: content originating from ingested sources (email, files, external text) is treated as data, never as instructions to the model.</w:t>
      </w:r>
    </w:p>
    <w:p w14:paraId="54CA849C" w14:textId="77777777" w:rsidR="004E71D5" w:rsidRDefault="005B7C6E">
      <w:pPr>
        <w:pStyle w:val="ListBullet"/>
      </w:pPr>
      <w:r>
        <w:t>No secrets in prompts: credentials, API keys and similar are structurally excluded from any context assembled by the Context Builder.</w:t>
      </w:r>
    </w:p>
    <w:p w14:paraId="784E2B36" w14:textId="77777777" w:rsidR="004E71D5" w:rsidRDefault="005B7C6E">
      <w:pPr>
        <w:pStyle w:val="ListBullet"/>
      </w:pPr>
      <w:r>
        <w:t>External retention/training use is governed per model in the Model Registry; default is training-use disabled unless explicitly approved.</w:t>
      </w:r>
    </w:p>
    <w:p w14:paraId="69DCAEF3" w14:textId="77777777" w:rsidR="004E71D5" w:rsidRDefault="005B7C6E">
      <w:pPr>
        <w:pStyle w:val="ListBullet"/>
      </w:pPr>
      <w:r>
        <w:t>Participation Guardrail Policy (v0.4) specifically prevents a proactive contribution from pooling room permissions, leaking Private User Memory, or escalating privilege beyond the contributing participant's own access.</w:t>
      </w:r>
    </w:p>
    <w:p w14:paraId="523095B0" w14:textId="77777777" w:rsidR="004E71D5" w:rsidRDefault="005B7C6E">
      <w:pPr>
        <w:pStyle w:val="Heading2"/>
      </w:pPr>
      <w:bookmarkStart w:id="250" w:name="_Toc239303142"/>
      <w:r>
        <w:t>24.4A AI Orchestration Extension — Agent Factory, Ephemeral Agents &amp; VPF (v0.5)</w:t>
      </w:r>
      <w:bookmarkEnd w:id="250"/>
    </w:p>
    <w:p w14:paraId="2CEB72FB" w14:textId="77777777" w:rsidR="004E71D5" w:rsidRDefault="005B7C6E">
      <w:pPr>
        <w:pStyle w:val="NCIEBody"/>
      </w:pPr>
      <w:r>
        <w:t>This section extends, and does not replace, the AI Platform architecture in §24.2-§24.4. ARGUS continues to operate through the governed Model Gateway and Tool Gateway boundaries with no implicit elevated access; authorization remains current and externally governed; deterministic NCIE capabilities continue when AI is unavailable; and AI does not approve institutional Decisions or production state. Authority: NCIE-001 v1.3 §12.77-§12.80A, §18.241A; NCIE-007 v1.1. This section names no specific Agent Framewo</w:t>
      </w:r>
      <w:r>
        <w:t>rk, container runtime, model provider, sandbox product, workflow engine, VPF software or registry product as architectural truth — NCIE-004 governs technology selection (§1.3.2).</w:t>
      </w:r>
    </w:p>
    <w:p w14:paraId="5FA6CC31" w14:textId="77777777" w:rsidR="004E71D5" w:rsidRDefault="005B7C6E">
      <w:pPr>
        <w:pStyle w:val="Heading3"/>
      </w:pPr>
      <w:bookmarkStart w:id="251" w:name="_Toc239303143"/>
      <w:r>
        <w:t>24.4A.1 Agent Factory</w:t>
      </w:r>
      <w:bookmarkEnd w:id="251"/>
    </w:p>
    <w:p w14:paraId="1CF458CE" w14:textId="77777777" w:rsidR="004E71D5" w:rsidRDefault="005B7C6E">
      <w:pPr>
        <w:pStyle w:val="NCIEBody"/>
      </w:pPr>
      <w:r>
        <w:t>Responsible for governed construction and preparation of bounded task-specific Agent Definitions from approved primitives. It may coordinate Definition Construction, Structural Validation, Policy Compilation, VPF Gate A (§24.4A.5), Sandbox/Evaluation, Activation Preparation and Lifecycle Integration. The Agent Factory is a logical capability, not a requirement for one physical microservice (NCIE-004 governs implementation). CODEX / ENGINEERING BUILDS AND MAINTAINS THE AGENT FACTORY AND INTRODUCES NEW ENGINE</w:t>
      </w:r>
      <w:r>
        <w:t>ERING PRIMITIVES; ARGUS USES THE FACTORY TO SYNTHESIZE BOUNDED AGENTS FROM APPROVED PRIMITIVES. Codex is therefore not a runtime dependency for each individual bounded agent; Codex/engineering re-enters only when a task requires a new Tool, Connector, Runtime Capability, Security Primitive, Persistent Service, Infrastructure or material Production Engineering Change (§24.4A.1 boundary; Ch.32 §32.4A).</w:t>
      </w:r>
    </w:p>
    <w:p w14:paraId="64FFAAFA" w14:textId="77777777" w:rsidR="004E71D5" w:rsidRDefault="005B7C6E">
      <w:pPr>
        <w:pStyle w:val="Heading3"/>
      </w:pPr>
      <w:bookmarkStart w:id="252" w:name="_Toc239303144"/>
      <w:r>
        <w:t>24.4A.2 Agent Registry / Capability Registry</w:t>
      </w:r>
      <w:bookmarkEnd w:id="252"/>
    </w:p>
    <w:p w14:paraId="3F4F3859" w14:textId="77777777" w:rsidR="004E71D5" w:rsidRDefault="005B7C6E">
      <w:pPr>
        <w:pStyle w:val="NCIEBody"/>
      </w:pPr>
      <w:r>
        <w:t>Recognizes the governed reusable-agent registry, distinguishing Registered Reusable Agents from Ephemeral Agent Definitions/Instances and from Promotion Candidates. Not every Ephemeral Agent becomes a permanent Registry entry; promotion is a separate, governed lifecycle action (NCIE-007 v1.1 Ch.12, Ch.33).</w:t>
      </w:r>
    </w:p>
    <w:p w14:paraId="5D318E04" w14:textId="77777777" w:rsidR="004E71D5" w:rsidRDefault="005B7C6E">
      <w:pPr>
        <w:pStyle w:val="Heading3"/>
      </w:pPr>
      <w:bookmarkStart w:id="253" w:name="_Toc239303145"/>
      <w:r>
        <w:t>24.4A.3 Ephemeral Agent Runtime</w:t>
      </w:r>
      <w:bookmarkEnd w:id="253"/>
    </w:p>
    <w:p w14:paraId="51220791" w14:textId="77777777" w:rsidR="004E71D5" w:rsidRDefault="005B7C6E">
      <w:pPr>
        <w:pStyle w:val="NCIEBody"/>
      </w:pPr>
      <w:r>
        <w:t>A logical execution boundary for run-scoped, task-specific agents. The runtime enforces Task Scope, Current Authorization, Permitted Models, Permitted Tools, Permitted Data/Context, Resource Limits, Network/Egress, Lifetime and Termination for every Ephemeral Agent it hosts.</w:t>
      </w:r>
    </w:p>
    <w:p w14:paraId="218936E5" w14:textId="77777777" w:rsidR="004E71D5" w:rsidRDefault="005B7C6E">
      <w:pPr>
        <w:pStyle w:val="Heading3"/>
      </w:pPr>
      <w:bookmarkStart w:id="254" w:name="_Toc239303146"/>
      <w:r>
        <w:t>24.4A.4 VPF</w:t>
      </w:r>
      <w:bookmarkEnd w:id="254"/>
    </w:p>
    <w:p w14:paraId="280BB447" w14:textId="77777777" w:rsidR="004E71D5" w:rsidRDefault="005B7C6E">
      <w:pPr>
        <w:pStyle w:val="NCIEBody"/>
      </w:pPr>
      <w:r>
        <w:t>The governed validation architecture for substantive AI-generated output. ALL SUBSTANTIVE AI-GENERATED OUTPUT SHALL ENTER THE APPLICABLE VPF GOVERNANCE PATH BEFORE RELEASE AS A VALIDATED NCIE AI RESULT. Validation rigor may vary by governed profile, risk and output class (§24.4A.7); purely deterministic, non-AI processing remains outside the AI-output VPF mandate. VPF FAILURE SHALL NOT FAIL OPEN (Ch.28 §28.3).</w:t>
      </w:r>
    </w:p>
    <w:p w14:paraId="640FCD66" w14:textId="77777777" w:rsidR="004E71D5" w:rsidRDefault="005B7C6E">
      <w:pPr>
        <w:pStyle w:val="Heading3"/>
      </w:pPr>
      <w:bookmarkStart w:id="255" w:name="_Toc239303147"/>
      <w:r>
        <w:lastRenderedPageBreak/>
        <w:t>24.4A.5 VPF Gate A</w:t>
      </w:r>
      <w:bookmarkEnd w:id="255"/>
    </w:p>
    <w:p w14:paraId="4D47B871" w14:textId="77777777" w:rsidR="004E71D5" w:rsidRDefault="005B7C6E">
      <w:pPr>
        <w:pStyle w:val="NCIEBody"/>
      </w:pPr>
      <w:r>
        <w:t>Architecturally placed before novel Ephemeral Agent activation. Gate A validates the synthesized agent's capability envelope before execution. It does not validate future agent output — that is Gate B's responsibility (§24.4A.6).</w:t>
      </w:r>
    </w:p>
    <w:p w14:paraId="537BA097" w14:textId="77777777" w:rsidR="004E71D5" w:rsidRDefault="005B7C6E">
      <w:pPr>
        <w:pStyle w:val="Heading3"/>
      </w:pPr>
      <w:bookmarkStart w:id="256" w:name="_Toc239303148"/>
      <w:r>
        <w:t>24.4A.6 VPF Gate B</w:t>
      </w:r>
      <w:bookmarkEnd w:id="256"/>
    </w:p>
    <w:p w14:paraId="48CC9D04" w14:textId="77777777" w:rsidR="004E71D5" w:rsidRDefault="005B7C6E">
      <w:pPr>
        <w:pStyle w:val="NCIEBody"/>
      </w:pPr>
      <w:r>
        <w:t>Architecturally placed after substantive AI generation and before validated release or persistence. Gate B applies to substantive output from ARGUS direct model use, Registered Agents, Ephemeral Agents and multi-agent synthesis alike — no orchestration path is exempt by default.</w:t>
      </w:r>
    </w:p>
    <w:p w14:paraId="6CB08C53" w14:textId="77777777" w:rsidR="004E71D5" w:rsidRDefault="005B7C6E">
      <w:pPr>
        <w:pStyle w:val="Heading3"/>
      </w:pPr>
      <w:bookmarkStart w:id="257" w:name="_Toc239303149"/>
      <w:r>
        <w:t>24.4A.7 VPF Profile Registry</w:t>
      </w:r>
      <w:bookmarkEnd w:id="257"/>
    </w:p>
    <w:p w14:paraId="4C043F3E" w14:textId="77777777" w:rsidR="004E71D5" w:rsidRDefault="005B7C6E">
      <w:pPr>
        <w:pStyle w:val="NCIEBody"/>
      </w:pPr>
      <w:r>
        <w:t>Recognizes logical governance for VPF Profile, Profile Version, Applicable Task/Risk/Output Class, Lifecycle State and Current Eligibility. Detailed profile schema is not defined here; NCIE-007 v1.1 Ch.26 §26.5 remains authoritative.</w:t>
      </w:r>
    </w:p>
    <w:p w14:paraId="59FB075C" w14:textId="77777777" w:rsidR="004E71D5" w:rsidRDefault="005B7C6E">
      <w:pPr>
        <w:pStyle w:val="Heading3"/>
      </w:pPr>
      <w:bookmarkStart w:id="258" w:name="_Toc239303150"/>
      <w:r>
        <w:t>24.4A.8 Orchestration Control Plane and Agent Execution Plane</w:t>
      </w:r>
      <w:bookmarkEnd w:id="258"/>
    </w:p>
    <w:p w14:paraId="0E564C76" w14:textId="77777777" w:rsidR="004E71D5" w:rsidRDefault="005B7C6E">
      <w:pPr>
        <w:pStyle w:val="NCIEBody"/>
      </w:pPr>
      <w:r>
        <w:t>This chapter distinguishes two logical planes. The Orchestration Control Plane is responsible for Agent Discovery, Synthesis Request, Lifecycle, Registry State, Eligibility, Policy, Risk/Activation Requirements, VPF Requirements, Suspension and Routing. The Agent Execution Plane executes the bounded runtime workload only.</w:t>
      </w:r>
    </w:p>
    <w:p w14:paraId="1FBFFDE5" w14:textId="77777777" w:rsidR="004E71D5" w:rsidRDefault="005B7C6E">
      <w:pPr>
        <w:pStyle w:val="NCIEFigureCaption"/>
      </w:pPr>
      <w:r>
        <w:t>Figure 22. Control Plane / Agent Execution Plane boundary — a logical distinction; physical deployment is governed by NCIE-004 where already established.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2: relationship model"/>
      </w:tblPr>
      <w:tblGrid>
        <w:gridCol w:w="3345"/>
        <w:gridCol w:w="3345"/>
        <w:gridCol w:w="3345"/>
      </w:tblGrid>
      <w:tr w:rsidR="004E71D5" w14:paraId="5AA35054" w14:textId="77777777">
        <w:trPr>
          <w:tblHeader/>
        </w:trPr>
        <w:tc>
          <w:tcPr>
            <w:tcW w:w="3345" w:type="dxa"/>
            <w:shd w:val="clear" w:color="auto" w:fill="071A14"/>
            <w:tcMar>
              <w:top w:w="70" w:type="dxa"/>
              <w:left w:w="90" w:type="dxa"/>
              <w:bottom w:w="70" w:type="dxa"/>
              <w:right w:w="90" w:type="dxa"/>
            </w:tcMar>
            <w:vAlign w:val="center"/>
          </w:tcPr>
          <w:p w14:paraId="237C086B" w14:textId="77777777" w:rsidR="004E71D5" w:rsidRDefault="005B7C6E">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685BBC9F" w14:textId="77777777" w:rsidR="004E71D5" w:rsidRDefault="005B7C6E">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2260121B" w14:textId="77777777" w:rsidR="004E71D5" w:rsidRDefault="005B7C6E">
            <w:pPr>
              <w:pStyle w:val="NCIEBody"/>
              <w:spacing w:after="0" w:line="240" w:lineRule="auto"/>
              <w:jc w:val="center"/>
            </w:pPr>
            <w:r>
              <w:rPr>
                <w:b/>
                <w:color w:val="FFFFFF"/>
                <w:sz w:val="15"/>
              </w:rPr>
              <w:t>TARGET</w:t>
            </w:r>
          </w:p>
        </w:tc>
      </w:tr>
      <w:tr w:rsidR="004E71D5" w14:paraId="66CE96FB" w14:textId="77777777">
        <w:trPr>
          <w:cantSplit/>
        </w:trPr>
        <w:tc>
          <w:tcPr>
            <w:tcW w:w="3345" w:type="dxa"/>
            <w:shd w:val="clear" w:color="auto" w:fill="EDF4EF"/>
            <w:tcMar>
              <w:top w:w="70" w:type="dxa"/>
              <w:left w:w="90" w:type="dxa"/>
              <w:bottom w:w="70" w:type="dxa"/>
              <w:right w:w="90" w:type="dxa"/>
            </w:tcMar>
            <w:vAlign w:val="center"/>
          </w:tcPr>
          <w:p w14:paraId="464D7B09" w14:textId="77777777" w:rsidR="004E71D5" w:rsidRDefault="005B7C6E">
            <w:pPr>
              <w:pStyle w:val="NCIEBody"/>
              <w:spacing w:after="0" w:line="240" w:lineRule="auto"/>
              <w:jc w:val="center"/>
            </w:pPr>
            <w:r>
              <w:rPr>
                <w:sz w:val="16"/>
              </w:rPr>
              <w:t>Orchestration Control Plane</w:t>
            </w:r>
          </w:p>
        </w:tc>
        <w:tc>
          <w:tcPr>
            <w:tcW w:w="3345" w:type="dxa"/>
            <w:shd w:val="clear" w:color="auto" w:fill="D89D26"/>
            <w:tcMar>
              <w:top w:w="70" w:type="dxa"/>
              <w:left w:w="90" w:type="dxa"/>
              <w:bottom w:w="70" w:type="dxa"/>
              <w:right w:w="90" w:type="dxa"/>
            </w:tcMar>
            <w:vAlign w:val="center"/>
          </w:tcPr>
          <w:p w14:paraId="2575DDEA" w14:textId="77777777" w:rsidR="004E71D5" w:rsidRDefault="005B7C6E">
            <w:pPr>
              <w:pStyle w:val="NCIEBody"/>
              <w:spacing w:after="0" w:line="240" w:lineRule="auto"/>
              <w:jc w:val="center"/>
            </w:pPr>
            <w:r>
              <w:rPr>
                <w:b/>
                <w:color w:val="071A14"/>
                <w:sz w:val="16"/>
              </w:rPr>
              <w:t>governs eligibility, policy, VPF requirements and routing for</w:t>
            </w:r>
          </w:p>
        </w:tc>
        <w:tc>
          <w:tcPr>
            <w:tcW w:w="3345" w:type="dxa"/>
            <w:shd w:val="clear" w:color="auto" w:fill="EDF4EF"/>
            <w:tcMar>
              <w:top w:w="70" w:type="dxa"/>
              <w:left w:w="90" w:type="dxa"/>
              <w:bottom w:w="70" w:type="dxa"/>
              <w:right w:w="90" w:type="dxa"/>
            </w:tcMar>
            <w:vAlign w:val="center"/>
          </w:tcPr>
          <w:p w14:paraId="35CF2516" w14:textId="77777777" w:rsidR="004E71D5" w:rsidRDefault="005B7C6E">
            <w:pPr>
              <w:pStyle w:val="NCIEBody"/>
              <w:spacing w:after="0" w:line="240" w:lineRule="auto"/>
              <w:jc w:val="center"/>
            </w:pPr>
            <w:r>
              <w:rPr>
                <w:sz w:val="16"/>
              </w:rPr>
              <w:t>Agent Execution Plane</w:t>
            </w:r>
          </w:p>
        </w:tc>
      </w:tr>
      <w:tr w:rsidR="004E71D5" w14:paraId="780ED454" w14:textId="77777777">
        <w:trPr>
          <w:cantSplit/>
        </w:trPr>
        <w:tc>
          <w:tcPr>
            <w:tcW w:w="3345" w:type="dxa"/>
            <w:shd w:val="clear" w:color="auto" w:fill="FFFFFF"/>
            <w:tcMar>
              <w:top w:w="70" w:type="dxa"/>
              <w:left w:w="90" w:type="dxa"/>
              <w:bottom w:w="70" w:type="dxa"/>
              <w:right w:w="90" w:type="dxa"/>
            </w:tcMar>
            <w:vAlign w:val="center"/>
          </w:tcPr>
          <w:p w14:paraId="1E82FACB" w14:textId="77777777" w:rsidR="004E71D5" w:rsidRDefault="005B7C6E">
            <w:pPr>
              <w:pStyle w:val="NCIEBody"/>
              <w:spacing w:after="0" w:line="240" w:lineRule="auto"/>
              <w:jc w:val="center"/>
            </w:pPr>
            <w:r>
              <w:rPr>
                <w:sz w:val="16"/>
              </w:rPr>
              <w:t>Agent Execution Plane</w:t>
            </w:r>
          </w:p>
        </w:tc>
        <w:tc>
          <w:tcPr>
            <w:tcW w:w="3345" w:type="dxa"/>
            <w:shd w:val="clear" w:color="auto" w:fill="D89D26"/>
            <w:tcMar>
              <w:top w:w="70" w:type="dxa"/>
              <w:left w:w="90" w:type="dxa"/>
              <w:bottom w:w="70" w:type="dxa"/>
              <w:right w:w="90" w:type="dxa"/>
            </w:tcMar>
            <w:vAlign w:val="center"/>
          </w:tcPr>
          <w:p w14:paraId="21DC0EE5" w14:textId="77777777" w:rsidR="004E71D5" w:rsidRDefault="005B7C6E">
            <w:pPr>
              <w:pStyle w:val="NCIEBody"/>
              <w:spacing w:after="0" w:line="240" w:lineRule="auto"/>
              <w:jc w:val="center"/>
            </w:pPr>
            <w:r>
              <w:rPr>
                <w:b/>
                <w:color w:val="071A14"/>
                <w:sz w:val="16"/>
              </w:rPr>
              <w:t>executes the bounded runtime workload; never administers</w:t>
            </w:r>
          </w:p>
        </w:tc>
        <w:tc>
          <w:tcPr>
            <w:tcW w:w="3345" w:type="dxa"/>
            <w:shd w:val="clear" w:color="auto" w:fill="FFFFFF"/>
            <w:tcMar>
              <w:top w:w="70" w:type="dxa"/>
              <w:left w:w="90" w:type="dxa"/>
              <w:bottom w:w="70" w:type="dxa"/>
              <w:right w:w="90" w:type="dxa"/>
            </w:tcMar>
            <w:vAlign w:val="center"/>
          </w:tcPr>
          <w:p w14:paraId="1234362B" w14:textId="77777777" w:rsidR="004E71D5" w:rsidRDefault="005B7C6E">
            <w:pPr>
              <w:pStyle w:val="NCIEBody"/>
              <w:spacing w:after="0" w:line="240" w:lineRule="auto"/>
              <w:jc w:val="center"/>
            </w:pPr>
            <w:r>
              <w:rPr>
                <w:sz w:val="16"/>
              </w:rPr>
              <w:t>Agent Registry, Model Registry, Tool Registry, VPF Policies or Agent Factory governance</w:t>
            </w:r>
          </w:p>
        </w:tc>
      </w:tr>
    </w:tbl>
    <w:p w14:paraId="6BF48A02" w14:textId="77777777" w:rsidR="004E71D5" w:rsidRDefault="005B7C6E">
      <w:pPr>
        <w:pStyle w:val="Heading3"/>
      </w:pPr>
      <w:bookmarkStart w:id="259" w:name="_Toc239303151"/>
      <w:r>
        <w:t>24.4A.9 Architectural Flows</w:t>
      </w:r>
      <w:bookmarkEnd w:id="259"/>
    </w:p>
    <w:p w14:paraId="1F5F535C" w14:textId="77777777" w:rsidR="004E71D5" w:rsidRDefault="005B7C6E">
      <w:pPr>
        <w:pStyle w:val="NCIEFigureCaption"/>
      </w:pPr>
      <w:r>
        <w:t>Figure 23. Existing agent path — ARGUS uses an eligible Registered Reusable Agent.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3: process flow"/>
      </w:tblPr>
      <w:tblGrid>
        <w:gridCol w:w="5018"/>
        <w:gridCol w:w="5018"/>
      </w:tblGrid>
      <w:tr w:rsidR="004E71D5" w14:paraId="48717585" w14:textId="77777777">
        <w:trPr>
          <w:cantSplit/>
        </w:trPr>
        <w:tc>
          <w:tcPr>
            <w:tcW w:w="5018" w:type="dxa"/>
            <w:shd w:val="clear" w:color="auto" w:fill="D89D26"/>
            <w:tcMar>
              <w:top w:w="70" w:type="dxa"/>
              <w:left w:w="90" w:type="dxa"/>
              <w:bottom w:w="70" w:type="dxa"/>
              <w:right w:w="90" w:type="dxa"/>
            </w:tcMar>
            <w:vAlign w:val="center"/>
          </w:tcPr>
          <w:p w14:paraId="270DA1CD"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10503D9" w14:textId="77777777" w:rsidR="004E71D5" w:rsidRDefault="005B7C6E">
            <w:pPr>
              <w:pStyle w:val="NCIEBody"/>
              <w:spacing w:after="0" w:line="240" w:lineRule="auto"/>
            </w:pPr>
            <w:r>
              <w:rPr>
                <w:color w:val="FFFFFF"/>
                <w:sz w:val="16"/>
              </w:rPr>
              <w:t>ARGUS</w:t>
            </w:r>
          </w:p>
        </w:tc>
      </w:tr>
      <w:tr w:rsidR="004E71D5" w14:paraId="45911924" w14:textId="77777777">
        <w:trPr>
          <w:cantSplit/>
        </w:trPr>
        <w:tc>
          <w:tcPr>
            <w:tcW w:w="10036" w:type="dxa"/>
            <w:gridSpan w:val="2"/>
            <w:shd w:val="clear" w:color="auto" w:fill="EDF4EF"/>
            <w:tcMar>
              <w:top w:w="15" w:type="dxa"/>
              <w:left w:w="20" w:type="dxa"/>
              <w:bottom w:w="15" w:type="dxa"/>
              <w:right w:w="20" w:type="dxa"/>
            </w:tcMar>
            <w:vAlign w:val="center"/>
          </w:tcPr>
          <w:p w14:paraId="43B6596A" w14:textId="77777777" w:rsidR="004E71D5" w:rsidRDefault="005B7C6E">
            <w:pPr>
              <w:pStyle w:val="NCIEBody"/>
              <w:spacing w:after="0" w:line="240" w:lineRule="auto"/>
              <w:jc w:val="center"/>
            </w:pPr>
            <w:r>
              <w:rPr>
                <w:b/>
                <w:color w:val="D89D26"/>
                <w:sz w:val="13"/>
              </w:rPr>
              <w:t>▼</w:t>
            </w:r>
          </w:p>
        </w:tc>
      </w:tr>
      <w:tr w:rsidR="004E71D5" w14:paraId="56EBAF6D" w14:textId="77777777">
        <w:trPr>
          <w:cantSplit/>
        </w:trPr>
        <w:tc>
          <w:tcPr>
            <w:tcW w:w="5018" w:type="dxa"/>
            <w:shd w:val="clear" w:color="auto" w:fill="D89D26"/>
            <w:tcMar>
              <w:top w:w="70" w:type="dxa"/>
              <w:left w:w="90" w:type="dxa"/>
              <w:bottom w:w="70" w:type="dxa"/>
              <w:right w:w="90" w:type="dxa"/>
            </w:tcMar>
            <w:vAlign w:val="center"/>
          </w:tcPr>
          <w:p w14:paraId="6A7E478D"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098BE563" w14:textId="77777777" w:rsidR="004E71D5" w:rsidRDefault="005B7C6E">
            <w:pPr>
              <w:pStyle w:val="NCIEBody"/>
              <w:spacing w:after="0" w:line="240" w:lineRule="auto"/>
            </w:pPr>
            <w:r>
              <w:rPr>
                <w:color w:val="FFFFFF"/>
                <w:sz w:val="16"/>
              </w:rPr>
              <w:t>Agent Capability Discovery</w:t>
            </w:r>
          </w:p>
        </w:tc>
      </w:tr>
      <w:tr w:rsidR="004E71D5" w14:paraId="1A6F8EAC" w14:textId="77777777">
        <w:trPr>
          <w:cantSplit/>
        </w:trPr>
        <w:tc>
          <w:tcPr>
            <w:tcW w:w="10036" w:type="dxa"/>
            <w:gridSpan w:val="2"/>
            <w:shd w:val="clear" w:color="auto" w:fill="EDF4EF"/>
            <w:tcMar>
              <w:top w:w="15" w:type="dxa"/>
              <w:left w:w="20" w:type="dxa"/>
              <w:bottom w:w="15" w:type="dxa"/>
              <w:right w:w="20" w:type="dxa"/>
            </w:tcMar>
            <w:vAlign w:val="center"/>
          </w:tcPr>
          <w:p w14:paraId="2AB5C5BC" w14:textId="77777777" w:rsidR="004E71D5" w:rsidRDefault="005B7C6E">
            <w:pPr>
              <w:pStyle w:val="NCIEBody"/>
              <w:spacing w:after="0" w:line="240" w:lineRule="auto"/>
              <w:jc w:val="center"/>
            </w:pPr>
            <w:r>
              <w:rPr>
                <w:b/>
                <w:color w:val="D89D26"/>
                <w:sz w:val="13"/>
              </w:rPr>
              <w:t>▼</w:t>
            </w:r>
          </w:p>
        </w:tc>
      </w:tr>
      <w:tr w:rsidR="004E71D5" w14:paraId="4998205F" w14:textId="77777777">
        <w:trPr>
          <w:cantSplit/>
        </w:trPr>
        <w:tc>
          <w:tcPr>
            <w:tcW w:w="5018" w:type="dxa"/>
            <w:shd w:val="clear" w:color="auto" w:fill="D89D26"/>
            <w:tcMar>
              <w:top w:w="70" w:type="dxa"/>
              <w:left w:w="90" w:type="dxa"/>
              <w:bottom w:w="70" w:type="dxa"/>
              <w:right w:w="90" w:type="dxa"/>
            </w:tcMar>
            <w:vAlign w:val="center"/>
          </w:tcPr>
          <w:p w14:paraId="44C11A00"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F0F50B6" w14:textId="77777777" w:rsidR="004E71D5" w:rsidRDefault="005B7C6E">
            <w:pPr>
              <w:pStyle w:val="NCIEBody"/>
              <w:spacing w:after="0" w:line="240" w:lineRule="auto"/>
            </w:pPr>
            <w:r>
              <w:rPr>
                <w:color w:val="FFFFFF"/>
                <w:sz w:val="16"/>
              </w:rPr>
              <w:t>Eligible Registered Agent</w:t>
            </w:r>
          </w:p>
        </w:tc>
      </w:tr>
      <w:tr w:rsidR="004E71D5" w14:paraId="714F0BFA" w14:textId="77777777">
        <w:trPr>
          <w:cantSplit/>
        </w:trPr>
        <w:tc>
          <w:tcPr>
            <w:tcW w:w="10036" w:type="dxa"/>
            <w:gridSpan w:val="2"/>
            <w:shd w:val="clear" w:color="auto" w:fill="EDF4EF"/>
            <w:tcMar>
              <w:top w:w="15" w:type="dxa"/>
              <w:left w:w="20" w:type="dxa"/>
              <w:bottom w:w="15" w:type="dxa"/>
              <w:right w:w="20" w:type="dxa"/>
            </w:tcMar>
            <w:vAlign w:val="center"/>
          </w:tcPr>
          <w:p w14:paraId="6C1EB693" w14:textId="77777777" w:rsidR="004E71D5" w:rsidRDefault="005B7C6E">
            <w:pPr>
              <w:pStyle w:val="NCIEBody"/>
              <w:spacing w:after="0" w:line="240" w:lineRule="auto"/>
              <w:jc w:val="center"/>
            </w:pPr>
            <w:r>
              <w:rPr>
                <w:b/>
                <w:color w:val="D89D26"/>
                <w:sz w:val="13"/>
              </w:rPr>
              <w:t>▼</w:t>
            </w:r>
          </w:p>
        </w:tc>
      </w:tr>
      <w:tr w:rsidR="004E71D5" w14:paraId="2B31340C" w14:textId="77777777">
        <w:trPr>
          <w:cantSplit/>
        </w:trPr>
        <w:tc>
          <w:tcPr>
            <w:tcW w:w="5018" w:type="dxa"/>
            <w:shd w:val="clear" w:color="auto" w:fill="D89D26"/>
            <w:tcMar>
              <w:top w:w="70" w:type="dxa"/>
              <w:left w:w="90" w:type="dxa"/>
              <w:bottom w:w="70" w:type="dxa"/>
              <w:right w:w="90" w:type="dxa"/>
            </w:tcMar>
            <w:vAlign w:val="center"/>
          </w:tcPr>
          <w:p w14:paraId="008B694A"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7F52EBE9" w14:textId="77777777" w:rsidR="004E71D5" w:rsidRDefault="005B7C6E">
            <w:pPr>
              <w:pStyle w:val="NCIEBody"/>
              <w:spacing w:after="0" w:line="240" w:lineRule="auto"/>
            </w:pPr>
            <w:r>
              <w:rPr>
                <w:color w:val="FFFFFF"/>
                <w:sz w:val="16"/>
              </w:rPr>
              <w:t>Model Gateway / Context / Tool Gateway</w:t>
            </w:r>
          </w:p>
        </w:tc>
      </w:tr>
      <w:tr w:rsidR="004E71D5" w14:paraId="20A40B28" w14:textId="77777777">
        <w:trPr>
          <w:cantSplit/>
        </w:trPr>
        <w:tc>
          <w:tcPr>
            <w:tcW w:w="10036" w:type="dxa"/>
            <w:gridSpan w:val="2"/>
            <w:shd w:val="clear" w:color="auto" w:fill="EDF4EF"/>
            <w:tcMar>
              <w:top w:w="15" w:type="dxa"/>
              <w:left w:w="20" w:type="dxa"/>
              <w:bottom w:w="15" w:type="dxa"/>
              <w:right w:w="20" w:type="dxa"/>
            </w:tcMar>
            <w:vAlign w:val="center"/>
          </w:tcPr>
          <w:p w14:paraId="19A66CAE" w14:textId="77777777" w:rsidR="004E71D5" w:rsidRDefault="005B7C6E">
            <w:pPr>
              <w:pStyle w:val="NCIEBody"/>
              <w:spacing w:after="0" w:line="240" w:lineRule="auto"/>
              <w:jc w:val="center"/>
            </w:pPr>
            <w:r>
              <w:rPr>
                <w:b/>
                <w:color w:val="D89D26"/>
                <w:sz w:val="13"/>
              </w:rPr>
              <w:t>▼</w:t>
            </w:r>
          </w:p>
        </w:tc>
      </w:tr>
      <w:tr w:rsidR="004E71D5" w14:paraId="073A2FF4" w14:textId="77777777">
        <w:trPr>
          <w:cantSplit/>
        </w:trPr>
        <w:tc>
          <w:tcPr>
            <w:tcW w:w="5018" w:type="dxa"/>
            <w:shd w:val="clear" w:color="auto" w:fill="D89D26"/>
            <w:tcMar>
              <w:top w:w="70" w:type="dxa"/>
              <w:left w:w="90" w:type="dxa"/>
              <w:bottom w:w="70" w:type="dxa"/>
              <w:right w:w="90" w:type="dxa"/>
            </w:tcMar>
            <w:vAlign w:val="center"/>
          </w:tcPr>
          <w:p w14:paraId="504CBCFF"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AFB56B5" w14:textId="77777777" w:rsidR="004E71D5" w:rsidRDefault="005B7C6E">
            <w:pPr>
              <w:pStyle w:val="NCIEBody"/>
              <w:spacing w:after="0" w:line="240" w:lineRule="auto"/>
            </w:pPr>
            <w:r>
              <w:rPr>
                <w:color w:val="FFFFFF"/>
                <w:sz w:val="16"/>
              </w:rPr>
              <w:t>AI Result</w:t>
            </w:r>
          </w:p>
        </w:tc>
      </w:tr>
      <w:tr w:rsidR="004E71D5" w14:paraId="7FEF3A5E" w14:textId="77777777">
        <w:trPr>
          <w:cantSplit/>
        </w:trPr>
        <w:tc>
          <w:tcPr>
            <w:tcW w:w="10036" w:type="dxa"/>
            <w:gridSpan w:val="2"/>
            <w:shd w:val="clear" w:color="auto" w:fill="EDF4EF"/>
            <w:tcMar>
              <w:top w:w="15" w:type="dxa"/>
              <w:left w:w="20" w:type="dxa"/>
              <w:bottom w:w="15" w:type="dxa"/>
              <w:right w:w="20" w:type="dxa"/>
            </w:tcMar>
            <w:vAlign w:val="center"/>
          </w:tcPr>
          <w:p w14:paraId="5E4E6115" w14:textId="77777777" w:rsidR="004E71D5" w:rsidRDefault="005B7C6E">
            <w:pPr>
              <w:pStyle w:val="NCIEBody"/>
              <w:spacing w:after="0" w:line="240" w:lineRule="auto"/>
              <w:jc w:val="center"/>
            </w:pPr>
            <w:r>
              <w:rPr>
                <w:b/>
                <w:color w:val="D89D26"/>
                <w:sz w:val="13"/>
              </w:rPr>
              <w:t>▼</w:t>
            </w:r>
          </w:p>
        </w:tc>
      </w:tr>
      <w:tr w:rsidR="004E71D5" w14:paraId="57AC2402" w14:textId="77777777">
        <w:trPr>
          <w:cantSplit/>
        </w:trPr>
        <w:tc>
          <w:tcPr>
            <w:tcW w:w="5018" w:type="dxa"/>
            <w:shd w:val="clear" w:color="auto" w:fill="D89D26"/>
            <w:tcMar>
              <w:top w:w="70" w:type="dxa"/>
              <w:left w:w="90" w:type="dxa"/>
              <w:bottom w:w="70" w:type="dxa"/>
              <w:right w:w="90" w:type="dxa"/>
            </w:tcMar>
            <w:vAlign w:val="center"/>
          </w:tcPr>
          <w:p w14:paraId="179F1CE4" w14:textId="77777777" w:rsidR="004E71D5" w:rsidRDefault="005B7C6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4E240A4E" w14:textId="77777777" w:rsidR="004E71D5" w:rsidRDefault="005B7C6E">
            <w:pPr>
              <w:pStyle w:val="NCIEBody"/>
              <w:spacing w:after="0" w:line="240" w:lineRule="auto"/>
            </w:pPr>
            <w:r>
              <w:rPr>
                <w:color w:val="FFFFFF"/>
                <w:sz w:val="16"/>
              </w:rPr>
              <w:t>VPF Gate B</w:t>
            </w:r>
          </w:p>
        </w:tc>
      </w:tr>
      <w:tr w:rsidR="004E71D5" w14:paraId="2B385F20" w14:textId="77777777">
        <w:trPr>
          <w:cantSplit/>
        </w:trPr>
        <w:tc>
          <w:tcPr>
            <w:tcW w:w="10036" w:type="dxa"/>
            <w:gridSpan w:val="2"/>
            <w:shd w:val="clear" w:color="auto" w:fill="EDF4EF"/>
            <w:tcMar>
              <w:top w:w="15" w:type="dxa"/>
              <w:left w:w="20" w:type="dxa"/>
              <w:bottom w:w="15" w:type="dxa"/>
              <w:right w:w="20" w:type="dxa"/>
            </w:tcMar>
            <w:vAlign w:val="center"/>
          </w:tcPr>
          <w:p w14:paraId="01EE3A1F" w14:textId="77777777" w:rsidR="004E71D5" w:rsidRDefault="005B7C6E">
            <w:pPr>
              <w:pStyle w:val="NCIEBody"/>
              <w:spacing w:after="0" w:line="240" w:lineRule="auto"/>
              <w:jc w:val="center"/>
            </w:pPr>
            <w:r>
              <w:rPr>
                <w:b/>
                <w:color w:val="D89D26"/>
                <w:sz w:val="13"/>
              </w:rPr>
              <w:t>▼</w:t>
            </w:r>
          </w:p>
        </w:tc>
      </w:tr>
      <w:tr w:rsidR="004E71D5" w14:paraId="1BAFE22A" w14:textId="77777777">
        <w:trPr>
          <w:cantSplit/>
        </w:trPr>
        <w:tc>
          <w:tcPr>
            <w:tcW w:w="5018" w:type="dxa"/>
            <w:shd w:val="clear" w:color="auto" w:fill="D89D26"/>
            <w:tcMar>
              <w:top w:w="70" w:type="dxa"/>
              <w:left w:w="90" w:type="dxa"/>
              <w:bottom w:w="70" w:type="dxa"/>
              <w:right w:w="90" w:type="dxa"/>
            </w:tcMar>
            <w:vAlign w:val="center"/>
          </w:tcPr>
          <w:p w14:paraId="2CA61A62" w14:textId="77777777" w:rsidR="004E71D5" w:rsidRDefault="005B7C6E">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7B4EDE37" w14:textId="77777777" w:rsidR="004E71D5" w:rsidRDefault="005B7C6E">
            <w:pPr>
              <w:pStyle w:val="NCIEBody"/>
              <w:spacing w:after="0" w:line="240" w:lineRule="auto"/>
            </w:pPr>
            <w:r>
              <w:rPr>
                <w:color w:val="FFFFFF"/>
                <w:sz w:val="16"/>
              </w:rPr>
              <w:t>ARGUS / Human</w:t>
            </w:r>
          </w:p>
        </w:tc>
      </w:tr>
    </w:tbl>
    <w:p w14:paraId="4584143D" w14:textId="77777777" w:rsidR="004E71D5" w:rsidRDefault="005B7C6E">
      <w:pPr>
        <w:pStyle w:val="NCIEFigureCaption"/>
      </w:pPr>
      <w:r>
        <w:t>Figure 24. Dynamic synthesis path — ARGUS requests bounded Ephemeral Agent synthesis when no adequate registered capability exists.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4: process flow"/>
      </w:tblPr>
      <w:tblGrid>
        <w:gridCol w:w="5018"/>
        <w:gridCol w:w="5018"/>
      </w:tblGrid>
      <w:tr w:rsidR="004E71D5" w14:paraId="5225CB2E" w14:textId="77777777">
        <w:trPr>
          <w:cantSplit/>
        </w:trPr>
        <w:tc>
          <w:tcPr>
            <w:tcW w:w="5018" w:type="dxa"/>
            <w:shd w:val="clear" w:color="auto" w:fill="D89D26"/>
            <w:tcMar>
              <w:top w:w="70" w:type="dxa"/>
              <w:left w:w="90" w:type="dxa"/>
              <w:bottom w:w="70" w:type="dxa"/>
              <w:right w:w="90" w:type="dxa"/>
            </w:tcMar>
            <w:vAlign w:val="center"/>
          </w:tcPr>
          <w:p w14:paraId="77093DBA"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3891F30B" w14:textId="77777777" w:rsidR="004E71D5" w:rsidRDefault="005B7C6E">
            <w:pPr>
              <w:pStyle w:val="NCIEBody"/>
              <w:spacing w:after="0" w:line="240" w:lineRule="auto"/>
            </w:pPr>
            <w:r>
              <w:rPr>
                <w:color w:val="FFFFFF"/>
                <w:sz w:val="16"/>
              </w:rPr>
              <w:t>ARGUS</w:t>
            </w:r>
          </w:p>
        </w:tc>
      </w:tr>
      <w:tr w:rsidR="004E71D5" w14:paraId="3CE7A68E" w14:textId="77777777">
        <w:trPr>
          <w:cantSplit/>
        </w:trPr>
        <w:tc>
          <w:tcPr>
            <w:tcW w:w="10036" w:type="dxa"/>
            <w:gridSpan w:val="2"/>
            <w:shd w:val="clear" w:color="auto" w:fill="EDF4EF"/>
            <w:tcMar>
              <w:top w:w="15" w:type="dxa"/>
              <w:left w:w="20" w:type="dxa"/>
              <w:bottom w:w="15" w:type="dxa"/>
              <w:right w:w="20" w:type="dxa"/>
            </w:tcMar>
            <w:vAlign w:val="center"/>
          </w:tcPr>
          <w:p w14:paraId="0EF089EB" w14:textId="77777777" w:rsidR="004E71D5" w:rsidRDefault="005B7C6E">
            <w:pPr>
              <w:pStyle w:val="NCIEBody"/>
              <w:spacing w:after="0" w:line="240" w:lineRule="auto"/>
              <w:jc w:val="center"/>
            </w:pPr>
            <w:r>
              <w:rPr>
                <w:b/>
                <w:color w:val="D89D26"/>
                <w:sz w:val="13"/>
              </w:rPr>
              <w:t>▼</w:t>
            </w:r>
          </w:p>
        </w:tc>
      </w:tr>
      <w:tr w:rsidR="004E71D5" w14:paraId="0AF959B3" w14:textId="77777777">
        <w:trPr>
          <w:cantSplit/>
        </w:trPr>
        <w:tc>
          <w:tcPr>
            <w:tcW w:w="5018" w:type="dxa"/>
            <w:shd w:val="clear" w:color="auto" w:fill="D89D26"/>
            <w:tcMar>
              <w:top w:w="70" w:type="dxa"/>
              <w:left w:w="90" w:type="dxa"/>
              <w:bottom w:w="70" w:type="dxa"/>
              <w:right w:w="90" w:type="dxa"/>
            </w:tcMar>
            <w:vAlign w:val="center"/>
          </w:tcPr>
          <w:p w14:paraId="1DED798B"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A5C88D0" w14:textId="77777777" w:rsidR="004E71D5" w:rsidRDefault="005B7C6E">
            <w:pPr>
              <w:pStyle w:val="NCIEBody"/>
              <w:spacing w:after="0" w:line="240" w:lineRule="auto"/>
            </w:pPr>
            <w:r>
              <w:rPr>
                <w:color w:val="FFFFFF"/>
                <w:sz w:val="16"/>
              </w:rPr>
              <w:t>No adequate eligible registered capability</w:t>
            </w:r>
          </w:p>
        </w:tc>
      </w:tr>
      <w:tr w:rsidR="004E71D5" w14:paraId="71F2B47F" w14:textId="77777777">
        <w:trPr>
          <w:cantSplit/>
        </w:trPr>
        <w:tc>
          <w:tcPr>
            <w:tcW w:w="10036" w:type="dxa"/>
            <w:gridSpan w:val="2"/>
            <w:shd w:val="clear" w:color="auto" w:fill="EDF4EF"/>
            <w:tcMar>
              <w:top w:w="15" w:type="dxa"/>
              <w:left w:w="20" w:type="dxa"/>
              <w:bottom w:w="15" w:type="dxa"/>
              <w:right w:w="20" w:type="dxa"/>
            </w:tcMar>
            <w:vAlign w:val="center"/>
          </w:tcPr>
          <w:p w14:paraId="1AF2DC1B" w14:textId="77777777" w:rsidR="004E71D5" w:rsidRDefault="005B7C6E">
            <w:pPr>
              <w:pStyle w:val="NCIEBody"/>
              <w:spacing w:after="0" w:line="240" w:lineRule="auto"/>
              <w:jc w:val="center"/>
            </w:pPr>
            <w:r>
              <w:rPr>
                <w:b/>
                <w:color w:val="D89D26"/>
                <w:sz w:val="13"/>
              </w:rPr>
              <w:t>▼</w:t>
            </w:r>
          </w:p>
        </w:tc>
      </w:tr>
      <w:tr w:rsidR="004E71D5" w14:paraId="549404D6" w14:textId="77777777">
        <w:trPr>
          <w:cantSplit/>
        </w:trPr>
        <w:tc>
          <w:tcPr>
            <w:tcW w:w="5018" w:type="dxa"/>
            <w:shd w:val="clear" w:color="auto" w:fill="D89D26"/>
            <w:tcMar>
              <w:top w:w="70" w:type="dxa"/>
              <w:left w:w="90" w:type="dxa"/>
              <w:bottom w:w="70" w:type="dxa"/>
              <w:right w:w="90" w:type="dxa"/>
            </w:tcMar>
            <w:vAlign w:val="center"/>
          </w:tcPr>
          <w:p w14:paraId="0703714A"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2A1DCED2" w14:textId="77777777" w:rsidR="004E71D5" w:rsidRDefault="005B7C6E">
            <w:pPr>
              <w:pStyle w:val="NCIEBody"/>
              <w:spacing w:after="0" w:line="240" w:lineRule="auto"/>
            </w:pPr>
            <w:r>
              <w:rPr>
                <w:color w:val="FFFFFF"/>
                <w:sz w:val="16"/>
              </w:rPr>
              <w:t>Agent Factory</w:t>
            </w:r>
          </w:p>
        </w:tc>
      </w:tr>
      <w:tr w:rsidR="004E71D5" w14:paraId="51DA9948" w14:textId="77777777">
        <w:trPr>
          <w:cantSplit/>
        </w:trPr>
        <w:tc>
          <w:tcPr>
            <w:tcW w:w="10036" w:type="dxa"/>
            <w:gridSpan w:val="2"/>
            <w:shd w:val="clear" w:color="auto" w:fill="EDF4EF"/>
            <w:tcMar>
              <w:top w:w="15" w:type="dxa"/>
              <w:left w:w="20" w:type="dxa"/>
              <w:bottom w:w="15" w:type="dxa"/>
              <w:right w:w="20" w:type="dxa"/>
            </w:tcMar>
            <w:vAlign w:val="center"/>
          </w:tcPr>
          <w:p w14:paraId="4D8A6892" w14:textId="77777777" w:rsidR="004E71D5" w:rsidRDefault="005B7C6E">
            <w:pPr>
              <w:pStyle w:val="NCIEBody"/>
              <w:spacing w:after="0" w:line="240" w:lineRule="auto"/>
              <w:jc w:val="center"/>
            </w:pPr>
            <w:r>
              <w:rPr>
                <w:b/>
                <w:color w:val="D89D26"/>
                <w:sz w:val="13"/>
              </w:rPr>
              <w:t>▼</w:t>
            </w:r>
          </w:p>
        </w:tc>
      </w:tr>
      <w:tr w:rsidR="004E71D5" w14:paraId="6B463E9F" w14:textId="77777777">
        <w:trPr>
          <w:cantSplit/>
        </w:trPr>
        <w:tc>
          <w:tcPr>
            <w:tcW w:w="5018" w:type="dxa"/>
            <w:shd w:val="clear" w:color="auto" w:fill="D89D26"/>
            <w:tcMar>
              <w:top w:w="70" w:type="dxa"/>
              <w:left w:w="90" w:type="dxa"/>
              <w:bottom w:w="70" w:type="dxa"/>
              <w:right w:w="90" w:type="dxa"/>
            </w:tcMar>
            <w:vAlign w:val="center"/>
          </w:tcPr>
          <w:p w14:paraId="4A373CBE"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42219D8" w14:textId="77777777" w:rsidR="004E71D5" w:rsidRDefault="005B7C6E">
            <w:pPr>
              <w:pStyle w:val="NCIEBody"/>
              <w:spacing w:after="0" w:line="240" w:lineRule="auto"/>
            </w:pPr>
            <w:r>
              <w:rPr>
                <w:color w:val="FFFFFF"/>
                <w:sz w:val="16"/>
              </w:rPr>
              <w:t>Agent Definition</w:t>
            </w:r>
          </w:p>
        </w:tc>
      </w:tr>
      <w:tr w:rsidR="004E71D5" w14:paraId="4222807B" w14:textId="77777777">
        <w:trPr>
          <w:cantSplit/>
        </w:trPr>
        <w:tc>
          <w:tcPr>
            <w:tcW w:w="10036" w:type="dxa"/>
            <w:gridSpan w:val="2"/>
            <w:shd w:val="clear" w:color="auto" w:fill="EDF4EF"/>
            <w:tcMar>
              <w:top w:w="15" w:type="dxa"/>
              <w:left w:w="20" w:type="dxa"/>
              <w:bottom w:w="15" w:type="dxa"/>
              <w:right w:w="20" w:type="dxa"/>
            </w:tcMar>
            <w:vAlign w:val="center"/>
          </w:tcPr>
          <w:p w14:paraId="00DD3AB9" w14:textId="77777777" w:rsidR="004E71D5" w:rsidRDefault="005B7C6E">
            <w:pPr>
              <w:pStyle w:val="NCIEBody"/>
              <w:spacing w:after="0" w:line="240" w:lineRule="auto"/>
              <w:jc w:val="center"/>
            </w:pPr>
            <w:r>
              <w:rPr>
                <w:b/>
                <w:color w:val="D89D26"/>
                <w:sz w:val="13"/>
              </w:rPr>
              <w:t>▼</w:t>
            </w:r>
          </w:p>
        </w:tc>
      </w:tr>
      <w:tr w:rsidR="004E71D5" w14:paraId="02EEBE1A" w14:textId="77777777">
        <w:trPr>
          <w:cantSplit/>
        </w:trPr>
        <w:tc>
          <w:tcPr>
            <w:tcW w:w="5018" w:type="dxa"/>
            <w:shd w:val="clear" w:color="auto" w:fill="D89D26"/>
            <w:tcMar>
              <w:top w:w="70" w:type="dxa"/>
              <w:left w:w="90" w:type="dxa"/>
              <w:bottom w:w="70" w:type="dxa"/>
              <w:right w:w="90" w:type="dxa"/>
            </w:tcMar>
            <w:vAlign w:val="center"/>
          </w:tcPr>
          <w:p w14:paraId="40A7CE25"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09C301F" w14:textId="77777777" w:rsidR="004E71D5" w:rsidRDefault="005B7C6E">
            <w:pPr>
              <w:pStyle w:val="NCIEBody"/>
              <w:spacing w:after="0" w:line="240" w:lineRule="auto"/>
            </w:pPr>
            <w:r>
              <w:rPr>
                <w:color w:val="FFFFFF"/>
                <w:sz w:val="16"/>
              </w:rPr>
              <w:t>VPF Gate A</w:t>
            </w:r>
          </w:p>
        </w:tc>
      </w:tr>
      <w:tr w:rsidR="004E71D5" w14:paraId="3878014B" w14:textId="77777777">
        <w:trPr>
          <w:cantSplit/>
        </w:trPr>
        <w:tc>
          <w:tcPr>
            <w:tcW w:w="10036" w:type="dxa"/>
            <w:gridSpan w:val="2"/>
            <w:shd w:val="clear" w:color="auto" w:fill="EDF4EF"/>
            <w:tcMar>
              <w:top w:w="15" w:type="dxa"/>
              <w:left w:w="20" w:type="dxa"/>
              <w:bottom w:w="15" w:type="dxa"/>
              <w:right w:w="20" w:type="dxa"/>
            </w:tcMar>
            <w:vAlign w:val="center"/>
          </w:tcPr>
          <w:p w14:paraId="1BFF9EB3" w14:textId="77777777" w:rsidR="004E71D5" w:rsidRDefault="005B7C6E">
            <w:pPr>
              <w:pStyle w:val="NCIEBody"/>
              <w:spacing w:after="0" w:line="240" w:lineRule="auto"/>
              <w:jc w:val="center"/>
            </w:pPr>
            <w:r>
              <w:rPr>
                <w:b/>
                <w:color w:val="D89D26"/>
                <w:sz w:val="13"/>
              </w:rPr>
              <w:t>▼</w:t>
            </w:r>
          </w:p>
        </w:tc>
      </w:tr>
      <w:tr w:rsidR="004E71D5" w14:paraId="306605E4" w14:textId="77777777">
        <w:trPr>
          <w:cantSplit/>
        </w:trPr>
        <w:tc>
          <w:tcPr>
            <w:tcW w:w="5018" w:type="dxa"/>
            <w:shd w:val="clear" w:color="auto" w:fill="D89D26"/>
            <w:tcMar>
              <w:top w:w="70" w:type="dxa"/>
              <w:left w:w="90" w:type="dxa"/>
              <w:bottom w:w="70" w:type="dxa"/>
              <w:right w:w="90" w:type="dxa"/>
            </w:tcMar>
            <w:vAlign w:val="center"/>
          </w:tcPr>
          <w:p w14:paraId="6ED677A4" w14:textId="77777777" w:rsidR="004E71D5" w:rsidRDefault="005B7C6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4B8CB8F" w14:textId="77777777" w:rsidR="004E71D5" w:rsidRDefault="005B7C6E">
            <w:pPr>
              <w:pStyle w:val="NCIEBody"/>
              <w:spacing w:after="0" w:line="240" w:lineRule="auto"/>
            </w:pPr>
            <w:r>
              <w:rPr>
                <w:color w:val="FFFFFF"/>
                <w:sz w:val="16"/>
              </w:rPr>
              <w:t>Sandbox / Evaluation</w:t>
            </w:r>
          </w:p>
        </w:tc>
      </w:tr>
      <w:tr w:rsidR="004E71D5" w14:paraId="005C0CCB" w14:textId="77777777">
        <w:trPr>
          <w:cantSplit/>
        </w:trPr>
        <w:tc>
          <w:tcPr>
            <w:tcW w:w="10036" w:type="dxa"/>
            <w:gridSpan w:val="2"/>
            <w:shd w:val="clear" w:color="auto" w:fill="EDF4EF"/>
            <w:tcMar>
              <w:top w:w="15" w:type="dxa"/>
              <w:left w:w="20" w:type="dxa"/>
              <w:bottom w:w="15" w:type="dxa"/>
              <w:right w:w="20" w:type="dxa"/>
            </w:tcMar>
            <w:vAlign w:val="center"/>
          </w:tcPr>
          <w:p w14:paraId="54FCC69B" w14:textId="77777777" w:rsidR="004E71D5" w:rsidRDefault="005B7C6E">
            <w:pPr>
              <w:pStyle w:val="NCIEBody"/>
              <w:spacing w:after="0" w:line="240" w:lineRule="auto"/>
              <w:jc w:val="center"/>
            </w:pPr>
            <w:r>
              <w:rPr>
                <w:b/>
                <w:color w:val="D89D26"/>
                <w:sz w:val="13"/>
              </w:rPr>
              <w:lastRenderedPageBreak/>
              <w:t>▼</w:t>
            </w:r>
          </w:p>
        </w:tc>
      </w:tr>
      <w:tr w:rsidR="004E71D5" w14:paraId="1B4D8186" w14:textId="77777777">
        <w:trPr>
          <w:cantSplit/>
        </w:trPr>
        <w:tc>
          <w:tcPr>
            <w:tcW w:w="5018" w:type="dxa"/>
            <w:shd w:val="clear" w:color="auto" w:fill="D89D26"/>
            <w:tcMar>
              <w:top w:w="70" w:type="dxa"/>
              <w:left w:w="90" w:type="dxa"/>
              <w:bottom w:w="70" w:type="dxa"/>
              <w:right w:w="90" w:type="dxa"/>
            </w:tcMar>
            <w:vAlign w:val="center"/>
          </w:tcPr>
          <w:p w14:paraId="66636B1C" w14:textId="77777777" w:rsidR="004E71D5" w:rsidRDefault="005B7C6E">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0F110730" w14:textId="77777777" w:rsidR="004E71D5" w:rsidRDefault="005B7C6E">
            <w:pPr>
              <w:pStyle w:val="NCIEBody"/>
              <w:spacing w:after="0" w:line="240" w:lineRule="auto"/>
            </w:pPr>
            <w:r>
              <w:rPr>
                <w:color w:val="FFFFFF"/>
                <w:sz w:val="16"/>
              </w:rPr>
              <w:t>Ephemeral Agent Runtime</w:t>
            </w:r>
          </w:p>
        </w:tc>
      </w:tr>
      <w:tr w:rsidR="004E71D5" w14:paraId="3D7A61E8" w14:textId="77777777">
        <w:trPr>
          <w:cantSplit/>
        </w:trPr>
        <w:tc>
          <w:tcPr>
            <w:tcW w:w="10036" w:type="dxa"/>
            <w:gridSpan w:val="2"/>
            <w:shd w:val="clear" w:color="auto" w:fill="EDF4EF"/>
            <w:tcMar>
              <w:top w:w="15" w:type="dxa"/>
              <w:left w:w="20" w:type="dxa"/>
              <w:bottom w:w="15" w:type="dxa"/>
              <w:right w:w="20" w:type="dxa"/>
            </w:tcMar>
            <w:vAlign w:val="center"/>
          </w:tcPr>
          <w:p w14:paraId="076EB74B" w14:textId="77777777" w:rsidR="004E71D5" w:rsidRDefault="005B7C6E">
            <w:pPr>
              <w:pStyle w:val="NCIEBody"/>
              <w:spacing w:after="0" w:line="240" w:lineRule="auto"/>
              <w:jc w:val="center"/>
            </w:pPr>
            <w:r>
              <w:rPr>
                <w:b/>
                <w:color w:val="D89D26"/>
                <w:sz w:val="13"/>
              </w:rPr>
              <w:t>▼</w:t>
            </w:r>
          </w:p>
        </w:tc>
      </w:tr>
      <w:tr w:rsidR="004E71D5" w14:paraId="7327D3A6" w14:textId="77777777">
        <w:trPr>
          <w:cantSplit/>
        </w:trPr>
        <w:tc>
          <w:tcPr>
            <w:tcW w:w="5018" w:type="dxa"/>
            <w:shd w:val="clear" w:color="auto" w:fill="D89D26"/>
            <w:tcMar>
              <w:top w:w="70" w:type="dxa"/>
              <w:left w:w="90" w:type="dxa"/>
              <w:bottom w:w="70" w:type="dxa"/>
              <w:right w:w="90" w:type="dxa"/>
            </w:tcMar>
            <w:vAlign w:val="center"/>
          </w:tcPr>
          <w:p w14:paraId="1B0ADAD3" w14:textId="77777777" w:rsidR="004E71D5" w:rsidRDefault="005B7C6E">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0A798674" w14:textId="77777777" w:rsidR="004E71D5" w:rsidRDefault="005B7C6E">
            <w:pPr>
              <w:pStyle w:val="NCIEBody"/>
              <w:spacing w:after="0" w:line="240" w:lineRule="auto"/>
            </w:pPr>
            <w:r>
              <w:rPr>
                <w:color w:val="FFFFFF"/>
                <w:sz w:val="16"/>
              </w:rPr>
              <w:t>Model Gateway / Context / Tool Gateway</w:t>
            </w:r>
          </w:p>
        </w:tc>
      </w:tr>
      <w:tr w:rsidR="004E71D5" w14:paraId="53374E88" w14:textId="77777777">
        <w:trPr>
          <w:cantSplit/>
        </w:trPr>
        <w:tc>
          <w:tcPr>
            <w:tcW w:w="10036" w:type="dxa"/>
            <w:gridSpan w:val="2"/>
            <w:shd w:val="clear" w:color="auto" w:fill="EDF4EF"/>
            <w:tcMar>
              <w:top w:w="15" w:type="dxa"/>
              <w:left w:w="20" w:type="dxa"/>
              <w:bottom w:w="15" w:type="dxa"/>
              <w:right w:w="20" w:type="dxa"/>
            </w:tcMar>
            <w:vAlign w:val="center"/>
          </w:tcPr>
          <w:p w14:paraId="59EF7A65" w14:textId="77777777" w:rsidR="004E71D5" w:rsidRDefault="005B7C6E">
            <w:pPr>
              <w:pStyle w:val="NCIEBody"/>
              <w:spacing w:after="0" w:line="240" w:lineRule="auto"/>
              <w:jc w:val="center"/>
            </w:pPr>
            <w:r>
              <w:rPr>
                <w:b/>
                <w:color w:val="D89D26"/>
                <w:sz w:val="13"/>
              </w:rPr>
              <w:t>▼</w:t>
            </w:r>
          </w:p>
        </w:tc>
      </w:tr>
      <w:tr w:rsidR="004E71D5" w14:paraId="45B40442" w14:textId="77777777">
        <w:trPr>
          <w:cantSplit/>
        </w:trPr>
        <w:tc>
          <w:tcPr>
            <w:tcW w:w="5018" w:type="dxa"/>
            <w:shd w:val="clear" w:color="auto" w:fill="D89D26"/>
            <w:tcMar>
              <w:top w:w="70" w:type="dxa"/>
              <w:left w:w="90" w:type="dxa"/>
              <w:bottom w:w="70" w:type="dxa"/>
              <w:right w:w="90" w:type="dxa"/>
            </w:tcMar>
            <w:vAlign w:val="center"/>
          </w:tcPr>
          <w:p w14:paraId="0BCC8915" w14:textId="77777777" w:rsidR="004E71D5" w:rsidRDefault="005B7C6E">
            <w:pPr>
              <w:pStyle w:val="NCIEBody"/>
              <w:spacing w:after="0" w:line="240" w:lineRule="auto"/>
              <w:jc w:val="center"/>
            </w:pPr>
            <w:r>
              <w:rPr>
                <w:b/>
                <w:color w:val="071A14"/>
                <w:sz w:val="17"/>
              </w:rPr>
              <w:t>09</w:t>
            </w:r>
          </w:p>
        </w:tc>
        <w:tc>
          <w:tcPr>
            <w:tcW w:w="5018" w:type="dxa"/>
            <w:shd w:val="clear" w:color="auto" w:fill="071A14"/>
            <w:tcMar>
              <w:top w:w="70" w:type="dxa"/>
              <w:left w:w="90" w:type="dxa"/>
              <w:bottom w:w="70" w:type="dxa"/>
              <w:right w:w="90" w:type="dxa"/>
            </w:tcMar>
            <w:vAlign w:val="center"/>
          </w:tcPr>
          <w:p w14:paraId="40B39DA8" w14:textId="77777777" w:rsidR="004E71D5" w:rsidRDefault="005B7C6E">
            <w:pPr>
              <w:pStyle w:val="NCIEBody"/>
              <w:spacing w:after="0" w:line="240" w:lineRule="auto"/>
            </w:pPr>
            <w:r>
              <w:rPr>
                <w:color w:val="FFFFFF"/>
                <w:sz w:val="16"/>
              </w:rPr>
              <w:t>Agent Result</w:t>
            </w:r>
          </w:p>
        </w:tc>
      </w:tr>
      <w:tr w:rsidR="004E71D5" w14:paraId="6DAB88E9" w14:textId="77777777">
        <w:trPr>
          <w:cantSplit/>
        </w:trPr>
        <w:tc>
          <w:tcPr>
            <w:tcW w:w="10036" w:type="dxa"/>
            <w:gridSpan w:val="2"/>
            <w:shd w:val="clear" w:color="auto" w:fill="EDF4EF"/>
            <w:tcMar>
              <w:top w:w="15" w:type="dxa"/>
              <w:left w:w="20" w:type="dxa"/>
              <w:bottom w:w="15" w:type="dxa"/>
              <w:right w:w="20" w:type="dxa"/>
            </w:tcMar>
            <w:vAlign w:val="center"/>
          </w:tcPr>
          <w:p w14:paraId="261423BB" w14:textId="77777777" w:rsidR="004E71D5" w:rsidRDefault="005B7C6E">
            <w:pPr>
              <w:pStyle w:val="NCIEBody"/>
              <w:spacing w:after="0" w:line="240" w:lineRule="auto"/>
              <w:jc w:val="center"/>
            </w:pPr>
            <w:r>
              <w:rPr>
                <w:b/>
                <w:color w:val="D89D26"/>
                <w:sz w:val="13"/>
              </w:rPr>
              <w:t>▼</w:t>
            </w:r>
          </w:p>
        </w:tc>
      </w:tr>
      <w:tr w:rsidR="004E71D5" w14:paraId="3360C7D4" w14:textId="77777777">
        <w:trPr>
          <w:cantSplit/>
        </w:trPr>
        <w:tc>
          <w:tcPr>
            <w:tcW w:w="5018" w:type="dxa"/>
            <w:shd w:val="clear" w:color="auto" w:fill="D89D26"/>
            <w:tcMar>
              <w:top w:w="70" w:type="dxa"/>
              <w:left w:w="90" w:type="dxa"/>
              <w:bottom w:w="70" w:type="dxa"/>
              <w:right w:w="90" w:type="dxa"/>
            </w:tcMar>
            <w:vAlign w:val="center"/>
          </w:tcPr>
          <w:p w14:paraId="68B03386" w14:textId="77777777" w:rsidR="004E71D5" w:rsidRDefault="005B7C6E">
            <w:pPr>
              <w:pStyle w:val="NCIEBody"/>
              <w:spacing w:after="0" w:line="240" w:lineRule="auto"/>
              <w:jc w:val="center"/>
            </w:pPr>
            <w:r>
              <w:rPr>
                <w:b/>
                <w:color w:val="071A14"/>
                <w:sz w:val="17"/>
              </w:rPr>
              <w:t>10</w:t>
            </w:r>
          </w:p>
        </w:tc>
        <w:tc>
          <w:tcPr>
            <w:tcW w:w="5018" w:type="dxa"/>
            <w:shd w:val="clear" w:color="auto" w:fill="234F29"/>
            <w:tcMar>
              <w:top w:w="70" w:type="dxa"/>
              <w:left w:w="90" w:type="dxa"/>
              <w:bottom w:w="70" w:type="dxa"/>
              <w:right w:w="90" w:type="dxa"/>
            </w:tcMar>
            <w:vAlign w:val="center"/>
          </w:tcPr>
          <w:p w14:paraId="4AB596A3" w14:textId="77777777" w:rsidR="004E71D5" w:rsidRDefault="005B7C6E">
            <w:pPr>
              <w:pStyle w:val="NCIEBody"/>
              <w:spacing w:after="0" w:line="240" w:lineRule="auto"/>
            </w:pPr>
            <w:r>
              <w:rPr>
                <w:color w:val="FFFFFF"/>
                <w:sz w:val="16"/>
              </w:rPr>
              <w:t>VPF Gate B</w:t>
            </w:r>
          </w:p>
        </w:tc>
      </w:tr>
      <w:tr w:rsidR="004E71D5" w14:paraId="59E9E8D2" w14:textId="77777777">
        <w:trPr>
          <w:cantSplit/>
        </w:trPr>
        <w:tc>
          <w:tcPr>
            <w:tcW w:w="10036" w:type="dxa"/>
            <w:gridSpan w:val="2"/>
            <w:shd w:val="clear" w:color="auto" w:fill="EDF4EF"/>
            <w:tcMar>
              <w:top w:w="15" w:type="dxa"/>
              <w:left w:w="20" w:type="dxa"/>
              <w:bottom w:w="15" w:type="dxa"/>
              <w:right w:w="20" w:type="dxa"/>
            </w:tcMar>
            <w:vAlign w:val="center"/>
          </w:tcPr>
          <w:p w14:paraId="22DED6FA" w14:textId="77777777" w:rsidR="004E71D5" w:rsidRDefault="005B7C6E">
            <w:pPr>
              <w:pStyle w:val="NCIEBody"/>
              <w:spacing w:after="0" w:line="240" w:lineRule="auto"/>
              <w:jc w:val="center"/>
            </w:pPr>
            <w:r>
              <w:rPr>
                <w:b/>
                <w:color w:val="D89D26"/>
                <w:sz w:val="13"/>
              </w:rPr>
              <w:t>▼</w:t>
            </w:r>
          </w:p>
        </w:tc>
      </w:tr>
      <w:tr w:rsidR="004E71D5" w14:paraId="72F45680" w14:textId="77777777">
        <w:trPr>
          <w:cantSplit/>
        </w:trPr>
        <w:tc>
          <w:tcPr>
            <w:tcW w:w="5018" w:type="dxa"/>
            <w:shd w:val="clear" w:color="auto" w:fill="D89D26"/>
            <w:tcMar>
              <w:top w:w="70" w:type="dxa"/>
              <w:left w:w="90" w:type="dxa"/>
              <w:bottom w:w="70" w:type="dxa"/>
              <w:right w:w="90" w:type="dxa"/>
            </w:tcMar>
            <w:vAlign w:val="center"/>
          </w:tcPr>
          <w:p w14:paraId="7D959C5F" w14:textId="77777777" w:rsidR="004E71D5" w:rsidRDefault="005B7C6E">
            <w:pPr>
              <w:pStyle w:val="NCIEBody"/>
              <w:spacing w:after="0" w:line="240" w:lineRule="auto"/>
              <w:jc w:val="center"/>
            </w:pPr>
            <w:r>
              <w:rPr>
                <w:b/>
                <w:color w:val="071A14"/>
                <w:sz w:val="17"/>
              </w:rPr>
              <w:t>11</w:t>
            </w:r>
          </w:p>
        </w:tc>
        <w:tc>
          <w:tcPr>
            <w:tcW w:w="5018" w:type="dxa"/>
            <w:shd w:val="clear" w:color="auto" w:fill="071A14"/>
            <w:tcMar>
              <w:top w:w="70" w:type="dxa"/>
              <w:left w:w="90" w:type="dxa"/>
              <w:bottom w:w="70" w:type="dxa"/>
              <w:right w:w="90" w:type="dxa"/>
            </w:tcMar>
            <w:vAlign w:val="center"/>
          </w:tcPr>
          <w:p w14:paraId="6F9CF1C7" w14:textId="77777777" w:rsidR="004E71D5" w:rsidRDefault="005B7C6E">
            <w:pPr>
              <w:pStyle w:val="NCIEBody"/>
              <w:spacing w:after="0" w:line="240" w:lineRule="auto"/>
            </w:pPr>
            <w:r>
              <w:rPr>
                <w:color w:val="FFFFFF"/>
                <w:sz w:val="16"/>
              </w:rPr>
              <w:t>ARGUS / Human</w:t>
            </w:r>
          </w:p>
        </w:tc>
      </w:tr>
    </w:tbl>
    <w:p w14:paraId="22A76C68" w14:textId="77777777" w:rsidR="004E71D5" w:rsidRDefault="005B7C6E">
      <w:pPr>
        <w:pStyle w:val="NCIEFigureCaption"/>
      </w:pPr>
      <w:r>
        <w:t>Figure 25. Capability-gap path — a missing primitive routes to engineering, never fabrication.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5: process flow"/>
      </w:tblPr>
      <w:tblGrid>
        <w:gridCol w:w="5018"/>
        <w:gridCol w:w="5018"/>
      </w:tblGrid>
      <w:tr w:rsidR="004E71D5" w14:paraId="39D02432" w14:textId="77777777">
        <w:trPr>
          <w:cantSplit/>
        </w:trPr>
        <w:tc>
          <w:tcPr>
            <w:tcW w:w="5018" w:type="dxa"/>
            <w:shd w:val="clear" w:color="auto" w:fill="D89D26"/>
            <w:tcMar>
              <w:top w:w="70" w:type="dxa"/>
              <w:left w:w="90" w:type="dxa"/>
              <w:bottom w:w="70" w:type="dxa"/>
              <w:right w:w="90" w:type="dxa"/>
            </w:tcMar>
            <w:vAlign w:val="center"/>
          </w:tcPr>
          <w:p w14:paraId="0BF687A8"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BBF0283" w14:textId="77777777" w:rsidR="004E71D5" w:rsidRDefault="005B7C6E">
            <w:pPr>
              <w:pStyle w:val="NCIEBody"/>
              <w:spacing w:after="0" w:line="240" w:lineRule="auto"/>
            </w:pPr>
            <w:r>
              <w:rPr>
                <w:color w:val="FFFFFF"/>
                <w:sz w:val="16"/>
              </w:rPr>
              <w:t>ARGUS</w:t>
            </w:r>
          </w:p>
        </w:tc>
      </w:tr>
      <w:tr w:rsidR="004E71D5" w14:paraId="618F9363" w14:textId="77777777">
        <w:trPr>
          <w:cantSplit/>
        </w:trPr>
        <w:tc>
          <w:tcPr>
            <w:tcW w:w="10036" w:type="dxa"/>
            <w:gridSpan w:val="2"/>
            <w:shd w:val="clear" w:color="auto" w:fill="EDF4EF"/>
            <w:tcMar>
              <w:top w:w="15" w:type="dxa"/>
              <w:left w:w="20" w:type="dxa"/>
              <w:bottom w:w="15" w:type="dxa"/>
              <w:right w:w="20" w:type="dxa"/>
            </w:tcMar>
            <w:vAlign w:val="center"/>
          </w:tcPr>
          <w:p w14:paraId="01096C62" w14:textId="77777777" w:rsidR="004E71D5" w:rsidRDefault="005B7C6E">
            <w:pPr>
              <w:pStyle w:val="NCIEBody"/>
              <w:spacing w:after="0" w:line="240" w:lineRule="auto"/>
              <w:jc w:val="center"/>
            </w:pPr>
            <w:r>
              <w:rPr>
                <w:b/>
                <w:color w:val="D89D26"/>
                <w:sz w:val="13"/>
              </w:rPr>
              <w:t>▼</w:t>
            </w:r>
          </w:p>
        </w:tc>
      </w:tr>
      <w:tr w:rsidR="004E71D5" w14:paraId="7EF5E392" w14:textId="77777777">
        <w:trPr>
          <w:cantSplit/>
        </w:trPr>
        <w:tc>
          <w:tcPr>
            <w:tcW w:w="5018" w:type="dxa"/>
            <w:shd w:val="clear" w:color="auto" w:fill="D89D26"/>
            <w:tcMar>
              <w:top w:w="70" w:type="dxa"/>
              <w:left w:w="90" w:type="dxa"/>
              <w:bottom w:w="70" w:type="dxa"/>
              <w:right w:w="90" w:type="dxa"/>
            </w:tcMar>
            <w:vAlign w:val="center"/>
          </w:tcPr>
          <w:p w14:paraId="5C16281D"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90DBC19" w14:textId="77777777" w:rsidR="004E71D5" w:rsidRDefault="005B7C6E">
            <w:pPr>
              <w:pStyle w:val="NCIEBody"/>
              <w:spacing w:after="0" w:line="240" w:lineRule="auto"/>
            </w:pPr>
            <w:r>
              <w:rPr>
                <w:color w:val="FFFFFF"/>
                <w:sz w:val="16"/>
              </w:rPr>
              <w:t>Required primitive unavailable</w:t>
            </w:r>
          </w:p>
        </w:tc>
      </w:tr>
      <w:tr w:rsidR="004E71D5" w14:paraId="36081424" w14:textId="77777777">
        <w:trPr>
          <w:cantSplit/>
        </w:trPr>
        <w:tc>
          <w:tcPr>
            <w:tcW w:w="10036" w:type="dxa"/>
            <w:gridSpan w:val="2"/>
            <w:shd w:val="clear" w:color="auto" w:fill="EDF4EF"/>
            <w:tcMar>
              <w:top w:w="15" w:type="dxa"/>
              <w:left w:w="20" w:type="dxa"/>
              <w:bottom w:w="15" w:type="dxa"/>
              <w:right w:w="20" w:type="dxa"/>
            </w:tcMar>
            <w:vAlign w:val="center"/>
          </w:tcPr>
          <w:p w14:paraId="3A2845BC" w14:textId="77777777" w:rsidR="004E71D5" w:rsidRDefault="005B7C6E">
            <w:pPr>
              <w:pStyle w:val="NCIEBody"/>
              <w:spacing w:after="0" w:line="240" w:lineRule="auto"/>
              <w:jc w:val="center"/>
            </w:pPr>
            <w:r>
              <w:rPr>
                <w:b/>
                <w:color w:val="D89D26"/>
                <w:sz w:val="13"/>
              </w:rPr>
              <w:t>▼</w:t>
            </w:r>
          </w:p>
        </w:tc>
      </w:tr>
      <w:tr w:rsidR="004E71D5" w14:paraId="68557F3F" w14:textId="77777777">
        <w:trPr>
          <w:cantSplit/>
        </w:trPr>
        <w:tc>
          <w:tcPr>
            <w:tcW w:w="5018" w:type="dxa"/>
            <w:shd w:val="clear" w:color="auto" w:fill="D89D26"/>
            <w:tcMar>
              <w:top w:w="70" w:type="dxa"/>
              <w:left w:w="90" w:type="dxa"/>
              <w:bottom w:w="70" w:type="dxa"/>
              <w:right w:w="90" w:type="dxa"/>
            </w:tcMar>
            <w:vAlign w:val="center"/>
          </w:tcPr>
          <w:p w14:paraId="6EF9708F"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26002BA" w14:textId="77777777" w:rsidR="004E71D5" w:rsidRDefault="005B7C6E">
            <w:pPr>
              <w:pStyle w:val="NCIEBody"/>
              <w:spacing w:after="0" w:line="240" w:lineRule="auto"/>
            </w:pPr>
            <w:r>
              <w:rPr>
                <w:color w:val="FFFFFF"/>
                <w:sz w:val="16"/>
              </w:rPr>
              <w:t>ENGINEERING CHANGE CANDIDATE</w:t>
            </w:r>
          </w:p>
        </w:tc>
      </w:tr>
      <w:tr w:rsidR="004E71D5" w14:paraId="0EEFE9EA" w14:textId="77777777">
        <w:trPr>
          <w:cantSplit/>
        </w:trPr>
        <w:tc>
          <w:tcPr>
            <w:tcW w:w="10036" w:type="dxa"/>
            <w:gridSpan w:val="2"/>
            <w:shd w:val="clear" w:color="auto" w:fill="EDF4EF"/>
            <w:tcMar>
              <w:top w:w="15" w:type="dxa"/>
              <w:left w:w="20" w:type="dxa"/>
              <w:bottom w:w="15" w:type="dxa"/>
              <w:right w:w="20" w:type="dxa"/>
            </w:tcMar>
            <w:vAlign w:val="center"/>
          </w:tcPr>
          <w:p w14:paraId="32FF8075" w14:textId="77777777" w:rsidR="004E71D5" w:rsidRDefault="005B7C6E">
            <w:pPr>
              <w:pStyle w:val="NCIEBody"/>
              <w:spacing w:after="0" w:line="240" w:lineRule="auto"/>
              <w:jc w:val="center"/>
            </w:pPr>
            <w:r>
              <w:rPr>
                <w:b/>
                <w:color w:val="D89D26"/>
                <w:sz w:val="13"/>
              </w:rPr>
              <w:t>▼</w:t>
            </w:r>
          </w:p>
        </w:tc>
      </w:tr>
      <w:tr w:rsidR="004E71D5" w14:paraId="05550BCD" w14:textId="77777777">
        <w:trPr>
          <w:cantSplit/>
        </w:trPr>
        <w:tc>
          <w:tcPr>
            <w:tcW w:w="5018" w:type="dxa"/>
            <w:shd w:val="clear" w:color="auto" w:fill="D89D26"/>
            <w:tcMar>
              <w:top w:w="70" w:type="dxa"/>
              <w:left w:w="90" w:type="dxa"/>
              <w:bottom w:w="70" w:type="dxa"/>
              <w:right w:w="90" w:type="dxa"/>
            </w:tcMar>
            <w:vAlign w:val="center"/>
          </w:tcPr>
          <w:p w14:paraId="24ED6E95"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43B802ED" w14:textId="77777777" w:rsidR="004E71D5" w:rsidRDefault="005B7C6E">
            <w:pPr>
              <w:pStyle w:val="NCIEBody"/>
              <w:spacing w:after="0" w:line="240" w:lineRule="auto"/>
            </w:pPr>
            <w:r>
              <w:rPr>
                <w:color w:val="FFFFFF"/>
                <w:sz w:val="16"/>
              </w:rPr>
              <w:t>Human / Engineering / Codex process</w:t>
            </w:r>
          </w:p>
        </w:tc>
      </w:tr>
    </w:tbl>
    <w:p w14:paraId="2AB278D0" w14:textId="77777777" w:rsidR="004E71D5" w:rsidRDefault="005B7C6E">
      <w:pPr>
        <w:pStyle w:val="Heading3"/>
      </w:pPr>
      <w:bookmarkStart w:id="260" w:name="_Toc239303152"/>
      <w:r>
        <w:t>24.4A.10 Gateway, Memory, Authority &amp; Recursion Preservation</w:t>
      </w:r>
      <w:bookmarkEnd w:id="260"/>
    </w:p>
    <w:p w14:paraId="1BD18607" w14:textId="77777777" w:rsidR="004E71D5" w:rsidRDefault="005B7C6E">
      <w:pPr>
        <w:pStyle w:val="ListBullet"/>
      </w:pPr>
      <w:r>
        <w:t>AGENT → MODEL GATEWAY → ELIGIBLE MODEL, never AGENT → ARBITRARY PROVIDER.</w:t>
      </w:r>
    </w:p>
    <w:p w14:paraId="500F7270" w14:textId="77777777" w:rsidR="004E71D5" w:rsidRDefault="005B7C6E">
      <w:pPr>
        <w:pStyle w:val="ListBullet"/>
      </w:pPr>
      <w:r>
        <w:t>AGENT → TOOL GATEWAY → AUTHORIZED TOOL, never AGENT → DIRECT CONSEQUENTIAL SYSTEM ACCESS. Dynamic synthesis creates no bypass path for either gateway.</w:t>
      </w:r>
    </w:p>
    <w:p w14:paraId="7BA61FDB" w14:textId="77777777" w:rsidR="004E71D5" w:rsidRDefault="005B7C6E">
      <w:pPr>
        <w:pStyle w:val="ListBullet"/>
      </w:pPr>
      <w:r>
        <w:t>Agents obtain governed context exclusively through the existing NCIE Memory/Context architecture (Ch.20); no unrestricted agent access to Institutional Memory, independent permanent agent memory, or agent ownership of NCIE Memory is depicted or specified. AGENT RUNTIME STATE ≠ INSTITUTIONAL MEMORY — detailed Memory semantics remain in NCIE-006.</w:t>
      </w:r>
    </w:p>
    <w:p w14:paraId="2F21075A" w14:textId="77777777" w:rsidR="004E71D5" w:rsidRDefault="005B7C6E">
      <w:pPr>
        <w:pStyle w:val="ListBullet"/>
      </w:pPr>
      <w:r>
        <w:t>The effective capability of an agent remains bounded by the intersection of Current Human/Task Authorization, Agent Definition, Model Eligibility, Tool Policy, Data Classification, Context Policy and Runtime Policy; no component may expand authority independently.</w:t>
      </w:r>
    </w:p>
    <w:p w14:paraId="2123C5AA" w14:textId="77777777" w:rsidR="004E71D5" w:rsidRDefault="005B7C6E">
      <w:pPr>
        <w:pStyle w:val="ListBullet"/>
      </w:pPr>
      <w:r>
        <w:t>AGENT SYNTHESIS ≠ SELF-REGISTRATION: the Agent Factory may instantiate an Ephemeral Agent and ARGUS may recommend promotion, but the synthesized agent may not register itself — permanent reusable registration remains a governed lifecycle action defined in detail by NCIE-007 and governance documents.</w:t>
      </w:r>
    </w:p>
    <w:p w14:paraId="7462C68C" w14:textId="77777777" w:rsidR="004E71D5" w:rsidRDefault="005B7C6E">
      <w:pPr>
        <w:pStyle w:val="ListBullet"/>
      </w:pPr>
      <w:r>
        <w:t>SYNTHESIZED AGENT ≠ AGENT-FACTORY AUTHORITY: Ephemeral Agents do not recursively create new agents by default. If recursive synthesis is ever approved, it requires a separate governed policy.</w:t>
      </w:r>
    </w:p>
    <w:p w14:paraId="0C67E71E" w14:textId="77777777" w:rsidR="004E71D5" w:rsidRDefault="005B7C6E">
      <w:pPr>
        <w:pStyle w:val="Heading2"/>
      </w:pPr>
      <w:bookmarkStart w:id="261" w:name="_Toc239303153"/>
      <w:r>
        <w:t>24.5 Model-Specific and Collaborative Evaluation (v0.4)</w:t>
      </w:r>
      <w:bookmarkEnd w:id="261"/>
    </w:p>
    <w:p w14:paraId="091A1FED" w14:textId="77777777" w:rsidR="004E71D5" w:rsidRDefault="005B7C6E">
      <w:pPr>
        <w:pStyle w:val="NCIEBody"/>
      </w:pPr>
      <w:r>
        <w:t>Before Participatory Mode (Ch.20 §20.7) is enabled in production for a given model/provider, the Collaborative Evaluation Harness must evaluate:</w:t>
      </w:r>
    </w:p>
    <w:p w14:paraId="4A477926" w14:textId="77777777" w:rsidR="004E71D5" w:rsidRDefault="005B7C6E">
      <w:pPr>
        <w:pStyle w:val="ListBullet"/>
      </w:pPr>
      <w:r>
        <w:t>Context tracking accuracy across a multi-turn, multi-speaker discussion.</w:t>
      </w:r>
    </w:p>
    <w:p w14:paraId="32FF8D88" w14:textId="77777777" w:rsidR="004E71D5" w:rsidRDefault="005B7C6E">
      <w:pPr>
        <w:pStyle w:val="ListBullet"/>
      </w:pPr>
      <w:r>
        <w:t>Multi-speaker attribution correctness (Ch.20 §20.6).</w:t>
      </w:r>
    </w:p>
    <w:p w14:paraId="10E5755F" w14:textId="77777777" w:rsidR="004E71D5" w:rsidRDefault="005B7C6E">
      <w:pPr>
        <w:pStyle w:val="ListBullet"/>
      </w:pPr>
      <w:r>
        <w:t>Thread separation under concurrent analytical threads (Ch.20 §20.6).</w:t>
      </w:r>
    </w:p>
    <w:p w14:paraId="4DD4849E" w14:textId="77777777" w:rsidR="004E71D5" w:rsidRDefault="005B7C6E">
      <w:pPr>
        <w:pStyle w:val="ListBullet"/>
      </w:pPr>
      <w:r>
        <w:t>Contradiction-seeking and evidence-gap-identification quality (Ch.20 §20.3).</w:t>
      </w:r>
    </w:p>
    <w:p w14:paraId="6CF089B2" w14:textId="77777777" w:rsidR="004E71D5" w:rsidRDefault="005B7C6E">
      <w:pPr>
        <w:pStyle w:val="ListBullet"/>
      </w:pPr>
      <w:r>
        <w:t>Restraint — non-dominance under realistic conversational load.</w:t>
      </w:r>
    </w:p>
    <w:p w14:paraId="62DF6BDF" w14:textId="77777777" w:rsidR="004E71D5" w:rsidRDefault="005B7C6E">
      <w:pPr>
        <w:pStyle w:val="ListBullet"/>
      </w:pPr>
      <w:r>
        <w:t>Human-control preservation — the model does not resist or work around a human narrowing or silencing its participation.</w:t>
      </w:r>
    </w:p>
    <w:p w14:paraId="303A2DBE" w14:textId="77777777" w:rsidR="004E71D5" w:rsidRDefault="005B7C6E">
      <w:pPr>
        <w:pStyle w:val="NCIEBody"/>
      </w:pPr>
      <w:r>
        <w:t>The Collaborative Quality Monitor continues to track over-participation and under-participation in production as two distinct, separately alertable failure modes, since they require opposite corrections.</w:t>
      </w:r>
    </w:p>
    <w:p w14:paraId="42F9A2CC" w14:textId="77777777" w:rsidR="004E71D5" w:rsidRDefault="005B7C6E">
      <w:pPr>
        <w:pStyle w:val="Heading2"/>
      </w:pPr>
      <w:bookmarkStart w:id="262" w:name="_Toc239303154"/>
      <w:r>
        <w:t>24.6 Model Replacement</w:t>
      </w:r>
      <w:bookmarkEnd w:id="262"/>
    </w:p>
    <w:p w14:paraId="7DE73E9A" w14:textId="77777777" w:rsidR="004E71D5" w:rsidRDefault="005B7C6E">
      <w:pPr>
        <w:pStyle w:val="NCIEBody"/>
      </w:pPr>
      <w:r>
        <w:t>Replacing or upgrading a model requires it to reconnect to the governed Collaborative Reasoning State (Ch.20) and Evidence Service (Ch.23) through the same Model Gateway contract — a new model is never permitted to become an independent owner of collaborative or platform state.</w:t>
      </w:r>
    </w:p>
    <w:p w14:paraId="2B5999A0" w14:textId="77777777" w:rsidR="004E71D5" w:rsidRDefault="005B7C6E">
      <w:pPr>
        <w:pStyle w:val="Heading2"/>
      </w:pPr>
      <w:bookmarkStart w:id="263" w:name="_Toc239303155"/>
      <w:r>
        <w:lastRenderedPageBreak/>
        <w:t>24.7 Data Model</w:t>
      </w:r>
      <w:bookmarkEnd w:id="263"/>
    </w:p>
    <w:p w14:paraId="27675662" w14:textId="77777777" w:rsidR="004E71D5" w:rsidRDefault="005B7C6E">
      <w:pPr>
        <w:pStyle w:val="ListBullet"/>
      </w:pPr>
      <w:r>
        <w:t>Model Entry — provider, capability class, data-residency classification, training-use policy, approval status.</w:t>
      </w:r>
    </w:p>
    <w:p w14:paraId="4269BD7A" w14:textId="77777777" w:rsidR="004E71D5" w:rsidRDefault="005B7C6E">
      <w:pPr>
        <w:pStyle w:val="ListBullet"/>
      </w:pPr>
      <w:r>
        <w:t>Evaluation Result — model, evaluation suite, scores, pass/fail, approver.</w:t>
      </w:r>
    </w:p>
    <w:p w14:paraId="6D96BCEC" w14:textId="77777777" w:rsidR="004E71D5" w:rsidRDefault="005B7C6E">
      <w:pPr>
        <w:pStyle w:val="ListBullet"/>
      </w:pPr>
      <w:r>
        <w:t>Guardrail Event — blocked or flagged request/response, rule triggered, timestamp.</w:t>
      </w:r>
    </w:p>
    <w:p w14:paraId="4ADA8E23" w14:textId="77777777" w:rsidR="004E71D5" w:rsidRDefault="005B7C6E">
      <w:pPr>
        <w:pStyle w:val="Heading2"/>
      </w:pPr>
      <w:bookmarkStart w:id="264" w:name="_Toc239303156"/>
      <w:r>
        <w:t>24.8 Security Controls</w:t>
      </w:r>
      <w:bookmarkEnd w:id="264"/>
    </w:p>
    <w:p w14:paraId="3D8BBDD7" w14:textId="77777777" w:rsidR="004E71D5" w:rsidRDefault="005B7C6E">
      <w:pPr>
        <w:pStyle w:val="ListBullet"/>
      </w:pPr>
      <w:r>
        <w:t>Every external model call is logged with the minimal context actually sent, for audit (Ch.23).</w:t>
      </w:r>
    </w:p>
    <w:p w14:paraId="34FEB4E0" w14:textId="77777777" w:rsidR="004E71D5" w:rsidRDefault="005B7C6E">
      <w:pPr>
        <w:pStyle w:val="ListBullet"/>
      </w:pPr>
      <w:r>
        <w:t>A model/provider not present in the Model Registry with an approved status cannot be reached via the Model Gateway.</w:t>
      </w:r>
    </w:p>
    <w:p w14:paraId="2A6DD210" w14:textId="77777777" w:rsidR="004E71D5" w:rsidRDefault="005B7C6E">
      <w:pPr>
        <w:pStyle w:val="ListBullet"/>
      </w:pPr>
      <w:r>
        <w:t>Model Registry entries, evaluation results and approvals key off the Assistant's stable internal service identity, not its user-facing presentation name (ARGUS); renaming the presented Assistant does not invalidate or require reissuing prior approvals (Ch.19 §19.11).</w:t>
      </w:r>
    </w:p>
    <w:p w14:paraId="52207DBD" w14:textId="77777777" w:rsidR="004E71D5" w:rsidRDefault="005B7C6E">
      <w:pPr>
        <w:pStyle w:val="Heading2"/>
      </w:pPr>
      <w:bookmarkStart w:id="265" w:name="_Toc239303157"/>
      <w:r>
        <w:t>24.9 Failure Modes</w:t>
      </w:r>
      <w:bookmarkEnd w:id="265"/>
    </w:p>
    <w:p w14:paraId="438491E7" w14:textId="77777777" w:rsidR="004E71D5" w:rsidRDefault="005B7C6E">
      <w:pPr>
        <w:pStyle w:val="ListBullet"/>
      </w:pPr>
      <w:r>
        <w:t>Approved model/provider outage: Model Gateway fails over to a configured alternate approved model where available, or degrades to non-conversational tool access (Ch.19 §19.8, Ch.28).</w:t>
      </w:r>
    </w:p>
    <w:p w14:paraId="4FDE2761" w14:textId="77777777" w:rsidR="004E71D5" w:rsidRDefault="005B7C6E">
      <w:pPr>
        <w:pStyle w:val="ListBullet"/>
      </w:pPr>
      <w:r>
        <w:t>(v0.5) Agent Factory unavailable: existing eligible Registered Agents, direct governed ARGUS model use and deterministic NCIE remain available; new Dynamic Agent Synthesis returns an explicit synthesis-unavailable state (Ch.28 §28.3).</w:t>
      </w:r>
    </w:p>
    <w:p w14:paraId="189993A0" w14:textId="77777777" w:rsidR="004E71D5" w:rsidRDefault="005B7C6E">
      <w:pPr>
        <w:pStyle w:val="ListBullet"/>
      </w:pPr>
      <w:r>
        <w:t>(v0.5) VPF unavailable: substantive AI output requiring VPF remains UNVALIDATED or VALIDATION_UNAVAILABLE; VPF failure shall not fail open (§24.4A.4; Ch.28 §28.3).</w:t>
      </w:r>
    </w:p>
    <w:p w14:paraId="56C11D5E" w14:textId="77777777" w:rsidR="004E71D5" w:rsidRDefault="005B7C6E">
      <w:pPr>
        <w:pStyle w:val="ListBullet"/>
      </w:pPr>
      <w:r>
        <w:t>(v0.5) Model, Agent, Tool or VPF Profile Registry unavailable: eligibility is never assumed absent confirmed current Registry state; the platform fails safely or uses an explicitly approved current signed/cached state only where such a policy is already established (Ch.28 §28.3).</w:t>
      </w:r>
    </w:p>
    <w:p w14:paraId="49907A7C" w14:textId="77777777" w:rsidR="004E71D5" w:rsidRDefault="005B7C6E">
      <w:pPr>
        <w:pStyle w:val="Heading2"/>
      </w:pPr>
      <w:bookmarkStart w:id="266" w:name="_Toc239303158"/>
      <w:r>
        <w:t>24.10 Non-Functional Requirements</w:t>
      </w:r>
      <w:bookmarkEnd w:id="266"/>
    </w:p>
    <w:p w14:paraId="46B7D0FF" w14:textId="77777777" w:rsidR="004E71D5" w:rsidRDefault="005B7C6E">
      <w:pPr>
        <w:pStyle w:val="ListBullet"/>
      </w:pPr>
      <w:r>
        <w:t>Guardrail evaluation adds no more than 150ms at p95 to a standard model request (Ch.30).</w:t>
      </w:r>
    </w:p>
    <w:p w14:paraId="14D99A56" w14:textId="77777777" w:rsidR="004E71D5" w:rsidRDefault="005B7C6E">
      <w:pPr>
        <w:pStyle w:val="Heading2"/>
      </w:pPr>
      <w:bookmarkStart w:id="267" w:name="_Toc239303159"/>
      <w:r>
        <w:t>24.11 Acceptance Criteria</w:t>
      </w:r>
      <w:bookmarkEnd w:id="267"/>
    </w:p>
    <w:p w14:paraId="7B028498" w14:textId="77777777" w:rsidR="004E71D5" w:rsidRDefault="005B7C6E">
      <w:pPr>
        <w:pStyle w:val="ListBullet"/>
      </w:pPr>
      <w:r>
        <w:t>A prompt-injection attempt embedded in ingested content is demonstrably treated as inert data, not as an instruction.</w:t>
      </w:r>
    </w:p>
    <w:p w14:paraId="2AA5B3A1" w14:textId="77777777" w:rsidR="004E71D5" w:rsidRDefault="005B7C6E">
      <w:pPr>
        <w:pStyle w:val="ListBullet"/>
      </w:pPr>
      <w:r>
        <w:t>A model/provider without a passing Collaborative Evaluation Harness result is demonstrably blocked from Participatory Mode production use.</w:t>
      </w:r>
    </w:p>
    <w:p w14:paraId="31E8FD6F" w14:textId="77777777" w:rsidR="004E71D5" w:rsidRDefault="005B7C6E">
      <w:pPr>
        <w:pStyle w:val="ListBullet"/>
      </w:pPr>
      <w:r>
        <w:t>(v0.5) Architecture-level Dynamic Agent Synthesis and VPF acceptance scenarios are defined in Ch.31 §31.3A, including the mandatory Human-Primary adversarial scenario.</w:t>
      </w:r>
    </w:p>
    <w:p w14:paraId="524F4BE9"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internal-vs-external-vs-hybrid model deployment policy and data-residency constraints with NCA information-security and legal leadership; proposed default is internal/sovereign-hosted models preferred, with external models permitted only for non-sensitive rooms under the Context Minimizer and explicit Model Registry approval.</w:t>
      </w:r>
    </w:p>
    <w:p w14:paraId="47201983" w14:textId="77777777" w:rsidR="004E71D5" w:rsidRDefault="005B7C6E">
      <w:pPr>
        <w:pStyle w:val="NCIETraceBlock"/>
      </w:pPr>
      <w:r>
        <w:t>Traceability: NCIE-001 §NCIE Intelligence Assistant; §Security, Privacy, Identity, Authorization &amp; Intelligence Sovereignty Governance; NCIE-001 v1.3 §12.80A, §18.241A; NCIE-007 v1.1 Ch.11, Ch.12, Ch.26.</w:t>
      </w:r>
    </w:p>
    <w:p w14:paraId="357F97B3" w14:textId="77777777" w:rsidR="004E71D5" w:rsidRDefault="005B7C6E">
      <w:pPr>
        <w:pStyle w:val="NCIEChapterLabel"/>
      </w:pPr>
      <w:r>
        <w:lastRenderedPageBreak/>
        <w:t>NCIE-002 — Chapter 25 Expansion</w:t>
      </w:r>
    </w:p>
    <w:p w14:paraId="7AEB7116" w14:textId="77777777" w:rsidR="004E71D5" w:rsidRDefault="005B7C6E">
      <w:pPr>
        <w:pStyle w:val="Heading1"/>
        <w:pBdr>
          <w:bottom w:val="single" w:sz="14" w:space="5" w:color="D89D26"/>
        </w:pBdr>
      </w:pPr>
      <w:bookmarkStart w:id="268" w:name="_Toc239303160"/>
      <w:r>
        <w:t>API, Event Bus &amp; Integration Contracts</w:t>
      </w:r>
      <w:bookmarkEnd w:id="268"/>
    </w:p>
    <w:p w14:paraId="355E48A3" w14:textId="77777777" w:rsidR="004E71D5" w:rsidRDefault="005B7C6E">
      <w:pPr>
        <w:pStyle w:val="NCIEBody"/>
      </w:pPr>
      <w:r>
        <w:rPr>
          <w:i/>
          <w:color w:val="234F29"/>
        </w:rPr>
        <w:t>Defines reliable inter-service communication.</w:t>
      </w:r>
    </w:p>
    <w:p w14:paraId="7D156190" w14:textId="77777777" w:rsidR="004E71D5" w:rsidRDefault="005B7C6E">
      <w:pPr>
        <w:pStyle w:val="NCIEStatusBlock"/>
        <w:pBdr>
          <w:left w:val="single" w:sz="18" w:space="8" w:color="D89D26"/>
        </w:pBdr>
        <w:shd w:val="clear" w:color="auto" w:fill="EDF4EF"/>
      </w:pPr>
      <w:r>
        <w:t>Full production content. Traces to NCIE-001 v1.2 Data Acquisition, Integration, Source Intelligence &amp; Ingestion Governance.</w:t>
      </w:r>
    </w:p>
    <w:p w14:paraId="384CD50A" w14:textId="77777777" w:rsidR="004E71D5" w:rsidRDefault="005B7C6E">
      <w:pPr>
        <w:pStyle w:val="Heading2"/>
      </w:pPr>
      <w:bookmarkStart w:id="269" w:name="_Toc239303161"/>
      <w:r>
        <w:t>25.1 Scope</w:t>
      </w:r>
      <w:bookmarkEnd w:id="269"/>
    </w:p>
    <w:p w14:paraId="7695A0B2" w14:textId="77777777" w:rsidR="004E71D5" w:rsidRDefault="005B7C6E">
      <w:pPr>
        <w:pStyle w:val="NCIEBody"/>
      </w:pPr>
      <w:r>
        <w:t>Defines reliable inter-service communication: governed APIs, the platform event bus, schema/contract versioning, and authorization enforcement across every service call — internal or external.</w:t>
      </w:r>
    </w:p>
    <w:p w14:paraId="6542B21D" w14:textId="77777777" w:rsidR="004E71D5" w:rsidRDefault="005B7C6E">
      <w:pPr>
        <w:pStyle w:val="Heading2"/>
      </w:pPr>
      <w:bookmarkStart w:id="270" w:name="_Toc239303162"/>
      <w:r>
        <w:t>25.2 Principal Components</w:t>
      </w:r>
      <w:bookmarkEnd w:id="270"/>
    </w:p>
    <w:p w14:paraId="4AB800A4" w14:textId="77777777" w:rsidR="004E71D5" w:rsidRDefault="005B7C6E">
      <w:pPr>
        <w:pStyle w:val="NCIEFigureCaption"/>
      </w:pPr>
      <w:r>
        <w:t>Table 29. API, Event Bus &amp; Integration Contracts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9"/>
      </w:tblPr>
      <w:tblGrid>
        <w:gridCol w:w="5018"/>
        <w:gridCol w:w="5018"/>
      </w:tblGrid>
      <w:tr w:rsidR="004E71D5" w14:paraId="4F572B9D" w14:textId="77777777">
        <w:trPr>
          <w:tblHeader/>
        </w:trPr>
        <w:tc>
          <w:tcPr>
            <w:tcW w:w="5018" w:type="dxa"/>
            <w:shd w:val="clear" w:color="auto" w:fill="071A14"/>
            <w:tcMar>
              <w:top w:w="70" w:type="dxa"/>
              <w:left w:w="90" w:type="dxa"/>
              <w:bottom w:w="70" w:type="dxa"/>
              <w:right w:w="90" w:type="dxa"/>
            </w:tcMar>
            <w:vAlign w:val="center"/>
          </w:tcPr>
          <w:p w14:paraId="0FFD61F5"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06A3A755" w14:textId="77777777" w:rsidR="004E71D5" w:rsidRDefault="005B7C6E">
            <w:pPr>
              <w:pStyle w:val="NCIEBody"/>
              <w:spacing w:after="0" w:line="240" w:lineRule="auto"/>
              <w:jc w:val="center"/>
            </w:pPr>
            <w:r>
              <w:rPr>
                <w:b/>
                <w:color w:val="FFFFFF"/>
                <w:sz w:val="15"/>
              </w:rPr>
              <w:t>Responsibility</w:t>
            </w:r>
          </w:p>
        </w:tc>
      </w:tr>
      <w:tr w:rsidR="004E71D5" w14:paraId="0BF0D862" w14:textId="77777777">
        <w:trPr>
          <w:cantSplit/>
        </w:trPr>
        <w:tc>
          <w:tcPr>
            <w:tcW w:w="5018" w:type="dxa"/>
            <w:shd w:val="clear" w:color="auto" w:fill="FFFFFF"/>
            <w:tcMar>
              <w:top w:w="70" w:type="dxa"/>
              <w:left w:w="90" w:type="dxa"/>
              <w:bottom w:w="70" w:type="dxa"/>
              <w:right w:w="90" w:type="dxa"/>
            </w:tcMar>
            <w:vAlign w:val="center"/>
          </w:tcPr>
          <w:p w14:paraId="5E3107AA" w14:textId="77777777" w:rsidR="004E71D5" w:rsidRDefault="005B7C6E">
            <w:pPr>
              <w:pStyle w:val="NCIEBody"/>
              <w:spacing w:after="0" w:line="240" w:lineRule="auto"/>
            </w:pPr>
            <w:r>
              <w:rPr>
                <w:sz w:val="16"/>
              </w:rPr>
              <w:t>API Gateway</w:t>
            </w:r>
          </w:p>
        </w:tc>
        <w:tc>
          <w:tcPr>
            <w:tcW w:w="5018" w:type="dxa"/>
            <w:shd w:val="clear" w:color="auto" w:fill="FFFFFF"/>
            <w:tcMar>
              <w:top w:w="70" w:type="dxa"/>
              <w:left w:w="90" w:type="dxa"/>
              <w:bottom w:w="70" w:type="dxa"/>
              <w:right w:w="90" w:type="dxa"/>
            </w:tcMar>
            <w:vAlign w:val="center"/>
          </w:tcPr>
          <w:p w14:paraId="19FFF899" w14:textId="77777777" w:rsidR="004E71D5" w:rsidRDefault="005B7C6E">
            <w:pPr>
              <w:pStyle w:val="NCIEBody"/>
              <w:spacing w:after="0" w:line="240" w:lineRule="auto"/>
            </w:pPr>
            <w:r>
              <w:rPr>
                <w:sz w:val="16"/>
              </w:rPr>
              <w:t>Single authenticated entry point for synchronous service and external-partner APIs.</w:t>
            </w:r>
          </w:p>
        </w:tc>
      </w:tr>
      <w:tr w:rsidR="004E71D5" w14:paraId="406C85A6" w14:textId="77777777">
        <w:trPr>
          <w:cantSplit/>
        </w:trPr>
        <w:tc>
          <w:tcPr>
            <w:tcW w:w="5018" w:type="dxa"/>
            <w:shd w:val="clear" w:color="auto" w:fill="EDF4EF"/>
            <w:tcMar>
              <w:top w:w="70" w:type="dxa"/>
              <w:left w:w="90" w:type="dxa"/>
              <w:bottom w:w="70" w:type="dxa"/>
              <w:right w:w="90" w:type="dxa"/>
            </w:tcMar>
            <w:vAlign w:val="center"/>
          </w:tcPr>
          <w:p w14:paraId="31A9D010" w14:textId="77777777" w:rsidR="004E71D5" w:rsidRDefault="005B7C6E">
            <w:pPr>
              <w:pStyle w:val="NCIEBody"/>
              <w:spacing w:after="0" w:line="240" w:lineRule="auto"/>
            </w:pPr>
            <w:r>
              <w:rPr>
                <w:sz w:val="16"/>
              </w:rPr>
              <w:t>Event Bus</w:t>
            </w:r>
          </w:p>
        </w:tc>
        <w:tc>
          <w:tcPr>
            <w:tcW w:w="5018" w:type="dxa"/>
            <w:shd w:val="clear" w:color="auto" w:fill="EDF4EF"/>
            <w:tcMar>
              <w:top w:w="70" w:type="dxa"/>
              <w:left w:w="90" w:type="dxa"/>
              <w:bottom w:w="70" w:type="dxa"/>
              <w:right w:w="90" w:type="dxa"/>
            </w:tcMar>
            <w:vAlign w:val="center"/>
          </w:tcPr>
          <w:p w14:paraId="5A9FD2F2" w14:textId="77777777" w:rsidR="004E71D5" w:rsidRDefault="005B7C6E">
            <w:pPr>
              <w:pStyle w:val="NCIEBody"/>
              <w:spacing w:after="0" w:line="240" w:lineRule="auto"/>
            </w:pPr>
            <w:r>
              <w:rPr>
                <w:sz w:val="16"/>
              </w:rPr>
              <w:t>Publishes PM/source/alert/workflow events for asynchronous consumption.</w:t>
            </w:r>
          </w:p>
        </w:tc>
      </w:tr>
      <w:tr w:rsidR="004E71D5" w14:paraId="7D5E0B45" w14:textId="77777777">
        <w:trPr>
          <w:cantSplit/>
        </w:trPr>
        <w:tc>
          <w:tcPr>
            <w:tcW w:w="5018" w:type="dxa"/>
            <w:shd w:val="clear" w:color="auto" w:fill="FFFFFF"/>
            <w:tcMar>
              <w:top w:w="70" w:type="dxa"/>
              <w:left w:w="90" w:type="dxa"/>
              <w:bottom w:w="70" w:type="dxa"/>
              <w:right w:w="90" w:type="dxa"/>
            </w:tcMar>
            <w:vAlign w:val="center"/>
          </w:tcPr>
          <w:p w14:paraId="1E501530" w14:textId="77777777" w:rsidR="004E71D5" w:rsidRDefault="005B7C6E">
            <w:pPr>
              <w:pStyle w:val="NCIEBody"/>
              <w:spacing w:after="0" w:line="240" w:lineRule="auto"/>
            </w:pPr>
            <w:r>
              <w:rPr>
                <w:sz w:val="16"/>
              </w:rPr>
              <w:t>Schema Registry</w:t>
            </w:r>
          </w:p>
        </w:tc>
        <w:tc>
          <w:tcPr>
            <w:tcW w:w="5018" w:type="dxa"/>
            <w:shd w:val="clear" w:color="auto" w:fill="FFFFFF"/>
            <w:tcMar>
              <w:top w:w="70" w:type="dxa"/>
              <w:left w:w="90" w:type="dxa"/>
              <w:bottom w:w="70" w:type="dxa"/>
              <w:right w:w="90" w:type="dxa"/>
            </w:tcMar>
            <w:vAlign w:val="center"/>
          </w:tcPr>
          <w:p w14:paraId="01498ACA" w14:textId="77777777" w:rsidR="004E71D5" w:rsidRDefault="005B7C6E">
            <w:pPr>
              <w:pStyle w:val="NCIEBody"/>
              <w:spacing w:after="0" w:line="240" w:lineRule="auto"/>
            </w:pPr>
            <w:r>
              <w:rPr>
                <w:sz w:val="16"/>
              </w:rPr>
              <w:t>Versions request/response and event schemas; enforces compatibility rules.</w:t>
            </w:r>
          </w:p>
        </w:tc>
      </w:tr>
      <w:tr w:rsidR="004E71D5" w14:paraId="150D23CF" w14:textId="77777777">
        <w:trPr>
          <w:cantSplit/>
        </w:trPr>
        <w:tc>
          <w:tcPr>
            <w:tcW w:w="5018" w:type="dxa"/>
            <w:shd w:val="clear" w:color="auto" w:fill="EDF4EF"/>
            <w:tcMar>
              <w:top w:w="70" w:type="dxa"/>
              <w:left w:w="90" w:type="dxa"/>
              <w:bottom w:w="70" w:type="dxa"/>
              <w:right w:w="90" w:type="dxa"/>
            </w:tcMar>
            <w:vAlign w:val="center"/>
          </w:tcPr>
          <w:p w14:paraId="1BE3567F" w14:textId="77777777" w:rsidR="004E71D5" w:rsidRDefault="005B7C6E">
            <w:pPr>
              <w:pStyle w:val="NCIEBody"/>
              <w:spacing w:after="0" w:line="240" w:lineRule="auto"/>
            </w:pPr>
            <w:r>
              <w:rPr>
                <w:sz w:val="16"/>
              </w:rPr>
              <w:t>Service Contracts</w:t>
            </w:r>
          </w:p>
        </w:tc>
        <w:tc>
          <w:tcPr>
            <w:tcW w:w="5018" w:type="dxa"/>
            <w:shd w:val="clear" w:color="auto" w:fill="EDF4EF"/>
            <w:tcMar>
              <w:top w:w="70" w:type="dxa"/>
              <w:left w:w="90" w:type="dxa"/>
              <w:bottom w:w="70" w:type="dxa"/>
              <w:right w:w="90" w:type="dxa"/>
            </w:tcMar>
            <w:vAlign w:val="center"/>
          </w:tcPr>
          <w:p w14:paraId="7B7A11E3" w14:textId="77777777" w:rsidR="004E71D5" w:rsidRDefault="005B7C6E">
            <w:pPr>
              <w:pStyle w:val="NCIEBody"/>
              <w:spacing w:after="0" w:line="240" w:lineRule="auto"/>
            </w:pPr>
            <w:r>
              <w:rPr>
                <w:sz w:val="16"/>
              </w:rPr>
              <w:t>Documented, versioned interface definitions between NCIE services.</w:t>
            </w:r>
          </w:p>
        </w:tc>
      </w:tr>
    </w:tbl>
    <w:p w14:paraId="342376DE" w14:textId="77777777" w:rsidR="004E71D5" w:rsidRDefault="004E71D5"/>
    <w:p w14:paraId="4F94051B" w14:textId="77777777" w:rsidR="004E71D5" w:rsidRDefault="005B7C6E">
      <w:pPr>
        <w:pStyle w:val="Heading2"/>
      </w:pPr>
      <w:bookmarkStart w:id="271" w:name="_Toc239303163"/>
      <w:r>
        <w:t>25.3 Event Categories</w:t>
      </w:r>
      <w:bookmarkEnd w:id="271"/>
    </w:p>
    <w:p w14:paraId="7C94AA35" w14:textId="77777777" w:rsidR="004E71D5" w:rsidRDefault="005B7C6E">
      <w:pPr>
        <w:pStyle w:val="ListBullet"/>
      </w:pPr>
      <w:r>
        <w:t>Source events — new artifact validated, source health change (Ch.6).</w:t>
      </w:r>
    </w:p>
    <w:p w14:paraId="6E52A571" w14:textId="77777777" w:rsidR="004E71D5" w:rsidRDefault="005B7C6E">
      <w:pPr>
        <w:pStyle w:val="ListBullet"/>
      </w:pPr>
      <w:r>
        <w:t>PM/KPI events — degradation detected, investigation opened (Ch.7).</w:t>
      </w:r>
    </w:p>
    <w:p w14:paraId="73A1D95B" w14:textId="77777777" w:rsidR="004E71D5" w:rsidRDefault="005B7C6E">
      <w:pPr>
        <w:pStyle w:val="ListBullet"/>
      </w:pPr>
      <w:r>
        <w:t>Alert/Situation events — Alert raised/closed, Situation opened (Ch.18).</w:t>
      </w:r>
    </w:p>
    <w:p w14:paraId="231C7B43" w14:textId="77777777" w:rsidR="004E71D5" w:rsidRDefault="005B7C6E">
      <w:pPr>
        <w:pStyle w:val="ListBullet"/>
      </w:pPr>
      <w:r>
        <w:t>Workflow events — Run completed, WAITING_FOR_* entered/resolved (Ch.21).</w:t>
      </w:r>
    </w:p>
    <w:p w14:paraId="16B16EEB" w14:textId="77777777" w:rsidR="004E71D5" w:rsidRDefault="005B7C6E">
      <w:pPr>
        <w:pStyle w:val="ListBullet"/>
      </w:pPr>
      <w:r>
        <w:t>Collaborative events — material collaboration audit events (Ch.20, Ch.23).</w:t>
      </w:r>
    </w:p>
    <w:p w14:paraId="2FF8DBFA" w14:textId="77777777" w:rsidR="004E71D5" w:rsidRDefault="005B7C6E">
      <w:pPr>
        <w:pStyle w:val="Heading2"/>
      </w:pPr>
      <w:bookmarkStart w:id="272" w:name="_Toc239303164"/>
      <w:r>
        <w:t>25.4 Reliability Patterns</w:t>
      </w:r>
      <w:bookmarkEnd w:id="272"/>
    </w:p>
    <w:p w14:paraId="791BDEE8" w14:textId="77777777" w:rsidR="004E71D5" w:rsidRDefault="005B7C6E">
      <w:pPr>
        <w:pStyle w:val="ListBullet"/>
      </w:pPr>
      <w:r>
        <w:t>Every API call and event carries a correlation ID for end-to-end tracing.</w:t>
      </w:r>
    </w:p>
    <w:p w14:paraId="3D43695C" w14:textId="77777777" w:rsidR="004E71D5" w:rsidRDefault="005B7C6E">
      <w:pPr>
        <w:pStyle w:val="ListBullet"/>
      </w:pPr>
      <w:r>
        <w:t>Event delivery is idempotent-consumer safe: duplicate delivery does not duplicate effect (Ch.21).</w:t>
      </w:r>
    </w:p>
    <w:p w14:paraId="5E2DCAA8" w14:textId="77777777" w:rsidR="004E71D5" w:rsidRDefault="005B7C6E">
      <w:pPr>
        <w:pStyle w:val="ListBullet"/>
      </w:pPr>
      <w:r>
        <w:t>Schema changes follow additive-first compatibility; breaking changes require a new major contract version, never an in-place redefinition.</w:t>
      </w:r>
    </w:p>
    <w:p w14:paraId="1DC47FE0" w14:textId="77777777" w:rsidR="004E71D5" w:rsidRDefault="005B7C6E">
      <w:pPr>
        <w:pStyle w:val="Heading2"/>
      </w:pPr>
      <w:bookmarkStart w:id="273" w:name="_Toc239303165"/>
      <w:r>
        <w:t>25.5 Data Model</w:t>
      </w:r>
      <w:bookmarkEnd w:id="273"/>
    </w:p>
    <w:p w14:paraId="166A7CFC" w14:textId="77777777" w:rsidR="004E71D5" w:rsidRDefault="005B7C6E">
      <w:pPr>
        <w:pStyle w:val="ListBullet"/>
      </w:pPr>
      <w:r>
        <w:t>Service Contract — name, version, request/response schema reference, owning service.</w:t>
      </w:r>
    </w:p>
    <w:p w14:paraId="0E498367" w14:textId="77777777" w:rsidR="004E71D5" w:rsidRDefault="005B7C6E">
      <w:pPr>
        <w:pStyle w:val="ListBullet"/>
      </w:pPr>
      <w:r>
        <w:t>Event — type, schema version, payload, correlation ID, published timestamp.</w:t>
      </w:r>
    </w:p>
    <w:p w14:paraId="3542AE35" w14:textId="77777777" w:rsidR="004E71D5" w:rsidRDefault="005B7C6E">
      <w:pPr>
        <w:pStyle w:val="Heading2"/>
      </w:pPr>
      <w:bookmarkStart w:id="274" w:name="_Toc239303166"/>
      <w:r>
        <w:t>25.6 Security Controls</w:t>
      </w:r>
      <w:bookmarkEnd w:id="274"/>
    </w:p>
    <w:p w14:paraId="5A21EC09" w14:textId="77777777" w:rsidR="004E71D5" w:rsidRDefault="005B7C6E">
      <w:pPr>
        <w:pStyle w:val="ListBullet"/>
      </w:pPr>
      <w:r>
        <w:t>The API Gateway enforces the same authorization layers as any other NCIE entry point (Ch.4); no internal service is reachable by bypassing it.</w:t>
      </w:r>
    </w:p>
    <w:p w14:paraId="62690BBB" w14:textId="77777777" w:rsidR="004E71D5" w:rsidRDefault="005B7C6E">
      <w:pPr>
        <w:pStyle w:val="ListBullet"/>
      </w:pPr>
      <w:r>
        <w:t>External-partner API access uses scoped machine identities with the narrowest capability set required (Ch.4).</w:t>
      </w:r>
    </w:p>
    <w:p w14:paraId="72F3E570" w14:textId="77777777" w:rsidR="004E71D5" w:rsidRDefault="005B7C6E">
      <w:pPr>
        <w:pStyle w:val="Heading2"/>
      </w:pPr>
      <w:bookmarkStart w:id="275" w:name="_Toc239303167"/>
      <w:r>
        <w:t>25.7 Failure Modes</w:t>
      </w:r>
      <w:bookmarkEnd w:id="275"/>
    </w:p>
    <w:p w14:paraId="11B5F818" w14:textId="77777777" w:rsidR="004E71D5" w:rsidRDefault="005B7C6E">
      <w:pPr>
        <w:pStyle w:val="ListBullet"/>
      </w:pPr>
      <w:r>
        <w:t>Event Bus degraded: publishing services buffer locally and retry; no event is silently dropped (Ch.28).</w:t>
      </w:r>
    </w:p>
    <w:p w14:paraId="0CFB74AF" w14:textId="77777777" w:rsidR="004E71D5" w:rsidRDefault="005B7C6E">
      <w:pPr>
        <w:pStyle w:val="Heading2"/>
      </w:pPr>
      <w:bookmarkStart w:id="276" w:name="_Toc239303168"/>
      <w:r>
        <w:t>25.8 Non-Functional Requirements</w:t>
      </w:r>
      <w:bookmarkEnd w:id="276"/>
    </w:p>
    <w:p w14:paraId="25B80763" w14:textId="77777777" w:rsidR="004E71D5" w:rsidRDefault="005B7C6E">
      <w:pPr>
        <w:pStyle w:val="ListBullet"/>
      </w:pPr>
      <w:r>
        <w:t>Internal API calls complete within 200ms at p95 under normal load; event delivery latency is bounded per event category (Ch.30).</w:t>
      </w:r>
    </w:p>
    <w:p w14:paraId="20002214" w14:textId="77777777" w:rsidR="004E71D5" w:rsidRDefault="005B7C6E">
      <w:pPr>
        <w:pStyle w:val="Heading2"/>
      </w:pPr>
      <w:bookmarkStart w:id="277" w:name="_Toc239303169"/>
      <w:r>
        <w:lastRenderedPageBreak/>
        <w:t>25.9 Acceptance Criteria</w:t>
      </w:r>
      <w:bookmarkEnd w:id="277"/>
    </w:p>
    <w:p w14:paraId="40282D30" w14:textId="77777777" w:rsidR="004E71D5" w:rsidRDefault="005B7C6E">
      <w:pPr>
        <w:pStyle w:val="ListBullet"/>
      </w:pPr>
      <w:r>
        <w:t>A schema-breaking change is demonstrably rejected unless published as a new contract version.</w:t>
      </w:r>
    </w:p>
    <w:p w14:paraId="605A4EB2" w14:textId="77777777" w:rsidR="004E71D5" w:rsidRDefault="005B7C6E">
      <w:pPr>
        <w:pStyle w:val="ListBullet"/>
      </w:pPr>
      <w:r>
        <w:t>A simulated duplicate event delivery demonstrably does not duplicate downstream effect.</w:t>
      </w:r>
    </w:p>
    <w:p w14:paraId="0389EEB7"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whether NCA has existing enterprise middleware/ESB standards that NCIE must integrate with rather than operate independently; the API Gateway/Event Bus architecture can front an existing middleware layer without redesign if required.</w:t>
      </w:r>
    </w:p>
    <w:p w14:paraId="5D97931C" w14:textId="77777777" w:rsidR="004E71D5" w:rsidRDefault="005B7C6E">
      <w:pPr>
        <w:pStyle w:val="NCIETraceBlock"/>
      </w:pPr>
      <w:r>
        <w:t>Traceability: NCIE-001 §Data Acquisition, Integration, Source Intelligence &amp; Ingestion Governance.</w:t>
      </w:r>
    </w:p>
    <w:p w14:paraId="1AF36E98" w14:textId="77777777" w:rsidR="004E71D5" w:rsidRDefault="005B7C6E">
      <w:pPr>
        <w:pStyle w:val="NCIEChapterLabel"/>
      </w:pPr>
      <w:r>
        <w:lastRenderedPageBreak/>
        <w:t>NCIE-002 — Chapter 26 Expansion</w:t>
      </w:r>
    </w:p>
    <w:p w14:paraId="07E67365" w14:textId="77777777" w:rsidR="004E71D5" w:rsidRDefault="005B7C6E">
      <w:pPr>
        <w:pStyle w:val="Heading1"/>
        <w:pBdr>
          <w:bottom w:val="single" w:sz="14" w:space="5" w:color="D89D26"/>
        </w:pBdr>
      </w:pPr>
      <w:bookmarkStart w:id="278" w:name="_Toc239303170"/>
      <w:r>
        <w:t>Security, Privacy, Sovereignty &amp; Sensitive Data</w:t>
      </w:r>
      <w:bookmarkEnd w:id="278"/>
    </w:p>
    <w:p w14:paraId="2EE5A9AE" w14:textId="77777777" w:rsidR="004E71D5" w:rsidRDefault="005B7C6E">
      <w:pPr>
        <w:pStyle w:val="NCIEBody"/>
      </w:pPr>
      <w:r>
        <w:rPr>
          <w:i/>
          <w:color w:val="234F29"/>
        </w:rPr>
        <w:t>Defines technical protection of sensitive intelligence.</w:t>
      </w:r>
    </w:p>
    <w:p w14:paraId="3BAB56B2" w14:textId="77777777" w:rsidR="004E71D5" w:rsidRDefault="005B7C6E">
      <w:pPr>
        <w:pStyle w:val="NCIEStatusBlock"/>
        <w:pBdr>
          <w:left w:val="single" w:sz="18" w:space="8" w:color="D89D26"/>
        </w:pBdr>
        <w:shd w:val="clear" w:color="auto" w:fill="EDF4EF"/>
      </w:pPr>
      <w:r>
        <w:t>Full production content. Traces to NCIE-001 v1.2 Security, Privacy, Identity, Authorization &amp; Intelligence Sovereignty Governance.</w:t>
      </w:r>
    </w:p>
    <w:p w14:paraId="3729C661" w14:textId="77777777" w:rsidR="004E71D5" w:rsidRDefault="005B7C6E">
      <w:pPr>
        <w:pStyle w:val="Heading2"/>
      </w:pPr>
      <w:bookmarkStart w:id="279" w:name="_Toc239303171"/>
      <w:r>
        <w:t>26.1 Scope</w:t>
      </w:r>
      <w:bookmarkEnd w:id="279"/>
    </w:p>
    <w:p w14:paraId="58AC374D" w14:textId="77777777" w:rsidR="004E71D5" w:rsidRDefault="005B7C6E">
      <w:pPr>
        <w:pStyle w:val="NCIEBody"/>
      </w:pPr>
      <w:r>
        <w:t>Defines the technical protection of sensitive intelligence beyond identity/authorization (Ch.4): encryption, secrets management, segmentation, protected-field handling, search/cache isolation, external-processing governance, and break-glass/export/redaction controls.</w:t>
      </w:r>
    </w:p>
    <w:p w14:paraId="61D26A6C" w14:textId="77777777" w:rsidR="004E71D5" w:rsidRDefault="005B7C6E">
      <w:pPr>
        <w:pStyle w:val="Heading2"/>
      </w:pPr>
      <w:bookmarkStart w:id="280" w:name="_Toc239303172"/>
      <w:r>
        <w:t>26.2 Principal Components</w:t>
      </w:r>
      <w:bookmarkEnd w:id="280"/>
    </w:p>
    <w:p w14:paraId="6049AF30" w14:textId="77777777" w:rsidR="004E71D5" w:rsidRDefault="005B7C6E">
      <w:pPr>
        <w:pStyle w:val="NCIEFigureCaption"/>
      </w:pPr>
      <w:r>
        <w:t>Table 30. Security, Privacy, Sovereignty &amp; Sensitive Data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0"/>
      </w:tblPr>
      <w:tblGrid>
        <w:gridCol w:w="5018"/>
        <w:gridCol w:w="5018"/>
      </w:tblGrid>
      <w:tr w:rsidR="004E71D5" w14:paraId="669BCCB4" w14:textId="77777777">
        <w:trPr>
          <w:tblHeader/>
        </w:trPr>
        <w:tc>
          <w:tcPr>
            <w:tcW w:w="5018" w:type="dxa"/>
            <w:shd w:val="clear" w:color="auto" w:fill="071A14"/>
            <w:tcMar>
              <w:top w:w="70" w:type="dxa"/>
              <w:left w:w="90" w:type="dxa"/>
              <w:bottom w:w="70" w:type="dxa"/>
              <w:right w:w="90" w:type="dxa"/>
            </w:tcMar>
            <w:vAlign w:val="center"/>
          </w:tcPr>
          <w:p w14:paraId="05D2AB3E"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7E002517" w14:textId="77777777" w:rsidR="004E71D5" w:rsidRDefault="005B7C6E">
            <w:pPr>
              <w:pStyle w:val="NCIEBody"/>
              <w:spacing w:after="0" w:line="240" w:lineRule="auto"/>
              <w:jc w:val="center"/>
            </w:pPr>
            <w:r>
              <w:rPr>
                <w:b/>
                <w:color w:val="FFFFFF"/>
                <w:sz w:val="15"/>
              </w:rPr>
              <w:t>Responsibility</w:t>
            </w:r>
          </w:p>
        </w:tc>
      </w:tr>
      <w:tr w:rsidR="004E71D5" w14:paraId="527EAB55" w14:textId="77777777">
        <w:trPr>
          <w:cantSplit/>
        </w:trPr>
        <w:tc>
          <w:tcPr>
            <w:tcW w:w="5018" w:type="dxa"/>
            <w:shd w:val="clear" w:color="auto" w:fill="FFFFFF"/>
            <w:tcMar>
              <w:top w:w="70" w:type="dxa"/>
              <w:left w:w="90" w:type="dxa"/>
              <w:bottom w:w="70" w:type="dxa"/>
              <w:right w:w="90" w:type="dxa"/>
            </w:tcMar>
            <w:vAlign w:val="center"/>
          </w:tcPr>
          <w:p w14:paraId="0208FE38" w14:textId="77777777" w:rsidR="004E71D5" w:rsidRDefault="005B7C6E">
            <w:pPr>
              <w:pStyle w:val="NCIEBody"/>
              <w:spacing w:after="0" w:line="240" w:lineRule="auto"/>
            </w:pPr>
            <w:r>
              <w:rPr>
                <w:sz w:val="16"/>
              </w:rPr>
              <w:t>Security Services</w:t>
            </w:r>
          </w:p>
        </w:tc>
        <w:tc>
          <w:tcPr>
            <w:tcW w:w="5018" w:type="dxa"/>
            <w:shd w:val="clear" w:color="auto" w:fill="FFFFFF"/>
            <w:tcMar>
              <w:top w:w="70" w:type="dxa"/>
              <w:left w:w="90" w:type="dxa"/>
              <w:bottom w:w="70" w:type="dxa"/>
              <w:right w:w="90" w:type="dxa"/>
            </w:tcMar>
            <w:vAlign w:val="center"/>
          </w:tcPr>
          <w:p w14:paraId="2E0D623E" w14:textId="77777777" w:rsidR="004E71D5" w:rsidRDefault="005B7C6E">
            <w:pPr>
              <w:pStyle w:val="NCIEBody"/>
              <w:spacing w:after="0" w:line="240" w:lineRule="auto"/>
            </w:pPr>
            <w:r>
              <w:rPr>
                <w:sz w:val="16"/>
              </w:rPr>
              <w:t>Platform-wide encryption, network segmentation and hardening baseline.</w:t>
            </w:r>
          </w:p>
        </w:tc>
      </w:tr>
      <w:tr w:rsidR="004E71D5" w14:paraId="32C00459" w14:textId="77777777">
        <w:trPr>
          <w:cantSplit/>
        </w:trPr>
        <w:tc>
          <w:tcPr>
            <w:tcW w:w="5018" w:type="dxa"/>
            <w:shd w:val="clear" w:color="auto" w:fill="EDF4EF"/>
            <w:tcMar>
              <w:top w:w="70" w:type="dxa"/>
              <w:left w:w="90" w:type="dxa"/>
              <w:bottom w:w="70" w:type="dxa"/>
              <w:right w:w="90" w:type="dxa"/>
            </w:tcMar>
            <w:vAlign w:val="center"/>
          </w:tcPr>
          <w:p w14:paraId="607FBF4F" w14:textId="77777777" w:rsidR="004E71D5" w:rsidRDefault="005B7C6E">
            <w:pPr>
              <w:pStyle w:val="NCIEBody"/>
              <w:spacing w:after="0" w:line="240" w:lineRule="auto"/>
            </w:pPr>
            <w:r>
              <w:rPr>
                <w:sz w:val="16"/>
              </w:rPr>
              <w:t>Secrets &amp; Key Management</w:t>
            </w:r>
          </w:p>
        </w:tc>
        <w:tc>
          <w:tcPr>
            <w:tcW w:w="5018" w:type="dxa"/>
            <w:shd w:val="clear" w:color="auto" w:fill="EDF4EF"/>
            <w:tcMar>
              <w:top w:w="70" w:type="dxa"/>
              <w:left w:w="90" w:type="dxa"/>
              <w:bottom w:w="70" w:type="dxa"/>
              <w:right w:w="90" w:type="dxa"/>
            </w:tcMar>
            <w:vAlign w:val="center"/>
          </w:tcPr>
          <w:p w14:paraId="1FDB14F7" w14:textId="77777777" w:rsidR="004E71D5" w:rsidRDefault="005B7C6E">
            <w:pPr>
              <w:pStyle w:val="NCIEBody"/>
              <w:spacing w:after="0" w:line="240" w:lineRule="auto"/>
            </w:pPr>
            <w:r>
              <w:rPr>
                <w:sz w:val="16"/>
              </w:rPr>
              <w:t>Centralized credential/key storage; no secret is ever embedded in code, config files or documents.</w:t>
            </w:r>
          </w:p>
        </w:tc>
      </w:tr>
      <w:tr w:rsidR="004E71D5" w14:paraId="6B3BC45F" w14:textId="77777777">
        <w:trPr>
          <w:cantSplit/>
        </w:trPr>
        <w:tc>
          <w:tcPr>
            <w:tcW w:w="5018" w:type="dxa"/>
            <w:shd w:val="clear" w:color="auto" w:fill="FFFFFF"/>
            <w:tcMar>
              <w:top w:w="70" w:type="dxa"/>
              <w:left w:w="90" w:type="dxa"/>
              <w:bottom w:w="70" w:type="dxa"/>
              <w:right w:w="90" w:type="dxa"/>
            </w:tcMar>
            <w:vAlign w:val="center"/>
          </w:tcPr>
          <w:p w14:paraId="0B73A227" w14:textId="77777777" w:rsidR="004E71D5" w:rsidRDefault="005B7C6E">
            <w:pPr>
              <w:pStyle w:val="NCIEBody"/>
              <w:spacing w:after="0" w:line="240" w:lineRule="auto"/>
            </w:pPr>
            <w:r>
              <w:rPr>
                <w:sz w:val="16"/>
              </w:rPr>
              <w:t>Data Protection Layer</w:t>
            </w:r>
          </w:p>
        </w:tc>
        <w:tc>
          <w:tcPr>
            <w:tcW w:w="5018" w:type="dxa"/>
            <w:shd w:val="clear" w:color="auto" w:fill="FFFFFF"/>
            <w:tcMar>
              <w:top w:w="70" w:type="dxa"/>
              <w:left w:w="90" w:type="dxa"/>
              <w:bottom w:w="70" w:type="dxa"/>
              <w:right w:w="90" w:type="dxa"/>
            </w:tcMar>
            <w:vAlign w:val="center"/>
          </w:tcPr>
          <w:p w14:paraId="6E206125" w14:textId="77777777" w:rsidR="004E71D5" w:rsidRDefault="005B7C6E">
            <w:pPr>
              <w:pStyle w:val="NCIEBody"/>
              <w:spacing w:after="0" w:line="240" w:lineRule="auto"/>
            </w:pPr>
            <w:r>
              <w:rPr>
                <w:sz w:val="16"/>
              </w:rPr>
              <w:t>Applies classification-aware handling (public/internal/protected/sensitive) across storage, search and cache.</w:t>
            </w:r>
          </w:p>
        </w:tc>
      </w:tr>
      <w:tr w:rsidR="004E71D5" w14:paraId="5FA9E6FE" w14:textId="77777777">
        <w:trPr>
          <w:cantSplit/>
        </w:trPr>
        <w:tc>
          <w:tcPr>
            <w:tcW w:w="5018" w:type="dxa"/>
            <w:shd w:val="clear" w:color="auto" w:fill="EDF4EF"/>
            <w:tcMar>
              <w:top w:w="70" w:type="dxa"/>
              <w:left w:w="90" w:type="dxa"/>
              <w:bottom w:w="70" w:type="dxa"/>
              <w:right w:w="90" w:type="dxa"/>
            </w:tcMar>
            <w:vAlign w:val="center"/>
          </w:tcPr>
          <w:p w14:paraId="6EE95B22" w14:textId="77777777" w:rsidR="004E71D5" w:rsidRDefault="005B7C6E">
            <w:pPr>
              <w:pStyle w:val="NCIEBody"/>
              <w:spacing w:after="0" w:line="240" w:lineRule="auto"/>
            </w:pPr>
            <w:r>
              <w:rPr>
                <w:sz w:val="16"/>
              </w:rPr>
              <w:t>Monitoring</w:t>
            </w:r>
          </w:p>
        </w:tc>
        <w:tc>
          <w:tcPr>
            <w:tcW w:w="5018" w:type="dxa"/>
            <w:shd w:val="clear" w:color="auto" w:fill="EDF4EF"/>
            <w:tcMar>
              <w:top w:w="70" w:type="dxa"/>
              <w:left w:w="90" w:type="dxa"/>
              <w:bottom w:w="70" w:type="dxa"/>
              <w:right w:w="90" w:type="dxa"/>
            </w:tcMar>
            <w:vAlign w:val="center"/>
          </w:tcPr>
          <w:p w14:paraId="095A137A" w14:textId="77777777" w:rsidR="004E71D5" w:rsidRDefault="005B7C6E">
            <w:pPr>
              <w:pStyle w:val="NCIEBody"/>
              <w:spacing w:after="0" w:line="240" w:lineRule="auto"/>
            </w:pPr>
            <w:r>
              <w:rPr>
                <w:sz w:val="16"/>
              </w:rPr>
              <w:t>Security event detection feeding Observability (Ch.27).</w:t>
            </w:r>
          </w:p>
        </w:tc>
      </w:tr>
    </w:tbl>
    <w:p w14:paraId="140F768B" w14:textId="77777777" w:rsidR="004E71D5" w:rsidRDefault="004E71D5"/>
    <w:p w14:paraId="304364ED" w14:textId="77777777" w:rsidR="004E71D5" w:rsidRDefault="005B7C6E">
      <w:pPr>
        <w:pStyle w:val="Heading2"/>
      </w:pPr>
      <w:bookmarkStart w:id="281" w:name="_Toc239303173"/>
      <w:r>
        <w:t>26.3 Classification and Protected Data</w:t>
      </w:r>
      <w:bookmarkEnd w:id="281"/>
    </w:p>
    <w:p w14:paraId="248394F1" w14:textId="77777777" w:rsidR="004E71D5" w:rsidRDefault="005B7C6E">
      <w:pPr>
        <w:pStyle w:val="ListBullet"/>
      </w:pPr>
      <w:r>
        <w:t>Ghana Card and foreign-passport-derived identifiers (Ch.14), SIM identifiers, and precise location data are classified protected or sensitive and are field-level access-controlled (Ch.4).</w:t>
      </w:r>
    </w:p>
    <w:p w14:paraId="66F5A7E8" w14:textId="77777777" w:rsidR="004E71D5" w:rsidRDefault="005B7C6E">
      <w:pPr>
        <w:pStyle w:val="ListBullet"/>
      </w:pPr>
      <w:r>
        <w:t>Search indexes, vector stores and caches are isolated per classification tier — a protected field is never indexed into a general-purpose search or embedding store without the same access control applied to the index itself.</w:t>
      </w:r>
    </w:p>
    <w:p w14:paraId="79375E9F" w14:textId="77777777" w:rsidR="004E71D5" w:rsidRDefault="005B7C6E">
      <w:pPr>
        <w:pStyle w:val="ListBullet"/>
      </w:pPr>
      <w:r>
        <w:t>External AI/RPA processing of protected or sensitive data is governed by explicit policy in the Model Registry (Ch.24) and Capability Registry (Ch.21); default is minimisation and, where feasible, exclusion.</w:t>
      </w:r>
    </w:p>
    <w:p w14:paraId="5C35F6D1" w14:textId="77777777" w:rsidR="004E71D5" w:rsidRDefault="005B7C6E">
      <w:pPr>
        <w:pStyle w:val="Heading2"/>
      </w:pPr>
      <w:bookmarkStart w:id="282" w:name="_Toc239303174"/>
      <w:r>
        <w:t>26.4 Break-Glass, Export and Redaction</w:t>
      </w:r>
      <w:bookmarkEnd w:id="282"/>
    </w:p>
    <w:p w14:paraId="1D4A8FE9" w14:textId="77777777" w:rsidR="004E71D5" w:rsidRDefault="005B7C6E">
      <w:pPr>
        <w:pStyle w:val="ListBullet"/>
      </w:pPr>
      <w:r>
        <w:t>Break-glass access to normally restricted data is time-bounded, individually logged, and requires post-hoc justification review (Ch.4 §4.5).</w:t>
      </w:r>
    </w:p>
    <w:p w14:paraId="507FAB45" w14:textId="77777777" w:rsidR="004E71D5" w:rsidRDefault="005B7C6E">
      <w:pPr>
        <w:pStyle w:val="ListBullet"/>
      </w:pPr>
      <w:r>
        <w:t>Data export is a controlled action requiring authorization and is itself an audited event (Ch.23).</w:t>
      </w:r>
    </w:p>
    <w:p w14:paraId="4CDA56CC" w14:textId="77777777" w:rsidR="004E71D5" w:rsidRDefault="005B7C6E">
      <w:pPr>
        <w:pStyle w:val="ListBullet"/>
      </w:pPr>
      <w:r>
        <w:t>Redaction of protected fields for lower-clearance views is applied server-side, never left to client-side masking alone.</w:t>
      </w:r>
    </w:p>
    <w:p w14:paraId="6F40BD0D" w14:textId="77777777" w:rsidR="004E71D5" w:rsidRDefault="005B7C6E">
      <w:pPr>
        <w:pStyle w:val="ListBullet"/>
      </w:pPr>
      <w:r>
        <w:t>Chain-of-custody for exported or redacted material is preserved via the Evidence/Provenance architecture (Ch.23).</w:t>
      </w:r>
    </w:p>
    <w:p w14:paraId="21A19FF9" w14:textId="77777777" w:rsidR="004E71D5" w:rsidRDefault="005B7C6E">
      <w:pPr>
        <w:pStyle w:val="Heading2"/>
      </w:pPr>
      <w:bookmarkStart w:id="283" w:name="_Toc239303175"/>
      <w:r>
        <w:t>26.5 Sovereignty Posture</w:t>
      </w:r>
      <w:bookmarkEnd w:id="283"/>
    </w:p>
    <w:p w14:paraId="5082DDDC" w14:textId="77777777" w:rsidR="004E71D5" w:rsidRDefault="005B7C6E">
      <w:pPr>
        <w:pStyle w:val="NCIEBody"/>
      </w:pPr>
      <w:r>
        <w:t>Consistent with Chapter 1's posture statement, NCIE's default architecture keeps canonical and protected data within Ghanaian jurisdiction; any external processing is minimised, logged and policy-governed rather than assumed.</w:t>
      </w:r>
    </w:p>
    <w:p w14:paraId="478628EC" w14:textId="77777777" w:rsidR="004E71D5" w:rsidRDefault="005B7C6E">
      <w:pPr>
        <w:pStyle w:val="Heading2"/>
      </w:pPr>
      <w:bookmarkStart w:id="284" w:name="_Toc239303176"/>
      <w:r>
        <w:t>26.6 Data Model</w:t>
      </w:r>
      <w:bookmarkEnd w:id="284"/>
    </w:p>
    <w:p w14:paraId="00DCC413" w14:textId="77777777" w:rsidR="004E71D5" w:rsidRDefault="005B7C6E">
      <w:pPr>
        <w:pStyle w:val="ListBullet"/>
      </w:pPr>
      <w:r>
        <w:t>Classification Tag — field/record reference, tier (public/internal/protected/sensitive), applicable controls.</w:t>
      </w:r>
    </w:p>
    <w:p w14:paraId="305AB451" w14:textId="77777777" w:rsidR="004E71D5" w:rsidRDefault="005B7C6E">
      <w:pPr>
        <w:pStyle w:val="ListBullet"/>
      </w:pPr>
      <w:r>
        <w:t>Break-Glass Event — actor, accessed data, justification, review status.</w:t>
      </w:r>
    </w:p>
    <w:p w14:paraId="22C44FBC" w14:textId="77777777" w:rsidR="004E71D5" w:rsidRDefault="005B7C6E">
      <w:pPr>
        <w:pStyle w:val="ListBullet"/>
      </w:pPr>
      <w:r>
        <w:t>Export Record — requester, authorization reference, exported content reference, timestamp.</w:t>
      </w:r>
    </w:p>
    <w:p w14:paraId="6033A923" w14:textId="77777777" w:rsidR="004E71D5" w:rsidRDefault="005B7C6E">
      <w:pPr>
        <w:pStyle w:val="Heading2"/>
      </w:pPr>
      <w:bookmarkStart w:id="285" w:name="_Toc239303177"/>
      <w:r>
        <w:lastRenderedPageBreak/>
        <w:t>26.7 Security Controls</w:t>
      </w:r>
      <w:bookmarkEnd w:id="285"/>
    </w:p>
    <w:p w14:paraId="38EC9100" w14:textId="77777777" w:rsidR="004E71D5" w:rsidRDefault="005B7C6E">
      <w:pPr>
        <w:pStyle w:val="ListBullet"/>
      </w:pPr>
      <w:r>
        <w:t>Encryption at rest and in transit is mandatory for protected and sensitive tiers; keys are managed by the Secrets &amp; Key Management component, never application code.</w:t>
      </w:r>
    </w:p>
    <w:p w14:paraId="668370BC" w14:textId="77777777" w:rsidR="004E71D5" w:rsidRDefault="005B7C6E">
      <w:pPr>
        <w:pStyle w:val="ListBullet"/>
      </w:pPr>
      <w:r>
        <w:t>Network segmentation isolates ingestion, canonical/analytical storage and external-facing services into distinct zones.</w:t>
      </w:r>
    </w:p>
    <w:p w14:paraId="5B88BDED" w14:textId="77777777" w:rsidR="004E71D5" w:rsidRDefault="005B7C6E">
      <w:pPr>
        <w:pStyle w:val="Heading2"/>
      </w:pPr>
      <w:bookmarkStart w:id="286" w:name="_Toc239303178"/>
      <w:r>
        <w:t>26.8 Failure Modes</w:t>
      </w:r>
      <w:bookmarkEnd w:id="286"/>
    </w:p>
    <w:p w14:paraId="27EB20F0" w14:textId="77777777" w:rsidR="004E71D5" w:rsidRDefault="005B7C6E">
      <w:pPr>
        <w:pStyle w:val="ListBullet"/>
      </w:pPr>
      <w:r>
        <w:t>Key Management unavailable: services relying on protected-tier decryption fail closed rather than falling back to an unencrypted path (Ch.28).</w:t>
      </w:r>
    </w:p>
    <w:p w14:paraId="025B69FD" w14:textId="77777777" w:rsidR="004E71D5" w:rsidRDefault="005B7C6E">
      <w:pPr>
        <w:pStyle w:val="Heading2"/>
      </w:pPr>
      <w:bookmarkStart w:id="287" w:name="_Toc239303179"/>
      <w:r>
        <w:t>26.9 Non-Functional Requirements</w:t>
      </w:r>
      <w:bookmarkEnd w:id="287"/>
    </w:p>
    <w:p w14:paraId="07FDB760" w14:textId="77777777" w:rsidR="004E71D5" w:rsidRDefault="005B7C6E">
      <w:pPr>
        <w:pStyle w:val="ListBullet"/>
      </w:pPr>
      <w:r>
        <w:t>Classification-tier lookups add no more than 20ms at p95 to a protected-field query (Ch.30).</w:t>
      </w:r>
    </w:p>
    <w:p w14:paraId="2B7094A7" w14:textId="77777777" w:rsidR="004E71D5" w:rsidRDefault="005B7C6E">
      <w:pPr>
        <w:pStyle w:val="Heading2"/>
      </w:pPr>
      <w:bookmarkStart w:id="288" w:name="_Toc239303180"/>
      <w:r>
        <w:t>26.10 Acceptance Criteria</w:t>
      </w:r>
      <w:bookmarkEnd w:id="288"/>
    </w:p>
    <w:p w14:paraId="19038CAC" w14:textId="77777777" w:rsidR="004E71D5" w:rsidRDefault="005B7C6E">
      <w:pPr>
        <w:pStyle w:val="ListBullet"/>
      </w:pPr>
      <w:r>
        <w:t>A protected field is demonstrably absent from any general-purpose search/embedding index accessible to unauthorized roles.</w:t>
      </w:r>
    </w:p>
    <w:p w14:paraId="38386E0D" w14:textId="77777777" w:rsidR="004E71D5" w:rsidRDefault="005B7C6E">
      <w:pPr>
        <w:pStyle w:val="ListBullet"/>
      </w:pPr>
      <w:r>
        <w:t>A break-glass access is demonstrably logged with justification captured before or immediately after use.</w:t>
      </w:r>
    </w:p>
    <w:p w14:paraId="67E2B675"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final data classification tiers, residency, retention and third-party processing policy with NCA data-protection/legal leadership; the architecture in this chapter is designed to be conservative pending that confirmation and does not require redesign once policy is finalised.</w:t>
      </w:r>
    </w:p>
    <w:p w14:paraId="7F7EA4D4" w14:textId="77777777" w:rsidR="004E71D5" w:rsidRDefault="005B7C6E">
      <w:pPr>
        <w:pStyle w:val="NCIETraceBlock"/>
      </w:pPr>
      <w:r>
        <w:t>Traceability: NCIE-001 §Security, Privacy, Identity, Authorization &amp; Intelligence Sovereignty Governance.</w:t>
      </w:r>
    </w:p>
    <w:p w14:paraId="388662A9" w14:textId="77777777" w:rsidR="004E71D5" w:rsidRDefault="005B7C6E">
      <w:pPr>
        <w:pStyle w:val="NCIEChapterLabel"/>
      </w:pPr>
      <w:r>
        <w:lastRenderedPageBreak/>
        <w:t>NCIE-002 — Chapter 27 Expansion</w:t>
      </w:r>
    </w:p>
    <w:p w14:paraId="1683BACC" w14:textId="77777777" w:rsidR="004E71D5" w:rsidRDefault="005B7C6E">
      <w:pPr>
        <w:pStyle w:val="Heading1"/>
        <w:pBdr>
          <w:bottom w:val="single" w:sz="14" w:space="5" w:color="D89D26"/>
        </w:pBdr>
      </w:pPr>
      <w:bookmarkStart w:id="289" w:name="_Toc239303181"/>
      <w:r>
        <w:t>Observability, Health, Operations &amp; Support</w:t>
      </w:r>
      <w:bookmarkEnd w:id="289"/>
    </w:p>
    <w:p w14:paraId="56A1EFF0" w14:textId="77777777" w:rsidR="004E71D5" w:rsidRDefault="005B7C6E">
      <w:pPr>
        <w:pStyle w:val="NCIEBody"/>
      </w:pPr>
      <w:r>
        <w:rPr>
          <w:i/>
          <w:color w:val="234F29"/>
        </w:rPr>
        <w:t>Defines how NCIE itself is monitored.</w:t>
      </w:r>
    </w:p>
    <w:p w14:paraId="1D7E9D23" w14:textId="77777777" w:rsidR="004E71D5" w:rsidRDefault="005B7C6E">
      <w:pPr>
        <w:pStyle w:val="NCIEStatusBlock"/>
        <w:pBdr>
          <w:left w:val="single" w:sz="18" w:space="8" w:color="D89D26"/>
        </w:pBdr>
        <w:shd w:val="clear" w:color="auto" w:fill="EDF4EF"/>
      </w:pPr>
      <w:r>
        <w:t>Full production content. Traces to NCIE-001 v1.2 Governance, Auditability, Explainability, Human Oversight, Operational Resilience &amp; Product Acceptance.</w:t>
      </w:r>
    </w:p>
    <w:p w14:paraId="1D5EFE1D" w14:textId="77777777" w:rsidR="004E71D5" w:rsidRDefault="005B7C6E">
      <w:pPr>
        <w:pStyle w:val="Heading2"/>
      </w:pPr>
      <w:bookmarkStart w:id="290" w:name="_Toc239303182"/>
      <w:r>
        <w:t>27.1 Scope</w:t>
      </w:r>
      <w:bookmarkEnd w:id="290"/>
    </w:p>
    <w:p w14:paraId="6047736D" w14:textId="77777777" w:rsidR="004E71D5" w:rsidRDefault="005B7C6E">
      <w:pPr>
        <w:pStyle w:val="NCIEBody"/>
      </w:pPr>
      <w:r>
        <w:t>Defines how NCIE monitors itself: platform health, automation health, source health and sector (domain) health kept as distinct, individually visible signals, plus runbooks and escalation.</w:t>
      </w:r>
    </w:p>
    <w:p w14:paraId="30241515" w14:textId="77777777" w:rsidR="004E71D5" w:rsidRDefault="005B7C6E">
      <w:pPr>
        <w:pStyle w:val="Heading2"/>
      </w:pPr>
      <w:bookmarkStart w:id="291" w:name="_Toc239303183"/>
      <w:r>
        <w:t>27.2 Principal Components</w:t>
      </w:r>
      <w:bookmarkEnd w:id="291"/>
    </w:p>
    <w:p w14:paraId="7349A376" w14:textId="77777777" w:rsidR="004E71D5" w:rsidRDefault="005B7C6E">
      <w:pPr>
        <w:pStyle w:val="NCIEFigureCaption"/>
      </w:pPr>
      <w:r>
        <w:t>Table 31. Observability, Health, Operations &amp; Support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1"/>
      </w:tblPr>
      <w:tblGrid>
        <w:gridCol w:w="5018"/>
        <w:gridCol w:w="5018"/>
      </w:tblGrid>
      <w:tr w:rsidR="004E71D5" w14:paraId="02D565E0" w14:textId="77777777">
        <w:trPr>
          <w:tblHeader/>
        </w:trPr>
        <w:tc>
          <w:tcPr>
            <w:tcW w:w="5018" w:type="dxa"/>
            <w:shd w:val="clear" w:color="auto" w:fill="071A14"/>
            <w:tcMar>
              <w:top w:w="70" w:type="dxa"/>
              <w:left w:w="90" w:type="dxa"/>
              <w:bottom w:w="70" w:type="dxa"/>
              <w:right w:w="90" w:type="dxa"/>
            </w:tcMar>
            <w:vAlign w:val="center"/>
          </w:tcPr>
          <w:p w14:paraId="6B10E817"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02A4AEDF" w14:textId="77777777" w:rsidR="004E71D5" w:rsidRDefault="005B7C6E">
            <w:pPr>
              <w:pStyle w:val="NCIEBody"/>
              <w:spacing w:after="0" w:line="240" w:lineRule="auto"/>
              <w:jc w:val="center"/>
            </w:pPr>
            <w:r>
              <w:rPr>
                <w:b/>
                <w:color w:val="FFFFFF"/>
                <w:sz w:val="15"/>
              </w:rPr>
              <w:t>Responsibility</w:t>
            </w:r>
          </w:p>
        </w:tc>
      </w:tr>
      <w:tr w:rsidR="004E71D5" w14:paraId="0DFB8361" w14:textId="77777777">
        <w:trPr>
          <w:cantSplit/>
        </w:trPr>
        <w:tc>
          <w:tcPr>
            <w:tcW w:w="5018" w:type="dxa"/>
            <w:shd w:val="clear" w:color="auto" w:fill="FFFFFF"/>
            <w:tcMar>
              <w:top w:w="70" w:type="dxa"/>
              <w:left w:w="90" w:type="dxa"/>
              <w:bottom w:w="70" w:type="dxa"/>
              <w:right w:w="90" w:type="dxa"/>
            </w:tcMar>
            <w:vAlign w:val="center"/>
          </w:tcPr>
          <w:p w14:paraId="4FB1F315" w14:textId="77777777" w:rsidR="004E71D5" w:rsidRDefault="005B7C6E">
            <w:pPr>
              <w:pStyle w:val="NCIEBody"/>
              <w:spacing w:after="0" w:line="240" w:lineRule="auto"/>
            </w:pPr>
            <w:r>
              <w:rPr>
                <w:sz w:val="16"/>
              </w:rPr>
              <w:t>Observability Platform</w:t>
            </w:r>
          </w:p>
        </w:tc>
        <w:tc>
          <w:tcPr>
            <w:tcW w:w="5018" w:type="dxa"/>
            <w:shd w:val="clear" w:color="auto" w:fill="FFFFFF"/>
            <w:tcMar>
              <w:top w:w="70" w:type="dxa"/>
              <w:left w:w="90" w:type="dxa"/>
              <w:bottom w:w="70" w:type="dxa"/>
              <w:right w:w="90" w:type="dxa"/>
            </w:tcMar>
            <w:vAlign w:val="center"/>
          </w:tcPr>
          <w:p w14:paraId="78C739A6" w14:textId="77777777" w:rsidR="004E71D5" w:rsidRDefault="005B7C6E">
            <w:pPr>
              <w:pStyle w:val="NCIEBody"/>
              <w:spacing w:after="0" w:line="240" w:lineRule="auto"/>
            </w:pPr>
            <w:r>
              <w:rPr>
                <w:sz w:val="16"/>
              </w:rPr>
              <w:t>Collects metrics, logs and traces across all NCIE services.</w:t>
            </w:r>
          </w:p>
        </w:tc>
      </w:tr>
      <w:tr w:rsidR="004E71D5" w14:paraId="4B2D4FF6" w14:textId="77777777">
        <w:trPr>
          <w:cantSplit/>
        </w:trPr>
        <w:tc>
          <w:tcPr>
            <w:tcW w:w="5018" w:type="dxa"/>
            <w:shd w:val="clear" w:color="auto" w:fill="EDF4EF"/>
            <w:tcMar>
              <w:top w:w="70" w:type="dxa"/>
              <w:left w:w="90" w:type="dxa"/>
              <w:bottom w:w="70" w:type="dxa"/>
              <w:right w:w="90" w:type="dxa"/>
            </w:tcMar>
            <w:vAlign w:val="center"/>
          </w:tcPr>
          <w:p w14:paraId="04EBCD46" w14:textId="77777777" w:rsidR="004E71D5" w:rsidRDefault="005B7C6E">
            <w:pPr>
              <w:pStyle w:val="NCIEBody"/>
              <w:spacing w:after="0" w:line="240" w:lineRule="auto"/>
            </w:pPr>
            <w:r>
              <w:rPr>
                <w:sz w:val="16"/>
              </w:rPr>
              <w:t>Health Service</w:t>
            </w:r>
          </w:p>
        </w:tc>
        <w:tc>
          <w:tcPr>
            <w:tcW w:w="5018" w:type="dxa"/>
            <w:shd w:val="clear" w:color="auto" w:fill="EDF4EF"/>
            <w:tcMar>
              <w:top w:w="70" w:type="dxa"/>
              <w:left w:w="90" w:type="dxa"/>
              <w:bottom w:w="70" w:type="dxa"/>
              <w:right w:w="90" w:type="dxa"/>
            </w:tcMar>
            <w:vAlign w:val="center"/>
          </w:tcPr>
          <w:p w14:paraId="652EB046" w14:textId="77777777" w:rsidR="004E71D5" w:rsidRDefault="005B7C6E">
            <w:pPr>
              <w:pStyle w:val="NCIEBody"/>
              <w:spacing w:after="0" w:line="240" w:lineRule="auto"/>
            </w:pPr>
            <w:r>
              <w:rPr>
                <w:sz w:val="16"/>
              </w:rPr>
              <w:t>Aggregates platform-level health for the National Operating Picture (Ch.18).</w:t>
            </w:r>
          </w:p>
        </w:tc>
      </w:tr>
      <w:tr w:rsidR="004E71D5" w14:paraId="2630DF78" w14:textId="77777777">
        <w:trPr>
          <w:cantSplit/>
        </w:trPr>
        <w:tc>
          <w:tcPr>
            <w:tcW w:w="5018" w:type="dxa"/>
            <w:shd w:val="clear" w:color="auto" w:fill="FFFFFF"/>
            <w:tcMar>
              <w:top w:w="70" w:type="dxa"/>
              <w:left w:w="90" w:type="dxa"/>
              <w:bottom w:w="70" w:type="dxa"/>
              <w:right w:w="90" w:type="dxa"/>
            </w:tcMar>
            <w:vAlign w:val="center"/>
          </w:tcPr>
          <w:p w14:paraId="246164BD" w14:textId="77777777" w:rsidR="004E71D5" w:rsidRDefault="005B7C6E">
            <w:pPr>
              <w:pStyle w:val="NCIEBody"/>
              <w:spacing w:after="0" w:line="240" w:lineRule="auto"/>
            </w:pPr>
            <w:r>
              <w:rPr>
                <w:sz w:val="16"/>
              </w:rPr>
              <w:t>Source Monitor</w:t>
            </w:r>
          </w:p>
        </w:tc>
        <w:tc>
          <w:tcPr>
            <w:tcW w:w="5018" w:type="dxa"/>
            <w:shd w:val="clear" w:color="auto" w:fill="FFFFFF"/>
            <w:tcMar>
              <w:top w:w="70" w:type="dxa"/>
              <w:left w:w="90" w:type="dxa"/>
              <w:bottom w:w="70" w:type="dxa"/>
              <w:right w:w="90" w:type="dxa"/>
            </w:tcMar>
            <w:vAlign w:val="center"/>
          </w:tcPr>
          <w:p w14:paraId="47626E5E" w14:textId="77777777" w:rsidR="004E71D5" w:rsidRDefault="005B7C6E">
            <w:pPr>
              <w:pStyle w:val="NCIEBody"/>
              <w:spacing w:after="0" w:line="240" w:lineRule="auto"/>
            </w:pPr>
            <w:r>
              <w:rPr>
                <w:sz w:val="16"/>
              </w:rPr>
              <w:t>Tracks per-source freshness and coverage status (Ch.6).</w:t>
            </w:r>
          </w:p>
        </w:tc>
      </w:tr>
      <w:tr w:rsidR="004E71D5" w14:paraId="15671FE7" w14:textId="77777777">
        <w:trPr>
          <w:cantSplit/>
        </w:trPr>
        <w:tc>
          <w:tcPr>
            <w:tcW w:w="5018" w:type="dxa"/>
            <w:shd w:val="clear" w:color="auto" w:fill="EDF4EF"/>
            <w:tcMar>
              <w:top w:w="70" w:type="dxa"/>
              <w:left w:w="90" w:type="dxa"/>
              <w:bottom w:w="70" w:type="dxa"/>
              <w:right w:w="90" w:type="dxa"/>
            </w:tcMar>
            <w:vAlign w:val="center"/>
          </w:tcPr>
          <w:p w14:paraId="3BF9D7D5" w14:textId="77777777" w:rsidR="004E71D5" w:rsidRDefault="005B7C6E">
            <w:pPr>
              <w:pStyle w:val="NCIEBody"/>
              <w:spacing w:after="0" w:line="240" w:lineRule="auto"/>
            </w:pPr>
            <w:r>
              <w:rPr>
                <w:sz w:val="16"/>
              </w:rPr>
              <w:t>Automation Monitor</w:t>
            </w:r>
          </w:p>
        </w:tc>
        <w:tc>
          <w:tcPr>
            <w:tcW w:w="5018" w:type="dxa"/>
            <w:shd w:val="clear" w:color="auto" w:fill="EDF4EF"/>
            <w:tcMar>
              <w:top w:w="70" w:type="dxa"/>
              <w:left w:w="90" w:type="dxa"/>
              <w:bottom w:w="70" w:type="dxa"/>
              <w:right w:w="90" w:type="dxa"/>
            </w:tcMar>
            <w:vAlign w:val="center"/>
          </w:tcPr>
          <w:p w14:paraId="7AD9ED07" w14:textId="77777777" w:rsidR="004E71D5" w:rsidRDefault="005B7C6E">
            <w:pPr>
              <w:pStyle w:val="NCIEBody"/>
              <w:spacing w:after="0" w:line="240" w:lineRule="auto"/>
            </w:pPr>
            <w:r>
              <w:rPr>
                <w:sz w:val="16"/>
              </w:rPr>
              <w:t>Tracks Orchestrator/RPA provider health and Run success rates (Ch.21).</w:t>
            </w:r>
          </w:p>
        </w:tc>
      </w:tr>
    </w:tbl>
    <w:p w14:paraId="303FAC39" w14:textId="77777777" w:rsidR="004E71D5" w:rsidRDefault="004E71D5"/>
    <w:p w14:paraId="15BECF3E" w14:textId="77777777" w:rsidR="004E71D5" w:rsidRDefault="005B7C6E">
      <w:pPr>
        <w:pStyle w:val="Heading2"/>
      </w:pPr>
      <w:bookmarkStart w:id="292" w:name="_Toc239303184"/>
      <w:r>
        <w:t>27.3 Health Signal Categories</w:t>
      </w:r>
      <w:bookmarkEnd w:id="292"/>
    </w:p>
    <w:p w14:paraId="54212A68" w14:textId="77777777" w:rsidR="004E71D5" w:rsidRDefault="005B7C6E">
      <w:pPr>
        <w:pStyle w:val="ListBullet"/>
      </w:pPr>
      <w:r>
        <w:t>Platform health — service availability, latency, error rates.</w:t>
      </w:r>
    </w:p>
    <w:p w14:paraId="1764AA0E" w14:textId="77777777" w:rsidR="004E71D5" w:rsidRDefault="005B7C6E">
      <w:pPr>
        <w:pStyle w:val="ListBullet"/>
      </w:pPr>
      <w:r>
        <w:t>Automation health — provider availability, Run success/failure rates, queue depth.</w:t>
      </w:r>
    </w:p>
    <w:p w14:paraId="0BDC9F80" w14:textId="77777777" w:rsidR="004E71D5" w:rsidRDefault="005B7C6E">
      <w:pPr>
        <w:pStyle w:val="ListBullet"/>
      </w:pPr>
      <w:r>
        <w:t>Source health — per-source freshness, coverage status (Green/Amber/Grey per Ch.6 §6.9), last successful acquisition.</w:t>
      </w:r>
    </w:p>
    <w:p w14:paraId="29DF9EC2" w14:textId="77777777" w:rsidR="004E71D5" w:rsidRDefault="005B7C6E">
      <w:pPr>
        <w:pStyle w:val="ListBullet"/>
      </w:pPr>
      <w:r>
        <w:t>Sector/domain health — per-domain (Network, Traffic, Revenue, MoMo, SIM, Anti-Fraud, Regulatory) data currency and quality summary.</w:t>
      </w:r>
    </w:p>
    <w:p w14:paraId="02DA473B" w14:textId="77777777" w:rsidR="004E71D5" w:rsidRDefault="005B7C6E">
      <w:pPr>
        <w:pStyle w:val="Heading2"/>
      </w:pPr>
      <w:bookmarkStart w:id="293" w:name="_Toc239303185"/>
      <w:r>
        <w:t>27.4 Explainable Operational State</w:t>
      </w:r>
      <w:bookmarkEnd w:id="293"/>
    </w:p>
    <w:p w14:paraId="0AEB523E" w14:textId="77777777" w:rsidR="004E71D5" w:rsidRDefault="005B7C6E">
      <w:pPr>
        <w:pStyle w:val="NCIEBody"/>
      </w:pPr>
      <w:r>
        <w:t>Every health signal shown to a human is paired with the freshness/last-validated-output metadata that explains it, and the Assistant (Ch.19) can explain authoritative operational state in natural language grounded in these same signals — it does not have a separate, potentially inconsistent view of health.</w:t>
      </w:r>
    </w:p>
    <w:p w14:paraId="00BEC3A9" w14:textId="77777777" w:rsidR="004E71D5" w:rsidRDefault="005B7C6E">
      <w:pPr>
        <w:pStyle w:val="Heading2"/>
      </w:pPr>
      <w:bookmarkStart w:id="294" w:name="_Toc239303186"/>
      <w:r>
        <w:t>27.5 Data Model</w:t>
      </w:r>
      <w:bookmarkEnd w:id="294"/>
    </w:p>
    <w:p w14:paraId="3164D82B" w14:textId="77777777" w:rsidR="004E71D5" w:rsidRDefault="005B7C6E">
      <w:pPr>
        <w:pStyle w:val="ListBullet"/>
      </w:pPr>
      <w:r>
        <w:t>Health Signal — category, scope (service/source/domain), status, last-updated, contributing metrics.</w:t>
      </w:r>
    </w:p>
    <w:p w14:paraId="04C5B389" w14:textId="77777777" w:rsidR="004E71D5" w:rsidRDefault="005B7C6E">
      <w:pPr>
        <w:pStyle w:val="ListBullet"/>
      </w:pPr>
      <w:r>
        <w:t>Runbook — trigger condition, procedure reference, owning team.</w:t>
      </w:r>
    </w:p>
    <w:p w14:paraId="2F85328D" w14:textId="77777777" w:rsidR="004E71D5" w:rsidRDefault="005B7C6E">
      <w:pPr>
        <w:pStyle w:val="ListBullet"/>
      </w:pPr>
      <w:r>
        <w:t>Escalation Policy — severity, notification chain, timeout-to-escalate.</w:t>
      </w:r>
    </w:p>
    <w:p w14:paraId="23F107A8" w14:textId="77777777" w:rsidR="004E71D5" w:rsidRDefault="005B7C6E">
      <w:pPr>
        <w:pStyle w:val="Heading2"/>
      </w:pPr>
      <w:bookmarkStart w:id="295" w:name="_Toc239303187"/>
      <w:r>
        <w:t>27.6 Security Controls</w:t>
      </w:r>
      <w:bookmarkEnd w:id="295"/>
    </w:p>
    <w:p w14:paraId="70BF6B3E" w14:textId="77777777" w:rsidR="004E71D5" w:rsidRDefault="005B7C6E">
      <w:pPr>
        <w:pStyle w:val="ListBullet"/>
      </w:pPr>
      <w:r>
        <w:t>Observability data itself is classification-aware; logs/traces do not capture protected-tier field values in plaintext (Ch.26).</w:t>
      </w:r>
    </w:p>
    <w:p w14:paraId="7A821C59" w14:textId="77777777" w:rsidR="004E71D5" w:rsidRDefault="005B7C6E">
      <w:pPr>
        <w:pStyle w:val="Heading2"/>
      </w:pPr>
      <w:bookmarkStart w:id="296" w:name="_Toc239303188"/>
      <w:r>
        <w:t>27.7 Failure Modes</w:t>
      </w:r>
      <w:bookmarkEnd w:id="296"/>
    </w:p>
    <w:p w14:paraId="6C867D70" w14:textId="77777777" w:rsidR="004E71D5" w:rsidRDefault="005B7C6E">
      <w:pPr>
        <w:pStyle w:val="ListBullet"/>
      </w:pPr>
      <w:r>
        <w:t>Observability Platform degraded: services continue operating; only visibility into their health is reduced, with that reduction itself surfaced as a meta-level health signal (Ch.28).</w:t>
      </w:r>
    </w:p>
    <w:p w14:paraId="7E871C4F" w14:textId="77777777" w:rsidR="004E71D5" w:rsidRDefault="005B7C6E">
      <w:pPr>
        <w:pStyle w:val="Heading2"/>
      </w:pPr>
      <w:bookmarkStart w:id="297" w:name="_Toc239303189"/>
      <w:r>
        <w:lastRenderedPageBreak/>
        <w:t>27.8 Non-Functional Requirements</w:t>
      </w:r>
      <w:bookmarkEnd w:id="297"/>
    </w:p>
    <w:p w14:paraId="2055EED3" w14:textId="77777777" w:rsidR="004E71D5" w:rsidRDefault="005B7C6E">
      <w:pPr>
        <w:pStyle w:val="ListBullet"/>
      </w:pPr>
      <w:r>
        <w:t>Health signal propagation from source event to visible status update completes within 60 seconds at p95 (Ch.30).</w:t>
      </w:r>
    </w:p>
    <w:p w14:paraId="1BB7CC54" w14:textId="77777777" w:rsidR="004E71D5" w:rsidRDefault="005B7C6E">
      <w:pPr>
        <w:pStyle w:val="Heading2"/>
      </w:pPr>
      <w:bookmarkStart w:id="298" w:name="_Toc239303190"/>
      <w:r>
        <w:t>27.9 Acceptance Criteria</w:t>
      </w:r>
      <w:bookmarkEnd w:id="298"/>
    </w:p>
    <w:p w14:paraId="7526646A" w14:textId="77777777" w:rsidR="004E71D5" w:rsidRDefault="005B7C6E">
      <w:pPr>
        <w:pStyle w:val="ListBullet"/>
      </w:pPr>
      <w:r>
        <w:t>Platform, automation, source and sector health are demonstrably shown as distinct signals for the same underlying incident, not collapsed into one status.</w:t>
      </w:r>
    </w:p>
    <w:p w14:paraId="5CE735A9"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the on-call/support model (in-house NCA team, vendor-supported, or hybrid) and required operational dashboards with NCA operations leadership; runbook content is produced during Ch.32 handover regardless of model chosen.</w:t>
      </w:r>
    </w:p>
    <w:p w14:paraId="2D0277AD" w14:textId="77777777" w:rsidR="004E71D5" w:rsidRDefault="005B7C6E">
      <w:pPr>
        <w:pStyle w:val="NCIETraceBlock"/>
      </w:pPr>
      <w:r>
        <w:t>Traceability: NCIE-001 §Governance, Auditability, Explainability, Human Oversight, Operational Resilience &amp; Product Acceptance.</w:t>
      </w:r>
    </w:p>
    <w:p w14:paraId="52B5F52C" w14:textId="77777777" w:rsidR="004E71D5" w:rsidRDefault="005B7C6E">
      <w:pPr>
        <w:pStyle w:val="NCIEChapterLabel"/>
      </w:pPr>
      <w:r>
        <w:lastRenderedPageBreak/>
        <w:t>NCIE-002 — Chapter 28 Expansion</w:t>
      </w:r>
    </w:p>
    <w:p w14:paraId="298B8435" w14:textId="77777777" w:rsidR="004E71D5" w:rsidRDefault="005B7C6E">
      <w:pPr>
        <w:pStyle w:val="Heading1"/>
        <w:pBdr>
          <w:bottom w:val="single" w:sz="14" w:space="5" w:color="D89D26"/>
        </w:pBdr>
      </w:pPr>
      <w:bookmarkStart w:id="299" w:name="_Toc239303191"/>
      <w:r>
        <w:t>Resilience, High Availability, Backup &amp; Disaster Recovery</w:t>
      </w:r>
      <w:bookmarkEnd w:id="299"/>
    </w:p>
    <w:p w14:paraId="685BBC52" w14:textId="77777777" w:rsidR="004E71D5" w:rsidRDefault="005B7C6E">
      <w:pPr>
        <w:pStyle w:val="NCIEBody"/>
      </w:pPr>
      <w:r>
        <w:rPr>
          <w:i/>
          <w:color w:val="234F29"/>
        </w:rPr>
        <w:t>Defines failure behavior and recovery.</w:t>
      </w:r>
    </w:p>
    <w:p w14:paraId="2254722E" w14:textId="77777777" w:rsidR="004E71D5" w:rsidRDefault="005B7C6E">
      <w:pPr>
        <w:pStyle w:val="NCIEStatusBlock"/>
        <w:pBdr>
          <w:left w:val="single" w:sz="18" w:space="8" w:color="D89D26"/>
        </w:pBdr>
        <w:shd w:val="clear" w:color="auto" w:fill="EDF4EF"/>
      </w:pPr>
      <w:r>
        <w:t>Full production content. Traces to NCIE-001 v1.2 Governance, Auditability, Explainability, Human Oversight, Operational Resilience &amp; Product Acceptance.</w:t>
      </w:r>
    </w:p>
    <w:p w14:paraId="1CAD00C4" w14:textId="77777777" w:rsidR="004E71D5" w:rsidRDefault="005B7C6E">
      <w:pPr>
        <w:pStyle w:val="Heading2"/>
      </w:pPr>
      <w:bookmarkStart w:id="300" w:name="_Toc239303192"/>
      <w:r>
        <w:t>28.1 Scope</w:t>
      </w:r>
      <w:bookmarkEnd w:id="300"/>
    </w:p>
    <w:p w14:paraId="34031F91" w14:textId="77777777" w:rsidR="004E71D5" w:rsidRDefault="005B7C6E">
      <w:pPr>
        <w:pStyle w:val="NCIEBody"/>
      </w:pPr>
      <w:r>
        <w:t>Defines failure behaviour and recovery so that loss of any single external dependency degrades only the affected capability, never core NCIE, consistent with the graceful-degradation principle in Chapter 1.</w:t>
      </w:r>
    </w:p>
    <w:p w14:paraId="76DED8A3" w14:textId="77777777" w:rsidR="004E71D5" w:rsidRDefault="005B7C6E">
      <w:pPr>
        <w:pStyle w:val="Heading2"/>
      </w:pPr>
      <w:bookmarkStart w:id="301" w:name="_Toc239303193"/>
      <w:r>
        <w:t>28.2 Principal Components</w:t>
      </w:r>
      <w:bookmarkEnd w:id="301"/>
    </w:p>
    <w:p w14:paraId="5E29D2AF" w14:textId="77777777" w:rsidR="004E71D5" w:rsidRDefault="005B7C6E">
      <w:pPr>
        <w:pStyle w:val="NCIEFigureCaption"/>
      </w:pPr>
      <w:r>
        <w:t>Table 32. Resilience, High Availability, Backup &amp; Disaster Recovery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2"/>
      </w:tblPr>
      <w:tblGrid>
        <w:gridCol w:w="5018"/>
        <w:gridCol w:w="5018"/>
      </w:tblGrid>
      <w:tr w:rsidR="004E71D5" w14:paraId="392B65E4" w14:textId="77777777">
        <w:trPr>
          <w:tblHeader/>
        </w:trPr>
        <w:tc>
          <w:tcPr>
            <w:tcW w:w="5018" w:type="dxa"/>
            <w:shd w:val="clear" w:color="auto" w:fill="071A14"/>
            <w:tcMar>
              <w:top w:w="70" w:type="dxa"/>
              <w:left w:w="90" w:type="dxa"/>
              <w:bottom w:w="70" w:type="dxa"/>
              <w:right w:w="90" w:type="dxa"/>
            </w:tcMar>
            <w:vAlign w:val="center"/>
          </w:tcPr>
          <w:p w14:paraId="05846BF4"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442E2417" w14:textId="77777777" w:rsidR="004E71D5" w:rsidRDefault="005B7C6E">
            <w:pPr>
              <w:pStyle w:val="NCIEBody"/>
              <w:spacing w:after="0" w:line="240" w:lineRule="auto"/>
              <w:jc w:val="center"/>
            </w:pPr>
            <w:r>
              <w:rPr>
                <w:b/>
                <w:color w:val="FFFFFF"/>
                <w:sz w:val="15"/>
              </w:rPr>
              <w:t>Responsibility</w:t>
            </w:r>
          </w:p>
        </w:tc>
      </w:tr>
      <w:tr w:rsidR="004E71D5" w14:paraId="730AFBFC" w14:textId="77777777">
        <w:trPr>
          <w:cantSplit/>
        </w:trPr>
        <w:tc>
          <w:tcPr>
            <w:tcW w:w="5018" w:type="dxa"/>
            <w:shd w:val="clear" w:color="auto" w:fill="FFFFFF"/>
            <w:tcMar>
              <w:top w:w="70" w:type="dxa"/>
              <w:left w:w="90" w:type="dxa"/>
              <w:bottom w:w="70" w:type="dxa"/>
              <w:right w:w="90" w:type="dxa"/>
            </w:tcMar>
            <w:vAlign w:val="center"/>
          </w:tcPr>
          <w:p w14:paraId="50F0A602" w14:textId="77777777" w:rsidR="004E71D5" w:rsidRDefault="005B7C6E">
            <w:pPr>
              <w:pStyle w:val="NCIEBody"/>
              <w:spacing w:after="0" w:line="240" w:lineRule="auto"/>
            </w:pPr>
            <w:r>
              <w:rPr>
                <w:sz w:val="16"/>
              </w:rPr>
              <w:t>HA Design</w:t>
            </w:r>
          </w:p>
        </w:tc>
        <w:tc>
          <w:tcPr>
            <w:tcW w:w="5018" w:type="dxa"/>
            <w:shd w:val="clear" w:color="auto" w:fill="FFFFFF"/>
            <w:tcMar>
              <w:top w:w="70" w:type="dxa"/>
              <w:left w:w="90" w:type="dxa"/>
              <w:bottom w:w="70" w:type="dxa"/>
              <w:right w:w="90" w:type="dxa"/>
            </w:tcMar>
            <w:vAlign w:val="center"/>
          </w:tcPr>
          <w:p w14:paraId="3B1D6DD3" w14:textId="77777777" w:rsidR="004E71D5" w:rsidRDefault="005B7C6E">
            <w:pPr>
              <w:pStyle w:val="NCIEBody"/>
              <w:spacing w:after="0" w:line="240" w:lineRule="auto"/>
            </w:pPr>
            <w:r>
              <w:rPr>
                <w:sz w:val="16"/>
              </w:rPr>
              <w:t>Redundancy and failover design per service tier.</w:t>
            </w:r>
          </w:p>
        </w:tc>
      </w:tr>
      <w:tr w:rsidR="004E71D5" w14:paraId="5B5DF8BD" w14:textId="77777777">
        <w:trPr>
          <w:cantSplit/>
        </w:trPr>
        <w:tc>
          <w:tcPr>
            <w:tcW w:w="5018" w:type="dxa"/>
            <w:shd w:val="clear" w:color="auto" w:fill="EDF4EF"/>
            <w:tcMar>
              <w:top w:w="70" w:type="dxa"/>
              <w:left w:w="90" w:type="dxa"/>
              <w:bottom w:w="70" w:type="dxa"/>
              <w:right w:w="90" w:type="dxa"/>
            </w:tcMar>
            <w:vAlign w:val="center"/>
          </w:tcPr>
          <w:p w14:paraId="0771E591" w14:textId="77777777" w:rsidR="004E71D5" w:rsidRDefault="005B7C6E">
            <w:pPr>
              <w:pStyle w:val="NCIEBody"/>
              <w:spacing w:after="0" w:line="240" w:lineRule="auto"/>
            </w:pPr>
            <w:r>
              <w:rPr>
                <w:sz w:val="16"/>
              </w:rPr>
              <w:t>Backup</w:t>
            </w:r>
          </w:p>
        </w:tc>
        <w:tc>
          <w:tcPr>
            <w:tcW w:w="5018" w:type="dxa"/>
            <w:shd w:val="clear" w:color="auto" w:fill="EDF4EF"/>
            <w:tcMar>
              <w:top w:w="70" w:type="dxa"/>
              <w:left w:w="90" w:type="dxa"/>
              <w:bottom w:w="70" w:type="dxa"/>
              <w:right w:w="90" w:type="dxa"/>
            </w:tcMar>
            <w:vAlign w:val="center"/>
          </w:tcPr>
          <w:p w14:paraId="37809842" w14:textId="77777777" w:rsidR="004E71D5" w:rsidRDefault="005B7C6E">
            <w:pPr>
              <w:pStyle w:val="NCIEBody"/>
              <w:spacing w:after="0" w:line="240" w:lineRule="auto"/>
            </w:pPr>
            <w:r>
              <w:rPr>
                <w:sz w:val="16"/>
              </w:rPr>
              <w:t>Scheduled, verified backups of canonical data, rules, audit, memory, schedules and workflows.</w:t>
            </w:r>
          </w:p>
        </w:tc>
      </w:tr>
      <w:tr w:rsidR="004E71D5" w14:paraId="6EF18896" w14:textId="77777777">
        <w:trPr>
          <w:cantSplit/>
        </w:trPr>
        <w:tc>
          <w:tcPr>
            <w:tcW w:w="5018" w:type="dxa"/>
            <w:shd w:val="clear" w:color="auto" w:fill="FFFFFF"/>
            <w:tcMar>
              <w:top w:w="70" w:type="dxa"/>
              <w:left w:w="90" w:type="dxa"/>
              <w:bottom w:w="70" w:type="dxa"/>
              <w:right w:w="90" w:type="dxa"/>
            </w:tcMar>
            <w:vAlign w:val="center"/>
          </w:tcPr>
          <w:p w14:paraId="3F1C3F8E" w14:textId="77777777" w:rsidR="004E71D5" w:rsidRDefault="005B7C6E">
            <w:pPr>
              <w:pStyle w:val="NCIEBody"/>
              <w:spacing w:after="0" w:line="240" w:lineRule="auto"/>
            </w:pPr>
            <w:r>
              <w:rPr>
                <w:sz w:val="16"/>
              </w:rPr>
              <w:t>Disaster Recovery (DR)</w:t>
            </w:r>
          </w:p>
        </w:tc>
        <w:tc>
          <w:tcPr>
            <w:tcW w:w="5018" w:type="dxa"/>
            <w:shd w:val="clear" w:color="auto" w:fill="FFFFFF"/>
            <w:tcMar>
              <w:top w:w="70" w:type="dxa"/>
              <w:left w:w="90" w:type="dxa"/>
              <w:bottom w:w="70" w:type="dxa"/>
              <w:right w:w="90" w:type="dxa"/>
            </w:tcMar>
            <w:vAlign w:val="center"/>
          </w:tcPr>
          <w:p w14:paraId="39BEFCB5" w14:textId="77777777" w:rsidR="004E71D5" w:rsidRDefault="005B7C6E">
            <w:pPr>
              <w:pStyle w:val="NCIEBody"/>
              <w:spacing w:after="0" w:line="240" w:lineRule="auto"/>
            </w:pPr>
            <w:r>
              <w:rPr>
                <w:sz w:val="16"/>
              </w:rPr>
              <w:t>Recovery procedures and secondary site/capability for platform-level failure.</w:t>
            </w:r>
          </w:p>
        </w:tc>
      </w:tr>
      <w:tr w:rsidR="004E71D5" w14:paraId="717DDF6B" w14:textId="77777777">
        <w:trPr>
          <w:cantSplit/>
        </w:trPr>
        <w:tc>
          <w:tcPr>
            <w:tcW w:w="5018" w:type="dxa"/>
            <w:shd w:val="clear" w:color="auto" w:fill="EDF4EF"/>
            <w:tcMar>
              <w:top w:w="70" w:type="dxa"/>
              <w:left w:w="90" w:type="dxa"/>
              <w:bottom w:w="70" w:type="dxa"/>
              <w:right w:w="90" w:type="dxa"/>
            </w:tcMar>
            <w:vAlign w:val="center"/>
          </w:tcPr>
          <w:p w14:paraId="4311E4B8" w14:textId="77777777" w:rsidR="004E71D5" w:rsidRDefault="005B7C6E">
            <w:pPr>
              <w:pStyle w:val="NCIEBody"/>
              <w:spacing w:after="0" w:line="240" w:lineRule="auto"/>
            </w:pPr>
            <w:r>
              <w:rPr>
                <w:sz w:val="16"/>
              </w:rPr>
              <w:t>Recovery Coordinator</w:t>
            </w:r>
          </w:p>
        </w:tc>
        <w:tc>
          <w:tcPr>
            <w:tcW w:w="5018" w:type="dxa"/>
            <w:shd w:val="clear" w:color="auto" w:fill="EDF4EF"/>
            <w:tcMar>
              <w:top w:w="70" w:type="dxa"/>
              <w:left w:w="90" w:type="dxa"/>
              <w:bottom w:w="70" w:type="dxa"/>
              <w:right w:w="90" w:type="dxa"/>
            </w:tcMar>
            <w:vAlign w:val="center"/>
          </w:tcPr>
          <w:p w14:paraId="208034FF" w14:textId="77777777" w:rsidR="004E71D5" w:rsidRDefault="005B7C6E">
            <w:pPr>
              <w:pStyle w:val="NCIEBody"/>
              <w:spacing w:after="0" w:line="240" w:lineRule="auto"/>
            </w:pPr>
            <w:r>
              <w:rPr>
                <w:sz w:val="16"/>
              </w:rPr>
              <w:t>Orchestrates ordered service restoration and state reconciliation after an outage.</w:t>
            </w:r>
          </w:p>
        </w:tc>
      </w:tr>
      <w:tr w:rsidR="004E71D5" w14:paraId="0E6F28E1" w14:textId="77777777">
        <w:trPr>
          <w:cantSplit/>
        </w:trPr>
        <w:tc>
          <w:tcPr>
            <w:tcW w:w="5018" w:type="dxa"/>
            <w:shd w:val="clear" w:color="auto" w:fill="FFFFFF"/>
            <w:tcMar>
              <w:top w:w="70" w:type="dxa"/>
              <w:left w:w="90" w:type="dxa"/>
              <w:bottom w:w="70" w:type="dxa"/>
              <w:right w:w="90" w:type="dxa"/>
            </w:tcMar>
            <w:vAlign w:val="center"/>
          </w:tcPr>
          <w:p w14:paraId="04F10256" w14:textId="77777777" w:rsidR="004E71D5" w:rsidRDefault="005B7C6E">
            <w:pPr>
              <w:pStyle w:val="NCIEBody"/>
              <w:spacing w:after="0" w:line="240" w:lineRule="auto"/>
            </w:pPr>
            <w:r>
              <w:rPr>
                <w:sz w:val="16"/>
              </w:rPr>
              <w:t>State Reconciliation</w:t>
            </w:r>
          </w:p>
        </w:tc>
        <w:tc>
          <w:tcPr>
            <w:tcW w:w="5018" w:type="dxa"/>
            <w:shd w:val="clear" w:color="auto" w:fill="FFFFFF"/>
            <w:tcMar>
              <w:top w:w="70" w:type="dxa"/>
              <w:left w:w="90" w:type="dxa"/>
              <w:bottom w:w="70" w:type="dxa"/>
              <w:right w:w="90" w:type="dxa"/>
            </w:tcMar>
            <w:vAlign w:val="center"/>
          </w:tcPr>
          <w:p w14:paraId="2CF35777" w14:textId="77777777" w:rsidR="004E71D5" w:rsidRDefault="005B7C6E">
            <w:pPr>
              <w:pStyle w:val="NCIEBody"/>
              <w:spacing w:after="0" w:line="240" w:lineRule="auto"/>
            </w:pPr>
            <w:r>
              <w:rPr>
                <w:sz w:val="16"/>
              </w:rPr>
              <w:t>Resolves state drift between primary and recovered/failed-over components.</w:t>
            </w:r>
          </w:p>
        </w:tc>
      </w:tr>
    </w:tbl>
    <w:p w14:paraId="597FFF80" w14:textId="77777777" w:rsidR="004E71D5" w:rsidRDefault="004E71D5"/>
    <w:p w14:paraId="1E79C172" w14:textId="77777777" w:rsidR="004E71D5" w:rsidRDefault="005B7C6E">
      <w:pPr>
        <w:pStyle w:val="Heading2"/>
      </w:pPr>
      <w:bookmarkStart w:id="302" w:name="_Toc239303194"/>
      <w:r>
        <w:t>28.3 Dependency Degradation Matrix</w:t>
      </w:r>
      <w:bookmarkEnd w:id="302"/>
    </w:p>
    <w:p w14:paraId="3FFEF420" w14:textId="77777777" w:rsidR="004E71D5" w:rsidRDefault="005B7C6E">
      <w:pPr>
        <w:pStyle w:val="NCIEFigureCaption"/>
      </w:pPr>
      <w:r>
        <w:t>Table 33. What is preserved versus degraded when a given external dependency is lost.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3"/>
      </w:tblPr>
      <w:tblGrid>
        <w:gridCol w:w="3345"/>
        <w:gridCol w:w="3345"/>
        <w:gridCol w:w="3345"/>
      </w:tblGrid>
      <w:tr w:rsidR="004E71D5" w14:paraId="67CC91F2" w14:textId="77777777">
        <w:trPr>
          <w:tblHeader/>
        </w:trPr>
        <w:tc>
          <w:tcPr>
            <w:tcW w:w="3345" w:type="dxa"/>
            <w:shd w:val="clear" w:color="auto" w:fill="071A14"/>
            <w:tcMar>
              <w:top w:w="70" w:type="dxa"/>
              <w:left w:w="90" w:type="dxa"/>
              <w:bottom w:w="70" w:type="dxa"/>
              <w:right w:w="90" w:type="dxa"/>
            </w:tcMar>
            <w:vAlign w:val="center"/>
          </w:tcPr>
          <w:p w14:paraId="32E854EE" w14:textId="77777777" w:rsidR="004E71D5" w:rsidRDefault="005B7C6E">
            <w:pPr>
              <w:pStyle w:val="NCIEBody"/>
              <w:spacing w:after="0" w:line="240" w:lineRule="auto"/>
              <w:jc w:val="center"/>
            </w:pPr>
            <w:r>
              <w:rPr>
                <w:b/>
                <w:color w:val="FFFFFF"/>
                <w:sz w:val="15"/>
              </w:rPr>
              <w:t>Dependency Lost</w:t>
            </w:r>
          </w:p>
        </w:tc>
        <w:tc>
          <w:tcPr>
            <w:tcW w:w="3345" w:type="dxa"/>
            <w:shd w:val="clear" w:color="auto" w:fill="071A14"/>
            <w:tcMar>
              <w:top w:w="70" w:type="dxa"/>
              <w:left w:w="90" w:type="dxa"/>
              <w:bottom w:w="70" w:type="dxa"/>
              <w:right w:w="90" w:type="dxa"/>
            </w:tcMar>
            <w:vAlign w:val="center"/>
          </w:tcPr>
          <w:p w14:paraId="160EF81E" w14:textId="77777777" w:rsidR="004E71D5" w:rsidRDefault="005B7C6E">
            <w:pPr>
              <w:pStyle w:val="NCIEBody"/>
              <w:spacing w:after="0" w:line="240" w:lineRule="auto"/>
              <w:jc w:val="center"/>
            </w:pPr>
            <w:r>
              <w:rPr>
                <w:b/>
                <w:color w:val="FFFFFF"/>
                <w:sz w:val="15"/>
              </w:rPr>
              <w:t>Preserved Capability</w:t>
            </w:r>
          </w:p>
        </w:tc>
        <w:tc>
          <w:tcPr>
            <w:tcW w:w="3345" w:type="dxa"/>
            <w:shd w:val="clear" w:color="auto" w:fill="071A14"/>
            <w:tcMar>
              <w:top w:w="70" w:type="dxa"/>
              <w:left w:w="90" w:type="dxa"/>
              <w:bottom w:w="70" w:type="dxa"/>
              <w:right w:w="90" w:type="dxa"/>
            </w:tcMar>
            <w:vAlign w:val="center"/>
          </w:tcPr>
          <w:p w14:paraId="57515F94" w14:textId="77777777" w:rsidR="004E71D5" w:rsidRDefault="005B7C6E">
            <w:pPr>
              <w:pStyle w:val="NCIEBody"/>
              <w:spacing w:after="0" w:line="240" w:lineRule="auto"/>
              <w:jc w:val="center"/>
            </w:pPr>
            <w:r>
              <w:rPr>
                <w:b/>
                <w:color w:val="FFFFFF"/>
                <w:sz w:val="15"/>
              </w:rPr>
              <w:t>Degraded Capability</w:t>
            </w:r>
          </w:p>
        </w:tc>
      </w:tr>
      <w:tr w:rsidR="004E71D5" w14:paraId="5C88468D" w14:textId="77777777">
        <w:trPr>
          <w:cantSplit/>
        </w:trPr>
        <w:tc>
          <w:tcPr>
            <w:tcW w:w="3345" w:type="dxa"/>
            <w:shd w:val="clear" w:color="auto" w:fill="FFFFFF"/>
            <w:tcMar>
              <w:top w:w="70" w:type="dxa"/>
              <w:left w:w="90" w:type="dxa"/>
              <w:bottom w:w="70" w:type="dxa"/>
              <w:right w:w="90" w:type="dxa"/>
            </w:tcMar>
            <w:vAlign w:val="center"/>
          </w:tcPr>
          <w:p w14:paraId="2E07E14F" w14:textId="77777777" w:rsidR="004E71D5" w:rsidRDefault="005B7C6E">
            <w:pPr>
              <w:pStyle w:val="NCIEBody"/>
              <w:spacing w:after="0" w:line="240" w:lineRule="auto"/>
            </w:pPr>
            <w:r>
              <w:rPr>
                <w:sz w:val="16"/>
              </w:rPr>
              <w:t>AI / Model Gateway</w:t>
            </w:r>
          </w:p>
        </w:tc>
        <w:tc>
          <w:tcPr>
            <w:tcW w:w="3345" w:type="dxa"/>
            <w:shd w:val="clear" w:color="auto" w:fill="FFFFFF"/>
            <w:tcMar>
              <w:top w:w="70" w:type="dxa"/>
              <w:left w:w="90" w:type="dxa"/>
              <w:bottom w:w="70" w:type="dxa"/>
              <w:right w:w="90" w:type="dxa"/>
            </w:tcMar>
            <w:vAlign w:val="center"/>
          </w:tcPr>
          <w:p w14:paraId="7F5B58DB" w14:textId="77777777" w:rsidR="004E71D5" w:rsidRDefault="005B7C6E">
            <w:pPr>
              <w:pStyle w:val="NCIEBody"/>
              <w:spacing w:after="0" w:line="240" w:lineRule="auto"/>
            </w:pPr>
            <w:r>
              <w:rPr>
                <w:sz w:val="16"/>
              </w:rPr>
              <w:t>Core NCIE, all canonical data, workflows, non-conversational tool access</w:t>
            </w:r>
          </w:p>
        </w:tc>
        <w:tc>
          <w:tcPr>
            <w:tcW w:w="3345" w:type="dxa"/>
            <w:shd w:val="clear" w:color="auto" w:fill="FFFFFF"/>
            <w:tcMar>
              <w:top w:w="70" w:type="dxa"/>
              <w:left w:w="90" w:type="dxa"/>
              <w:bottom w:w="70" w:type="dxa"/>
              <w:right w:w="90" w:type="dxa"/>
            </w:tcMar>
            <w:vAlign w:val="center"/>
          </w:tcPr>
          <w:p w14:paraId="6E6CBC7F" w14:textId="77777777" w:rsidR="004E71D5" w:rsidRDefault="005B7C6E">
            <w:pPr>
              <w:pStyle w:val="NCIEBody"/>
              <w:spacing w:after="0" w:line="240" w:lineRule="auto"/>
            </w:pPr>
            <w:r>
              <w:rPr>
                <w:sz w:val="16"/>
              </w:rPr>
              <w:t>Conversational Assistant, proactive room participation (Ch.19, Ch.20, Ch.24)</w:t>
            </w:r>
          </w:p>
        </w:tc>
      </w:tr>
      <w:tr w:rsidR="004E71D5" w14:paraId="23A76EC7" w14:textId="77777777">
        <w:trPr>
          <w:cantSplit/>
        </w:trPr>
        <w:tc>
          <w:tcPr>
            <w:tcW w:w="3345" w:type="dxa"/>
            <w:shd w:val="clear" w:color="auto" w:fill="EDF4EF"/>
            <w:tcMar>
              <w:top w:w="70" w:type="dxa"/>
              <w:left w:w="90" w:type="dxa"/>
              <w:bottom w:w="70" w:type="dxa"/>
              <w:right w:w="90" w:type="dxa"/>
            </w:tcMar>
            <w:vAlign w:val="center"/>
          </w:tcPr>
          <w:p w14:paraId="73077725" w14:textId="77777777" w:rsidR="004E71D5" w:rsidRDefault="005B7C6E">
            <w:pPr>
              <w:pStyle w:val="NCIEBody"/>
              <w:spacing w:after="0" w:line="240" w:lineRule="auto"/>
            </w:pPr>
            <w:r>
              <w:rPr>
                <w:sz w:val="16"/>
              </w:rPr>
              <w:t>RPA provider</w:t>
            </w:r>
          </w:p>
        </w:tc>
        <w:tc>
          <w:tcPr>
            <w:tcW w:w="3345" w:type="dxa"/>
            <w:shd w:val="clear" w:color="auto" w:fill="EDF4EF"/>
            <w:tcMar>
              <w:top w:w="70" w:type="dxa"/>
              <w:left w:w="90" w:type="dxa"/>
              <w:bottom w:w="70" w:type="dxa"/>
              <w:right w:w="90" w:type="dxa"/>
            </w:tcMar>
            <w:vAlign w:val="center"/>
          </w:tcPr>
          <w:p w14:paraId="0072C42D" w14:textId="77777777" w:rsidR="004E71D5" w:rsidRDefault="005B7C6E">
            <w:pPr>
              <w:pStyle w:val="NCIEBody"/>
              <w:spacing w:after="0" w:line="240" w:lineRule="auto"/>
            </w:pPr>
            <w:r>
              <w:rPr>
                <w:sz w:val="16"/>
              </w:rPr>
              <w:t>Manually triggered/API-based acquisition, all canonical data</w:t>
            </w:r>
          </w:p>
        </w:tc>
        <w:tc>
          <w:tcPr>
            <w:tcW w:w="3345" w:type="dxa"/>
            <w:shd w:val="clear" w:color="auto" w:fill="EDF4EF"/>
            <w:tcMar>
              <w:top w:w="70" w:type="dxa"/>
              <w:left w:w="90" w:type="dxa"/>
              <w:bottom w:w="70" w:type="dxa"/>
              <w:right w:w="90" w:type="dxa"/>
            </w:tcMar>
            <w:vAlign w:val="center"/>
          </w:tcPr>
          <w:p w14:paraId="4DDC9E08" w14:textId="77777777" w:rsidR="004E71D5" w:rsidRDefault="005B7C6E">
            <w:pPr>
              <w:pStyle w:val="NCIEBody"/>
              <w:spacing w:after="0" w:line="240" w:lineRule="auto"/>
            </w:pPr>
            <w:r>
              <w:rPr>
                <w:sz w:val="16"/>
              </w:rPr>
              <w:t>Automated acquisition/execution via that provider; failover to alternate provider where configured (Ch.21)</w:t>
            </w:r>
          </w:p>
        </w:tc>
      </w:tr>
      <w:tr w:rsidR="004E71D5" w14:paraId="53E32E19" w14:textId="77777777">
        <w:trPr>
          <w:cantSplit/>
        </w:trPr>
        <w:tc>
          <w:tcPr>
            <w:tcW w:w="3345" w:type="dxa"/>
            <w:shd w:val="clear" w:color="auto" w:fill="FFFFFF"/>
            <w:tcMar>
              <w:top w:w="70" w:type="dxa"/>
              <w:left w:w="90" w:type="dxa"/>
              <w:bottom w:w="70" w:type="dxa"/>
              <w:right w:w="90" w:type="dxa"/>
            </w:tcMar>
            <w:vAlign w:val="center"/>
          </w:tcPr>
          <w:p w14:paraId="69518D60" w14:textId="77777777" w:rsidR="004E71D5" w:rsidRDefault="005B7C6E">
            <w:pPr>
              <w:pStyle w:val="NCIEBody"/>
              <w:spacing w:after="0" w:line="240" w:lineRule="auto"/>
            </w:pPr>
            <w:r>
              <w:rPr>
                <w:sz w:val="16"/>
              </w:rPr>
              <w:t>Mapping provider</w:t>
            </w:r>
          </w:p>
        </w:tc>
        <w:tc>
          <w:tcPr>
            <w:tcW w:w="3345" w:type="dxa"/>
            <w:shd w:val="clear" w:color="auto" w:fill="FFFFFF"/>
            <w:tcMar>
              <w:top w:w="70" w:type="dxa"/>
              <w:left w:w="90" w:type="dxa"/>
              <w:bottom w:w="70" w:type="dxa"/>
              <w:right w:w="90" w:type="dxa"/>
            </w:tcMar>
            <w:vAlign w:val="center"/>
          </w:tcPr>
          <w:p w14:paraId="78A987D8" w14:textId="77777777" w:rsidR="004E71D5" w:rsidRDefault="005B7C6E">
            <w:pPr>
              <w:pStyle w:val="NCIEBody"/>
              <w:spacing w:after="0" w:line="240" w:lineRule="auto"/>
            </w:pPr>
            <w:r>
              <w:rPr>
                <w:sz w:val="16"/>
              </w:rPr>
              <w:t>Full non-map workspace, all domain data and topology data</w:t>
            </w:r>
          </w:p>
        </w:tc>
        <w:tc>
          <w:tcPr>
            <w:tcW w:w="3345" w:type="dxa"/>
            <w:shd w:val="clear" w:color="auto" w:fill="FFFFFF"/>
            <w:tcMar>
              <w:top w:w="70" w:type="dxa"/>
              <w:left w:w="90" w:type="dxa"/>
              <w:bottom w:w="70" w:type="dxa"/>
              <w:right w:w="90" w:type="dxa"/>
            </w:tcMar>
            <w:vAlign w:val="center"/>
          </w:tcPr>
          <w:p w14:paraId="1ACD5FDC" w14:textId="77777777" w:rsidR="004E71D5" w:rsidRDefault="005B7C6E">
            <w:pPr>
              <w:pStyle w:val="NCIEBody"/>
              <w:spacing w:after="0" w:line="240" w:lineRule="auto"/>
            </w:pPr>
            <w:r>
              <w:rPr>
                <w:sz w:val="16"/>
              </w:rPr>
              <w:t>Map visualisation only; non-map geography selector remains available (Ch.3, Ch.8)</w:t>
            </w:r>
          </w:p>
        </w:tc>
      </w:tr>
      <w:tr w:rsidR="004E71D5" w14:paraId="79B4DC7E" w14:textId="77777777">
        <w:trPr>
          <w:cantSplit/>
        </w:trPr>
        <w:tc>
          <w:tcPr>
            <w:tcW w:w="3345" w:type="dxa"/>
            <w:shd w:val="clear" w:color="auto" w:fill="EDF4EF"/>
            <w:tcMar>
              <w:top w:w="70" w:type="dxa"/>
              <w:left w:w="90" w:type="dxa"/>
              <w:bottom w:w="70" w:type="dxa"/>
              <w:right w:w="90" w:type="dxa"/>
            </w:tcMar>
            <w:vAlign w:val="center"/>
          </w:tcPr>
          <w:p w14:paraId="4D6C513E" w14:textId="77777777" w:rsidR="004E71D5" w:rsidRDefault="005B7C6E">
            <w:pPr>
              <w:pStyle w:val="NCIEBody"/>
              <w:spacing w:after="0" w:line="240" w:lineRule="auto"/>
            </w:pPr>
            <w:r>
              <w:rPr>
                <w:sz w:val="16"/>
              </w:rPr>
              <w:t>Single source system</w:t>
            </w:r>
          </w:p>
        </w:tc>
        <w:tc>
          <w:tcPr>
            <w:tcW w:w="3345" w:type="dxa"/>
            <w:shd w:val="clear" w:color="auto" w:fill="EDF4EF"/>
            <w:tcMar>
              <w:top w:w="70" w:type="dxa"/>
              <w:left w:w="90" w:type="dxa"/>
              <w:bottom w:w="70" w:type="dxa"/>
              <w:right w:w="90" w:type="dxa"/>
            </w:tcMar>
            <w:vAlign w:val="center"/>
          </w:tcPr>
          <w:p w14:paraId="4F75A166" w14:textId="77777777" w:rsidR="004E71D5" w:rsidRDefault="005B7C6E">
            <w:pPr>
              <w:pStyle w:val="NCIEBody"/>
              <w:spacing w:after="0" w:line="240" w:lineRule="auto"/>
            </w:pPr>
            <w:r>
              <w:rPr>
                <w:sz w:val="16"/>
              </w:rPr>
              <w:t>All other sources, all prior canonical data</w:t>
            </w:r>
          </w:p>
        </w:tc>
        <w:tc>
          <w:tcPr>
            <w:tcW w:w="3345" w:type="dxa"/>
            <w:shd w:val="clear" w:color="auto" w:fill="EDF4EF"/>
            <w:tcMar>
              <w:top w:w="70" w:type="dxa"/>
              <w:left w:w="90" w:type="dxa"/>
              <w:bottom w:w="70" w:type="dxa"/>
              <w:right w:w="90" w:type="dxa"/>
            </w:tcMar>
            <w:vAlign w:val="center"/>
          </w:tcPr>
          <w:p w14:paraId="6EBD92C7" w14:textId="77777777" w:rsidR="004E71D5" w:rsidRDefault="005B7C6E">
            <w:pPr>
              <w:pStyle w:val="NCIEBody"/>
              <w:spacing w:after="0" w:line="240" w:lineRule="auto"/>
            </w:pPr>
            <w:r>
              <w:rPr>
                <w:sz w:val="16"/>
              </w:rPr>
              <w:t>New data from that source; existing status visibly degraded, not silently missing (Ch.6)</w:t>
            </w:r>
          </w:p>
        </w:tc>
      </w:tr>
      <w:tr w:rsidR="004E71D5" w14:paraId="6AA62579" w14:textId="77777777">
        <w:trPr>
          <w:cantSplit/>
        </w:trPr>
        <w:tc>
          <w:tcPr>
            <w:tcW w:w="3345" w:type="dxa"/>
            <w:shd w:val="clear" w:color="auto" w:fill="FFFFFF"/>
            <w:tcMar>
              <w:top w:w="70" w:type="dxa"/>
              <w:left w:w="90" w:type="dxa"/>
              <w:bottom w:w="70" w:type="dxa"/>
              <w:right w:w="90" w:type="dxa"/>
            </w:tcMar>
            <w:vAlign w:val="center"/>
          </w:tcPr>
          <w:p w14:paraId="2A7BC5E3" w14:textId="77777777" w:rsidR="004E71D5" w:rsidRDefault="005B7C6E">
            <w:pPr>
              <w:pStyle w:val="NCIEBody"/>
              <w:spacing w:after="0" w:line="240" w:lineRule="auto"/>
            </w:pPr>
            <w:r>
              <w:rPr>
                <w:sz w:val="16"/>
              </w:rPr>
              <w:t>(v0.5) Agent Factory</w:t>
            </w:r>
          </w:p>
        </w:tc>
        <w:tc>
          <w:tcPr>
            <w:tcW w:w="3345" w:type="dxa"/>
            <w:shd w:val="clear" w:color="auto" w:fill="FFFFFF"/>
            <w:tcMar>
              <w:top w:w="70" w:type="dxa"/>
              <w:left w:w="90" w:type="dxa"/>
              <w:bottom w:w="70" w:type="dxa"/>
              <w:right w:w="90" w:type="dxa"/>
            </w:tcMar>
            <w:vAlign w:val="center"/>
          </w:tcPr>
          <w:p w14:paraId="69634F88" w14:textId="77777777" w:rsidR="004E71D5" w:rsidRDefault="005B7C6E">
            <w:pPr>
              <w:pStyle w:val="NCIEBody"/>
              <w:spacing w:after="0" w:line="240" w:lineRule="auto"/>
            </w:pPr>
            <w:r>
              <w:rPr>
                <w:sz w:val="16"/>
              </w:rPr>
              <w:t>Existing eligible Registered Agents; direct governed ARGUS model use; deterministic NCIE</w:t>
            </w:r>
          </w:p>
        </w:tc>
        <w:tc>
          <w:tcPr>
            <w:tcW w:w="3345" w:type="dxa"/>
            <w:shd w:val="clear" w:color="auto" w:fill="FFFFFF"/>
            <w:tcMar>
              <w:top w:w="70" w:type="dxa"/>
              <w:left w:w="90" w:type="dxa"/>
              <w:bottom w:w="70" w:type="dxa"/>
              <w:right w:w="90" w:type="dxa"/>
            </w:tcMar>
            <w:vAlign w:val="center"/>
          </w:tcPr>
          <w:p w14:paraId="21EF0BD8" w14:textId="77777777" w:rsidR="004E71D5" w:rsidRDefault="005B7C6E">
            <w:pPr>
              <w:pStyle w:val="NCIEBody"/>
              <w:spacing w:after="0" w:line="240" w:lineRule="auto"/>
            </w:pPr>
            <w:r>
              <w:rPr>
                <w:sz w:val="16"/>
              </w:rPr>
              <w:t>New Dynamic Agent Synthesis; an explicit synthesis-unavailable state is returned (Ch.24 §24.4A.1)</w:t>
            </w:r>
          </w:p>
        </w:tc>
      </w:tr>
      <w:tr w:rsidR="004E71D5" w14:paraId="62201C60" w14:textId="77777777">
        <w:trPr>
          <w:cantSplit/>
        </w:trPr>
        <w:tc>
          <w:tcPr>
            <w:tcW w:w="3345" w:type="dxa"/>
            <w:shd w:val="clear" w:color="auto" w:fill="EDF4EF"/>
            <w:tcMar>
              <w:top w:w="70" w:type="dxa"/>
              <w:left w:w="90" w:type="dxa"/>
              <w:bottom w:w="70" w:type="dxa"/>
              <w:right w:w="90" w:type="dxa"/>
            </w:tcMar>
            <w:vAlign w:val="center"/>
          </w:tcPr>
          <w:p w14:paraId="02F88228" w14:textId="77777777" w:rsidR="004E71D5" w:rsidRDefault="005B7C6E">
            <w:pPr>
              <w:pStyle w:val="NCIEBody"/>
              <w:spacing w:after="0" w:line="240" w:lineRule="auto"/>
            </w:pPr>
            <w:r>
              <w:rPr>
                <w:sz w:val="16"/>
              </w:rPr>
              <w:t>(v0.5) Ephemeral Agent Runtime</w:t>
            </w:r>
          </w:p>
        </w:tc>
        <w:tc>
          <w:tcPr>
            <w:tcW w:w="3345" w:type="dxa"/>
            <w:shd w:val="clear" w:color="auto" w:fill="EDF4EF"/>
            <w:tcMar>
              <w:top w:w="70" w:type="dxa"/>
              <w:left w:w="90" w:type="dxa"/>
              <w:bottom w:w="70" w:type="dxa"/>
              <w:right w:w="90" w:type="dxa"/>
            </w:tcMar>
            <w:vAlign w:val="center"/>
          </w:tcPr>
          <w:p w14:paraId="12A5DAED" w14:textId="77777777" w:rsidR="004E71D5" w:rsidRDefault="005B7C6E">
            <w:pPr>
              <w:pStyle w:val="NCIEBody"/>
              <w:spacing w:after="0" w:line="240" w:lineRule="auto"/>
            </w:pPr>
            <w:r>
              <w:rPr>
                <w:sz w:val="16"/>
              </w:rPr>
              <w:t>Existing unaffected services; Registered Agent execution</w:t>
            </w:r>
          </w:p>
        </w:tc>
        <w:tc>
          <w:tcPr>
            <w:tcW w:w="3345" w:type="dxa"/>
            <w:shd w:val="clear" w:color="auto" w:fill="EDF4EF"/>
            <w:tcMar>
              <w:top w:w="70" w:type="dxa"/>
              <w:left w:w="90" w:type="dxa"/>
              <w:bottom w:w="70" w:type="dxa"/>
              <w:right w:w="90" w:type="dxa"/>
            </w:tcMar>
            <w:vAlign w:val="center"/>
          </w:tcPr>
          <w:p w14:paraId="7FCC77E2" w14:textId="77777777" w:rsidR="004E71D5" w:rsidRDefault="005B7C6E">
            <w:pPr>
              <w:pStyle w:val="NCIEBody"/>
              <w:spacing w:after="0" w:line="240" w:lineRule="auto"/>
            </w:pPr>
            <w:r>
              <w:rPr>
                <w:sz w:val="16"/>
              </w:rPr>
              <w:t>Dynamic Agent execution; an explicit runtime-unavailable state is returned, never a silent retry (Ch.24 §24.4A.3)</w:t>
            </w:r>
          </w:p>
        </w:tc>
      </w:tr>
      <w:tr w:rsidR="004E71D5" w14:paraId="5739D781" w14:textId="77777777">
        <w:trPr>
          <w:cantSplit/>
        </w:trPr>
        <w:tc>
          <w:tcPr>
            <w:tcW w:w="3345" w:type="dxa"/>
            <w:shd w:val="clear" w:color="auto" w:fill="FFFFFF"/>
            <w:tcMar>
              <w:top w:w="70" w:type="dxa"/>
              <w:left w:w="90" w:type="dxa"/>
              <w:bottom w:w="70" w:type="dxa"/>
              <w:right w:w="90" w:type="dxa"/>
            </w:tcMar>
            <w:vAlign w:val="center"/>
          </w:tcPr>
          <w:p w14:paraId="04ED71B6" w14:textId="77777777" w:rsidR="004E71D5" w:rsidRDefault="005B7C6E">
            <w:pPr>
              <w:pStyle w:val="NCIEBody"/>
              <w:spacing w:after="0" w:line="240" w:lineRule="auto"/>
            </w:pPr>
            <w:r>
              <w:rPr>
                <w:sz w:val="16"/>
              </w:rPr>
              <w:t>(v0.5) VPF</w:t>
            </w:r>
          </w:p>
        </w:tc>
        <w:tc>
          <w:tcPr>
            <w:tcW w:w="3345" w:type="dxa"/>
            <w:shd w:val="clear" w:color="auto" w:fill="FFFFFF"/>
            <w:tcMar>
              <w:top w:w="70" w:type="dxa"/>
              <w:left w:w="90" w:type="dxa"/>
              <w:bottom w:w="70" w:type="dxa"/>
              <w:right w:w="90" w:type="dxa"/>
            </w:tcMar>
            <w:vAlign w:val="center"/>
          </w:tcPr>
          <w:p w14:paraId="242FF6A3" w14:textId="77777777" w:rsidR="004E71D5" w:rsidRDefault="005B7C6E">
            <w:pPr>
              <w:pStyle w:val="NCIEBody"/>
              <w:spacing w:after="0" w:line="240" w:lineRule="auto"/>
            </w:pPr>
            <w:r>
              <w:rPr>
                <w:sz w:val="16"/>
              </w:rPr>
              <w:t>Deterministic NCIE functions; existing already-validated results</w:t>
            </w:r>
          </w:p>
        </w:tc>
        <w:tc>
          <w:tcPr>
            <w:tcW w:w="3345" w:type="dxa"/>
            <w:shd w:val="clear" w:color="auto" w:fill="FFFFFF"/>
            <w:tcMar>
              <w:top w:w="70" w:type="dxa"/>
              <w:left w:w="90" w:type="dxa"/>
              <w:bottom w:w="70" w:type="dxa"/>
              <w:right w:w="90" w:type="dxa"/>
            </w:tcMar>
            <w:vAlign w:val="center"/>
          </w:tcPr>
          <w:p w14:paraId="5F15826F" w14:textId="77777777" w:rsidR="004E71D5" w:rsidRDefault="005B7C6E">
            <w:pPr>
              <w:pStyle w:val="NCIEBody"/>
              <w:spacing w:after="0" w:line="240" w:lineRule="auto"/>
            </w:pPr>
            <w:r>
              <w:rPr>
                <w:sz w:val="16"/>
              </w:rPr>
              <w:t>New substantive AI output remains UNVALIDATED or VALIDATION_UNAVAILABLE — VPF failure shall not fail open (Ch.24 §24.4A.4)</w:t>
            </w:r>
          </w:p>
        </w:tc>
      </w:tr>
      <w:tr w:rsidR="004E71D5" w14:paraId="5E934C30" w14:textId="77777777">
        <w:trPr>
          <w:cantSplit/>
        </w:trPr>
        <w:tc>
          <w:tcPr>
            <w:tcW w:w="3345" w:type="dxa"/>
            <w:shd w:val="clear" w:color="auto" w:fill="EDF4EF"/>
            <w:tcMar>
              <w:top w:w="70" w:type="dxa"/>
              <w:left w:w="90" w:type="dxa"/>
              <w:bottom w:w="70" w:type="dxa"/>
              <w:right w:w="90" w:type="dxa"/>
            </w:tcMar>
            <w:vAlign w:val="center"/>
          </w:tcPr>
          <w:p w14:paraId="610D6161" w14:textId="77777777" w:rsidR="004E71D5" w:rsidRDefault="005B7C6E">
            <w:pPr>
              <w:pStyle w:val="NCIEBody"/>
              <w:spacing w:after="0" w:line="240" w:lineRule="auto"/>
            </w:pPr>
            <w:r>
              <w:rPr>
                <w:sz w:val="16"/>
              </w:rPr>
              <w:t>(v0.5) Model / Agent / Tool / VPF Profile Registry</w:t>
            </w:r>
          </w:p>
        </w:tc>
        <w:tc>
          <w:tcPr>
            <w:tcW w:w="3345" w:type="dxa"/>
            <w:shd w:val="clear" w:color="auto" w:fill="EDF4EF"/>
            <w:tcMar>
              <w:top w:w="70" w:type="dxa"/>
              <w:left w:w="90" w:type="dxa"/>
              <w:bottom w:w="70" w:type="dxa"/>
              <w:right w:w="90" w:type="dxa"/>
            </w:tcMar>
            <w:vAlign w:val="center"/>
          </w:tcPr>
          <w:p w14:paraId="595DA732" w14:textId="77777777" w:rsidR="004E71D5" w:rsidRDefault="005B7C6E">
            <w:pPr>
              <w:pStyle w:val="NCIEBody"/>
              <w:spacing w:after="0" w:line="240" w:lineRule="auto"/>
            </w:pPr>
            <w:r>
              <w:rPr>
                <w:sz w:val="16"/>
              </w:rPr>
              <w:t>Last-known eligible state only where an explicitly approved current signed/cached policy already exists</w:t>
            </w:r>
          </w:p>
        </w:tc>
        <w:tc>
          <w:tcPr>
            <w:tcW w:w="3345" w:type="dxa"/>
            <w:shd w:val="clear" w:color="auto" w:fill="EDF4EF"/>
            <w:tcMar>
              <w:top w:w="70" w:type="dxa"/>
              <w:left w:w="90" w:type="dxa"/>
              <w:bottom w:w="70" w:type="dxa"/>
              <w:right w:w="90" w:type="dxa"/>
            </w:tcMar>
            <w:vAlign w:val="center"/>
          </w:tcPr>
          <w:p w14:paraId="78E404A6" w14:textId="77777777" w:rsidR="004E71D5" w:rsidRDefault="005B7C6E">
            <w:pPr>
              <w:pStyle w:val="NCIEBody"/>
              <w:spacing w:after="0" w:line="240" w:lineRule="auto"/>
            </w:pPr>
            <w:r>
              <w:rPr>
                <w:sz w:val="16"/>
              </w:rPr>
              <w:t>New eligibility determinations; no eligibility is assumed absent confirmed current Registry state (Ch.24 §24.9)</w:t>
            </w:r>
          </w:p>
        </w:tc>
      </w:tr>
    </w:tbl>
    <w:p w14:paraId="53DEBF41" w14:textId="77777777" w:rsidR="004E71D5" w:rsidRDefault="004E71D5"/>
    <w:p w14:paraId="235BF715" w14:textId="77777777" w:rsidR="004E71D5" w:rsidRDefault="005B7C6E">
      <w:pPr>
        <w:pStyle w:val="Heading2"/>
      </w:pPr>
      <w:bookmarkStart w:id="303" w:name="_Toc239303195"/>
      <w:r>
        <w:lastRenderedPageBreak/>
        <w:t>28.4 Backup Scope</w:t>
      </w:r>
      <w:bookmarkEnd w:id="303"/>
    </w:p>
    <w:p w14:paraId="1A22ABA2" w14:textId="77777777" w:rsidR="004E71D5" w:rsidRDefault="005B7C6E">
      <w:pPr>
        <w:pStyle w:val="ListBullet"/>
      </w:pPr>
      <w:r>
        <w:t>Canonical and analytical data (Ch.5).</w:t>
      </w:r>
    </w:p>
    <w:p w14:paraId="3F1F38DF" w14:textId="77777777" w:rsidR="004E71D5" w:rsidRDefault="005B7C6E">
      <w:pPr>
        <w:pStyle w:val="ListBullet"/>
      </w:pPr>
      <w:r>
        <w:t>Evidence and provenance graph (Ch.23).</w:t>
      </w:r>
    </w:p>
    <w:p w14:paraId="2BD5A6BE" w14:textId="77777777" w:rsidR="004E71D5" w:rsidRDefault="005B7C6E">
      <w:pPr>
        <w:pStyle w:val="ListBullet"/>
      </w:pPr>
      <w:r>
        <w:t>Rules and their version history (Ch.22).</w:t>
      </w:r>
    </w:p>
    <w:p w14:paraId="3E6A97CC" w14:textId="77777777" w:rsidR="004E71D5" w:rsidRDefault="005B7C6E">
      <w:pPr>
        <w:pStyle w:val="ListBullet"/>
      </w:pPr>
      <w:r>
        <w:t>Audit trail (Ch.23).</w:t>
      </w:r>
    </w:p>
    <w:p w14:paraId="1A4E3F9C" w14:textId="77777777" w:rsidR="004E71D5" w:rsidRDefault="005B7C6E">
      <w:pPr>
        <w:pStyle w:val="ListBullet"/>
      </w:pPr>
      <w:r>
        <w:t>Memory — private, shared room, and institutional (Ch.20).</w:t>
      </w:r>
    </w:p>
    <w:p w14:paraId="46EAF69F" w14:textId="77777777" w:rsidR="004E71D5" w:rsidRDefault="005B7C6E">
      <w:pPr>
        <w:pStyle w:val="ListBullet"/>
      </w:pPr>
      <w:r>
        <w:t>Schedules and in-flight/waiting workflow state (Ch.21) — a waiting workflow must survive a platform restart or failover without losing its wait state.</w:t>
      </w:r>
    </w:p>
    <w:p w14:paraId="3F041F62" w14:textId="77777777" w:rsidR="004E71D5" w:rsidRDefault="005B7C6E">
      <w:pPr>
        <w:pStyle w:val="Heading2"/>
      </w:pPr>
      <w:bookmarkStart w:id="304" w:name="_Toc239303196"/>
      <w:r>
        <w:t>28.5 Recovery Flow</w:t>
      </w:r>
      <w:bookmarkEnd w:id="304"/>
    </w:p>
    <w:p w14:paraId="1C34C27A" w14:textId="77777777" w:rsidR="004E71D5" w:rsidRDefault="005B7C6E">
      <w:pPr>
        <w:pStyle w:val="NCIEFigureCaption"/>
      </w:pPr>
      <w:r>
        <w:t>Figure 26. Disaster recovery and state-reconciliation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6: process flow"/>
      </w:tblPr>
      <w:tblGrid>
        <w:gridCol w:w="5018"/>
        <w:gridCol w:w="5018"/>
      </w:tblGrid>
      <w:tr w:rsidR="004E71D5" w14:paraId="396AD6D7" w14:textId="77777777">
        <w:trPr>
          <w:cantSplit/>
        </w:trPr>
        <w:tc>
          <w:tcPr>
            <w:tcW w:w="5018" w:type="dxa"/>
            <w:shd w:val="clear" w:color="auto" w:fill="D89D26"/>
            <w:tcMar>
              <w:top w:w="70" w:type="dxa"/>
              <w:left w:w="90" w:type="dxa"/>
              <w:bottom w:w="70" w:type="dxa"/>
              <w:right w:w="90" w:type="dxa"/>
            </w:tcMar>
            <w:vAlign w:val="center"/>
          </w:tcPr>
          <w:p w14:paraId="2F158DED"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8F27B23" w14:textId="77777777" w:rsidR="004E71D5" w:rsidRDefault="005B7C6E">
            <w:pPr>
              <w:pStyle w:val="NCIEBody"/>
              <w:spacing w:after="0" w:line="240" w:lineRule="auto"/>
            </w:pPr>
            <w:r>
              <w:rPr>
                <w:color w:val="FFFFFF"/>
                <w:sz w:val="16"/>
              </w:rPr>
              <w:t>Failure or DR event detected (Observability, Ch.27)</w:t>
            </w:r>
          </w:p>
        </w:tc>
      </w:tr>
      <w:tr w:rsidR="004E71D5" w14:paraId="490D7310" w14:textId="77777777">
        <w:trPr>
          <w:cantSplit/>
        </w:trPr>
        <w:tc>
          <w:tcPr>
            <w:tcW w:w="10036" w:type="dxa"/>
            <w:gridSpan w:val="2"/>
            <w:shd w:val="clear" w:color="auto" w:fill="EDF4EF"/>
            <w:tcMar>
              <w:top w:w="15" w:type="dxa"/>
              <w:left w:w="20" w:type="dxa"/>
              <w:bottom w:w="15" w:type="dxa"/>
              <w:right w:w="20" w:type="dxa"/>
            </w:tcMar>
            <w:vAlign w:val="center"/>
          </w:tcPr>
          <w:p w14:paraId="52C0C9E0" w14:textId="77777777" w:rsidR="004E71D5" w:rsidRDefault="005B7C6E">
            <w:pPr>
              <w:pStyle w:val="NCIEBody"/>
              <w:spacing w:after="0" w:line="240" w:lineRule="auto"/>
              <w:jc w:val="center"/>
            </w:pPr>
            <w:r>
              <w:rPr>
                <w:b/>
                <w:color w:val="D89D26"/>
                <w:sz w:val="13"/>
              </w:rPr>
              <w:t>▼</w:t>
            </w:r>
          </w:p>
        </w:tc>
      </w:tr>
      <w:tr w:rsidR="004E71D5" w14:paraId="51C44C61" w14:textId="77777777">
        <w:trPr>
          <w:cantSplit/>
        </w:trPr>
        <w:tc>
          <w:tcPr>
            <w:tcW w:w="5018" w:type="dxa"/>
            <w:shd w:val="clear" w:color="auto" w:fill="D89D26"/>
            <w:tcMar>
              <w:top w:w="70" w:type="dxa"/>
              <w:left w:w="90" w:type="dxa"/>
              <w:bottom w:w="70" w:type="dxa"/>
              <w:right w:w="90" w:type="dxa"/>
            </w:tcMar>
            <w:vAlign w:val="center"/>
          </w:tcPr>
          <w:p w14:paraId="2403FABD"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7B6FAE7" w14:textId="77777777" w:rsidR="004E71D5" w:rsidRDefault="005B7C6E">
            <w:pPr>
              <w:pStyle w:val="NCIEBody"/>
              <w:spacing w:after="0" w:line="240" w:lineRule="auto"/>
            </w:pPr>
            <w:r>
              <w:rPr>
                <w:color w:val="FFFFFF"/>
                <w:sz w:val="16"/>
              </w:rPr>
              <w:t>Recovery Coordinator initiates ordered restoration per service tier</w:t>
            </w:r>
          </w:p>
        </w:tc>
      </w:tr>
      <w:tr w:rsidR="004E71D5" w14:paraId="58C52A5E" w14:textId="77777777">
        <w:trPr>
          <w:cantSplit/>
        </w:trPr>
        <w:tc>
          <w:tcPr>
            <w:tcW w:w="10036" w:type="dxa"/>
            <w:gridSpan w:val="2"/>
            <w:shd w:val="clear" w:color="auto" w:fill="EDF4EF"/>
            <w:tcMar>
              <w:top w:w="15" w:type="dxa"/>
              <w:left w:w="20" w:type="dxa"/>
              <w:bottom w:w="15" w:type="dxa"/>
              <w:right w:w="20" w:type="dxa"/>
            </w:tcMar>
            <w:vAlign w:val="center"/>
          </w:tcPr>
          <w:p w14:paraId="72B3049F" w14:textId="77777777" w:rsidR="004E71D5" w:rsidRDefault="005B7C6E">
            <w:pPr>
              <w:pStyle w:val="NCIEBody"/>
              <w:spacing w:after="0" w:line="240" w:lineRule="auto"/>
              <w:jc w:val="center"/>
            </w:pPr>
            <w:r>
              <w:rPr>
                <w:b/>
                <w:color w:val="D89D26"/>
                <w:sz w:val="13"/>
              </w:rPr>
              <w:t>▼</w:t>
            </w:r>
          </w:p>
        </w:tc>
      </w:tr>
      <w:tr w:rsidR="004E71D5" w14:paraId="0015DB56" w14:textId="77777777">
        <w:trPr>
          <w:cantSplit/>
        </w:trPr>
        <w:tc>
          <w:tcPr>
            <w:tcW w:w="5018" w:type="dxa"/>
            <w:shd w:val="clear" w:color="auto" w:fill="D89D26"/>
            <w:tcMar>
              <w:top w:w="70" w:type="dxa"/>
              <w:left w:w="90" w:type="dxa"/>
              <w:bottom w:w="70" w:type="dxa"/>
              <w:right w:w="90" w:type="dxa"/>
            </w:tcMar>
            <w:vAlign w:val="center"/>
          </w:tcPr>
          <w:p w14:paraId="1EF7337D"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C7F0600" w14:textId="77777777" w:rsidR="004E71D5" w:rsidRDefault="005B7C6E">
            <w:pPr>
              <w:pStyle w:val="NCIEBody"/>
              <w:spacing w:after="0" w:line="240" w:lineRule="auto"/>
            </w:pPr>
            <w:r>
              <w:rPr>
                <w:color w:val="FFFFFF"/>
                <w:sz w:val="16"/>
              </w:rPr>
              <w:t>Backup/replica promoted where required</w:t>
            </w:r>
          </w:p>
        </w:tc>
      </w:tr>
      <w:tr w:rsidR="004E71D5" w14:paraId="57F1BCA1" w14:textId="77777777">
        <w:trPr>
          <w:cantSplit/>
        </w:trPr>
        <w:tc>
          <w:tcPr>
            <w:tcW w:w="10036" w:type="dxa"/>
            <w:gridSpan w:val="2"/>
            <w:shd w:val="clear" w:color="auto" w:fill="EDF4EF"/>
            <w:tcMar>
              <w:top w:w="15" w:type="dxa"/>
              <w:left w:w="20" w:type="dxa"/>
              <w:bottom w:w="15" w:type="dxa"/>
              <w:right w:w="20" w:type="dxa"/>
            </w:tcMar>
            <w:vAlign w:val="center"/>
          </w:tcPr>
          <w:p w14:paraId="618C2198" w14:textId="77777777" w:rsidR="004E71D5" w:rsidRDefault="005B7C6E">
            <w:pPr>
              <w:pStyle w:val="NCIEBody"/>
              <w:spacing w:after="0" w:line="240" w:lineRule="auto"/>
              <w:jc w:val="center"/>
            </w:pPr>
            <w:r>
              <w:rPr>
                <w:b/>
                <w:color w:val="D89D26"/>
                <w:sz w:val="13"/>
              </w:rPr>
              <w:t>▼</w:t>
            </w:r>
          </w:p>
        </w:tc>
      </w:tr>
      <w:tr w:rsidR="004E71D5" w14:paraId="736D24CB" w14:textId="77777777">
        <w:trPr>
          <w:cantSplit/>
        </w:trPr>
        <w:tc>
          <w:tcPr>
            <w:tcW w:w="5018" w:type="dxa"/>
            <w:shd w:val="clear" w:color="auto" w:fill="D89D26"/>
            <w:tcMar>
              <w:top w:w="70" w:type="dxa"/>
              <w:left w:w="90" w:type="dxa"/>
              <w:bottom w:w="70" w:type="dxa"/>
              <w:right w:w="90" w:type="dxa"/>
            </w:tcMar>
            <w:vAlign w:val="center"/>
          </w:tcPr>
          <w:p w14:paraId="6FDE4FFE"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EAFA581" w14:textId="77777777" w:rsidR="004E71D5" w:rsidRDefault="005B7C6E">
            <w:pPr>
              <w:pStyle w:val="NCIEBody"/>
              <w:spacing w:after="0" w:line="240" w:lineRule="auto"/>
            </w:pPr>
            <w:r>
              <w:rPr>
                <w:color w:val="FFFFFF"/>
                <w:sz w:val="16"/>
              </w:rPr>
              <w:t>State Reconciliation resolves drift against last-known-good canonical state</w:t>
            </w:r>
          </w:p>
        </w:tc>
      </w:tr>
      <w:tr w:rsidR="004E71D5" w14:paraId="7CEA75EA" w14:textId="77777777">
        <w:trPr>
          <w:cantSplit/>
        </w:trPr>
        <w:tc>
          <w:tcPr>
            <w:tcW w:w="10036" w:type="dxa"/>
            <w:gridSpan w:val="2"/>
            <w:shd w:val="clear" w:color="auto" w:fill="EDF4EF"/>
            <w:tcMar>
              <w:top w:w="15" w:type="dxa"/>
              <w:left w:w="20" w:type="dxa"/>
              <w:bottom w:w="15" w:type="dxa"/>
              <w:right w:w="20" w:type="dxa"/>
            </w:tcMar>
            <w:vAlign w:val="center"/>
          </w:tcPr>
          <w:p w14:paraId="3D298545" w14:textId="77777777" w:rsidR="004E71D5" w:rsidRDefault="005B7C6E">
            <w:pPr>
              <w:pStyle w:val="NCIEBody"/>
              <w:spacing w:after="0" w:line="240" w:lineRule="auto"/>
              <w:jc w:val="center"/>
            </w:pPr>
            <w:r>
              <w:rPr>
                <w:b/>
                <w:color w:val="D89D26"/>
                <w:sz w:val="13"/>
              </w:rPr>
              <w:t>▼</w:t>
            </w:r>
          </w:p>
        </w:tc>
      </w:tr>
      <w:tr w:rsidR="004E71D5" w14:paraId="5ECAA46E" w14:textId="77777777">
        <w:trPr>
          <w:cantSplit/>
        </w:trPr>
        <w:tc>
          <w:tcPr>
            <w:tcW w:w="5018" w:type="dxa"/>
            <w:shd w:val="clear" w:color="auto" w:fill="D89D26"/>
            <w:tcMar>
              <w:top w:w="70" w:type="dxa"/>
              <w:left w:w="90" w:type="dxa"/>
              <w:bottom w:w="70" w:type="dxa"/>
              <w:right w:w="90" w:type="dxa"/>
            </w:tcMar>
            <w:vAlign w:val="center"/>
          </w:tcPr>
          <w:p w14:paraId="49BA87A5"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3F2A5AD" w14:textId="77777777" w:rsidR="004E71D5" w:rsidRDefault="005B7C6E">
            <w:pPr>
              <w:pStyle w:val="NCIEBody"/>
              <w:spacing w:after="0" w:line="240" w:lineRule="auto"/>
            </w:pPr>
            <w:r>
              <w:rPr>
                <w:color w:val="FFFFFF"/>
                <w:sz w:val="16"/>
              </w:rPr>
              <w:t>Waiting workflows resume from persisted wait state (Ch.21)</w:t>
            </w:r>
          </w:p>
        </w:tc>
      </w:tr>
      <w:tr w:rsidR="004E71D5" w14:paraId="343B6829" w14:textId="77777777">
        <w:trPr>
          <w:cantSplit/>
        </w:trPr>
        <w:tc>
          <w:tcPr>
            <w:tcW w:w="10036" w:type="dxa"/>
            <w:gridSpan w:val="2"/>
            <w:shd w:val="clear" w:color="auto" w:fill="EDF4EF"/>
            <w:tcMar>
              <w:top w:w="15" w:type="dxa"/>
              <w:left w:w="20" w:type="dxa"/>
              <w:bottom w:w="15" w:type="dxa"/>
              <w:right w:w="20" w:type="dxa"/>
            </w:tcMar>
            <w:vAlign w:val="center"/>
          </w:tcPr>
          <w:p w14:paraId="1F12EDD9" w14:textId="77777777" w:rsidR="004E71D5" w:rsidRDefault="005B7C6E">
            <w:pPr>
              <w:pStyle w:val="NCIEBody"/>
              <w:spacing w:after="0" w:line="240" w:lineRule="auto"/>
              <w:jc w:val="center"/>
            </w:pPr>
            <w:r>
              <w:rPr>
                <w:b/>
                <w:color w:val="D89D26"/>
                <w:sz w:val="13"/>
              </w:rPr>
              <w:t>▼</w:t>
            </w:r>
          </w:p>
        </w:tc>
      </w:tr>
      <w:tr w:rsidR="004E71D5" w14:paraId="58E417FC" w14:textId="77777777">
        <w:trPr>
          <w:cantSplit/>
        </w:trPr>
        <w:tc>
          <w:tcPr>
            <w:tcW w:w="5018" w:type="dxa"/>
            <w:shd w:val="clear" w:color="auto" w:fill="D89D26"/>
            <w:tcMar>
              <w:top w:w="70" w:type="dxa"/>
              <w:left w:w="90" w:type="dxa"/>
              <w:bottom w:w="70" w:type="dxa"/>
              <w:right w:w="90" w:type="dxa"/>
            </w:tcMar>
            <w:vAlign w:val="center"/>
          </w:tcPr>
          <w:p w14:paraId="6617CDED" w14:textId="77777777" w:rsidR="004E71D5" w:rsidRDefault="005B7C6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A43DF8E" w14:textId="77777777" w:rsidR="004E71D5" w:rsidRDefault="005B7C6E">
            <w:pPr>
              <w:pStyle w:val="NCIEBody"/>
              <w:spacing w:after="0" w:line="240" w:lineRule="auto"/>
            </w:pPr>
            <w:r>
              <w:rPr>
                <w:color w:val="FFFFFF"/>
                <w:sz w:val="16"/>
              </w:rPr>
              <w:t>Health Service confirms restored status to National Operating Picture (Ch.18)</w:t>
            </w:r>
          </w:p>
        </w:tc>
      </w:tr>
    </w:tbl>
    <w:p w14:paraId="417910BD" w14:textId="77777777" w:rsidR="004E71D5" w:rsidRDefault="005B7C6E">
      <w:pPr>
        <w:pStyle w:val="Heading2"/>
      </w:pPr>
      <w:bookmarkStart w:id="305" w:name="_Toc239303197"/>
      <w:r>
        <w:t>28.6 Security Controls</w:t>
      </w:r>
      <w:bookmarkEnd w:id="305"/>
    </w:p>
    <w:p w14:paraId="5C83F59B" w14:textId="77777777" w:rsidR="004E71D5" w:rsidRDefault="005B7C6E">
      <w:pPr>
        <w:pStyle w:val="ListBullet"/>
      </w:pPr>
      <w:r>
        <w:t>Backups are encrypted and classification-aware, subject to the same protected-tier controls as live data (Ch.26).</w:t>
      </w:r>
    </w:p>
    <w:p w14:paraId="4D721812" w14:textId="77777777" w:rsidR="004E71D5" w:rsidRDefault="005B7C6E">
      <w:pPr>
        <w:pStyle w:val="Heading2"/>
      </w:pPr>
      <w:bookmarkStart w:id="306" w:name="_Toc239303198"/>
      <w:r>
        <w:t>28.7 Failure Modes</w:t>
      </w:r>
      <w:bookmarkEnd w:id="306"/>
    </w:p>
    <w:p w14:paraId="2D123F6F" w14:textId="77777777" w:rsidR="004E71D5" w:rsidRDefault="005B7C6E">
      <w:pPr>
        <w:pStyle w:val="ListBullet"/>
      </w:pPr>
      <w:r>
        <w:t>Partial failover leaving two components with divergent state: State Reconciliation flags the divergence for review rather than auto-resolving silently.</w:t>
      </w:r>
    </w:p>
    <w:p w14:paraId="30185772" w14:textId="77777777" w:rsidR="004E71D5" w:rsidRDefault="005B7C6E">
      <w:pPr>
        <w:pStyle w:val="Heading2"/>
      </w:pPr>
      <w:bookmarkStart w:id="307" w:name="_Toc239303199"/>
      <w:r>
        <w:t>28.8 Non-Functional Requirements</w:t>
      </w:r>
      <w:bookmarkEnd w:id="307"/>
    </w:p>
    <w:p w14:paraId="30DF8D40" w14:textId="77777777" w:rsidR="004E71D5" w:rsidRDefault="005B7C6E">
      <w:pPr>
        <w:pStyle w:val="ListBullet"/>
      </w:pPr>
      <w:r>
        <w:t>Recovery Time Objective (RTO) and Recovery Point Objective (RPO) are defined per critical service tier (see proposed defaults below) and validated by DR test per Ch.31.</w:t>
      </w:r>
    </w:p>
    <w:p w14:paraId="0B3AAC1E" w14:textId="77777777" w:rsidR="004E71D5" w:rsidRDefault="005B7C6E">
      <w:pPr>
        <w:pStyle w:val="Heading2"/>
      </w:pPr>
      <w:bookmarkStart w:id="308" w:name="_Toc239303200"/>
      <w:r>
        <w:t>28.9 Acceptance Criteria</w:t>
      </w:r>
      <w:bookmarkEnd w:id="308"/>
    </w:p>
    <w:p w14:paraId="64E9A289" w14:textId="77777777" w:rsidR="004E71D5" w:rsidRDefault="005B7C6E">
      <w:pPr>
        <w:pStyle w:val="ListBullet"/>
      </w:pPr>
      <w:r>
        <w:t>A simulated loss of each dependency in §28.3 demonstrably preserves the stated capability and only degrades the stated one.</w:t>
      </w:r>
    </w:p>
    <w:p w14:paraId="720D3EFA" w14:textId="77777777" w:rsidR="004E71D5" w:rsidRDefault="005B7C6E">
      <w:pPr>
        <w:pStyle w:val="ListBullet"/>
      </w:pPr>
      <w:r>
        <w:t>A simulated platform restart during an active WAITING_FOR_PM workflow demonstrably resumes correctly rather than losing the wait state.</w:t>
      </w:r>
    </w:p>
    <w:p w14:paraId="0135FB87" w14:textId="77777777" w:rsidR="004E71D5" w:rsidRDefault="005B7C6E">
      <w:pPr>
        <w:pStyle w:val="ListBullet"/>
      </w:pPr>
      <w:r>
        <w:t>(v0.5) A simulated VPF outage demonstrably leaves new substantive AI output UNVALIDATED or VALIDATION_UNAVAILABLE rather than PASS, while deterministic NCIE functions remain available (§28.3).</w:t>
      </w:r>
    </w:p>
    <w:p w14:paraId="0EFF2384"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Proposed default RTO/RPO: Tier 1 (identity, canonical data, evidence/audit) RTO 4 hours / RPO 15 minutes; Tier 2 (domain services, automation) RTO 8 hours / RPO 1 hour; Tier 3 (AI/collaborative features) RTO 24 hours / RPO 4 hours. Confirm against NCA business-continuity requirements and the DR site location.</w:t>
      </w:r>
    </w:p>
    <w:p w14:paraId="6D023EA4" w14:textId="77777777" w:rsidR="004E71D5" w:rsidRDefault="005B7C6E">
      <w:pPr>
        <w:pStyle w:val="NCIETraceBlock"/>
      </w:pPr>
      <w:r>
        <w:t>Traceability: NCIE-001 §Governance, Auditability, Explainability, Human Oversight, Operational Resilience &amp; Product Acceptance; NCIE-007 v1.1 Ch.32 (Model &amp; Agent Lifecycle Governance).</w:t>
      </w:r>
    </w:p>
    <w:p w14:paraId="0A2A0E0F" w14:textId="77777777" w:rsidR="004E71D5" w:rsidRDefault="005B7C6E">
      <w:pPr>
        <w:pStyle w:val="NCIEChapterLabel"/>
      </w:pPr>
      <w:r>
        <w:lastRenderedPageBreak/>
        <w:t>NCIE-002 — Chapter 29 Expansion</w:t>
      </w:r>
    </w:p>
    <w:p w14:paraId="0A6A03AF" w14:textId="77777777" w:rsidR="004E71D5" w:rsidRDefault="005B7C6E">
      <w:pPr>
        <w:pStyle w:val="Heading1"/>
        <w:pBdr>
          <w:bottom w:val="single" w:sz="14" w:space="5" w:color="D89D26"/>
        </w:pBdr>
      </w:pPr>
      <w:bookmarkStart w:id="309" w:name="_Toc239303201"/>
      <w:r>
        <w:t>Deployment, Environments, DevSecOps &amp; Configuration</w:t>
      </w:r>
      <w:bookmarkEnd w:id="309"/>
    </w:p>
    <w:p w14:paraId="201C06D3" w14:textId="77777777" w:rsidR="004E71D5" w:rsidRDefault="005B7C6E">
      <w:pPr>
        <w:pStyle w:val="NCIEBody"/>
      </w:pPr>
      <w:r>
        <w:rPr>
          <w:i/>
          <w:color w:val="234F29"/>
        </w:rPr>
        <w:t>Defines controlled build and deployment.</w:t>
      </w:r>
    </w:p>
    <w:p w14:paraId="6E3E939B" w14:textId="77777777" w:rsidR="004E71D5" w:rsidRDefault="005B7C6E">
      <w:pPr>
        <w:pStyle w:val="NCIEStatusBlock"/>
        <w:pBdr>
          <w:left w:val="single" w:sz="18" w:space="8" w:color="D89D26"/>
        </w:pBdr>
        <w:shd w:val="clear" w:color="auto" w:fill="EDF4EF"/>
      </w:pPr>
      <w:r>
        <w:t>Full production content. Traces to NCIE-001 v1.2 Governance, Auditability, Explainability, Human Oversight, Operational Resilience &amp; Product Acceptance.</w:t>
      </w:r>
    </w:p>
    <w:p w14:paraId="71B1A208" w14:textId="77777777" w:rsidR="004E71D5" w:rsidRDefault="005B7C6E">
      <w:pPr>
        <w:pStyle w:val="Heading2"/>
      </w:pPr>
      <w:bookmarkStart w:id="310" w:name="_Toc239303202"/>
      <w:r>
        <w:t>29.1 Scope</w:t>
      </w:r>
      <w:bookmarkEnd w:id="310"/>
    </w:p>
    <w:p w14:paraId="46A20F82" w14:textId="77777777" w:rsidR="004E71D5" w:rsidRDefault="005B7C6E">
      <w:pPr>
        <w:pStyle w:val="NCIEBody"/>
      </w:pPr>
      <w:r>
        <w:t>Defines controlled build and deployment: environment separation, versioned releases, secrets handling, rollback and the protection of sensitive production data from non-production environments.</w:t>
      </w:r>
    </w:p>
    <w:p w14:paraId="5239B8C8" w14:textId="77777777" w:rsidR="004E71D5" w:rsidRDefault="005B7C6E">
      <w:pPr>
        <w:pStyle w:val="Heading2"/>
      </w:pPr>
      <w:bookmarkStart w:id="311" w:name="_Toc239303203"/>
      <w:r>
        <w:t>29.2 Principal Components</w:t>
      </w:r>
      <w:bookmarkEnd w:id="311"/>
    </w:p>
    <w:p w14:paraId="0B72A03C" w14:textId="77777777" w:rsidR="004E71D5" w:rsidRDefault="005B7C6E">
      <w:pPr>
        <w:pStyle w:val="NCIEFigureCaption"/>
      </w:pPr>
      <w:r>
        <w:t>Table 34. Deployment, Environments, DevSecOps &amp; Configuration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4"/>
      </w:tblPr>
      <w:tblGrid>
        <w:gridCol w:w="5018"/>
        <w:gridCol w:w="5018"/>
      </w:tblGrid>
      <w:tr w:rsidR="004E71D5" w14:paraId="5B73DC4D" w14:textId="77777777">
        <w:trPr>
          <w:tblHeader/>
        </w:trPr>
        <w:tc>
          <w:tcPr>
            <w:tcW w:w="5018" w:type="dxa"/>
            <w:shd w:val="clear" w:color="auto" w:fill="071A14"/>
            <w:tcMar>
              <w:top w:w="70" w:type="dxa"/>
              <w:left w:w="90" w:type="dxa"/>
              <w:bottom w:w="70" w:type="dxa"/>
              <w:right w:w="90" w:type="dxa"/>
            </w:tcMar>
            <w:vAlign w:val="center"/>
          </w:tcPr>
          <w:p w14:paraId="4779CD87"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26CE8292" w14:textId="77777777" w:rsidR="004E71D5" w:rsidRDefault="005B7C6E">
            <w:pPr>
              <w:pStyle w:val="NCIEBody"/>
              <w:spacing w:after="0" w:line="240" w:lineRule="auto"/>
              <w:jc w:val="center"/>
            </w:pPr>
            <w:r>
              <w:rPr>
                <w:b/>
                <w:color w:val="FFFFFF"/>
                <w:sz w:val="15"/>
              </w:rPr>
              <w:t>Responsibility</w:t>
            </w:r>
          </w:p>
        </w:tc>
      </w:tr>
      <w:tr w:rsidR="004E71D5" w14:paraId="5E6D097C" w14:textId="77777777">
        <w:trPr>
          <w:cantSplit/>
        </w:trPr>
        <w:tc>
          <w:tcPr>
            <w:tcW w:w="5018" w:type="dxa"/>
            <w:shd w:val="clear" w:color="auto" w:fill="FFFFFF"/>
            <w:tcMar>
              <w:top w:w="70" w:type="dxa"/>
              <w:left w:w="90" w:type="dxa"/>
              <w:bottom w:w="70" w:type="dxa"/>
              <w:right w:w="90" w:type="dxa"/>
            </w:tcMar>
            <w:vAlign w:val="center"/>
          </w:tcPr>
          <w:p w14:paraId="06D757D5" w14:textId="77777777" w:rsidR="004E71D5" w:rsidRDefault="005B7C6E">
            <w:pPr>
              <w:pStyle w:val="NCIEBody"/>
              <w:spacing w:after="0" w:line="240" w:lineRule="auto"/>
            </w:pPr>
            <w:r>
              <w:rPr>
                <w:sz w:val="16"/>
              </w:rPr>
              <w:t>CI/CD</w:t>
            </w:r>
          </w:p>
        </w:tc>
        <w:tc>
          <w:tcPr>
            <w:tcW w:w="5018" w:type="dxa"/>
            <w:shd w:val="clear" w:color="auto" w:fill="FFFFFF"/>
            <w:tcMar>
              <w:top w:w="70" w:type="dxa"/>
              <w:left w:w="90" w:type="dxa"/>
              <w:bottom w:w="70" w:type="dxa"/>
              <w:right w:w="90" w:type="dxa"/>
            </w:tcMar>
            <w:vAlign w:val="center"/>
          </w:tcPr>
          <w:p w14:paraId="0E514266" w14:textId="77777777" w:rsidR="004E71D5" w:rsidRDefault="005B7C6E">
            <w:pPr>
              <w:pStyle w:val="NCIEBody"/>
              <w:spacing w:after="0" w:line="240" w:lineRule="auto"/>
            </w:pPr>
            <w:r>
              <w:rPr>
                <w:sz w:val="16"/>
              </w:rPr>
              <w:t>Automated build, test and deployment pipeline with mandatory gate checks (Ch.31).</w:t>
            </w:r>
          </w:p>
        </w:tc>
      </w:tr>
      <w:tr w:rsidR="004E71D5" w14:paraId="236B8F8F" w14:textId="77777777">
        <w:trPr>
          <w:cantSplit/>
        </w:trPr>
        <w:tc>
          <w:tcPr>
            <w:tcW w:w="5018" w:type="dxa"/>
            <w:shd w:val="clear" w:color="auto" w:fill="EDF4EF"/>
            <w:tcMar>
              <w:top w:w="70" w:type="dxa"/>
              <w:left w:w="90" w:type="dxa"/>
              <w:bottom w:w="70" w:type="dxa"/>
              <w:right w:w="90" w:type="dxa"/>
            </w:tcMar>
            <w:vAlign w:val="center"/>
          </w:tcPr>
          <w:p w14:paraId="1811D05D" w14:textId="77777777" w:rsidR="004E71D5" w:rsidRDefault="005B7C6E">
            <w:pPr>
              <w:pStyle w:val="NCIEBody"/>
              <w:spacing w:after="0" w:line="240" w:lineRule="auto"/>
            </w:pPr>
            <w:r>
              <w:rPr>
                <w:sz w:val="16"/>
              </w:rPr>
              <w:t>Artifact Registry</w:t>
            </w:r>
          </w:p>
        </w:tc>
        <w:tc>
          <w:tcPr>
            <w:tcW w:w="5018" w:type="dxa"/>
            <w:shd w:val="clear" w:color="auto" w:fill="EDF4EF"/>
            <w:tcMar>
              <w:top w:w="70" w:type="dxa"/>
              <w:left w:w="90" w:type="dxa"/>
              <w:bottom w:w="70" w:type="dxa"/>
              <w:right w:w="90" w:type="dxa"/>
            </w:tcMar>
            <w:vAlign w:val="center"/>
          </w:tcPr>
          <w:p w14:paraId="7E732BFD" w14:textId="77777777" w:rsidR="004E71D5" w:rsidRDefault="005B7C6E">
            <w:pPr>
              <w:pStyle w:val="NCIEBody"/>
              <w:spacing w:after="0" w:line="240" w:lineRule="auto"/>
            </w:pPr>
            <w:r>
              <w:rPr>
                <w:sz w:val="16"/>
              </w:rPr>
              <w:t>Versioned, immutable build artifacts.</w:t>
            </w:r>
          </w:p>
        </w:tc>
      </w:tr>
      <w:tr w:rsidR="004E71D5" w14:paraId="7335EC7E" w14:textId="77777777">
        <w:trPr>
          <w:cantSplit/>
        </w:trPr>
        <w:tc>
          <w:tcPr>
            <w:tcW w:w="5018" w:type="dxa"/>
            <w:shd w:val="clear" w:color="auto" w:fill="FFFFFF"/>
            <w:tcMar>
              <w:top w:w="70" w:type="dxa"/>
              <w:left w:w="90" w:type="dxa"/>
              <w:bottom w:w="70" w:type="dxa"/>
              <w:right w:w="90" w:type="dxa"/>
            </w:tcMar>
            <w:vAlign w:val="center"/>
          </w:tcPr>
          <w:p w14:paraId="706F2428" w14:textId="77777777" w:rsidR="004E71D5" w:rsidRDefault="005B7C6E">
            <w:pPr>
              <w:pStyle w:val="NCIEBody"/>
              <w:spacing w:after="0" w:line="240" w:lineRule="auto"/>
            </w:pPr>
            <w:r>
              <w:rPr>
                <w:sz w:val="16"/>
              </w:rPr>
              <w:t>Environment Configuration</w:t>
            </w:r>
          </w:p>
        </w:tc>
        <w:tc>
          <w:tcPr>
            <w:tcW w:w="5018" w:type="dxa"/>
            <w:shd w:val="clear" w:color="auto" w:fill="FFFFFF"/>
            <w:tcMar>
              <w:top w:w="70" w:type="dxa"/>
              <w:left w:w="90" w:type="dxa"/>
              <w:bottom w:w="70" w:type="dxa"/>
              <w:right w:w="90" w:type="dxa"/>
            </w:tcMar>
            <w:vAlign w:val="center"/>
          </w:tcPr>
          <w:p w14:paraId="72CB101C" w14:textId="77777777" w:rsidR="004E71D5" w:rsidRDefault="005B7C6E">
            <w:pPr>
              <w:pStyle w:val="NCIEBody"/>
              <w:spacing w:after="0" w:line="240" w:lineRule="auto"/>
            </w:pPr>
            <w:r>
              <w:rPr>
                <w:sz w:val="16"/>
              </w:rPr>
              <w:t>Per-environment configuration, separated from code and from production secrets.</w:t>
            </w:r>
          </w:p>
        </w:tc>
      </w:tr>
      <w:tr w:rsidR="004E71D5" w14:paraId="6874161A" w14:textId="77777777">
        <w:trPr>
          <w:cantSplit/>
        </w:trPr>
        <w:tc>
          <w:tcPr>
            <w:tcW w:w="5018" w:type="dxa"/>
            <w:shd w:val="clear" w:color="auto" w:fill="EDF4EF"/>
            <w:tcMar>
              <w:top w:w="70" w:type="dxa"/>
              <w:left w:w="90" w:type="dxa"/>
              <w:bottom w:w="70" w:type="dxa"/>
              <w:right w:w="90" w:type="dxa"/>
            </w:tcMar>
            <w:vAlign w:val="center"/>
          </w:tcPr>
          <w:p w14:paraId="76BE9462" w14:textId="77777777" w:rsidR="004E71D5" w:rsidRDefault="005B7C6E">
            <w:pPr>
              <w:pStyle w:val="NCIEBody"/>
              <w:spacing w:after="0" w:line="240" w:lineRule="auto"/>
            </w:pPr>
            <w:r>
              <w:rPr>
                <w:sz w:val="16"/>
              </w:rPr>
              <w:t>Secrets Integration</w:t>
            </w:r>
          </w:p>
        </w:tc>
        <w:tc>
          <w:tcPr>
            <w:tcW w:w="5018" w:type="dxa"/>
            <w:shd w:val="clear" w:color="auto" w:fill="EDF4EF"/>
            <w:tcMar>
              <w:top w:w="70" w:type="dxa"/>
              <w:left w:w="90" w:type="dxa"/>
              <w:bottom w:w="70" w:type="dxa"/>
              <w:right w:w="90" w:type="dxa"/>
            </w:tcMar>
            <w:vAlign w:val="center"/>
          </w:tcPr>
          <w:p w14:paraId="084F6220" w14:textId="77777777" w:rsidR="004E71D5" w:rsidRDefault="005B7C6E">
            <w:pPr>
              <w:pStyle w:val="NCIEBody"/>
              <w:spacing w:after="0" w:line="240" w:lineRule="auto"/>
            </w:pPr>
            <w:r>
              <w:rPr>
                <w:sz w:val="16"/>
              </w:rPr>
              <w:t>Runtime secret injection from the Secrets &amp; Key Management component (Ch.26); never committed to code or docs.</w:t>
            </w:r>
          </w:p>
        </w:tc>
      </w:tr>
    </w:tbl>
    <w:p w14:paraId="4880D14A" w14:textId="77777777" w:rsidR="004E71D5" w:rsidRDefault="004E71D5"/>
    <w:p w14:paraId="10E9E8AA" w14:textId="77777777" w:rsidR="004E71D5" w:rsidRDefault="005B7C6E">
      <w:pPr>
        <w:pStyle w:val="Heading2"/>
      </w:pPr>
      <w:bookmarkStart w:id="312" w:name="_Toc239303204"/>
      <w:r>
        <w:t>29.3 Environment Model</w:t>
      </w:r>
      <w:bookmarkEnd w:id="312"/>
    </w:p>
    <w:p w14:paraId="788F80FF" w14:textId="77777777" w:rsidR="004E71D5" w:rsidRDefault="005B7C6E">
      <w:pPr>
        <w:pStyle w:val="ListBullet"/>
      </w:pPr>
      <w:r>
        <w:t>Development — active engineering work; synthetic or heavily masked data only.</w:t>
      </w:r>
    </w:p>
    <w:p w14:paraId="34549C2A" w14:textId="77777777" w:rsidR="004E71D5" w:rsidRDefault="005B7C6E">
      <w:pPr>
        <w:pStyle w:val="ListBullet"/>
      </w:pPr>
      <w:r>
        <w:t>Test — automated and manual test execution (Ch.31); synthetic or masked data only.</w:t>
      </w:r>
    </w:p>
    <w:p w14:paraId="2CF7D5E5" w14:textId="77777777" w:rsidR="004E71D5" w:rsidRDefault="005B7C6E">
      <w:pPr>
        <w:pStyle w:val="ListBullet"/>
      </w:pPr>
      <w:r>
        <w:t>Staging — production-representative rehearsal environment; masked production-shaped data only.</w:t>
      </w:r>
    </w:p>
    <w:p w14:paraId="3AD5757A" w14:textId="77777777" w:rsidR="004E71D5" w:rsidRDefault="005B7C6E">
      <w:pPr>
        <w:pStyle w:val="ListBullet"/>
      </w:pPr>
      <w:r>
        <w:t>Production — live NCIE; the only environment permitted to hold real protected/sensitive data.</w:t>
      </w:r>
    </w:p>
    <w:p w14:paraId="2A08A782" w14:textId="77777777" w:rsidR="004E71D5" w:rsidRDefault="005B7C6E">
      <w:pPr>
        <w:pStyle w:val="Heading2"/>
      </w:pPr>
      <w:bookmarkStart w:id="313" w:name="_Toc239303205"/>
      <w:r>
        <w:t>29.4 Release Discipline</w:t>
      </w:r>
      <w:bookmarkEnd w:id="313"/>
    </w:p>
    <w:p w14:paraId="290EE611" w14:textId="77777777" w:rsidR="004E71D5" w:rsidRDefault="005B7C6E">
      <w:pPr>
        <w:pStyle w:val="ListBullet"/>
      </w:pPr>
      <w:r>
        <w:t>Every deployment is versioned and traceable to a specific artifact and commit.</w:t>
      </w:r>
    </w:p>
    <w:p w14:paraId="3B9CEAB9" w14:textId="77777777" w:rsidR="004E71D5" w:rsidRDefault="005B7C6E">
      <w:pPr>
        <w:pStyle w:val="ListBullet"/>
      </w:pPr>
      <w:r>
        <w:t>Rollback to the immediately prior artifact version is a supported, tested operation, not an emergency improvisation.</w:t>
      </w:r>
    </w:p>
    <w:p w14:paraId="0DE59F2A" w14:textId="77777777" w:rsidR="004E71D5" w:rsidRDefault="005B7C6E">
      <w:pPr>
        <w:pStyle w:val="ListBullet"/>
      </w:pPr>
      <w:r>
        <w:t>Every deployment is itself an audited change event (Ch.23), recording who approved and executed it.</w:t>
      </w:r>
    </w:p>
    <w:p w14:paraId="3D17CD93" w14:textId="77777777" w:rsidR="004E71D5" w:rsidRDefault="005B7C6E">
      <w:pPr>
        <w:pStyle w:val="Heading2"/>
      </w:pPr>
      <w:bookmarkStart w:id="314" w:name="_Toc239303206"/>
      <w:r>
        <w:t>29.5 Data Model</w:t>
      </w:r>
      <w:bookmarkEnd w:id="314"/>
    </w:p>
    <w:p w14:paraId="55364689" w14:textId="77777777" w:rsidR="004E71D5" w:rsidRDefault="005B7C6E">
      <w:pPr>
        <w:pStyle w:val="ListBullet"/>
      </w:pPr>
      <w:r>
        <w:t>Release — artifact version, environment, deployed-by, timestamp, rollback target.</w:t>
      </w:r>
    </w:p>
    <w:p w14:paraId="1E3CD036" w14:textId="77777777" w:rsidR="004E71D5" w:rsidRDefault="005B7C6E">
      <w:pPr>
        <w:pStyle w:val="ListBullet"/>
      </w:pPr>
      <w:r>
        <w:t>Environment Config — environment, key, value reference (secrets stored by reference, not value).</w:t>
      </w:r>
    </w:p>
    <w:p w14:paraId="1E0C6450" w14:textId="77777777" w:rsidR="004E71D5" w:rsidRDefault="005B7C6E">
      <w:pPr>
        <w:pStyle w:val="Heading2"/>
      </w:pPr>
      <w:bookmarkStart w:id="315" w:name="_Toc239303207"/>
      <w:r>
        <w:t>29.6 Security Controls</w:t>
      </w:r>
      <w:bookmarkEnd w:id="315"/>
    </w:p>
    <w:p w14:paraId="5C71097B" w14:textId="77777777" w:rsidR="004E71D5" w:rsidRDefault="005B7C6E">
      <w:pPr>
        <w:pStyle w:val="ListBullet"/>
      </w:pPr>
      <w:r>
        <w:t>Secrets are never present in source control, CI/CD logs or any document in this suite; they are injected at runtime by reference only.</w:t>
      </w:r>
    </w:p>
    <w:p w14:paraId="7785AB44" w14:textId="77777777" w:rsidR="004E71D5" w:rsidRDefault="005B7C6E">
      <w:pPr>
        <w:pStyle w:val="ListBullet"/>
      </w:pPr>
      <w:r>
        <w:t>Production data does not flow to non-production environments unmasked; masking is enforced by the pipeline, not left to manual discipline.</w:t>
      </w:r>
    </w:p>
    <w:p w14:paraId="5E084C02" w14:textId="77777777" w:rsidR="004E71D5" w:rsidRDefault="005B7C6E">
      <w:pPr>
        <w:pStyle w:val="Heading2"/>
      </w:pPr>
      <w:bookmarkStart w:id="316" w:name="_Toc239303208"/>
      <w:r>
        <w:t>29.7 Failure Modes</w:t>
      </w:r>
      <w:bookmarkEnd w:id="316"/>
    </w:p>
    <w:p w14:paraId="7F58CFC0" w14:textId="77777777" w:rsidR="004E71D5" w:rsidRDefault="005B7C6E">
      <w:pPr>
        <w:pStyle w:val="ListBullet"/>
      </w:pPr>
      <w:r>
        <w:t>Failed deployment gate check: deployment is blocked from promotion; the pipeline does not allow manual override of a failed mandatory gate without a recorded exception (Ch.31).</w:t>
      </w:r>
    </w:p>
    <w:p w14:paraId="0D26EF97" w14:textId="77777777" w:rsidR="004E71D5" w:rsidRDefault="005B7C6E">
      <w:pPr>
        <w:pStyle w:val="Heading2"/>
      </w:pPr>
      <w:bookmarkStart w:id="317" w:name="_Toc239303209"/>
      <w:r>
        <w:lastRenderedPageBreak/>
        <w:t>29.8 Non-Functional Requirements</w:t>
      </w:r>
      <w:bookmarkEnd w:id="317"/>
    </w:p>
    <w:p w14:paraId="29C22AA1" w14:textId="77777777" w:rsidR="004E71D5" w:rsidRDefault="005B7C6E">
      <w:pPr>
        <w:pStyle w:val="ListBullet"/>
      </w:pPr>
      <w:r>
        <w:t>Rollback to the prior artifact version completes within the RTO defined for the affected service tier (Ch.28).</w:t>
      </w:r>
    </w:p>
    <w:p w14:paraId="18EA33DD" w14:textId="77777777" w:rsidR="004E71D5" w:rsidRDefault="005B7C6E">
      <w:pPr>
        <w:pStyle w:val="Heading2"/>
      </w:pPr>
      <w:bookmarkStart w:id="318" w:name="_Toc239303210"/>
      <w:r>
        <w:t>29.9 Acceptance Criteria</w:t>
      </w:r>
      <w:bookmarkEnd w:id="318"/>
    </w:p>
    <w:p w14:paraId="6BD462CD" w14:textId="77777777" w:rsidR="004E71D5" w:rsidRDefault="005B7C6E">
      <w:pPr>
        <w:pStyle w:val="ListBullet"/>
      </w:pPr>
      <w:r>
        <w:t>A deployment with a failing mandatory gate is demonstrably blocked from reaching production.</w:t>
      </w:r>
    </w:p>
    <w:p w14:paraId="4DDF312E" w14:textId="77777777" w:rsidR="004E71D5" w:rsidRDefault="005B7C6E">
      <w:pPr>
        <w:pStyle w:val="ListBullet"/>
      </w:pPr>
      <w:r>
        <w:t>A rollback is demonstrably exercised successfully in a rehearsal environment before go-live.</w:t>
      </w:r>
    </w:p>
    <w:p w14:paraId="066EA255"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the hosting model (on-premises NCA data centre, sovereign cloud, or hybrid — consistent with the posture proposed in Ch.1 §1.6) and release authority (who may approve a production deployment) with NCA IT leadership.</w:t>
      </w:r>
    </w:p>
    <w:p w14:paraId="5D564A94" w14:textId="77777777" w:rsidR="004E71D5" w:rsidRDefault="005B7C6E">
      <w:pPr>
        <w:pStyle w:val="NCIETraceBlock"/>
      </w:pPr>
      <w:r>
        <w:t>Traceability: NCIE-001 §Governance, Auditability, Explainability, Human Oversight, Operational Resilience &amp; Product Acceptance.</w:t>
      </w:r>
    </w:p>
    <w:p w14:paraId="5277F657" w14:textId="77777777" w:rsidR="004E71D5" w:rsidRDefault="005B7C6E">
      <w:pPr>
        <w:pStyle w:val="NCIEChapterLabel"/>
      </w:pPr>
      <w:r>
        <w:lastRenderedPageBreak/>
        <w:t>NCIE-002 — Chapter 30 Expansion</w:t>
      </w:r>
    </w:p>
    <w:p w14:paraId="5F325AFE" w14:textId="77777777" w:rsidR="004E71D5" w:rsidRDefault="005B7C6E">
      <w:pPr>
        <w:pStyle w:val="Heading1"/>
        <w:pBdr>
          <w:bottom w:val="single" w:sz="14" w:space="5" w:color="D89D26"/>
        </w:pBdr>
      </w:pPr>
      <w:bookmarkStart w:id="319" w:name="_Toc239303211"/>
      <w:r>
        <w:t>Performance, Scalability, Accessibility &amp; Non-Functional Architecture</w:t>
      </w:r>
      <w:bookmarkEnd w:id="319"/>
    </w:p>
    <w:p w14:paraId="29D9B7FD" w14:textId="77777777" w:rsidR="004E71D5" w:rsidRDefault="005B7C6E">
      <w:pPr>
        <w:pStyle w:val="NCIEBody"/>
      </w:pPr>
      <w:r>
        <w:rPr>
          <w:i/>
          <w:color w:val="234F29"/>
        </w:rPr>
        <w:t>Defines measurable quality attributes.</w:t>
      </w:r>
    </w:p>
    <w:p w14:paraId="2074261A" w14:textId="77777777" w:rsidR="004E71D5" w:rsidRDefault="005B7C6E">
      <w:pPr>
        <w:pStyle w:val="NCIEStatusBlock"/>
        <w:pBdr>
          <w:left w:val="single" w:sz="18" w:space="8" w:color="D89D26"/>
        </w:pBdr>
        <w:shd w:val="clear" w:color="auto" w:fill="EDF4EF"/>
      </w:pPr>
      <w:r>
        <w:t>Full production content. Traces to NCIE-001 v1.2 Product Capability Architecture; Governance, Auditability, Explainability, Human Oversight, Operational Resilience &amp; Product Acceptance.</w:t>
      </w:r>
    </w:p>
    <w:p w14:paraId="22E667F9" w14:textId="77777777" w:rsidR="004E71D5" w:rsidRDefault="005B7C6E">
      <w:pPr>
        <w:pStyle w:val="Heading2"/>
      </w:pPr>
      <w:bookmarkStart w:id="320" w:name="_Toc239303212"/>
      <w:r>
        <w:t>30.1 Scope</w:t>
      </w:r>
      <w:bookmarkEnd w:id="320"/>
    </w:p>
    <w:p w14:paraId="7C2F7B98" w14:textId="77777777" w:rsidR="004E71D5" w:rsidRDefault="005B7C6E">
      <w:pPr>
        <w:pStyle w:val="NCIEBody"/>
      </w:pPr>
      <w:r>
        <w:t>Defines the measurable quality attributes referenced by number throughout this specification (e.g. "p95 latency", "national data volumes") as one consolidated, consistent set.</w:t>
      </w:r>
    </w:p>
    <w:p w14:paraId="44A562A4" w14:textId="77777777" w:rsidR="004E71D5" w:rsidRDefault="005B7C6E">
      <w:pPr>
        <w:pStyle w:val="Heading2"/>
      </w:pPr>
      <w:bookmarkStart w:id="321" w:name="_Toc239303213"/>
      <w:r>
        <w:t>30.2 Reference Non-Functional Targets</w:t>
      </w:r>
      <w:bookmarkEnd w:id="321"/>
    </w:p>
    <w:p w14:paraId="17C60120" w14:textId="77777777" w:rsidR="004E71D5" w:rsidRDefault="005B7C6E">
      <w:pPr>
        <w:pStyle w:val="NCIEFigureCaption"/>
      </w:pPr>
      <w:r>
        <w:t>Table 35. Reference non-functional targets consumed by other chapters (proposed baseline; confirm at scale).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5"/>
      </w:tblPr>
      <w:tblGrid>
        <w:gridCol w:w="3345"/>
        <w:gridCol w:w="3345"/>
        <w:gridCol w:w="3345"/>
      </w:tblGrid>
      <w:tr w:rsidR="004E71D5" w14:paraId="3415BF0F" w14:textId="77777777">
        <w:trPr>
          <w:tblHeader/>
        </w:trPr>
        <w:tc>
          <w:tcPr>
            <w:tcW w:w="3345" w:type="dxa"/>
            <w:shd w:val="clear" w:color="auto" w:fill="071A14"/>
            <w:tcMar>
              <w:top w:w="70" w:type="dxa"/>
              <w:left w:w="90" w:type="dxa"/>
              <w:bottom w:w="70" w:type="dxa"/>
              <w:right w:w="90" w:type="dxa"/>
            </w:tcMar>
            <w:vAlign w:val="center"/>
          </w:tcPr>
          <w:p w14:paraId="2225F069" w14:textId="77777777" w:rsidR="004E71D5" w:rsidRDefault="005B7C6E">
            <w:pPr>
              <w:pStyle w:val="NCIEBody"/>
              <w:spacing w:after="0" w:line="240" w:lineRule="auto"/>
              <w:jc w:val="center"/>
            </w:pPr>
            <w:r>
              <w:rPr>
                <w:b/>
                <w:color w:val="FFFFFF"/>
                <w:sz w:val="15"/>
              </w:rPr>
              <w:t>Attribute</w:t>
            </w:r>
          </w:p>
        </w:tc>
        <w:tc>
          <w:tcPr>
            <w:tcW w:w="3345" w:type="dxa"/>
            <w:shd w:val="clear" w:color="auto" w:fill="071A14"/>
            <w:tcMar>
              <w:top w:w="70" w:type="dxa"/>
              <w:left w:w="90" w:type="dxa"/>
              <w:bottom w:w="70" w:type="dxa"/>
              <w:right w:w="90" w:type="dxa"/>
            </w:tcMar>
            <w:vAlign w:val="center"/>
          </w:tcPr>
          <w:p w14:paraId="2484A012" w14:textId="77777777" w:rsidR="004E71D5" w:rsidRDefault="005B7C6E">
            <w:pPr>
              <w:pStyle w:val="NCIEBody"/>
              <w:spacing w:after="0" w:line="240" w:lineRule="auto"/>
              <w:jc w:val="center"/>
            </w:pPr>
            <w:r>
              <w:rPr>
                <w:b/>
                <w:color w:val="FFFFFF"/>
                <w:sz w:val="15"/>
              </w:rPr>
              <w:t>Target</w:t>
            </w:r>
          </w:p>
        </w:tc>
        <w:tc>
          <w:tcPr>
            <w:tcW w:w="3345" w:type="dxa"/>
            <w:shd w:val="clear" w:color="auto" w:fill="071A14"/>
            <w:tcMar>
              <w:top w:w="70" w:type="dxa"/>
              <w:left w:w="90" w:type="dxa"/>
              <w:bottom w:w="70" w:type="dxa"/>
              <w:right w:w="90" w:type="dxa"/>
            </w:tcMar>
            <w:vAlign w:val="center"/>
          </w:tcPr>
          <w:p w14:paraId="0EFDA7A9" w14:textId="77777777" w:rsidR="004E71D5" w:rsidRDefault="005B7C6E">
            <w:pPr>
              <w:pStyle w:val="NCIEBody"/>
              <w:spacing w:after="0" w:line="240" w:lineRule="auto"/>
              <w:jc w:val="center"/>
            </w:pPr>
            <w:r>
              <w:rPr>
                <w:b/>
                <w:color w:val="FFFFFF"/>
                <w:sz w:val="15"/>
              </w:rPr>
              <w:t>Applies To</w:t>
            </w:r>
          </w:p>
        </w:tc>
      </w:tr>
      <w:tr w:rsidR="004E71D5" w14:paraId="028F4FB4" w14:textId="77777777">
        <w:trPr>
          <w:cantSplit/>
        </w:trPr>
        <w:tc>
          <w:tcPr>
            <w:tcW w:w="3345" w:type="dxa"/>
            <w:shd w:val="clear" w:color="auto" w:fill="FFFFFF"/>
            <w:tcMar>
              <w:top w:w="70" w:type="dxa"/>
              <w:left w:w="90" w:type="dxa"/>
              <w:bottom w:w="70" w:type="dxa"/>
              <w:right w:w="90" w:type="dxa"/>
            </w:tcMar>
            <w:vAlign w:val="center"/>
          </w:tcPr>
          <w:p w14:paraId="414F72EC" w14:textId="77777777" w:rsidR="004E71D5" w:rsidRDefault="005B7C6E">
            <w:pPr>
              <w:pStyle w:val="NCIEBody"/>
              <w:spacing w:after="0" w:line="240" w:lineRule="auto"/>
            </w:pPr>
            <w:r>
              <w:rPr>
                <w:sz w:val="16"/>
              </w:rPr>
              <w:t>Interactive query latency (p95)</w:t>
            </w:r>
          </w:p>
        </w:tc>
        <w:tc>
          <w:tcPr>
            <w:tcW w:w="3345" w:type="dxa"/>
            <w:shd w:val="clear" w:color="auto" w:fill="FFFFFF"/>
            <w:tcMar>
              <w:top w:w="70" w:type="dxa"/>
              <w:left w:w="90" w:type="dxa"/>
              <w:bottom w:w="70" w:type="dxa"/>
              <w:right w:w="90" w:type="dxa"/>
            </w:tcMar>
            <w:vAlign w:val="center"/>
          </w:tcPr>
          <w:p w14:paraId="1FF8A4B9" w14:textId="77777777" w:rsidR="004E71D5" w:rsidRDefault="005B7C6E">
            <w:pPr>
              <w:pStyle w:val="NCIEBody"/>
              <w:spacing w:after="0" w:line="240" w:lineRule="auto"/>
            </w:pPr>
            <w:r>
              <w:rPr>
                <w:sz w:val="16"/>
              </w:rPr>
              <w:t>≤ 3 seconds</w:t>
            </w:r>
          </w:p>
        </w:tc>
        <w:tc>
          <w:tcPr>
            <w:tcW w:w="3345" w:type="dxa"/>
            <w:shd w:val="clear" w:color="auto" w:fill="FFFFFF"/>
            <w:tcMar>
              <w:top w:w="70" w:type="dxa"/>
              <w:left w:w="90" w:type="dxa"/>
              <w:bottom w:w="70" w:type="dxa"/>
              <w:right w:w="90" w:type="dxa"/>
            </w:tcMar>
            <w:vAlign w:val="center"/>
          </w:tcPr>
          <w:p w14:paraId="20D410A5" w14:textId="77777777" w:rsidR="004E71D5" w:rsidRDefault="005B7C6E">
            <w:pPr>
              <w:pStyle w:val="NCIEBody"/>
              <w:spacing w:after="0" w:line="240" w:lineRule="auto"/>
            </w:pPr>
            <w:r>
              <w:rPr>
                <w:sz w:val="16"/>
              </w:rPr>
              <w:t>Workspace panels, Assistant invoked responses, Fusion queries (Ch.3, Ch.17, Ch.19)</w:t>
            </w:r>
          </w:p>
        </w:tc>
      </w:tr>
      <w:tr w:rsidR="004E71D5" w14:paraId="189B3E63" w14:textId="77777777">
        <w:trPr>
          <w:cantSplit/>
        </w:trPr>
        <w:tc>
          <w:tcPr>
            <w:tcW w:w="3345" w:type="dxa"/>
            <w:shd w:val="clear" w:color="auto" w:fill="EDF4EF"/>
            <w:tcMar>
              <w:top w:w="70" w:type="dxa"/>
              <w:left w:w="90" w:type="dxa"/>
              <w:bottom w:w="70" w:type="dxa"/>
              <w:right w:w="90" w:type="dxa"/>
            </w:tcMar>
            <w:vAlign w:val="center"/>
          </w:tcPr>
          <w:p w14:paraId="4EF163FD" w14:textId="77777777" w:rsidR="004E71D5" w:rsidRDefault="005B7C6E">
            <w:pPr>
              <w:pStyle w:val="NCIEBody"/>
              <w:spacing w:after="0" w:line="240" w:lineRule="auto"/>
            </w:pPr>
            <w:r>
              <w:rPr>
                <w:sz w:val="16"/>
              </w:rPr>
              <w:t>Authorization decision latency (p95)</w:t>
            </w:r>
          </w:p>
        </w:tc>
        <w:tc>
          <w:tcPr>
            <w:tcW w:w="3345" w:type="dxa"/>
            <w:shd w:val="clear" w:color="auto" w:fill="EDF4EF"/>
            <w:tcMar>
              <w:top w:w="70" w:type="dxa"/>
              <w:left w:w="90" w:type="dxa"/>
              <w:bottom w:w="70" w:type="dxa"/>
              <w:right w:w="90" w:type="dxa"/>
            </w:tcMar>
            <w:vAlign w:val="center"/>
          </w:tcPr>
          <w:p w14:paraId="1D95B236" w14:textId="77777777" w:rsidR="004E71D5" w:rsidRDefault="005B7C6E">
            <w:pPr>
              <w:pStyle w:val="NCIEBody"/>
              <w:spacing w:after="0" w:line="240" w:lineRule="auto"/>
            </w:pPr>
            <w:r>
              <w:rPr>
                <w:sz w:val="16"/>
              </w:rPr>
              <w:t>≤ 100 ms</w:t>
            </w:r>
          </w:p>
        </w:tc>
        <w:tc>
          <w:tcPr>
            <w:tcW w:w="3345" w:type="dxa"/>
            <w:shd w:val="clear" w:color="auto" w:fill="EDF4EF"/>
            <w:tcMar>
              <w:top w:w="70" w:type="dxa"/>
              <w:left w:w="90" w:type="dxa"/>
              <w:bottom w:w="70" w:type="dxa"/>
              <w:right w:w="90" w:type="dxa"/>
            </w:tcMar>
            <w:vAlign w:val="center"/>
          </w:tcPr>
          <w:p w14:paraId="12E28F2C" w14:textId="77777777" w:rsidR="004E71D5" w:rsidRDefault="005B7C6E">
            <w:pPr>
              <w:pStyle w:val="NCIEBody"/>
              <w:spacing w:after="0" w:line="240" w:lineRule="auto"/>
            </w:pPr>
            <w:r>
              <w:rPr>
                <w:sz w:val="16"/>
              </w:rPr>
              <w:t>Authorization Service (Ch.4)</w:t>
            </w:r>
          </w:p>
        </w:tc>
      </w:tr>
      <w:tr w:rsidR="004E71D5" w14:paraId="4052EFAA" w14:textId="77777777">
        <w:trPr>
          <w:cantSplit/>
        </w:trPr>
        <w:tc>
          <w:tcPr>
            <w:tcW w:w="3345" w:type="dxa"/>
            <w:shd w:val="clear" w:color="auto" w:fill="FFFFFF"/>
            <w:tcMar>
              <w:top w:w="70" w:type="dxa"/>
              <w:left w:w="90" w:type="dxa"/>
              <w:bottom w:w="70" w:type="dxa"/>
              <w:right w:w="90" w:type="dxa"/>
            </w:tcMar>
            <w:vAlign w:val="center"/>
          </w:tcPr>
          <w:p w14:paraId="16B526AC" w14:textId="77777777" w:rsidR="004E71D5" w:rsidRDefault="005B7C6E">
            <w:pPr>
              <w:pStyle w:val="NCIEBody"/>
              <w:spacing w:after="0" w:line="240" w:lineRule="auto"/>
            </w:pPr>
            <w:r>
              <w:rPr>
                <w:sz w:val="16"/>
              </w:rPr>
              <w:t>Internal API latency (p95)</w:t>
            </w:r>
          </w:p>
        </w:tc>
        <w:tc>
          <w:tcPr>
            <w:tcW w:w="3345" w:type="dxa"/>
            <w:shd w:val="clear" w:color="auto" w:fill="FFFFFF"/>
            <w:tcMar>
              <w:top w:w="70" w:type="dxa"/>
              <w:left w:w="90" w:type="dxa"/>
              <w:bottom w:w="70" w:type="dxa"/>
              <w:right w:w="90" w:type="dxa"/>
            </w:tcMar>
            <w:vAlign w:val="center"/>
          </w:tcPr>
          <w:p w14:paraId="3E994BA2" w14:textId="77777777" w:rsidR="004E71D5" w:rsidRDefault="005B7C6E">
            <w:pPr>
              <w:pStyle w:val="NCIEBody"/>
              <w:spacing w:after="0" w:line="240" w:lineRule="auto"/>
            </w:pPr>
            <w:r>
              <w:rPr>
                <w:sz w:val="16"/>
              </w:rPr>
              <w:t>≤ 200 ms</w:t>
            </w:r>
          </w:p>
        </w:tc>
        <w:tc>
          <w:tcPr>
            <w:tcW w:w="3345" w:type="dxa"/>
            <w:shd w:val="clear" w:color="auto" w:fill="FFFFFF"/>
            <w:tcMar>
              <w:top w:w="70" w:type="dxa"/>
              <w:left w:w="90" w:type="dxa"/>
              <w:bottom w:w="70" w:type="dxa"/>
              <w:right w:w="90" w:type="dxa"/>
            </w:tcMar>
            <w:vAlign w:val="center"/>
          </w:tcPr>
          <w:p w14:paraId="19F753B4" w14:textId="77777777" w:rsidR="004E71D5" w:rsidRDefault="005B7C6E">
            <w:pPr>
              <w:pStyle w:val="NCIEBody"/>
              <w:spacing w:after="0" w:line="240" w:lineRule="auto"/>
            </w:pPr>
            <w:r>
              <w:rPr>
                <w:sz w:val="16"/>
              </w:rPr>
              <w:t>API Gateway (Ch.25)</w:t>
            </w:r>
          </w:p>
        </w:tc>
      </w:tr>
      <w:tr w:rsidR="004E71D5" w14:paraId="4D09B6D6" w14:textId="77777777">
        <w:trPr>
          <w:cantSplit/>
        </w:trPr>
        <w:tc>
          <w:tcPr>
            <w:tcW w:w="3345" w:type="dxa"/>
            <w:shd w:val="clear" w:color="auto" w:fill="EDF4EF"/>
            <w:tcMar>
              <w:top w:w="70" w:type="dxa"/>
              <w:left w:w="90" w:type="dxa"/>
              <w:bottom w:w="70" w:type="dxa"/>
              <w:right w:w="90" w:type="dxa"/>
            </w:tcMar>
            <w:vAlign w:val="center"/>
          </w:tcPr>
          <w:p w14:paraId="48C12D57" w14:textId="77777777" w:rsidR="004E71D5" w:rsidRDefault="005B7C6E">
            <w:pPr>
              <w:pStyle w:val="NCIEBody"/>
              <w:spacing w:after="0" w:line="240" w:lineRule="auto"/>
            </w:pPr>
            <w:r>
              <w:rPr>
                <w:sz w:val="16"/>
              </w:rPr>
              <w:t>Scheduled Request punctuality (p99)</w:t>
            </w:r>
          </w:p>
        </w:tc>
        <w:tc>
          <w:tcPr>
            <w:tcW w:w="3345" w:type="dxa"/>
            <w:shd w:val="clear" w:color="auto" w:fill="EDF4EF"/>
            <w:tcMar>
              <w:top w:w="70" w:type="dxa"/>
              <w:left w:w="90" w:type="dxa"/>
              <w:bottom w:w="70" w:type="dxa"/>
              <w:right w:w="90" w:type="dxa"/>
            </w:tcMar>
            <w:vAlign w:val="center"/>
          </w:tcPr>
          <w:p w14:paraId="35F5419E" w14:textId="77777777" w:rsidR="004E71D5" w:rsidRDefault="005B7C6E">
            <w:pPr>
              <w:pStyle w:val="NCIEBody"/>
              <w:spacing w:after="0" w:line="240" w:lineRule="auto"/>
            </w:pPr>
            <w:r>
              <w:rPr>
                <w:sz w:val="16"/>
              </w:rPr>
              <w:t>≤ 1 minute drift</w:t>
            </w:r>
          </w:p>
        </w:tc>
        <w:tc>
          <w:tcPr>
            <w:tcW w:w="3345" w:type="dxa"/>
            <w:shd w:val="clear" w:color="auto" w:fill="EDF4EF"/>
            <w:tcMar>
              <w:top w:w="70" w:type="dxa"/>
              <w:left w:w="90" w:type="dxa"/>
              <w:bottom w:w="70" w:type="dxa"/>
              <w:right w:w="90" w:type="dxa"/>
            </w:tcMar>
            <w:vAlign w:val="center"/>
          </w:tcPr>
          <w:p w14:paraId="1CE30A2A" w14:textId="77777777" w:rsidR="004E71D5" w:rsidRDefault="005B7C6E">
            <w:pPr>
              <w:pStyle w:val="NCIEBody"/>
              <w:spacing w:after="0" w:line="240" w:lineRule="auto"/>
            </w:pPr>
            <w:r>
              <w:rPr>
                <w:sz w:val="16"/>
              </w:rPr>
              <w:t>Scheduler (Ch.21)</w:t>
            </w:r>
          </w:p>
        </w:tc>
      </w:tr>
      <w:tr w:rsidR="004E71D5" w14:paraId="1DB45A0A" w14:textId="77777777">
        <w:trPr>
          <w:cantSplit/>
        </w:trPr>
        <w:tc>
          <w:tcPr>
            <w:tcW w:w="3345" w:type="dxa"/>
            <w:shd w:val="clear" w:color="auto" w:fill="FFFFFF"/>
            <w:tcMar>
              <w:top w:w="70" w:type="dxa"/>
              <w:left w:w="90" w:type="dxa"/>
              <w:bottom w:w="70" w:type="dxa"/>
              <w:right w:w="90" w:type="dxa"/>
            </w:tcMar>
            <w:vAlign w:val="center"/>
          </w:tcPr>
          <w:p w14:paraId="08B817D2" w14:textId="77777777" w:rsidR="004E71D5" w:rsidRDefault="005B7C6E">
            <w:pPr>
              <w:pStyle w:val="NCIEBody"/>
              <w:spacing w:after="0" w:line="240" w:lineRule="auto"/>
            </w:pPr>
            <w:r>
              <w:rPr>
                <w:sz w:val="16"/>
              </w:rPr>
              <w:t>Health signal propagation (p95)</w:t>
            </w:r>
          </w:p>
        </w:tc>
        <w:tc>
          <w:tcPr>
            <w:tcW w:w="3345" w:type="dxa"/>
            <w:shd w:val="clear" w:color="auto" w:fill="FFFFFF"/>
            <w:tcMar>
              <w:top w:w="70" w:type="dxa"/>
              <w:left w:w="90" w:type="dxa"/>
              <w:bottom w:w="70" w:type="dxa"/>
              <w:right w:w="90" w:type="dxa"/>
            </w:tcMar>
            <w:vAlign w:val="center"/>
          </w:tcPr>
          <w:p w14:paraId="1976923B" w14:textId="77777777" w:rsidR="004E71D5" w:rsidRDefault="005B7C6E">
            <w:pPr>
              <w:pStyle w:val="NCIEBody"/>
              <w:spacing w:after="0" w:line="240" w:lineRule="auto"/>
            </w:pPr>
            <w:r>
              <w:rPr>
                <w:sz w:val="16"/>
              </w:rPr>
              <w:t>≤ 60 seconds</w:t>
            </w:r>
          </w:p>
        </w:tc>
        <w:tc>
          <w:tcPr>
            <w:tcW w:w="3345" w:type="dxa"/>
            <w:shd w:val="clear" w:color="auto" w:fill="FFFFFF"/>
            <w:tcMar>
              <w:top w:w="70" w:type="dxa"/>
              <w:left w:w="90" w:type="dxa"/>
              <w:bottom w:w="70" w:type="dxa"/>
              <w:right w:w="90" w:type="dxa"/>
            </w:tcMar>
            <w:vAlign w:val="center"/>
          </w:tcPr>
          <w:p w14:paraId="74D4AB16" w14:textId="77777777" w:rsidR="004E71D5" w:rsidRDefault="005B7C6E">
            <w:pPr>
              <w:pStyle w:val="NCIEBody"/>
              <w:spacing w:after="0" w:line="240" w:lineRule="auto"/>
            </w:pPr>
            <w:r>
              <w:rPr>
                <w:sz w:val="16"/>
              </w:rPr>
              <w:t>Observability (Ch.27)</w:t>
            </w:r>
          </w:p>
        </w:tc>
      </w:tr>
      <w:tr w:rsidR="004E71D5" w14:paraId="3FB8E96D" w14:textId="77777777">
        <w:trPr>
          <w:cantSplit/>
        </w:trPr>
        <w:tc>
          <w:tcPr>
            <w:tcW w:w="3345" w:type="dxa"/>
            <w:shd w:val="clear" w:color="auto" w:fill="EDF4EF"/>
            <w:tcMar>
              <w:top w:w="70" w:type="dxa"/>
              <w:left w:w="90" w:type="dxa"/>
              <w:bottom w:w="70" w:type="dxa"/>
              <w:right w:w="90" w:type="dxa"/>
            </w:tcMar>
            <w:vAlign w:val="center"/>
          </w:tcPr>
          <w:p w14:paraId="2AEEEC9A" w14:textId="77777777" w:rsidR="004E71D5" w:rsidRDefault="005B7C6E">
            <w:pPr>
              <w:pStyle w:val="NCIEBody"/>
              <w:spacing w:after="0" w:line="240" w:lineRule="auto"/>
            </w:pPr>
            <w:r>
              <w:rPr>
                <w:sz w:val="16"/>
              </w:rPr>
              <w:t>Concurrent users (initial production target)</w:t>
            </w:r>
          </w:p>
        </w:tc>
        <w:tc>
          <w:tcPr>
            <w:tcW w:w="3345" w:type="dxa"/>
            <w:shd w:val="clear" w:color="auto" w:fill="EDF4EF"/>
            <w:tcMar>
              <w:top w:w="70" w:type="dxa"/>
              <w:left w:w="90" w:type="dxa"/>
              <w:bottom w:w="70" w:type="dxa"/>
              <w:right w:w="90" w:type="dxa"/>
            </w:tcMar>
            <w:vAlign w:val="center"/>
          </w:tcPr>
          <w:p w14:paraId="2AF7A7EA" w14:textId="77777777" w:rsidR="004E71D5" w:rsidRDefault="005B7C6E">
            <w:pPr>
              <w:pStyle w:val="NCIEBody"/>
              <w:spacing w:after="0" w:line="240" w:lineRule="auto"/>
            </w:pPr>
            <w:r>
              <w:rPr>
                <w:sz w:val="16"/>
              </w:rPr>
              <w:t>≥ 500 concurrent, ≥ 3,000 registered</w:t>
            </w:r>
          </w:p>
        </w:tc>
        <w:tc>
          <w:tcPr>
            <w:tcW w:w="3345" w:type="dxa"/>
            <w:shd w:val="clear" w:color="auto" w:fill="EDF4EF"/>
            <w:tcMar>
              <w:top w:w="70" w:type="dxa"/>
              <w:left w:w="90" w:type="dxa"/>
              <w:bottom w:w="70" w:type="dxa"/>
              <w:right w:w="90" w:type="dxa"/>
            </w:tcMar>
            <w:vAlign w:val="center"/>
          </w:tcPr>
          <w:p w14:paraId="79F178EC" w14:textId="77777777" w:rsidR="004E71D5" w:rsidRDefault="005B7C6E">
            <w:pPr>
              <w:pStyle w:val="NCIEBody"/>
              <w:spacing w:after="0" w:line="240" w:lineRule="auto"/>
            </w:pPr>
            <w:r>
              <w:rPr>
                <w:sz w:val="16"/>
              </w:rPr>
              <w:t>Platform-wide</w:t>
            </w:r>
          </w:p>
        </w:tc>
      </w:tr>
      <w:tr w:rsidR="004E71D5" w14:paraId="745C2903" w14:textId="77777777">
        <w:trPr>
          <w:cantSplit/>
        </w:trPr>
        <w:tc>
          <w:tcPr>
            <w:tcW w:w="3345" w:type="dxa"/>
            <w:shd w:val="clear" w:color="auto" w:fill="FFFFFF"/>
            <w:tcMar>
              <w:top w:w="70" w:type="dxa"/>
              <w:left w:w="90" w:type="dxa"/>
              <w:bottom w:w="70" w:type="dxa"/>
              <w:right w:w="90" w:type="dxa"/>
            </w:tcMar>
            <w:vAlign w:val="center"/>
          </w:tcPr>
          <w:p w14:paraId="33DFBF75" w14:textId="77777777" w:rsidR="004E71D5" w:rsidRDefault="005B7C6E">
            <w:pPr>
              <w:pStyle w:val="NCIEBody"/>
              <w:spacing w:after="0" w:line="240" w:lineRule="auto"/>
            </w:pPr>
            <w:r>
              <w:rPr>
                <w:sz w:val="16"/>
              </w:rPr>
              <w:t>National cell/topology scale</w:t>
            </w:r>
          </w:p>
        </w:tc>
        <w:tc>
          <w:tcPr>
            <w:tcW w:w="3345" w:type="dxa"/>
            <w:shd w:val="clear" w:color="auto" w:fill="FFFFFF"/>
            <w:tcMar>
              <w:top w:w="70" w:type="dxa"/>
              <w:left w:w="90" w:type="dxa"/>
              <w:bottom w:w="70" w:type="dxa"/>
              <w:right w:w="90" w:type="dxa"/>
            </w:tcMar>
            <w:vAlign w:val="center"/>
          </w:tcPr>
          <w:p w14:paraId="29C0C292" w14:textId="77777777" w:rsidR="004E71D5" w:rsidRDefault="005B7C6E">
            <w:pPr>
              <w:pStyle w:val="NCIEBody"/>
              <w:spacing w:after="0" w:line="240" w:lineRule="auto"/>
            </w:pPr>
            <w:r>
              <w:rPr>
                <w:sz w:val="16"/>
              </w:rPr>
              <w:t>≥ current national cell count, versioned</w:t>
            </w:r>
          </w:p>
        </w:tc>
        <w:tc>
          <w:tcPr>
            <w:tcW w:w="3345" w:type="dxa"/>
            <w:shd w:val="clear" w:color="auto" w:fill="FFFFFF"/>
            <w:tcMar>
              <w:top w:w="70" w:type="dxa"/>
              <w:left w:w="90" w:type="dxa"/>
              <w:bottom w:w="70" w:type="dxa"/>
              <w:right w:w="90" w:type="dxa"/>
            </w:tcMar>
            <w:vAlign w:val="center"/>
          </w:tcPr>
          <w:p w14:paraId="62F5376D" w14:textId="77777777" w:rsidR="004E71D5" w:rsidRDefault="005B7C6E">
            <w:pPr>
              <w:pStyle w:val="NCIEBody"/>
              <w:spacing w:after="0" w:line="240" w:lineRule="auto"/>
            </w:pPr>
            <w:r>
              <w:rPr>
                <w:sz w:val="16"/>
              </w:rPr>
              <w:t>Ch.7, Ch.8</w:t>
            </w:r>
          </w:p>
        </w:tc>
      </w:tr>
      <w:tr w:rsidR="004E71D5" w14:paraId="2AFC7204" w14:textId="77777777">
        <w:trPr>
          <w:cantSplit/>
        </w:trPr>
        <w:tc>
          <w:tcPr>
            <w:tcW w:w="3345" w:type="dxa"/>
            <w:shd w:val="clear" w:color="auto" w:fill="EDF4EF"/>
            <w:tcMar>
              <w:top w:w="70" w:type="dxa"/>
              <w:left w:w="90" w:type="dxa"/>
              <w:bottom w:w="70" w:type="dxa"/>
              <w:right w:w="90" w:type="dxa"/>
            </w:tcMar>
            <w:vAlign w:val="center"/>
          </w:tcPr>
          <w:p w14:paraId="0E9E3ED2" w14:textId="77777777" w:rsidR="004E71D5" w:rsidRDefault="005B7C6E">
            <w:pPr>
              <w:pStyle w:val="NCIEBody"/>
              <w:spacing w:after="0" w:line="240" w:lineRule="auto"/>
            </w:pPr>
            <w:r>
              <w:rPr>
                <w:sz w:val="16"/>
              </w:rPr>
              <w:t>Accessibility conformance</w:t>
            </w:r>
          </w:p>
        </w:tc>
        <w:tc>
          <w:tcPr>
            <w:tcW w:w="3345" w:type="dxa"/>
            <w:shd w:val="clear" w:color="auto" w:fill="EDF4EF"/>
            <w:tcMar>
              <w:top w:w="70" w:type="dxa"/>
              <w:left w:w="90" w:type="dxa"/>
              <w:bottom w:w="70" w:type="dxa"/>
              <w:right w:w="90" w:type="dxa"/>
            </w:tcMar>
            <w:vAlign w:val="center"/>
          </w:tcPr>
          <w:p w14:paraId="67DCB2F6" w14:textId="77777777" w:rsidR="004E71D5" w:rsidRDefault="005B7C6E">
            <w:pPr>
              <w:pStyle w:val="NCIEBody"/>
              <w:spacing w:after="0" w:line="240" w:lineRule="auto"/>
            </w:pPr>
            <w:r>
              <w:rPr>
                <w:sz w:val="16"/>
              </w:rPr>
              <w:t>WCAG 2.1 AA</w:t>
            </w:r>
          </w:p>
        </w:tc>
        <w:tc>
          <w:tcPr>
            <w:tcW w:w="3345" w:type="dxa"/>
            <w:shd w:val="clear" w:color="auto" w:fill="EDF4EF"/>
            <w:tcMar>
              <w:top w:w="70" w:type="dxa"/>
              <w:left w:w="90" w:type="dxa"/>
              <w:bottom w:w="70" w:type="dxa"/>
              <w:right w:w="90" w:type="dxa"/>
            </w:tcMar>
            <w:vAlign w:val="center"/>
          </w:tcPr>
          <w:p w14:paraId="18CA7BCF" w14:textId="77777777" w:rsidR="004E71D5" w:rsidRDefault="005B7C6E">
            <w:pPr>
              <w:pStyle w:val="NCIEBody"/>
              <w:spacing w:after="0" w:line="240" w:lineRule="auto"/>
            </w:pPr>
            <w:r>
              <w:rPr>
                <w:sz w:val="16"/>
              </w:rPr>
              <w:t>Situational Awareness Workspace (Ch.3)</w:t>
            </w:r>
          </w:p>
        </w:tc>
      </w:tr>
    </w:tbl>
    <w:p w14:paraId="31AED7AC" w14:textId="77777777" w:rsidR="004E71D5" w:rsidRDefault="004E71D5"/>
    <w:p w14:paraId="1B94C19F" w14:textId="77777777" w:rsidR="004E71D5" w:rsidRDefault="005B7C6E">
      <w:pPr>
        <w:pStyle w:val="Heading2"/>
      </w:pPr>
      <w:bookmarkStart w:id="322" w:name="_Toc239303214"/>
      <w:r>
        <w:t>30.3 Capacity Model</w:t>
      </w:r>
      <w:bookmarkEnd w:id="322"/>
    </w:p>
    <w:p w14:paraId="34D4A5F6" w14:textId="77777777" w:rsidR="004E71D5" w:rsidRDefault="005B7C6E">
      <w:pPr>
        <w:pStyle w:val="NCIEBody"/>
      </w:pPr>
      <w:r>
        <w:t>Canonical and analytical stores scale horizontally by operator/geography/time partition (Ch.5); concurrency controls at the Authorization and API layers (Ch.4, Ch.25) prevent a single tenant or workload from starving others. Capacity planning is revisited at each major release using Observability trend data (Ch.27).</w:t>
      </w:r>
    </w:p>
    <w:p w14:paraId="5CEFA6DB" w14:textId="77777777" w:rsidR="004E71D5" w:rsidRDefault="005B7C6E">
      <w:pPr>
        <w:pStyle w:val="Heading2"/>
      </w:pPr>
      <w:bookmarkStart w:id="323" w:name="_Toc239303215"/>
      <w:r>
        <w:t>30.4 Accessibility Beyond Colour</w:t>
      </w:r>
      <w:bookmarkEnd w:id="323"/>
    </w:p>
    <w:p w14:paraId="70E10D40" w14:textId="77777777" w:rsidR="004E71D5" w:rsidRDefault="005B7C6E">
      <w:pPr>
        <w:pStyle w:val="ListBullet"/>
      </w:pPr>
      <w:r>
        <w:t>Every status distinction that uses colour (e.g. Green/Amber/Grey coverage, Ch.6 §6.9) also carries a text label and, where applicable, an icon shape — colour is never the only signal.</w:t>
      </w:r>
    </w:p>
    <w:p w14:paraId="04C64D76" w14:textId="77777777" w:rsidR="004E71D5" w:rsidRDefault="005B7C6E">
      <w:pPr>
        <w:pStyle w:val="ListBullet"/>
      </w:pPr>
      <w:r>
        <w:t>Keyboard navigation and screen-reader labelling are required for all primary Situational Awareness Workspace panels (Ch.3).</w:t>
      </w:r>
    </w:p>
    <w:p w14:paraId="4696490F" w14:textId="77777777" w:rsidR="004E71D5" w:rsidRDefault="005B7C6E">
      <w:pPr>
        <w:pStyle w:val="Heading2"/>
      </w:pPr>
      <w:bookmarkStart w:id="324" w:name="_Toc239303216"/>
      <w:r>
        <w:t>30.5 Performance Cannot Bypass Governance</w:t>
      </w:r>
      <w:bookmarkEnd w:id="324"/>
    </w:p>
    <w:p w14:paraId="0E7DB033" w14:textId="77777777" w:rsidR="004E71D5" w:rsidRDefault="005B7C6E">
      <w:pPr>
        <w:pStyle w:val="NCIEBody"/>
      </w:pPr>
      <w:r>
        <w:t>No performance optimisation (caching, precomputation, denormalisation) is permitted to bypass authorization filtering, evidence/provenance recording, or audit logging. Where caching is used for latency (e.g. Ch.4 authorization decisions, Ch.22 rule lookups), cache invalidation is itself designed to preserve correctness of these controls, not just data freshness.</w:t>
      </w:r>
    </w:p>
    <w:p w14:paraId="06DD4FA6" w14:textId="77777777" w:rsidR="004E71D5" w:rsidRDefault="005B7C6E">
      <w:pPr>
        <w:pStyle w:val="Heading2"/>
      </w:pPr>
      <w:bookmarkStart w:id="325" w:name="_Toc239303217"/>
      <w:r>
        <w:t>30.6 Security Controls</w:t>
      </w:r>
      <w:bookmarkEnd w:id="325"/>
    </w:p>
    <w:p w14:paraId="734552D7" w14:textId="77777777" w:rsidR="004E71D5" w:rsidRDefault="005B7C6E">
      <w:pPr>
        <w:pStyle w:val="ListBullet"/>
      </w:pPr>
      <w:r>
        <w:t>Load-testing and capacity-testing environments use masked data only, consistent with Ch.29 §29.3.</w:t>
      </w:r>
    </w:p>
    <w:p w14:paraId="45880382" w14:textId="77777777" w:rsidR="004E71D5" w:rsidRDefault="005B7C6E">
      <w:pPr>
        <w:pStyle w:val="Heading2"/>
      </w:pPr>
      <w:bookmarkStart w:id="326" w:name="_Toc239303218"/>
      <w:r>
        <w:lastRenderedPageBreak/>
        <w:t>30.7 Failure Modes</w:t>
      </w:r>
      <w:bookmarkEnd w:id="326"/>
    </w:p>
    <w:p w14:paraId="0DFB6061" w14:textId="77777777" w:rsidR="004E71D5" w:rsidRDefault="005B7C6E">
      <w:pPr>
        <w:pStyle w:val="ListBullet"/>
      </w:pPr>
      <w:r>
        <w:t>Load exceeding capacity targets: services degrade gracefully with request shedding/backpressure and visible status, rather than uncontrolled failure (Ch.28).</w:t>
      </w:r>
    </w:p>
    <w:p w14:paraId="7FAD2E05" w14:textId="77777777" w:rsidR="004E71D5" w:rsidRDefault="005B7C6E">
      <w:pPr>
        <w:pStyle w:val="Heading2"/>
      </w:pPr>
      <w:bookmarkStart w:id="327" w:name="_Toc239303219"/>
      <w:r>
        <w:t>30.8 Acceptance Criteria</w:t>
      </w:r>
      <w:bookmarkEnd w:id="327"/>
    </w:p>
    <w:p w14:paraId="31CB6C47" w14:textId="77777777" w:rsidR="004E71D5" w:rsidRDefault="005B7C6E">
      <w:pPr>
        <w:pStyle w:val="ListBullet"/>
      </w:pPr>
      <w:r>
        <w:t>Each target in §30.2 is demonstrably measured under a representative load test and recorded as part of production acceptance (Ch.31).</w:t>
      </w:r>
    </w:p>
    <w:p w14:paraId="6405C060" w14:textId="77777777" w:rsidR="004E71D5" w:rsidRDefault="005B7C6E">
      <w:pPr>
        <w:pStyle w:val="ListBullet"/>
      </w:pPr>
      <w:r>
        <w:t>A representative workspace panel passes an automated WCAG 2.1 AA accessibility check.</w:t>
      </w:r>
    </w:p>
    <w:p w14:paraId="4BB201E2"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The specific figures in §30.2 (concurrent users, national cell count, latency targets) are proposed baselines derived from NCIE-001's stated scale ambitions; confirm exact production-scale targets with NCA capacity-planning stakeholders before final acceptance sign-off.</w:t>
      </w:r>
    </w:p>
    <w:p w14:paraId="06FF213C" w14:textId="77777777" w:rsidR="004E71D5" w:rsidRDefault="005B7C6E">
      <w:pPr>
        <w:pStyle w:val="NCIETraceBlock"/>
      </w:pPr>
      <w:r>
        <w:t>Traceability: NCIE-001 §Product Capability Architecture; §Governance, Auditability, Explainability, Human Oversight, Operational Resilience &amp; Product Acceptance.</w:t>
      </w:r>
    </w:p>
    <w:p w14:paraId="04AA9E04" w14:textId="77777777" w:rsidR="004E71D5" w:rsidRDefault="005B7C6E">
      <w:pPr>
        <w:pStyle w:val="NCIEChapterLabel"/>
      </w:pPr>
      <w:r>
        <w:lastRenderedPageBreak/>
        <w:t>NCIE-002 — Chapter 31 Expansion</w:t>
      </w:r>
    </w:p>
    <w:p w14:paraId="207CC12B" w14:textId="77777777" w:rsidR="004E71D5" w:rsidRDefault="005B7C6E">
      <w:pPr>
        <w:pStyle w:val="Heading1"/>
        <w:pBdr>
          <w:bottom w:val="single" w:sz="14" w:space="5" w:color="D89D26"/>
        </w:pBdr>
      </w:pPr>
      <w:bookmarkStart w:id="328" w:name="_Toc239303220"/>
      <w:r>
        <w:t>Testing, Verification, Traceability &amp; Acceptance Architecture</w:t>
      </w:r>
      <w:bookmarkEnd w:id="328"/>
    </w:p>
    <w:p w14:paraId="6D0B4D8F" w14:textId="77777777" w:rsidR="004E71D5" w:rsidRDefault="005B7C6E">
      <w:pPr>
        <w:pStyle w:val="NCIEBody"/>
      </w:pPr>
      <w:r>
        <w:rPr>
          <w:i/>
          <w:color w:val="234F29"/>
        </w:rPr>
        <w:t>Defines how every requirement will be proven.</w:t>
      </w:r>
    </w:p>
    <w:p w14:paraId="65AB56F7" w14:textId="77777777" w:rsidR="004E71D5" w:rsidRDefault="005B7C6E">
      <w:pPr>
        <w:pStyle w:val="NCIEStatusBlock"/>
        <w:pBdr>
          <w:left w:val="single" w:sz="18" w:space="8" w:color="D89D26"/>
        </w:pBdr>
        <w:shd w:val="clear" w:color="auto" w:fill="EDF4EF"/>
      </w:pPr>
      <w:r>
        <w:t>Full production content. Traces to NCIE-001 v1.2 Governance, Auditability, Explainability, Human Oversight, Operational Resilience &amp; Product Acceptance.</w:t>
      </w:r>
    </w:p>
    <w:p w14:paraId="793430D9" w14:textId="77777777" w:rsidR="004E71D5" w:rsidRDefault="005B7C6E">
      <w:pPr>
        <w:pStyle w:val="Heading2"/>
      </w:pPr>
      <w:bookmarkStart w:id="329" w:name="_Toc239303221"/>
      <w:r>
        <w:t>31.1 Scope</w:t>
      </w:r>
      <w:bookmarkEnd w:id="329"/>
    </w:p>
    <w:p w14:paraId="6242DCFB" w14:textId="77777777" w:rsidR="004E71D5" w:rsidRDefault="005B7C6E">
      <w:pPr>
        <w:pStyle w:val="NCIEBody"/>
      </w:pPr>
      <w:r>
        <w:t>Defines how every requirement in NCIE-001 and every architectural commitment in NCIE-002 will be proven, through a Requirements Traceability Matrix (RTM), layered test suites, and governed acceptance evidence.</w:t>
      </w:r>
    </w:p>
    <w:p w14:paraId="3A24759B" w14:textId="77777777" w:rsidR="004E71D5" w:rsidRDefault="005B7C6E">
      <w:pPr>
        <w:pStyle w:val="Heading2"/>
      </w:pPr>
      <w:bookmarkStart w:id="330" w:name="_Toc239303222"/>
      <w:r>
        <w:t>31.2 Principal Components</w:t>
      </w:r>
      <w:bookmarkEnd w:id="330"/>
    </w:p>
    <w:p w14:paraId="23C08EC8" w14:textId="77777777" w:rsidR="004E71D5" w:rsidRDefault="005B7C6E">
      <w:pPr>
        <w:pStyle w:val="NCIEFigureCaption"/>
      </w:pPr>
      <w:r>
        <w:t>Table 36. Testing, Verification, Traceability &amp; Acceptance Architecture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6"/>
      </w:tblPr>
      <w:tblGrid>
        <w:gridCol w:w="5018"/>
        <w:gridCol w:w="5018"/>
      </w:tblGrid>
      <w:tr w:rsidR="004E71D5" w14:paraId="1B71341C" w14:textId="77777777">
        <w:trPr>
          <w:tblHeader/>
        </w:trPr>
        <w:tc>
          <w:tcPr>
            <w:tcW w:w="5018" w:type="dxa"/>
            <w:shd w:val="clear" w:color="auto" w:fill="071A14"/>
            <w:tcMar>
              <w:top w:w="70" w:type="dxa"/>
              <w:left w:w="90" w:type="dxa"/>
              <w:bottom w:w="70" w:type="dxa"/>
              <w:right w:w="90" w:type="dxa"/>
            </w:tcMar>
            <w:vAlign w:val="center"/>
          </w:tcPr>
          <w:p w14:paraId="2D324F78"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7E1F8D00" w14:textId="77777777" w:rsidR="004E71D5" w:rsidRDefault="005B7C6E">
            <w:pPr>
              <w:pStyle w:val="NCIEBody"/>
              <w:spacing w:after="0" w:line="240" w:lineRule="auto"/>
              <w:jc w:val="center"/>
            </w:pPr>
            <w:r>
              <w:rPr>
                <w:b/>
                <w:color w:val="FFFFFF"/>
                <w:sz w:val="15"/>
              </w:rPr>
              <w:t>Responsibility</w:t>
            </w:r>
          </w:p>
        </w:tc>
      </w:tr>
      <w:tr w:rsidR="004E71D5" w14:paraId="77F115B7" w14:textId="77777777">
        <w:trPr>
          <w:cantSplit/>
        </w:trPr>
        <w:tc>
          <w:tcPr>
            <w:tcW w:w="5018" w:type="dxa"/>
            <w:shd w:val="clear" w:color="auto" w:fill="FFFFFF"/>
            <w:tcMar>
              <w:top w:w="70" w:type="dxa"/>
              <w:left w:w="90" w:type="dxa"/>
              <w:bottom w:w="70" w:type="dxa"/>
              <w:right w:w="90" w:type="dxa"/>
            </w:tcMar>
            <w:vAlign w:val="center"/>
          </w:tcPr>
          <w:p w14:paraId="60E8DA6E" w14:textId="77777777" w:rsidR="004E71D5" w:rsidRDefault="005B7C6E">
            <w:pPr>
              <w:pStyle w:val="NCIEBody"/>
              <w:spacing w:after="0" w:line="240" w:lineRule="auto"/>
            </w:pPr>
            <w:r>
              <w:rPr>
                <w:sz w:val="16"/>
              </w:rPr>
              <w:t>Test Architecture</w:t>
            </w:r>
          </w:p>
        </w:tc>
        <w:tc>
          <w:tcPr>
            <w:tcW w:w="5018" w:type="dxa"/>
            <w:shd w:val="clear" w:color="auto" w:fill="FFFFFF"/>
            <w:tcMar>
              <w:top w:w="70" w:type="dxa"/>
              <w:left w:w="90" w:type="dxa"/>
              <w:bottom w:w="70" w:type="dxa"/>
              <w:right w:w="90" w:type="dxa"/>
            </w:tcMar>
            <w:vAlign w:val="center"/>
          </w:tcPr>
          <w:p w14:paraId="60109A02" w14:textId="77777777" w:rsidR="004E71D5" w:rsidRDefault="005B7C6E">
            <w:pPr>
              <w:pStyle w:val="NCIEBody"/>
              <w:spacing w:after="0" w:line="240" w:lineRule="auto"/>
            </w:pPr>
            <w:r>
              <w:rPr>
                <w:sz w:val="16"/>
              </w:rPr>
              <w:t>Defines test layers, environments and required coverage per chapter.</w:t>
            </w:r>
          </w:p>
        </w:tc>
      </w:tr>
      <w:tr w:rsidR="004E71D5" w14:paraId="174316CE" w14:textId="77777777">
        <w:trPr>
          <w:cantSplit/>
        </w:trPr>
        <w:tc>
          <w:tcPr>
            <w:tcW w:w="5018" w:type="dxa"/>
            <w:shd w:val="clear" w:color="auto" w:fill="EDF4EF"/>
            <w:tcMar>
              <w:top w:w="70" w:type="dxa"/>
              <w:left w:w="90" w:type="dxa"/>
              <w:bottom w:w="70" w:type="dxa"/>
              <w:right w:w="90" w:type="dxa"/>
            </w:tcMar>
            <w:vAlign w:val="center"/>
          </w:tcPr>
          <w:p w14:paraId="76DB0942" w14:textId="77777777" w:rsidR="004E71D5" w:rsidRDefault="005B7C6E">
            <w:pPr>
              <w:pStyle w:val="NCIEBody"/>
              <w:spacing w:after="0" w:line="240" w:lineRule="auto"/>
            </w:pPr>
            <w:r>
              <w:rPr>
                <w:sz w:val="16"/>
              </w:rPr>
              <w:t>Requirements Traceability Matrix (RTM)</w:t>
            </w:r>
          </w:p>
        </w:tc>
        <w:tc>
          <w:tcPr>
            <w:tcW w:w="5018" w:type="dxa"/>
            <w:shd w:val="clear" w:color="auto" w:fill="EDF4EF"/>
            <w:tcMar>
              <w:top w:w="70" w:type="dxa"/>
              <w:left w:w="90" w:type="dxa"/>
              <w:bottom w:w="70" w:type="dxa"/>
              <w:right w:w="90" w:type="dxa"/>
            </w:tcMar>
            <w:vAlign w:val="center"/>
          </w:tcPr>
          <w:p w14:paraId="4BFF2BE0" w14:textId="77777777" w:rsidR="004E71D5" w:rsidRDefault="005B7C6E">
            <w:pPr>
              <w:pStyle w:val="NCIEBody"/>
              <w:spacing w:after="0" w:line="240" w:lineRule="auto"/>
            </w:pPr>
            <w:r>
              <w:rPr>
                <w:sz w:val="16"/>
              </w:rPr>
              <w:t>Maps every NCIE-001 requirement ID (chapter.paragraph) to its NCIE-002 architectural component(s) and test case(s).</w:t>
            </w:r>
          </w:p>
        </w:tc>
      </w:tr>
      <w:tr w:rsidR="004E71D5" w14:paraId="53E108BD" w14:textId="77777777">
        <w:trPr>
          <w:cantSplit/>
        </w:trPr>
        <w:tc>
          <w:tcPr>
            <w:tcW w:w="5018" w:type="dxa"/>
            <w:shd w:val="clear" w:color="auto" w:fill="FFFFFF"/>
            <w:tcMar>
              <w:top w:w="70" w:type="dxa"/>
              <w:left w:w="90" w:type="dxa"/>
              <w:bottom w:w="70" w:type="dxa"/>
              <w:right w:w="90" w:type="dxa"/>
            </w:tcMar>
            <w:vAlign w:val="center"/>
          </w:tcPr>
          <w:p w14:paraId="03CE9BEE" w14:textId="77777777" w:rsidR="004E71D5" w:rsidRDefault="005B7C6E">
            <w:pPr>
              <w:pStyle w:val="NCIEBody"/>
              <w:spacing w:after="0" w:line="240" w:lineRule="auto"/>
            </w:pPr>
            <w:r>
              <w:rPr>
                <w:sz w:val="16"/>
              </w:rPr>
              <w:t>Evaluation Suites</w:t>
            </w:r>
          </w:p>
        </w:tc>
        <w:tc>
          <w:tcPr>
            <w:tcW w:w="5018" w:type="dxa"/>
            <w:shd w:val="clear" w:color="auto" w:fill="FFFFFF"/>
            <w:tcMar>
              <w:top w:w="70" w:type="dxa"/>
              <w:left w:w="90" w:type="dxa"/>
              <w:bottom w:w="70" w:type="dxa"/>
              <w:right w:w="90" w:type="dxa"/>
            </w:tcMar>
            <w:vAlign w:val="center"/>
          </w:tcPr>
          <w:p w14:paraId="2840AAB1" w14:textId="77777777" w:rsidR="004E71D5" w:rsidRDefault="005B7C6E">
            <w:pPr>
              <w:pStyle w:val="NCIEBody"/>
              <w:spacing w:after="0" w:line="240" w:lineRule="auto"/>
            </w:pPr>
            <w:r>
              <w:rPr>
                <w:sz w:val="16"/>
              </w:rPr>
              <w:t>AI- and automation-specific evaluation suites, including the Collaborative Evaluation Harness (Ch.24 §24.5).</w:t>
            </w:r>
          </w:p>
        </w:tc>
      </w:tr>
      <w:tr w:rsidR="004E71D5" w14:paraId="51DCD1B7" w14:textId="77777777">
        <w:trPr>
          <w:cantSplit/>
        </w:trPr>
        <w:tc>
          <w:tcPr>
            <w:tcW w:w="5018" w:type="dxa"/>
            <w:shd w:val="clear" w:color="auto" w:fill="EDF4EF"/>
            <w:tcMar>
              <w:top w:w="70" w:type="dxa"/>
              <w:left w:w="90" w:type="dxa"/>
              <w:bottom w:w="70" w:type="dxa"/>
              <w:right w:w="90" w:type="dxa"/>
            </w:tcMar>
            <w:vAlign w:val="center"/>
          </w:tcPr>
          <w:p w14:paraId="7B191C97" w14:textId="77777777" w:rsidR="004E71D5" w:rsidRDefault="005B7C6E">
            <w:pPr>
              <w:pStyle w:val="NCIEBody"/>
              <w:spacing w:after="0" w:line="240" w:lineRule="auto"/>
            </w:pPr>
            <w:r>
              <w:rPr>
                <w:sz w:val="16"/>
              </w:rPr>
              <w:t>Acceptance Evidence Repository</w:t>
            </w:r>
          </w:p>
        </w:tc>
        <w:tc>
          <w:tcPr>
            <w:tcW w:w="5018" w:type="dxa"/>
            <w:shd w:val="clear" w:color="auto" w:fill="EDF4EF"/>
            <w:tcMar>
              <w:top w:w="70" w:type="dxa"/>
              <w:left w:w="90" w:type="dxa"/>
              <w:bottom w:w="70" w:type="dxa"/>
              <w:right w:w="90" w:type="dxa"/>
            </w:tcMar>
            <w:vAlign w:val="center"/>
          </w:tcPr>
          <w:p w14:paraId="0D6AB635" w14:textId="77777777" w:rsidR="004E71D5" w:rsidRDefault="005B7C6E">
            <w:pPr>
              <w:pStyle w:val="NCIEBody"/>
              <w:spacing w:after="0" w:line="240" w:lineRule="auto"/>
            </w:pPr>
            <w:r>
              <w:rPr>
                <w:sz w:val="16"/>
              </w:rPr>
              <w:t>Stores test results, sign-offs and defect references as durable acceptance evidence.</w:t>
            </w:r>
          </w:p>
        </w:tc>
      </w:tr>
    </w:tbl>
    <w:p w14:paraId="1F6637BE" w14:textId="77777777" w:rsidR="004E71D5" w:rsidRDefault="004E71D5"/>
    <w:p w14:paraId="2F753AD5" w14:textId="77777777" w:rsidR="004E71D5" w:rsidRDefault="005B7C6E">
      <w:pPr>
        <w:pStyle w:val="Heading2"/>
      </w:pPr>
      <w:bookmarkStart w:id="331" w:name="_Toc239303223"/>
      <w:r>
        <w:t>31.3 Test Layers</w:t>
      </w:r>
      <w:bookmarkEnd w:id="331"/>
    </w:p>
    <w:p w14:paraId="3F5EC9CE" w14:textId="77777777" w:rsidR="004E71D5" w:rsidRDefault="005B7C6E">
      <w:pPr>
        <w:pStyle w:val="ListBullet"/>
      </w:pPr>
      <w:r>
        <w:t>Functional — per-chapter feature correctness (Ch.6-Ch.22 domain behaviours).</w:t>
      </w:r>
    </w:p>
    <w:p w14:paraId="3270C82B" w14:textId="77777777" w:rsidR="004E71D5" w:rsidRDefault="005B7C6E">
      <w:pPr>
        <w:pStyle w:val="ListBullet"/>
      </w:pPr>
      <w:r>
        <w:t>Integration — cross-service and cross-domain flows (Ch.17, Ch.25).</w:t>
      </w:r>
    </w:p>
    <w:p w14:paraId="2BBBD56A" w14:textId="77777777" w:rsidR="004E71D5" w:rsidRDefault="005B7C6E">
      <w:pPr>
        <w:pStyle w:val="ListBullet"/>
      </w:pPr>
      <w:r>
        <w:t>Security — authorization, protected-data and guardrail verification (Ch.4, Ch.26, Ch.24).</w:t>
      </w:r>
    </w:p>
    <w:p w14:paraId="5FF71B66" w14:textId="77777777" w:rsidR="004E71D5" w:rsidRDefault="005B7C6E">
      <w:pPr>
        <w:pStyle w:val="ListBullet"/>
      </w:pPr>
      <w:r>
        <w:t>AI/Collaborative evaluation — Model Gateway and collaborative-participation quality (Ch.20, Ch.24).</w:t>
      </w:r>
    </w:p>
    <w:p w14:paraId="25E2F45E" w14:textId="77777777" w:rsidR="004E71D5" w:rsidRDefault="005B7C6E">
      <w:pPr>
        <w:pStyle w:val="ListBullet"/>
      </w:pPr>
      <w:r>
        <w:t>Automation — RPA/orchestration reliability, idempotency and failover (Ch.21).</w:t>
      </w:r>
    </w:p>
    <w:p w14:paraId="0EC58B99" w14:textId="77777777" w:rsidR="004E71D5" w:rsidRDefault="005B7C6E">
      <w:pPr>
        <w:pStyle w:val="ListBullet"/>
      </w:pPr>
      <w:r>
        <w:t>Resilience — dependency-loss and DR rehearsal (Ch.28).</w:t>
      </w:r>
    </w:p>
    <w:p w14:paraId="4B893111" w14:textId="77777777" w:rsidR="004E71D5" w:rsidRDefault="005B7C6E">
      <w:pPr>
        <w:pStyle w:val="ListBullet"/>
      </w:pPr>
      <w:r>
        <w:t>Cross-domain and multi-user — scenarios spanning multiple domains and multiple concurrent, differently-permissioned users (Ch.17, Ch.20).</w:t>
      </w:r>
    </w:p>
    <w:p w14:paraId="692C33C3" w14:textId="77777777" w:rsidR="004E71D5" w:rsidRDefault="005B7C6E">
      <w:pPr>
        <w:pStyle w:val="Heading2"/>
      </w:pPr>
      <w:bookmarkStart w:id="332" w:name="_Toc239303224"/>
      <w:r>
        <w:t>31.3A Dynamic Agent Synthesis &amp; VPF Acceptance Architecture (v0.5)</w:t>
      </w:r>
      <w:bookmarkEnd w:id="332"/>
    </w:p>
    <w:p w14:paraId="5FCAB0D5" w14:textId="77777777" w:rsidR="004E71D5" w:rsidRDefault="005B7C6E">
      <w:pPr>
        <w:pStyle w:val="NCIEBody"/>
      </w:pPr>
      <w:r>
        <w:t>Architecture-level acceptance scenarios for the Ch.24 §24.4A extension. These are testable architectural acceptance criteria, not the full NCIE-007 acceptance catalogue (NCIE-007 v1.1 Ch.32 remains authoritative for the detailed test suite):</w:t>
      </w:r>
    </w:p>
    <w:p w14:paraId="7DEEB1EB" w14:textId="77777777" w:rsidR="004E71D5" w:rsidRDefault="005B7C6E">
      <w:pPr>
        <w:pStyle w:val="ListBullet"/>
      </w:pPr>
      <w:r>
        <w:t>ARGUS can use an eligible Registered Agent.</w:t>
      </w:r>
    </w:p>
    <w:p w14:paraId="492C7CB5" w14:textId="77777777" w:rsidR="004E71D5" w:rsidRDefault="005B7C6E">
      <w:pPr>
        <w:pStyle w:val="ListBullet"/>
      </w:pPr>
      <w:r>
        <w:t>ARGUS can synthesize a bounded Ephemeral Agent when no adequate registered agent exists.</w:t>
      </w:r>
    </w:p>
    <w:p w14:paraId="4AB8FACE" w14:textId="77777777" w:rsidR="004E71D5" w:rsidRDefault="005B7C6E">
      <w:pPr>
        <w:pStyle w:val="ListBullet"/>
      </w:pPr>
      <w:r>
        <w:t>Individual bounded synthesis does not require Codex hand-coding.</w:t>
      </w:r>
    </w:p>
    <w:p w14:paraId="357A7C84" w14:textId="77777777" w:rsidR="004E71D5" w:rsidRDefault="005B7C6E">
      <w:pPr>
        <w:pStyle w:val="ListBullet"/>
      </w:pPr>
      <w:r>
        <w:t>A synthesized agent cannot create new permissions.</w:t>
      </w:r>
    </w:p>
    <w:p w14:paraId="370798F7" w14:textId="77777777" w:rsidR="004E71D5" w:rsidRDefault="005B7C6E">
      <w:pPr>
        <w:pStyle w:val="ListBullet"/>
      </w:pPr>
      <w:r>
        <w:t>A synthesized agent cannot self-register.</w:t>
      </w:r>
    </w:p>
    <w:p w14:paraId="3983FA5F" w14:textId="77777777" w:rsidR="004E71D5" w:rsidRDefault="005B7C6E">
      <w:pPr>
        <w:pStyle w:val="ListBullet"/>
      </w:pPr>
      <w:r>
        <w:t>Recursive synthesis is disabled by default.</w:t>
      </w:r>
    </w:p>
    <w:p w14:paraId="1728E2A9" w14:textId="77777777" w:rsidR="004E71D5" w:rsidRDefault="005B7C6E">
      <w:pPr>
        <w:pStyle w:val="ListBullet"/>
      </w:pPr>
      <w:r>
        <w:t>A synthesized agent cannot bypass the Model Gateway.</w:t>
      </w:r>
    </w:p>
    <w:p w14:paraId="168C2033" w14:textId="77777777" w:rsidR="004E71D5" w:rsidRDefault="005B7C6E">
      <w:pPr>
        <w:pStyle w:val="ListBullet"/>
      </w:pPr>
      <w:r>
        <w:t>A synthesized agent cannot bypass the Tool Gateway.</w:t>
      </w:r>
    </w:p>
    <w:p w14:paraId="18BBFDDA" w14:textId="77777777" w:rsidR="004E71D5" w:rsidRDefault="005B7C6E">
      <w:pPr>
        <w:pStyle w:val="ListBullet"/>
      </w:pPr>
      <w:r>
        <w:t>Substantive AI output cannot bypass VPF.</w:t>
      </w:r>
    </w:p>
    <w:p w14:paraId="7F0645F2" w14:textId="77777777" w:rsidR="004E71D5" w:rsidRDefault="005B7C6E">
      <w:pPr>
        <w:pStyle w:val="ListBullet"/>
      </w:pPr>
      <w:r>
        <w:t>VPF PASS ≠ Human / Institutional Approval.</w:t>
      </w:r>
    </w:p>
    <w:p w14:paraId="2EB64622" w14:textId="77777777" w:rsidR="004E71D5" w:rsidRDefault="005B7C6E">
      <w:pPr>
        <w:pStyle w:val="ListBullet"/>
      </w:pPr>
      <w:r>
        <w:t>VPF unavailable ≠ PASS.</w:t>
      </w:r>
    </w:p>
    <w:p w14:paraId="21AD4B83" w14:textId="77777777" w:rsidR="004E71D5" w:rsidRDefault="005B7C6E">
      <w:pPr>
        <w:pStyle w:val="ListBullet"/>
      </w:pPr>
      <w:r>
        <w:t>Agent Factory unavailable does not disable deterministic NCIE.</w:t>
      </w:r>
    </w:p>
    <w:p w14:paraId="1036AD2B" w14:textId="77777777" w:rsidR="004E71D5" w:rsidRDefault="005B7C6E">
      <w:pPr>
        <w:pStyle w:val="ListBullet"/>
      </w:pPr>
      <w:r>
        <w:t>A missing primitive produces an Engineering Change Candidate.</w:t>
      </w:r>
    </w:p>
    <w:p w14:paraId="1C9E1687" w14:textId="77777777" w:rsidR="004E71D5" w:rsidRDefault="005B7C6E">
      <w:pPr>
        <w:pStyle w:val="ListBullet"/>
      </w:pPr>
      <w:r>
        <w:t>Current authorization remains authoritative at execution.</w:t>
      </w:r>
    </w:p>
    <w:p w14:paraId="77D2EC97" w14:textId="77777777" w:rsidR="004E71D5" w:rsidRDefault="005B7C6E">
      <w:pPr>
        <w:pStyle w:val="Heading2"/>
      </w:pPr>
      <w:bookmarkStart w:id="333" w:name="_Toc239303225"/>
      <w:r>
        <w:lastRenderedPageBreak/>
        <w:t>31.3B Human-Primary Acceptance Scenario (Mandatory)</w:t>
      </w:r>
      <w:bookmarkEnd w:id="333"/>
    </w:p>
    <w:p w14:paraId="71CB5BDB" w14:textId="77777777" w:rsidR="004E71D5" w:rsidRDefault="005B7C6E">
      <w:pPr>
        <w:pStyle w:val="NCIEBody"/>
      </w:pPr>
      <w:r>
        <w:t>One mandatory adversarial acceptance scenario, which must pass before production acceptance: ARGUS receives a high-consequence task; ARGUS synthesizes an agent; VPF Gate A passes; the sandbox passes; the agent uses eligible models and tools; VPF Gate B returns PASS; several agents agree. Verify that the consequential institutional action still requires the applicable current human/institutional authorization — none of the preceding facts independently creates institutional execution authority (Ch.24 §24.4A.</w:t>
      </w:r>
      <w:r>
        <w:t>10).</w:t>
      </w:r>
    </w:p>
    <w:p w14:paraId="218FDC44" w14:textId="77777777" w:rsidR="004E71D5" w:rsidRDefault="005B7C6E">
      <w:pPr>
        <w:pStyle w:val="Heading2"/>
      </w:pPr>
      <w:bookmarkStart w:id="334" w:name="_Toc239303226"/>
      <w:r>
        <w:t>31.4 Requirements Traceability Matrix</w:t>
      </w:r>
      <w:bookmarkEnd w:id="334"/>
    </w:p>
    <w:p w14:paraId="2701F259" w14:textId="77777777" w:rsidR="004E71D5" w:rsidRDefault="005B7C6E">
      <w:pPr>
        <w:pStyle w:val="NCIEBody"/>
      </w:pPr>
      <w:r>
        <w:t>The RTM uses NCIE-001's stable chapter.paragraph requirement ID (e.g. §18.241, per NCIE-001 §18.241 "Requirement ID") as the anchor, and maps each to the NCIE-002 chapter/component that implements it and the test case(s) that verify it. This chapter defines the RTM's structure; the populated RTM is a companion artifact maintained alongside this document and delivered as part of Chapter 32 handover.</w:t>
      </w:r>
    </w:p>
    <w:p w14:paraId="10BB0B6A" w14:textId="77777777" w:rsidR="004E71D5" w:rsidRDefault="005B7C6E">
      <w:pPr>
        <w:pStyle w:val="NCIEFigureCaption"/>
      </w:pPr>
      <w:r>
        <w:t>Table 37. Requirements Traceability Matrix structure.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7"/>
      </w:tblPr>
      <w:tblGrid>
        <w:gridCol w:w="5018"/>
        <w:gridCol w:w="5018"/>
      </w:tblGrid>
      <w:tr w:rsidR="004E71D5" w14:paraId="6ED16683" w14:textId="77777777">
        <w:trPr>
          <w:tblHeader/>
        </w:trPr>
        <w:tc>
          <w:tcPr>
            <w:tcW w:w="5018" w:type="dxa"/>
            <w:shd w:val="clear" w:color="auto" w:fill="071A14"/>
            <w:tcMar>
              <w:top w:w="70" w:type="dxa"/>
              <w:left w:w="90" w:type="dxa"/>
              <w:bottom w:w="70" w:type="dxa"/>
              <w:right w:w="90" w:type="dxa"/>
            </w:tcMar>
            <w:vAlign w:val="center"/>
          </w:tcPr>
          <w:p w14:paraId="72B19521" w14:textId="77777777" w:rsidR="004E71D5" w:rsidRDefault="005B7C6E">
            <w:pPr>
              <w:pStyle w:val="NCIEBody"/>
              <w:spacing w:after="0" w:line="240" w:lineRule="auto"/>
              <w:jc w:val="center"/>
            </w:pPr>
            <w:r>
              <w:rPr>
                <w:b/>
                <w:color w:val="FFFFFF"/>
                <w:sz w:val="15"/>
              </w:rPr>
              <w:t>RTM Column</w:t>
            </w:r>
          </w:p>
        </w:tc>
        <w:tc>
          <w:tcPr>
            <w:tcW w:w="5018" w:type="dxa"/>
            <w:shd w:val="clear" w:color="auto" w:fill="071A14"/>
            <w:tcMar>
              <w:top w:w="70" w:type="dxa"/>
              <w:left w:w="90" w:type="dxa"/>
              <w:bottom w:w="70" w:type="dxa"/>
              <w:right w:w="90" w:type="dxa"/>
            </w:tcMar>
            <w:vAlign w:val="center"/>
          </w:tcPr>
          <w:p w14:paraId="21B318F6" w14:textId="77777777" w:rsidR="004E71D5" w:rsidRDefault="005B7C6E">
            <w:pPr>
              <w:pStyle w:val="NCIEBody"/>
              <w:spacing w:after="0" w:line="240" w:lineRule="auto"/>
              <w:jc w:val="center"/>
            </w:pPr>
            <w:r>
              <w:rPr>
                <w:b/>
                <w:color w:val="FFFFFF"/>
                <w:sz w:val="15"/>
              </w:rPr>
              <w:t>Content</w:t>
            </w:r>
          </w:p>
        </w:tc>
      </w:tr>
      <w:tr w:rsidR="004E71D5" w14:paraId="454637EE" w14:textId="77777777">
        <w:trPr>
          <w:cantSplit/>
        </w:trPr>
        <w:tc>
          <w:tcPr>
            <w:tcW w:w="5018" w:type="dxa"/>
            <w:shd w:val="clear" w:color="auto" w:fill="FFFFFF"/>
            <w:tcMar>
              <w:top w:w="70" w:type="dxa"/>
              <w:left w:w="90" w:type="dxa"/>
              <w:bottom w:w="70" w:type="dxa"/>
              <w:right w:w="90" w:type="dxa"/>
            </w:tcMar>
            <w:vAlign w:val="center"/>
          </w:tcPr>
          <w:p w14:paraId="7256A4ED" w14:textId="77777777" w:rsidR="004E71D5" w:rsidRDefault="005B7C6E">
            <w:pPr>
              <w:pStyle w:val="NCIEBody"/>
              <w:spacing w:after="0" w:line="240" w:lineRule="auto"/>
            </w:pPr>
            <w:r>
              <w:rPr>
                <w:sz w:val="16"/>
              </w:rPr>
              <w:t>Requirement ID</w:t>
            </w:r>
          </w:p>
        </w:tc>
        <w:tc>
          <w:tcPr>
            <w:tcW w:w="5018" w:type="dxa"/>
            <w:shd w:val="clear" w:color="auto" w:fill="FFFFFF"/>
            <w:tcMar>
              <w:top w:w="70" w:type="dxa"/>
              <w:left w:w="90" w:type="dxa"/>
              <w:bottom w:w="70" w:type="dxa"/>
              <w:right w:w="90" w:type="dxa"/>
            </w:tcMar>
            <w:vAlign w:val="center"/>
          </w:tcPr>
          <w:p w14:paraId="01020353" w14:textId="77777777" w:rsidR="004E71D5" w:rsidRDefault="005B7C6E">
            <w:pPr>
              <w:pStyle w:val="NCIEBody"/>
              <w:spacing w:after="0" w:line="240" w:lineRule="auto"/>
            </w:pPr>
            <w:r>
              <w:rPr>
                <w:sz w:val="16"/>
              </w:rPr>
              <w:t>NCIE-001 chapter.paragraph reference (e.g. §18.241).</w:t>
            </w:r>
          </w:p>
        </w:tc>
      </w:tr>
      <w:tr w:rsidR="004E71D5" w14:paraId="7809ADA8" w14:textId="77777777">
        <w:trPr>
          <w:cantSplit/>
        </w:trPr>
        <w:tc>
          <w:tcPr>
            <w:tcW w:w="5018" w:type="dxa"/>
            <w:shd w:val="clear" w:color="auto" w:fill="EDF4EF"/>
            <w:tcMar>
              <w:top w:w="70" w:type="dxa"/>
              <w:left w:w="90" w:type="dxa"/>
              <w:bottom w:w="70" w:type="dxa"/>
              <w:right w:w="90" w:type="dxa"/>
            </w:tcMar>
            <w:vAlign w:val="center"/>
          </w:tcPr>
          <w:p w14:paraId="31DC88D1" w14:textId="77777777" w:rsidR="004E71D5" w:rsidRDefault="005B7C6E">
            <w:pPr>
              <w:pStyle w:val="NCIEBody"/>
              <w:spacing w:after="0" w:line="240" w:lineRule="auto"/>
            </w:pPr>
            <w:r>
              <w:rPr>
                <w:sz w:val="16"/>
              </w:rPr>
              <w:t>Requirement Summary</w:t>
            </w:r>
          </w:p>
        </w:tc>
        <w:tc>
          <w:tcPr>
            <w:tcW w:w="5018" w:type="dxa"/>
            <w:shd w:val="clear" w:color="auto" w:fill="EDF4EF"/>
            <w:tcMar>
              <w:top w:w="70" w:type="dxa"/>
              <w:left w:w="90" w:type="dxa"/>
              <w:bottom w:w="70" w:type="dxa"/>
              <w:right w:w="90" w:type="dxa"/>
            </w:tcMar>
            <w:vAlign w:val="center"/>
          </w:tcPr>
          <w:p w14:paraId="747999AE" w14:textId="77777777" w:rsidR="004E71D5" w:rsidRDefault="005B7C6E">
            <w:pPr>
              <w:pStyle w:val="NCIEBody"/>
              <w:spacing w:after="0" w:line="240" w:lineRule="auto"/>
            </w:pPr>
            <w:r>
              <w:rPr>
                <w:sz w:val="16"/>
              </w:rPr>
              <w:t>Short restatement of the requirement.</w:t>
            </w:r>
          </w:p>
        </w:tc>
      </w:tr>
      <w:tr w:rsidR="004E71D5" w14:paraId="56758DA0" w14:textId="77777777">
        <w:trPr>
          <w:cantSplit/>
        </w:trPr>
        <w:tc>
          <w:tcPr>
            <w:tcW w:w="5018" w:type="dxa"/>
            <w:shd w:val="clear" w:color="auto" w:fill="FFFFFF"/>
            <w:tcMar>
              <w:top w:w="70" w:type="dxa"/>
              <w:left w:w="90" w:type="dxa"/>
              <w:bottom w:w="70" w:type="dxa"/>
              <w:right w:w="90" w:type="dxa"/>
            </w:tcMar>
            <w:vAlign w:val="center"/>
          </w:tcPr>
          <w:p w14:paraId="2657F334" w14:textId="77777777" w:rsidR="004E71D5" w:rsidRDefault="005B7C6E">
            <w:pPr>
              <w:pStyle w:val="NCIEBody"/>
              <w:spacing w:after="0" w:line="240" w:lineRule="auto"/>
            </w:pPr>
            <w:r>
              <w:rPr>
                <w:sz w:val="16"/>
              </w:rPr>
              <w:t>NCIE-002 Component</w:t>
            </w:r>
          </w:p>
        </w:tc>
        <w:tc>
          <w:tcPr>
            <w:tcW w:w="5018" w:type="dxa"/>
            <w:shd w:val="clear" w:color="auto" w:fill="FFFFFF"/>
            <w:tcMar>
              <w:top w:w="70" w:type="dxa"/>
              <w:left w:w="90" w:type="dxa"/>
              <w:bottom w:w="70" w:type="dxa"/>
              <w:right w:w="90" w:type="dxa"/>
            </w:tcMar>
            <w:vAlign w:val="center"/>
          </w:tcPr>
          <w:p w14:paraId="1719DE65" w14:textId="77777777" w:rsidR="004E71D5" w:rsidRDefault="005B7C6E">
            <w:pPr>
              <w:pStyle w:val="NCIEBody"/>
              <w:spacing w:after="0" w:line="240" w:lineRule="auto"/>
            </w:pPr>
            <w:r>
              <w:rPr>
                <w:sz w:val="16"/>
              </w:rPr>
              <w:t>Owning architectural component (e.g. Rule Service, Ch.22).</w:t>
            </w:r>
          </w:p>
        </w:tc>
      </w:tr>
      <w:tr w:rsidR="004E71D5" w14:paraId="2B603FD6" w14:textId="77777777">
        <w:trPr>
          <w:cantSplit/>
        </w:trPr>
        <w:tc>
          <w:tcPr>
            <w:tcW w:w="5018" w:type="dxa"/>
            <w:shd w:val="clear" w:color="auto" w:fill="EDF4EF"/>
            <w:tcMar>
              <w:top w:w="70" w:type="dxa"/>
              <w:left w:w="90" w:type="dxa"/>
              <w:bottom w:w="70" w:type="dxa"/>
              <w:right w:w="90" w:type="dxa"/>
            </w:tcMar>
            <w:vAlign w:val="center"/>
          </w:tcPr>
          <w:p w14:paraId="76C71128" w14:textId="77777777" w:rsidR="004E71D5" w:rsidRDefault="005B7C6E">
            <w:pPr>
              <w:pStyle w:val="NCIEBody"/>
              <w:spacing w:after="0" w:line="240" w:lineRule="auto"/>
            </w:pPr>
            <w:r>
              <w:rPr>
                <w:sz w:val="16"/>
              </w:rPr>
              <w:t>Test Case ID</w:t>
            </w:r>
          </w:p>
        </w:tc>
        <w:tc>
          <w:tcPr>
            <w:tcW w:w="5018" w:type="dxa"/>
            <w:shd w:val="clear" w:color="auto" w:fill="EDF4EF"/>
            <w:tcMar>
              <w:top w:w="70" w:type="dxa"/>
              <w:left w:w="90" w:type="dxa"/>
              <w:bottom w:w="70" w:type="dxa"/>
              <w:right w:w="90" w:type="dxa"/>
            </w:tcMar>
            <w:vAlign w:val="center"/>
          </w:tcPr>
          <w:p w14:paraId="4DEA2A29" w14:textId="77777777" w:rsidR="004E71D5" w:rsidRDefault="005B7C6E">
            <w:pPr>
              <w:pStyle w:val="NCIEBody"/>
              <w:spacing w:after="0" w:line="240" w:lineRule="auto"/>
            </w:pPr>
            <w:r>
              <w:rPr>
                <w:sz w:val="16"/>
              </w:rPr>
              <w:t>Reference to the verifying test case.</w:t>
            </w:r>
          </w:p>
        </w:tc>
      </w:tr>
      <w:tr w:rsidR="004E71D5" w14:paraId="65019CD6" w14:textId="77777777">
        <w:trPr>
          <w:cantSplit/>
        </w:trPr>
        <w:tc>
          <w:tcPr>
            <w:tcW w:w="5018" w:type="dxa"/>
            <w:shd w:val="clear" w:color="auto" w:fill="FFFFFF"/>
            <w:tcMar>
              <w:top w:w="70" w:type="dxa"/>
              <w:left w:w="90" w:type="dxa"/>
              <w:bottom w:w="70" w:type="dxa"/>
              <w:right w:w="90" w:type="dxa"/>
            </w:tcMar>
            <w:vAlign w:val="center"/>
          </w:tcPr>
          <w:p w14:paraId="267DBF86" w14:textId="77777777" w:rsidR="004E71D5" w:rsidRDefault="005B7C6E">
            <w:pPr>
              <w:pStyle w:val="NCIEBody"/>
              <w:spacing w:after="0" w:line="240" w:lineRule="auto"/>
            </w:pPr>
            <w:r>
              <w:rPr>
                <w:sz w:val="16"/>
              </w:rPr>
              <w:t>Status</w:t>
            </w:r>
          </w:p>
        </w:tc>
        <w:tc>
          <w:tcPr>
            <w:tcW w:w="5018" w:type="dxa"/>
            <w:shd w:val="clear" w:color="auto" w:fill="FFFFFF"/>
            <w:tcMar>
              <w:top w:w="70" w:type="dxa"/>
              <w:left w:w="90" w:type="dxa"/>
              <w:bottom w:w="70" w:type="dxa"/>
              <w:right w:w="90" w:type="dxa"/>
            </w:tcMar>
            <w:vAlign w:val="center"/>
          </w:tcPr>
          <w:p w14:paraId="412935CC" w14:textId="77777777" w:rsidR="004E71D5" w:rsidRDefault="005B7C6E">
            <w:pPr>
              <w:pStyle w:val="NCIEBody"/>
              <w:spacing w:after="0" w:line="240" w:lineRule="auto"/>
            </w:pPr>
            <w:r>
              <w:rPr>
                <w:sz w:val="16"/>
              </w:rPr>
              <w:t>Not started / In progress / Passed / Failed / Waived.</w:t>
            </w:r>
          </w:p>
        </w:tc>
      </w:tr>
      <w:tr w:rsidR="004E71D5" w14:paraId="498518C0" w14:textId="77777777">
        <w:trPr>
          <w:cantSplit/>
        </w:trPr>
        <w:tc>
          <w:tcPr>
            <w:tcW w:w="5018" w:type="dxa"/>
            <w:shd w:val="clear" w:color="auto" w:fill="EDF4EF"/>
            <w:tcMar>
              <w:top w:w="70" w:type="dxa"/>
              <w:left w:w="90" w:type="dxa"/>
              <w:bottom w:w="70" w:type="dxa"/>
              <w:right w:w="90" w:type="dxa"/>
            </w:tcMar>
            <w:vAlign w:val="center"/>
          </w:tcPr>
          <w:p w14:paraId="09EAB3C2" w14:textId="77777777" w:rsidR="004E71D5" w:rsidRDefault="005B7C6E">
            <w:pPr>
              <w:pStyle w:val="NCIEBody"/>
              <w:spacing w:after="0" w:line="240" w:lineRule="auto"/>
            </w:pPr>
            <w:r>
              <w:rPr>
                <w:sz w:val="16"/>
              </w:rPr>
              <w:t>Evidence Reference</w:t>
            </w:r>
          </w:p>
        </w:tc>
        <w:tc>
          <w:tcPr>
            <w:tcW w:w="5018" w:type="dxa"/>
            <w:shd w:val="clear" w:color="auto" w:fill="EDF4EF"/>
            <w:tcMar>
              <w:top w:w="70" w:type="dxa"/>
              <w:left w:w="90" w:type="dxa"/>
              <w:bottom w:w="70" w:type="dxa"/>
              <w:right w:w="90" w:type="dxa"/>
            </w:tcMar>
            <w:vAlign w:val="center"/>
          </w:tcPr>
          <w:p w14:paraId="0BFED02D" w14:textId="77777777" w:rsidR="004E71D5" w:rsidRDefault="005B7C6E">
            <w:pPr>
              <w:pStyle w:val="NCIEBody"/>
              <w:spacing w:after="0" w:line="240" w:lineRule="auto"/>
            </w:pPr>
            <w:r>
              <w:rPr>
                <w:sz w:val="16"/>
              </w:rPr>
              <w:t>Link into the Acceptance Evidence Repository.</w:t>
            </w:r>
          </w:p>
        </w:tc>
      </w:tr>
    </w:tbl>
    <w:p w14:paraId="121365C1" w14:textId="77777777" w:rsidR="004E71D5" w:rsidRDefault="004E71D5"/>
    <w:p w14:paraId="0D335517" w14:textId="77777777" w:rsidR="004E71D5" w:rsidRDefault="005B7C6E">
      <w:pPr>
        <w:pStyle w:val="Heading2"/>
      </w:pPr>
      <w:bookmarkStart w:id="335" w:name="_Toc239303227"/>
      <w:r>
        <w:t>31.5 Acceptance Gates</w:t>
      </w:r>
      <w:bookmarkEnd w:id="335"/>
    </w:p>
    <w:p w14:paraId="0553FAC6" w14:textId="77777777" w:rsidR="004E71D5" w:rsidRDefault="005B7C6E">
      <w:pPr>
        <w:pStyle w:val="ListBullet"/>
      </w:pPr>
      <w:r>
        <w:t>A critical defect (data corruption, authorization bypass, evidence/provenance loss, human-authority bypass) blocks ordinary production acceptance — no severity-based waiver is permitted for these categories.</w:t>
      </w:r>
    </w:p>
    <w:p w14:paraId="01C81FE0" w14:textId="77777777" w:rsidR="004E71D5" w:rsidRDefault="005B7C6E">
      <w:pPr>
        <w:pStyle w:val="ListBullet"/>
      </w:pPr>
      <w:r>
        <w:t>AI shall not approve NCIE for production (per NCIE-001 §18.244); final acceptance authority is always a named human/institutional authority.</w:t>
      </w:r>
    </w:p>
    <w:p w14:paraId="757B92B6" w14:textId="77777777" w:rsidR="004E71D5" w:rsidRDefault="005B7C6E">
      <w:pPr>
        <w:pStyle w:val="ListBullet"/>
      </w:pPr>
      <w:r>
        <w:t>Conditional acceptance, where permitted for non-critical gaps, records Known Limitation, Risk, Mitigation, Owner and Target Resolution (per NCIE-001 §18.243).</w:t>
      </w:r>
    </w:p>
    <w:p w14:paraId="20B8551F" w14:textId="77777777" w:rsidR="004E71D5" w:rsidRDefault="005B7C6E">
      <w:pPr>
        <w:pStyle w:val="Heading2"/>
      </w:pPr>
      <w:bookmarkStart w:id="336" w:name="_Toc239303228"/>
      <w:r>
        <w:t>31.6 Data Model</w:t>
      </w:r>
      <w:bookmarkEnd w:id="336"/>
    </w:p>
    <w:p w14:paraId="5AA63A30" w14:textId="77777777" w:rsidR="004E71D5" w:rsidRDefault="005B7C6E">
      <w:pPr>
        <w:pStyle w:val="ListBullet"/>
      </w:pPr>
      <w:r>
        <w:t>RTM Entry — as per §31.4 table.</w:t>
      </w:r>
    </w:p>
    <w:p w14:paraId="3613188F" w14:textId="77777777" w:rsidR="004E71D5" w:rsidRDefault="005B7C6E">
      <w:pPr>
        <w:pStyle w:val="ListBullet"/>
      </w:pPr>
      <w:r>
        <w:t>Test Case — id, layer, preconditions, steps, expected result, linked requirement ID(s).</w:t>
      </w:r>
    </w:p>
    <w:p w14:paraId="15A1E69E" w14:textId="77777777" w:rsidR="004E71D5" w:rsidRDefault="005B7C6E">
      <w:pPr>
        <w:pStyle w:val="ListBullet"/>
      </w:pPr>
      <w:r>
        <w:t>Acceptance Record — test case, executed-by, date, result, defect reference if applicable.</w:t>
      </w:r>
    </w:p>
    <w:p w14:paraId="7F18E581" w14:textId="77777777" w:rsidR="004E71D5" w:rsidRDefault="005B7C6E">
      <w:pPr>
        <w:pStyle w:val="Heading2"/>
      </w:pPr>
      <w:bookmarkStart w:id="337" w:name="_Toc239303229"/>
      <w:r>
        <w:t>31.7 Security Controls</w:t>
      </w:r>
      <w:bookmarkEnd w:id="337"/>
    </w:p>
    <w:p w14:paraId="79298936" w14:textId="77777777" w:rsidR="004E71D5" w:rsidRDefault="005B7C6E">
      <w:pPr>
        <w:pStyle w:val="ListBullet"/>
      </w:pPr>
      <w:r>
        <w:t>Test environments never contain unmasked production protected/sensitive data (Ch.29 §29.3).</w:t>
      </w:r>
    </w:p>
    <w:p w14:paraId="4981C67E" w14:textId="77777777" w:rsidR="004E71D5" w:rsidRDefault="005B7C6E">
      <w:pPr>
        <w:pStyle w:val="Heading2"/>
      </w:pPr>
      <w:bookmarkStart w:id="338" w:name="_Toc239303230"/>
      <w:r>
        <w:t>31.8 Failure Modes</w:t>
      </w:r>
      <w:bookmarkEnd w:id="338"/>
    </w:p>
    <w:p w14:paraId="12A89C94" w14:textId="77777777" w:rsidR="004E71D5" w:rsidRDefault="005B7C6E">
      <w:pPr>
        <w:pStyle w:val="ListBullet"/>
      </w:pPr>
      <w:r>
        <w:t>A failed mandatory acceptance criterion is not marked passed without corrective evidence attached (per NCIE-001 §18.242).</w:t>
      </w:r>
    </w:p>
    <w:p w14:paraId="698B9435" w14:textId="77777777" w:rsidR="004E71D5" w:rsidRDefault="005B7C6E">
      <w:pPr>
        <w:pStyle w:val="Heading2"/>
      </w:pPr>
      <w:bookmarkStart w:id="339" w:name="_Toc239303231"/>
      <w:r>
        <w:t>31.9 Acceptance Criteria for This Chapter</w:t>
      </w:r>
      <w:bookmarkEnd w:id="339"/>
    </w:p>
    <w:p w14:paraId="2AC1A92B" w14:textId="77777777" w:rsidR="004E71D5" w:rsidRDefault="005B7C6E">
      <w:pPr>
        <w:pStyle w:val="ListBullet"/>
      </w:pPr>
      <w:r>
        <w:t>The RTM structure in §31.4 is demonstrably populated for at least one representative requirement per NCIE-002 chapter as a proof of traceability before full production acceptance.</w:t>
      </w:r>
    </w:p>
    <w:p w14:paraId="6283B062" w14:textId="77777777" w:rsidR="004E71D5" w:rsidRDefault="005B7C6E">
      <w:pPr>
        <w:pStyle w:val="ListBullet"/>
      </w:pPr>
      <w:r>
        <w:t>Five-domain acceptance (Traffic, Revenue, Mobile Money, SIM Registration, Anti-Fraud, per NCIE-001 §18.245) is explicitly represented in the RTM.</w:t>
      </w:r>
    </w:p>
    <w:p w14:paraId="711290AA" w14:textId="77777777" w:rsidR="004E71D5" w:rsidRDefault="005B7C6E">
      <w:pPr>
        <w:pStyle w:val="NCIEProposedBlock"/>
        <w:pBdr>
          <w:left w:val="single" w:sz="20" w:space="8" w:color="D89D26"/>
        </w:pBdr>
        <w:shd w:val="clear" w:color="auto" w:fill="F5E8C7"/>
      </w:pPr>
      <w:r>
        <w:rPr>
          <w:b/>
          <w:color w:val="071A14"/>
        </w:rPr>
        <w:t>⚠</w:t>
      </w:r>
      <w:r>
        <w:rPr>
          <w:b/>
          <w:color w:val="071A14"/>
        </w:rPr>
        <w:t xml:space="preserve"> PROPOSED — PENDING INSTITUTIONAL CONFIRMATION.  </w:t>
      </w:r>
      <w:r>
        <w:t>Confirm acceptance authorities per domain (who signs off Five-Domain Acceptance, who signs off overall production acceptance) with NCA leadership; NCIE-001 already fixes that AI may not hold this authority.</w:t>
      </w:r>
    </w:p>
    <w:p w14:paraId="7044CDA1" w14:textId="77777777" w:rsidR="004E71D5" w:rsidRDefault="005B7C6E">
      <w:pPr>
        <w:pStyle w:val="NCIETraceBlock"/>
      </w:pPr>
      <w:r>
        <w:lastRenderedPageBreak/>
        <w:t>Traceability: NCIE-001 §Governance, Auditability, Explainability, Human Oversight, Operational Resilience &amp; Product Acceptance; NCIE-007 v1.1 Ch.32 (Model &amp; Agent Lifecycle Governance) §32.7-§32.10.</w:t>
      </w:r>
    </w:p>
    <w:p w14:paraId="1A918DB4" w14:textId="77777777" w:rsidR="004E71D5" w:rsidRDefault="005B7C6E">
      <w:pPr>
        <w:pStyle w:val="NCIEChapterLabel"/>
      </w:pPr>
      <w:r>
        <w:lastRenderedPageBreak/>
        <w:t>NCIE-002 — Chapter 32 Expansion</w:t>
      </w:r>
    </w:p>
    <w:p w14:paraId="5CF601BD" w14:textId="77777777" w:rsidR="004E71D5" w:rsidRDefault="005B7C6E">
      <w:pPr>
        <w:pStyle w:val="Heading1"/>
        <w:pBdr>
          <w:bottom w:val="single" w:sz="14" w:space="5" w:color="D89D26"/>
        </w:pBdr>
      </w:pPr>
      <w:bookmarkStart w:id="340" w:name="_Toc239303232"/>
      <w:r>
        <w:t>Operations, Administration, Documentation &amp; Codex Handover</w:t>
      </w:r>
      <w:bookmarkEnd w:id="340"/>
    </w:p>
    <w:p w14:paraId="64AD9736" w14:textId="77777777" w:rsidR="004E71D5" w:rsidRDefault="005B7C6E">
      <w:pPr>
        <w:pStyle w:val="NCIEBody"/>
      </w:pPr>
      <w:r>
        <w:rPr>
          <w:i/>
          <w:color w:val="234F29"/>
        </w:rPr>
        <w:t>Defines sustainable production ownership and the package handed to Codex/implementation teams.</w:t>
      </w:r>
    </w:p>
    <w:p w14:paraId="728ECD81" w14:textId="77777777" w:rsidR="004E71D5" w:rsidRDefault="005B7C6E">
      <w:pPr>
        <w:pStyle w:val="NCIEStatusBlock"/>
        <w:pBdr>
          <w:left w:val="single" w:sz="18" w:space="8" w:color="D89D26"/>
        </w:pBdr>
        <w:shd w:val="clear" w:color="auto" w:fill="EDF4EF"/>
      </w:pPr>
      <w:r>
        <w:t>Full production content. Traces to NCIE-001 v1.2 Governance, Auditability, Explainability, Human Oversight, Operational Resilience &amp; Product Acceptance.</w:t>
      </w:r>
    </w:p>
    <w:p w14:paraId="6B6EB45D" w14:textId="77777777" w:rsidR="004E71D5" w:rsidRDefault="005B7C6E">
      <w:pPr>
        <w:pStyle w:val="Heading2"/>
      </w:pPr>
      <w:bookmarkStart w:id="341" w:name="_Toc239303233"/>
      <w:r>
        <w:t>32.1 Scope</w:t>
      </w:r>
      <w:bookmarkEnd w:id="341"/>
    </w:p>
    <w:p w14:paraId="110A4036" w14:textId="77777777" w:rsidR="004E71D5" w:rsidRDefault="005B7C6E">
      <w:pPr>
        <w:pStyle w:val="NCIEBody"/>
      </w:pPr>
      <w:r>
        <w:t>Defines sustainable production ownership and the package handed to Codex/implementation teams: administration surfaces, runbooks, the full documentation set, and an implementation backlog mapped to requirements.</w:t>
      </w:r>
    </w:p>
    <w:p w14:paraId="514E04CC" w14:textId="77777777" w:rsidR="004E71D5" w:rsidRDefault="005B7C6E">
      <w:pPr>
        <w:pStyle w:val="Heading2"/>
      </w:pPr>
      <w:bookmarkStart w:id="342" w:name="_Toc239303234"/>
      <w:r>
        <w:t>32.2 Principal Components</w:t>
      </w:r>
      <w:bookmarkEnd w:id="342"/>
    </w:p>
    <w:p w14:paraId="391AF441" w14:textId="77777777" w:rsidR="004E71D5" w:rsidRDefault="005B7C6E">
      <w:pPr>
        <w:pStyle w:val="NCIEFigureCaption"/>
      </w:pPr>
      <w:r>
        <w:t>Table 38. Operations, Administration, Documentation &amp; Codex Handover principal components.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8"/>
      </w:tblPr>
      <w:tblGrid>
        <w:gridCol w:w="5018"/>
        <w:gridCol w:w="5018"/>
      </w:tblGrid>
      <w:tr w:rsidR="004E71D5" w14:paraId="69BB5A4B" w14:textId="77777777">
        <w:trPr>
          <w:tblHeader/>
        </w:trPr>
        <w:tc>
          <w:tcPr>
            <w:tcW w:w="5018" w:type="dxa"/>
            <w:shd w:val="clear" w:color="auto" w:fill="071A14"/>
            <w:tcMar>
              <w:top w:w="70" w:type="dxa"/>
              <w:left w:w="90" w:type="dxa"/>
              <w:bottom w:w="70" w:type="dxa"/>
              <w:right w:w="90" w:type="dxa"/>
            </w:tcMar>
            <w:vAlign w:val="center"/>
          </w:tcPr>
          <w:p w14:paraId="5A193BE7" w14:textId="77777777" w:rsidR="004E71D5" w:rsidRDefault="005B7C6E">
            <w:pPr>
              <w:pStyle w:val="NCIEBody"/>
              <w:spacing w:after="0" w:line="240" w:lineRule="auto"/>
              <w:jc w:val="center"/>
            </w:pPr>
            <w:r>
              <w:rPr>
                <w:b/>
                <w:color w:val="FFFFFF"/>
                <w:sz w:val="15"/>
              </w:rPr>
              <w:t>Component</w:t>
            </w:r>
          </w:p>
        </w:tc>
        <w:tc>
          <w:tcPr>
            <w:tcW w:w="5018" w:type="dxa"/>
            <w:shd w:val="clear" w:color="auto" w:fill="071A14"/>
            <w:tcMar>
              <w:top w:w="70" w:type="dxa"/>
              <w:left w:w="90" w:type="dxa"/>
              <w:bottom w:w="70" w:type="dxa"/>
              <w:right w:w="90" w:type="dxa"/>
            </w:tcMar>
            <w:vAlign w:val="center"/>
          </w:tcPr>
          <w:p w14:paraId="151BE20A" w14:textId="77777777" w:rsidR="004E71D5" w:rsidRDefault="005B7C6E">
            <w:pPr>
              <w:pStyle w:val="NCIEBody"/>
              <w:spacing w:after="0" w:line="240" w:lineRule="auto"/>
              <w:jc w:val="center"/>
            </w:pPr>
            <w:r>
              <w:rPr>
                <w:b/>
                <w:color w:val="FFFFFF"/>
                <w:sz w:val="15"/>
              </w:rPr>
              <w:t>Responsibility</w:t>
            </w:r>
          </w:p>
        </w:tc>
      </w:tr>
      <w:tr w:rsidR="004E71D5" w14:paraId="5D9EC0D5" w14:textId="77777777">
        <w:trPr>
          <w:cantSplit/>
        </w:trPr>
        <w:tc>
          <w:tcPr>
            <w:tcW w:w="5018" w:type="dxa"/>
            <w:shd w:val="clear" w:color="auto" w:fill="FFFFFF"/>
            <w:tcMar>
              <w:top w:w="70" w:type="dxa"/>
              <w:left w:w="90" w:type="dxa"/>
              <w:bottom w:w="70" w:type="dxa"/>
              <w:right w:w="90" w:type="dxa"/>
            </w:tcMar>
            <w:vAlign w:val="center"/>
          </w:tcPr>
          <w:p w14:paraId="5383E615" w14:textId="77777777" w:rsidR="004E71D5" w:rsidRDefault="005B7C6E">
            <w:pPr>
              <w:pStyle w:val="NCIEBody"/>
              <w:spacing w:after="0" w:line="240" w:lineRule="auto"/>
            </w:pPr>
            <w:r>
              <w:rPr>
                <w:sz w:val="16"/>
              </w:rPr>
              <w:t>Administration Plane</w:t>
            </w:r>
          </w:p>
        </w:tc>
        <w:tc>
          <w:tcPr>
            <w:tcW w:w="5018" w:type="dxa"/>
            <w:shd w:val="clear" w:color="auto" w:fill="FFFFFF"/>
            <w:tcMar>
              <w:top w:w="70" w:type="dxa"/>
              <w:left w:w="90" w:type="dxa"/>
              <w:bottom w:w="70" w:type="dxa"/>
              <w:right w:w="90" w:type="dxa"/>
            </w:tcMar>
            <w:vAlign w:val="center"/>
          </w:tcPr>
          <w:p w14:paraId="061E909E" w14:textId="77777777" w:rsidR="004E71D5" w:rsidRDefault="005B7C6E">
            <w:pPr>
              <w:pStyle w:val="NCIEBody"/>
              <w:spacing w:after="0" w:line="240" w:lineRule="auto"/>
            </w:pPr>
            <w:r>
              <w:rPr>
                <w:sz w:val="16"/>
              </w:rPr>
              <w:t>Admin surfaces for users/roles, rules, sources, automation providers and AI models.</w:t>
            </w:r>
          </w:p>
        </w:tc>
      </w:tr>
      <w:tr w:rsidR="004E71D5" w14:paraId="2B946B2A" w14:textId="77777777">
        <w:trPr>
          <w:cantSplit/>
        </w:trPr>
        <w:tc>
          <w:tcPr>
            <w:tcW w:w="5018" w:type="dxa"/>
            <w:shd w:val="clear" w:color="auto" w:fill="EDF4EF"/>
            <w:tcMar>
              <w:top w:w="70" w:type="dxa"/>
              <w:left w:w="90" w:type="dxa"/>
              <w:bottom w:w="70" w:type="dxa"/>
              <w:right w:w="90" w:type="dxa"/>
            </w:tcMar>
            <w:vAlign w:val="center"/>
          </w:tcPr>
          <w:p w14:paraId="2E589780" w14:textId="77777777" w:rsidR="004E71D5" w:rsidRDefault="005B7C6E">
            <w:pPr>
              <w:pStyle w:val="NCIEBody"/>
              <w:spacing w:after="0" w:line="240" w:lineRule="auto"/>
            </w:pPr>
            <w:r>
              <w:rPr>
                <w:sz w:val="16"/>
              </w:rPr>
              <w:t>Documentation Set</w:t>
            </w:r>
          </w:p>
        </w:tc>
        <w:tc>
          <w:tcPr>
            <w:tcW w:w="5018" w:type="dxa"/>
            <w:shd w:val="clear" w:color="auto" w:fill="EDF4EF"/>
            <w:tcMar>
              <w:top w:w="70" w:type="dxa"/>
              <w:left w:w="90" w:type="dxa"/>
              <w:bottom w:w="70" w:type="dxa"/>
              <w:right w:w="90" w:type="dxa"/>
            </w:tcMar>
            <w:vAlign w:val="center"/>
          </w:tcPr>
          <w:p w14:paraId="17B8E776" w14:textId="77777777" w:rsidR="004E71D5" w:rsidRDefault="005B7C6E">
            <w:pPr>
              <w:pStyle w:val="NCIEBody"/>
              <w:spacing w:after="0" w:line="240" w:lineRule="auto"/>
            </w:pPr>
            <w:r>
              <w:rPr>
                <w:sz w:val="16"/>
              </w:rPr>
              <w:t>Architecture (this document), API, data and security specifications (NCIE-003 through NCIE-016).</w:t>
            </w:r>
          </w:p>
        </w:tc>
      </w:tr>
      <w:tr w:rsidR="004E71D5" w14:paraId="0CAC2F19" w14:textId="77777777">
        <w:trPr>
          <w:cantSplit/>
        </w:trPr>
        <w:tc>
          <w:tcPr>
            <w:tcW w:w="5018" w:type="dxa"/>
            <w:shd w:val="clear" w:color="auto" w:fill="FFFFFF"/>
            <w:tcMar>
              <w:top w:w="70" w:type="dxa"/>
              <w:left w:w="90" w:type="dxa"/>
              <w:bottom w:w="70" w:type="dxa"/>
              <w:right w:w="90" w:type="dxa"/>
            </w:tcMar>
            <w:vAlign w:val="center"/>
          </w:tcPr>
          <w:p w14:paraId="77E0072A" w14:textId="77777777" w:rsidR="004E71D5" w:rsidRDefault="005B7C6E">
            <w:pPr>
              <w:pStyle w:val="NCIEBody"/>
              <w:spacing w:after="0" w:line="240" w:lineRule="auto"/>
            </w:pPr>
            <w:r>
              <w:rPr>
                <w:sz w:val="16"/>
              </w:rPr>
              <w:t>Runbooks</w:t>
            </w:r>
          </w:p>
        </w:tc>
        <w:tc>
          <w:tcPr>
            <w:tcW w:w="5018" w:type="dxa"/>
            <w:shd w:val="clear" w:color="auto" w:fill="FFFFFF"/>
            <w:tcMar>
              <w:top w:w="70" w:type="dxa"/>
              <w:left w:w="90" w:type="dxa"/>
              <w:bottom w:w="70" w:type="dxa"/>
              <w:right w:w="90" w:type="dxa"/>
            </w:tcMar>
            <w:vAlign w:val="center"/>
          </w:tcPr>
          <w:p w14:paraId="687FDF73" w14:textId="77777777" w:rsidR="004E71D5" w:rsidRDefault="005B7C6E">
            <w:pPr>
              <w:pStyle w:val="NCIEBody"/>
              <w:spacing w:after="0" w:line="240" w:lineRule="auto"/>
            </w:pPr>
            <w:r>
              <w:rPr>
                <w:sz w:val="16"/>
              </w:rPr>
              <w:t>Operational procedures per Ch.27/Ch.28, with named owners.</w:t>
            </w:r>
          </w:p>
        </w:tc>
      </w:tr>
      <w:tr w:rsidR="004E71D5" w14:paraId="186D2385" w14:textId="77777777">
        <w:trPr>
          <w:cantSplit/>
        </w:trPr>
        <w:tc>
          <w:tcPr>
            <w:tcW w:w="5018" w:type="dxa"/>
            <w:shd w:val="clear" w:color="auto" w:fill="EDF4EF"/>
            <w:tcMar>
              <w:top w:w="70" w:type="dxa"/>
              <w:left w:w="90" w:type="dxa"/>
              <w:bottom w:w="70" w:type="dxa"/>
              <w:right w:w="90" w:type="dxa"/>
            </w:tcMar>
            <w:vAlign w:val="center"/>
          </w:tcPr>
          <w:p w14:paraId="44979046" w14:textId="77777777" w:rsidR="004E71D5" w:rsidRDefault="005B7C6E">
            <w:pPr>
              <w:pStyle w:val="NCIEBody"/>
              <w:spacing w:after="0" w:line="240" w:lineRule="auto"/>
            </w:pPr>
            <w:r>
              <w:rPr>
                <w:sz w:val="16"/>
              </w:rPr>
              <w:t>Handover Package</w:t>
            </w:r>
          </w:p>
        </w:tc>
        <w:tc>
          <w:tcPr>
            <w:tcW w:w="5018" w:type="dxa"/>
            <w:shd w:val="clear" w:color="auto" w:fill="EDF4EF"/>
            <w:tcMar>
              <w:top w:w="70" w:type="dxa"/>
              <w:left w:w="90" w:type="dxa"/>
              <w:bottom w:w="70" w:type="dxa"/>
              <w:right w:w="90" w:type="dxa"/>
            </w:tcMar>
            <w:vAlign w:val="center"/>
          </w:tcPr>
          <w:p w14:paraId="05869E22" w14:textId="77777777" w:rsidR="004E71D5" w:rsidRDefault="005B7C6E">
            <w:pPr>
              <w:pStyle w:val="NCIEBody"/>
              <w:spacing w:after="0" w:line="240" w:lineRule="auto"/>
            </w:pPr>
            <w:r>
              <w:rPr>
                <w:sz w:val="16"/>
              </w:rPr>
              <w:t>Consolidated deliverable to Codex: architecture, RTM, deployment/recovery docs, backlog — no credentials included.</w:t>
            </w:r>
          </w:p>
        </w:tc>
      </w:tr>
      <w:tr w:rsidR="004E71D5" w14:paraId="2B08FE04" w14:textId="77777777">
        <w:trPr>
          <w:cantSplit/>
        </w:trPr>
        <w:tc>
          <w:tcPr>
            <w:tcW w:w="5018" w:type="dxa"/>
            <w:shd w:val="clear" w:color="auto" w:fill="FFFFFF"/>
            <w:tcMar>
              <w:top w:w="70" w:type="dxa"/>
              <w:left w:w="90" w:type="dxa"/>
              <w:bottom w:w="70" w:type="dxa"/>
              <w:right w:w="90" w:type="dxa"/>
            </w:tcMar>
            <w:vAlign w:val="center"/>
          </w:tcPr>
          <w:p w14:paraId="2DF85C64" w14:textId="77777777" w:rsidR="004E71D5" w:rsidRDefault="005B7C6E">
            <w:pPr>
              <w:pStyle w:val="NCIEBody"/>
              <w:spacing w:after="0" w:line="240" w:lineRule="auto"/>
            </w:pPr>
            <w:r>
              <w:rPr>
                <w:sz w:val="16"/>
              </w:rPr>
              <w:t>Implementation Work Breakdown</w:t>
            </w:r>
          </w:p>
        </w:tc>
        <w:tc>
          <w:tcPr>
            <w:tcW w:w="5018" w:type="dxa"/>
            <w:shd w:val="clear" w:color="auto" w:fill="FFFFFF"/>
            <w:tcMar>
              <w:top w:w="70" w:type="dxa"/>
              <w:left w:w="90" w:type="dxa"/>
              <w:bottom w:w="70" w:type="dxa"/>
              <w:right w:w="90" w:type="dxa"/>
            </w:tcMar>
            <w:vAlign w:val="center"/>
          </w:tcPr>
          <w:p w14:paraId="2BFD2F36" w14:textId="77777777" w:rsidR="004E71D5" w:rsidRDefault="005B7C6E">
            <w:pPr>
              <w:pStyle w:val="NCIEBody"/>
              <w:spacing w:after="0" w:line="240" w:lineRule="auto"/>
            </w:pPr>
            <w:r>
              <w:rPr>
                <w:sz w:val="16"/>
              </w:rPr>
              <w:t>NCIE-002 components mapped to build sequence (detailed in NCIE-017).</w:t>
            </w:r>
          </w:p>
        </w:tc>
      </w:tr>
    </w:tbl>
    <w:p w14:paraId="1305994D" w14:textId="77777777" w:rsidR="004E71D5" w:rsidRDefault="004E71D5"/>
    <w:p w14:paraId="58D6DB24" w14:textId="77777777" w:rsidR="004E71D5" w:rsidRDefault="005B7C6E">
      <w:pPr>
        <w:pStyle w:val="Heading2"/>
      </w:pPr>
      <w:bookmarkStart w:id="343" w:name="_Toc239303235"/>
      <w:r>
        <w:t>32.3 Administration Surfaces</w:t>
      </w:r>
      <w:bookmarkEnd w:id="343"/>
    </w:p>
    <w:p w14:paraId="45A1C873" w14:textId="77777777" w:rsidR="004E71D5" w:rsidRDefault="005B7C6E">
      <w:pPr>
        <w:pStyle w:val="ListBullet"/>
      </w:pPr>
      <w:r>
        <w:t>User and role administration (Ch.4).</w:t>
      </w:r>
    </w:p>
    <w:p w14:paraId="6A93AB7B" w14:textId="77777777" w:rsidR="004E71D5" w:rsidRDefault="005B7C6E">
      <w:pPr>
        <w:pStyle w:val="ListBullet"/>
      </w:pPr>
      <w:r>
        <w:t>Rule administration (Ch.22): surcharge rate, SIM limits, KPI thresholds, REWS rules.</w:t>
      </w:r>
    </w:p>
    <w:p w14:paraId="3E26875E" w14:textId="77777777" w:rsidR="004E71D5" w:rsidRDefault="005B7C6E">
      <w:pPr>
        <w:pStyle w:val="ListBullet"/>
      </w:pPr>
      <w:r>
        <w:t>Source administration (Ch.6): registry entries, owners, health thresholds.</w:t>
      </w:r>
    </w:p>
    <w:p w14:paraId="6723FA63" w14:textId="77777777" w:rsidR="004E71D5" w:rsidRDefault="005B7C6E">
      <w:pPr>
        <w:pStyle w:val="ListBullet"/>
      </w:pPr>
      <w:r>
        <w:t>Automation administration (Ch.21): Capability Registry entries, provider policy.</w:t>
      </w:r>
    </w:p>
    <w:p w14:paraId="6A498E9D" w14:textId="77777777" w:rsidR="004E71D5" w:rsidRDefault="005B7C6E">
      <w:pPr>
        <w:pStyle w:val="ListBullet"/>
      </w:pPr>
      <w:r>
        <w:t>Model administration (Ch.24): Model Registry entries, evaluation status, participation-mode approval per model.</w:t>
      </w:r>
    </w:p>
    <w:p w14:paraId="22F11765" w14:textId="77777777" w:rsidR="004E71D5" w:rsidRDefault="005B7C6E">
      <w:pPr>
        <w:pStyle w:val="Heading2"/>
      </w:pPr>
      <w:bookmarkStart w:id="344" w:name="_Toc239303236"/>
      <w:r>
        <w:t>32.4 Handover Contents</w:t>
      </w:r>
      <w:bookmarkEnd w:id="344"/>
    </w:p>
    <w:p w14:paraId="161B48EC" w14:textId="77777777" w:rsidR="004E71D5" w:rsidRDefault="005B7C6E">
      <w:pPr>
        <w:pStyle w:val="ListBullet"/>
      </w:pPr>
      <w:r>
        <w:t>This document (NCIE-002) as the authoritative architecture reference.</w:t>
      </w:r>
    </w:p>
    <w:p w14:paraId="2FC9474C" w14:textId="77777777" w:rsidR="004E71D5" w:rsidRDefault="005B7C6E">
      <w:pPr>
        <w:pStyle w:val="ListBullet"/>
      </w:pPr>
      <w:r>
        <w:t>The populated Requirements Traceability Matrix (Ch.31).</w:t>
      </w:r>
    </w:p>
    <w:p w14:paraId="57C105FA" w14:textId="77777777" w:rsidR="004E71D5" w:rsidRDefault="005B7C6E">
      <w:pPr>
        <w:pStyle w:val="ListBullet"/>
      </w:pPr>
      <w:r>
        <w:t>Deployment and recovery documentation (Ch.28, Ch.29).</w:t>
      </w:r>
    </w:p>
    <w:p w14:paraId="230F19B8" w14:textId="77777777" w:rsidR="004E71D5" w:rsidRDefault="005B7C6E">
      <w:pPr>
        <w:pStyle w:val="ListBullet"/>
      </w:pPr>
      <w:r>
        <w:t>Runbooks with named operational owners (Ch.27).</w:t>
      </w:r>
    </w:p>
    <w:p w14:paraId="155A6FC7" w14:textId="77777777" w:rsidR="004E71D5" w:rsidRDefault="005B7C6E">
      <w:pPr>
        <w:pStyle w:val="ListBullet"/>
      </w:pPr>
      <w:r>
        <w:t>Implementation backlog mapped to NCIE-001 requirement IDs and NCIE-002 components.</w:t>
      </w:r>
    </w:p>
    <w:p w14:paraId="497EE728" w14:textId="77777777" w:rsidR="004E71D5" w:rsidRDefault="005B7C6E">
      <w:pPr>
        <w:pStyle w:val="ListBullet"/>
      </w:pPr>
      <w:r>
        <w:t>No credentials, secrets or keys are included in any handover artifact — these are provisioned separately through the Secrets &amp; Key Management component (Ch.26).</w:t>
      </w:r>
    </w:p>
    <w:p w14:paraId="2476B669" w14:textId="77777777" w:rsidR="004E71D5" w:rsidRDefault="005B7C6E">
      <w:pPr>
        <w:pStyle w:val="Heading2"/>
      </w:pPr>
      <w:bookmarkStart w:id="345" w:name="_Toc239303237"/>
      <w:r>
        <w:t>32.4A Dynamic Agent Synthesis &amp; VPF Engineering Handover (v0.5)</w:t>
      </w:r>
      <w:bookmarkEnd w:id="345"/>
    </w:p>
    <w:p w14:paraId="79409B8E" w14:textId="77777777" w:rsidR="004E71D5" w:rsidRDefault="005B7C6E">
      <w:pPr>
        <w:pStyle w:val="NCIEBody"/>
      </w:pPr>
      <w:r>
        <w:t>Extends the implementation handover to explicitly require engineering delivery of:</w:t>
      </w:r>
    </w:p>
    <w:p w14:paraId="3E9C8661" w14:textId="77777777" w:rsidR="004E71D5" w:rsidRDefault="005B7C6E">
      <w:pPr>
        <w:pStyle w:val="ListBullet"/>
      </w:pPr>
      <w:r>
        <w:t>Agent Factory (Ch.24 §24.4A.1).</w:t>
      </w:r>
    </w:p>
    <w:p w14:paraId="15DC1161" w14:textId="77777777" w:rsidR="004E71D5" w:rsidRDefault="005B7C6E">
      <w:pPr>
        <w:pStyle w:val="ListBullet"/>
      </w:pPr>
      <w:r>
        <w:t>Agent Definition logical implementation.</w:t>
      </w:r>
    </w:p>
    <w:p w14:paraId="36937D6C" w14:textId="77777777" w:rsidR="004E71D5" w:rsidRDefault="005B7C6E">
      <w:pPr>
        <w:pStyle w:val="ListBullet"/>
      </w:pPr>
      <w:r>
        <w:t>Ephemeral Agent Runtime (Ch.24 §24.4A.3).</w:t>
      </w:r>
    </w:p>
    <w:p w14:paraId="533F6124" w14:textId="77777777" w:rsidR="004E71D5" w:rsidRDefault="005B7C6E">
      <w:pPr>
        <w:pStyle w:val="ListBullet"/>
      </w:pPr>
      <w:r>
        <w:t>Agent Registry integration (Ch.24 §24.4A.2).</w:t>
      </w:r>
    </w:p>
    <w:p w14:paraId="417E71CD" w14:textId="77777777" w:rsidR="004E71D5" w:rsidRDefault="005B7C6E">
      <w:pPr>
        <w:pStyle w:val="ListBullet"/>
      </w:pPr>
      <w:r>
        <w:t>VPF runtime (Ch.24 §24.4A.4).</w:t>
      </w:r>
    </w:p>
    <w:p w14:paraId="2AE0A981" w14:textId="77777777" w:rsidR="004E71D5" w:rsidRDefault="005B7C6E">
      <w:pPr>
        <w:pStyle w:val="ListBullet"/>
      </w:pPr>
      <w:r>
        <w:t>VPF Profile Registry integration (Ch.24 §24.4A.7).</w:t>
      </w:r>
    </w:p>
    <w:p w14:paraId="07D38026" w14:textId="77777777" w:rsidR="004E71D5" w:rsidRDefault="005B7C6E">
      <w:pPr>
        <w:pStyle w:val="ListBullet"/>
      </w:pPr>
      <w:r>
        <w:t>VPF Gate A (Ch.24 §24.4A.5).</w:t>
      </w:r>
    </w:p>
    <w:p w14:paraId="57E7F3D1" w14:textId="77777777" w:rsidR="004E71D5" w:rsidRDefault="005B7C6E">
      <w:pPr>
        <w:pStyle w:val="ListBullet"/>
      </w:pPr>
      <w:r>
        <w:lastRenderedPageBreak/>
        <w:t>VPF Gate B (Ch.24 §24.4A.6).</w:t>
      </w:r>
    </w:p>
    <w:p w14:paraId="788173BC" w14:textId="77777777" w:rsidR="004E71D5" w:rsidRDefault="005B7C6E">
      <w:pPr>
        <w:pStyle w:val="ListBullet"/>
      </w:pPr>
      <w:r>
        <w:t>Sandbox/Evaluation capability.</w:t>
      </w:r>
    </w:p>
    <w:p w14:paraId="1941F932" w14:textId="77777777" w:rsidR="004E71D5" w:rsidRDefault="005B7C6E">
      <w:pPr>
        <w:pStyle w:val="ListBullet"/>
      </w:pPr>
      <w:r>
        <w:t>Runtime-policy enforcement.</w:t>
      </w:r>
    </w:p>
    <w:p w14:paraId="1301BD6C" w14:textId="77777777" w:rsidR="004E71D5" w:rsidRDefault="005B7C6E">
      <w:pPr>
        <w:pStyle w:val="ListBullet"/>
      </w:pPr>
      <w:r>
        <w:t>Agent expiry.</w:t>
      </w:r>
    </w:p>
    <w:p w14:paraId="44CC8BEF" w14:textId="77777777" w:rsidR="004E71D5" w:rsidRDefault="005B7C6E">
      <w:pPr>
        <w:pStyle w:val="ListBullet"/>
      </w:pPr>
      <w:r>
        <w:t>Kill/Suspend controls.</w:t>
      </w:r>
    </w:p>
    <w:p w14:paraId="76213666" w14:textId="77777777" w:rsidR="004E71D5" w:rsidRDefault="005B7C6E">
      <w:pPr>
        <w:pStyle w:val="ListBullet"/>
      </w:pPr>
      <w:r>
        <w:t>Provenance.</w:t>
      </w:r>
    </w:p>
    <w:p w14:paraId="7330DA71" w14:textId="77777777" w:rsidR="004E71D5" w:rsidRDefault="005B7C6E">
      <w:pPr>
        <w:pStyle w:val="ListBullet"/>
      </w:pPr>
      <w:r>
        <w:t>Observability.</w:t>
      </w:r>
    </w:p>
    <w:p w14:paraId="343916C4" w14:textId="77777777" w:rsidR="004E71D5" w:rsidRDefault="005B7C6E">
      <w:pPr>
        <w:pStyle w:val="NCIEBody"/>
      </w:pPr>
      <w:r>
        <w:t>Final vendor choices are not prescribed here beyond what is already approved elsewhere (NCIE-004). Once these capabilities are implemented and operationally approved, ARGUS can create bounded task-specific agents without requiring bespoke Codex development for every individual agent. Where the required capability exceeds the approved Agent Factory primitives, engineering/Codex intervention is required (Ch.24 §24.4A.1).</w:t>
      </w:r>
    </w:p>
    <w:p w14:paraId="0D2B1E78" w14:textId="77777777" w:rsidR="004E71D5" w:rsidRDefault="005B7C6E">
      <w:pPr>
        <w:pStyle w:val="Heading2"/>
      </w:pPr>
      <w:bookmarkStart w:id="346" w:name="_Toc239303238"/>
      <w:r>
        <w:t>32.5 Handover Flow</w:t>
      </w:r>
      <w:bookmarkEnd w:id="346"/>
    </w:p>
    <w:p w14:paraId="4A3C9D16" w14:textId="77777777" w:rsidR="004E71D5" w:rsidRDefault="005B7C6E">
      <w:pPr>
        <w:pStyle w:val="NCIEFigureCaption"/>
      </w:pPr>
      <w:r>
        <w:t>Figure 27. Architecture-to-Codex handover flow.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7: process flow"/>
      </w:tblPr>
      <w:tblGrid>
        <w:gridCol w:w="5018"/>
        <w:gridCol w:w="5018"/>
      </w:tblGrid>
      <w:tr w:rsidR="004E71D5" w14:paraId="348DBAA6" w14:textId="77777777">
        <w:trPr>
          <w:cantSplit/>
        </w:trPr>
        <w:tc>
          <w:tcPr>
            <w:tcW w:w="5018" w:type="dxa"/>
            <w:shd w:val="clear" w:color="auto" w:fill="D89D26"/>
            <w:tcMar>
              <w:top w:w="70" w:type="dxa"/>
              <w:left w:w="90" w:type="dxa"/>
              <w:bottom w:w="70" w:type="dxa"/>
              <w:right w:w="90" w:type="dxa"/>
            </w:tcMar>
            <w:vAlign w:val="center"/>
          </w:tcPr>
          <w:p w14:paraId="12633760" w14:textId="77777777" w:rsidR="004E71D5" w:rsidRDefault="005B7C6E">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3502450" w14:textId="77777777" w:rsidR="004E71D5" w:rsidRDefault="005B7C6E">
            <w:pPr>
              <w:pStyle w:val="NCIEBody"/>
              <w:spacing w:after="0" w:line="240" w:lineRule="auto"/>
            </w:pPr>
            <w:r>
              <w:rPr>
                <w:color w:val="FFFFFF"/>
                <w:sz w:val="16"/>
              </w:rPr>
              <w:t>Architecture and RTM finalised and reviewed (Ch.1-31)</w:t>
            </w:r>
          </w:p>
        </w:tc>
      </w:tr>
      <w:tr w:rsidR="004E71D5" w14:paraId="3BE53CA9" w14:textId="77777777">
        <w:trPr>
          <w:cantSplit/>
        </w:trPr>
        <w:tc>
          <w:tcPr>
            <w:tcW w:w="10036" w:type="dxa"/>
            <w:gridSpan w:val="2"/>
            <w:shd w:val="clear" w:color="auto" w:fill="EDF4EF"/>
            <w:tcMar>
              <w:top w:w="15" w:type="dxa"/>
              <w:left w:w="20" w:type="dxa"/>
              <w:bottom w:w="15" w:type="dxa"/>
              <w:right w:w="20" w:type="dxa"/>
            </w:tcMar>
            <w:vAlign w:val="center"/>
          </w:tcPr>
          <w:p w14:paraId="3C3E44E1" w14:textId="77777777" w:rsidR="004E71D5" w:rsidRDefault="005B7C6E">
            <w:pPr>
              <w:pStyle w:val="NCIEBody"/>
              <w:spacing w:after="0" w:line="240" w:lineRule="auto"/>
              <w:jc w:val="center"/>
            </w:pPr>
            <w:r>
              <w:rPr>
                <w:b/>
                <w:color w:val="D89D26"/>
                <w:sz w:val="13"/>
              </w:rPr>
              <w:t>▼</w:t>
            </w:r>
          </w:p>
        </w:tc>
      </w:tr>
      <w:tr w:rsidR="004E71D5" w14:paraId="6085EF5C" w14:textId="77777777">
        <w:trPr>
          <w:cantSplit/>
        </w:trPr>
        <w:tc>
          <w:tcPr>
            <w:tcW w:w="5018" w:type="dxa"/>
            <w:shd w:val="clear" w:color="auto" w:fill="D89D26"/>
            <w:tcMar>
              <w:top w:w="70" w:type="dxa"/>
              <w:left w:w="90" w:type="dxa"/>
              <w:bottom w:w="70" w:type="dxa"/>
              <w:right w:w="90" w:type="dxa"/>
            </w:tcMar>
            <w:vAlign w:val="center"/>
          </w:tcPr>
          <w:p w14:paraId="6454FFD3" w14:textId="77777777" w:rsidR="004E71D5" w:rsidRDefault="005B7C6E">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2BE73917" w14:textId="77777777" w:rsidR="004E71D5" w:rsidRDefault="005B7C6E">
            <w:pPr>
              <w:pStyle w:val="NCIEBody"/>
              <w:spacing w:after="0" w:line="240" w:lineRule="auto"/>
            </w:pPr>
            <w:r>
              <w:rPr>
                <w:color w:val="FFFFFF"/>
                <w:sz w:val="16"/>
              </w:rPr>
              <w:t>Administration Plane configured for initial production users/rules/sources</w:t>
            </w:r>
          </w:p>
        </w:tc>
      </w:tr>
      <w:tr w:rsidR="004E71D5" w14:paraId="66C4F527" w14:textId="77777777">
        <w:trPr>
          <w:cantSplit/>
        </w:trPr>
        <w:tc>
          <w:tcPr>
            <w:tcW w:w="10036" w:type="dxa"/>
            <w:gridSpan w:val="2"/>
            <w:shd w:val="clear" w:color="auto" w:fill="EDF4EF"/>
            <w:tcMar>
              <w:top w:w="15" w:type="dxa"/>
              <w:left w:w="20" w:type="dxa"/>
              <w:bottom w:w="15" w:type="dxa"/>
              <w:right w:w="20" w:type="dxa"/>
            </w:tcMar>
            <w:vAlign w:val="center"/>
          </w:tcPr>
          <w:p w14:paraId="0D3C8B9E" w14:textId="77777777" w:rsidR="004E71D5" w:rsidRDefault="005B7C6E">
            <w:pPr>
              <w:pStyle w:val="NCIEBody"/>
              <w:spacing w:after="0" w:line="240" w:lineRule="auto"/>
              <w:jc w:val="center"/>
            </w:pPr>
            <w:r>
              <w:rPr>
                <w:b/>
                <w:color w:val="D89D26"/>
                <w:sz w:val="13"/>
              </w:rPr>
              <w:t>▼</w:t>
            </w:r>
          </w:p>
        </w:tc>
      </w:tr>
      <w:tr w:rsidR="004E71D5" w14:paraId="5535948F" w14:textId="77777777">
        <w:trPr>
          <w:cantSplit/>
        </w:trPr>
        <w:tc>
          <w:tcPr>
            <w:tcW w:w="5018" w:type="dxa"/>
            <w:shd w:val="clear" w:color="auto" w:fill="D89D26"/>
            <w:tcMar>
              <w:top w:w="70" w:type="dxa"/>
              <w:left w:w="90" w:type="dxa"/>
              <w:bottom w:w="70" w:type="dxa"/>
              <w:right w:w="90" w:type="dxa"/>
            </w:tcMar>
            <w:vAlign w:val="center"/>
          </w:tcPr>
          <w:p w14:paraId="2CFDC152" w14:textId="77777777" w:rsidR="004E71D5" w:rsidRDefault="005B7C6E">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DEE2CB3" w14:textId="77777777" w:rsidR="004E71D5" w:rsidRDefault="005B7C6E">
            <w:pPr>
              <w:pStyle w:val="NCIEBody"/>
              <w:spacing w:after="0" w:line="240" w:lineRule="auto"/>
            </w:pPr>
            <w:r>
              <w:rPr>
                <w:color w:val="FFFFFF"/>
                <w:sz w:val="16"/>
              </w:rPr>
              <w:t>Runbooks assigned to named operational owners</w:t>
            </w:r>
          </w:p>
        </w:tc>
      </w:tr>
      <w:tr w:rsidR="004E71D5" w14:paraId="71B9F0CE" w14:textId="77777777">
        <w:trPr>
          <w:cantSplit/>
        </w:trPr>
        <w:tc>
          <w:tcPr>
            <w:tcW w:w="10036" w:type="dxa"/>
            <w:gridSpan w:val="2"/>
            <w:shd w:val="clear" w:color="auto" w:fill="EDF4EF"/>
            <w:tcMar>
              <w:top w:w="15" w:type="dxa"/>
              <w:left w:w="20" w:type="dxa"/>
              <w:bottom w:w="15" w:type="dxa"/>
              <w:right w:w="20" w:type="dxa"/>
            </w:tcMar>
            <w:vAlign w:val="center"/>
          </w:tcPr>
          <w:p w14:paraId="0391215F" w14:textId="77777777" w:rsidR="004E71D5" w:rsidRDefault="005B7C6E">
            <w:pPr>
              <w:pStyle w:val="NCIEBody"/>
              <w:spacing w:after="0" w:line="240" w:lineRule="auto"/>
              <w:jc w:val="center"/>
            </w:pPr>
            <w:r>
              <w:rPr>
                <w:b/>
                <w:color w:val="D89D26"/>
                <w:sz w:val="13"/>
              </w:rPr>
              <w:t>▼</w:t>
            </w:r>
          </w:p>
        </w:tc>
      </w:tr>
      <w:tr w:rsidR="004E71D5" w14:paraId="28B25EC1" w14:textId="77777777">
        <w:trPr>
          <w:cantSplit/>
        </w:trPr>
        <w:tc>
          <w:tcPr>
            <w:tcW w:w="5018" w:type="dxa"/>
            <w:shd w:val="clear" w:color="auto" w:fill="D89D26"/>
            <w:tcMar>
              <w:top w:w="70" w:type="dxa"/>
              <w:left w:w="90" w:type="dxa"/>
              <w:bottom w:w="70" w:type="dxa"/>
              <w:right w:w="90" w:type="dxa"/>
            </w:tcMar>
            <w:vAlign w:val="center"/>
          </w:tcPr>
          <w:p w14:paraId="055810FE" w14:textId="77777777" w:rsidR="004E71D5" w:rsidRDefault="005B7C6E">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E908105" w14:textId="77777777" w:rsidR="004E71D5" w:rsidRDefault="005B7C6E">
            <w:pPr>
              <w:pStyle w:val="NCIEBody"/>
              <w:spacing w:after="0" w:line="240" w:lineRule="auto"/>
            </w:pPr>
            <w:r>
              <w:rPr>
                <w:color w:val="FFFFFF"/>
                <w:sz w:val="16"/>
              </w:rPr>
              <w:t>Implementation Work Breakdown sequenced (NCIE-017)</w:t>
            </w:r>
          </w:p>
        </w:tc>
      </w:tr>
      <w:tr w:rsidR="004E71D5" w14:paraId="7127CBA8" w14:textId="77777777">
        <w:trPr>
          <w:cantSplit/>
        </w:trPr>
        <w:tc>
          <w:tcPr>
            <w:tcW w:w="10036" w:type="dxa"/>
            <w:gridSpan w:val="2"/>
            <w:shd w:val="clear" w:color="auto" w:fill="EDF4EF"/>
            <w:tcMar>
              <w:top w:w="15" w:type="dxa"/>
              <w:left w:w="20" w:type="dxa"/>
              <w:bottom w:w="15" w:type="dxa"/>
              <w:right w:w="20" w:type="dxa"/>
            </w:tcMar>
            <w:vAlign w:val="center"/>
          </w:tcPr>
          <w:p w14:paraId="5DE9E5F5" w14:textId="77777777" w:rsidR="004E71D5" w:rsidRDefault="005B7C6E">
            <w:pPr>
              <w:pStyle w:val="NCIEBody"/>
              <w:spacing w:after="0" w:line="240" w:lineRule="auto"/>
              <w:jc w:val="center"/>
            </w:pPr>
            <w:r>
              <w:rPr>
                <w:b/>
                <w:color w:val="D89D26"/>
                <w:sz w:val="13"/>
              </w:rPr>
              <w:t>▼</w:t>
            </w:r>
          </w:p>
        </w:tc>
      </w:tr>
      <w:tr w:rsidR="004E71D5" w14:paraId="307CAF41" w14:textId="77777777">
        <w:trPr>
          <w:cantSplit/>
        </w:trPr>
        <w:tc>
          <w:tcPr>
            <w:tcW w:w="5018" w:type="dxa"/>
            <w:shd w:val="clear" w:color="auto" w:fill="D89D26"/>
            <w:tcMar>
              <w:top w:w="70" w:type="dxa"/>
              <w:left w:w="90" w:type="dxa"/>
              <w:bottom w:w="70" w:type="dxa"/>
              <w:right w:w="90" w:type="dxa"/>
            </w:tcMar>
            <w:vAlign w:val="center"/>
          </w:tcPr>
          <w:p w14:paraId="1EBCDC34" w14:textId="77777777" w:rsidR="004E71D5" w:rsidRDefault="005B7C6E">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4E586738" w14:textId="77777777" w:rsidR="004E71D5" w:rsidRDefault="005B7C6E">
            <w:pPr>
              <w:pStyle w:val="NCIEBody"/>
              <w:spacing w:after="0" w:line="240" w:lineRule="auto"/>
            </w:pPr>
            <w:r>
              <w:rPr>
                <w:color w:val="FFFFFF"/>
                <w:sz w:val="16"/>
              </w:rPr>
              <w:t>Handover Package assembled, credentials excluded</w:t>
            </w:r>
          </w:p>
        </w:tc>
      </w:tr>
      <w:tr w:rsidR="004E71D5" w14:paraId="79F596EB" w14:textId="77777777">
        <w:trPr>
          <w:cantSplit/>
        </w:trPr>
        <w:tc>
          <w:tcPr>
            <w:tcW w:w="10036" w:type="dxa"/>
            <w:gridSpan w:val="2"/>
            <w:shd w:val="clear" w:color="auto" w:fill="EDF4EF"/>
            <w:tcMar>
              <w:top w:w="15" w:type="dxa"/>
              <w:left w:w="20" w:type="dxa"/>
              <w:bottom w:w="15" w:type="dxa"/>
              <w:right w:w="20" w:type="dxa"/>
            </w:tcMar>
            <w:vAlign w:val="center"/>
          </w:tcPr>
          <w:p w14:paraId="3A5C1745" w14:textId="77777777" w:rsidR="004E71D5" w:rsidRDefault="005B7C6E">
            <w:pPr>
              <w:pStyle w:val="NCIEBody"/>
              <w:spacing w:after="0" w:line="240" w:lineRule="auto"/>
              <w:jc w:val="center"/>
            </w:pPr>
            <w:r>
              <w:rPr>
                <w:b/>
                <w:color w:val="D89D26"/>
                <w:sz w:val="13"/>
              </w:rPr>
              <w:t>▼</w:t>
            </w:r>
          </w:p>
        </w:tc>
      </w:tr>
      <w:tr w:rsidR="004E71D5" w14:paraId="225324D0" w14:textId="77777777">
        <w:trPr>
          <w:cantSplit/>
        </w:trPr>
        <w:tc>
          <w:tcPr>
            <w:tcW w:w="5018" w:type="dxa"/>
            <w:shd w:val="clear" w:color="auto" w:fill="D89D26"/>
            <w:tcMar>
              <w:top w:w="70" w:type="dxa"/>
              <w:left w:w="90" w:type="dxa"/>
              <w:bottom w:w="70" w:type="dxa"/>
              <w:right w:w="90" w:type="dxa"/>
            </w:tcMar>
            <w:vAlign w:val="center"/>
          </w:tcPr>
          <w:p w14:paraId="5DABA1F1" w14:textId="77777777" w:rsidR="004E71D5" w:rsidRDefault="005B7C6E">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C707C09" w14:textId="77777777" w:rsidR="004E71D5" w:rsidRDefault="005B7C6E">
            <w:pPr>
              <w:pStyle w:val="NCIEBody"/>
              <w:spacing w:after="0" w:line="240" w:lineRule="auto"/>
            </w:pPr>
            <w:r>
              <w:rPr>
                <w:color w:val="FFFFFF"/>
                <w:sz w:val="16"/>
              </w:rPr>
              <w:t>Codex/implementation teams receive package and begin build</w:t>
            </w:r>
          </w:p>
        </w:tc>
      </w:tr>
    </w:tbl>
    <w:p w14:paraId="6AB7F43C" w14:textId="77777777" w:rsidR="004E71D5" w:rsidRDefault="005B7C6E">
      <w:pPr>
        <w:pStyle w:val="Heading2"/>
      </w:pPr>
      <w:bookmarkStart w:id="347" w:name="_Toc239303239"/>
      <w:r>
        <w:t>32.6 Data Model</w:t>
      </w:r>
      <w:bookmarkEnd w:id="347"/>
    </w:p>
    <w:p w14:paraId="2E21963D" w14:textId="77777777" w:rsidR="004E71D5" w:rsidRDefault="005B7C6E">
      <w:pPr>
        <w:pStyle w:val="ListBullet"/>
      </w:pPr>
      <w:r>
        <w:t>Admin Action — actor, target (user/rule/source/provider/model), change, timestamp (audited per Ch.23).</w:t>
      </w:r>
    </w:p>
    <w:p w14:paraId="598D5FFA" w14:textId="77777777" w:rsidR="004E71D5" w:rsidRDefault="005B7C6E">
      <w:pPr>
        <w:pStyle w:val="ListBullet"/>
      </w:pPr>
      <w:r>
        <w:t>Runbook Entry — trigger, procedure, owner, last-reviewed date.</w:t>
      </w:r>
    </w:p>
    <w:p w14:paraId="1FA7CE0B" w14:textId="77777777" w:rsidR="004E71D5" w:rsidRDefault="005B7C6E">
      <w:pPr>
        <w:pStyle w:val="ListBullet"/>
      </w:pPr>
      <w:r>
        <w:t>Handover Artifact — type, version, inclusion/exclusion status (e.g. credentials explicitly excluded).</w:t>
      </w:r>
    </w:p>
    <w:p w14:paraId="039835C5" w14:textId="77777777" w:rsidR="004E71D5" w:rsidRDefault="005B7C6E">
      <w:pPr>
        <w:pStyle w:val="Heading2"/>
      </w:pPr>
      <w:bookmarkStart w:id="348" w:name="_Toc239303240"/>
      <w:r>
        <w:t>32.7 Security Controls</w:t>
      </w:r>
      <w:bookmarkEnd w:id="348"/>
    </w:p>
    <w:p w14:paraId="01537BC5" w14:textId="77777777" w:rsidR="004E71D5" w:rsidRDefault="005B7C6E">
      <w:pPr>
        <w:pStyle w:val="ListBullet"/>
      </w:pPr>
      <w:r>
        <w:t>Administration Plane actions are themselves authorized and audited exactly like any other sensitive action (Ch.4, Ch.23) — administrator status is not a bypass of governance.</w:t>
      </w:r>
    </w:p>
    <w:p w14:paraId="7ABFE6B1" w14:textId="77777777" w:rsidR="004E71D5" w:rsidRDefault="005B7C6E">
      <w:pPr>
        <w:pStyle w:val="ListBullet"/>
      </w:pPr>
      <w:r>
        <w:t>Handover Package assembly is checked against a no-credentials checklist before release.</w:t>
      </w:r>
    </w:p>
    <w:p w14:paraId="2F020200" w14:textId="77777777" w:rsidR="004E71D5" w:rsidRDefault="005B7C6E">
      <w:pPr>
        <w:pStyle w:val="Heading2"/>
      </w:pPr>
      <w:bookmarkStart w:id="349" w:name="_Toc239303241"/>
      <w:r>
        <w:t>32.8 Failure Modes</w:t>
      </w:r>
      <w:bookmarkEnd w:id="349"/>
    </w:p>
    <w:p w14:paraId="7B137604" w14:textId="77777777" w:rsidR="004E71D5" w:rsidRDefault="005B7C6E">
      <w:pPr>
        <w:pStyle w:val="ListBullet"/>
      </w:pPr>
      <w:r>
        <w:t>Runbook without a named current owner: flagged by the Administration Plane as an operational gap rather than silently left unassigned.</w:t>
      </w:r>
    </w:p>
    <w:p w14:paraId="34A36440" w14:textId="77777777" w:rsidR="004E71D5" w:rsidRDefault="005B7C6E">
      <w:pPr>
        <w:pStyle w:val="Heading2"/>
      </w:pPr>
      <w:bookmarkStart w:id="350" w:name="_Toc239303242"/>
      <w:r>
        <w:t>32.9 Non-Functional Requirements</w:t>
      </w:r>
      <w:bookmarkEnd w:id="350"/>
    </w:p>
    <w:p w14:paraId="7B49BB32" w14:textId="77777777" w:rsidR="004E71D5" w:rsidRDefault="005B7C6E">
      <w:pPr>
        <w:pStyle w:val="ListBullet"/>
      </w:pPr>
      <w:r>
        <w:t>Administration Plane actions apply and take effect within the same latency targets as their underlying component (Ch.30).</w:t>
      </w:r>
    </w:p>
    <w:p w14:paraId="569F6619" w14:textId="77777777" w:rsidR="004E71D5" w:rsidRDefault="005B7C6E">
      <w:pPr>
        <w:pStyle w:val="Heading2"/>
      </w:pPr>
      <w:bookmarkStart w:id="351" w:name="_Toc239303243"/>
      <w:r>
        <w:t>32.10 Acceptance Criteria</w:t>
      </w:r>
      <w:bookmarkEnd w:id="351"/>
    </w:p>
    <w:p w14:paraId="3C1CAD84" w14:textId="77777777" w:rsidR="004E71D5" w:rsidRDefault="005B7C6E">
      <w:pPr>
        <w:pStyle w:val="ListBullet"/>
      </w:pPr>
      <w:r>
        <w:t>The Handover Package is demonstrably assembled with all items in §32.4 present and the no-credentials check passed.</w:t>
      </w:r>
    </w:p>
    <w:p w14:paraId="33397207" w14:textId="77777777" w:rsidR="004E71D5" w:rsidRDefault="005B7C6E">
      <w:pPr>
        <w:pStyle w:val="ListBullet"/>
      </w:pPr>
      <w:r>
        <w:t>Every runbook has a named current owner at the time of handover.</w:t>
      </w:r>
    </w:p>
    <w:p w14:paraId="3DD83E8D" w14:textId="77777777" w:rsidR="004E71D5" w:rsidRDefault="005B7C6E">
      <w:pPr>
        <w:pStyle w:val="ListBullet"/>
      </w:pPr>
      <w:r>
        <w:t>(v0.5) The §32.4A engineering deliverable list is demonstrably present in the Handover Package before Dynamic Agent Synthesis is activated in production.</w:t>
      </w:r>
    </w:p>
    <w:p w14:paraId="2BE4700E" w14:textId="77777777" w:rsidR="004E71D5" w:rsidRDefault="005B7C6E">
      <w:pPr>
        <w:pStyle w:val="NCIEProposedBlock"/>
        <w:pBdr>
          <w:left w:val="single" w:sz="20" w:space="8" w:color="D89D26"/>
        </w:pBdr>
        <w:shd w:val="clear" w:color="auto" w:fill="F5E8C7"/>
      </w:pPr>
      <w:r>
        <w:rPr>
          <w:b/>
          <w:color w:val="071A14"/>
        </w:rPr>
        <w:lastRenderedPageBreak/>
        <w:t>⚠</w:t>
      </w:r>
      <w:r>
        <w:rPr>
          <w:b/>
          <w:color w:val="071A14"/>
        </w:rPr>
        <w:t xml:space="preserve"> PROPOSED — PENDING INSTITUTIONAL CONFIRMATION.  </w:t>
      </w:r>
      <w:r>
        <w:t>Confirm required handover artifacts beyond the baseline in §32.4, and the operational owners for each runbook category, with NCA operations and the Codex/implementation team lead.</w:t>
      </w:r>
    </w:p>
    <w:p w14:paraId="75AB91D7" w14:textId="77777777" w:rsidR="004E71D5" w:rsidRDefault="005B7C6E">
      <w:pPr>
        <w:pStyle w:val="NCIETraceBlock"/>
      </w:pPr>
      <w:r>
        <w:t>Traceability: NCIE-001 §Governance, Auditability, Explainability, Human Oversight, Operational Resilience &amp; Product Acceptance; NCIE-001 v1.3 §18.241A; NCIE-007 v1.1 Ch.36 §36.7-§36.8.</w:t>
      </w:r>
    </w:p>
    <w:sectPr w:rsidR="004E71D5"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2BB3D" w14:textId="77777777" w:rsidR="005B7C6E" w:rsidRDefault="005B7C6E">
      <w:pPr>
        <w:spacing w:after="0" w:line="240" w:lineRule="auto"/>
      </w:pPr>
      <w:r>
        <w:separator/>
      </w:r>
    </w:p>
  </w:endnote>
  <w:endnote w:type="continuationSeparator" w:id="0">
    <w:p w14:paraId="1945DE42" w14:textId="77777777" w:rsidR="005B7C6E" w:rsidRDefault="005B7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79135" w14:textId="77777777" w:rsidR="004E71D5" w:rsidRDefault="005B7C6E">
    <w:pPr>
      <w:pStyle w:val="Footer"/>
      <w:jc w:val="center"/>
    </w:pPr>
    <w:r>
      <w:rPr>
        <w:color w:val="66706A"/>
        <w:sz w:val="16"/>
      </w:rPr>
      <w:t xml:space="preserve">CONTROLLED ENGINEERING DOCUMENT     Page </w:t>
    </w:r>
    <w:r>
      <w:rPr>
        <w:color w:val="66706A"/>
        <w:sz w:val="16"/>
      </w:rPr>
      <w:fldChar w:fldCharType="begin"/>
    </w:r>
    <w:r>
      <w:rPr>
        <w:color w:val="66706A"/>
        <w:sz w:val="16"/>
      </w:rPr>
      <w:instrText>PAGE</w:instrText>
    </w:r>
    <w:r>
      <w:rPr>
        <w:color w:val="66706A"/>
        <w:sz w:val="16"/>
      </w:rPr>
      <w:fldChar w:fldCharType="separate"/>
    </w:r>
    <w:r w:rsidR="00251FEB">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251FEB">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6C279" w14:textId="77777777" w:rsidR="005B7C6E" w:rsidRDefault="005B7C6E">
      <w:pPr>
        <w:spacing w:after="0" w:line="240" w:lineRule="auto"/>
      </w:pPr>
      <w:r>
        <w:separator/>
      </w:r>
    </w:p>
  </w:footnote>
  <w:footnote w:type="continuationSeparator" w:id="0">
    <w:p w14:paraId="5FDF58E2" w14:textId="77777777" w:rsidR="005B7C6E" w:rsidRDefault="005B7C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6017" w14:textId="77777777" w:rsidR="004E71D5" w:rsidRDefault="005B7C6E">
    <w:pPr>
      <w:pStyle w:val="Header"/>
      <w:pBdr>
        <w:bottom w:val="single" w:sz="8" w:space="3" w:color="D89D26"/>
      </w:pBdr>
    </w:pPr>
    <w:r>
      <w:rPr>
        <w:b/>
        <w:color w:val="234F29"/>
        <w:sz w:val="16"/>
      </w:rPr>
      <w:t>NCIE-002  |  SYSTEM ARCHITECTURE &amp; TECHNICAL DESIGN  |  VERSION 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8279801">
    <w:abstractNumId w:val="8"/>
  </w:num>
  <w:num w:numId="2" w16cid:durableId="1777021679">
    <w:abstractNumId w:val="6"/>
  </w:num>
  <w:num w:numId="3" w16cid:durableId="1518427919">
    <w:abstractNumId w:val="5"/>
  </w:num>
  <w:num w:numId="4" w16cid:durableId="1363630772">
    <w:abstractNumId w:val="4"/>
  </w:num>
  <w:num w:numId="5" w16cid:durableId="831214572">
    <w:abstractNumId w:val="7"/>
  </w:num>
  <w:num w:numId="6" w16cid:durableId="1064109738">
    <w:abstractNumId w:val="3"/>
  </w:num>
  <w:num w:numId="7" w16cid:durableId="1680036150">
    <w:abstractNumId w:val="2"/>
  </w:num>
  <w:num w:numId="8" w16cid:durableId="2079133439">
    <w:abstractNumId w:val="1"/>
  </w:num>
  <w:num w:numId="9" w16cid:durableId="1909878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FEB"/>
    <w:rsid w:val="0029639D"/>
    <w:rsid w:val="00326F90"/>
    <w:rsid w:val="003453AA"/>
    <w:rsid w:val="004E71D5"/>
    <w:rsid w:val="005B7C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DF04BB"/>
  <w14:defaultImageDpi w14:val="300"/>
  <w15:docId w15:val="{F30DD93E-CEB1-4301-B5B1-2FF197E0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100" w:after="160"/>
      <w:ind w:left="198" w:right="85"/>
    </w:pPr>
    <w:rPr>
      <w:sz w:val="17"/>
    </w:rPr>
  </w:style>
  <w:style w:type="paragraph" w:customStyle="1" w:styleId="NCIETraceBlock">
    <w:name w:val="NCIE Trace Block"/>
    <w:basedOn w:val="Normal"/>
    <w:pPr>
      <w:spacing w:before="40" w:after="160"/>
    </w:pPr>
    <w:rPr>
      <w:i/>
      <w:color w:val="66706A"/>
      <w:sz w:val="16"/>
    </w:rPr>
  </w:style>
  <w:style w:type="paragraph" w:styleId="TOC2">
    <w:name w:val="toc 2"/>
    <w:basedOn w:val="Normal"/>
    <w:next w:val="Normal"/>
    <w:autoRedefine/>
    <w:uiPriority w:val="39"/>
    <w:unhideWhenUsed/>
    <w:rsid w:val="00251FEB"/>
    <w:pPr>
      <w:ind w:left="200"/>
    </w:pPr>
  </w:style>
  <w:style w:type="paragraph" w:styleId="TOC1">
    <w:name w:val="toc 1"/>
    <w:basedOn w:val="Normal"/>
    <w:next w:val="Normal"/>
    <w:autoRedefine/>
    <w:uiPriority w:val="39"/>
    <w:unhideWhenUsed/>
    <w:rsid w:val="00251FEB"/>
  </w:style>
  <w:style w:type="paragraph" w:styleId="TOC3">
    <w:name w:val="toc 3"/>
    <w:basedOn w:val="Normal"/>
    <w:next w:val="Normal"/>
    <w:autoRedefine/>
    <w:uiPriority w:val="39"/>
    <w:unhideWhenUsed/>
    <w:rsid w:val="00251FEB"/>
    <w:pPr>
      <w:ind w:left="400"/>
    </w:pPr>
  </w:style>
  <w:style w:type="paragraph" w:styleId="TOC4">
    <w:name w:val="toc 4"/>
    <w:basedOn w:val="Normal"/>
    <w:next w:val="Normal"/>
    <w:autoRedefine/>
    <w:uiPriority w:val="39"/>
    <w:unhideWhenUsed/>
    <w:rsid w:val="00251FEB"/>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251FEB"/>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251FEB"/>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251FEB"/>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251FEB"/>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251FEB"/>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251FEB"/>
    <w:rPr>
      <w:color w:val="0000FF" w:themeColor="hyperlink"/>
      <w:u w:val="single"/>
    </w:rPr>
  </w:style>
  <w:style w:type="character" w:styleId="UnresolvedMention">
    <w:name w:val="Unresolved Mention"/>
    <w:basedOn w:val="DefaultParagraphFont"/>
    <w:uiPriority w:val="99"/>
    <w:semiHidden/>
    <w:unhideWhenUsed/>
    <w:rsid w:val="00251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86</Pages>
  <Words>22020</Words>
  <Characters>149980</Characters>
  <Application>Microsoft Office Word</Application>
  <DocSecurity>0</DocSecurity>
  <Lines>3436</Lines>
  <Paragraphs>2579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NCIE-002 System Architecture &amp; Technical Design</dc:title>
  <dc:subject>NCIE technical architecture — production-ready edition</dc:subject>
  <dc:creator>National Communications Intelligence Ecosystem (NCIE)</dc:creator>
  <cp:keywords>NCIE, system architecture, technical design, communications intelligence, Ghana, Codex</cp:keywords>
  <dc:description>v0.5: VPF &amp; Dynamic Agent Synthesis Architectural Consistency Amendment (Ch.1,19,20,24,28,31,32), authority NCIE-001 v1.3 / NCIE-007 v1.1. IN DEVELOPMENT — FOR HUMAN REVIEW.</dc:description>
  <cp:lastModifiedBy>Clive E. Barton-Odro</cp:lastModifiedBy>
  <cp:revision>2</cp:revision>
  <dcterms:created xsi:type="dcterms:W3CDTF">2013-12-23T23:15:00Z</dcterms:created>
  <dcterms:modified xsi:type="dcterms:W3CDTF">2026-09-03T04:41:00Z</dcterms:modified>
  <cp:category>Controlled Engineering Document</cp:category>
</cp:coreProperties>
</file>