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464A" w14:textId="77777777" w:rsidR="00CB63A8" w:rsidRDefault="00F72EAB">
      <w:pPr>
        <w:shd w:val="clear" w:color="auto" w:fill="071A14"/>
        <w:spacing w:after="160"/>
        <w:jc w:val="center"/>
      </w:pPr>
      <w:r>
        <w:rPr>
          <w:noProof/>
        </w:rPr>
        <w:drawing>
          <wp:inline distT="0" distB="0" distL="0" distR="0" wp14:anchorId="6DC6E9BA" wp14:editId="03016C6D">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37B13BCE" w14:textId="77777777" w:rsidR="00CB63A8" w:rsidRDefault="00F72EAB">
      <w:pPr>
        <w:pStyle w:val="NCIECoverEyebrow"/>
        <w:jc w:val="center"/>
      </w:pPr>
      <w:r>
        <w:t>NCIE-007</w:t>
      </w:r>
    </w:p>
    <w:p w14:paraId="25502D26" w14:textId="77777777" w:rsidR="00CB63A8" w:rsidRDefault="00F72EAB">
      <w:pPr>
        <w:pStyle w:val="NCIECoverTitle"/>
        <w:jc w:val="center"/>
      </w:pPr>
      <w:r>
        <w:t>AI, Agent &amp; Model Orchestration Specification</w:t>
      </w:r>
    </w:p>
    <w:p w14:paraId="0FE0CB8C" w14:textId="77777777" w:rsidR="00CB63A8" w:rsidRDefault="00F72EAB">
      <w:pPr>
        <w:pStyle w:val="NCIECoverSubtitle"/>
        <w:pBdr>
          <w:bottom w:val="single" w:sz="18" w:space="5" w:color="D89D26"/>
        </w:pBdr>
        <w:jc w:val="center"/>
      </w:pPr>
      <w:r>
        <w:t>In development — for human review — Version 1.1</w:t>
      </w:r>
    </w:p>
    <w:p w14:paraId="3DED6AF0" w14:textId="77777777" w:rsidR="00CB63A8" w:rsidRDefault="00F72EAB">
      <w:pPr>
        <w:pStyle w:val="NCIECoverMetadata"/>
        <w:jc w:val="center"/>
      </w:pPr>
      <w:r>
        <w:t>Specifies the orchestration layer beneath ARGUS: model routing, agents, Dynamic Agent Synthesis, tools, VPF output validation, delegation and failure containment</w:t>
      </w:r>
    </w:p>
    <w:p w14:paraId="582C520D" w14:textId="77777777" w:rsidR="00CB63A8" w:rsidRDefault="00F72EAB">
      <w:pPr>
        <w:pStyle w:val="NCIECoverMetadata"/>
        <w:jc w:val="center"/>
      </w:pPr>
      <w:r>
        <w:t>Model-independent: ARGUS is not a model, agent output is not institutional authority, and VPF validation is not human approval</w:t>
      </w:r>
    </w:p>
    <w:p w14:paraId="3754A6E6" w14:textId="77777777" w:rsidR="00CB63A8" w:rsidRDefault="00F72EAB">
      <w:pPr>
        <w:pStyle w:val="NCIECoverMetadata"/>
        <w:jc w:val="center"/>
      </w:pPr>
      <w:r>
        <w:t>Traces to NCIE-002 v0.4 (architecture), NCIE-003 v0.3 (canonical data), NCIE-004 v1.1 (engineering), NCIE-005 v1.2 (ARGUS behavior) and NCIE-006 v1.1 (Memory &amp; Context)</w:t>
      </w:r>
    </w:p>
    <w:p w14:paraId="459387CB" w14:textId="77777777" w:rsidR="00CB63A8" w:rsidRDefault="00F72EAB">
      <w:pPr>
        <w:pStyle w:val="NCIECoverMetadata"/>
        <w:jc w:val="center"/>
      </w:pPr>
      <w:r>
        <w:t>Prepared: 02 September 2026</w:t>
      </w:r>
    </w:p>
    <w:p w14:paraId="47CD401A" w14:textId="77777777" w:rsidR="00CB63A8" w:rsidRDefault="00F72EAB">
      <w:pPr>
        <w:pStyle w:val="NCIECoverMetadata"/>
        <w:jc w:val="center"/>
      </w:pPr>
      <w:r>
        <w:t>Maintained by: National Communications Intelligence Ecosystem (NCIE)</w:t>
      </w:r>
    </w:p>
    <w:p w14:paraId="2820F89E" w14:textId="77777777" w:rsidR="00CB63A8" w:rsidRDefault="00F72EAB">
      <w:r>
        <w:br w:type="page"/>
      </w:r>
    </w:p>
    <w:p w14:paraId="13EE90B4" w14:textId="77777777" w:rsidR="00CB63A8" w:rsidRDefault="00F72EAB">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CB63A8" w14:paraId="41B03875" w14:textId="77777777">
        <w:tc>
          <w:tcPr>
            <w:tcW w:w="2381" w:type="dxa"/>
            <w:shd w:val="clear" w:color="auto" w:fill="EDF4EF"/>
            <w:tcMar>
              <w:top w:w="70" w:type="dxa"/>
              <w:left w:w="90" w:type="dxa"/>
              <w:bottom w:w="70" w:type="dxa"/>
              <w:right w:w="90" w:type="dxa"/>
            </w:tcMar>
            <w:vAlign w:val="center"/>
          </w:tcPr>
          <w:p w14:paraId="423211EC" w14:textId="77777777" w:rsidR="00CB63A8" w:rsidRDefault="00F72EAB">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15E65DFC" w14:textId="77777777" w:rsidR="00CB63A8" w:rsidRDefault="00F72EAB">
            <w:pPr>
              <w:pStyle w:val="NCIEBody"/>
              <w:spacing w:after="0" w:line="240" w:lineRule="auto"/>
            </w:pPr>
            <w:r>
              <w:rPr>
                <w:sz w:val="16"/>
              </w:rPr>
              <w:t>NCIE-007 AI, Agent &amp; Model Orchestration Specification</w:t>
            </w:r>
          </w:p>
        </w:tc>
      </w:tr>
      <w:tr w:rsidR="00CB63A8" w14:paraId="1079873E" w14:textId="77777777">
        <w:tc>
          <w:tcPr>
            <w:tcW w:w="2381" w:type="dxa"/>
            <w:shd w:val="clear" w:color="auto" w:fill="EDF4EF"/>
            <w:tcMar>
              <w:top w:w="70" w:type="dxa"/>
              <w:left w:w="90" w:type="dxa"/>
              <w:bottom w:w="70" w:type="dxa"/>
              <w:right w:w="90" w:type="dxa"/>
            </w:tcMar>
            <w:vAlign w:val="center"/>
          </w:tcPr>
          <w:p w14:paraId="2072A4EA" w14:textId="77777777" w:rsidR="00CB63A8" w:rsidRDefault="00F72EAB">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692D78A0" w14:textId="77777777" w:rsidR="00CB63A8" w:rsidRDefault="00F72EAB">
            <w:pPr>
              <w:pStyle w:val="NCIEBody"/>
              <w:spacing w:after="0" w:line="240" w:lineRule="auto"/>
            </w:pPr>
            <w:r>
              <w:rPr>
                <w:sz w:val="16"/>
              </w:rPr>
              <w:t>In development — Version 1.1</w:t>
            </w:r>
          </w:p>
        </w:tc>
      </w:tr>
      <w:tr w:rsidR="00CB63A8" w14:paraId="45FC593B" w14:textId="77777777">
        <w:tc>
          <w:tcPr>
            <w:tcW w:w="2381" w:type="dxa"/>
            <w:shd w:val="clear" w:color="auto" w:fill="EDF4EF"/>
            <w:tcMar>
              <w:top w:w="70" w:type="dxa"/>
              <w:left w:w="90" w:type="dxa"/>
              <w:bottom w:w="70" w:type="dxa"/>
              <w:right w:w="90" w:type="dxa"/>
            </w:tcMar>
            <w:vAlign w:val="center"/>
          </w:tcPr>
          <w:p w14:paraId="21460554" w14:textId="77777777" w:rsidR="00CB63A8" w:rsidRDefault="00F72EAB">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16473D03" w14:textId="77777777" w:rsidR="00CB63A8" w:rsidRDefault="00F72EAB">
            <w:pPr>
              <w:pStyle w:val="NCIEBody"/>
              <w:spacing w:after="0" w:line="240" w:lineRule="auto"/>
            </w:pPr>
            <w:r>
              <w:rPr>
                <w:sz w:val="16"/>
              </w:rPr>
              <w:t>NCIE-007 Skeletal v0.2 (VPF &amp; Dynamic Agent Update) + NCIE-007-S01 v0.1 (Dynamic Agent Synthesis &amp; Runtime Registration Supplement) — approved for full expansion; 36-chapter structure locked</w:t>
            </w:r>
          </w:p>
        </w:tc>
      </w:tr>
      <w:tr w:rsidR="00CB63A8" w14:paraId="5C3B7BBD" w14:textId="77777777">
        <w:tc>
          <w:tcPr>
            <w:tcW w:w="2381" w:type="dxa"/>
            <w:shd w:val="clear" w:color="auto" w:fill="EDF4EF"/>
            <w:tcMar>
              <w:top w:w="70" w:type="dxa"/>
              <w:left w:w="90" w:type="dxa"/>
              <w:bottom w:w="70" w:type="dxa"/>
              <w:right w:w="90" w:type="dxa"/>
            </w:tcMar>
            <w:vAlign w:val="center"/>
          </w:tcPr>
          <w:p w14:paraId="7CF80EA9" w14:textId="77777777" w:rsidR="00CB63A8" w:rsidRDefault="00F72EAB">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53576E9E" w14:textId="77777777" w:rsidR="00CB63A8" w:rsidRDefault="00F72EAB">
            <w:pPr>
              <w:pStyle w:val="NCIEBody"/>
              <w:spacing w:after="0" w:line="240" w:lineRule="auto"/>
            </w:pPr>
            <w:r>
              <w:rPr>
                <w:sz w:val="16"/>
              </w:rPr>
              <w:t>NCIE-001 Master Product Requirements Document, Version 1.2</w:t>
            </w:r>
          </w:p>
        </w:tc>
      </w:tr>
      <w:tr w:rsidR="00CB63A8" w14:paraId="707F11CF" w14:textId="77777777">
        <w:tc>
          <w:tcPr>
            <w:tcW w:w="2381" w:type="dxa"/>
            <w:shd w:val="clear" w:color="auto" w:fill="EDF4EF"/>
            <w:tcMar>
              <w:top w:w="70" w:type="dxa"/>
              <w:left w:w="90" w:type="dxa"/>
              <w:bottom w:w="70" w:type="dxa"/>
              <w:right w:w="90" w:type="dxa"/>
            </w:tcMar>
            <w:vAlign w:val="center"/>
          </w:tcPr>
          <w:p w14:paraId="7106E16A" w14:textId="77777777" w:rsidR="00CB63A8" w:rsidRDefault="00F72EAB">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3002A4F5" w14:textId="77777777" w:rsidR="00CB63A8" w:rsidRDefault="00F72EAB">
            <w:pPr>
              <w:pStyle w:val="NCIEBody"/>
              <w:spacing w:after="0" w:line="240" w:lineRule="auto"/>
            </w:pPr>
            <w:r>
              <w:rPr>
                <w:sz w:val="16"/>
              </w:rPr>
              <w:t>NCIE-002 System Architecture &amp; Technical Design, Version 0.4</w:t>
            </w:r>
          </w:p>
        </w:tc>
      </w:tr>
      <w:tr w:rsidR="00CB63A8" w14:paraId="15C22052" w14:textId="77777777">
        <w:tc>
          <w:tcPr>
            <w:tcW w:w="2381" w:type="dxa"/>
            <w:shd w:val="clear" w:color="auto" w:fill="EDF4EF"/>
            <w:tcMar>
              <w:top w:w="70" w:type="dxa"/>
              <w:left w:w="90" w:type="dxa"/>
              <w:bottom w:w="70" w:type="dxa"/>
              <w:right w:w="90" w:type="dxa"/>
            </w:tcMar>
            <w:vAlign w:val="center"/>
          </w:tcPr>
          <w:p w14:paraId="55DB24FD" w14:textId="77777777" w:rsidR="00CB63A8" w:rsidRDefault="00F72EAB">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5326E23D" w14:textId="77777777" w:rsidR="00CB63A8" w:rsidRDefault="00F72EAB">
            <w:pPr>
              <w:pStyle w:val="NCIEBody"/>
              <w:spacing w:after="0" w:line="240" w:lineRule="auto"/>
            </w:pPr>
            <w:r>
              <w:rPr>
                <w:sz w:val="16"/>
              </w:rPr>
              <w:t>NCIE-003 Data Model &amp; Data Dictionary, Version 0.3 (Canonical Data Architecture Baseline)</w:t>
            </w:r>
          </w:p>
        </w:tc>
      </w:tr>
      <w:tr w:rsidR="00CB63A8" w14:paraId="1BCE7A1C" w14:textId="77777777">
        <w:tc>
          <w:tcPr>
            <w:tcW w:w="2381" w:type="dxa"/>
            <w:shd w:val="clear" w:color="auto" w:fill="EDF4EF"/>
            <w:tcMar>
              <w:top w:w="70" w:type="dxa"/>
              <w:left w:w="90" w:type="dxa"/>
              <w:bottom w:w="70" w:type="dxa"/>
              <w:right w:w="90" w:type="dxa"/>
            </w:tcMar>
            <w:vAlign w:val="center"/>
          </w:tcPr>
          <w:p w14:paraId="535E9B51" w14:textId="77777777" w:rsidR="00CB63A8" w:rsidRDefault="00F72EAB">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6F794EBC" w14:textId="77777777" w:rsidR="00CB63A8" w:rsidRDefault="00F72EAB">
            <w:pPr>
              <w:pStyle w:val="NCIEBody"/>
              <w:spacing w:after="0" w:line="240" w:lineRule="auto"/>
            </w:pPr>
            <w:r>
              <w:rPr>
                <w:sz w:val="16"/>
              </w:rPr>
              <w:t>NCIE-004 Technology Stack &amp; Engineering Blueprint, Version 1.1 (Approved Engineering Baseline)</w:t>
            </w:r>
          </w:p>
        </w:tc>
      </w:tr>
      <w:tr w:rsidR="00CB63A8" w14:paraId="438D1B48" w14:textId="77777777">
        <w:tc>
          <w:tcPr>
            <w:tcW w:w="2381" w:type="dxa"/>
            <w:shd w:val="clear" w:color="auto" w:fill="EDF4EF"/>
            <w:tcMar>
              <w:top w:w="70" w:type="dxa"/>
              <w:left w:w="90" w:type="dxa"/>
              <w:bottom w:w="70" w:type="dxa"/>
              <w:right w:w="90" w:type="dxa"/>
            </w:tcMar>
            <w:vAlign w:val="center"/>
          </w:tcPr>
          <w:p w14:paraId="5B2F48BB" w14:textId="77777777" w:rsidR="00CB63A8" w:rsidRDefault="00F72EAB">
            <w:pPr>
              <w:pStyle w:val="NCIEBody"/>
              <w:spacing w:after="0" w:line="240" w:lineRule="auto"/>
            </w:pPr>
            <w:r>
              <w:rPr>
                <w:b/>
                <w:color w:val="234F29"/>
                <w:sz w:val="16"/>
              </w:rPr>
              <w:t>ARGUS behavioral authority</w:t>
            </w:r>
          </w:p>
        </w:tc>
        <w:tc>
          <w:tcPr>
            <w:tcW w:w="7313" w:type="dxa"/>
            <w:shd w:val="clear" w:color="auto" w:fill="FFFFFF"/>
            <w:tcMar>
              <w:top w:w="70" w:type="dxa"/>
              <w:left w:w="90" w:type="dxa"/>
              <w:bottom w:w="70" w:type="dxa"/>
              <w:right w:w="90" w:type="dxa"/>
            </w:tcMar>
            <w:vAlign w:val="center"/>
          </w:tcPr>
          <w:p w14:paraId="40060F7E" w14:textId="77777777" w:rsidR="00CB63A8" w:rsidRDefault="00F72EAB">
            <w:pPr>
              <w:pStyle w:val="NCIEBody"/>
              <w:spacing w:after="0" w:line="240" w:lineRule="auto"/>
            </w:pPr>
            <w:r>
              <w:rPr>
                <w:sz w:val="16"/>
              </w:rPr>
              <w:t>NCIE-005 ARGUS Intelligence Assistant Specification, Version 1.2</w:t>
            </w:r>
          </w:p>
        </w:tc>
      </w:tr>
      <w:tr w:rsidR="00CB63A8" w14:paraId="68D7F85A" w14:textId="77777777">
        <w:tc>
          <w:tcPr>
            <w:tcW w:w="2381" w:type="dxa"/>
            <w:shd w:val="clear" w:color="auto" w:fill="EDF4EF"/>
            <w:tcMar>
              <w:top w:w="70" w:type="dxa"/>
              <w:left w:w="90" w:type="dxa"/>
              <w:bottom w:w="70" w:type="dxa"/>
              <w:right w:w="90" w:type="dxa"/>
            </w:tcMar>
            <w:vAlign w:val="center"/>
          </w:tcPr>
          <w:p w14:paraId="175C7013" w14:textId="77777777" w:rsidR="00CB63A8" w:rsidRDefault="00F72EAB">
            <w:pPr>
              <w:pStyle w:val="NCIEBody"/>
              <w:spacing w:after="0" w:line="240" w:lineRule="auto"/>
            </w:pPr>
            <w:r>
              <w:rPr>
                <w:b/>
                <w:color w:val="234F29"/>
                <w:sz w:val="16"/>
              </w:rPr>
              <w:t>Memory &amp; Context authority</w:t>
            </w:r>
          </w:p>
        </w:tc>
        <w:tc>
          <w:tcPr>
            <w:tcW w:w="7313" w:type="dxa"/>
            <w:shd w:val="clear" w:color="auto" w:fill="FFFFFF"/>
            <w:tcMar>
              <w:top w:w="70" w:type="dxa"/>
              <w:left w:w="90" w:type="dxa"/>
              <w:bottom w:w="70" w:type="dxa"/>
              <w:right w:w="90" w:type="dxa"/>
            </w:tcMar>
            <w:vAlign w:val="center"/>
          </w:tcPr>
          <w:p w14:paraId="5044575A" w14:textId="77777777" w:rsidR="00CB63A8" w:rsidRDefault="00F72EAB">
            <w:pPr>
              <w:pStyle w:val="NCIEBody"/>
              <w:spacing w:after="0" w:line="240" w:lineRule="auto"/>
            </w:pPr>
            <w:r>
              <w:rPr>
                <w:sz w:val="16"/>
              </w:rPr>
              <w:t>NCIE-006 Memory &amp; Context Architecture Specification, Version 1.1</w:t>
            </w:r>
          </w:p>
        </w:tc>
      </w:tr>
      <w:tr w:rsidR="00CB63A8" w14:paraId="43237DBA" w14:textId="77777777">
        <w:tc>
          <w:tcPr>
            <w:tcW w:w="2381" w:type="dxa"/>
            <w:shd w:val="clear" w:color="auto" w:fill="EDF4EF"/>
            <w:tcMar>
              <w:top w:w="70" w:type="dxa"/>
              <w:left w:w="90" w:type="dxa"/>
              <w:bottom w:w="70" w:type="dxa"/>
              <w:right w:w="90" w:type="dxa"/>
            </w:tcMar>
            <w:vAlign w:val="center"/>
          </w:tcPr>
          <w:p w14:paraId="405F7AAC" w14:textId="77777777" w:rsidR="00CB63A8" w:rsidRDefault="00F72EAB">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29F1FA7E" w14:textId="77777777" w:rsidR="00CB63A8" w:rsidRDefault="00F72EAB">
            <w:pPr>
              <w:pStyle w:val="NCIEBody"/>
              <w:spacing w:after="0" w:line="240" w:lineRule="auto"/>
            </w:pPr>
            <w:r>
              <w:rPr>
                <w:sz w:val="16"/>
              </w:rPr>
              <w:t>National Communications Intelligence Ecosystem (NCIE) Architecture Function</w:t>
            </w:r>
          </w:p>
        </w:tc>
      </w:tr>
      <w:tr w:rsidR="00CB63A8" w14:paraId="45B63CAE" w14:textId="77777777">
        <w:tc>
          <w:tcPr>
            <w:tcW w:w="2381" w:type="dxa"/>
            <w:shd w:val="clear" w:color="auto" w:fill="EDF4EF"/>
            <w:tcMar>
              <w:top w:w="70" w:type="dxa"/>
              <w:left w:w="90" w:type="dxa"/>
              <w:bottom w:w="70" w:type="dxa"/>
              <w:right w:w="90" w:type="dxa"/>
            </w:tcMar>
            <w:vAlign w:val="center"/>
          </w:tcPr>
          <w:p w14:paraId="439B2D20" w14:textId="77777777" w:rsidR="00CB63A8" w:rsidRDefault="00F72EAB">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331EF553" w14:textId="77777777" w:rsidR="00CB63A8" w:rsidRDefault="00F72EAB">
            <w:pPr>
              <w:pStyle w:val="NCIEBody"/>
              <w:spacing w:after="0" w:line="240" w:lineRule="auto"/>
            </w:pPr>
            <w:r>
              <w:rPr>
                <w:sz w:val="16"/>
              </w:rPr>
              <w:t>David King Boison (PhD) — Academic Intelligence Center</w:t>
            </w:r>
          </w:p>
        </w:tc>
      </w:tr>
      <w:tr w:rsidR="00CB63A8" w14:paraId="5EBD4BFB" w14:textId="77777777">
        <w:tc>
          <w:tcPr>
            <w:tcW w:w="2381" w:type="dxa"/>
            <w:shd w:val="clear" w:color="auto" w:fill="EDF4EF"/>
            <w:tcMar>
              <w:top w:w="70" w:type="dxa"/>
              <w:left w:w="90" w:type="dxa"/>
              <w:bottom w:w="70" w:type="dxa"/>
              <w:right w:w="90" w:type="dxa"/>
            </w:tcMar>
            <w:vAlign w:val="center"/>
          </w:tcPr>
          <w:p w14:paraId="7B42BCA5" w14:textId="77777777" w:rsidR="00CB63A8" w:rsidRDefault="00F72EAB">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4A4BF330" w14:textId="77777777" w:rsidR="00CB63A8" w:rsidRDefault="00F72EAB">
            <w:pPr>
              <w:pStyle w:val="NCIEBody"/>
              <w:spacing w:after="0" w:line="240" w:lineRule="auto"/>
            </w:pPr>
            <w:r>
              <w:rPr>
                <w:sz w:val="16"/>
              </w:rPr>
              <w:t>IN DEVELOPMENT — FOR HUMAN REVIEW until explicitly approved</w:t>
            </w:r>
          </w:p>
        </w:tc>
      </w:tr>
    </w:tbl>
    <w:p w14:paraId="1F18CA55" w14:textId="77777777" w:rsidR="00CB63A8" w:rsidRDefault="00CB63A8"/>
    <w:p w14:paraId="1516D2CF" w14:textId="77777777" w:rsidR="00CB63A8" w:rsidRDefault="00F72EAB">
      <w:pPr>
        <w:pStyle w:val="Heading2"/>
      </w:pPr>
      <w:bookmarkStart w:id="0" w:name="_Toc239277096"/>
      <w:r>
        <w:t>0.1  Authority Chain</w:t>
      </w:r>
      <w:bookmarkEnd w:id="0"/>
    </w:p>
    <w:p w14:paraId="27A1FDF5" w14:textId="77777777" w:rsidR="00CB63A8" w:rsidRDefault="00F72EAB">
      <w:pPr>
        <w:pStyle w:val="NCIEBody"/>
      </w:pPr>
      <w:r>
        <w:t>NCIE-001 requirements → NCIE-002 architecture → NCIE-003 canonical data → NCIE-004 engineering baseline → NCIE-005 ARGUS behavioral authority → NCIE-006 Memory &amp; Context architecture → NCIE-007 AI/Agent/Model Orchestration. NCIE-007 implements these authorities; it does not reinterpret them. Where VPF or Dynamic Agent Synthesis introduces an impact on NCIE-001-006, that impact is recorded in Chapter 36's Upstream Impact Register for a surgical amendment pass after NCIE-007 is approved — the upstream documen</w:t>
      </w:r>
      <w:r>
        <w:t>ts are not amended during this production cycle.</w:t>
      </w:r>
    </w:p>
    <w:p w14:paraId="0C9860AC" w14:textId="77777777" w:rsidR="00CB63A8" w:rsidRDefault="00F72EAB">
      <w:pPr>
        <w:pStyle w:val="Heading2"/>
      </w:pPr>
      <w:bookmarkStart w:id="1" w:name="_Toc239277097"/>
      <w:r>
        <w:t>0.2  Token-Conservation Convention</w:t>
      </w:r>
      <w:bookmarkEnd w:id="1"/>
    </w:p>
    <w:p w14:paraId="4CC15098" w14:textId="77777777" w:rsidR="00CB63A8" w:rsidRDefault="00F72EAB">
      <w:pPr>
        <w:pStyle w:val="NCIEBody"/>
      </w:pPr>
      <w:r>
        <w:t>Every chapter opens with a short Upstream block citing the specific upstream chapter and stating only the orchestration consequence — never a restatement of the upstream architecture. Human-Primary governance, ARGUS behavior, Memory architecture, canonical data semantics and the engineering stack are not re-explained; each is referenced once and applied.</w:t>
      </w:r>
    </w:p>
    <w:p w14:paraId="2F3DB435" w14:textId="77777777" w:rsidR="00CB63A8" w:rsidRDefault="00F72EAB">
      <w:pPr>
        <w:pStyle w:val="Heading2"/>
      </w:pPr>
      <w:bookmarkStart w:id="2" w:name="_Toc239277098"/>
      <w:r>
        <w:t>0.3  Governing Invariants Register</w:t>
      </w:r>
      <w:bookmarkEnd w:id="2"/>
    </w:p>
    <w:p w14:paraId="6D3718B0" w14:textId="77777777" w:rsidR="00CB63A8" w:rsidRDefault="00F72EAB">
      <w:pPr>
        <w:pStyle w:val="NCIEBody"/>
      </w:pPr>
      <w:r>
        <w:t>These 20 invariants bind every chapter of this document and are stated once here rather than re-derived repeatedly:</w:t>
      </w:r>
    </w:p>
    <w:p w14:paraId="75BB040E" w14:textId="77777777" w:rsidR="00CB63A8" w:rsidRDefault="00F72EAB">
      <w:pPr>
        <w:pStyle w:val="ListBullet"/>
      </w:pPr>
      <w:r>
        <w:t>ARGUS ≠ MODEL.</w:t>
      </w:r>
    </w:p>
    <w:p w14:paraId="2297917D" w14:textId="77777777" w:rsidR="00CB63A8" w:rsidRDefault="00F72EAB">
      <w:pPr>
        <w:pStyle w:val="ListBullet"/>
      </w:pPr>
      <w:r>
        <w:t>ARGUS ≠ SPECIALIZED AGENT.</w:t>
      </w:r>
    </w:p>
    <w:p w14:paraId="2BB51A64" w14:textId="77777777" w:rsidR="00CB63A8" w:rsidRDefault="00F72EAB">
      <w:pPr>
        <w:pStyle w:val="ListBullet"/>
      </w:pPr>
      <w:r>
        <w:t>MODEL ≠ INSTITUTIONAL AUTHORITY.</w:t>
      </w:r>
    </w:p>
    <w:p w14:paraId="5DC227B9" w14:textId="77777777" w:rsidR="00CB63A8" w:rsidRDefault="00F72EAB">
      <w:pPr>
        <w:pStyle w:val="ListBullet"/>
      </w:pPr>
      <w:r>
        <w:t>AGENT ≠ INSTITUTIONAL DECISION MAKER.</w:t>
      </w:r>
    </w:p>
    <w:p w14:paraId="7C7AC34A" w14:textId="77777777" w:rsidR="00CB63A8" w:rsidRDefault="00F72EAB">
      <w:pPr>
        <w:pStyle w:val="ListBullet"/>
      </w:pPr>
      <w:r>
        <w:t>DELEGATION ≠ AUTHORITY EXPANSION.</w:t>
      </w:r>
    </w:p>
    <w:p w14:paraId="0CA2DAFB" w14:textId="77777777" w:rsidR="00CB63A8" w:rsidRDefault="00F72EAB">
      <w:pPr>
        <w:pStyle w:val="ListBullet"/>
      </w:pPr>
      <w:r>
        <w:t>TOOL ACCESS ≠ ACTION AUTHORITY.</w:t>
      </w:r>
    </w:p>
    <w:p w14:paraId="5EB794A4" w14:textId="77777777" w:rsidR="00CB63A8" w:rsidRDefault="00F72EAB">
      <w:pPr>
        <w:pStyle w:val="ListBullet"/>
      </w:pPr>
      <w:r>
        <w:t>MODEL AVAILABILITY ≠ MODEL ELIGIBILITY.</w:t>
      </w:r>
    </w:p>
    <w:p w14:paraId="43CE4007" w14:textId="77777777" w:rsidR="00CB63A8" w:rsidRDefault="00F72EAB">
      <w:pPr>
        <w:pStyle w:val="ListBullet"/>
      </w:pPr>
      <w:r>
        <w:t>AGENT CONSENSUS ≠ INSTITUTIONAL TRUTH.</w:t>
      </w:r>
    </w:p>
    <w:p w14:paraId="5A7B2E53" w14:textId="77777777" w:rsidR="00CB63A8" w:rsidRDefault="00F72EAB">
      <w:pPr>
        <w:pStyle w:val="ListBullet"/>
      </w:pPr>
      <w:r>
        <w:t>MODEL/AGENT OUTPUT ≠ EVIDENCE, FINDING OR DECISION.</w:t>
      </w:r>
    </w:p>
    <w:p w14:paraId="42AD0191" w14:textId="77777777" w:rsidR="00CB63A8" w:rsidRDefault="00F72EAB">
      <w:pPr>
        <w:pStyle w:val="ListBullet"/>
      </w:pPr>
      <w:r>
        <w:t>RETRIEVED CONTENT ≠ TRUSTED INSTRUCTION.</w:t>
      </w:r>
    </w:p>
    <w:p w14:paraId="0221E23C" w14:textId="77777777" w:rsidR="00CB63A8" w:rsidRDefault="00F72EAB">
      <w:pPr>
        <w:pStyle w:val="ListBullet"/>
      </w:pPr>
      <w:r>
        <w:t>ARGUS/AGENTS ≠ INSTITUTIONAL MEMORY.</w:t>
      </w:r>
    </w:p>
    <w:p w14:paraId="68F0C101" w14:textId="77777777" w:rsidR="00CB63A8" w:rsidRDefault="00F72EAB">
      <w:pPr>
        <w:pStyle w:val="ListBullet"/>
      </w:pPr>
      <w:r>
        <w:t>REMEMBERED AUTHORIZATION ≠ CURRENT AUTHORIZATION.</w:t>
      </w:r>
    </w:p>
    <w:p w14:paraId="77293FD2" w14:textId="77777777" w:rsidR="00CB63A8" w:rsidRDefault="00F72EAB">
      <w:pPr>
        <w:pStyle w:val="ListBullet"/>
      </w:pPr>
      <w:r>
        <w:t>AGENT CREATION ≠ AUTHORITY CREATION.</w:t>
      </w:r>
    </w:p>
    <w:p w14:paraId="048240D2" w14:textId="77777777" w:rsidR="00CB63A8" w:rsidRDefault="00F72EAB">
      <w:pPr>
        <w:pStyle w:val="ListBullet"/>
      </w:pPr>
      <w:r>
        <w:t>AGENT SYNTHESIS ≠ PERMISSION EXPANSION.</w:t>
      </w:r>
    </w:p>
    <w:p w14:paraId="13FD7090" w14:textId="77777777" w:rsidR="00CB63A8" w:rsidRDefault="00F72EAB">
      <w:pPr>
        <w:pStyle w:val="ListBullet"/>
      </w:pPr>
      <w:r>
        <w:t>EPHEMERAL AGENT ≠ REGISTERED INSTITUTIONAL AGENT.</w:t>
      </w:r>
    </w:p>
    <w:p w14:paraId="7CD40798" w14:textId="77777777" w:rsidR="00CB63A8" w:rsidRDefault="00F72EAB">
      <w:pPr>
        <w:pStyle w:val="ListBullet"/>
      </w:pPr>
      <w:r>
        <w:t>SYNTHESIZED AGENT ≠ AGENT-FACTORY AUTHORITY.</w:t>
      </w:r>
    </w:p>
    <w:p w14:paraId="6D3456C4" w14:textId="77777777" w:rsidR="00CB63A8" w:rsidRDefault="00F72EAB">
      <w:pPr>
        <w:pStyle w:val="ListBullet"/>
      </w:pPr>
      <w:r>
        <w:t>AGENT SYNTHESIS ≠ SELF-REGISTRATION.</w:t>
      </w:r>
    </w:p>
    <w:p w14:paraId="0BF1837C" w14:textId="77777777" w:rsidR="00CB63A8" w:rsidRDefault="00F72EAB">
      <w:pPr>
        <w:pStyle w:val="ListBullet"/>
      </w:pPr>
      <w:r>
        <w:t>VPF VALIDATION ≠ HUMAN / INSTITUTIONAL APPROVAL.</w:t>
      </w:r>
    </w:p>
    <w:p w14:paraId="4B4DDD46" w14:textId="77777777" w:rsidR="00CB63A8" w:rsidRDefault="00F72EAB">
      <w:pPr>
        <w:pStyle w:val="ListBullet"/>
      </w:pPr>
      <w:r>
        <w:lastRenderedPageBreak/>
        <w:t>UNVALIDATED AI OUTPUT ≠ VALIDATED NCIE AI RESULT.</w:t>
      </w:r>
    </w:p>
    <w:p w14:paraId="052EAD3C" w14:textId="77777777" w:rsidR="00CB63A8" w:rsidRDefault="00F72EAB">
      <w:pPr>
        <w:pStyle w:val="ListBullet"/>
      </w:pPr>
      <w:r>
        <w:t>SUBSTANTIVE AI OUTPUT ≠ VPF-EXEMPT BY DEFAULT.</w:t>
      </w:r>
    </w:p>
    <w:p w14:paraId="6AB8925D" w14:textId="77777777" w:rsidR="00CB63A8" w:rsidRDefault="00F72EAB">
      <w:pPr>
        <w:pStyle w:val="Heading2"/>
      </w:pPr>
      <w:bookmarkStart w:id="3" w:name="_Toc239277099"/>
      <w:r>
        <w:t>0.4  VPF and Dynamic Agent Synthesis — Scope Note</w:t>
      </w:r>
      <w:bookmarkEnd w:id="3"/>
    </w:p>
    <w:p w14:paraId="45D3E322" w14:textId="77777777" w:rsidR="00CB63A8" w:rsidRDefault="00F72EAB">
      <w:pPr>
        <w:pStyle w:val="NCIEBody"/>
      </w:pPr>
      <w:r>
        <w:t>The VPF Validation Framework and Dynamic Agent Synthesis are controlled additions approved for inclusion in this edition (NCIE-007 Skeletal v0.2). VPF validates AI-generated output; it does not approve regulatory Decisions, create Findings, authorize blocking or tracking, approve Institutional Knowledge, or replace human judgment (VPF VALIDATION ≠ HUMAN / INSTITUTIONAL APPROVAL). Dynamic Agent Synthesis lets ARGUS create bounded task-specific agents from approved primitives without Codex hand-coding each on</w:t>
      </w:r>
      <w:r>
        <w:t>e; it never creates new institutional authority, infrastructure or unapproved capability.</w:t>
      </w:r>
    </w:p>
    <w:p w14:paraId="6CBD7806" w14:textId="77777777" w:rsidR="00CB63A8" w:rsidRDefault="00F72EAB">
      <w:pPr>
        <w:pStyle w:val="Heading2"/>
      </w:pPr>
      <w:bookmarkStart w:id="4" w:name="_Toc239277100"/>
      <w:r>
        <w:t>0.5  Human Review Focus Classification</w:t>
      </w:r>
      <w:bookmarkEnd w:id="4"/>
    </w:p>
    <w:p w14:paraId="3BB274DE" w14:textId="77777777" w:rsidR="00CB63A8" w:rsidRDefault="00F72EAB">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rather than implying the whole document is blocked. Chapter 35 consolidates every open ite</w:t>
      </w:r>
      <w:r>
        <w:t>m, extracted directly from the chapters so the register cannot drift from its sources (mechanically verified per §35.4).</w:t>
      </w:r>
    </w:p>
    <w:p w14:paraId="483A37B3" w14:textId="77777777" w:rsidR="00CB63A8" w:rsidRDefault="00F72EAB">
      <w:pPr>
        <w:pStyle w:val="Heading2"/>
      </w:pPr>
      <w:bookmarkStart w:id="5" w:name="_Toc239277101"/>
      <w:r>
        <w:t>0.6  Status Convention</w:t>
      </w:r>
      <w:bookmarkEnd w:id="5"/>
    </w:p>
    <w:p w14:paraId="7C7799B4" w14:textId="77777777" w:rsidR="00CB63A8" w:rsidRDefault="00F72EAB">
      <w:pPr>
        <w:pStyle w:val="NCIEBody"/>
      </w:pPr>
      <w:r>
        <w:t>Skeletal-structure approval authorizes expansion; it does not approve any individual architectural interpretation or Proposed Design Default. Every chapter in this edition is stamped IN DEVELOPMENT — FOR HUMAN REVIEW and remains so until explicitly approved. A technology named from NCIE-004 retains its existing NCIE-004 approval status here — using it in an NCIE-007 example never promotes it. Document completeness is not document approval.</w:t>
      </w:r>
    </w:p>
    <w:p w14:paraId="135079C4" w14:textId="77777777" w:rsidR="00CB63A8" w:rsidRDefault="00F72EAB">
      <w:r>
        <w:br w:type="page"/>
      </w:r>
    </w:p>
    <w:p w14:paraId="115C12EC" w14:textId="77777777" w:rsidR="00CB63A8" w:rsidRDefault="00F72EAB">
      <w:pPr>
        <w:pStyle w:val="NCIEFrontHeading"/>
        <w:pageBreakBefore/>
      </w:pPr>
      <w:r>
        <w:lastRenderedPageBreak/>
        <w:t>Contents</w:t>
      </w:r>
    </w:p>
    <w:p w14:paraId="144E9C7D" w14:textId="77777777" w:rsidR="00CB63A8" w:rsidRDefault="00F72EAB">
      <w:pPr>
        <w:pStyle w:val="NCIEBody"/>
      </w:pPr>
      <w:r>
        <w:t>This table of contents updates automatically in Microsoft Word. If page numbers do not appear immediately, select the field and choose Update Field.</w:t>
      </w:r>
    </w:p>
    <w:p w14:paraId="26D61618" w14:textId="0AC46F4D" w:rsidR="002C3101" w:rsidRDefault="00F72EAB">
      <w:pPr>
        <w:pStyle w:val="TOC2"/>
        <w:tabs>
          <w:tab w:val="right" w:leader="dot" w:pos="10026"/>
        </w:tabs>
        <w:rPr>
          <w:noProof/>
        </w:rPr>
      </w:pPr>
      <w:r>
        <w:fldChar w:fldCharType="begin"/>
      </w:r>
      <w:r>
        <w:instrText>TOC \o "1-3" \h \z \u</w:instrText>
      </w:r>
      <w:r>
        <w:fldChar w:fldCharType="separate"/>
      </w:r>
      <w:hyperlink w:anchor="_Toc239277096" w:history="1">
        <w:r w:rsidR="002C3101" w:rsidRPr="007E340C">
          <w:rPr>
            <w:rStyle w:val="Hyperlink"/>
            <w:noProof/>
          </w:rPr>
          <w:t>0.1  Authority Chain</w:t>
        </w:r>
        <w:r w:rsidR="002C3101">
          <w:rPr>
            <w:noProof/>
            <w:webHidden/>
          </w:rPr>
          <w:tab/>
        </w:r>
        <w:r w:rsidR="002C3101">
          <w:rPr>
            <w:noProof/>
            <w:webHidden/>
          </w:rPr>
          <w:fldChar w:fldCharType="begin"/>
        </w:r>
        <w:r w:rsidR="002C3101">
          <w:rPr>
            <w:noProof/>
            <w:webHidden/>
          </w:rPr>
          <w:instrText xml:space="preserve"> PAGEREF _Toc239277096 \h </w:instrText>
        </w:r>
        <w:r w:rsidR="002C3101">
          <w:rPr>
            <w:noProof/>
            <w:webHidden/>
          </w:rPr>
        </w:r>
        <w:r w:rsidR="002C3101">
          <w:rPr>
            <w:noProof/>
            <w:webHidden/>
          </w:rPr>
          <w:fldChar w:fldCharType="separate"/>
        </w:r>
        <w:r w:rsidR="002C3101">
          <w:rPr>
            <w:noProof/>
            <w:webHidden/>
          </w:rPr>
          <w:t>2</w:t>
        </w:r>
        <w:r w:rsidR="002C3101">
          <w:rPr>
            <w:noProof/>
            <w:webHidden/>
          </w:rPr>
          <w:fldChar w:fldCharType="end"/>
        </w:r>
      </w:hyperlink>
    </w:p>
    <w:p w14:paraId="7E1A5069" w14:textId="57F19465" w:rsidR="002C3101" w:rsidRDefault="002C3101">
      <w:pPr>
        <w:pStyle w:val="TOC2"/>
        <w:tabs>
          <w:tab w:val="right" w:leader="dot" w:pos="10026"/>
        </w:tabs>
        <w:rPr>
          <w:noProof/>
        </w:rPr>
      </w:pPr>
      <w:hyperlink w:anchor="_Toc239277097" w:history="1">
        <w:r w:rsidRPr="007E340C">
          <w:rPr>
            <w:rStyle w:val="Hyperlink"/>
            <w:noProof/>
          </w:rPr>
          <w:t>0.2  Token-Conservation Convention</w:t>
        </w:r>
        <w:r>
          <w:rPr>
            <w:noProof/>
            <w:webHidden/>
          </w:rPr>
          <w:tab/>
        </w:r>
        <w:r>
          <w:rPr>
            <w:noProof/>
            <w:webHidden/>
          </w:rPr>
          <w:fldChar w:fldCharType="begin"/>
        </w:r>
        <w:r>
          <w:rPr>
            <w:noProof/>
            <w:webHidden/>
          </w:rPr>
          <w:instrText xml:space="preserve"> PAGEREF _Toc239277097 \h </w:instrText>
        </w:r>
        <w:r>
          <w:rPr>
            <w:noProof/>
            <w:webHidden/>
          </w:rPr>
        </w:r>
        <w:r>
          <w:rPr>
            <w:noProof/>
            <w:webHidden/>
          </w:rPr>
          <w:fldChar w:fldCharType="separate"/>
        </w:r>
        <w:r>
          <w:rPr>
            <w:noProof/>
            <w:webHidden/>
          </w:rPr>
          <w:t>2</w:t>
        </w:r>
        <w:r>
          <w:rPr>
            <w:noProof/>
            <w:webHidden/>
          </w:rPr>
          <w:fldChar w:fldCharType="end"/>
        </w:r>
      </w:hyperlink>
    </w:p>
    <w:p w14:paraId="528BC71A" w14:textId="7156D40A" w:rsidR="002C3101" w:rsidRDefault="002C3101">
      <w:pPr>
        <w:pStyle w:val="TOC2"/>
        <w:tabs>
          <w:tab w:val="right" w:leader="dot" w:pos="10026"/>
        </w:tabs>
        <w:rPr>
          <w:noProof/>
        </w:rPr>
      </w:pPr>
      <w:hyperlink w:anchor="_Toc239277098" w:history="1">
        <w:r w:rsidRPr="007E340C">
          <w:rPr>
            <w:rStyle w:val="Hyperlink"/>
            <w:noProof/>
          </w:rPr>
          <w:t>0.3  Governing Invariants Register</w:t>
        </w:r>
        <w:r>
          <w:rPr>
            <w:noProof/>
            <w:webHidden/>
          </w:rPr>
          <w:tab/>
        </w:r>
        <w:r>
          <w:rPr>
            <w:noProof/>
            <w:webHidden/>
          </w:rPr>
          <w:fldChar w:fldCharType="begin"/>
        </w:r>
        <w:r>
          <w:rPr>
            <w:noProof/>
            <w:webHidden/>
          </w:rPr>
          <w:instrText xml:space="preserve"> PAGEREF _Toc239277098 \h </w:instrText>
        </w:r>
        <w:r>
          <w:rPr>
            <w:noProof/>
            <w:webHidden/>
          </w:rPr>
        </w:r>
        <w:r>
          <w:rPr>
            <w:noProof/>
            <w:webHidden/>
          </w:rPr>
          <w:fldChar w:fldCharType="separate"/>
        </w:r>
        <w:r>
          <w:rPr>
            <w:noProof/>
            <w:webHidden/>
          </w:rPr>
          <w:t>2</w:t>
        </w:r>
        <w:r>
          <w:rPr>
            <w:noProof/>
            <w:webHidden/>
          </w:rPr>
          <w:fldChar w:fldCharType="end"/>
        </w:r>
      </w:hyperlink>
    </w:p>
    <w:p w14:paraId="57620D21" w14:textId="556C6EFF" w:rsidR="002C3101" w:rsidRDefault="002C3101">
      <w:pPr>
        <w:pStyle w:val="TOC2"/>
        <w:tabs>
          <w:tab w:val="right" w:leader="dot" w:pos="10026"/>
        </w:tabs>
        <w:rPr>
          <w:noProof/>
        </w:rPr>
      </w:pPr>
      <w:hyperlink w:anchor="_Toc239277099" w:history="1">
        <w:r w:rsidRPr="007E340C">
          <w:rPr>
            <w:rStyle w:val="Hyperlink"/>
            <w:noProof/>
          </w:rPr>
          <w:t>0.4  VPF and Dynamic Agent Synthesis — Scope Note</w:t>
        </w:r>
        <w:r>
          <w:rPr>
            <w:noProof/>
            <w:webHidden/>
          </w:rPr>
          <w:tab/>
        </w:r>
        <w:r>
          <w:rPr>
            <w:noProof/>
            <w:webHidden/>
          </w:rPr>
          <w:fldChar w:fldCharType="begin"/>
        </w:r>
        <w:r>
          <w:rPr>
            <w:noProof/>
            <w:webHidden/>
          </w:rPr>
          <w:instrText xml:space="preserve"> PAGEREF _Toc239277099 \h </w:instrText>
        </w:r>
        <w:r>
          <w:rPr>
            <w:noProof/>
            <w:webHidden/>
          </w:rPr>
        </w:r>
        <w:r>
          <w:rPr>
            <w:noProof/>
            <w:webHidden/>
          </w:rPr>
          <w:fldChar w:fldCharType="separate"/>
        </w:r>
        <w:r>
          <w:rPr>
            <w:noProof/>
            <w:webHidden/>
          </w:rPr>
          <w:t>3</w:t>
        </w:r>
        <w:r>
          <w:rPr>
            <w:noProof/>
            <w:webHidden/>
          </w:rPr>
          <w:fldChar w:fldCharType="end"/>
        </w:r>
      </w:hyperlink>
    </w:p>
    <w:p w14:paraId="679E9F46" w14:textId="41253659" w:rsidR="002C3101" w:rsidRDefault="002C3101">
      <w:pPr>
        <w:pStyle w:val="TOC2"/>
        <w:tabs>
          <w:tab w:val="right" w:leader="dot" w:pos="10026"/>
        </w:tabs>
        <w:rPr>
          <w:noProof/>
        </w:rPr>
      </w:pPr>
      <w:hyperlink w:anchor="_Toc239277100" w:history="1">
        <w:r w:rsidRPr="007E340C">
          <w:rPr>
            <w:rStyle w:val="Hyperlink"/>
            <w:noProof/>
          </w:rPr>
          <w:t>0.5  Human Review Focus Classification</w:t>
        </w:r>
        <w:r>
          <w:rPr>
            <w:noProof/>
            <w:webHidden/>
          </w:rPr>
          <w:tab/>
        </w:r>
        <w:r>
          <w:rPr>
            <w:noProof/>
            <w:webHidden/>
          </w:rPr>
          <w:fldChar w:fldCharType="begin"/>
        </w:r>
        <w:r>
          <w:rPr>
            <w:noProof/>
            <w:webHidden/>
          </w:rPr>
          <w:instrText xml:space="preserve"> PAGEREF _Toc239277100 \h </w:instrText>
        </w:r>
        <w:r>
          <w:rPr>
            <w:noProof/>
            <w:webHidden/>
          </w:rPr>
        </w:r>
        <w:r>
          <w:rPr>
            <w:noProof/>
            <w:webHidden/>
          </w:rPr>
          <w:fldChar w:fldCharType="separate"/>
        </w:r>
        <w:r>
          <w:rPr>
            <w:noProof/>
            <w:webHidden/>
          </w:rPr>
          <w:t>3</w:t>
        </w:r>
        <w:r>
          <w:rPr>
            <w:noProof/>
            <w:webHidden/>
          </w:rPr>
          <w:fldChar w:fldCharType="end"/>
        </w:r>
      </w:hyperlink>
    </w:p>
    <w:p w14:paraId="4B513D09" w14:textId="3F4AE57A" w:rsidR="002C3101" w:rsidRDefault="002C3101">
      <w:pPr>
        <w:pStyle w:val="TOC2"/>
        <w:tabs>
          <w:tab w:val="right" w:leader="dot" w:pos="10026"/>
        </w:tabs>
        <w:rPr>
          <w:noProof/>
        </w:rPr>
      </w:pPr>
      <w:hyperlink w:anchor="_Toc239277101" w:history="1">
        <w:r w:rsidRPr="007E340C">
          <w:rPr>
            <w:rStyle w:val="Hyperlink"/>
            <w:noProof/>
          </w:rPr>
          <w:t>0.6  Status Convention</w:t>
        </w:r>
        <w:r>
          <w:rPr>
            <w:noProof/>
            <w:webHidden/>
          </w:rPr>
          <w:tab/>
        </w:r>
        <w:r>
          <w:rPr>
            <w:noProof/>
            <w:webHidden/>
          </w:rPr>
          <w:fldChar w:fldCharType="begin"/>
        </w:r>
        <w:r>
          <w:rPr>
            <w:noProof/>
            <w:webHidden/>
          </w:rPr>
          <w:instrText xml:space="preserve"> PAGEREF _Toc239277101 \h </w:instrText>
        </w:r>
        <w:r>
          <w:rPr>
            <w:noProof/>
            <w:webHidden/>
          </w:rPr>
        </w:r>
        <w:r>
          <w:rPr>
            <w:noProof/>
            <w:webHidden/>
          </w:rPr>
          <w:fldChar w:fldCharType="separate"/>
        </w:r>
        <w:r>
          <w:rPr>
            <w:noProof/>
            <w:webHidden/>
          </w:rPr>
          <w:t>3</w:t>
        </w:r>
        <w:r>
          <w:rPr>
            <w:noProof/>
            <w:webHidden/>
          </w:rPr>
          <w:fldChar w:fldCharType="end"/>
        </w:r>
      </w:hyperlink>
    </w:p>
    <w:p w14:paraId="069F5EBC" w14:textId="6B478955" w:rsidR="002C3101" w:rsidRDefault="002C3101">
      <w:pPr>
        <w:pStyle w:val="TOC1"/>
        <w:tabs>
          <w:tab w:val="right" w:leader="dot" w:pos="10026"/>
        </w:tabs>
        <w:rPr>
          <w:noProof/>
        </w:rPr>
      </w:pPr>
      <w:hyperlink w:anchor="_Toc239277102" w:history="1">
        <w:r w:rsidRPr="007E340C">
          <w:rPr>
            <w:rStyle w:val="Hyperlink"/>
            <w:noProof/>
          </w:rPr>
          <w:t>Mandate, Authority Chain &amp; Specification Boundary</w:t>
        </w:r>
        <w:r>
          <w:rPr>
            <w:noProof/>
            <w:webHidden/>
          </w:rPr>
          <w:tab/>
        </w:r>
        <w:r>
          <w:rPr>
            <w:noProof/>
            <w:webHidden/>
          </w:rPr>
          <w:fldChar w:fldCharType="begin"/>
        </w:r>
        <w:r>
          <w:rPr>
            <w:noProof/>
            <w:webHidden/>
          </w:rPr>
          <w:instrText xml:space="preserve"> PAGEREF _Toc239277102 \h </w:instrText>
        </w:r>
        <w:r>
          <w:rPr>
            <w:noProof/>
            <w:webHidden/>
          </w:rPr>
        </w:r>
        <w:r>
          <w:rPr>
            <w:noProof/>
            <w:webHidden/>
          </w:rPr>
          <w:fldChar w:fldCharType="separate"/>
        </w:r>
        <w:r>
          <w:rPr>
            <w:noProof/>
            <w:webHidden/>
          </w:rPr>
          <w:t>9</w:t>
        </w:r>
        <w:r>
          <w:rPr>
            <w:noProof/>
            <w:webHidden/>
          </w:rPr>
          <w:fldChar w:fldCharType="end"/>
        </w:r>
      </w:hyperlink>
    </w:p>
    <w:p w14:paraId="2B020B52" w14:textId="066B611A" w:rsidR="002C3101" w:rsidRDefault="002C3101">
      <w:pPr>
        <w:pStyle w:val="TOC2"/>
        <w:tabs>
          <w:tab w:val="right" w:leader="dot" w:pos="10026"/>
        </w:tabs>
        <w:rPr>
          <w:noProof/>
        </w:rPr>
      </w:pPr>
      <w:hyperlink w:anchor="_Toc239277103" w:history="1">
        <w:r w:rsidRPr="007E340C">
          <w:rPr>
            <w:rStyle w:val="Hyperlink"/>
            <w:noProof/>
          </w:rPr>
          <w:t>1.1 Mandate</w:t>
        </w:r>
        <w:r>
          <w:rPr>
            <w:noProof/>
            <w:webHidden/>
          </w:rPr>
          <w:tab/>
        </w:r>
        <w:r>
          <w:rPr>
            <w:noProof/>
            <w:webHidden/>
          </w:rPr>
          <w:fldChar w:fldCharType="begin"/>
        </w:r>
        <w:r>
          <w:rPr>
            <w:noProof/>
            <w:webHidden/>
          </w:rPr>
          <w:instrText xml:space="preserve"> PAGEREF _Toc239277103 \h </w:instrText>
        </w:r>
        <w:r>
          <w:rPr>
            <w:noProof/>
            <w:webHidden/>
          </w:rPr>
        </w:r>
        <w:r>
          <w:rPr>
            <w:noProof/>
            <w:webHidden/>
          </w:rPr>
          <w:fldChar w:fldCharType="separate"/>
        </w:r>
        <w:r>
          <w:rPr>
            <w:noProof/>
            <w:webHidden/>
          </w:rPr>
          <w:t>9</w:t>
        </w:r>
        <w:r>
          <w:rPr>
            <w:noProof/>
            <w:webHidden/>
          </w:rPr>
          <w:fldChar w:fldCharType="end"/>
        </w:r>
      </w:hyperlink>
    </w:p>
    <w:p w14:paraId="08790509" w14:textId="18B61942" w:rsidR="002C3101" w:rsidRDefault="002C3101">
      <w:pPr>
        <w:pStyle w:val="TOC2"/>
        <w:tabs>
          <w:tab w:val="right" w:leader="dot" w:pos="10026"/>
        </w:tabs>
        <w:rPr>
          <w:noProof/>
        </w:rPr>
      </w:pPr>
      <w:hyperlink w:anchor="_Toc239277104" w:history="1">
        <w:r w:rsidRPr="007E340C">
          <w:rPr>
            <w:rStyle w:val="Hyperlink"/>
            <w:noProof/>
          </w:rPr>
          <w:t>1.2 Specification Boundary — What NCIE-007 Does Not Own</w:t>
        </w:r>
        <w:r>
          <w:rPr>
            <w:noProof/>
            <w:webHidden/>
          </w:rPr>
          <w:tab/>
        </w:r>
        <w:r>
          <w:rPr>
            <w:noProof/>
            <w:webHidden/>
          </w:rPr>
          <w:fldChar w:fldCharType="begin"/>
        </w:r>
        <w:r>
          <w:rPr>
            <w:noProof/>
            <w:webHidden/>
          </w:rPr>
          <w:instrText xml:space="preserve"> PAGEREF _Toc239277104 \h </w:instrText>
        </w:r>
        <w:r>
          <w:rPr>
            <w:noProof/>
            <w:webHidden/>
          </w:rPr>
        </w:r>
        <w:r>
          <w:rPr>
            <w:noProof/>
            <w:webHidden/>
          </w:rPr>
          <w:fldChar w:fldCharType="separate"/>
        </w:r>
        <w:r>
          <w:rPr>
            <w:noProof/>
            <w:webHidden/>
          </w:rPr>
          <w:t>9</w:t>
        </w:r>
        <w:r>
          <w:rPr>
            <w:noProof/>
            <w:webHidden/>
          </w:rPr>
          <w:fldChar w:fldCharType="end"/>
        </w:r>
      </w:hyperlink>
    </w:p>
    <w:p w14:paraId="25C2DF3F" w14:textId="4F89DD81" w:rsidR="002C3101" w:rsidRDefault="002C3101">
      <w:pPr>
        <w:pStyle w:val="TOC2"/>
        <w:tabs>
          <w:tab w:val="right" w:leader="dot" w:pos="10026"/>
        </w:tabs>
        <w:rPr>
          <w:noProof/>
        </w:rPr>
      </w:pPr>
      <w:hyperlink w:anchor="_Toc239277105" w:history="1">
        <w:r w:rsidRPr="007E340C">
          <w:rPr>
            <w:rStyle w:val="Hyperlink"/>
            <w:noProof/>
          </w:rPr>
          <w:t>1.3 Structural Change Control</w:t>
        </w:r>
        <w:r>
          <w:rPr>
            <w:noProof/>
            <w:webHidden/>
          </w:rPr>
          <w:tab/>
        </w:r>
        <w:r>
          <w:rPr>
            <w:noProof/>
            <w:webHidden/>
          </w:rPr>
          <w:fldChar w:fldCharType="begin"/>
        </w:r>
        <w:r>
          <w:rPr>
            <w:noProof/>
            <w:webHidden/>
          </w:rPr>
          <w:instrText xml:space="preserve"> PAGEREF _Toc239277105 \h </w:instrText>
        </w:r>
        <w:r>
          <w:rPr>
            <w:noProof/>
            <w:webHidden/>
          </w:rPr>
        </w:r>
        <w:r>
          <w:rPr>
            <w:noProof/>
            <w:webHidden/>
          </w:rPr>
          <w:fldChar w:fldCharType="separate"/>
        </w:r>
        <w:r>
          <w:rPr>
            <w:noProof/>
            <w:webHidden/>
          </w:rPr>
          <w:t>9</w:t>
        </w:r>
        <w:r>
          <w:rPr>
            <w:noProof/>
            <w:webHidden/>
          </w:rPr>
          <w:fldChar w:fldCharType="end"/>
        </w:r>
      </w:hyperlink>
    </w:p>
    <w:p w14:paraId="3FFB3779" w14:textId="5C3C18BE" w:rsidR="002C3101" w:rsidRDefault="002C3101">
      <w:pPr>
        <w:pStyle w:val="TOC2"/>
        <w:tabs>
          <w:tab w:val="right" w:leader="dot" w:pos="10026"/>
        </w:tabs>
        <w:rPr>
          <w:noProof/>
        </w:rPr>
      </w:pPr>
      <w:hyperlink w:anchor="_Toc239277106"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_Toc239277106 \h </w:instrText>
        </w:r>
        <w:r>
          <w:rPr>
            <w:noProof/>
            <w:webHidden/>
          </w:rPr>
        </w:r>
        <w:r>
          <w:rPr>
            <w:noProof/>
            <w:webHidden/>
          </w:rPr>
          <w:fldChar w:fldCharType="separate"/>
        </w:r>
        <w:r>
          <w:rPr>
            <w:noProof/>
            <w:webHidden/>
          </w:rPr>
          <w:t>9</w:t>
        </w:r>
        <w:r>
          <w:rPr>
            <w:noProof/>
            <w:webHidden/>
          </w:rPr>
          <w:fldChar w:fldCharType="end"/>
        </w:r>
      </w:hyperlink>
    </w:p>
    <w:p w14:paraId="238BF0A7" w14:textId="4BD656DF" w:rsidR="002C3101" w:rsidRDefault="002C3101">
      <w:pPr>
        <w:pStyle w:val="TOC1"/>
        <w:tabs>
          <w:tab w:val="right" w:leader="dot" w:pos="10026"/>
        </w:tabs>
        <w:rPr>
          <w:noProof/>
        </w:rPr>
      </w:pPr>
      <w:hyperlink w:anchor="_Toc239277107" w:history="1">
        <w:r w:rsidRPr="007E340C">
          <w:rPr>
            <w:rStyle w:val="Hyperlink"/>
            <w:noProof/>
          </w:rPr>
          <w:t>Orchestration Doctrine &amp; Governing Invariants</w:t>
        </w:r>
        <w:r>
          <w:rPr>
            <w:noProof/>
            <w:webHidden/>
          </w:rPr>
          <w:tab/>
        </w:r>
        <w:r>
          <w:rPr>
            <w:noProof/>
            <w:webHidden/>
          </w:rPr>
          <w:fldChar w:fldCharType="begin"/>
        </w:r>
        <w:r>
          <w:rPr>
            <w:noProof/>
            <w:webHidden/>
          </w:rPr>
          <w:instrText xml:space="preserve"> PAGEREF _Toc239277107 \h </w:instrText>
        </w:r>
        <w:r>
          <w:rPr>
            <w:noProof/>
            <w:webHidden/>
          </w:rPr>
        </w:r>
        <w:r>
          <w:rPr>
            <w:noProof/>
            <w:webHidden/>
          </w:rPr>
          <w:fldChar w:fldCharType="separate"/>
        </w:r>
        <w:r>
          <w:rPr>
            <w:noProof/>
            <w:webHidden/>
          </w:rPr>
          <w:t>10</w:t>
        </w:r>
        <w:r>
          <w:rPr>
            <w:noProof/>
            <w:webHidden/>
          </w:rPr>
          <w:fldChar w:fldCharType="end"/>
        </w:r>
      </w:hyperlink>
    </w:p>
    <w:p w14:paraId="4A9C0C63" w14:textId="4C433236" w:rsidR="002C3101" w:rsidRDefault="002C3101">
      <w:pPr>
        <w:pStyle w:val="TOC2"/>
        <w:tabs>
          <w:tab w:val="right" w:leader="dot" w:pos="10026"/>
        </w:tabs>
        <w:rPr>
          <w:noProof/>
        </w:rPr>
      </w:pPr>
      <w:hyperlink w:anchor="_Toc239277108" w:history="1">
        <w:r w:rsidRPr="007E340C">
          <w:rPr>
            <w:rStyle w:val="Hyperlink"/>
            <w:noProof/>
          </w:rPr>
          <w:t>2.1 Authoritative Definitions</w:t>
        </w:r>
        <w:r>
          <w:rPr>
            <w:noProof/>
            <w:webHidden/>
          </w:rPr>
          <w:tab/>
        </w:r>
        <w:r>
          <w:rPr>
            <w:noProof/>
            <w:webHidden/>
          </w:rPr>
          <w:fldChar w:fldCharType="begin"/>
        </w:r>
        <w:r>
          <w:rPr>
            <w:noProof/>
            <w:webHidden/>
          </w:rPr>
          <w:instrText xml:space="preserve"> PAGEREF _Toc239277108 \h </w:instrText>
        </w:r>
        <w:r>
          <w:rPr>
            <w:noProof/>
            <w:webHidden/>
          </w:rPr>
        </w:r>
        <w:r>
          <w:rPr>
            <w:noProof/>
            <w:webHidden/>
          </w:rPr>
          <w:fldChar w:fldCharType="separate"/>
        </w:r>
        <w:r>
          <w:rPr>
            <w:noProof/>
            <w:webHidden/>
          </w:rPr>
          <w:t>10</w:t>
        </w:r>
        <w:r>
          <w:rPr>
            <w:noProof/>
            <w:webHidden/>
          </w:rPr>
          <w:fldChar w:fldCharType="end"/>
        </w:r>
      </w:hyperlink>
    </w:p>
    <w:p w14:paraId="5F940402" w14:textId="58E420E6" w:rsidR="002C3101" w:rsidRDefault="002C3101">
      <w:pPr>
        <w:pStyle w:val="TOC2"/>
        <w:tabs>
          <w:tab w:val="right" w:leader="dot" w:pos="10026"/>
        </w:tabs>
        <w:rPr>
          <w:noProof/>
        </w:rPr>
      </w:pPr>
      <w:hyperlink w:anchor="_Toc239277109" w:history="1">
        <w:r w:rsidRPr="007E340C">
          <w:rPr>
            <w:rStyle w:val="Hyperlink"/>
            <w:noProof/>
          </w:rPr>
          <w:t>2.2 Governing Invariants</w:t>
        </w:r>
        <w:r>
          <w:rPr>
            <w:noProof/>
            <w:webHidden/>
          </w:rPr>
          <w:tab/>
        </w:r>
        <w:r>
          <w:rPr>
            <w:noProof/>
            <w:webHidden/>
          </w:rPr>
          <w:fldChar w:fldCharType="begin"/>
        </w:r>
        <w:r>
          <w:rPr>
            <w:noProof/>
            <w:webHidden/>
          </w:rPr>
          <w:instrText xml:space="preserve"> PAGEREF _Toc239277109 \h </w:instrText>
        </w:r>
        <w:r>
          <w:rPr>
            <w:noProof/>
            <w:webHidden/>
          </w:rPr>
        </w:r>
        <w:r>
          <w:rPr>
            <w:noProof/>
            <w:webHidden/>
          </w:rPr>
          <w:fldChar w:fldCharType="separate"/>
        </w:r>
        <w:r>
          <w:rPr>
            <w:noProof/>
            <w:webHidden/>
          </w:rPr>
          <w:t>10</w:t>
        </w:r>
        <w:r>
          <w:rPr>
            <w:noProof/>
            <w:webHidden/>
          </w:rPr>
          <w:fldChar w:fldCharType="end"/>
        </w:r>
      </w:hyperlink>
    </w:p>
    <w:p w14:paraId="4C6ABCF5" w14:textId="18B639DD" w:rsidR="002C3101" w:rsidRDefault="002C3101">
      <w:pPr>
        <w:pStyle w:val="TOC2"/>
        <w:tabs>
          <w:tab w:val="right" w:leader="dot" w:pos="10026"/>
        </w:tabs>
        <w:rPr>
          <w:noProof/>
        </w:rPr>
      </w:pPr>
      <w:hyperlink w:anchor="_Toc239277110" w:history="1">
        <w:r w:rsidRPr="007E340C">
          <w:rPr>
            <w:rStyle w:val="Hyperlink"/>
            <w:noProof/>
          </w:rPr>
          <w:t>2.3 Model Independence</w:t>
        </w:r>
        <w:r>
          <w:rPr>
            <w:noProof/>
            <w:webHidden/>
          </w:rPr>
          <w:tab/>
        </w:r>
        <w:r>
          <w:rPr>
            <w:noProof/>
            <w:webHidden/>
          </w:rPr>
          <w:fldChar w:fldCharType="begin"/>
        </w:r>
        <w:r>
          <w:rPr>
            <w:noProof/>
            <w:webHidden/>
          </w:rPr>
          <w:instrText xml:space="preserve"> PAGEREF _Toc239277110 \h </w:instrText>
        </w:r>
        <w:r>
          <w:rPr>
            <w:noProof/>
            <w:webHidden/>
          </w:rPr>
        </w:r>
        <w:r>
          <w:rPr>
            <w:noProof/>
            <w:webHidden/>
          </w:rPr>
          <w:fldChar w:fldCharType="separate"/>
        </w:r>
        <w:r>
          <w:rPr>
            <w:noProof/>
            <w:webHidden/>
          </w:rPr>
          <w:t>10</w:t>
        </w:r>
        <w:r>
          <w:rPr>
            <w:noProof/>
            <w:webHidden/>
          </w:rPr>
          <w:fldChar w:fldCharType="end"/>
        </w:r>
      </w:hyperlink>
    </w:p>
    <w:p w14:paraId="35DFE2FD" w14:textId="42580655" w:rsidR="002C3101" w:rsidRDefault="002C3101">
      <w:pPr>
        <w:pStyle w:val="TOC2"/>
        <w:tabs>
          <w:tab w:val="right" w:leader="dot" w:pos="10026"/>
        </w:tabs>
        <w:rPr>
          <w:noProof/>
        </w:rPr>
      </w:pPr>
      <w:hyperlink w:anchor="_Toc239277111"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_Toc239277111 \h </w:instrText>
        </w:r>
        <w:r>
          <w:rPr>
            <w:noProof/>
            <w:webHidden/>
          </w:rPr>
        </w:r>
        <w:r>
          <w:rPr>
            <w:noProof/>
            <w:webHidden/>
          </w:rPr>
          <w:fldChar w:fldCharType="separate"/>
        </w:r>
        <w:r>
          <w:rPr>
            <w:noProof/>
            <w:webHidden/>
          </w:rPr>
          <w:t>10</w:t>
        </w:r>
        <w:r>
          <w:rPr>
            <w:noProof/>
            <w:webHidden/>
          </w:rPr>
          <w:fldChar w:fldCharType="end"/>
        </w:r>
      </w:hyperlink>
    </w:p>
    <w:p w14:paraId="6913D189" w14:textId="4F08C415" w:rsidR="002C3101" w:rsidRDefault="002C3101">
      <w:pPr>
        <w:pStyle w:val="TOC1"/>
        <w:tabs>
          <w:tab w:val="right" w:leader="dot" w:pos="10026"/>
        </w:tabs>
        <w:rPr>
          <w:noProof/>
        </w:rPr>
      </w:pPr>
      <w:hyperlink w:anchor="_Toc239277112" w:history="1">
        <w:r w:rsidRPr="007E340C">
          <w:rPr>
            <w:rStyle w:val="Hyperlink"/>
            <w:noProof/>
          </w:rPr>
          <w:t>AI Runtime Actor &amp; Capability Taxonomy</w:t>
        </w:r>
        <w:r>
          <w:rPr>
            <w:noProof/>
            <w:webHidden/>
          </w:rPr>
          <w:tab/>
        </w:r>
        <w:r>
          <w:rPr>
            <w:noProof/>
            <w:webHidden/>
          </w:rPr>
          <w:fldChar w:fldCharType="begin"/>
        </w:r>
        <w:r>
          <w:rPr>
            <w:noProof/>
            <w:webHidden/>
          </w:rPr>
          <w:instrText xml:space="preserve"> PAGEREF _Toc239277112 \h </w:instrText>
        </w:r>
        <w:r>
          <w:rPr>
            <w:noProof/>
            <w:webHidden/>
          </w:rPr>
        </w:r>
        <w:r>
          <w:rPr>
            <w:noProof/>
            <w:webHidden/>
          </w:rPr>
          <w:fldChar w:fldCharType="separate"/>
        </w:r>
        <w:r>
          <w:rPr>
            <w:noProof/>
            <w:webHidden/>
          </w:rPr>
          <w:t>11</w:t>
        </w:r>
        <w:r>
          <w:rPr>
            <w:noProof/>
            <w:webHidden/>
          </w:rPr>
          <w:fldChar w:fldCharType="end"/>
        </w:r>
      </w:hyperlink>
    </w:p>
    <w:p w14:paraId="385A5581" w14:textId="1275533C" w:rsidR="002C3101" w:rsidRDefault="002C3101">
      <w:pPr>
        <w:pStyle w:val="TOC2"/>
        <w:tabs>
          <w:tab w:val="right" w:leader="dot" w:pos="10026"/>
        </w:tabs>
        <w:rPr>
          <w:noProof/>
        </w:rPr>
      </w:pPr>
      <w:hyperlink w:anchor="_Toc239277113" w:history="1">
        <w:r w:rsidRPr="007E340C">
          <w:rPr>
            <w:rStyle w:val="Hyperlink"/>
            <w:noProof/>
          </w:rPr>
          <w:t>3.1 Runtime Actor Taxonomy</w:t>
        </w:r>
        <w:r>
          <w:rPr>
            <w:noProof/>
            <w:webHidden/>
          </w:rPr>
          <w:tab/>
        </w:r>
        <w:r>
          <w:rPr>
            <w:noProof/>
            <w:webHidden/>
          </w:rPr>
          <w:fldChar w:fldCharType="begin"/>
        </w:r>
        <w:r>
          <w:rPr>
            <w:noProof/>
            <w:webHidden/>
          </w:rPr>
          <w:instrText xml:space="preserve"> PAGEREF _Toc239277113 \h </w:instrText>
        </w:r>
        <w:r>
          <w:rPr>
            <w:noProof/>
            <w:webHidden/>
          </w:rPr>
        </w:r>
        <w:r>
          <w:rPr>
            <w:noProof/>
            <w:webHidden/>
          </w:rPr>
          <w:fldChar w:fldCharType="separate"/>
        </w:r>
        <w:r>
          <w:rPr>
            <w:noProof/>
            <w:webHidden/>
          </w:rPr>
          <w:t>11</w:t>
        </w:r>
        <w:r>
          <w:rPr>
            <w:noProof/>
            <w:webHidden/>
          </w:rPr>
          <w:fldChar w:fldCharType="end"/>
        </w:r>
      </w:hyperlink>
    </w:p>
    <w:p w14:paraId="7C8EFC71" w14:textId="34617E91" w:rsidR="002C3101" w:rsidRDefault="002C3101">
      <w:pPr>
        <w:pStyle w:val="TOC2"/>
        <w:tabs>
          <w:tab w:val="right" w:leader="dot" w:pos="10026"/>
        </w:tabs>
        <w:rPr>
          <w:noProof/>
        </w:rPr>
      </w:pPr>
      <w:hyperlink w:anchor="_Toc239277114" w:history="1">
        <w:r w:rsidRPr="007E340C">
          <w:rPr>
            <w:rStyle w:val="Hyperlink"/>
            <w:noProof/>
          </w:rPr>
          <w:t>3.2 Capability Primitive Classes</w:t>
        </w:r>
        <w:r>
          <w:rPr>
            <w:noProof/>
            <w:webHidden/>
          </w:rPr>
          <w:tab/>
        </w:r>
        <w:r>
          <w:rPr>
            <w:noProof/>
            <w:webHidden/>
          </w:rPr>
          <w:fldChar w:fldCharType="begin"/>
        </w:r>
        <w:r>
          <w:rPr>
            <w:noProof/>
            <w:webHidden/>
          </w:rPr>
          <w:instrText xml:space="preserve"> PAGEREF _Toc239277114 \h </w:instrText>
        </w:r>
        <w:r>
          <w:rPr>
            <w:noProof/>
            <w:webHidden/>
          </w:rPr>
        </w:r>
        <w:r>
          <w:rPr>
            <w:noProof/>
            <w:webHidden/>
          </w:rPr>
          <w:fldChar w:fldCharType="separate"/>
        </w:r>
        <w:r>
          <w:rPr>
            <w:noProof/>
            <w:webHidden/>
          </w:rPr>
          <w:t>11</w:t>
        </w:r>
        <w:r>
          <w:rPr>
            <w:noProof/>
            <w:webHidden/>
          </w:rPr>
          <w:fldChar w:fldCharType="end"/>
        </w:r>
      </w:hyperlink>
    </w:p>
    <w:p w14:paraId="14777F4D" w14:textId="34A4D25A" w:rsidR="002C3101" w:rsidRDefault="002C3101">
      <w:pPr>
        <w:pStyle w:val="TOC1"/>
        <w:tabs>
          <w:tab w:val="right" w:leader="dot" w:pos="10026"/>
        </w:tabs>
        <w:rPr>
          <w:noProof/>
        </w:rPr>
      </w:pPr>
      <w:hyperlink w:anchor="_Toc239277115" w:history="1">
        <w:r w:rsidRPr="007E340C">
          <w:rPr>
            <w:rStyle w:val="Hyperlink"/>
            <w:noProof/>
          </w:rPr>
          <w:t>ARGUS Orchestrator Boundary</w:t>
        </w:r>
        <w:r>
          <w:rPr>
            <w:noProof/>
            <w:webHidden/>
          </w:rPr>
          <w:tab/>
        </w:r>
        <w:r>
          <w:rPr>
            <w:noProof/>
            <w:webHidden/>
          </w:rPr>
          <w:fldChar w:fldCharType="begin"/>
        </w:r>
        <w:r>
          <w:rPr>
            <w:noProof/>
            <w:webHidden/>
          </w:rPr>
          <w:instrText xml:space="preserve"> PAGEREF _Toc239277115 \h </w:instrText>
        </w:r>
        <w:r>
          <w:rPr>
            <w:noProof/>
            <w:webHidden/>
          </w:rPr>
        </w:r>
        <w:r>
          <w:rPr>
            <w:noProof/>
            <w:webHidden/>
          </w:rPr>
          <w:fldChar w:fldCharType="separate"/>
        </w:r>
        <w:r>
          <w:rPr>
            <w:noProof/>
            <w:webHidden/>
          </w:rPr>
          <w:t>12</w:t>
        </w:r>
        <w:r>
          <w:rPr>
            <w:noProof/>
            <w:webHidden/>
          </w:rPr>
          <w:fldChar w:fldCharType="end"/>
        </w:r>
      </w:hyperlink>
    </w:p>
    <w:p w14:paraId="475B7760" w14:textId="0C76D5A3" w:rsidR="002C3101" w:rsidRDefault="002C3101">
      <w:pPr>
        <w:pStyle w:val="TOC2"/>
        <w:tabs>
          <w:tab w:val="right" w:leader="dot" w:pos="10026"/>
        </w:tabs>
        <w:rPr>
          <w:noProof/>
        </w:rPr>
      </w:pPr>
      <w:hyperlink w:anchor="_Toc239277116" w:history="1">
        <w:r w:rsidRPr="007E340C">
          <w:rPr>
            <w:rStyle w:val="Hyperlink"/>
            <w:noProof/>
          </w:rPr>
          <w:t>4.1 What ARGUS Coordinates, Not Owns</w:t>
        </w:r>
        <w:r>
          <w:rPr>
            <w:noProof/>
            <w:webHidden/>
          </w:rPr>
          <w:tab/>
        </w:r>
        <w:r>
          <w:rPr>
            <w:noProof/>
            <w:webHidden/>
          </w:rPr>
          <w:fldChar w:fldCharType="begin"/>
        </w:r>
        <w:r>
          <w:rPr>
            <w:noProof/>
            <w:webHidden/>
          </w:rPr>
          <w:instrText xml:space="preserve"> PAGEREF _Toc239277116 \h </w:instrText>
        </w:r>
        <w:r>
          <w:rPr>
            <w:noProof/>
            <w:webHidden/>
          </w:rPr>
        </w:r>
        <w:r>
          <w:rPr>
            <w:noProof/>
            <w:webHidden/>
          </w:rPr>
          <w:fldChar w:fldCharType="separate"/>
        </w:r>
        <w:r>
          <w:rPr>
            <w:noProof/>
            <w:webHidden/>
          </w:rPr>
          <w:t>12</w:t>
        </w:r>
        <w:r>
          <w:rPr>
            <w:noProof/>
            <w:webHidden/>
          </w:rPr>
          <w:fldChar w:fldCharType="end"/>
        </w:r>
      </w:hyperlink>
    </w:p>
    <w:p w14:paraId="1AFF85E1" w14:textId="6C481A12" w:rsidR="002C3101" w:rsidRDefault="002C3101">
      <w:pPr>
        <w:pStyle w:val="TOC2"/>
        <w:tabs>
          <w:tab w:val="right" w:leader="dot" w:pos="10026"/>
        </w:tabs>
        <w:rPr>
          <w:noProof/>
        </w:rPr>
      </w:pPr>
      <w:hyperlink w:anchor="_Toc239277117" w:history="1">
        <w:r w:rsidRPr="007E340C">
          <w:rPr>
            <w:rStyle w:val="Hyperlink"/>
            <w:noProof/>
          </w:rPr>
          <w:t>4.2 Orchestration Request Lifecycle</w:t>
        </w:r>
        <w:r>
          <w:rPr>
            <w:noProof/>
            <w:webHidden/>
          </w:rPr>
          <w:tab/>
        </w:r>
        <w:r>
          <w:rPr>
            <w:noProof/>
            <w:webHidden/>
          </w:rPr>
          <w:fldChar w:fldCharType="begin"/>
        </w:r>
        <w:r>
          <w:rPr>
            <w:noProof/>
            <w:webHidden/>
          </w:rPr>
          <w:instrText xml:space="preserve"> PAGEREF _Toc239277117 \h </w:instrText>
        </w:r>
        <w:r>
          <w:rPr>
            <w:noProof/>
            <w:webHidden/>
          </w:rPr>
        </w:r>
        <w:r>
          <w:rPr>
            <w:noProof/>
            <w:webHidden/>
          </w:rPr>
          <w:fldChar w:fldCharType="separate"/>
        </w:r>
        <w:r>
          <w:rPr>
            <w:noProof/>
            <w:webHidden/>
          </w:rPr>
          <w:t>12</w:t>
        </w:r>
        <w:r>
          <w:rPr>
            <w:noProof/>
            <w:webHidden/>
          </w:rPr>
          <w:fldChar w:fldCharType="end"/>
        </w:r>
      </w:hyperlink>
    </w:p>
    <w:p w14:paraId="57BFC0B5" w14:textId="680C364E" w:rsidR="002C3101" w:rsidRDefault="002C3101">
      <w:pPr>
        <w:pStyle w:val="TOC1"/>
        <w:tabs>
          <w:tab w:val="right" w:leader="dot" w:pos="10026"/>
        </w:tabs>
        <w:rPr>
          <w:noProof/>
        </w:rPr>
      </w:pPr>
      <w:hyperlink w:anchor="_Toc239277118" w:history="1">
        <w:r w:rsidRPr="007E340C">
          <w:rPr>
            <w:rStyle w:val="Hyperlink"/>
            <w:noProof/>
          </w:rPr>
          <w:t>Model Gateway Contract</w:t>
        </w:r>
        <w:r>
          <w:rPr>
            <w:noProof/>
            <w:webHidden/>
          </w:rPr>
          <w:tab/>
        </w:r>
        <w:r>
          <w:rPr>
            <w:noProof/>
            <w:webHidden/>
          </w:rPr>
          <w:fldChar w:fldCharType="begin"/>
        </w:r>
        <w:r>
          <w:rPr>
            <w:noProof/>
            <w:webHidden/>
          </w:rPr>
          <w:instrText xml:space="preserve"> PAGEREF _Toc239277118 \h </w:instrText>
        </w:r>
        <w:r>
          <w:rPr>
            <w:noProof/>
            <w:webHidden/>
          </w:rPr>
        </w:r>
        <w:r>
          <w:rPr>
            <w:noProof/>
            <w:webHidden/>
          </w:rPr>
          <w:fldChar w:fldCharType="separate"/>
        </w:r>
        <w:r>
          <w:rPr>
            <w:noProof/>
            <w:webHidden/>
          </w:rPr>
          <w:t>13</w:t>
        </w:r>
        <w:r>
          <w:rPr>
            <w:noProof/>
            <w:webHidden/>
          </w:rPr>
          <w:fldChar w:fldCharType="end"/>
        </w:r>
      </w:hyperlink>
    </w:p>
    <w:p w14:paraId="7250D3E4" w14:textId="1B12C84D" w:rsidR="002C3101" w:rsidRDefault="002C3101">
      <w:pPr>
        <w:pStyle w:val="TOC2"/>
        <w:tabs>
          <w:tab w:val="right" w:leader="dot" w:pos="10026"/>
        </w:tabs>
        <w:rPr>
          <w:noProof/>
        </w:rPr>
      </w:pPr>
      <w:hyperlink w:anchor="_Toc239277119" w:history="1">
        <w:r w:rsidRPr="007E340C">
          <w:rPr>
            <w:rStyle w:val="Hyperlink"/>
            <w:noProof/>
          </w:rPr>
          <w:t>5.1 Model Gateway Mandate</w:t>
        </w:r>
        <w:r>
          <w:rPr>
            <w:noProof/>
            <w:webHidden/>
          </w:rPr>
          <w:tab/>
        </w:r>
        <w:r>
          <w:rPr>
            <w:noProof/>
            <w:webHidden/>
          </w:rPr>
          <w:fldChar w:fldCharType="begin"/>
        </w:r>
        <w:r>
          <w:rPr>
            <w:noProof/>
            <w:webHidden/>
          </w:rPr>
          <w:instrText xml:space="preserve"> PAGEREF _Toc239277119 \h </w:instrText>
        </w:r>
        <w:r>
          <w:rPr>
            <w:noProof/>
            <w:webHidden/>
          </w:rPr>
        </w:r>
        <w:r>
          <w:rPr>
            <w:noProof/>
            <w:webHidden/>
          </w:rPr>
          <w:fldChar w:fldCharType="separate"/>
        </w:r>
        <w:r>
          <w:rPr>
            <w:noProof/>
            <w:webHidden/>
          </w:rPr>
          <w:t>13</w:t>
        </w:r>
        <w:r>
          <w:rPr>
            <w:noProof/>
            <w:webHidden/>
          </w:rPr>
          <w:fldChar w:fldCharType="end"/>
        </w:r>
      </w:hyperlink>
    </w:p>
    <w:p w14:paraId="21DDC080" w14:textId="6563C74C" w:rsidR="002C3101" w:rsidRDefault="002C3101">
      <w:pPr>
        <w:pStyle w:val="TOC2"/>
        <w:tabs>
          <w:tab w:val="right" w:leader="dot" w:pos="10026"/>
        </w:tabs>
        <w:rPr>
          <w:noProof/>
        </w:rPr>
      </w:pPr>
      <w:hyperlink w:anchor="_Toc239277120" w:history="1">
        <w:r w:rsidRPr="007E340C">
          <w:rPr>
            <w:rStyle w:val="Hyperlink"/>
            <w:noProof/>
          </w:rPr>
          <w:t>5.2 Routing Priority</w:t>
        </w:r>
        <w:r>
          <w:rPr>
            <w:noProof/>
            <w:webHidden/>
          </w:rPr>
          <w:tab/>
        </w:r>
        <w:r>
          <w:rPr>
            <w:noProof/>
            <w:webHidden/>
          </w:rPr>
          <w:fldChar w:fldCharType="begin"/>
        </w:r>
        <w:r>
          <w:rPr>
            <w:noProof/>
            <w:webHidden/>
          </w:rPr>
          <w:instrText xml:space="preserve"> PAGEREF _Toc239277120 \h </w:instrText>
        </w:r>
        <w:r>
          <w:rPr>
            <w:noProof/>
            <w:webHidden/>
          </w:rPr>
        </w:r>
        <w:r>
          <w:rPr>
            <w:noProof/>
            <w:webHidden/>
          </w:rPr>
          <w:fldChar w:fldCharType="separate"/>
        </w:r>
        <w:r>
          <w:rPr>
            <w:noProof/>
            <w:webHidden/>
          </w:rPr>
          <w:t>13</w:t>
        </w:r>
        <w:r>
          <w:rPr>
            <w:noProof/>
            <w:webHidden/>
          </w:rPr>
          <w:fldChar w:fldCharType="end"/>
        </w:r>
      </w:hyperlink>
    </w:p>
    <w:p w14:paraId="532EACEA" w14:textId="4E9AA324" w:rsidR="002C3101" w:rsidRDefault="002C3101">
      <w:pPr>
        <w:pStyle w:val="TOC2"/>
        <w:tabs>
          <w:tab w:val="right" w:leader="dot" w:pos="10026"/>
        </w:tabs>
        <w:rPr>
          <w:noProof/>
        </w:rPr>
      </w:pPr>
      <w:hyperlink w:anchor="_Toc239277121" w:history="1">
        <w:r w:rsidRPr="007E340C">
          <w:rPr>
            <w:rStyle w:val="Hyperlink"/>
            <w:noProof/>
          </w:rPr>
          <w:t>5.3 Gateway Contract</w:t>
        </w:r>
        <w:r>
          <w:rPr>
            <w:noProof/>
            <w:webHidden/>
          </w:rPr>
          <w:tab/>
        </w:r>
        <w:r>
          <w:rPr>
            <w:noProof/>
            <w:webHidden/>
          </w:rPr>
          <w:fldChar w:fldCharType="begin"/>
        </w:r>
        <w:r>
          <w:rPr>
            <w:noProof/>
            <w:webHidden/>
          </w:rPr>
          <w:instrText xml:space="preserve"> PAGEREF _Toc239277121 \h </w:instrText>
        </w:r>
        <w:r>
          <w:rPr>
            <w:noProof/>
            <w:webHidden/>
          </w:rPr>
        </w:r>
        <w:r>
          <w:rPr>
            <w:noProof/>
            <w:webHidden/>
          </w:rPr>
          <w:fldChar w:fldCharType="separate"/>
        </w:r>
        <w:r>
          <w:rPr>
            <w:noProof/>
            <w:webHidden/>
          </w:rPr>
          <w:t>13</w:t>
        </w:r>
        <w:r>
          <w:rPr>
            <w:noProof/>
            <w:webHidden/>
          </w:rPr>
          <w:fldChar w:fldCharType="end"/>
        </w:r>
      </w:hyperlink>
    </w:p>
    <w:p w14:paraId="40AC729C" w14:textId="25ED9CB9" w:rsidR="002C3101" w:rsidRDefault="002C3101">
      <w:pPr>
        <w:pStyle w:val="TOC1"/>
        <w:tabs>
          <w:tab w:val="right" w:leader="dot" w:pos="10026"/>
        </w:tabs>
        <w:rPr>
          <w:noProof/>
        </w:rPr>
      </w:pPr>
      <w:hyperlink w:anchor="_Toc239277122" w:history="1">
        <w:r w:rsidRPr="007E340C">
          <w:rPr>
            <w:rStyle w:val="Hyperlink"/>
            <w:noProof/>
          </w:rPr>
          <w:t>Approved Model Registry</w:t>
        </w:r>
        <w:r>
          <w:rPr>
            <w:noProof/>
            <w:webHidden/>
          </w:rPr>
          <w:tab/>
        </w:r>
        <w:r>
          <w:rPr>
            <w:noProof/>
            <w:webHidden/>
          </w:rPr>
          <w:fldChar w:fldCharType="begin"/>
        </w:r>
        <w:r>
          <w:rPr>
            <w:noProof/>
            <w:webHidden/>
          </w:rPr>
          <w:instrText xml:space="preserve"> PAGEREF _Toc239277122 \h </w:instrText>
        </w:r>
        <w:r>
          <w:rPr>
            <w:noProof/>
            <w:webHidden/>
          </w:rPr>
        </w:r>
        <w:r>
          <w:rPr>
            <w:noProof/>
            <w:webHidden/>
          </w:rPr>
          <w:fldChar w:fldCharType="separate"/>
        </w:r>
        <w:r>
          <w:rPr>
            <w:noProof/>
            <w:webHidden/>
          </w:rPr>
          <w:t>14</w:t>
        </w:r>
        <w:r>
          <w:rPr>
            <w:noProof/>
            <w:webHidden/>
          </w:rPr>
          <w:fldChar w:fldCharType="end"/>
        </w:r>
      </w:hyperlink>
    </w:p>
    <w:p w14:paraId="32B5B033" w14:textId="15E96614" w:rsidR="002C3101" w:rsidRDefault="002C3101">
      <w:pPr>
        <w:pStyle w:val="TOC2"/>
        <w:tabs>
          <w:tab w:val="right" w:leader="dot" w:pos="10026"/>
        </w:tabs>
        <w:rPr>
          <w:noProof/>
        </w:rPr>
      </w:pPr>
      <w:hyperlink w:anchor="_Toc239277123" w:history="1">
        <w:r w:rsidRPr="007E340C">
          <w:rPr>
            <w:rStyle w:val="Hyperlink"/>
            <w:noProof/>
          </w:rPr>
          <w:t>6.1 Registry Fields</w:t>
        </w:r>
        <w:r>
          <w:rPr>
            <w:noProof/>
            <w:webHidden/>
          </w:rPr>
          <w:tab/>
        </w:r>
        <w:r>
          <w:rPr>
            <w:noProof/>
            <w:webHidden/>
          </w:rPr>
          <w:fldChar w:fldCharType="begin"/>
        </w:r>
        <w:r>
          <w:rPr>
            <w:noProof/>
            <w:webHidden/>
          </w:rPr>
          <w:instrText xml:space="preserve"> PAGEREF _Toc239277123 \h </w:instrText>
        </w:r>
        <w:r>
          <w:rPr>
            <w:noProof/>
            <w:webHidden/>
          </w:rPr>
        </w:r>
        <w:r>
          <w:rPr>
            <w:noProof/>
            <w:webHidden/>
          </w:rPr>
          <w:fldChar w:fldCharType="separate"/>
        </w:r>
        <w:r>
          <w:rPr>
            <w:noProof/>
            <w:webHidden/>
          </w:rPr>
          <w:t>14</w:t>
        </w:r>
        <w:r>
          <w:rPr>
            <w:noProof/>
            <w:webHidden/>
          </w:rPr>
          <w:fldChar w:fldCharType="end"/>
        </w:r>
      </w:hyperlink>
    </w:p>
    <w:p w14:paraId="7F357315" w14:textId="63DD9EED" w:rsidR="002C3101" w:rsidRDefault="002C3101">
      <w:pPr>
        <w:pStyle w:val="TOC2"/>
        <w:tabs>
          <w:tab w:val="right" w:leader="dot" w:pos="10026"/>
        </w:tabs>
        <w:rPr>
          <w:noProof/>
        </w:rPr>
      </w:pPr>
      <w:hyperlink w:anchor="_Toc239277124" w:history="1">
        <w:r w:rsidRPr="007E340C">
          <w:rPr>
            <w:rStyle w:val="Hyperlink"/>
            <w:noProof/>
          </w:rPr>
          <w:t>6.2 Registry Mutation Boundary</w:t>
        </w:r>
        <w:r>
          <w:rPr>
            <w:noProof/>
            <w:webHidden/>
          </w:rPr>
          <w:tab/>
        </w:r>
        <w:r>
          <w:rPr>
            <w:noProof/>
            <w:webHidden/>
          </w:rPr>
          <w:fldChar w:fldCharType="begin"/>
        </w:r>
        <w:r>
          <w:rPr>
            <w:noProof/>
            <w:webHidden/>
          </w:rPr>
          <w:instrText xml:space="preserve"> PAGEREF _Toc239277124 \h </w:instrText>
        </w:r>
        <w:r>
          <w:rPr>
            <w:noProof/>
            <w:webHidden/>
          </w:rPr>
        </w:r>
        <w:r>
          <w:rPr>
            <w:noProof/>
            <w:webHidden/>
          </w:rPr>
          <w:fldChar w:fldCharType="separate"/>
        </w:r>
        <w:r>
          <w:rPr>
            <w:noProof/>
            <w:webHidden/>
          </w:rPr>
          <w:t>14</w:t>
        </w:r>
        <w:r>
          <w:rPr>
            <w:noProof/>
            <w:webHidden/>
          </w:rPr>
          <w:fldChar w:fldCharType="end"/>
        </w:r>
      </w:hyperlink>
    </w:p>
    <w:p w14:paraId="408CF5AC" w14:textId="1370F1C4" w:rsidR="002C3101" w:rsidRDefault="002C3101">
      <w:pPr>
        <w:pStyle w:val="TOC2"/>
        <w:tabs>
          <w:tab w:val="right" w:leader="dot" w:pos="10026"/>
        </w:tabs>
        <w:rPr>
          <w:noProof/>
        </w:rPr>
      </w:pPr>
      <w:hyperlink w:anchor="_Toc239277125"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_Toc239277125 \h </w:instrText>
        </w:r>
        <w:r>
          <w:rPr>
            <w:noProof/>
            <w:webHidden/>
          </w:rPr>
        </w:r>
        <w:r>
          <w:rPr>
            <w:noProof/>
            <w:webHidden/>
          </w:rPr>
          <w:fldChar w:fldCharType="separate"/>
        </w:r>
        <w:r>
          <w:rPr>
            <w:noProof/>
            <w:webHidden/>
          </w:rPr>
          <w:t>14</w:t>
        </w:r>
        <w:r>
          <w:rPr>
            <w:noProof/>
            <w:webHidden/>
          </w:rPr>
          <w:fldChar w:fldCharType="end"/>
        </w:r>
      </w:hyperlink>
    </w:p>
    <w:p w14:paraId="7AB9A9DD" w14:textId="2E50B564" w:rsidR="002C3101" w:rsidRDefault="002C3101">
      <w:pPr>
        <w:pStyle w:val="TOC1"/>
        <w:tabs>
          <w:tab w:val="right" w:leader="dot" w:pos="10026"/>
        </w:tabs>
        <w:rPr>
          <w:noProof/>
        </w:rPr>
      </w:pPr>
      <w:hyperlink w:anchor="_Toc239277126" w:history="1">
        <w:r w:rsidRPr="007E340C">
          <w:rPr>
            <w:rStyle w:val="Hyperlink"/>
            <w:noProof/>
          </w:rPr>
          <w:t>Classification-, Purpose- &amp; Task-Aware Model Routing</w:t>
        </w:r>
        <w:r>
          <w:rPr>
            <w:noProof/>
            <w:webHidden/>
          </w:rPr>
          <w:tab/>
        </w:r>
        <w:r>
          <w:rPr>
            <w:noProof/>
            <w:webHidden/>
          </w:rPr>
          <w:fldChar w:fldCharType="begin"/>
        </w:r>
        <w:r>
          <w:rPr>
            <w:noProof/>
            <w:webHidden/>
          </w:rPr>
          <w:instrText xml:space="preserve"> PAGEREF _Toc239277126 \h </w:instrText>
        </w:r>
        <w:r>
          <w:rPr>
            <w:noProof/>
            <w:webHidden/>
          </w:rPr>
        </w:r>
        <w:r>
          <w:rPr>
            <w:noProof/>
            <w:webHidden/>
          </w:rPr>
          <w:fldChar w:fldCharType="separate"/>
        </w:r>
        <w:r>
          <w:rPr>
            <w:noProof/>
            <w:webHidden/>
          </w:rPr>
          <w:t>15</w:t>
        </w:r>
        <w:r>
          <w:rPr>
            <w:noProof/>
            <w:webHidden/>
          </w:rPr>
          <w:fldChar w:fldCharType="end"/>
        </w:r>
      </w:hyperlink>
    </w:p>
    <w:p w14:paraId="3FB67015" w14:textId="11D0F6DE" w:rsidR="002C3101" w:rsidRDefault="002C3101">
      <w:pPr>
        <w:pStyle w:val="TOC2"/>
        <w:tabs>
          <w:tab w:val="right" w:leader="dot" w:pos="10026"/>
        </w:tabs>
        <w:rPr>
          <w:noProof/>
        </w:rPr>
      </w:pPr>
      <w:hyperlink w:anchor="_Toc239277127" w:history="1">
        <w:r w:rsidRPr="007E340C">
          <w:rPr>
            <w:rStyle w:val="Hyperlink"/>
            <w:noProof/>
          </w:rPr>
          <w:t>7.1 Eligibility Dimensions</w:t>
        </w:r>
        <w:r>
          <w:rPr>
            <w:noProof/>
            <w:webHidden/>
          </w:rPr>
          <w:tab/>
        </w:r>
        <w:r>
          <w:rPr>
            <w:noProof/>
            <w:webHidden/>
          </w:rPr>
          <w:fldChar w:fldCharType="begin"/>
        </w:r>
        <w:r>
          <w:rPr>
            <w:noProof/>
            <w:webHidden/>
          </w:rPr>
          <w:instrText xml:space="preserve"> PAGEREF _Toc239277127 \h </w:instrText>
        </w:r>
        <w:r>
          <w:rPr>
            <w:noProof/>
            <w:webHidden/>
          </w:rPr>
        </w:r>
        <w:r>
          <w:rPr>
            <w:noProof/>
            <w:webHidden/>
          </w:rPr>
          <w:fldChar w:fldCharType="separate"/>
        </w:r>
        <w:r>
          <w:rPr>
            <w:noProof/>
            <w:webHidden/>
          </w:rPr>
          <w:t>15</w:t>
        </w:r>
        <w:r>
          <w:rPr>
            <w:noProof/>
            <w:webHidden/>
          </w:rPr>
          <w:fldChar w:fldCharType="end"/>
        </w:r>
      </w:hyperlink>
    </w:p>
    <w:p w14:paraId="54F6A594" w14:textId="1C8E40EB" w:rsidR="002C3101" w:rsidRDefault="002C3101">
      <w:pPr>
        <w:pStyle w:val="TOC2"/>
        <w:tabs>
          <w:tab w:val="right" w:leader="dot" w:pos="10026"/>
        </w:tabs>
        <w:rPr>
          <w:noProof/>
        </w:rPr>
      </w:pPr>
      <w:hyperlink w:anchor="_Toc239277128" w:history="1">
        <w:r w:rsidRPr="007E340C">
          <w:rPr>
            <w:rStyle w:val="Hyperlink"/>
            <w:noProof/>
          </w:rPr>
          <w:t>7.2 Routing Result</w:t>
        </w:r>
        <w:r>
          <w:rPr>
            <w:noProof/>
            <w:webHidden/>
          </w:rPr>
          <w:tab/>
        </w:r>
        <w:r>
          <w:rPr>
            <w:noProof/>
            <w:webHidden/>
          </w:rPr>
          <w:fldChar w:fldCharType="begin"/>
        </w:r>
        <w:r>
          <w:rPr>
            <w:noProof/>
            <w:webHidden/>
          </w:rPr>
          <w:instrText xml:space="preserve"> PAGEREF _Toc239277128 \h </w:instrText>
        </w:r>
        <w:r>
          <w:rPr>
            <w:noProof/>
            <w:webHidden/>
          </w:rPr>
        </w:r>
        <w:r>
          <w:rPr>
            <w:noProof/>
            <w:webHidden/>
          </w:rPr>
          <w:fldChar w:fldCharType="separate"/>
        </w:r>
        <w:r>
          <w:rPr>
            <w:noProof/>
            <w:webHidden/>
          </w:rPr>
          <w:t>15</w:t>
        </w:r>
        <w:r>
          <w:rPr>
            <w:noProof/>
            <w:webHidden/>
          </w:rPr>
          <w:fldChar w:fldCharType="end"/>
        </w:r>
      </w:hyperlink>
    </w:p>
    <w:p w14:paraId="153AF157" w14:textId="49AED397" w:rsidR="002C3101" w:rsidRDefault="002C3101">
      <w:pPr>
        <w:pStyle w:val="TOC1"/>
        <w:tabs>
          <w:tab w:val="right" w:leader="dot" w:pos="10026"/>
        </w:tabs>
        <w:rPr>
          <w:noProof/>
        </w:rPr>
      </w:pPr>
      <w:hyperlink w:anchor="_Toc239277129" w:history="1">
        <w:r w:rsidRPr="007E340C">
          <w:rPr>
            <w:rStyle w:val="Hyperlink"/>
            <w:noProof/>
          </w:rPr>
          <w:t>Provider Adapters &amp; Provider Neutrality</w:t>
        </w:r>
        <w:r>
          <w:rPr>
            <w:noProof/>
            <w:webHidden/>
          </w:rPr>
          <w:tab/>
        </w:r>
        <w:r>
          <w:rPr>
            <w:noProof/>
            <w:webHidden/>
          </w:rPr>
          <w:fldChar w:fldCharType="begin"/>
        </w:r>
        <w:r>
          <w:rPr>
            <w:noProof/>
            <w:webHidden/>
          </w:rPr>
          <w:instrText xml:space="preserve"> PAGEREF _Toc239277129 \h </w:instrText>
        </w:r>
        <w:r>
          <w:rPr>
            <w:noProof/>
            <w:webHidden/>
          </w:rPr>
        </w:r>
        <w:r>
          <w:rPr>
            <w:noProof/>
            <w:webHidden/>
          </w:rPr>
          <w:fldChar w:fldCharType="separate"/>
        </w:r>
        <w:r>
          <w:rPr>
            <w:noProof/>
            <w:webHidden/>
          </w:rPr>
          <w:t>16</w:t>
        </w:r>
        <w:r>
          <w:rPr>
            <w:noProof/>
            <w:webHidden/>
          </w:rPr>
          <w:fldChar w:fldCharType="end"/>
        </w:r>
      </w:hyperlink>
    </w:p>
    <w:p w14:paraId="11495087" w14:textId="13A7818C" w:rsidR="002C3101" w:rsidRDefault="002C3101">
      <w:pPr>
        <w:pStyle w:val="TOC2"/>
        <w:tabs>
          <w:tab w:val="right" w:leader="dot" w:pos="10026"/>
        </w:tabs>
        <w:rPr>
          <w:noProof/>
        </w:rPr>
      </w:pPr>
      <w:hyperlink w:anchor="_Toc239277130" w:history="1">
        <w:r w:rsidRPr="007E340C">
          <w:rPr>
            <w:rStyle w:val="Hyperlink"/>
            <w:noProof/>
          </w:rPr>
          <w:t>8.1 Adapter Isolation</w:t>
        </w:r>
        <w:r>
          <w:rPr>
            <w:noProof/>
            <w:webHidden/>
          </w:rPr>
          <w:tab/>
        </w:r>
        <w:r>
          <w:rPr>
            <w:noProof/>
            <w:webHidden/>
          </w:rPr>
          <w:fldChar w:fldCharType="begin"/>
        </w:r>
        <w:r>
          <w:rPr>
            <w:noProof/>
            <w:webHidden/>
          </w:rPr>
          <w:instrText xml:space="preserve"> PAGEREF _Toc239277130 \h </w:instrText>
        </w:r>
        <w:r>
          <w:rPr>
            <w:noProof/>
            <w:webHidden/>
          </w:rPr>
        </w:r>
        <w:r>
          <w:rPr>
            <w:noProof/>
            <w:webHidden/>
          </w:rPr>
          <w:fldChar w:fldCharType="separate"/>
        </w:r>
        <w:r>
          <w:rPr>
            <w:noProof/>
            <w:webHidden/>
          </w:rPr>
          <w:t>16</w:t>
        </w:r>
        <w:r>
          <w:rPr>
            <w:noProof/>
            <w:webHidden/>
          </w:rPr>
          <w:fldChar w:fldCharType="end"/>
        </w:r>
      </w:hyperlink>
    </w:p>
    <w:p w14:paraId="44A30E2E" w14:textId="4EBFEA58" w:rsidR="002C3101" w:rsidRDefault="002C3101">
      <w:pPr>
        <w:pStyle w:val="TOC2"/>
        <w:tabs>
          <w:tab w:val="right" w:leader="dot" w:pos="10026"/>
        </w:tabs>
        <w:rPr>
          <w:noProof/>
        </w:rPr>
      </w:pPr>
      <w:hyperlink w:anchor="_Toc239277131" w:history="1">
        <w:r w:rsidRPr="007E340C">
          <w:rPr>
            <w:rStyle w:val="Hyperlink"/>
            <w:noProof/>
          </w:rPr>
          <w:t>8.2 Provider Outage Behavior</w:t>
        </w:r>
        <w:r>
          <w:rPr>
            <w:noProof/>
            <w:webHidden/>
          </w:rPr>
          <w:tab/>
        </w:r>
        <w:r>
          <w:rPr>
            <w:noProof/>
            <w:webHidden/>
          </w:rPr>
          <w:fldChar w:fldCharType="begin"/>
        </w:r>
        <w:r>
          <w:rPr>
            <w:noProof/>
            <w:webHidden/>
          </w:rPr>
          <w:instrText xml:space="preserve"> PAGEREF _Toc239277131 \h </w:instrText>
        </w:r>
        <w:r>
          <w:rPr>
            <w:noProof/>
            <w:webHidden/>
          </w:rPr>
        </w:r>
        <w:r>
          <w:rPr>
            <w:noProof/>
            <w:webHidden/>
          </w:rPr>
          <w:fldChar w:fldCharType="separate"/>
        </w:r>
        <w:r>
          <w:rPr>
            <w:noProof/>
            <w:webHidden/>
          </w:rPr>
          <w:t>16</w:t>
        </w:r>
        <w:r>
          <w:rPr>
            <w:noProof/>
            <w:webHidden/>
          </w:rPr>
          <w:fldChar w:fldCharType="end"/>
        </w:r>
      </w:hyperlink>
    </w:p>
    <w:p w14:paraId="3E63CAF6" w14:textId="6BA15348" w:rsidR="002C3101" w:rsidRDefault="002C3101">
      <w:pPr>
        <w:pStyle w:val="TOC1"/>
        <w:tabs>
          <w:tab w:val="right" w:leader="dot" w:pos="10026"/>
        </w:tabs>
        <w:rPr>
          <w:noProof/>
        </w:rPr>
      </w:pPr>
      <w:hyperlink w:anchor="_Toc239277132" w:history="1">
        <w:r w:rsidRPr="007E340C">
          <w:rPr>
            <w:rStyle w:val="Hyperlink"/>
            <w:noProof/>
          </w:rPr>
          <w:t>Model Selection, Versioning &amp; Reproducibility</w:t>
        </w:r>
        <w:r>
          <w:rPr>
            <w:noProof/>
            <w:webHidden/>
          </w:rPr>
          <w:tab/>
        </w:r>
        <w:r>
          <w:rPr>
            <w:noProof/>
            <w:webHidden/>
          </w:rPr>
          <w:fldChar w:fldCharType="begin"/>
        </w:r>
        <w:r>
          <w:rPr>
            <w:noProof/>
            <w:webHidden/>
          </w:rPr>
          <w:instrText xml:space="preserve"> PAGEREF _Toc239277132 \h </w:instrText>
        </w:r>
        <w:r>
          <w:rPr>
            <w:noProof/>
            <w:webHidden/>
          </w:rPr>
        </w:r>
        <w:r>
          <w:rPr>
            <w:noProof/>
            <w:webHidden/>
          </w:rPr>
          <w:fldChar w:fldCharType="separate"/>
        </w:r>
        <w:r>
          <w:rPr>
            <w:noProof/>
            <w:webHidden/>
          </w:rPr>
          <w:t>17</w:t>
        </w:r>
        <w:r>
          <w:rPr>
            <w:noProof/>
            <w:webHidden/>
          </w:rPr>
          <w:fldChar w:fldCharType="end"/>
        </w:r>
      </w:hyperlink>
    </w:p>
    <w:p w14:paraId="156E0773" w14:textId="02C072C7" w:rsidR="002C3101" w:rsidRDefault="002C3101">
      <w:pPr>
        <w:pStyle w:val="TOC2"/>
        <w:tabs>
          <w:tab w:val="right" w:leader="dot" w:pos="10026"/>
        </w:tabs>
        <w:rPr>
          <w:noProof/>
        </w:rPr>
      </w:pPr>
      <w:hyperlink w:anchor="_Toc239277133" w:history="1">
        <w:r w:rsidRPr="007E340C">
          <w:rPr>
            <w:rStyle w:val="Hyperlink"/>
            <w:noProof/>
          </w:rPr>
          <w:t>9.1 Persisted Selection Context</w:t>
        </w:r>
        <w:r>
          <w:rPr>
            <w:noProof/>
            <w:webHidden/>
          </w:rPr>
          <w:tab/>
        </w:r>
        <w:r>
          <w:rPr>
            <w:noProof/>
            <w:webHidden/>
          </w:rPr>
          <w:fldChar w:fldCharType="begin"/>
        </w:r>
        <w:r>
          <w:rPr>
            <w:noProof/>
            <w:webHidden/>
          </w:rPr>
          <w:instrText xml:space="preserve"> PAGEREF _Toc239277133 \h </w:instrText>
        </w:r>
        <w:r>
          <w:rPr>
            <w:noProof/>
            <w:webHidden/>
          </w:rPr>
        </w:r>
        <w:r>
          <w:rPr>
            <w:noProof/>
            <w:webHidden/>
          </w:rPr>
          <w:fldChar w:fldCharType="separate"/>
        </w:r>
        <w:r>
          <w:rPr>
            <w:noProof/>
            <w:webHidden/>
          </w:rPr>
          <w:t>17</w:t>
        </w:r>
        <w:r>
          <w:rPr>
            <w:noProof/>
            <w:webHidden/>
          </w:rPr>
          <w:fldChar w:fldCharType="end"/>
        </w:r>
      </w:hyperlink>
    </w:p>
    <w:p w14:paraId="39209694" w14:textId="147E8BAB" w:rsidR="002C3101" w:rsidRDefault="002C3101">
      <w:pPr>
        <w:pStyle w:val="TOC1"/>
        <w:tabs>
          <w:tab w:val="right" w:leader="dot" w:pos="10026"/>
        </w:tabs>
        <w:rPr>
          <w:noProof/>
        </w:rPr>
      </w:pPr>
      <w:hyperlink w:anchor="_Toc239277134" w:history="1">
        <w:r w:rsidRPr="007E340C">
          <w:rPr>
            <w:rStyle w:val="Hyperlink"/>
            <w:noProof/>
          </w:rPr>
          <w:t>Fallback, Failover &amp; Degraded AI Operation</w:t>
        </w:r>
        <w:r>
          <w:rPr>
            <w:noProof/>
            <w:webHidden/>
          </w:rPr>
          <w:tab/>
        </w:r>
        <w:r>
          <w:rPr>
            <w:noProof/>
            <w:webHidden/>
          </w:rPr>
          <w:fldChar w:fldCharType="begin"/>
        </w:r>
        <w:r>
          <w:rPr>
            <w:noProof/>
            <w:webHidden/>
          </w:rPr>
          <w:instrText xml:space="preserve"> PAGEREF _Toc239277134 \h </w:instrText>
        </w:r>
        <w:r>
          <w:rPr>
            <w:noProof/>
            <w:webHidden/>
          </w:rPr>
        </w:r>
        <w:r>
          <w:rPr>
            <w:noProof/>
            <w:webHidden/>
          </w:rPr>
          <w:fldChar w:fldCharType="separate"/>
        </w:r>
        <w:r>
          <w:rPr>
            <w:noProof/>
            <w:webHidden/>
          </w:rPr>
          <w:t>18</w:t>
        </w:r>
        <w:r>
          <w:rPr>
            <w:noProof/>
            <w:webHidden/>
          </w:rPr>
          <w:fldChar w:fldCharType="end"/>
        </w:r>
      </w:hyperlink>
    </w:p>
    <w:p w14:paraId="323D7067" w14:textId="6008D883" w:rsidR="002C3101" w:rsidRDefault="002C3101">
      <w:pPr>
        <w:pStyle w:val="TOC2"/>
        <w:tabs>
          <w:tab w:val="right" w:leader="dot" w:pos="10026"/>
        </w:tabs>
        <w:rPr>
          <w:noProof/>
        </w:rPr>
      </w:pPr>
      <w:hyperlink w:anchor="_Toc239277135" w:history="1">
        <w:r w:rsidRPr="007E340C">
          <w:rPr>
            <w:rStyle w:val="Hyperlink"/>
            <w:noProof/>
          </w:rPr>
          <w:t>10.1 Degraded-Mode Behavior</w:t>
        </w:r>
        <w:r>
          <w:rPr>
            <w:noProof/>
            <w:webHidden/>
          </w:rPr>
          <w:tab/>
        </w:r>
        <w:r>
          <w:rPr>
            <w:noProof/>
            <w:webHidden/>
          </w:rPr>
          <w:fldChar w:fldCharType="begin"/>
        </w:r>
        <w:r>
          <w:rPr>
            <w:noProof/>
            <w:webHidden/>
          </w:rPr>
          <w:instrText xml:space="preserve"> PAGEREF _Toc239277135 \h </w:instrText>
        </w:r>
        <w:r>
          <w:rPr>
            <w:noProof/>
            <w:webHidden/>
          </w:rPr>
        </w:r>
        <w:r>
          <w:rPr>
            <w:noProof/>
            <w:webHidden/>
          </w:rPr>
          <w:fldChar w:fldCharType="separate"/>
        </w:r>
        <w:r>
          <w:rPr>
            <w:noProof/>
            <w:webHidden/>
          </w:rPr>
          <w:t>18</w:t>
        </w:r>
        <w:r>
          <w:rPr>
            <w:noProof/>
            <w:webHidden/>
          </w:rPr>
          <w:fldChar w:fldCharType="end"/>
        </w:r>
      </w:hyperlink>
    </w:p>
    <w:p w14:paraId="7A0DE194" w14:textId="6266E8A9" w:rsidR="002C3101" w:rsidRDefault="002C3101">
      <w:pPr>
        <w:pStyle w:val="TOC2"/>
        <w:tabs>
          <w:tab w:val="right" w:leader="dot" w:pos="10026"/>
        </w:tabs>
        <w:rPr>
          <w:noProof/>
        </w:rPr>
      </w:pPr>
      <w:hyperlink w:anchor="_Toc239277136" w:history="1">
        <w:r w:rsidRPr="007E340C">
          <w:rPr>
            <w:rStyle w:val="Hyperlink"/>
            <w:noProof/>
          </w:rPr>
          <w:t>10.2 Model Suspension Propagation</w:t>
        </w:r>
        <w:r>
          <w:rPr>
            <w:noProof/>
            <w:webHidden/>
          </w:rPr>
          <w:tab/>
        </w:r>
        <w:r>
          <w:rPr>
            <w:noProof/>
            <w:webHidden/>
          </w:rPr>
          <w:fldChar w:fldCharType="begin"/>
        </w:r>
        <w:r>
          <w:rPr>
            <w:noProof/>
            <w:webHidden/>
          </w:rPr>
          <w:instrText xml:space="preserve"> PAGEREF _Toc239277136 \h </w:instrText>
        </w:r>
        <w:r>
          <w:rPr>
            <w:noProof/>
            <w:webHidden/>
          </w:rPr>
        </w:r>
        <w:r>
          <w:rPr>
            <w:noProof/>
            <w:webHidden/>
          </w:rPr>
          <w:fldChar w:fldCharType="separate"/>
        </w:r>
        <w:r>
          <w:rPr>
            <w:noProof/>
            <w:webHidden/>
          </w:rPr>
          <w:t>18</w:t>
        </w:r>
        <w:r>
          <w:rPr>
            <w:noProof/>
            <w:webHidden/>
          </w:rPr>
          <w:fldChar w:fldCharType="end"/>
        </w:r>
      </w:hyperlink>
    </w:p>
    <w:p w14:paraId="0193D385" w14:textId="796271B0" w:rsidR="002C3101" w:rsidRDefault="002C3101">
      <w:pPr>
        <w:pStyle w:val="TOC1"/>
        <w:tabs>
          <w:tab w:val="right" w:leader="dot" w:pos="10026"/>
        </w:tabs>
        <w:rPr>
          <w:noProof/>
        </w:rPr>
      </w:pPr>
      <w:hyperlink w:anchor="_Toc239277137" w:history="1">
        <w:r w:rsidRPr="007E340C">
          <w:rPr>
            <w:rStyle w:val="Hyperlink"/>
            <w:noProof/>
          </w:rPr>
          <w:t>Specialized Agent Architecture &amp; Dynamic Agent Synthesis</w:t>
        </w:r>
        <w:r>
          <w:rPr>
            <w:noProof/>
            <w:webHidden/>
          </w:rPr>
          <w:tab/>
        </w:r>
        <w:r>
          <w:rPr>
            <w:noProof/>
            <w:webHidden/>
          </w:rPr>
          <w:fldChar w:fldCharType="begin"/>
        </w:r>
        <w:r>
          <w:rPr>
            <w:noProof/>
            <w:webHidden/>
          </w:rPr>
          <w:instrText xml:space="preserve"> PAGEREF _Toc239277137 \h </w:instrText>
        </w:r>
        <w:r>
          <w:rPr>
            <w:noProof/>
            <w:webHidden/>
          </w:rPr>
        </w:r>
        <w:r>
          <w:rPr>
            <w:noProof/>
            <w:webHidden/>
          </w:rPr>
          <w:fldChar w:fldCharType="separate"/>
        </w:r>
        <w:r>
          <w:rPr>
            <w:noProof/>
            <w:webHidden/>
          </w:rPr>
          <w:t>19</w:t>
        </w:r>
        <w:r>
          <w:rPr>
            <w:noProof/>
            <w:webHidden/>
          </w:rPr>
          <w:fldChar w:fldCharType="end"/>
        </w:r>
      </w:hyperlink>
    </w:p>
    <w:p w14:paraId="1F264666" w14:textId="1804F61C" w:rsidR="002C3101" w:rsidRDefault="002C3101">
      <w:pPr>
        <w:pStyle w:val="TOC2"/>
        <w:tabs>
          <w:tab w:val="right" w:leader="dot" w:pos="10026"/>
        </w:tabs>
        <w:rPr>
          <w:noProof/>
        </w:rPr>
      </w:pPr>
      <w:hyperlink w:anchor="_Toc239277138" w:history="1">
        <w:r w:rsidRPr="007E340C">
          <w:rPr>
            <w:rStyle w:val="Hyperlink"/>
            <w:noProof/>
          </w:rPr>
          <w:t>11.1 Two Agent Kinds</w:t>
        </w:r>
        <w:r>
          <w:rPr>
            <w:noProof/>
            <w:webHidden/>
          </w:rPr>
          <w:tab/>
        </w:r>
        <w:r>
          <w:rPr>
            <w:noProof/>
            <w:webHidden/>
          </w:rPr>
          <w:fldChar w:fldCharType="begin"/>
        </w:r>
        <w:r>
          <w:rPr>
            <w:noProof/>
            <w:webHidden/>
          </w:rPr>
          <w:instrText xml:space="preserve"> PAGEREF _Toc239277138 \h </w:instrText>
        </w:r>
        <w:r>
          <w:rPr>
            <w:noProof/>
            <w:webHidden/>
          </w:rPr>
        </w:r>
        <w:r>
          <w:rPr>
            <w:noProof/>
            <w:webHidden/>
          </w:rPr>
          <w:fldChar w:fldCharType="separate"/>
        </w:r>
        <w:r>
          <w:rPr>
            <w:noProof/>
            <w:webHidden/>
          </w:rPr>
          <w:t>19</w:t>
        </w:r>
        <w:r>
          <w:rPr>
            <w:noProof/>
            <w:webHidden/>
          </w:rPr>
          <w:fldChar w:fldCharType="end"/>
        </w:r>
      </w:hyperlink>
    </w:p>
    <w:p w14:paraId="1A67698F" w14:textId="01992B2E" w:rsidR="002C3101" w:rsidRDefault="002C3101">
      <w:pPr>
        <w:pStyle w:val="TOC2"/>
        <w:tabs>
          <w:tab w:val="right" w:leader="dot" w:pos="10026"/>
        </w:tabs>
        <w:rPr>
          <w:noProof/>
        </w:rPr>
      </w:pPr>
      <w:hyperlink w:anchor="_Toc239277139" w:history="1">
        <w:r w:rsidRPr="007E340C">
          <w:rPr>
            <w:rStyle w:val="Hyperlink"/>
            <w:noProof/>
          </w:rPr>
          <w:t>11.2 Dynamic Agent Synthesis Flow</w:t>
        </w:r>
        <w:r>
          <w:rPr>
            <w:noProof/>
            <w:webHidden/>
          </w:rPr>
          <w:tab/>
        </w:r>
        <w:r>
          <w:rPr>
            <w:noProof/>
            <w:webHidden/>
          </w:rPr>
          <w:fldChar w:fldCharType="begin"/>
        </w:r>
        <w:r>
          <w:rPr>
            <w:noProof/>
            <w:webHidden/>
          </w:rPr>
          <w:instrText xml:space="preserve"> PAGEREF _Toc239277139 \h </w:instrText>
        </w:r>
        <w:r>
          <w:rPr>
            <w:noProof/>
            <w:webHidden/>
          </w:rPr>
        </w:r>
        <w:r>
          <w:rPr>
            <w:noProof/>
            <w:webHidden/>
          </w:rPr>
          <w:fldChar w:fldCharType="separate"/>
        </w:r>
        <w:r>
          <w:rPr>
            <w:noProof/>
            <w:webHidden/>
          </w:rPr>
          <w:t>19</w:t>
        </w:r>
        <w:r>
          <w:rPr>
            <w:noProof/>
            <w:webHidden/>
          </w:rPr>
          <w:fldChar w:fldCharType="end"/>
        </w:r>
      </w:hyperlink>
    </w:p>
    <w:p w14:paraId="0C496244" w14:textId="43B2EA66" w:rsidR="002C3101" w:rsidRDefault="002C3101">
      <w:pPr>
        <w:pStyle w:val="TOC2"/>
        <w:tabs>
          <w:tab w:val="right" w:leader="dot" w:pos="10026"/>
        </w:tabs>
        <w:rPr>
          <w:noProof/>
        </w:rPr>
      </w:pPr>
      <w:hyperlink w:anchor="_Toc239277140" w:history="1">
        <w:r w:rsidRPr="007E340C">
          <w:rPr>
            <w:rStyle w:val="Hyperlink"/>
            <w:noProof/>
          </w:rPr>
          <w:t>11.3 Existing-Agent Reuse Before Synthesis</w:t>
        </w:r>
        <w:r>
          <w:rPr>
            <w:noProof/>
            <w:webHidden/>
          </w:rPr>
          <w:tab/>
        </w:r>
        <w:r>
          <w:rPr>
            <w:noProof/>
            <w:webHidden/>
          </w:rPr>
          <w:fldChar w:fldCharType="begin"/>
        </w:r>
        <w:r>
          <w:rPr>
            <w:noProof/>
            <w:webHidden/>
          </w:rPr>
          <w:instrText xml:space="preserve"> PAGEREF _Toc239277140 \h </w:instrText>
        </w:r>
        <w:r>
          <w:rPr>
            <w:noProof/>
            <w:webHidden/>
          </w:rPr>
        </w:r>
        <w:r>
          <w:rPr>
            <w:noProof/>
            <w:webHidden/>
          </w:rPr>
          <w:fldChar w:fldCharType="separate"/>
        </w:r>
        <w:r>
          <w:rPr>
            <w:noProof/>
            <w:webHidden/>
          </w:rPr>
          <w:t>19</w:t>
        </w:r>
        <w:r>
          <w:rPr>
            <w:noProof/>
            <w:webHidden/>
          </w:rPr>
          <w:fldChar w:fldCharType="end"/>
        </w:r>
      </w:hyperlink>
    </w:p>
    <w:p w14:paraId="764B7539" w14:textId="72C9983A" w:rsidR="002C3101" w:rsidRDefault="002C3101">
      <w:pPr>
        <w:pStyle w:val="TOC2"/>
        <w:tabs>
          <w:tab w:val="right" w:leader="dot" w:pos="10026"/>
        </w:tabs>
        <w:rPr>
          <w:noProof/>
        </w:rPr>
      </w:pPr>
      <w:hyperlink w:anchor="_Toc239277141" w:history="1">
        <w:r w:rsidRPr="007E340C">
          <w:rPr>
            <w:rStyle w:val="Hyperlink"/>
            <w:noProof/>
          </w:rPr>
          <w:t>11.4 Agent Definition Package</w:t>
        </w:r>
        <w:r>
          <w:rPr>
            <w:noProof/>
            <w:webHidden/>
          </w:rPr>
          <w:tab/>
        </w:r>
        <w:r>
          <w:rPr>
            <w:noProof/>
            <w:webHidden/>
          </w:rPr>
          <w:fldChar w:fldCharType="begin"/>
        </w:r>
        <w:r>
          <w:rPr>
            <w:noProof/>
            <w:webHidden/>
          </w:rPr>
          <w:instrText xml:space="preserve"> PAGEREF _Toc239277141 \h </w:instrText>
        </w:r>
        <w:r>
          <w:rPr>
            <w:noProof/>
            <w:webHidden/>
          </w:rPr>
        </w:r>
        <w:r>
          <w:rPr>
            <w:noProof/>
            <w:webHidden/>
          </w:rPr>
          <w:fldChar w:fldCharType="separate"/>
        </w:r>
        <w:r>
          <w:rPr>
            <w:noProof/>
            <w:webHidden/>
          </w:rPr>
          <w:t>19</w:t>
        </w:r>
        <w:r>
          <w:rPr>
            <w:noProof/>
            <w:webHidden/>
          </w:rPr>
          <w:fldChar w:fldCharType="end"/>
        </w:r>
      </w:hyperlink>
    </w:p>
    <w:p w14:paraId="47DCFBD6" w14:textId="060A07D6" w:rsidR="002C3101" w:rsidRDefault="002C3101">
      <w:pPr>
        <w:pStyle w:val="TOC2"/>
        <w:tabs>
          <w:tab w:val="right" w:leader="dot" w:pos="10026"/>
        </w:tabs>
        <w:rPr>
          <w:noProof/>
        </w:rPr>
      </w:pPr>
      <w:hyperlink w:anchor="_Toc239277142" w:history="1">
        <w:r w:rsidRPr="007E340C">
          <w:rPr>
            <w:rStyle w:val="Hyperlink"/>
            <w:noProof/>
          </w:rPr>
          <w:t>11.5 VPF Gate A — Agent Envelope Validation</w:t>
        </w:r>
        <w:r>
          <w:rPr>
            <w:noProof/>
            <w:webHidden/>
          </w:rPr>
          <w:tab/>
        </w:r>
        <w:r>
          <w:rPr>
            <w:noProof/>
            <w:webHidden/>
          </w:rPr>
          <w:fldChar w:fldCharType="begin"/>
        </w:r>
        <w:r>
          <w:rPr>
            <w:noProof/>
            <w:webHidden/>
          </w:rPr>
          <w:instrText xml:space="preserve"> PAGEREF _Toc239277142 \h </w:instrText>
        </w:r>
        <w:r>
          <w:rPr>
            <w:noProof/>
            <w:webHidden/>
          </w:rPr>
        </w:r>
        <w:r>
          <w:rPr>
            <w:noProof/>
            <w:webHidden/>
          </w:rPr>
          <w:fldChar w:fldCharType="separate"/>
        </w:r>
        <w:r>
          <w:rPr>
            <w:noProof/>
            <w:webHidden/>
          </w:rPr>
          <w:t>20</w:t>
        </w:r>
        <w:r>
          <w:rPr>
            <w:noProof/>
            <w:webHidden/>
          </w:rPr>
          <w:fldChar w:fldCharType="end"/>
        </w:r>
      </w:hyperlink>
    </w:p>
    <w:p w14:paraId="03B6272C" w14:textId="007E450B" w:rsidR="002C3101" w:rsidRDefault="002C3101">
      <w:pPr>
        <w:pStyle w:val="TOC2"/>
        <w:tabs>
          <w:tab w:val="right" w:leader="dot" w:pos="10026"/>
        </w:tabs>
        <w:rPr>
          <w:noProof/>
        </w:rPr>
      </w:pPr>
      <w:hyperlink w:anchor="_Toc239277143" w:history="1">
        <w:r w:rsidRPr="007E340C">
          <w:rPr>
            <w:rStyle w:val="Hyperlink"/>
            <w:noProof/>
          </w:rPr>
          <w:t>11.6 Approved Primitives Only</w:t>
        </w:r>
        <w:r>
          <w:rPr>
            <w:noProof/>
            <w:webHidden/>
          </w:rPr>
          <w:tab/>
        </w:r>
        <w:r>
          <w:rPr>
            <w:noProof/>
            <w:webHidden/>
          </w:rPr>
          <w:fldChar w:fldCharType="begin"/>
        </w:r>
        <w:r>
          <w:rPr>
            <w:noProof/>
            <w:webHidden/>
          </w:rPr>
          <w:instrText xml:space="preserve"> PAGEREF _Toc239277143 \h </w:instrText>
        </w:r>
        <w:r>
          <w:rPr>
            <w:noProof/>
            <w:webHidden/>
          </w:rPr>
        </w:r>
        <w:r>
          <w:rPr>
            <w:noProof/>
            <w:webHidden/>
          </w:rPr>
          <w:fldChar w:fldCharType="separate"/>
        </w:r>
        <w:r>
          <w:rPr>
            <w:noProof/>
            <w:webHidden/>
          </w:rPr>
          <w:t>20</w:t>
        </w:r>
        <w:r>
          <w:rPr>
            <w:noProof/>
            <w:webHidden/>
          </w:rPr>
          <w:fldChar w:fldCharType="end"/>
        </w:r>
      </w:hyperlink>
    </w:p>
    <w:p w14:paraId="7E098212" w14:textId="254D7067" w:rsidR="002C3101" w:rsidRDefault="002C3101">
      <w:pPr>
        <w:pStyle w:val="TOC2"/>
        <w:tabs>
          <w:tab w:val="right" w:leader="dot" w:pos="10026"/>
        </w:tabs>
        <w:rPr>
          <w:noProof/>
        </w:rPr>
      </w:pPr>
      <w:hyperlink w:anchor="_Toc239277144" w:history="1">
        <w:r w:rsidRPr="007E340C">
          <w:rPr>
            <w:rStyle w:val="Hyperlink"/>
            <w:noProof/>
          </w:rPr>
          <w:t>11.7 Ephemeral Agent Lifecycle</w:t>
        </w:r>
        <w:r>
          <w:rPr>
            <w:noProof/>
            <w:webHidden/>
          </w:rPr>
          <w:tab/>
        </w:r>
        <w:r>
          <w:rPr>
            <w:noProof/>
            <w:webHidden/>
          </w:rPr>
          <w:fldChar w:fldCharType="begin"/>
        </w:r>
        <w:r>
          <w:rPr>
            <w:noProof/>
            <w:webHidden/>
          </w:rPr>
          <w:instrText xml:space="preserve"> PAGEREF _Toc239277144 \h </w:instrText>
        </w:r>
        <w:r>
          <w:rPr>
            <w:noProof/>
            <w:webHidden/>
          </w:rPr>
        </w:r>
        <w:r>
          <w:rPr>
            <w:noProof/>
            <w:webHidden/>
          </w:rPr>
          <w:fldChar w:fldCharType="separate"/>
        </w:r>
        <w:r>
          <w:rPr>
            <w:noProof/>
            <w:webHidden/>
          </w:rPr>
          <w:t>20</w:t>
        </w:r>
        <w:r>
          <w:rPr>
            <w:noProof/>
            <w:webHidden/>
          </w:rPr>
          <w:fldChar w:fldCharType="end"/>
        </w:r>
      </w:hyperlink>
    </w:p>
    <w:p w14:paraId="4DCFEA7E" w14:textId="29F43A24" w:rsidR="002C3101" w:rsidRDefault="002C3101">
      <w:pPr>
        <w:pStyle w:val="TOC2"/>
        <w:tabs>
          <w:tab w:val="right" w:leader="dot" w:pos="10026"/>
        </w:tabs>
        <w:rPr>
          <w:noProof/>
        </w:rPr>
      </w:pPr>
      <w:hyperlink w:anchor="_Toc239277145" w:history="1">
        <w:r w:rsidRPr="007E340C">
          <w:rPr>
            <w:rStyle w:val="Hyperlink"/>
            <w:noProof/>
          </w:rPr>
          <w:t>11.8 Reusable-Agent Promotion</w:t>
        </w:r>
        <w:r>
          <w:rPr>
            <w:noProof/>
            <w:webHidden/>
          </w:rPr>
          <w:tab/>
        </w:r>
        <w:r>
          <w:rPr>
            <w:noProof/>
            <w:webHidden/>
          </w:rPr>
          <w:fldChar w:fldCharType="begin"/>
        </w:r>
        <w:r>
          <w:rPr>
            <w:noProof/>
            <w:webHidden/>
          </w:rPr>
          <w:instrText xml:space="preserve"> PAGEREF _Toc239277145 \h </w:instrText>
        </w:r>
        <w:r>
          <w:rPr>
            <w:noProof/>
            <w:webHidden/>
          </w:rPr>
        </w:r>
        <w:r>
          <w:rPr>
            <w:noProof/>
            <w:webHidden/>
          </w:rPr>
          <w:fldChar w:fldCharType="separate"/>
        </w:r>
        <w:r>
          <w:rPr>
            <w:noProof/>
            <w:webHidden/>
          </w:rPr>
          <w:t>20</w:t>
        </w:r>
        <w:r>
          <w:rPr>
            <w:noProof/>
            <w:webHidden/>
          </w:rPr>
          <w:fldChar w:fldCharType="end"/>
        </w:r>
      </w:hyperlink>
    </w:p>
    <w:p w14:paraId="3C63CAA7" w14:textId="298E6084" w:rsidR="002C3101" w:rsidRDefault="002C3101">
      <w:pPr>
        <w:pStyle w:val="TOC2"/>
        <w:tabs>
          <w:tab w:val="right" w:leader="dot" w:pos="10026"/>
        </w:tabs>
        <w:rPr>
          <w:noProof/>
        </w:rPr>
      </w:pPr>
      <w:hyperlink w:anchor="_Toc239277146" w:history="1">
        <w:r w:rsidRPr="007E340C">
          <w:rPr>
            <w:rStyle w:val="Hyperlink"/>
            <w:noProof/>
          </w:rPr>
          <w:t>11.9 Current Authorization Envelope</w:t>
        </w:r>
        <w:r>
          <w:rPr>
            <w:noProof/>
            <w:webHidden/>
          </w:rPr>
          <w:tab/>
        </w:r>
        <w:r>
          <w:rPr>
            <w:noProof/>
            <w:webHidden/>
          </w:rPr>
          <w:fldChar w:fldCharType="begin"/>
        </w:r>
        <w:r>
          <w:rPr>
            <w:noProof/>
            <w:webHidden/>
          </w:rPr>
          <w:instrText xml:space="preserve"> PAGEREF _Toc239277146 \h </w:instrText>
        </w:r>
        <w:r>
          <w:rPr>
            <w:noProof/>
            <w:webHidden/>
          </w:rPr>
        </w:r>
        <w:r>
          <w:rPr>
            <w:noProof/>
            <w:webHidden/>
          </w:rPr>
          <w:fldChar w:fldCharType="separate"/>
        </w:r>
        <w:r>
          <w:rPr>
            <w:noProof/>
            <w:webHidden/>
          </w:rPr>
          <w:t>20</w:t>
        </w:r>
        <w:r>
          <w:rPr>
            <w:noProof/>
            <w:webHidden/>
          </w:rPr>
          <w:fldChar w:fldCharType="end"/>
        </w:r>
      </w:hyperlink>
    </w:p>
    <w:p w14:paraId="5B622B34" w14:textId="2B7F8B64" w:rsidR="002C3101" w:rsidRDefault="002C3101">
      <w:pPr>
        <w:pStyle w:val="TOC2"/>
        <w:tabs>
          <w:tab w:val="right" w:leader="dot" w:pos="10026"/>
        </w:tabs>
        <w:rPr>
          <w:noProof/>
        </w:rPr>
      </w:pPr>
      <w:hyperlink w:anchor="_Toc239277147"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_Toc239277147 \h </w:instrText>
        </w:r>
        <w:r>
          <w:rPr>
            <w:noProof/>
            <w:webHidden/>
          </w:rPr>
        </w:r>
        <w:r>
          <w:rPr>
            <w:noProof/>
            <w:webHidden/>
          </w:rPr>
          <w:fldChar w:fldCharType="separate"/>
        </w:r>
        <w:r>
          <w:rPr>
            <w:noProof/>
            <w:webHidden/>
          </w:rPr>
          <w:t>20</w:t>
        </w:r>
        <w:r>
          <w:rPr>
            <w:noProof/>
            <w:webHidden/>
          </w:rPr>
          <w:fldChar w:fldCharType="end"/>
        </w:r>
      </w:hyperlink>
    </w:p>
    <w:p w14:paraId="60204F1E" w14:textId="17A972FB" w:rsidR="002C3101" w:rsidRDefault="002C3101">
      <w:pPr>
        <w:pStyle w:val="TOC1"/>
        <w:tabs>
          <w:tab w:val="right" w:leader="dot" w:pos="10026"/>
        </w:tabs>
        <w:rPr>
          <w:noProof/>
        </w:rPr>
      </w:pPr>
      <w:hyperlink w:anchor="_Toc239277148" w:history="1">
        <w:r w:rsidRPr="007E340C">
          <w:rPr>
            <w:rStyle w:val="Hyperlink"/>
            <w:noProof/>
          </w:rPr>
          <w:t>Agent Capability Registry &amp; Agent Factory</w:t>
        </w:r>
        <w:r>
          <w:rPr>
            <w:noProof/>
            <w:webHidden/>
          </w:rPr>
          <w:tab/>
        </w:r>
        <w:r>
          <w:rPr>
            <w:noProof/>
            <w:webHidden/>
          </w:rPr>
          <w:fldChar w:fldCharType="begin"/>
        </w:r>
        <w:r>
          <w:rPr>
            <w:noProof/>
            <w:webHidden/>
          </w:rPr>
          <w:instrText xml:space="preserve"> PAGEREF _Toc239277148 \h </w:instrText>
        </w:r>
        <w:r>
          <w:rPr>
            <w:noProof/>
            <w:webHidden/>
          </w:rPr>
        </w:r>
        <w:r>
          <w:rPr>
            <w:noProof/>
            <w:webHidden/>
          </w:rPr>
          <w:fldChar w:fldCharType="separate"/>
        </w:r>
        <w:r>
          <w:rPr>
            <w:noProof/>
            <w:webHidden/>
          </w:rPr>
          <w:t>21</w:t>
        </w:r>
        <w:r>
          <w:rPr>
            <w:noProof/>
            <w:webHidden/>
          </w:rPr>
          <w:fldChar w:fldCharType="end"/>
        </w:r>
      </w:hyperlink>
    </w:p>
    <w:p w14:paraId="52881AF2" w14:textId="33EB643E" w:rsidR="002C3101" w:rsidRDefault="002C3101">
      <w:pPr>
        <w:pStyle w:val="TOC2"/>
        <w:tabs>
          <w:tab w:val="right" w:leader="dot" w:pos="10026"/>
        </w:tabs>
        <w:rPr>
          <w:noProof/>
        </w:rPr>
      </w:pPr>
      <w:hyperlink w:anchor="_Toc239277149" w:history="1">
        <w:r w:rsidRPr="007E340C">
          <w:rPr>
            <w:rStyle w:val="Hyperlink"/>
            <w:noProof/>
          </w:rPr>
          <w:t>12.1 Agent Factory Boundary</w:t>
        </w:r>
        <w:r>
          <w:rPr>
            <w:noProof/>
            <w:webHidden/>
          </w:rPr>
          <w:tab/>
        </w:r>
        <w:r>
          <w:rPr>
            <w:noProof/>
            <w:webHidden/>
          </w:rPr>
          <w:fldChar w:fldCharType="begin"/>
        </w:r>
        <w:r>
          <w:rPr>
            <w:noProof/>
            <w:webHidden/>
          </w:rPr>
          <w:instrText xml:space="preserve"> PAGEREF _Toc239277149 \h </w:instrText>
        </w:r>
        <w:r>
          <w:rPr>
            <w:noProof/>
            <w:webHidden/>
          </w:rPr>
        </w:r>
        <w:r>
          <w:rPr>
            <w:noProof/>
            <w:webHidden/>
          </w:rPr>
          <w:fldChar w:fldCharType="separate"/>
        </w:r>
        <w:r>
          <w:rPr>
            <w:noProof/>
            <w:webHidden/>
          </w:rPr>
          <w:t>21</w:t>
        </w:r>
        <w:r>
          <w:rPr>
            <w:noProof/>
            <w:webHidden/>
          </w:rPr>
          <w:fldChar w:fldCharType="end"/>
        </w:r>
      </w:hyperlink>
    </w:p>
    <w:p w14:paraId="4A7EA914" w14:textId="62D30896" w:rsidR="002C3101" w:rsidRDefault="002C3101">
      <w:pPr>
        <w:pStyle w:val="TOC2"/>
        <w:tabs>
          <w:tab w:val="right" w:leader="dot" w:pos="10026"/>
        </w:tabs>
        <w:rPr>
          <w:noProof/>
        </w:rPr>
      </w:pPr>
      <w:hyperlink w:anchor="_Toc239277150" w:history="1">
        <w:r w:rsidRPr="007E340C">
          <w:rPr>
            <w:rStyle w:val="Hyperlink"/>
            <w:noProof/>
          </w:rPr>
          <w:t>12.2 Registry Distinctions</w:t>
        </w:r>
        <w:r>
          <w:rPr>
            <w:noProof/>
            <w:webHidden/>
          </w:rPr>
          <w:tab/>
        </w:r>
        <w:r>
          <w:rPr>
            <w:noProof/>
            <w:webHidden/>
          </w:rPr>
          <w:fldChar w:fldCharType="begin"/>
        </w:r>
        <w:r>
          <w:rPr>
            <w:noProof/>
            <w:webHidden/>
          </w:rPr>
          <w:instrText xml:space="preserve"> PAGEREF _Toc239277150 \h </w:instrText>
        </w:r>
        <w:r>
          <w:rPr>
            <w:noProof/>
            <w:webHidden/>
          </w:rPr>
        </w:r>
        <w:r>
          <w:rPr>
            <w:noProof/>
            <w:webHidden/>
          </w:rPr>
          <w:fldChar w:fldCharType="separate"/>
        </w:r>
        <w:r>
          <w:rPr>
            <w:noProof/>
            <w:webHidden/>
          </w:rPr>
          <w:t>21</w:t>
        </w:r>
        <w:r>
          <w:rPr>
            <w:noProof/>
            <w:webHidden/>
          </w:rPr>
          <w:fldChar w:fldCharType="end"/>
        </w:r>
      </w:hyperlink>
    </w:p>
    <w:p w14:paraId="78294512" w14:textId="153395B2" w:rsidR="002C3101" w:rsidRDefault="002C3101">
      <w:pPr>
        <w:pStyle w:val="TOC2"/>
        <w:tabs>
          <w:tab w:val="right" w:leader="dot" w:pos="10026"/>
        </w:tabs>
        <w:rPr>
          <w:noProof/>
        </w:rPr>
      </w:pPr>
      <w:hyperlink w:anchor="_Toc239277151" w:history="1">
        <w:r w:rsidRPr="007E340C">
          <w:rPr>
            <w:rStyle w:val="Hyperlink"/>
            <w:noProof/>
          </w:rPr>
          <w:t>12.3 Recursive Synthesis Boundary</w:t>
        </w:r>
        <w:r>
          <w:rPr>
            <w:noProof/>
            <w:webHidden/>
          </w:rPr>
          <w:tab/>
        </w:r>
        <w:r>
          <w:rPr>
            <w:noProof/>
            <w:webHidden/>
          </w:rPr>
          <w:fldChar w:fldCharType="begin"/>
        </w:r>
        <w:r>
          <w:rPr>
            <w:noProof/>
            <w:webHidden/>
          </w:rPr>
          <w:instrText xml:space="preserve"> PAGEREF _Toc239277151 \h </w:instrText>
        </w:r>
        <w:r>
          <w:rPr>
            <w:noProof/>
            <w:webHidden/>
          </w:rPr>
        </w:r>
        <w:r>
          <w:rPr>
            <w:noProof/>
            <w:webHidden/>
          </w:rPr>
          <w:fldChar w:fldCharType="separate"/>
        </w:r>
        <w:r>
          <w:rPr>
            <w:noProof/>
            <w:webHidden/>
          </w:rPr>
          <w:t>21</w:t>
        </w:r>
        <w:r>
          <w:rPr>
            <w:noProof/>
            <w:webHidden/>
          </w:rPr>
          <w:fldChar w:fldCharType="end"/>
        </w:r>
      </w:hyperlink>
    </w:p>
    <w:p w14:paraId="624BB774" w14:textId="38461B0D" w:rsidR="002C3101" w:rsidRDefault="002C3101">
      <w:pPr>
        <w:pStyle w:val="TOC2"/>
        <w:tabs>
          <w:tab w:val="right" w:leader="dot" w:pos="10026"/>
        </w:tabs>
        <w:rPr>
          <w:noProof/>
        </w:rPr>
      </w:pPr>
      <w:hyperlink w:anchor="_Toc239277152" w:history="1">
        <w:r w:rsidRPr="007E340C">
          <w:rPr>
            <w:rStyle w:val="Hyperlink"/>
            <w:noProof/>
          </w:rPr>
          <w:t>12.4 Registry Mutation Boundary</w:t>
        </w:r>
        <w:r>
          <w:rPr>
            <w:noProof/>
            <w:webHidden/>
          </w:rPr>
          <w:tab/>
        </w:r>
        <w:r>
          <w:rPr>
            <w:noProof/>
            <w:webHidden/>
          </w:rPr>
          <w:fldChar w:fldCharType="begin"/>
        </w:r>
        <w:r>
          <w:rPr>
            <w:noProof/>
            <w:webHidden/>
          </w:rPr>
          <w:instrText xml:space="preserve"> PAGEREF _Toc239277152 \h </w:instrText>
        </w:r>
        <w:r>
          <w:rPr>
            <w:noProof/>
            <w:webHidden/>
          </w:rPr>
        </w:r>
        <w:r>
          <w:rPr>
            <w:noProof/>
            <w:webHidden/>
          </w:rPr>
          <w:fldChar w:fldCharType="separate"/>
        </w:r>
        <w:r>
          <w:rPr>
            <w:noProof/>
            <w:webHidden/>
          </w:rPr>
          <w:t>21</w:t>
        </w:r>
        <w:r>
          <w:rPr>
            <w:noProof/>
            <w:webHidden/>
          </w:rPr>
          <w:fldChar w:fldCharType="end"/>
        </w:r>
      </w:hyperlink>
    </w:p>
    <w:p w14:paraId="0DC9B6FC" w14:textId="34BC97E7" w:rsidR="002C3101" w:rsidRDefault="002C3101">
      <w:pPr>
        <w:pStyle w:val="TOC2"/>
        <w:tabs>
          <w:tab w:val="right" w:leader="dot" w:pos="10026"/>
        </w:tabs>
        <w:rPr>
          <w:noProof/>
        </w:rPr>
      </w:pPr>
      <w:hyperlink w:anchor="_Toc239277153"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_Toc239277153 \h </w:instrText>
        </w:r>
        <w:r>
          <w:rPr>
            <w:noProof/>
            <w:webHidden/>
          </w:rPr>
        </w:r>
        <w:r>
          <w:rPr>
            <w:noProof/>
            <w:webHidden/>
          </w:rPr>
          <w:fldChar w:fldCharType="separate"/>
        </w:r>
        <w:r>
          <w:rPr>
            <w:noProof/>
            <w:webHidden/>
          </w:rPr>
          <w:t>21</w:t>
        </w:r>
        <w:r>
          <w:rPr>
            <w:noProof/>
            <w:webHidden/>
          </w:rPr>
          <w:fldChar w:fldCharType="end"/>
        </w:r>
      </w:hyperlink>
    </w:p>
    <w:p w14:paraId="0E7D8CDC" w14:textId="53942EAA" w:rsidR="002C3101" w:rsidRDefault="002C3101">
      <w:pPr>
        <w:pStyle w:val="TOC1"/>
        <w:tabs>
          <w:tab w:val="right" w:leader="dot" w:pos="10026"/>
        </w:tabs>
        <w:rPr>
          <w:noProof/>
        </w:rPr>
      </w:pPr>
      <w:hyperlink w:anchor="_Toc239277154" w:history="1">
        <w:r w:rsidRPr="007E340C">
          <w:rPr>
            <w:rStyle w:val="Hyperlink"/>
            <w:noProof/>
          </w:rPr>
          <w:t>Task Decomposition &amp; Delegation</w:t>
        </w:r>
        <w:r>
          <w:rPr>
            <w:noProof/>
            <w:webHidden/>
          </w:rPr>
          <w:tab/>
        </w:r>
        <w:r>
          <w:rPr>
            <w:noProof/>
            <w:webHidden/>
          </w:rPr>
          <w:fldChar w:fldCharType="begin"/>
        </w:r>
        <w:r>
          <w:rPr>
            <w:noProof/>
            <w:webHidden/>
          </w:rPr>
          <w:instrText xml:space="preserve"> PAGEREF _Toc239277154 \h </w:instrText>
        </w:r>
        <w:r>
          <w:rPr>
            <w:noProof/>
            <w:webHidden/>
          </w:rPr>
        </w:r>
        <w:r>
          <w:rPr>
            <w:noProof/>
            <w:webHidden/>
          </w:rPr>
          <w:fldChar w:fldCharType="separate"/>
        </w:r>
        <w:r>
          <w:rPr>
            <w:noProof/>
            <w:webHidden/>
          </w:rPr>
          <w:t>22</w:t>
        </w:r>
        <w:r>
          <w:rPr>
            <w:noProof/>
            <w:webHidden/>
          </w:rPr>
          <w:fldChar w:fldCharType="end"/>
        </w:r>
      </w:hyperlink>
    </w:p>
    <w:p w14:paraId="019186F4" w14:textId="02172895" w:rsidR="002C3101" w:rsidRDefault="002C3101">
      <w:pPr>
        <w:pStyle w:val="TOC2"/>
        <w:tabs>
          <w:tab w:val="right" w:leader="dot" w:pos="10026"/>
        </w:tabs>
        <w:rPr>
          <w:noProof/>
        </w:rPr>
      </w:pPr>
      <w:hyperlink w:anchor="_Toc239277155" w:history="1">
        <w:r w:rsidRPr="007E340C">
          <w:rPr>
            <w:rStyle w:val="Hyperlink"/>
            <w:noProof/>
          </w:rPr>
          <w:t>13.1 Decomposition Boundary</w:t>
        </w:r>
        <w:r>
          <w:rPr>
            <w:noProof/>
            <w:webHidden/>
          </w:rPr>
          <w:tab/>
        </w:r>
        <w:r>
          <w:rPr>
            <w:noProof/>
            <w:webHidden/>
          </w:rPr>
          <w:fldChar w:fldCharType="begin"/>
        </w:r>
        <w:r>
          <w:rPr>
            <w:noProof/>
            <w:webHidden/>
          </w:rPr>
          <w:instrText xml:space="preserve"> PAGEREF _Toc239277155 \h </w:instrText>
        </w:r>
        <w:r>
          <w:rPr>
            <w:noProof/>
            <w:webHidden/>
          </w:rPr>
        </w:r>
        <w:r>
          <w:rPr>
            <w:noProof/>
            <w:webHidden/>
          </w:rPr>
          <w:fldChar w:fldCharType="separate"/>
        </w:r>
        <w:r>
          <w:rPr>
            <w:noProof/>
            <w:webHidden/>
          </w:rPr>
          <w:t>22</w:t>
        </w:r>
        <w:r>
          <w:rPr>
            <w:noProof/>
            <w:webHidden/>
          </w:rPr>
          <w:fldChar w:fldCharType="end"/>
        </w:r>
      </w:hyperlink>
    </w:p>
    <w:p w14:paraId="46F2E681" w14:textId="3E9DFEFC" w:rsidR="002C3101" w:rsidRDefault="002C3101">
      <w:pPr>
        <w:pStyle w:val="TOC2"/>
        <w:tabs>
          <w:tab w:val="right" w:leader="dot" w:pos="10026"/>
        </w:tabs>
        <w:rPr>
          <w:noProof/>
        </w:rPr>
      </w:pPr>
      <w:hyperlink w:anchor="_Toc239277156" w:history="1">
        <w:r w:rsidRPr="007E340C">
          <w:rPr>
            <w:rStyle w:val="Hyperlink"/>
            <w:noProof/>
          </w:rPr>
          <w:t>13.2 Subtask Record</w:t>
        </w:r>
        <w:r>
          <w:rPr>
            <w:noProof/>
            <w:webHidden/>
          </w:rPr>
          <w:tab/>
        </w:r>
        <w:r>
          <w:rPr>
            <w:noProof/>
            <w:webHidden/>
          </w:rPr>
          <w:fldChar w:fldCharType="begin"/>
        </w:r>
        <w:r>
          <w:rPr>
            <w:noProof/>
            <w:webHidden/>
          </w:rPr>
          <w:instrText xml:space="preserve"> PAGEREF _Toc239277156 \h </w:instrText>
        </w:r>
        <w:r>
          <w:rPr>
            <w:noProof/>
            <w:webHidden/>
          </w:rPr>
        </w:r>
        <w:r>
          <w:rPr>
            <w:noProof/>
            <w:webHidden/>
          </w:rPr>
          <w:fldChar w:fldCharType="separate"/>
        </w:r>
        <w:r>
          <w:rPr>
            <w:noProof/>
            <w:webHidden/>
          </w:rPr>
          <w:t>22</w:t>
        </w:r>
        <w:r>
          <w:rPr>
            <w:noProof/>
            <w:webHidden/>
          </w:rPr>
          <w:fldChar w:fldCharType="end"/>
        </w:r>
      </w:hyperlink>
    </w:p>
    <w:p w14:paraId="6F81AE9D" w14:textId="4E0099ED" w:rsidR="002C3101" w:rsidRDefault="002C3101">
      <w:pPr>
        <w:pStyle w:val="TOC1"/>
        <w:tabs>
          <w:tab w:val="right" w:leader="dot" w:pos="10026"/>
        </w:tabs>
        <w:rPr>
          <w:noProof/>
        </w:rPr>
      </w:pPr>
      <w:hyperlink w:anchor="_Toc239277157" w:history="1">
        <w:r w:rsidRPr="007E340C">
          <w:rPr>
            <w:rStyle w:val="Hyperlink"/>
            <w:noProof/>
          </w:rPr>
          <w:t>Delegated Authorization &amp; Identity Propagation</w:t>
        </w:r>
        <w:r>
          <w:rPr>
            <w:noProof/>
            <w:webHidden/>
          </w:rPr>
          <w:tab/>
        </w:r>
        <w:r>
          <w:rPr>
            <w:noProof/>
            <w:webHidden/>
          </w:rPr>
          <w:fldChar w:fldCharType="begin"/>
        </w:r>
        <w:r>
          <w:rPr>
            <w:noProof/>
            <w:webHidden/>
          </w:rPr>
          <w:instrText xml:space="preserve"> PAGEREF _Toc239277157 \h </w:instrText>
        </w:r>
        <w:r>
          <w:rPr>
            <w:noProof/>
            <w:webHidden/>
          </w:rPr>
        </w:r>
        <w:r>
          <w:rPr>
            <w:noProof/>
            <w:webHidden/>
          </w:rPr>
          <w:fldChar w:fldCharType="separate"/>
        </w:r>
        <w:r>
          <w:rPr>
            <w:noProof/>
            <w:webHidden/>
          </w:rPr>
          <w:t>23</w:t>
        </w:r>
        <w:r>
          <w:rPr>
            <w:noProof/>
            <w:webHidden/>
          </w:rPr>
          <w:fldChar w:fldCharType="end"/>
        </w:r>
      </w:hyperlink>
    </w:p>
    <w:p w14:paraId="5D14BAD7" w14:textId="7E00E9BF" w:rsidR="002C3101" w:rsidRDefault="002C3101">
      <w:pPr>
        <w:pStyle w:val="TOC2"/>
        <w:tabs>
          <w:tab w:val="right" w:leader="dot" w:pos="10026"/>
        </w:tabs>
        <w:rPr>
          <w:noProof/>
        </w:rPr>
      </w:pPr>
      <w:hyperlink w:anchor="_Toc239277158" w:history="1">
        <w:r w:rsidRPr="007E340C">
          <w:rPr>
            <w:rStyle w:val="Hyperlink"/>
            <w:noProof/>
          </w:rPr>
          <w:t>14.1 Current Authorization Propagation</w:t>
        </w:r>
        <w:r>
          <w:rPr>
            <w:noProof/>
            <w:webHidden/>
          </w:rPr>
          <w:tab/>
        </w:r>
        <w:r>
          <w:rPr>
            <w:noProof/>
            <w:webHidden/>
          </w:rPr>
          <w:fldChar w:fldCharType="begin"/>
        </w:r>
        <w:r>
          <w:rPr>
            <w:noProof/>
            <w:webHidden/>
          </w:rPr>
          <w:instrText xml:space="preserve"> PAGEREF _Toc239277158 \h </w:instrText>
        </w:r>
        <w:r>
          <w:rPr>
            <w:noProof/>
            <w:webHidden/>
          </w:rPr>
        </w:r>
        <w:r>
          <w:rPr>
            <w:noProof/>
            <w:webHidden/>
          </w:rPr>
          <w:fldChar w:fldCharType="separate"/>
        </w:r>
        <w:r>
          <w:rPr>
            <w:noProof/>
            <w:webHidden/>
          </w:rPr>
          <w:t>23</w:t>
        </w:r>
        <w:r>
          <w:rPr>
            <w:noProof/>
            <w:webHidden/>
          </w:rPr>
          <w:fldChar w:fldCharType="end"/>
        </w:r>
      </w:hyperlink>
    </w:p>
    <w:p w14:paraId="7F50A30B" w14:textId="189B0667" w:rsidR="002C3101" w:rsidRDefault="002C3101">
      <w:pPr>
        <w:pStyle w:val="TOC2"/>
        <w:tabs>
          <w:tab w:val="right" w:leader="dot" w:pos="10026"/>
        </w:tabs>
        <w:rPr>
          <w:noProof/>
        </w:rPr>
      </w:pPr>
      <w:hyperlink w:anchor="_Toc239277159" w:history="1">
        <w:r w:rsidRPr="007E340C">
          <w:rPr>
            <w:rStyle w:val="Hyperlink"/>
            <w:noProof/>
          </w:rPr>
          <w:t>14.2 Authorization Recheck</w:t>
        </w:r>
        <w:r>
          <w:rPr>
            <w:noProof/>
            <w:webHidden/>
          </w:rPr>
          <w:tab/>
        </w:r>
        <w:r>
          <w:rPr>
            <w:noProof/>
            <w:webHidden/>
          </w:rPr>
          <w:fldChar w:fldCharType="begin"/>
        </w:r>
        <w:r>
          <w:rPr>
            <w:noProof/>
            <w:webHidden/>
          </w:rPr>
          <w:instrText xml:space="preserve"> PAGEREF _Toc239277159 \h </w:instrText>
        </w:r>
        <w:r>
          <w:rPr>
            <w:noProof/>
            <w:webHidden/>
          </w:rPr>
        </w:r>
        <w:r>
          <w:rPr>
            <w:noProof/>
            <w:webHidden/>
          </w:rPr>
          <w:fldChar w:fldCharType="separate"/>
        </w:r>
        <w:r>
          <w:rPr>
            <w:noProof/>
            <w:webHidden/>
          </w:rPr>
          <w:t>23</w:t>
        </w:r>
        <w:r>
          <w:rPr>
            <w:noProof/>
            <w:webHidden/>
          </w:rPr>
          <w:fldChar w:fldCharType="end"/>
        </w:r>
      </w:hyperlink>
    </w:p>
    <w:p w14:paraId="538BCE23" w14:textId="5FE9DAC0" w:rsidR="002C3101" w:rsidRDefault="002C3101">
      <w:pPr>
        <w:pStyle w:val="TOC2"/>
        <w:tabs>
          <w:tab w:val="right" w:leader="dot" w:pos="10026"/>
        </w:tabs>
        <w:rPr>
          <w:noProof/>
        </w:rPr>
      </w:pPr>
      <w:hyperlink w:anchor="_Toc239277160" w:history="1">
        <w:r w:rsidRPr="007E340C">
          <w:rPr>
            <w:rStyle w:val="Hyperlink"/>
            <w:noProof/>
          </w:rPr>
          <w:t>14.3 Recursive Delegation Boundary</w:t>
        </w:r>
        <w:r>
          <w:rPr>
            <w:noProof/>
            <w:webHidden/>
          </w:rPr>
          <w:tab/>
        </w:r>
        <w:r>
          <w:rPr>
            <w:noProof/>
            <w:webHidden/>
          </w:rPr>
          <w:fldChar w:fldCharType="begin"/>
        </w:r>
        <w:r>
          <w:rPr>
            <w:noProof/>
            <w:webHidden/>
          </w:rPr>
          <w:instrText xml:space="preserve"> PAGEREF _Toc239277160 \h </w:instrText>
        </w:r>
        <w:r>
          <w:rPr>
            <w:noProof/>
            <w:webHidden/>
          </w:rPr>
        </w:r>
        <w:r>
          <w:rPr>
            <w:noProof/>
            <w:webHidden/>
          </w:rPr>
          <w:fldChar w:fldCharType="separate"/>
        </w:r>
        <w:r>
          <w:rPr>
            <w:noProof/>
            <w:webHidden/>
          </w:rPr>
          <w:t>23</w:t>
        </w:r>
        <w:r>
          <w:rPr>
            <w:noProof/>
            <w:webHidden/>
          </w:rPr>
          <w:fldChar w:fldCharType="end"/>
        </w:r>
      </w:hyperlink>
    </w:p>
    <w:p w14:paraId="356FF958" w14:textId="44869BB4" w:rsidR="002C3101" w:rsidRDefault="002C3101">
      <w:pPr>
        <w:pStyle w:val="TOC2"/>
        <w:tabs>
          <w:tab w:val="right" w:leader="dot" w:pos="10026"/>
        </w:tabs>
        <w:rPr>
          <w:noProof/>
        </w:rPr>
      </w:pPr>
      <w:hyperlink w:anchor="_Toc239277161"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_Toc239277161 \h </w:instrText>
        </w:r>
        <w:r>
          <w:rPr>
            <w:noProof/>
            <w:webHidden/>
          </w:rPr>
        </w:r>
        <w:r>
          <w:rPr>
            <w:noProof/>
            <w:webHidden/>
          </w:rPr>
          <w:fldChar w:fldCharType="separate"/>
        </w:r>
        <w:r>
          <w:rPr>
            <w:noProof/>
            <w:webHidden/>
          </w:rPr>
          <w:t>23</w:t>
        </w:r>
        <w:r>
          <w:rPr>
            <w:noProof/>
            <w:webHidden/>
          </w:rPr>
          <w:fldChar w:fldCharType="end"/>
        </w:r>
      </w:hyperlink>
    </w:p>
    <w:p w14:paraId="23BD7CA3" w14:textId="365413B7" w:rsidR="002C3101" w:rsidRDefault="002C3101">
      <w:pPr>
        <w:pStyle w:val="TOC1"/>
        <w:tabs>
          <w:tab w:val="right" w:leader="dot" w:pos="10026"/>
        </w:tabs>
        <w:rPr>
          <w:noProof/>
        </w:rPr>
      </w:pPr>
      <w:hyperlink w:anchor="_Toc239277162" w:history="1">
        <w:r w:rsidRPr="007E340C">
          <w:rPr>
            <w:rStyle w:val="Hyperlink"/>
            <w:noProof/>
          </w:rPr>
          <w:t>Multi-Agent Coordination &amp; Conflict Handling</w:t>
        </w:r>
        <w:r>
          <w:rPr>
            <w:noProof/>
            <w:webHidden/>
          </w:rPr>
          <w:tab/>
        </w:r>
        <w:r>
          <w:rPr>
            <w:noProof/>
            <w:webHidden/>
          </w:rPr>
          <w:fldChar w:fldCharType="begin"/>
        </w:r>
        <w:r>
          <w:rPr>
            <w:noProof/>
            <w:webHidden/>
          </w:rPr>
          <w:instrText xml:space="preserve"> PAGEREF _Toc239277162 \h </w:instrText>
        </w:r>
        <w:r>
          <w:rPr>
            <w:noProof/>
            <w:webHidden/>
          </w:rPr>
        </w:r>
        <w:r>
          <w:rPr>
            <w:noProof/>
            <w:webHidden/>
          </w:rPr>
          <w:fldChar w:fldCharType="separate"/>
        </w:r>
        <w:r>
          <w:rPr>
            <w:noProof/>
            <w:webHidden/>
          </w:rPr>
          <w:t>24</w:t>
        </w:r>
        <w:r>
          <w:rPr>
            <w:noProof/>
            <w:webHidden/>
          </w:rPr>
          <w:fldChar w:fldCharType="end"/>
        </w:r>
      </w:hyperlink>
    </w:p>
    <w:p w14:paraId="3763409F" w14:textId="5B5926C0" w:rsidR="002C3101" w:rsidRDefault="002C3101">
      <w:pPr>
        <w:pStyle w:val="TOC2"/>
        <w:tabs>
          <w:tab w:val="right" w:leader="dot" w:pos="10026"/>
        </w:tabs>
        <w:rPr>
          <w:noProof/>
        </w:rPr>
      </w:pPr>
      <w:hyperlink w:anchor="_Toc239277163" w:history="1">
        <w:r w:rsidRPr="007E340C">
          <w:rPr>
            <w:rStyle w:val="Hyperlink"/>
            <w:noProof/>
          </w:rPr>
          <w:t>15.1 Disagreement Is Not Resolved by Voting</w:t>
        </w:r>
        <w:r>
          <w:rPr>
            <w:noProof/>
            <w:webHidden/>
          </w:rPr>
          <w:tab/>
        </w:r>
        <w:r>
          <w:rPr>
            <w:noProof/>
            <w:webHidden/>
          </w:rPr>
          <w:fldChar w:fldCharType="begin"/>
        </w:r>
        <w:r>
          <w:rPr>
            <w:noProof/>
            <w:webHidden/>
          </w:rPr>
          <w:instrText xml:space="preserve"> PAGEREF _Toc239277163 \h </w:instrText>
        </w:r>
        <w:r>
          <w:rPr>
            <w:noProof/>
            <w:webHidden/>
          </w:rPr>
        </w:r>
        <w:r>
          <w:rPr>
            <w:noProof/>
            <w:webHidden/>
          </w:rPr>
          <w:fldChar w:fldCharType="separate"/>
        </w:r>
        <w:r>
          <w:rPr>
            <w:noProof/>
            <w:webHidden/>
          </w:rPr>
          <w:t>24</w:t>
        </w:r>
        <w:r>
          <w:rPr>
            <w:noProof/>
            <w:webHidden/>
          </w:rPr>
          <w:fldChar w:fldCharType="end"/>
        </w:r>
      </w:hyperlink>
    </w:p>
    <w:p w14:paraId="75B2F192" w14:textId="0E5E63B3" w:rsidR="002C3101" w:rsidRDefault="002C3101">
      <w:pPr>
        <w:pStyle w:val="TOC2"/>
        <w:tabs>
          <w:tab w:val="right" w:leader="dot" w:pos="10026"/>
        </w:tabs>
        <w:rPr>
          <w:noProof/>
        </w:rPr>
      </w:pPr>
      <w:hyperlink w:anchor="_Toc239277164" w:history="1">
        <w:r w:rsidRPr="007E340C">
          <w:rPr>
            <w:rStyle w:val="Hyperlink"/>
            <w:noProof/>
          </w:rPr>
          <w:t>15.2 Preserved Disagreement Record</w:t>
        </w:r>
        <w:r>
          <w:rPr>
            <w:noProof/>
            <w:webHidden/>
          </w:rPr>
          <w:tab/>
        </w:r>
        <w:r>
          <w:rPr>
            <w:noProof/>
            <w:webHidden/>
          </w:rPr>
          <w:fldChar w:fldCharType="begin"/>
        </w:r>
        <w:r>
          <w:rPr>
            <w:noProof/>
            <w:webHidden/>
          </w:rPr>
          <w:instrText xml:space="preserve"> PAGEREF _Toc239277164 \h </w:instrText>
        </w:r>
        <w:r>
          <w:rPr>
            <w:noProof/>
            <w:webHidden/>
          </w:rPr>
        </w:r>
        <w:r>
          <w:rPr>
            <w:noProof/>
            <w:webHidden/>
          </w:rPr>
          <w:fldChar w:fldCharType="separate"/>
        </w:r>
        <w:r>
          <w:rPr>
            <w:noProof/>
            <w:webHidden/>
          </w:rPr>
          <w:t>24</w:t>
        </w:r>
        <w:r>
          <w:rPr>
            <w:noProof/>
            <w:webHidden/>
          </w:rPr>
          <w:fldChar w:fldCharType="end"/>
        </w:r>
      </w:hyperlink>
    </w:p>
    <w:p w14:paraId="6CEA57C3" w14:textId="2A02D601" w:rsidR="002C3101" w:rsidRDefault="002C3101">
      <w:pPr>
        <w:pStyle w:val="TOC1"/>
        <w:tabs>
          <w:tab w:val="right" w:leader="dot" w:pos="10026"/>
        </w:tabs>
        <w:rPr>
          <w:noProof/>
        </w:rPr>
      </w:pPr>
      <w:hyperlink w:anchor="_Toc239277165" w:history="1">
        <w:r w:rsidRPr="007E340C">
          <w:rPr>
            <w:rStyle w:val="Hyperlink"/>
            <w:noProof/>
          </w:rPr>
          <w:t>Agent State, Checkpointing &amp; Resumption</w:t>
        </w:r>
        <w:r>
          <w:rPr>
            <w:noProof/>
            <w:webHidden/>
          </w:rPr>
          <w:tab/>
        </w:r>
        <w:r>
          <w:rPr>
            <w:noProof/>
            <w:webHidden/>
          </w:rPr>
          <w:fldChar w:fldCharType="begin"/>
        </w:r>
        <w:r>
          <w:rPr>
            <w:noProof/>
            <w:webHidden/>
          </w:rPr>
          <w:instrText xml:space="preserve"> PAGEREF _Toc239277165 \h </w:instrText>
        </w:r>
        <w:r>
          <w:rPr>
            <w:noProof/>
            <w:webHidden/>
          </w:rPr>
        </w:r>
        <w:r>
          <w:rPr>
            <w:noProof/>
            <w:webHidden/>
          </w:rPr>
          <w:fldChar w:fldCharType="separate"/>
        </w:r>
        <w:r>
          <w:rPr>
            <w:noProof/>
            <w:webHidden/>
          </w:rPr>
          <w:t>25</w:t>
        </w:r>
        <w:r>
          <w:rPr>
            <w:noProof/>
            <w:webHidden/>
          </w:rPr>
          <w:fldChar w:fldCharType="end"/>
        </w:r>
      </w:hyperlink>
    </w:p>
    <w:p w14:paraId="7535B911" w14:textId="1756CCFC" w:rsidR="002C3101" w:rsidRDefault="002C3101">
      <w:pPr>
        <w:pStyle w:val="TOC2"/>
        <w:tabs>
          <w:tab w:val="right" w:leader="dot" w:pos="10026"/>
        </w:tabs>
        <w:rPr>
          <w:noProof/>
        </w:rPr>
      </w:pPr>
      <w:hyperlink w:anchor="_Toc239277166" w:history="1">
        <w:r w:rsidRPr="007E340C">
          <w:rPr>
            <w:rStyle w:val="Hyperlink"/>
            <w:noProof/>
          </w:rPr>
          <w:t>16.1 Run-Scoped State</w:t>
        </w:r>
        <w:r>
          <w:rPr>
            <w:noProof/>
            <w:webHidden/>
          </w:rPr>
          <w:tab/>
        </w:r>
        <w:r>
          <w:rPr>
            <w:noProof/>
            <w:webHidden/>
          </w:rPr>
          <w:fldChar w:fldCharType="begin"/>
        </w:r>
        <w:r>
          <w:rPr>
            <w:noProof/>
            <w:webHidden/>
          </w:rPr>
          <w:instrText xml:space="preserve"> PAGEREF _Toc239277166 \h </w:instrText>
        </w:r>
        <w:r>
          <w:rPr>
            <w:noProof/>
            <w:webHidden/>
          </w:rPr>
        </w:r>
        <w:r>
          <w:rPr>
            <w:noProof/>
            <w:webHidden/>
          </w:rPr>
          <w:fldChar w:fldCharType="separate"/>
        </w:r>
        <w:r>
          <w:rPr>
            <w:noProof/>
            <w:webHidden/>
          </w:rPr>
          <w:t>25</w:t>
        </w:r>
        <w:r>
          <w:rPr>
            <w:noProof/>
            <w:webHidden/>
          </w:rPr>
          <w:fldChar w:fldCharType="end"/>
        </w:r>
      </w:hyperlink>
    </w:p>
    <w:p w14:paraId="2909AA4D" w14:textId="1716D01C" w:rsidR="002C3101" w:rsidRDefault="002C3101">
      <w:pPr>
        <w:pStyle w:val="TOC2"/>
        <w:tabs>
          <w:tab w:val="right" w:leader="dot" w:pos="10026"/>
        </w:tabs>
        <w:rPr>
          <w:noProof/>
        </w:rPr>
      </w:pPr>
      <w:hyperlink w:anchor="_Toc239277167" w:history="1">
        <w:r w:rsidRPr="007E340C">
          <w:rPr>
            <w:rStyle w:val="Hyperlink"/>
            <w:noProof/>
          </w:rPr>
          <w:t>16.2 Memory Independence</w:t>
        </w:r>
        <w:r>
          <w:rPr>
            <w:noProof/>
            <w:webHidden/>
          </w:rPr>
          <w:tab/>
        </w:r>
        <w:r>
          <w:rPr>
            <w:noProof/>
            <w:webHidden/>
          </w:rPr>
          <w:fldChar w:fldCharType="begin"/>
        </w:r>
        <w:r>
          <w:rPr>
            <w:noProof/>
            <w:webHidden/>
          </w:rPr>
          <w:instrText xml:space="preserve"> PAGEREF _Toc239277167 \h </w:instrText>
        </w:r>
        <w:r>
          <w:rPr>
            <w:noProof/>
            <w:webHidden/>
          </w:rPr>
        </w:r>
        <w:r>
          <w:rPr>
            <w:noProof/>
            <w:webHidden/>
          </w:rPr>
          <w:fldChar w:fldCharType="separate"/>
        </w:r>
        <w:r>
          <w:rPr>
            <w:noProof/>
            <w:webHidden/>
          </w:rPr>
          <w:t>25</w:t>
        </w:r>
        <w:r>
          <w:rPr>
            <w:noProof/>
            <w:webHidden/>
          </w:rPr>
          <w:fldChar w:fldCharType="end"/>
        </w:r>
      </w:hyperlink>
    </w:p>
    <w:p w14:paraId="72D71FD1" w14:textId="1F0481D6" w:rsidR="002C3101" w:rsidRDefault="002C3101">
      <w:pPr>
        <w:pStyle w:val="TOC2"/>
        <w:tabs>
          <w:tab w:val="right" w:leader="dot" w:pos="10026"/>
        </w:tabs>
        <w:rPr>
          <w:noProof/>
        </w:rPr>
      </w:pPr>
      <w:hyperlink w:anchor="_Toc239277168" w:history="1">
        <w:r w:rsidRPr="007E340C">
          <w:rPr>
            <w:rStyle w:val="Hyperlink"/>
            <w:noProof/>
          </w:rPr>
          <w:t>16.3 Checkpoint Fields</w:t>
        </w:r>
        <w:r>
          <w:rPr>
            <w:noProof/>
            <w:webHidden/>
          </w:rPr>
          <w:tab/>
        </w:r>
        <w:r>
          <w:rPr>
            <w:noProof/>
            <w:webHidden/>
          </w:rPr>
          <w:fldChar w:fldCharType="begin"/>
        </w:r>
        <w:r>
          <w:rPr>
            <w:noProof/>
            <w:webHidden/>
          </w:rPr>
          <w:instrText xml:space="preserve"> PAGEREF _Toc239277168 \h </w:instrText>
        </w:r>
        <w:r>
          <w:rPr>
            <w:noProof/>
            <w:webHidden/>
          </w:rPr>
        </w:r>
        <w:r>
          <w:rPr>
            <w:noProof/>
            <w:webHidden/>
          </w:rPr>
          <w:fldChar w:fldCharType="separate"/>
        </w:r>
        <w:r>
          <w:rPr>
            <w:noProof/>
            <w:webHidden/>
          </w:rPr>
          <w:t>25</w:t>
        </w:r>
        <w:r>
          <w:rPr>
            <w:noProof/>
            <w:webHidden/>
          </w:rPr>
          <w:fldChar w:fldCharType="end"/>
        </w:r>
      </w:hyperlink>
    </w:p>
    <w:p w14:paraId="41EC7895" w14:textId="0D5444E6" w:rsidR="002C3101" w:rsidRDefault="002C3101">
      <w:pPr>
        <w:pStyle w:val="TOC2"/>
        <w:tabs>
          <w:tab w:val="right" w:leader="dot" w:pos="10026"/>
        </w:tabs>
        <w:rPr>
          <w:noProof/>
        </w:rPr>
      </w:pPr>
      <w:hyperlink w:anchor="_Toc239277169"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_Toc239277169 \h </w:instrText>
        </w:r>
        <w:r>
          <w:rPr>
            <w:noProof/>
            <w:webHidden/>
          </w:rPr>
        </w:r>
        <w:r>
          <w:rPr>
            <w:noProof/>
            <w:webHidden/>
          </w:rPr>
          <w:fldChar w:fldCharType="separate"/>
        </w:r>
        <w:r>
          <w:rPr>
            <w:noProof/>
            <w:webHidden/>
          </w:rPr>
          <w:t>25</w:t>
        </w:r>
        <w:r>
          <w:rPr>
            <w:noProof/>
            <w:webHidden/>
          </w:rPr>
          <w:fldChar w:fldCharType="end"/>
        </w:r>
      </w:hyperlink>
    </w:p>
    <w:p w14:paraId="27DAB616" w14:textId="63801821" w:rsidR="002C3101" w:rsidRDefault="002C3101">
      <w:pPr>
        <w:pStyle w:val="TOC1"/>
        <w:tabs>
          <w:tab w:val="right" w:leader="dot" w:pos="10026"/>
        </w:tabs>
        <w:rPr>
          <w:noProof/>
        </w:rPr>
      </w:pPr>
      <w:hyperlink w:anchor="_Toc239277170" w:history="1">
        <w:r w:rsidRPr="007E340C">
          <w:rPr>
            <w:rStyle w:val="Hyperlink"/>
            <w:noProof/>
          </w:rPr>
          <w:t>Context Acquisition &amp; Memory-Service Integration</w:t>
        </w:r>
        <w:r>
          <w:rPr>
            <w:noProof/>
            <w:webHidden/>
          </w:rPr>
          <w:tab/>
        </w:r>
        <w:r>
          <w:rPr>
            <w:noProof/>
            <w:webHidden/>
          </w:rPr>
          <w:fldChar w:fldCharType="begin"/>
        </w:r>
        <w:r>
          <w:rPr>
            <w:noProof/>
            <w:webHidden/>
          </w:rPr>
          <w:instrText xml:space="preserve"> PAGEREF _Toc239277170 \h </w:instrText>
        </w:r>
        <w:r>
          <w:rPr>
            <w:noProof/>
            <w:webHidden/>
          </w:rPr>
        </w:r>
        <w:r>
          <w:rPr>
            <w:noProof/>
            <w:webHidden/>
          </w:rPr>
          <w:fldChar w:fldCharType="separate"/>
        </w:r>
        <w:r>
          <w:rPr>
            <w:noProof/>
            <w:webHidden/>
          </w:rPr>
          <w:t>26</w:t>
        </w:r>
        <w:r>
          <w:rPr>
            <w:noProof/>
            <w:webHidden/>
          </w:rPr>
          <w:fldChar w:fldCharType="end"/>
        </w:r>
      </w:hyperlink>
    </w:p>
    <w:p w14:paraId="0C882830" w14:textId="32547C8B" w:rsidR="002C3101" w:rsidRDefault="002C3101">
      <w:pPr>
        <w:pStyle w:val="TOC2"/>
        <w:tabs>
          <w:tab w:val="right" w:leader="dot" w:pos="10026"/>
        </w:tabs>
        <w:rPr>
          <w:noProof/>
        </w:rPr>
      </w:pPr>
      <w:hyperlink w:anchor="_Toc239277171" w:history="1">
        <w:r w:rsidRPr="007E340C">
          <w:rPr>
            <w:rStyle w:val="Hyperlink"/>
            <w:noProof/>
          </w:rPr>
          <w:t>17.1 Minimum-Necessary Context Acquisition</w:t>
        </w:r>
        <w:r>
          <w:rPr>
            <w:noProof/>
            <w:webHidden/>
          </w:rPr>
          <w:tab/>
        </w:r>
        <w:r>
          <w:rPr>
            <w:noProof/>
            <w:webHidden/>
          </w:rPr>
          <w:fldChar w:fldCharType="begin"/>
        </w:r>
        <w:r>
          <w:rPr>
            <w:noProof/>
            <w:webHidden/>
          </w:rPr>
          <w:instrText xml:space="preserve"> PAGEREF _Toc239277171 \h </w:instrText>
        </w:r>
        <w:r>
          <w:rPr>
            <w:noProof/>
            <w:webHidden/>
          </w:rPr>
        </w:r>
        <w:r>
          <w:rPr>
            <w:noProof/>
            <w:webHidden/>
          </w:rPr>
          <w:fldChar w:fldCharType="separate"/>
        </w:r>
        <w:r>
          <w:rPr>
            <w:noProof/>
            <w:webHidden/>
          </w:rPr>
          <w:t>26</w:t>
        </w:r>
        <w:r>
          <w:rPr>
            <w:noProof/>
            <w:webHidden/>
          </w:rPr>
          <w:fldChar w:fldCharType="end"/>
        </w:r>
      </w:hyperlink>
    </w:p>
    <w:p w14:paraId="5E7A63C5" w14:textId="5F027BCA" w:rsidR="002C3101" w:rsidRDefault="002C3101">
      <w:pPr>
        <w:pStyle w:val="TOC2"/>
        <w:tabs>
          <w:tab w:val="right" w:leader="dot" w:pos="10026"/>
        </w:tabs>
        <w:rPr>
          <w:noProof/>
        </w:rPr>
      </w:pPr>
      <w:hyperlink w:anchor="_Toc239277172" w:history="1">
        <w:r w:rsidRPr="007E340C">
          <w:rPr>
            <w:rStyle w:val="Hyperlink"/>
            <w:noProof/>
          </w:rPr>
          <w:t>17.2 Context Request Contract</w:t>
        </w:r>
        <w:r>
          <w:rPr>
            <w:noProof/>
            <w:webHidden/>
          </w:rPr>
          <w:tab/>
        </w:r>
        <w:r>
          <w:rPr>
            <w:noProof/>
            <w:webHidden/>
          </w:rPr>
          <w:fldChar w:fldCharType="begin"/>
        </w:r>
        <w:r>
          <w:rPr>
            <w:noProof/>
            <w:webHidden/>
          </w:rPr>
          <w:instrText xml:space="preserve"> PAGEREF _Toc239277172 \h </w:instrText>
        </w:r>
        <w:r>
          <w:rPr>
            <w:noProof/>
            <w:webHidden/>
          </w:rPr>
        </w:r>
        <w:r>
          <w:rPr>
            <w:noProof/>
            <w:webHidden/>
          </w:rPr>
          <w:fldChar w:fldCharType="separate"/>
        </w:r>
        <w:r>
          <w:rPr>
            <w:noProof/>
            <w:webHidden/>
          </w:rPr>
          <w:t>26</w:t>
        </w:r>
        <w:r>
          <w:rPr>
            <w:noProof/>
            <w:webHidden/>
          </w:rPr>
          <w:fldChar w:fldCharType="end"/>
        </w:r>
      </w:hyperlink>
    </w:p>
    <w:p w14:paraId="18526E76" w14:textId="176B00B8" w:rsidR="002C3101" w:rsidRDefault="002C3101">
      <w:pPr>
        <w:pStyle w:val="TOC1"/>
        <w:tabs>
          <w:tab w:val="right" w:leader="dot" w:pos="10026"/>
        </w:tabs>
        <w:rPr>
          <w:noProof/>
        </w:rPr>
      </w:pPr>
      <w:hyperlink w:anchor="_Toc239277173" w:history="1">
        <w:r w:rsidRPr="007E340C">
          <w:rPr>
            <w:rStyle w:val="Hyperlink"/>
            <w:noProof/>
          </w:rPr>
          <w:t>Evidence &amp; Grounding Integration</w:t>
        </w:r>
        <w:r>
          <w:rPr>
            <w:noProof/>
            <w:webHidden/>
          </w:rPr>
          <w:tab/>
        </w:r>
        <w:r>
          <w:rPr>
            <w:noProof/>
            <w:webHidden/>
          </w:rPr>
          <w:fldChar w:fldCharType="begin"/>
        </w:r>
        <w:r>
          <w:rPr>
            <w:noProof/>
            <w:webHidden/>
          </w:rPr>
          <w:instrText xml:space="preserve"> PAGEREF _Toc239277173 \h </w:instrText>
        </w:r>
        <w:r>
          <w:rPr>
            <w:noProof/>
            <w:webHidden/>
          </w:rPr>
        </w:r>
        <w:r>
          <w:rPr>
            <w:noProof/>
            <w:webHidden/>
          </w:rPr>
          <w:fldChar w:fldCharType="separate"/>
        </w:r>
        <w:r>
          <w:rPr>
            <w:noProof/>
            <w:webHidden/>
          </w:rPr>
          <w:t>27</w:t>
        </w:r>
        <w:r>
          <w:rPr>
            <w:noProof/>
            <w:webHidden/>
          </w:rPr>
          <w:fldChar w:fldCharType="end"/>
        </w:r>
      </w:hyperlink>
    </w:p>
    <w:p w14:paraId="2D645BF1" w14:textId="5965D851" w:rsidR="002C3101" w:rsidRDefault="002C3101">
      <w:pPr>
        <w:pStyle w:val="TOC2"/>
        <w:tabs>
          <w:tab w:val="right" w:leader="dot" w:pos="10026"/>
        </w:tabs>
        <w:rPr>
          <w:noProof/>
        </w:rPr>
      </w:pPr>
      <w:hyperlink w:anchor="_Toc239277174" w:history="1">
        <w:r w:rsidRPr="007E340C">
          <w:rPr>
            <w:rStyle w:val="Hyperlink"/>
            <w:noProof/>
          </w:rPr>
          <w:t>18.1 Grounding Boundary</w:t>
        </w:r>
        <w:r>
          <w:rPr>
            <w:noProof/>
            <w:webHidden/>
          </w:rPr>
          <w:tab/>
        </w:r>
        <w:r>
          <w:rPr>
            <w:noProof/>
            <w:webHidden/>
          </w:rPr>
          <w:fldChar w:fldCharType="begin"/>
        </w:r>
        <w:r>
          <w:rPr>
            <w:noProof/>
            <w:webHidden/>
          </w:rPr>
          <w:instrText xml:space="preserve"> PAGEREF _Toc239277174 \h </w:instrText>
        </w:r>
        <w:r>
          <w:rPr>
            <w:noProof/>
            <w:webHidden/>
          </w:rPr>
        </w:r>
        <w:r>
          <w:rPr>
            <w:noProof/>
            <w:webHidden/>
          </w:rPr>
          <w:fldChar w:fldCharType="separate"/>
        </w:r>
        <w:r>
          <w:rPr>
            <w:noProof/>
            <w:webHidden/>
          </w:rPr>
          <w:t>27</w:t>
        </w:r>
        <w:r>
          <w:rPr>
            <w:noProof/>
            <w:webHidden/>
          </w:rPr>
          <w:fldChar w:fldCharType="end"/>
        </w:r>
      </w:hyperlink>
    </w:p>
    <w:p w14:paraId="7E27F36E" w14:textId="332477FF" w:rsidR="002C3101" w:rsidRDefault="002C3101">
      <w:pPr>
        <w:pStyle w:val="TOC2"/>
        <w:tabs>
          <w:tab w:val="right" w:leader="dot" w:pos="10026"/>
        </w:tabs>
        <w:rPr>
          <w:noProof/>
        </w:rPr>
      </w:pPr>
      <w:hyperlink w:anchor="_Toc239277175" w:history="1">
        <w:r w:rsidRPr="007E340C">
          <w:rPr>
            <w:rStyle w:val="Hyperlink"/>
            <w:noProof/>
          </w:rPr>
          <w:t>18.2 Grounding Package</w:t>
        </w:r>
        <w:r>
          <w:rPr>
            <w:noProof/>
            <w:webHidden/>
          </w:rPr>
          <w:tab/>
        </w:r>
        <w:r>
          <w:rPr>
            <w:noProof/>
            <w:webHidden/>
          </w:rPr>
          <w:fldChar w:fldCharType="begin"/>
        </w:r>
        <w:r>
          <w:rPr>
            <w:noProof/>
            <w:webHidden/>
          </w:rPr>
          <w:instrText xml:space="preserve"> PAGEREF _Toc239277175 \h </w:instrText>
        </w:r>
        <w:r>
          <w:rPr>
            <w:noProof/>
            <w:webHidden/>
          </w:rPr>
        </w:r>
        <w:r>
          <w:rPr>
            <w:noProof/>
            <w:webHidden/>
          </w:rPr>
          <w:fldChar w:fldCharType="separate"/>
        </w:r>
        <w:r>
          <w:rPr>
            <w:noProof/>
            <w:webHidden/>
          </w:rPr>
          <w:t>27</w:t>
        </w:r>
        <w:r>
          <w:rPr>
            <w:noProof/>
            <w:webHidden/>
          </w:rPr>
          <w:fldChar w:fldCharType="end"/>
        </w:r>
      </w:hyperlink>
    </w:p>
    <w:p w14:paraId="5DB2BCB8" w14:textId="6ADC37C5" w:rsidR="002C3101" w:rsidRDefault="002C3101">
      <w:pPr>
        <w:pStyle w:val="TOC1"/>
        <w:tabs>
          <w:tab w:val="right" w:leader="dot" w:pos="10026"/>
        </w:tabs>
        <w:rPr>
          <w:noProof/>
        </w:rPr>
      </w:pPr>
      <w:hyperlink w:anchor="_Toc239277176" w:history="1">
        <w:r w:rsidRPr="007E340C">
          <w:rPr>
            <w:rStyle w:val="Hyperlink"/>
            <w:noProof/>
          </w:rPr>
          <w:t>Tool Gateway Integration</w:t>
        </w:r>
        <w:r>
          <w:rPr>
            <w:noProof/>
            <w:webHidden/>
          </w:rPr>
          <w:tab/>
        </w:r>
        <w:r>
          <w:rPr>
            <w:noProof/>
            <w:webHidden/>
          </w:rPr>
          <w:fldChar w:fldCharType="begin"/>
        </w:r>
        <w:r>
          <w:rPr>
            <w:noProof/>
            <w:webHidden/>
          </w:rPr>
          <w:instrText xml:space="preserve"> PAGEREF _Toc239277176 \h </w:instrText>
        </w:r>
        <w:r>
          <w:rPr>
            <w:noProof/>
            <w:webHidden/>
          </w:rPr>
        </w:r>
        <w:r>
          <w:rPr>
            <w:noProof/>
            <w:webHidden/>
          </w:rPr>
          <w:fldChar w:fldCharType="separate"/>
        </w:r>
        <w:r>
          <w:rPr>
            <w:noProof/>
            <w:webHidden/>
          </w:rPr>
          <w:t>28</w:t>
        </w:r>
        <w:r>
          <w:rPr>
            <w:noProof/>
            <w:webHidden/>
          </w:rPr>
          <w:fldChar w:fldCharType="end"/>
        </w:r>
      </w:hyperlink>
    </w:p>
    <w:p w14:paraId="2CFEBF21" w14:textId="4B4D74CD" w:rsidR="002C3101" w:rsidRDefault="002C3101">
      <w:pPr>
        <w:pStyle w:val="TOC2"/>
        <w:tabs>
          <w:tab w:val="right" w:leader="dot" w:pos="10026"/>
        </w:tabs>
        <w:rPr>
          <w:noProof/>
        </w:rPr>
      </w:pPr>
      <w:hyperlink w:anchor="_Toc239277177" w:history="1">
        <w:r w:rsidRPr="007E340C">
          <w:rPr>
            <w:rStyle w:val="Hyperlink"/>
            <w:noProof/>
          </w:rPr>
          <w:t>19.1 Tool Gateway Mandate</w:t>
        </w:r>
        <w:r>
          <w:rPr>
            <w:noProof/>
            <w:webHidden/>
          </w:rPr>
          <w:tab/>
        </w:r>
        <w:r>
          <w:rPr>
            <w:noProof/>
            <w:webHidden/>
          </w:rPr>
          <w:fldChar w:fldCharType="begin"/>
        </w:r>
        <w:r>
          <w:rPr>
            <w:noProof/>
            <w:webHidden/>
          </w:rPr>
          <w:instrText xml:space="preserve"> PAGEREF _Toc239277177 \h </w:instrText>
        </w:r>
        <w:r>
          <w:rPr>
            <w:noProof/>
            <w:webHidden/>
          </w:rPr>
        </w:r>
        <w:r>
          <w:rPr>
            <w:noProof/>
            <w:webHidden/>
          </w:rPr>
          <w:fldChar w:fldCharType="separate"/>
        </w:r>
        <w:r>
          <w:rPr>
            <w:noProof/>
            <w:webHidden/>
          </w:rPr>
          <w:t>28</w:t>
        </w:r>
        <w:r>
          <w:rPr>
            <w:noProof/>
            <w:webHidden/>
          </w:rPr>
          <w:fldChar w:fldCharType="end"/>
        </w:r>
      </w:hyperlink>
    </w:p>
    <w:p w14:paraId="43F71820" w14:textId="4A1BA31C" w:rsidR="002C3101" w:rsidRDefault="002C3101">
      <w:pPr>
        <w:pStyle w:val="TOC2"/>
        <w:tabs>
          <w:tab w:val="right" w:leader="dot" w:pos="10026"/>
        </w:tabs>
        <w:rPr>
          <w:noProof/>
        </w:rPr>
      </w:pPr>
      <w:hyperlink w:anchor="_Toc239277178" w:history="1">
        <w:r w:rsidRPr="007E340C">
          <w:rPr>
            <w:rStyle w:val="Hyperlink"/>
            <w:noProof/>
          </w:rPr>
          <w:t>19.2 Gateway Contract</w:t>
        </w:r>
        <w:r>
          <w:rPr>
            <w:noProof/>
            <w:webHidden/>
          </w:rPr>
          <w:tab/>
        </w:r>
        <w:r>
          <w:rPr>
            <w:noProof/>
            <w:webHidden/>
          </w:rPr>
          <w:fldChar w:fldCharType="begin"/>
        </w:r>
        <w:r>
          <w:rPr>
            <w:noProof/>
            <w:webHidden/>
          </w:rPr>
          <w:instrText xml:space="preserve"> PAGEREF _Toc239277178 \h </w:instrText>
        </w:r>
        <w:r>
          <w:rPr>
            <w:noProof/>
            <w:webHidden/>
          </w:rPr>
        </w:r>
        <w:r>
          <w:rPr>
            <w:noProof/>
            <w:webHidden/>
          </w:rPr>
          <w:fldChar w:fldCharType="separate"/>
        </w:r>
        <w:r>
          <w:rPr>
            <w:noProof/>
            <w:webHidden/>
          </w:rPr>
          <w:t>28</w:t>
        </w:r>
        <w:r>
          <w:rPr>
            <w:noProof/>
            <w:webHidden/>
          </w:rPr>
          <w:fldChar w:fldCharType="end"/>
        </w:r>
      </w:hyperlink>
    </w:p>
    <w:p w14:paraId="796553DF" w14:textId="299DF7F5" w:rsidR="002C3101" w:rsidRDefault="002C3101">
      <w:pPr>
        <w:pStyle w:val="TOC1"/>
        <w:tabs>
          <w:tab w:val="right" w:leader="dot" w:pos="10026"/>
        </w:tabs>
        <w:rPr>
          <w:noProof/>
        </w:rPr>
      </w:pPr>
      <w:hyperlink w:anchor="_Toc239277179" w:history="1">
        <w:r w:rsidRPr="007E340C">
          <w:rPr>
            <w:rStyle w:val="Hyperlink"/>
            <w:noProof/>
          </w:rPr>
          <w:t>Read-Only vs State-Changing Tool Classes</w:t>
        </w:r>
        <w:r>
          <w:rPr>
            <w:noProof/>
            <w:webHidden/>
          </w:rPr>
          <w:tab/>
        </w:r>
        <w:r>
          <w:rPr>
            <w:noProof/>
            <w:webHidden/>
          </w:rPr>
          <w:fldChar w:fldCharType="begin"/>
        </w:r>
        <w:r>
          <w:rPr>
            <w:noProof/>
            <w:webHidden/>
          </w:rPr>
          <w:instrText xml:space="preserve"> PAGEREF _Toc239277179 \h </w:instrText>
        </w:r>
        <w:r>
          <w:rPr>
            <w:noProof/>
            <w:webHidden/>
          </w:rPr>
        </w:r>
        <w:r>
          <w:rPr>
            <w:noProof/>
            <w:webHidden/>
          </w:rPr>
          <w:fldChar w:fldCharType="separate"/>
        </w:r>
        <w:r>
          <w:rPr>
            <w:noProof/>
            <w:webHidden/>
          </w:rPr>
          <w:t>29</w:t>
        </w:r>
        <w:r>
          <w:rPr>
            <w:noProof/>
            <w:webHidden/>
          </w:rPr>
          <w:fldChar w:fldCharType="end"/>
        </w:r>
      </w:hyperlink>
    </w:p>
    <w:p w14:paraId="3F4F8075" w14:textId="69869674" w:rsidR="002C3101" w:rsidRDefault="002C3101">
      <w:pPr>
        <w:pStyle w:val="TOC2"/>
        <w:tabs>
          <w:tab w:val="right" w:leader="dot" w:pos="10026"/>
        </w:tabs>
        <w:rPr>
          <w:noProof/>
        </w:rPr>
      </w:pPr>
      <w:hyperlink w:anchor="_Toc239277180" w:history="1">
        <w:r w:rsidRPr="007E340C">
          <w:rPr>
            <w:rStyle w:val="Hyperlink"/>
            <w:noProof/>
          </w:rPr>
          <w:t>20.1 Read-Only Does Not Mean Harmless</w:t>
        </w:r>
        <w:r>
          <w:rPr>
            <w:noProof/>
            <w:webHidden/>
          </w:rPr>
          <w:tab/>
        </w:r>
        <w:r>
          <w:rPr>
            <w:noProof/>
            <w:webHidden/>
          </w:rPr>
          <w:fldChar w:fldCharType="begin"/>
        </w:r>
        <w:r>
          <w:rPr>
            <w:noProof/>
            <w:webHidden/>
          </w:rPr>
          <w:instrText xml:space="preserve"> PAGEREF _Toc239277180 \h </w:instrText>
        </w:r>
        <w:r>
          <w:rPr>
            <w:noProof/>
            <w:webHidden/>
          </w:rPr>
        </w:r>
        <w:r>
          <w:rPr>
            <w:noProof/>
            <w:webHidden/>
          </w:rPr>
          <w:fldChar w:fldCharType="separate"/>
        </w:r>
        <w:r>
          <w:rPr>
            <w:noProof/>
            <w:webHidden/>
          </w:rPr>
          <w:t>29</w:t>
        </w:r>
        <w:r>
          <w:rPr>
            <w:noProof/>
            <w:webHidden/>
          </w:rPr>
          <w:fldChar w:fldCharType="end"/>
        </w:r>
      </w:hyperlink>
    </w:p>
    <w:p w14:paraId="67FFD873" w14:textId="170E392E" w:rsidR="002C3101" w:rsidRDefault="002C3101">
      <w:pPr>
        <w:pStyle w:val="TOC2"/>
        <w:tabs>
          <w:tab w:val="right" w:leader="dot" w:pos="10026"/>
        </w:tabs>
        <w:rPr>
          <w:noProof/>
        </w:rPr>
      </w:pPr>
      <w:hyperlink w:anchor="_Toc239277181" w:history="1">
        <w:r w:rsidRPr="007E340C">
          <w:rPr>
            <w:rStyle w:val="Hyperlink"/>
            <w:noProof/>
          </w:rPr>
          <w:t>20.2 Tool Risk Classes</w:t>
        </w:r>
        <w:r>
          <w:rPr>
            <w:noProof/>
            <w:webHidden/>
          </w:rPr>
          <w:tab/>
        </w:r>
        <w:r>
          <w:rPr>
            <w:noProof/>
            <w:webHidden/>
          </w:rPr>
          <w:fldChar w:fldCharType="begin"/>
        </w:r>
        <w:r>
          <w:rPr>
            <w:noProof/>
            <w:webHidden/>
          </w:rPr>
          <w:instrText xml:space="preserve"> PAGEREF _Toc239277181 \h </w:instrText>
        </w:r>
        <w:r>
          <w:rPr>
            <w:noProof/>
            <w:webHidden/>
          </w:rPr>
        </w:r>
        <w:r>
          <w:rPr>
            <w:noProof/>
            <w:webHidden/>
          </w:rPr>
          <w:fldChar w:fldCharType="separate"/>
        </w:r>
        <w:r>
          <w:rPr>
            <w:noProof/>
            <w:webHidden/>
          </w:rPr>
          <w:t>29</w:t>
        </w:r>
        <w:r>
          <w:rPr>
            <w:noProof/>
            <w:webHidden/>
          </w:rPr>
          <w:fldChar w:fldCharType="end"/>
        </w:r>
      </w:hyperlink>
    </w:p>
    <w:p w14:paraId="5D1FACB6" w14:textId="7E1B5869" w:rsidR="002C3101" w:rsidRDefault="002C3101">
      <w:pPr>
        <w:pStyle w:val="TOC1"/>
        <w:tabs>
          <w:tab w:val="right" w:leader="dot" w:pos="10026"/>
        </w:tabs>
        <w:rPr>
          <w:noProof/>
        </w:rPr>
      </w:pPr>
      <w:hyperlink w:anchor="_Toc239277182" w:history="1">
        <w:r w:rsidRPr="007E340C">
          <w:rPr>
            <w:rStyle w:val="Hyperlink"/>
            <w:noProof/>
          </w:rPr>
          <w:t>Human Approval, Confirmation &amp; Execution Boundary</w:t>
        </w:r>
        <w:r>
          <w:rPr>
            <w:noProof/>
            <w:webHidden/>
          </w:rPr>
          <w:tab/>
        </w:r>
        <w:r>
          <w:rPr>
            <w:noProof/>
            <w:webHidden/>
          </w:rPr>
          <w:fldChar w:fldCharType="begin"/>
        </w:r>
        <w:r>
          <w:rPr>
            <w:noProof/>
            <w:webHidden/>
          </w:rPr>
          <w:instrText xml:space="preserve"> PAGEREF _Toc239277182 \h </w:instrText>
        </w:r>
        <w:r>
          <w:rPr>
            <w:noProof/>
            <w:webHidden/>
          </w:rPr>
        </w:r>
        <w:r>
          <w:rPr>
            <w:noProof/>
            <w:webHidden/>
          </w:rPr>
          <w:fldChar w:fldCharType="separate"/>
        </w:r>
        <w:r>
          <w:rPr>
            <w:noProof/>
            <w:webHidden/>
          </w:rPr>
          <w:t>30</w:t>
        </w:r>
        <w:r>
          <w:rPr>
            <w:noProof/>
            <w:webHidden/>
          </w:rPr>
          <w:fldChar w:fldCharType="end"/>
        </w:r>
      </w:hyperlink>
    </w:p>
    <w:p w14:paraId="2331A267" w14:textId="15D6B594" w:rsidR="002C3101" w:rsidRDefault="002C3101">
      <w:pPr>
        <w:pStyle w:val="TOC2"/>
        <w:tabs>
          <w:tab w:val="right" w:leader="dot" w:pos="10026"/>
        </w:tabs>
        <w:rPr>
          <w:noProof/>
        </w:rPr>
      </w:pPr>
      <w:hyperlink w:anchor="_Toc239277183" w:history="1">
        <w:r w:rsidRPr="007E340C">
          <w:rPr>
            <w:rStyle w:val="Hyperlink"/>
            <w:noProof/>
          </w:rPr>
          <w:t>21.1 Consequential-Action Sequence</w:t>
        </w:r>
        <w:r>
          <w:rPr>
            <w:noProof/>
            <w:webHidden/>
          </w:rPr>
          <w:tab/>
        </w:r>
        <w:r>
          <w:rPr>
            <w:noProof/>
            <w:webHidden/>
          </w:rPr>
          <w:fldChar w:fldCharType="begin"/>
        </w:r>
        <w:r>
          <w:rPr>
            <w:noProof/>
            <w:webHidden/>
          </w:rPr>
          <w:instrText xml:space="preserve"> PAGEREF _Toc239277183 \h </w:instrText>
        </w:r>
        <w:r>
          <w:rPr>
            <w:noProof/>
            <w:webHidden/>
          </w:rPr>
        </w:r>
        <w:r>
          <w:rPr>
            <w:noProof/>
            <w:webHidden/>
          </w:rPr>
          <w:fldChar w:fldCharType="separate"/>
        </w:r>
        <w:r>
          <w:rPr>
            <w:noProof/>
            <w:webHidden/>
          </w:rPr>
          <w:t>30</w:t>
        </w:r>
        <w:r>
          <w:rPr>
            <w:noProof/>
            <w:webHidden/>
          </w:rPr>
          <w:fldChar w:fldCharType="end"/>
        </w:r>
      </w:hyperlink>
    </w:p>
    <w:p w14:paraId="42300C8E" w14:textId="5B201661" w:rsidR="002C3101" w:rsidRDefault="002C3101">
      <w:pPr>
        <w:pStyle w:val="TOC2"/>
        <w:tabs>
          <w:tab w:val="right" w:leader="dot" w:pos="10026"/>
        </w:tabs>
        <w:rPr>
          <w:noProof/>
        </w:rPr>
      </w:pPr>
      <w:hyperlink w:anchor="_Toc239277184" w:history="1">
        <w:r w:rsidRPr="007E340C">
          <w:rPr>
            <w:rStyle w:val="Hyperlink"/>
            <w:noProof/>
          </w:rPr>
          <w:t>21.2 Execution Boundary Table</w:t>
        </w:r>
        <w:r>
          <w:rPr>
            <w:noProof/>
            <w:webHidden/>
          </w:rPr>
          <w:tab/>
        </w:r>
        <w:r>
          <w:rPr>
            <w:noProof/>
            <w:webHidden/>
          </w:rPr>
          <w:fldChar w:fldCharType="begin"/>
        </w:r>
        <w:r>
          <w:rPr>
            <w:noProof/>
            <w:webHidden/>
          </w:rPr>
          <w:instrText xml:space="preserve"> PAGEREF _Toc239277184 \h </w:instrText>
        </w:r>
        <w:r>
          <w:rPr>
            <w:noProof/>
            <w:webHidden/>
          </w:rPr>
        </w:r>
        <w:r>
          <w:rPr>
            <w:noProof/>
            <w:webHidden/>
          </w:rPr>
          <w:fldChar w:fldCharType="separate"/>
        </w:r>
        <w:r>
          <w:rPr>
            <w:noProof/>
            <w:webHidden/>
          </w:rPr>
          <w:t>30</w:t>
        </w:r>
        <w:r>
          <w:rPr>
            <w:noProof/>
            <w:webHidden/>
          </w:rPr>
          <w:fldChar w:fldCharType="end"/>
        </w:r>
      </w:hyperlink>
    </w:p>
    <w:p w14:paraId="485E73D5" w14:textId="2E5FE8B1" w:rsidR="002C3101" w:rsidRDefault="002C3101">
      <w:pPr>
        <w:pStyle w:val="TOC1"/>
        <w:tabs>
          <w:tab w:val="right" w:leader="dot" w:pos="10026"/>
        </w:tabs>
        <w:rPr>
          <w:noProof/>
        </w:rPr>
      </w:pPr>
      <w:hyperlink w:anchor="_Toc239277185" w:history="1">
        <w:r w:rsidRPr="007E340C">
          <w:rPr>
            <w:rStyle w:val="Hyperlink"/>
            <w:noProof/>
          </w:rPr>
          <w:t>Agent-to-Agent Tool Delegation</w:t>
        </w:r>
        <w:r>
          <w:rPr>
            <w:noProof/>
            <w:webHidden/>
          </w:rPr>
          <w:tab/>
        </w:r>
        <w:r>
          <w:rPr>
            <w:noProof/>
            <w:webHidden/>
          </w:rPr>
          <w:fldChar w:fldCharType="begin"/>
        </w:r>
        <w:r>
          <w:rPr>
            <w:noProof/>
            <w:webHidden/>
          </w:rPr>
          <w:instrText xml:space="preserve"> PAGEREF _Toc239277185 \h </w:instrText>
        </w:r>
        <w:r>
          <w:rPr>
            <w:noProof/>
            <w:webHidden/>
          </w:rPr>
        </w:r>
        <w:r>
          <w:rPr>
            <w:noProof/>
            <w:webHidden/>
          </w:rPr>
          <w:fldChar w:fldCharType="separate"/>
        </w:r>
        <w:r>
          <w:rPr>
            <w:noProof/>
            <w:webHidden/>
          </w:rPr>
          <w:t>31</w:t>
        </w:r>
        <w:r>
          <w:rPr>
            <w:noProof/>
            <w:webHidden/>
          </w:rPr>
          <w:fldChar w:fldCharType="end"/>
        </w:r>
      </w:hyperlink>
    </w:p>
    <w:p w14:paraId="6A8EA0D2" w14:textId="2085BB22" w:rsidR="002C3101" w:rsidRDefault="002C3101">
      <w:pPr>
        <w:pStyle w:val="TOC2"/>
        <w:tabs>
          <w:tab w:val="right" w:leader="dot" w:pos="10026"/>
        </w:tabs>
        <w:rPr>
          <w:noProof/>
        </w:rPr>
      </w:pPr>
      <w:hyperlink w:anchor="_Toc239277186" w:history="1">
        <w:r w:rsidRPr="007E340C">
          <w:rPr>
            <w:rStyle w:val="Hyperlink"/>
            <w:noProof/>
          </w:rPr>
          <w:t>22.1 Delegation Without Escalation</w:t>
        </w:r>
        <w:r>
          <w:rPr>
            <w:noProof/>
            <w:webHidden/>
          </w:rPr>
          <w:tab/>
        </w:r>
        <w:r>
          <w:rPr>
            <w:noProof/>
            <w:webHidden/>
          </w:rPr>
          <w:fldChar w:fldCharType="begin"/>
        </w:r>
        <w:r>
          <w:rPr>
            <w:noProof/>
            <w:webHidden/>
          </w:rPr>
          <w:instrText xml:space="preserve"> PAGEREF _Toc239277186 \h </w:instrText>
        </w:r>
        <w:r>
          <w:rPr>
            <w:noProof/>
            <w:webHidden/>
          </w:rPr>
        </w:r>
        <w:r>
          <w:rPr>
            <w:noProof/>
            <w:webHidden/>
          </w:rPr>
          <w:fldChar w:fldCharType="separate"/>
        </w:r>
        <w:r>
          <w:rPr>
            <w:noProof/>
            <w:webHidden/>
          </w:rPr>
          <w:t>31</w:t>
        </w:r>
        <w:r>
          <w:rPr>
            <w:noProof/>
            <w:webHidden/>
          </w:rPr>
          <w:fldChar w:fldCharType="end"/>
        </w:r>
      </w:hyperlink>
    </w:p>
    <w:p w14:paraId="7CBC8E73" w14:textId="5DB769FB" w:rsidR="002C3101" w:rsidRDefault="002C3101">
      <w:pPr>
        <w:pStyle w:val="TOC2"/>
        <w:tabs>
          <w:tab w:val="right" w:leader="dot" w:pos="10026"/>
        </w:tabs>
        <w:rPr>
          <w:noProof/>
        </w:rPr>
      </w:pPr>
      <w:hyperlink w:anchor="_Toc239277187" w:history="1">
        <w:r w:rsidRPr="007E340C">
          <w:rPr>
            <w:rStyle w:val="Hyperlink"/>
            <w:noProof/>
          </w:rPr>
          <w:t>22.2 Delegation Record</w:t>
        </w:r>
        <w:r>
          <w:rPr>
            <w:noProof/>
            <w:webHidden/>
          </w:rPr>
          <w:tab/>
        </w:r>
        <w:r>
          <w:rPr>
            <w:noProof/>
            <w:webHidden/>
          </w:rPr>
          <w:fldChar w:fldCharType="begin"/>
        </w:r>
        <w:r>
          <w:rPr>
            <w:noProof/>
            <w:webHidden/>
          </w:rPr>
          <w:instrText xml:space="preserve"> PAGEREF _Toc239277187 \h </w:instrText>
        </w:r>
        <w:r>
          <w:rPr>
            <w:noProof/>
            <w:webHidden/>
          </w:rPr>
        </w:r>
        <w:r>
          <w:rPr>
            <w:noProof/>
            <w:webHidden/>
          </w:rPr>
          <w:fldChar w:fldCharType="separate"/>
        </w:r>
        <w:r>
          <w:rPr>
            <w:noProof/>
            <w:webHidden/>
          </w:rPr>
          <w:t>31</w:t>
        </w:r>
        <w:r>
          <w:rPr>
            <w:noProof/>
            <w:webHidden/>
          </w:rPr>
          <w:fldChar w:fldCharType="end"/>
        </w:r>
      </w:hyperlink>
    </w:p>
    <w:p w14:paraId="68B1BCC6" w14:textId="4EEF5FB6" w:rsidR="002C3101" w:rsidRDefault="002C3101">
      <w:pPr>
        <w:pStyle w:val="TOC2"/>
        <w:tabs>
          <w:tab w:val="right" w:leader="dot" w:pos="10026"/>
        </w:tabs>
        <w:rPr>
          <w:noProof/>
        </w:rPr>
      </w:pPr>
      <w:hyperlink w:anchor="_Toc239277188"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_Toc239277188 \h </w:instrText>
        </w:r>
        <w:r>
          <w:rPr>
            <w:noProof/>
            <w:webHidden/>
          </w:rPr>
        </w:r>
        <w:r>
          <w:rPr>
            <w:noProof/>
            <w:webHidden/>
          </w:rPr>
          <w:fldChar w:fldCharType="separate"/>
        </w:r>
        <w:r>
          <w:rPr>
            <w:noProof/>
            <w:webHidden/>
          </w:rPr>
          <w:t>31</w:t>
        </w:r>
        <w:r>
          <w:rPr>
            <w:noProof/>
            <w:webHidden/>
          </w:rPr>
          <w:fldChar w:fldCharType="end"/>
        </w:r>
      </w:hyperlink>
    </w:p>
    <w:p w14:paraId="05A3E075" w14:textId="049DFE36" w:rsidR="002C3101" w:rsidRDefault="002C3101">
      <w:pPr>
        <w:pStyle w:val="TOC1"/>
        <w:tabs>
          <w:tab w:val="right" w:leader="dot" w:pos="10026"/>
        </w:tabs>
        <w:rPr>
          <w:noProof/>
        </w:rPr>
      </w:pPr>
      <w:hyperlink w:anchor="_Toc239277189" w:history="1">
        <w:r w:rsidRPr="007E340C">
          <w:rPr>
            <w:rStyle w:val="Hyperlink"/>
            <w:noProof/>
          </w:rPr>
          <w:t>Planning, Reflection &amp; Iterative Analytical Loops</w:t>
        </w:r>
        <w:r>
          <w:rPr>
            <w:noProof/>
            <w:webHidden/>
          </w:rPr>
          <w:tab/>
        </w:r>
        <w:r>
          <w:rPr>
            <w:noProof/>
            <w:webHidden/>
          </w:rPr>
          <w:fldChar w:fldCharType="begin"/>
        </w:r>
        <w:r>
          <w:rPr>
            <w:noProof/>
            <w:webHidden/>
          </w:rPr>
          <w:instrText xml:space="preserve"> PAGEREF _Toc239277189 \h </w:instrText>
        </w:r>
        <w:r>
          <w:rPr>
            <w:noProof/>
            <w:webHidden/>
          </w:rPr>
        </w:r>
        <w:r>
          <w:rPr>
            <w:noProof/>
            <w:webHidden/>
          </w:rPr>
          <w:fldChar w:fldCharType="separate"/>
        </w:r>
        <w:r>
          <w:rPr>
            <w:noProof/>
            <w:webHidden/>
          </w:rPr>
          <w:t>32</w:t>
        </w:r>
        <w:r>
          <w:rPr>
            <w:noProof/>
            <w:webHidden/>
          </w:rPr>
          <w:fldChar w:fldCharType="end"/>
        </w:r>
      </w:hyperlink>
    </w:p>
    <w:p w14:paraId="7AE6AAE3" w14:textId="4C922B91" w:rsidR="002C3101" w:rsidRDefault="002C3101">
      <w:pPr>
        <w:pStyle w:val="TOC2"/>
        <w:tabs>
          <w:tab w:val="right" w:leader="dot" w:pos="10026"/>
        </w:tabs>
        <w:rPr>
          <w:noProof/>
        </w:rPr>
      </w:pPr>
      <w:hyperlink w:anchor="_Toc239277190" w:history="1">
        <w:r w:rsidRPr="007E340C">
          <w:rPr>
            <w:rStyle w:val="Hyperlink"/>
            <w:noProof/>
          </w:rPr>
          <w:t>23.1 Bounded Planning</w:t>
        </w:r>
        <w:r>
          <w:rPr>
            <w:noProof/>
            <w:webHidden/>
          </w:rPr>
          <w:tab/>
        </w:r>
        <w:r>
          <w:rPr>
            <w:noProof/>
            <w:webHidden/>
          </w:rPr>
          <w:fldChar w:fldCharType="begin"/>
        </w:r>
        <w:r>
          <w:rPr>
            <w:noProof/>
            <w:webHidden/>
          </w:rPr>
          <w:instrText xml:space="preserve"> PAGEREF _Toc239277190 \h </w:instrText>
        </w:r>
        <w:r>
          <w:rPr>
            <w:noProof/>
            <w:webHidden/>
          </w:rPr>
        </w:r>
        <w:r>
          <w:rPr>
            <w:noProof/>
            <w:webHidden/>
          </w:rPr>
          <w:fldChar w:fldCharType="separate"/>
        </w:r>
        <w:r>
          <w:rPr>
            <w:noProof/>
            <w:webHidden/>
          </w:rPr>
          <w:t>32</w:t>
        </w:r>
        <w:r>
          <w:rPr>
            <w:noProof/>
            <w:webHidden/>
          </w:rPr>
          <w:fldChar w:fldCharType="end"/>
        </w:r>
      </w:hyperlink>
    </w:p>
    <w:p w14:paraId="7E36C41E" w14:textId="34B57170" w:rsidR="002C3101" w:rsidRDefault="002C3101">
      <w:pPr>
        <w:pStyle w:val="TOC2"/>
        <w:tabs>
          <w:tab w:val="right" w:leader="dot" w:pos="10026"/>
        </w:tabs>
        <w:rPr>
          <w:noProof/>
        </w:rPr>
      </w:pPr>
      <w:hyperlink w:anchor="_Toc239277191" w:history="1">
        <w:r w:rsidRPr="007E340C">
          <w:rPr>
            <w:rStyle w:val="Hyperlink"/>
            <w:noProof/>
          </w:rPr>
          <w:t>23.2 Persisted vs Private Artifacts</w:t>
        </w:r>
        <w:r>
          <w:rPr>
            <w:noProof/>
            <w:webHidden/>
          </w:rPr>
          <w:tab/>
        </w:r>
        <w:r>
          <w:rPr>
            <w:noProof/>
            <w:webHidden/>
          </w:rPr>
          <w:fldChar w:fldCharType="begin"/>
        </w:r>
        <w:r>
          <w:rPr>
            <w:noProof/>
            <w:webHidden/>
          </w:rPr>
          <w:instrText xml:space="preserve"> PAGEREF _Toc239277191 \h </w:instrText>
        </w:r>
        <w:r>
          <w:rPr>
            <w:noProof/>
            <w:webHidden/>
          </w:rPr>
        </w:r>
        <w:r>
          <w:rPr>
            <w:noProof/>
            <w:webHidden/>
          </w:rPr>
          <w:fldChar w:fldCharType="separate"/>
        </w:r>
        <w:r>
          <w:rPr>
            <w:noProof/>
            <w:webHidden/>
          </w:rPr>
          <w:t>32</w:t>
        </w:r>
        <w:r>
          <w:rPr>
            <w:noProof/>
            <w:webHidden/>
          </w:rPr>
          <w:fldChar w:fldCharType="end"/>
        </w:r>
      </w:hyperlink>
    </w:p>
    <w:p w14:paraId="160EA445" w14:textId="008EA2D3" w:rsidR="002C3101" w:rsidRDefault="002C3101">
      <w:pPr>
        <w:pStyle w:val="TOC1"/>
        <w:tabs>
          <w:tab w:val="right" w:leader="dot" w:pos="10026"/>
        </w:tabs>
        <w:rPr>
          <w:noProof/>
        </w:rPr>
      </w:pPr>
      <w:hyperlink w:anchor="_Toc239277192" w:history="1">
        <w:r w:rsidRPr="007E340C">
          <w:rPr>
            <w:rStyle w:val="Hyperlink"/>
            <w:noProof/>
          </w:rPr>
          <w:t>Prompt, Instruction &amp; Policy Assembly</w:t>
        </w:r>
        <w:r>
          <w:rPr>
            <w:noProof/>
            <w:webHidden/>
          </w:rPr>
          <w:tab/>
        </w:r>
        <w:r>
          <w:rPr>
            <w:noProof/>
            <w:webHidden/>
          </w:rPr>
          <w:fldChar w:fldCharType="begin"/>
        </w:r>
        <w:r>
          <w:rPr>
            <w:noProof/>
            <w:webHidden/>
          </w:rPr>
          <w:instrText xml:space="preserve"> PAGEREF _Toc239277192 \h </w:instrText>
        </w:r>
        <w:r>
          <w:rPr>
            <w:noProof/>
            <w:webHidden/>
          </w:rPr>
        </w:r>
        <w:r>
          <w:rPr>
            <w:noProof/>
            <w:webHidden/>
          </w:rPr>
          <w:fldChar w:fldCharType="separate"/>
        </w:r>
        <w:r>
          <w:rPr>
            <w:noProof/>
            <w:webHidden/>
          </w:rPr>
          <w:t>33</w:t>
        </w:r>
        <w:r>
          <w:rPr>
            <w:noProof/>
            <w:webHidden/>
          </w:rPr>
          <w:fldChar w:fldCharType="end"/>
        </w:r>
      </w:hyperlink>
    </w:p>
    <w:p w14:paraId="4AC097CC" w14:textId="27709C60" w:rsidR="002C3101" w:rsidRDefault="002C3101">
      <w:pPr>
        <w:pStyle w:val="TOC2"/>
        <w:tabs>
          <w:tab w:val="right" w:leader="dot" w:pos="10026"/>
        </w:tabs>
        <w:rPr>
          <w:noProof/>
        </w:rPr>
      </w:pPr>
      <w:hyperlink w:anchor="_Toc239277193" w:history="1">
        <w:r w:rsidRPr="007E340C">
          <w:rPr>
            <w:rStyle w:val="Hyperlink"/>
            <w:noProof/>
          </w:rPr>
          <w:t>24.1 Trust Hierarchy</w:t>
        </w:r>
        <w:r>
          <w:rPr>
            <w:noProof/>
            <w:webHidden/>
          </w:rPr>
          <w:tab/>
        </w:r>
        <w:r>
          <w:rPr>
            <w:noProof/>
            <w:webHidden/>
          </w:rPr>
          <w:fldChar w:fldCharType="begin"/>
        </w:r>
        <w:r>
          <w:rPr>
            <w:noProof/>
            <w:webHidden/>
          </w:rPr>
          <w:instrText xml:space="preserve"> PAGEREF _Toc239277193 \h </w:instrText>
        </w:r>
        <w:r>
          <w:rPr>
            <w:noProof/>
            <w:webHidden/>
          </w:rPr>
        </w:r>
        <w:r>
          <w:rPr>
            <w:noProof/>
            <w:webHidden/>
          </w:rPr>
          <w:fldChar w:fldCharType="separate"/>
        </w:r>
        <w:r>
          <w:rPr>
            <w:noProof/>
            <w:webHidden/>
          </w:rPr>
          <w:t>33</w:t>
        </w:r>
        <w:r>
          <w:rPr>
            <w:noProof/>
            <w:webHidden/>
          </w:rPr>
          <w:fldChar w:fldCharType="end"/>
        </w:r>
      </w:hyperlink>
    </w:p>
    <w:p w14:paraId="598C57CE" w14:textId="7894FF50" w:rsidR="002C3101" w:rsidRDefault="002C3101">
      <w:pPr>
        <w:pStyle w:val="TOC2"/>
        <w:tabs>
          <w:tab w:val="right" w:leader="dot" w:pos="10026"/>
        </w:tabs>
        <w:rPr>
          <w:noProof/>
        </w:rPr>
      </w:pPr>
      <w:hyperlink w:anchor="_Toc239277194" w:history="1">
        <w:r w:rsidRPr="007E340C">
          <w:rPr>
            <w:rStyle w:val="Hyperlink"/>
            <w:noProof/>
          </w:rPr>
          <w:t>24.2 Assembly Discipline</w:t>
        </w:r>
        <w:r>
          <w:rPr>
            <w:noProof/>
            <w:webHidden/>
          </w:rPr>
          <w:tab/>
        </w:r>
        <w:r>
          <w:rPr>
            <w:noProof/>
            <w:webHidden/>
          </w:rPr>
          <w:fldChar w:fldCharType="begin"/>
        </w:r>
        <w:r>
          <w:rPr>
            <w:noProof/>
            <w:webHidden/>
          </w:rPr>
          <w:instrText xml:space="preserve"> PAGEREF _Toc239277194 \h </w:instrText>
        </w:r>
        <w:r>
          <w:rPr>
            <w:noProof/>
            <w:webHidden/>
          </w:rPr>
        </w:r>
        <w:r>
          <w:rPr>
            <w:noProof/>
            <w:webHidden/>
          </w:rPr>
          <w:fldChar w:fldCharType="separate"/>
        </w:r>
        <w:r>
          <w:rPr>
            <w:noProof/>
            <w:webHidden/>
          </w:rPr>
          <w:t>33</w:t>
        </w:r>
        <w:r>
          <w:rPr>
            <w:noProof/>
            <w:webHidden/>
          </w:rPr>
          <w:fldChar w:fldCharType="end"/>
        </w:r>
      </w:hyperlink>
    </w:p>
    <w:p w14:paraId="78116CD9" w14:textId="13EA45A1" w:rsidR="002C3101" w:rsidRDefault="002C3101">
      <w:pPr>
        <w:pStyle w:val="TOC1"/>
        <w:tabs>
          <w:tab w:val="right" w:leader="dot" w:pos="10026"/>
        </w:tabs>
        <w:rPr>
          <w:noProof/>
        </w:rPr>
      </w:pPr>
      <w:hyperlink w:anchor="_Toc239277195" w:history="1">
        <w:r w:rsidRPr="007E340C">
          <w:rPr>
            <w:rStyle w:val="Hyperlink"/>
            <w:noProof/>
          </w:rPr>
          <w:t>Prompt Injection &amp; Untrusted-Content Containment</w:t>
        </w:r>
        <w:r>
          <w:rPr>
            <w:noProof/>
            <w:webHidden/>
          </w:rPr>
          <w:tab/>
        </w:r>
        <w:r>
          <w:rPr>
            <w:noProof/>
            <w:webHidden/>
          </w:rPr>
          <w:fldChar w:fldCharType="begin"/>
        </w:r>
        <w:r>
          <w:rPr>
            <w:noProof/>
            <w:webHidden/>
          </w:rPr>
          <w:instrText xml:space="preserve"> PAGEREF _Toc239277195 \h </w:instrText>
        </w:r>
        <w:r>
          <w:rPr>
            <w:noProof/>
            <w:webHidden/>
          </w:rPr>
        </w:r>
        <w:r>
          <w:rPr>
            <w:noProof/>
            <w:webHidden/>
          </w:rPr>
          <w:fldChar w:fldCharType="separate"/>
        </w:r>
        <w:r>
          <w:rPr>
            <w:noProof/>
            <w:webHidden/>
          </w:rPr>
          <w:t>34</w:t>
        </w:r>
        <w:r>
          <w:rPr>
            <w:noProof/>
            <w:webHidden/>
          </w:rPr>
          <w:fldChar w:fldCharType="end"/>
        </w:r>
      </w:hyperlink>
    </w:p>
    <w:p w14:paraId="4F89BA11" w14:textId="0401AFAC" w:rsidR="002C3101" w:rsidRDefault="002C3101">
      <w:pPr>
        <w:pStyle w:val="TOC2"/>
        <w:tabs>
          <w:tab w:val="right" w:leader="dot" w:pos="10026"/>
        </w:tabs>
        <w:rPr>
          <w:noProof/>
        </w:rPr>
      </w:pPr>
      <w:hyperlink w:anchor="_Toc239277196" w:history="1">
        <w:r w:rsidRPr="007E340C">
          <w:rPr>
            <w:rStyle w:val="Hyperlink"/>
            <w:noProof/>
          </w:rPr>
          <w:t>25.1 Malicious-Instruction Surfaces</w:t>
        </w:r>
        <w:r>
          <w:rPr>
            <w:noProof/>
            <w:webHidden/>
          </w:rPr>
          <w:tab/>
        </w:r>
        <w:r>
          <w:rPr>
            <w:noProof/>
            <w:webHidden/>
          </w:rPr>
          <w:fldChar w:fldCharType="begin"/>
        </w:r>
        <w:r>
          <w:rPr>
            <w:noProof/>
            <w:webHidden/>
          </w:rPr>
          <w:instrText xml:space="preserve"> PAGEREF _Toc239277196 \h </w:instrText>
        </w:r>
        <w:r>
          <w:rPr>
            <w:noProof/>
            <w:webHidden/>
          </w:rPr>
        </w:r>
        <w:r>
          <w:rPr>
            <w:noProof/>
            <w:webHidden/>
          </w:rPr>
          <w:fldChar w:fldCharType="separate"/>
        </w:r>
        <w:r>
          <w:rPr>
            <w:noProof/>
            <w:webHidden/>
          </w:rPr>
          <w:t>34</w:t>
        </w:r>
        <w:r>
          <w:rPr>
            <w:noProof/>
            <w:webHidden/>
          </w:rPr>
          <w:fldChar w:fldCharType="end"/>
        </w:r>
      </w:hyperlink>
    </w:p>
    <w:p w14:paraId="71B3F41E" w14:textId="206B04C7" w:rsidR="002C3101" w:rsidRDefault="002C3101">
      <w:pPr>
        <w:pStyle w:val="TOC2"/>
        <w:tabs>
          <w:tab w:val="right" w:leader="dot" w:pos="10026"/>
        </w:tabs>
        <w:rPr>
          <w:noProof/>
        </w:rPr>
      </w:pPr>
      <w:hyperlink w:anchor="_Toc239277197" w:history="1">
        <w:r w:rsidRPr="007E340C">
          <w:rPr>
            <w:rStyle w:val="Hyperlink"/>
            <w:noProof/>
          </w:rPr>
          <w:t>25.2 Containment Discipline</w:t>
        </w:r>
        <w:r>
          <w:rPr>
            <w:noProof/>
            <w:webHidden/>
          </w:rPr>
          <w:tab/>
        </w:r>
        <w:r>
          <w:rPr>
            <w:noProof/>
            <w:webHidden/>
          </w:rPr>
          <w:fldChar w:fldCharType="begin"/>
        </w:r>
        <w:r>
          <w:rPr>
            <w:noProof/>
            <w:webHidden/>
          </w:rPr>
          <w:instrText xml:space="preserve"> PAGEREF _Toc239277197 \h </w:instrText>
        </w:r>
        <w:r>
          <w:rPr>
            <w:noProof/>
            <w:webHidden/>
          </w:rPr>
        </w:r>
        <w:r>
          <w:rPr>
            <w:noProof/>
            <w:webHidden/>
          </w:rPr>
          <w:fldChar w:fldCharType="separate"/>
        </w:r>
        <w:r>
          <w:rPr>
            <w:noProof/>
            <w:webHidden/>
          </w:rPr>
          <w:t>34</w:t>
        </w:r>
        <w:r>
          <w:rPr>
            <w:noProof/>
            <w:webHidden/>
          </w:rPr>
          <w:fldChar w:fldCharType="end"/>
        </w:r>
      </w:hyperlink>
    </w:p>
    <w:p w14:paraId="1FA909DA" w14:textId="3D6E540E" w:rsidR="002C3101" w:rsidRDefault="002C3101">
      <w:pPr>
        <w:pStyle w:val="TOC1"/>
        <w:tabs>
          <w:tab w:val="right" w:leader="dot" w:pos="10026"/>
        </w:tabs>
        <w:rPr>
          <w:noProof/>
        </w:rPr>
      </w:pPr>
      <w:hyperlink w:anchor="_Toc239277198" w:history="1">
        <w:r w:rsidRPr="007E340C">
          <w:rPr>
            <w:rStyle w:val="Hyperlink"/>
            <w:noProof/>
          </w:rPr>
          <w:t>Output Schemas, Validation &amp; the VPF Validation Framework</w:t>
        </w:r>
        <w:r>
          <w:rPr>
            <w:noProof/>
            <w:webHidden/>
          </w:rPr>
          <w:tab/>
        </w:r>
        <w:r>
          <w:rPr>
            <w:noProof/>
            <w:webHidden/>
          </w:rPr>
          <w:fldChar w:fldCharType="begin"/>
        </w:r>
        <w:r>
          <w:rPr>
            <w:noProof/>
            <w:webHidden/>
          </w:rPr>
          <w:instrText xml:space="preserve"> PAGEREF _Toc239277198 \h </w:instrText>
        </w:r>
        <w:r>
          <w:rPr>
            <w:noProof/>
            <w:webHidden/>
          </w:rPr>
        </w:r>
        <w:r>
          <w:rPr>
            <w:noProof/>
            <w:webHidden/>
          </w:rPr>
          <w:fldChar w:fldCharType="separate"/>
        </w:r>
        <w:r>
          <w:rPr>
            <w:noProof/>
            <w:webHidden/>
          </w:rPr>
          <w:t>35</w:t>
        </w:r>
        <w:r>
          <w:rPr>
            <w:noProof/>
            <w:webHidden/>
          </w:rPr>
          <w:fldChar w:fldCharType="end"/>
        </w:r>
      </w:hyperlink>
    </w:p>
    <w:p w14:paraId="32EBB9DA" w14:textId="029B9A5F" w:rsidR="002C3101" w:rsidRDefault="002C3101">
      <w:pPr>
        <w:pStyle w:val="TOC2"/>
        <w:tabs>
          <w:tab w:val="right" w:leader="dot" w:pos="10026"/>
        </w:tabs>
        <w:rPr>
          <w:noProof/>
        </w:rPr>
      </w:pPr>
      <w:hyperlink w:anchor="_Toc239277199" w:history="1">
        <w:r w:rsidRPr="007E340C">
          <w:rPr>
            <w:rStyle w:val="Hyperlink"/>
            <w:noProof/>
          </w:rPr>
          <w:t>26.1 Normal Path</w:t>
        </w:r>
        <w:r>
          <w:rPr>
            <w:noProof/>
            <w:webHidden/>
          </w:rPr>
          <w:tab/>
        </w:r>
        <w:r>
          <w:rPr>
            <w:noProof/>
            <w:webHidden/>
          </w:rPr>
          <w:fldChar w:fldCharType="begin"/>
        </w:r>
        <w:r>
          <w:rPr>
            <w:noProof/>
            <w:webHidden/>
          </w:rPr>
          <w:instrText xml:space="preserve"> PAGEREF _Toc239277199 \h </w:instrText>
        </w:r>
        <w:r>
          <w:rPr>
            <w:noProof/>
            <w:webHidden/>
          </w:rPr>
        </w:r>
        <w:r>
          <w:rPr>
            <w:noProof/>
            <w:webHidden/>
          </w:rPr>
          <w:fldChar w:fldCharType="separate"/>
        </w:r>
        <w:r>
          <w:rPr>
            <w:noProof/>
            <w:webHidden/>
          </w:rPr>
          <w:t>35</w:t>
        </w:r>
        <w:r>
          <w:rPr>
            <w:noProof/>
            <w:webHidden/>
          </w:rPr>
          <w:fldChar w:fldCharType="end"/>
        </w:r>
      </w:hyperlink>
    </w:p>
    <w:p w14:paraId="1845A8E1" w14:textId="4342BBE4" w:rsidR="002C3101" w:rsidRDefault="002C3101">
      <w:pPr>
        <w:pStyle w:val="TOC2"/>
        <w:tabs>
          <w:tab w:val="right" w:leader="dot" w:pos="10026"/>
        </w:tabs>
        <w:rPr>
          <w:noProof/>
        </w:rPr>
      </w:pPr>
      <w:hyperlink w:anchor="_Toc239277200" w:history="1">
        <w:r w:rsidRPr="007E340C">
          <w:rPr>
            <w:rStyle w:val="Hyperlink"/>
            <w:noProof/>
          </w:rPr>
          <w:t>26.2 VPF Dispositions</w:t>
        </w:r>
        <w:r>
          <w:rPr>
            <w:noProof/>
            <w:webHidden/>
          </w:rPr>
          <w:tab/>
        </w:r>
        <w:r>
          <w:rPr>
            <w:noProof/>
            <w:webHidden/>
          </w:rPr>
          <w:fldChar w:fldCharType="begin"/>
        </w:r>
        <w:r>
          <w:rPr>
            <w:noProof/>
            <w:webHidden/>
          </w:rPr>
          <w:instrText xml:space="preserve"> PAGEREF _Toc239277200 \h </w:instrText>
        </w:r>
        <w:r>
          <w:rPr>
            <w:noProof/>
            <w:webHidden/>
          </w:rPr>
        </w:r>
        <w:r>
          <w:rPr>
            <w:noProof/>
            <w:webHidden/>
          </w:rPr>
          <w:fldChar w:fldCharType="separate"/>
        </w:r>
        <w:r>
          <w:rPr>
            <w:noProof/>
            <w:webHidden/>
          </w:rPr>
          <w:t>35</w:t>
        </w:r>
        <w:r>
          <w:rPr>
            <w:noProof/>
            <w:webHidden/>
          </w:rPr>
          <w:fldChar w:fldCharType="end"/>
        </w:r>
      </w:hyperlink>
    </w:p>
    <w:p w14:paraId="436C7A8F" w14:textId="0DC83E7D" w:rsidR="002C3101" w:rsidRDefault="002C3101">
      <w:pPr>
        <w:pStyle w:val="TOC2"/>
        <w:tabs>
          <w:tab w:val="right" w:leader="dot" w:pos="10026"/>
        </w:tabs>
        <w:rPr>
          <w:noProof/>
        </w:rPr>
      </w:pPr>
      <w:hyperlink w:anchor="_Toc239277201" w:history="1">
        <w:r w:rsidRPr="007E340C">
          <w:rPr>
            <w:rStyle w:val="Hyperlink"/>
            <w:noProof/>
          </w:rPr>
          <w:t>26.3 VPF Validation Dimensions</w:t>
        </w:r>
        <w:r>
          <w:rPr>
            <w:noProof/>
            <w:webHidden/>
          </w:rPr>
          <w:tab/>
        </w:r>
        <w:r>
          <w:rPr>
            <w:noProof/>
            <w:webHidden/>
          </w:rPr>
          <w:fldChar w:fldCharType="begin"/>
        </w:r>
        <w:r>
          <w:rPr>
            <w:noProof/>
            <w:webHidden/>
          </w:rPr>
          <w:instrText xml:space="preserve"> PAGEREF _Toc239277201 \h </w:instrText>
        </w:r>
        <w:r>
          <w:rPr>
            <w:noProof/>
            <w:webHidden/>
          </w:rPr>
        </w:r>
        <w:r>
          <w:rPr>
            <w:noProof/>
            <w:webHidden/>
          </w:rPr>
          <w:fldChar w:fldCharType="separate"/>
        </w:r>
        <w:r>
          <w:rPr>
            <w:noProof/>
            <w:webHidden/>
          </w:rPr>
          <w:t>35</w:t>
        </w:r>
        <w:r>
          <w:rPr>
            <w:noProof/>
            <w:webHidden/>
          </w:rPr>
          <w:fldChar w:fldCharType="end"/>
        </w:r>
      </w:hyperlink>
    </w:p>
    <w:p w14:paraId="33A689FB" w14:textId="084E8CC3" w:rsidR="002C3101" w:rsidRDefault="002C3101">
      <w:pPr>
        <w:pStyle w:val="TOC2"/>
        <w:tabs>
          <w:tab w:val="right" w:leader="dot" w:pos="10026"/>
        </w:tabs>
        <w:rPr>
          <w:noProof/>
        </w:rPr>
      </w:pPr>
      <w:hyperlink w:anchor="_Toc239277202" w:history="1">
        <w:r w:rsidRPr="007E340C">
          <w:rPr>
            <w:rStyle w:val="Hyperlink"/>
            <w:noProof/>
          </w:rPr>
          <w:t>26.4 Two Gates</w:t>
        </w:r>
        <w:r>
          <w:rPr>
            <w:noProof/>
            <w:webHidden/>
          </w:rPr>
          <w:tab/>
        </w:r>
        <w:r>
          <w:rPr>
            <w:noProof/>
            <w:webHidden/>
          </w:rPr>
          <w:fldChar w:fldCharType="begin"/>
        </w:r>
        <w:r>
          <w:rPr>
            <w:noProof/>
            <w:webHidden/>
          </w:rPr>
          <w:instrText xml:space="preserve"> PAGEREF _Toc239277202 \h </w:instrText>
        </w:r>
        <w:r>
          <w:rPr>
            <w:noProof/>
            <w:webHidden/>
          </w:rPr>
        </w:r>
        <w:r>
          <w:rPr>
            <w:noProof/>
            <w:webHidden/>
          </w:rPr>
          <w:fldChar w:fldCharType="separate"/>
        </w:r>
        <w:r>
          <w:rPr>
            <w:noProof/>
            <w:webHidden/>
          </w:rPr>
          <w:t>36</w:t>
        </w:r>
        <w:r>
          <w:rPr>
            <w:noProof/>
            <w:webHidden/>
          </w:rPr>
          <w:fldChar w:fldCharType="end"/>
        </w:r>
      </w:hyperlink>
    </w:p>
    <w:p w14:paraId="17082758" w14:textId="2C043ED6" w:rsidR="002C3101" w:rsidRDefault="002C3101">
      <w:pPr>
        <w:pStyle w:val="TOC2"/>
        <w:tabs>
          <w:tab w:val="right" w:leader="dot" w:pos="10026"/>
        </w:tabs>
        <w:rPr>
          <w:noProof/>
        </w:rPr>
      </w:pPr>
      <w:hyperlink w:anchor="_Toc239277203" w:history="1">
        <w:r w:rsidRPr="007E340C">
          <w:rPr>
            <w:rStyle w:val="Hyperlink"/>
            <w:noProof/>
          </w:rPr>
          <w:t>26.5 Validation Profiles</w:t>
        </w:r>
        <w:r>
          <w:rPr>
            <w:noProof/>
            <w:webHidden/>
          </w:rPr>
          <w:tab/>
        </w:r>
        <w:r>
          <w:rPr>
            <w:noProof/>
            <w:webHidden/>
          </w:rPr>
          <w:fldChar w:fldCharType="begin"/>
        </w:r>
        <w:r>
          <w:rPr>
            <w:noProof/>
            <w:webHidden/>
          </w:rPr>
          <w:instrText xml:space="preserve"> PAGEREF _Toc239277203 \h </w:instrText>
        </w:r>
        <w:r>
          <w:rPr>
            <w:noProof/>
            <w:webHidden/>
          </w:rPr>
        </w:r>
        <w:r>
          <w:rPr>
            <w:noProof/>
            <w:webHidden/>
          </w:rPr>
          <w:fldChar w:fldCharType="separate"/>
        </w:r>
        <w:r>
          <w:rPr>
            <w:noProof/>
            <w:webHidden/>
          </w:rPr>
          <w:t>36</w:t>
        </w:r>
        <w:r>
          <w:rPr>
            <w:noProof/>
            <w:webHidden/>
          </w:rPr>
          <w:fldChar w:fldCharType="end"/>
        </w:r>
      </w:hyperlink>
    </w:p>
    <w:p w14:paraId="2EDA278C" w14:textId="1796BCA2" w:rsidR="002C3101" w:rsidRDefault="002C3101">
      <w:pPr>
        <w:pStyle w:val="TOC2"/>
        <w:tabs>
          <w:tab w:val="right" w:leader="dot" w:pos="10026"/>
        </w:tabs>
        <w:rPr>
          <w:noProof/>
        </w:rPr>
      </w:pPr>
      <w:hyperlink w:anchor="_Toc239277204" w:history="1">
        <w:r w:rsidRPr="007E340C">
          <w:rPr>
            <w:rStyle w:val="Hyperlink"/>
            <w:noProof/>
          </w:rPr>
          <w:t>26.6 Validator Kinds</w:t>
        </w:r>
        <w:r>
          <w:rPr>
            <w:noProof/>
            <w:webHidden/>
          </w:rPr>
          <w:tab/>
        </w:r>
        <w:r>
          <w:rPr>
            <w:noProof/>
            <w:webHidden/>
          </w:rPr>
          <w:fldChar w:fldCharType="begin"/>
        </w:r>
        <w:r>
          <w:rPr>
            <w:noProof/>
            <w:webHidden/>
          </w:rPr>
          <w:instrText xml:space="preserve"> PAGEREF _Toc239277204 \h </w:instrText>
        </w:r>
        <w:r>
          <w:rPr>
            <w:noProof/>
            <w:webHidden/>
          </w:rPr>
        </w:r>
        <w:r>
          <w:rPr>
            <w:noProof/>
            <w:webHidden/>
          </w:rPr>
          <w:fldChar w:fldCharType="separate"/>
        </w:r>
        <w:r>
          <w:rPr>
            <w:noProof/>
            <w:webHidden/>
          </w:rPr>
          <w:t>36</w:t>
        </w:r>
        <w:r>
          <w:rPr>
            <w:noProof/>
            <w:webHidden/>
          </w:rPr>
          <w:fldChar w:fldCharType="end"/>
        </w:r>
      </w:hyperlink>
    </w:p>
    <w:p w14:paraId="022BF1C4" w14:textId="07AA0C1B" w:rsidR="002C3101" w:rsidRDefault="002C3101">
      <w:pPr>
        <w:pStyle w:val="TOC2"/>
        <w:tabs>
          <w:tab w:val="right" w:leader="dot" w:pos="10026"/>
        </w:tabs>
        <w:rPr>
          <w:noProof/>
        </w:rPr>
      </w:pPr>
      <w:hyperlink w:anchor="_Toc239277205" w:history="1">
        <w:r w:rsidRPr="007E340C">
          <w:rPr>
            <w:rStyle w:val="Hyperlink"/>
            <w:noProof/>
          </w:rPr>
          <w:t>26.7 VPF Does Not Become Institutional Authority</w:t>
        </w:r>
        <w:r>
          <w:rPr>
            <w:noProof/>
            <w:webHidden/>
          </w:rPr>
          <w:tab/>
        </w:r>
        <w:r>
          <w:rPr>
            <w:noProof/>
            <w:webHidden/>
          </w:rPr>
          <w:fldChar w:fldCharType="begin"/>
        </w:r>
        <w:r>
          <w:rPr>
            <w:noProof/>
            <w:webHidden/>
          </w:rPr>
          <w:instrText xml:space="preserve"> PAGEREF _Toc239277205 \h </w:instrText>
        </w:r>
        <w:r>
          <w:rPr>
            <w:noProof/>
            <w:webHidden/>
          </w:rPr>
        </w:r>
        <w:r>
          <w:rPr>
            <w:noProof/>
            <w:webHidden/>
          </w:rPr>
          <w:fldChar w:fldCharType="separate"/>
        </w:r>
        <w:r>
          <w:rPr>
            <w:noProof/>
            <w:webHidden/>
          </w:rPr>
          <w:t>36</w:t>
        </w:r>
        <w:r>
          <w:rPr>
            <w:noProof/>
            <w:webHidden/>
          </w:rPr>
          <w:fldChar w:fldCharType="end"/>
        </w:r>
      </w:hyperlink>
    </w:p>
    <w:p w14:paraId="6AE69FC0" w14:textId="6DA7AB0E" w:rsidR="002C3101" w:rsidRDefault="002C3101">
      <w:pPr>
        <w:pStyle w:val="TOC2"/>
        <w:tabs>
          <w:tab w:val="right" w:leader="dot" w:pos="10026"/>
        </w:tabs>
        <w:rPr>
          <w:noProof/>
        </w:rPr>
      </w:pPr>
      <w:hyperlink w:anchor="_Toc239277206" w:history="1">
        <w:r w:rsidRPr="007E340C">
          <w:rPr>
            <w:rStyle w:val="Hyperlink"/>
            <w:noProof/>
          </w:rPr>
          <w:t>26.8 Human Modification After Validation</w:t>
        </w:r>
        <w:r>
          <w:rPr>
            <w:noProof/>
            <w:webHidden/>
          </w:rPr>
          <w:tab/>
        </w:r>
        <w:r>
          <w:rPr>
            <w:noProof/>
            <w:webHidden/>
          </w:rPr>
          <w:fldChar w:fldCharType="begin"/>
        </w:r>
        <w:r>
          <w:rPr>
            <w:noProof/>
            <w:webHidden/>
          </w:rPr>
          <w:instrText xml:space="preserve"> PAGEREF _Toc239277206 \h </w:instrText>
        </w:r>
        <w:r>
          <w:rPr>
            <w:noProof/>
            <w:webHidden/>
          </w:rPr>
        </w:r>
        <w:r>
          <w:rPr>
            <w:noProof/>
            <w:webHidden/>
          </w:rPr>
          <w:fldChar w:fldCharType="separate"/>
        </w:r>
        <w:r>
          <w:rPr>
            <w:noProof/>
            <w:webHidden/>
          </w:rPr>
          <w:t>36</w:t>
        </w:r>
        <w:r>
          <w:rPr>
            <w:noProof/>
            <w:webHidden/>
          </w:rPr>
          <w:fldChar w:fldCharType="end"/>
        </w:r>
      </w:hyperlink>
    </w:p>
    <w:p w14:paraId="2C8B87C2" w14:textId="2126238D" w:rsidR="002C3101" w:rsidRDefault="002C3101">
      <w:pPr>
        <w:pStyle w:val="TOC2"/>
        <w:tabs>
          <w:tab w:val="right" w:leader="dot" w:pos="10026"/>
        </w:tabs>
        <w:rPr>
          <w:noProof/>
        </w:rPr>
      </w:pPr>
      <w:hyperlink w:anchor="_Toc239277207" w:history="1">
        <w:r w:rsidRPr="007E340C">
          <w:rPr>
            <w:rStyle w:val="Hyperlink"/>
            <w:noProof/>
          </w:rPr>
          <w:t>26.9 VPF Provenance</w:t>
        </w:r>
        <w:r>
          <w:rPr>
            <w:noProof/>
            <w:webHidden/>
          </w:rPr>
          <w:tab/>
        </w:r>
        <w:r>
          <w:rPr>
            <w:noProof/>
            <w:webHidden/>
          </w:rPr>
          <w:fldChar w:fldCharType="begin"/>
        </w:r>
        <w:r>
          <w:rPr>
            <w:noProof/>
            <w:webHidden/>
          </w:rPr>
          <w:instrText xml:space="preserve"> PAGEREF _Toc239277207 \h </w:instrText>
        </w:r>
        <w:r>
          <w:rPr>
            <w:noProof/>
            <w:webHidden/>
          </w:rPr>
        </w:r>
        <w:r>
          <w:rPr>
            <w:noProof/>
            <w:webHidden/>
          </w:rPr>
          <w:fldChar w:fldCharType="separate"/>
        </w:r>
        <w:r>
          <w:rPr>
            <w:noProof/>
            <w:webHidden/>
          </w:rPr>
          <w:t>36</w:t>
        </w:r>
        <w:r>
          <w:rPr>
            <w:noProof/>
            <w:webHidden/>
          </w:rPr>
          <w:fldChar w:fldCharType="end"/>
        </w:r>
      </w:hyperlink>
    </w:p>
    <w:p w14:paraId="7FE3E362" w14:textId="48B1F830" w:rsidR="002C3101" w:rsidRDefault="002C3101">
      <w:pPr>
        <w:pStyle w:val="TOC2"/>
        <w:tabs>
          <w:tab w:val="right" w:leader="dot" w:pos="10026"/>
        </w:tabs>
        <w:rPr>
          <w:noProof/>
        </w:rPr>
      </w:pPr>
      <w:hyperlink w:anchor="_Toc239277208"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_Toc239277208 \h </w:instrText>
        </w:r>
        <w:r>
          <w:rPr>
            <w:noProof/>
            <w:webHidden/>
          </w:rPr>
        </w:r>
        <w:r>
          <w:rPr>
            <w:noProof/>
            <w:webHidden/>
          </w:rPr>
          <w:fldChar w:fldCharType="separate"/>
        </w:r>
        <w:r>
          <w:rPr>
            <w:noProof/>
            <w:webHidden/>
          </w:rPr>
          <w:t>36</w:t>
        </w:r>
        <w:r>
          <w:rPr>
            <w:noProof/>
            <w:webHidden/>
          </w:rPr>
          <w:fldChar w:fldCharType="end"/>
        </w:r>
      </w:hyperlink>
    </w:p>
    <w:p w14:paraId="6497127F" w14:textId="6D4AB024" w:rsidR="002C3101" w:rsidRDefault="002C3101">
      <w:pPr>
        <w:pStyle w:val="TOC1"/>
        <w:tabs>
          <w:tab w:val="right" w:leader="dot" w:pos="10026"/>
        </w:tabs>
        <w:rPr>
          <w:noProof/>
        </w:rPr>
      </w:pPr>
      <w:hyperlink w:anchor="_Toc239277209" w:history="1">
        <w:r w:rsidRPr="007E340C">
          <w:rPr>
            <w:rStyle w:val="Hyperlink"/>
            <w:noProof/>
          </w:rPr>
          <w:t>AI Provenance, Attribution &amp; Execution Receipts</w:t>
        </w:r>
        <w:r>
          <w:rPr>
            <w:noProof/>
            <w:webHidden/>
          </w:rPr>
          <w:tab/>
        </w:r>
        <w:r>
          <w:rPr>
            <w:noProof/>
            <w:webHidden/>
          </w:rPr>
          <w:fldChar w:fldCharType="begin"/>
        </w:r>
        <w:r>
          <w:rPr>
            <w:noProof/>
            <w:webHidden/>
          </w:rPr>
          <w:instrText xml:space="preserve"> PAGEREF _Toc239277209 \h </w:instrText>
        </w:r>
        <w:r>
          <w:rPr>
            <w:noProof/>
            <w:webHidden/>
          </w:rPr>
        </w:r>
        <w:r>
          <w:rPr>
            <w:noProof/>
            <w:webHidden/>
          </w:rPr>
          <w:fldChar w:fldCharType="separate"/>
        </w:r>
        <w:r>
          <w:rPr>
            <w:noProof/>
            <w:webHidden/>
          </w:rPr>
          <w:t>37</w:t>
        </w:r>
        <w:r>
          <w:rPr>
            <w:noProof/>
            <w:webHidden/>
          </w:rPr>
          <w:fldChar w:fldCharType="end"/>
        </w:r>
      </w:hyperlink>
    </w:p>
    <w:p w14:paraId="12AD818F" w14:textId="6C44E056" w:rsidR="002C3101" w:rsidRDefault="002C3101">
      <w:pPr>
        <w:pStyle w:val="TOC2"/>
        <w:tabs>
          <w:tab w:val="right" w:leader="dot" w:pos="10026"/>
        </w:tabs>
        <w:rPr>
          <w:noProof/>
        </w:rPr>
      </w:pPr>
      <w:hyperlink w:anchor="_Toc239277210" w:history="1">
        <w:r w:rsidRPr="007E340C">
          <w:rPr>
            <w:rStyle w:val="Hyperlink"/>
            <w:noProof/>
          </w:rPr>
          <w:t>27.1 End-to-End Attribution</w:t>
        </w:r>
        <w:r>
          <w:rPr>
            <w:noProof/>
            <w:webHidden/>
          </w:rPr>
          <w:tab/>
        </w:r>
        <w:r>
          <w:rPr>
            <w:noProof/>
            <w:webHidden/>
          </w:rPr>
          <w:fldChar w:fldCharType="begin"/>
        </w:r>
        <w:r>
          <w:rPr>
            <w:noProof/>
            <w:webHidden/>
          </w:rPr>
          <w:instrText xml:space="preserve"> PAGEREF _Toc239277210 \h </w:instrText>
        </w:r>
        <w:r>
          <w:rPr>
            <w:noProof/>
            <w:webHidden/>
          </w:rPr>
        </w:r>
        <w:r>
          <w:rPr>
            <w:noProof/>
            <w:webHidden/>
          </w:rPr>
          <w:fldChar w:fldCharType="separate"/>
        </w:r>
        <w:r>
          <w:rPr>
            <w:noProof/>
            <w:webHidden/>
          </w:rPr>
          <w:t>37</w:t>
        </w:r>
        <w:r>
          <w:rPr>
            <w:noProof/>
            <w:webHidden/>
          </w:rPr>
          <w:fldChar w:fldCharType="end"/>
        </w:r>
      </w:hyperlink>
    </w:p>
    <w:p w14:paraId="25500240" w14:textId="4463B857" w:rsidR="002C3101" w:rsidRDefault="002C3101">
      <w:pPr>
        <w:pStyle w:val="TOC2"/>
        <w:tabs>
          <w:tab w:val="right" w:leader="dot" w:pos="10026"/>
        </w:tabs>
        <w:rPr>
          <w:noProof/>
        </w:rPr>
      </w:pPr>
      <w:hyperlink w:anchor="_Toc239277211" w:history="1">
        <w:r w:rsidRPr="007E340C">
          <w:rPr>
            <w:rStyle w:val="Hyperlink"/>
            <w:noProof/>
          </w:rPr>
          <w:t>27.2 Dynamic-Agent Provenance</w:t>
        </w:r>
        <w:r>
          <w:rPr>
            <w:noProof/>
            <w:webHidden/>
          </w:rPr>
          <w:tab/>
        </w:r>
        <w:r>
          <w:rPr>
            <w:noProof/>
            <w:webHidden/>
          </w:rPr>
          <w:fldChar w:fldCharType="begin"/>
        </w:r>
        <w:r>
          <w:rPr>
            <w:noProof/>
            <w:webHidden/>
          </w:rPr>
          <w:instrText xml:space="preserve"> PAGEREF _Toc239277211 \h </w:instrText>
        </w:r>
        <w:r>
          <w:rPr>
            <w:noProof/>
            <w:webHidden/>
          </w:rPr>
        </w:r>
        <w:r>
          <w:rPr>
            <w:noProof/>
            <w:webHidden/>
          </w:rPr>
          <w:fldChar w:fldCharType="separate"/>
        </w:r>
        <w:r>
          <w:rPr>
            <w:noProof/>
            <w:webHidden/>
          </w:rPr>
          <w:t>37</w:t>
        </w:r>
        <w:r>
          <w:rPr>
            <w:noProof/>
            <w:webHidden/>
          </w:rPr>
          <w:fldChar w:fldCharType="end"/>
        </w:r>
      </w:hyperlink>
    </w:p>
    <w:p w14:paraId="097306AD" w14:textId="632D03AA" w:rsidR="002C3101" w:rsidRDefault="002C3101">
      <w:pPr>
        <w:pStyle w:val="TOC2"/>
        <w:tabs>
          <w:tab w:val="right" w:leader="dot" w:pos="10026"/>
        </w:tabs>
        <w:rPr>
          <w:noProof/>
        </w:rPr>
      </w:pPr>
      <w:hyperlink w:anchor="_Toc239277212" w:history="1">
        <w:r w:rsidRPr="007E340C">
          <w:rPr>
            <w:rStyle w:val="Hyperlink"/>
            <w:noProof/>
          </w:rPr>
          <w:t>27.3 Artifact Integrity</w:t>
        </w:r>
        <w:r>
          <w:rPr>
            <w:noProof/>
            <w:webHidden/>
          </w:rPr>
          <w:tab/>
        </w:r>
        <w:r>
          <w:rPr>
            <w:noProof/>
            <w:webHidden/>
          </w:rPr>
          <w:fldChar w:fldCharType="begin"/>
        </w:r>
        <w:r>
          <w:rPr>
            <w:noProof/>
            <w:webHidden/>
          </w:rPr>
          <w:instrText xml:space="preserve"> PAGEREF _Toc239277212 \h </w:instrText>
        </w:r>
        <w:r>
          <w:rPr>
            <w:noProof/>
            <w:webHidden/>
          </w:rPr>
        </w:r>
        <w:r>
          <w:rPr>
            <w:noProof/>
            <w:webHidden/>
          </w:rPr>
          <w:fldChar w:fldCharType="separate"/>
        </w:r>
        <w:r>
          <w:rPr>
            <w:noProof/>
            <w:webHidden/>
          </w:rPr>
          <w:t>37</w:t>
        </w:r>
        <w:r>
          <w:rPr>
            <w:noProof/>
            <w:webHidden/>
          </w:rPr>
          <w:fldChar w:fldCharType="end"/>
        </w:r>
      </w:hyperlink>
    </w:p>
    <w:p w14:paraId="1CD3E1E2" w14:textId="007A0F8A" w:rsidR="002C3101" w:rsidRDefault="002C3101">
      <w:pPr>
        <w:pStyle w:val="TOC1"/>
        <w:tabs>
          <w:tab w:val="right" w:leader="dot" w:pos="10026"/>
        </w:tabs>
        <w:rPr>
          <w:noProof/>
        </w:rPr>
      </w:pPr>
      <w:hyperlink w:anchor="_Toc239277213" w:history="1">
        <w:r w:rsidRPr="007E340C">
          <w:rPr>
            <w:rStyle w:val="Hyperlink"/>
            <w:noProof/>
          </w:rPr>
          <w:t>Safety Guardrails &amp; Policy Enforcement</w:t>
        </w:r>
        <w:r>
          <w:rPr>
            <w:noProof/>
            <w:webHidden/>
          </w:rPr>
          <w:tab/>
        </w:r>
        <w:r>
          <w:rPr>
            <w:noProof/>
            <w:webHidden/>
          </w:rPr>
          <w:fldChar w:fldCharType="begin"/>
        </w:r>
        <w:r>
          <w:rPr>
            <w:noProof/>
            <w:webHidden/>
          </w:rPr>
          <w:instrText xml:space="preserve"> PAGEREF _Toc239277213 \h </w:instrText>
        </w:r>
        <w:r>
          <w:rPr>
            <w:noProof/>
            <w:webHidden/>
          </w:rPr>
        </w:r>
        <w:r>
          <w:rPr>
            <w:noProof/>
            <w:webHidden/>
          </w:rPr>
          <w:fldChar w:fldCharType="separate"/>
        </w:r>
        <w:r>
          <w:rPr>
            <w:noProof/>
            <w:webHidden/>
          </w:rPr>
          <w:t>38</w:t>
        </w:r>
        <w:r>
          <w:rPr>
            <w:noProof/>
            <w:webHidden/>
          </w:rPr>
          <w:fldChar w:fldCharType="end"/>
        </w:r>
      </w:hyperlink>
    </w:p>
    <w:p w14:paraId="078D5613" w14:textId="1A22C45F" w:rsidR="002C3101" w:rsidRDefault="002C3101">
      <w:pPr>
        <w:pStyle w:val="TOC2"/>
        <w:tabs>
          <w:tab w:val="right" w:leader="dot" w:pos="10026"/>
        </w:tabs>
        <w:rPr>
          <w:noProof/>
        </w:rPr>
      </w:pPr>
      <w:hyperlink w:anchor="_Toc239277214" w:history="1">
        <w:r w:rsidRPr="007E340C">
          <w:rPr>
            <w:rStyle w:val="Hyperlink"/>
            <w:noProof/>
          </w:rPr>
          <w:t>28.1 Enforcement Beyond Prompt Instructions</w:t>
        </w:r>
        <w:r>
          <w:rPr>
            <w:noProof/>
            <w:webHidden/>
          </w:rPr>
          <w:tab/>
        </w:r>
        <w:r>
          <w:rPr>
            <w:noProof/>
            <w:webHidden/>
          </w:rPr>
          <w:fldChar w:fldCharType="begin"/>
        </w:r>
        <w:r>
          <w:rPr>
            <w:noProof/>
            <w:webHidden/>
          </w:rPr>
          <w:instrText xml:space="preserve"> PAGEREF _Toc239277214 \h </w:instrText>
        </w:r>
        <w:r>
          <w:rPr>
            <w:noProof/>
            <w:webHidden/>
          </w:rPr>
        </w:r>
        <w:r>
          <w:rPr>
            <w:noProof/>
            <w:webHidden/>
          </w:rPr>
          <w:fldChar w:fldCharType="separate"/>
        </w:r>
        <w:r>
          <w:rPr>
            <w:noProof/>
            <w:webHidden/>
          </w:rPr>
          <w:t>38</w:t>
        </w:r>
        <w:r>
          <w:rPr>
            <w:noProof/>
            <w:webHidden/>
          </w:rPr>
          <w:fldChar w:fldCharType="end"/>
        </w:r>
      </w:hyperlink>
    </w:p>
    <w:p w14:paraId="542BC881" w14:textId="61809B0B" w:rsidR="002C3101" w:rsidRDefault="002C3101">
      <w:pPr>
        <w:pStyle w:val="TOC1"/>
        <w:tabs>
          <w:tab w:val="right" w:leader="dot" w:pos="10026"/>
        </w:tabs>
        <w:rPr>
          <w:noProof/>
        </w:rPr>
      </w:pPr>
      <w:hyperlink w:anchor="_Toc239277215" w:history="1">
        <w:r w:rsidRPr="007E340C">
          <w:rPr>
            <w:rStyle w:val="Hyperlink"/>
            <w:noProof/>
          </w:rPr>
          <w:t>Resource Budgets, Cost, Rate Limits &amp; Quotas</w:t>
        </w:r>
        <w:r>
          <w:rPr>
            <w:noProof/>
            <w:webHidden/>
          </w:rPr>
          <w:tab/>
        </w:r>
        <w:r>
          <w:rPr>
            <w:noProof/>
            <w:webHidden/>
          </w:rPr>
          <w:fldChar w:fldCharType="begin"/>
        </w:r>
        <w:r>
          <w:rPr>
            <w:noProof/>
            <w:webHidden/>
          </w:rPr>
          <w:instrText xml:space="preserve"> PAGEREF _Toc239277215 \h </w:instrText>
        </w:r>
        <w:r>
          <w:rPr>
            <w:noProof/>
            <w:webHidden/>
          </w:rPr>
        </w:r>
        <w:r>
          <w:rPr>
            <w:noProof/>
            <w:webHidden/>
          </w:rPr>
          <w:fldChar w:fldCharType="separate"/>
        </w:r>
        <w:r>
          <w:rPr>
            <w:noProof/>
            <w:webHidden/>
          </w:rPr>
          <w:t>39</w:t>
        </w:r>
        <w:r>
          <w:rPr>
            <w:noProof/>
            <w:webHidden/>
          </w:rPr>
          <w:fldChar w:fldCharType="end"/>
        </w:r>
      </w:hyperlink>
    </w:p>
    <w:p w14:paraId="2EB7E025" w14:textId="3E379C72" w:rsidR="002C3101" w:rsidRDefault="002C3101">
      <w:pPr>
        <w:pStyle w:val="TOC2"/>
        <w:tabs>
          <w:tab w:val="right" w:leader="dot" w:pos="10026"/>
        </w:tabs>
        <w:rPr>
          <w:noProof/>
        </w:rPr>
      </w:pPr>
      <w:hyperlink w:anchor="_Toc239277216" w:history="1">
        <w:r w:rsidRPr="007E340C">
          <w:rPr>
            <w:rStyle w:val="Hyperlink"/>
            <w:noProof/>
          </w:rPr>
          <w:t>29.1 Bounded Resources</w:t>
        </w:r>
        <w:r>
          <w:rPr>
            <w:noProof/>
            <w:webHidden/>
          </w:rPr>
          <w:tab/>
        </w:r>
        <w:r>
          <w:rPr>
            <w:noProof/>
            <w:webHidden/>
          </w:rPr>
          <w:fldChar w:fldCharType="begin"/>
        </w:r>
        <w:r>
          <w:rPr>
            <w:noProof/>
            <w:webHidden/>
          </w:rPr>
          <w:instrText xml:space="preserve"> PAGEREF _Toc239277216 \h </w:instrText>
        </w:r>
        <w:r>
          <w:rPr>
            <w:noProof/>
            <w:webHidden/>
          </w:rPr>
        </w:r>
        <w:r>
          <w:rPr>
            <w:noProof/>
            <w:webHidden/>
          </w:rPr>
          <w:fldChar w:fldCharType="separate"/>
        </w:r>
        <w:r>
          <w:rPr>
            <w:noProof/>
            <w:webHidden/>
          </w:rPr>
          <w:t>39</w:t>
        </w:r>
        <w:r>
          <w:rPr>
            <w:noProof/>
            <w:webHidden/>
          </w:rPr>
          <w:fldChar w:fldCharType="end"/>
        </w:r>
      </w:hyperlink>
    </w:p>
    <w:p w14:paraId="5F1EB8C4" w14:textId="31D8A333" w:rsidR="002C3101" w:rsidRDefault="002C3101">
      <w:pPr>
        <w:pStyle w:val="TOC2"/>
        <w:tabs>
          <w:tab w:val="right" w:leader="dot" w:pos="10026"/>
        </w:tabs>
        <w:rPr>
          <w:noProof/>
        </w:rPr>
      </w:pPr>
      <w:hyperlink w:anchor="_Toc239277217" w:history="1">
        <w:r w:rsidRPr="007E340C">
          <w:rPr>
            <w:rStyle w:val="Hyperlink"/>
            <w:noProof/>
          </w:rPr>
          <w:t>29.2 Cancellation</w:t>
        </w:r>
        <w:r>
          <w:rPr>
            <w:noProof/>
            <w:webHidden/>
          </w:rPr>
          <w:tab/>
        </w:r>
        <w:r>
          <w:rPr>
            <w:noProof/>
            <w:webHidden/>
          </w:rPr>
          <w:fldChar w:fldCharType="begin"/>
        </w:r>
        <w:r>
          <w:rPr>
            <w:noProof/>
            <w:webHidden/>
          </w:rPr>
          <w:instrText xml:space="preserve"> PAGEREF _Toc239277217 \h </w:instrText>
        </w:r>
        <w:r>
          <w:rPr>
            <w:noProof/>
            <w:webHidden/>
          </w:rPr>
        </w:r>
        <w:r>
          <w:rPr>
            <w:noProof/>
            <w:webHidden/>
          </w:rPr>
          <w:fldChar w:fldCharType="separate"/>
        </w:r>
        <w:r>
          <w:rPr>
            <w:noProof/>
            <w:webHidden/>
          </w:rPr>
          <w:t>39</w:t>
        </w:r>
        <w:r>
          <w:rPr>
            <w:noProof/>
            <w:webHidden/>
          </w:rPr>
          <w:fldChar w:fldCharType="end"/>
        </w:r>
      </w:hyperlink>
    </w:p>
    <w:p w14:paraId="38A3226D" w14:textId="2D17242B" w:rsidR="002C3101" w:rsidRDefault="002C3101">
      <w:pPr>
        <w:pStyle w:val="TOC1"/>
        <w:tabs>
          <w:tab w:val="right" w:leader="dot" w:pos="10026"/>
        </w:tabs>
        <w:rPr>
          <w:noProof/>
        </w:rPr>
      </w:pPr>
      <w:hyperlink w:anchor="_Toc239277218" w:history="1">
        <w:r w:rsidRPr="007E340C">
          <w:rPr>
            <w:rStyle w:val="Hyperlink"/>
            <w:noProof/>
          </w:rPr>
          <w:t>Concurrency, Idempotency &amp; Duplicate Suppression</w:t>
        </w:r>
        <w:r>
          <w:rPr>
            <w:noProof/>
            <w:webHidden/>
          </w:rPr>
          <w:tab/>
        </w:r>
        <w:r>
          <w:rPr>
            <w:noProof/>
            <w:webHidden/>
          </w:rPr>
          <w:fldChar w:fldCharType="begin"/>
        </w:r>
        <w:r>
          <w:rPr>
            <w:noProof/>
            <w:webHidden/>
          </w:rPr>
          <w:instrText xml:space="preserve"> PAGEREF _Toc239277218 \h </w:instrText>
        </w:r>
        <w:r>
          <w:rPr>
            <w:noProof/>
            <w:webHidden/>
          </w:rPr>
        </w:r>
        <w:r>
          <w:rPr>
            <w:noProof/>
            <w:webHidden/>
          </w:rPr>
          <w:fldChar w:fldCharType="separate"/>
        </w:r>
        <w:r>
          <w:rPr>
            <w:noProof/>
            <w:webHidden/>
          </w:rPr>
          <w:t>40</w:t>
        </w:r>
        <w:r>
          <w:rPr>
            <w:noProof/>
            <w:webHidden/>
          </w:rPr>
          <w:fldChar w:fldCharType="end"/>
        </w:r>
      </w:hyperlink>
    </w:p>
    <w:p w14:paraId="656C86AA" w14:textId="21F47DBD" w:rsidR="002C3101" w:rsidRDefault="002C3101">
      <w:pPr>
        <w:pStyle w:val="TOC2"/>
        <w:tabs>
          <w:tab w:val="right" w:leader="dot" w:pos="10026"/>
        </w:tabs>
        <w:rPr>
          <w:noProof/>
        </w:rPr>
      </w:pPr>
      <w:hyperlink w:anchor="_Toc239277219" w:history="1">
        <w:r w:rsidRPr="007E340C">
          <w:rPr>
            <w:rStyle w:val="Hyperlink"/>
            <w:noProof/>
          </w:rPr>
          <w:t>30.1 Duplicate Suppression</w:t>
        </w:r>
        <w:r>
          <w:rPr>
            <w:noProof/>
            <w:webHidden/>
          </w:rPr>
          <w:tab/>
        </w:r>
        <w:r>
          <w:rPr>
            <w:noProof/>
            <w:webHidden/>
          </w:rPr>
          <w:fldChar w:fldCharType="begin"/>
        </w:r>
        <w:r>
          <w:rPr>
            <w:noProof/>
            <w:webHidden/>
          </w:rPr>
          <w:instrText xml:space="preserve"> PAGEREF _Toc239277219 \h </w:instrText>
        </w:r>
        <w:r>
          <w:rPr>
            <w:noProof/>
            <w:webHidden/>
          </w:rPr>
        </w:r>
        <w:r>
          <w:rPr>
            <w:noProof/>
            <w:webHidden/>
          </w:rPr>
          <w:fldChar w:fldCharType="separate"/>
        </w:r>
        <w:r>
          <w:rPr>
            <w:noProof/>
            <w:webHidden/>
          </w:rPr>
          <w:t>40</w:t>
        </w:r>
        <w:r>
          <w:rPr>
            <w:noProof/>
            <w:webHidden/>
          </w:rPr>
          <w:fldChar w:fldCharType="end"/>
        </w:r>
      </w:hyperlink>
    </w:p>
    <w:p w14:paraId="0F770426" w14:textId="7DFF4DA8" w:rsidR="002C3101" w:rsidRDefault="002C3101">
      <w:pPr>
        <w:pStyle w:val="TOC2"/>
        <w:tabs>
          <w:tab w:val="right" w:leader="dot" w:pos="10026"/>
        </w:tabs>
        <w:rPr>
          <w:noProof/>
        </w:rPr>
      </w:pPr>
      <w:hyperlink w:anchor="_Toc239277220" w:history="1">
        <w:r w:rsidRPr="007E340C">
          <w:rPr>
            <w:rStyle w:val="Hyperlink"/>
            <w:noProof/>
          </w:rPr>
          <w:t>30.2 Unknown Execution Outcome</w:t>
        </w:r>
        <w:r>
          <w:rPr>
            <w:noProof/>
            <w:webHidden/>
          </w:rPr>
          <w:tab/>
        </w:r>
        <w:r>
          <w:rPr>
            <w:noProof/>
            <w:webHidden/>
          </w:rPr>
          <w:fldChar w:fldCharType="begin"/>
        </w:r>
        <w:r>
          <w:rPr>
            <w:noProof/>
            <w:webHidden/>
          </w:rPr>
          <w:instrText xml:space="preserve"> PAGEREF _Toc239277220 \h </w:instrText>
        </w:r>
        <w:r>
          <w:rPr>
            <w:noProof/>
            <w:webHidden/>
          </w:rPr>
        </w:r>
        <w:r>
          <w:rPr>
            <w:noProof/>
            <w:webHidden/>
          </w:rPr>
          <w:fldChar w:fldCharType="separate"/>
        </w:r>
        <w:r>
          <w:rPr>
            <w:noProof/>
            <w:webHidden/>
          </w:rPr>
          <w:t>40</w:t>
        </w:r>
        <w:r>
          <w:rPr>
            <w:noProof/>
            <w:webHidden/>
          </w:rPr>
          <w:fldChar w:fldCharType="end"/>
        </w:r>
      </w:hyperlink>
    </w:p>
    <w:p w14:paraId="63E6D7DB" w14:textId="7E98616C" w:rsidR="002C3101" w:rsidRDefault="002C3101">
      <w:pPr>
        <w:pStyle w:val="TOC2"/>
        <w:tabs>
          <w:tab w:val="right" w:leader="dot" w:pos="10026"/>
        </w:tabs>
        <w:rPr>
          <w:noProof/>
        </w:rPr>
      </w:pPr>
      <w:hyperlink w:anchor="_Toc239277221" w:history="1">
        <w:r w:rsidRPr="007E340C">
          <w:rPr>
            <w:rStyle w:val="Hyperlink"/>
            <w:noProof/>
          </w:rPr>
          <w:t>30.3 Stale Agent Results</w:t>
        </w:r>
        <w:r>
          <w:rPr>
            <w:noProof/>
            <w:webHidden/>
          </w:rPr>
          <w:tab/>
        </w:r>
        <w:r>
          <w:rPr>
            <w:noProof/>
            <w:webHidden/>
          </w:rPr>
          <w:fldChar w:fldCharType="begin"/>
        </w:r>
        <w:r>
          <w:rPr>
            <w:noProof/>
            <w:webHidden/>
          </w:rPr>
          <w:instrText xml:space="preserve"> PAGEREF _Toc239277221 \h </w:instrText>
        </w:r>
        <w:r>
          <w:rPr>
            <w:noProof/>
            <w:webHidden/>
          </w:rPr>
        </w:r>
        <w:r>
          <w:rPr>
            <w:noProof/>
            <w:webHidden/>
          </w:rPr>
          <w:fldChar w:fldCharType="separate"/>
        </w:r>
        <w:r>
          <w:rPr>
            <w:noProof/>
            <w:webHidden/>
          </w:rPr>
          <w:t>40</w:t>
        </w:r>
        <w:r>
          <w:rPr>
            <w:noProof/>
            <w:webHidden/>
          </w:rPr>
          <w:fldChar w:fldCharType="end"/>
        </w:r>
      </w:hyperlink>
    </w:p>
    <w:p w14:paraId="29F3D349" w14:textId="0A74DE95" w:rsidR="002C3101" w:rsidRDefault="002C3101">
      <w:pPr>
        <w:pStyle w:val="TOC1"/>
        <w:tabs>
          <w:tab w:val="right" w:leader="dot" w:pos="10026"/>
        </w:tabs>
        <w:rPr>
          <w:noProof/>
        </w:rPr>
      </w:pPr>
      <w:hyperlink w:anchor="_Toc239277222" w:history="1">
        <w:r w:rsidRPr="007E340C">
          <w:rPr>
            <w:rStyle w:val="Hyperlink"/>
            <w:noProof/>
          </w:rPr>
          <w:t>Observability, Telemetry &amp; AI Operations</w:t>
        </w:r>
        <w:r>
          <w:rPr>
            <w:noProof/>
            <w:webHidden/>
          </w:rPr>
          <w:tab/>
        </w:r>
        <w:r>
          <w:rPr>
            <w:noProof/>
            <w:webHidden/>
          </w:rPr>
          <w:fldChar w:fldCharType="begin"/>
        </w:r>
        <w:r>
          <w:rPr>
            <w:noProof/>
            <w:webHidden/>
          </w:rPr>
          <w:instrText xml:space="preserve"> PAGEREF _Toc239277222 \h </w:instrText>
        </w:r>
        <w:r>
          <w:rPr>
            <w:noProof/>
            <w:webHidden/>
          </w:rPr>
        </w:r>
        <w:r>
          <w:rPr>
            <w:noProof/>
            <w:webHidden/>
          </w:rPr>
          <w:fldChar w:fldCharType="separate"/>
        </w:r>
        <w:r>
          <w:rPr>
            <w:noProof/>
            <w:webHidden/>
          </w:rPr>
          <w:t>41</w:t>
        </w:r>
        <w:r>
          <w:rPr>
            <w:noProof/>
            <w:webHidden/>
          </w:rPr>
          <w:fldChar w:fldCharType="end"/>
        </w:r>
      </w:hyperlink>
    </w:p>
    <w:p w14:paraId="09FD727C" w14:textId="4BD76ABA" w:rsidR="002C3101" w:rsidRDefault="002C3101">
      <w:pPr>
        <w:pStyle w:val="TOC2"/>
        <w:tabs>
          <w:tab w:val="right" w:leader="dot" w:pos="10026"/>
        </w:tabs>
        <w:rPr>
          <w:noProof/>
        </w:rPr>
      </w:pPr>
      <w:hyperlink w:anchor="_Toc239277223" w:history="1">
        <w:r w:rsidRPr="007E340C">
          <w:rPr>
            <w:rStyle w:val="Hyperlink"/>
            <w:noProof/>
          </w:rPr>
          <w:t>31.1 Separate Operational Visibility</w:t>
        </w:r>
        <w:r>
          <w:rPr>
            <w:noProof/>
            <w:webHidden/>
          </w:rPr>
          <w:tab/>
        </w:r>
        <w:r>
          <w:rPr>
            <w:noProof/>
            <w:webHidden/>
          </w:rPr>
          <w:fldChar w:fldCharType="begin"/>
        </w:r>
        <w:r>
          <w:rPr>
            <w:noProof/>
            <w:webHidden/>
          </w:rPr>
          <w:instrText xml:space="preserve"> PAGEREF _Toc239277223 \h </w:instrText>
        </w:r>
        <w:r>
          <w:rPr>
            <w:noProof/>
            <w:webHidden/>
          </w:rPr>
        </w:r>
        <w:r>
          <w:rPr>
            <w:noProof/>
            <w:webHidden/>
          </w:rPr>
          <w:fldChar w:fldCharType="separate"/>
        </w:r>
        <w:r>
          <w:rPr>
            <w:noProof/>
            <w:webHidden/>
          </w:rPr>
          <w:t>41</w:t>
        </w:r>
        <w:r>
          <w:rPr>
            <w:noProof/>
            <w:webHidden/>
          </w:rPr>
          <w:fldChar w:fldCharType="end"/>
        </w:r>
      </w:hyperlink>
    </w:p>
    <w:p w14:paraId="5B1DC627" w14:textId="30CD50CA" w:rsidR="002C3101" w:rsidRDefault="002C3101">
      <w:pPr>
        <w:pStyle w:val="TOC2"/>
        <w:tabs>
          <w:tab w:val="right" w:leader="dot" w:pos="10026"/>
        </w:tabs>
        <w:rPr>
          <w:noProof/>
        </w:rPr>
      </w:pPr>
      <w:hyperlink w:anchor="_Toc239277224" w:history="1">
        <w:r w:rsidRPr="007E340C">
          <w:rPr>
            <w:rStyle w:val="Hyperlink"/>
            <w:noProof/>
          </w:rPr>
          <w:t>31.2 Telemetry Privacy</w:t>
        </w:r>
        <w:r>
          <w:rPr>
            <w:noProof/>
            <w:webHidden/>
          </w:rPr>
          <w:tab/>
        </w:r>
        <w:r>
          <w:rPr>
            <w:noProof/>
            <w:webHidden/>
          </w:rPr>
          <w:fldChar w:fldCharType="begin"/>
        </w:r>
        <w:r>
          <w:rPr>
            <w:noProof/>
            <w:webHidden/>
          </w:rPr>
          <w:instrText xml:space="preserve"> PAGEREF _Toc239277224 \h </w:instrText>
        </w:r>
        <w:r>
          <w:rPr>
            <w:noProof/>
            <w:webHidden/>
          </w:rPr>
        </w:r>
        <w:r>
          <w:rPr>
            <w:noProof/>
            <w:webHidden/>
          </w:rPr>
          <w:fldChar w:fldCharType="separate"/>
        </w:r>
        <w:r>
          <w:rPr>
            <w:noProof/>
            <w:webHidden/>
          </w:rPr>
          <w:t>41</w:t>
        </w:r>
        <w:r>
          <w:rPr>
            <w:noProof/>
            <w:webHidden/>
          </w:rPr>
          <w:fldChar w:fldCharType="end"/>
        </w:r>
      </w:hyperlink>
    </w:p>
    <w:p w14:paraId="2047AE78" w14:textId="759A8F81" w:rsidR="002C3101" w:rsidRDefault="002C3101">
      <w:pPr>
        <w:pStyle w:val="TOC2"/>
        <w:tabs>
          <w:tab w:val="right" w:leader="dot" w:pos="10026"/>
        </w:tabs>
        <w:rPr>
          <w:noProof/>
        </w:rPr>
      </w:pPr>
      <w:hyperlink w:anchor="_Toc239277225" w:history="1">
        <w:r w:rsidRPr="007E340C">
          <w:rPr>
            <w:rStyle w:val="Hyperlink"/>
            <w:noProof/>
          </w:rPr>
          <w:t>31.3 Telemetry Is Not Audit</w:t>
        </w:r>
        <w:r>
          <w:rPr>
            <w:noProof/>
            <w:webHidden/>
          </w:rPr>
          <w:tab/>
        </w:r>
        <w:r>
          <w:rPr>
            <w:noProof/>
            <w:webHidden/>
          </w:rPr>
          <w:fldChar w:fldCharType="begin"/>
        </w:r>
        <w:r>
          <w:rPr>
            <w:noProof/>
            <w:webHidden/>
          </w:rPr>
          <w:instrText xml:space="preserve"> PAGEREF _Toc239277225 \h </w:instrText>
        </w:r>
        <w:r>
          <w:rPr>
            <w:noProof/>
            <w:webHidden/>
          </w:rPr>
        </w:r>
        <w:r>
          <w:rPr>
            <w:noProof/>
            <w:webHidden/>
          </w:rPr>
          <w:fldChar w:fldCharType="separate"/>
        </w:r>
        <w:r>
          <w:rPr>
            <w:noProof/>
            <w:webHidden/>
          </w:rPr>
          <w:t>41</w:t>
        </w:r>
        <w:r>
          <w:rPr>
            <w:noProof/>
            <w:webHidden/>
          </w:rPr>
          <w:fldChar w:fldCharType="end"/>
        </w:r>
      </w:hyperlink>
    </w:p>
    <w:p w14:paraId="78FD056F" w14:textId="65E65F82" w:rsidR="002C3101" w:rsidRDefault="002C3101">
      <w:pPr>
        <w:pStyle w:val="TOC1"/>
        <w:tabs>
          <w:tab w:val="right" w:leader="dot" w:pos="10026"/>
        </w:tabs>
        <w:rPr>
          <w:noProof/>
        </w:rPr>
      </w:pPr>
      <w:hyperlink w:anchor="_Toc239277226" w:history="1">
        <w:r w:rsidRPr="007E340C">
          <w:rPr>
            <w:rStyle w:val="Hyperlink"/>
            <w:noProof/>
          </w:rPr>
          <w:t>Evaluation, Regression &amp; Adversarial Testing</w:t>
        </w:r>
        <w:r>
          <w:rPr>
            <w:noProof/>
            <w:webHidden/>
          </w:rPr>
          <w:tab/>
        </w:r>
        <w:r>
          <w:rPr>
            <w:noProof/>
            <w:webHidden/>
          </w:rPr>
          <w:fldChar w:fldCharType="begin"/>
        </w:r>
        <w:r>
          <w:rPr>
            <w:noProof/>
            <w:webHidden/>
          </w:rPr>
          <w:instrText xml:space="preserve"> PAGEREF _Toc239277226 \h </w:instrText>
        </w:r>
        <w:r>
          <w:rPr>
            <w:noProof/>
            <w:webHidden/>
          </w:rPr>
        </w:r>
        <w:r>
          <w:rPr>
            <w:noProof/>
            <w:webHidden/>
          </w:rPr>
          <w:fldChar w:fldCharType="separate"/>
        </w:r>
        <w:r>
          <w:rPr>
            <w:noProof/>
            <w:webHidden/>
          </w:rPr>
          <w:t>42</w:t>
        </w:r>
        <w:r>
          <w:rPr>
            <w:noProof/>
            <w:webHidden/>
          </w:rPr>
          <w:fldChar w:fldCharType="end"/>
        </w:r>
      </w:hyperlink>
    </w:p>
    <w:p w14:paraId="1DC67D58" w14:textId="3D9A45DE" w:rsidR="002C3101" w:rsidRDefault="002C3101">
      <w:pPr>
        <w:pStyle w:val="TOC2"/>
        <w:tabs>
          <w:tab w:val="right" w:leader="dot" w:pos="10026"/>
        </w:tabs>
        <w:rPr>
          <w:noProof/>
        </w:rPr>
      </w:pPr>
      <w:hyperlink w:anchor="_Toc239277227" w:history="1">
        <w:r w:rsidRPr="007E340C">
          <w:rPr>
            <w:rStyle w:val="Hyperlink"/>
            <w:noProof/>
          </w:rPr>
          <w:t>32.1 Evaluation Programme Coverage</w:t>
        </w:r>
        <w:r>
          <w:rPr>
            <w:noProof/>
            <w:webHidden/>
          </w:rPr>
          <w:tab/>
        </w:r>
        <w:r>
          <w:rPr>
            <w:noProof/>
            <w:webHidden/>
          </w:rPr>
          <w:fldChar w:fldCharType="begin"/>
        </w:r>
        <w:r>
          <w:rPr>
            <w:noProof/>
            <w:webHidden/>
          </w:rPr>
          <w:instrText xml:space="preserve"> PAGEREF _Toc239277227 \h </w:instrText>
        </w:r>
        <w:r>
          <w:rPr>
            <w:noProof/>
            <w:webHidden/>
          </w:rPr>
        </w:r>
        <w:r>
          <w:rPr>
            <w:noProof/>
            <w:webHidden/>
          </w:rPr>
          <w:fldChar w:fldCharType="separate"/>
        </w:r>
        <w:r>
          <w:rPr>
            <w:noProof/>
            <w:webHidden/>
          </w:rPr>
          <w:t>42</w:t>
        </w:r>
        <w:r>
          <w:rPr>
            <w:noProof/>
            <w:webHidden/>
          </w:rPr>
          <w:fldChar w:fldCharType="end"/>
        </w:r>
      </w:hyperlink>
    </w:p>
    <w:p w14:paraId="62C362EC" w14:textId="122BF729" w:rsidR="002C3101" w:rsidRDefault="002C3101">
      <w:pPr>
        <w:pStyle w:val="TOC2"/>
        <w:tabs>
          <w:tab w:val="right" w:leader="dot" w:pos="10026"/>
        </w:tabs>
        <w:rPr>
          <w:noProof/>
        </w:rPr>
      </w:pPr>
      <w:hyperlink w:anchor="_Toc239277228" w:history="1">
        <w:r w:rsidRPr="007E340C">
          <w:rPr>
            <w:rStyle w:val="Hyperlink"/>
            <w:noProof/>
          </w:rPr>
          <w:t>32.2 Mandatory Acceptance Test Matrix</w:t>
        </w:r>
        <w:r>
          <w:rPr>
            <w:noProof/>
            <w:webHidden/>
          </w:rPr>
          <w:tab/>
        </w:r>
        <w:r>
          <w:rPr>
            <w:noProof/>
            <w:webHidden/>
          </w:rPr>
          <w:fldChar w:fldCharType="begin"/>
        </w:r>
        <w:r>
          <w:rPr>
            <w:noProof/>
            <w:webHidden/>
          </w:rPr>
          <w:instrText xml:space="preserve"> PAGEREF _Toc239277228 \h </w:instrText>
        </w:r>
        <w:r>
          <w:rPr>
            <w:noProof/>
            <w:webHidden/>
          </w:rPr>
        </w:r>
        <w:r>
          <w:rPr>
            <w:noProof/>
            <w:webHidden/>
          </w:rPr>
          <w:fldChar w:fldCharType="separate"/>
        </w:r>
        <w:r>
          <w:rPr>
            <w:noProof/>
            <w:webHidden/>
          </w:rPr>
          <w:t>42</w:t>
        </w:r>
        <w:r>
          <w:rPr>
            <w:noProof/>
            <w:webHidden/>
          </w:rPr>
          <w:fldChar w:fldCharType="end"/>
        </w:r>
      </w:hyperlink>
    </w:p>
    <w:p w14:paraId="7CB6DC49" w14:textId="43336F08" w:rsidR="002C3101" w:rsidRDefault="002C3101">
      <w:pPr>
        <w:pStyle w:val="TOC2"/>
        <w:tabs>
          <w:tab w:val="right" w:leader="dot" w:pos="10026"/>
        </w:tabs>
        <w:rPr>
          <w:noProof/>
        </w:rPr>
      </w:pPr>
      <w:hyperlink w:anchor="_Toc239277229" w:history="1">
        <w:r w:rsidRPr="007E340C">
          <w:rPr>
            <w:rStyle w:val="Hyperlink"/>
            <w:noProof/>
          </w:rPr>
          <w:t>32.3 Adversarial Envelope Tests</w:t>
        </w:r>
        <w:r>
          <w:rPr>
            <w:noProof/>
            <w:webHidden/>
          </w:rPr>
          <w:tab/>
        </w:r>
        <w:r>
          <w:rPr>
            <w:noProof/>
            <w:webHidden/>
          </w:rPr>
          <w:fldChar w:fldCharType="begin"/>
        </w:r>
        <w:r>
          <w:rPr>
            <w:noProof/>
            <w:webHidden/>
          </w:rPr>
          <w:instrText xml:space="preserve"> PAGEREF _Toc239277229 \h </w:instrText>
        </w:r>
        <w:r>
          <w:rPr>
            <w:noProof/>
            <w:webHidden/>
          </w:rPr>
        </w:r>
        <w:r>
          <w:rPr>
            <w:noProof/>
            <w:webHidden/>
          </w:rPr>
          <w:fldChar w:fldCharType="separate"/>
        </w:r>
        <w:r>
          <w:rPr>
            <w:noProof/>
            <w:webHidden/>
          </w:rPr>
          <w:t>43</w:t>
        </w:r>
        <w:r>
          <w:rPr>
            <w:noProof/>
            <w:webHidden/>
          </w:rPr>
          <w:fldChar w:fldCharType="end"/>
        </w:r>
      </w:hyperlink>
    </w:p>
    <w:p w14:paraId="0E2DD395" w14:textId="1418C046" w:rsidR="002C3101" w:rsidRDefault="002C3101">
      <w:pPr>
        <w:pStyle w:val="TOC2"/>
        <w:tabs>
          <w:tab w:val="right" w:leader="dot" w:pos="10026"/>
        </w:tabs>
        <w:rPr>
          <w:noProof/>
        </w:rPr>
      </w:pPr>
      <w:hyperlink w:anchor="_Toc239277230"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_Toc239277230 \h </w:instrText>
        </w:r>
        <w:r>
          <w:rPr>
            <w:noProof/>
            <w:webHidden/>
          </w:rPr>
        </w:r>
        <w:r>
          <w:rPr>
            <w:noProof/>
            <w:webHidden/>
          </w:rPr>
          <w:fldChar w:fldCharType="separate"/>
        </w:r>
        <w:r>
          <w:rPr>
            <w:noProof/>
            <w:webHidden/>
          </w:rPr>
          <w:t>43</w:t>
        </w:r>
        <w:r>
          <w:rPr>
            <w:noProof/>
            <w:webHidden/>
          </w:rPr>
          <w:fldChar w:fldCharType="end"/>
        </w:r>
      </w:hyperlink>
    </w:p>
    <w:p w14:paraId="0F1AC6BC" w14:textId="3418415B" w:rsidR="002C3101" w:rsidRDefault="002C3101">
      <w:pPr>
        <w:pStyle w:val="TOC1"/>
        <w:tabs>
          <w:tab w:val="right" w:leader="dot" w:pos="10026"/>
        </w:tabs>
        <w:rPr>
          <w:noProof/>
        </w:rPr>
      </w:pPr>
      <w:hyperlink w:anchor="_Toc239277231" w:history="1">
        <w:r w:rsidRPr="007E340C">
          <w:rPr>
            <w:rStyle w:val="Hyperlink"/>
            <w:noProof/>
          </w:rPr>
          <w:t>Model &amp; Agent Lifecycle Governance</w:t>
        </w:r>
        <w:r>
          <w:rPr>
            <w:noProof/>
            <w:webHidden/>
          </w:rPr>
          <w:tab/>
        </w:r>
        <w:r>
          <w:rPr>
            <w:noProof/>
            <w:webHidden/>
          </w:rPr>
          <w:fldChar w:fldCharType="begin"/>
        </w:r>
        <w:r>
          <w:rPr>
            <w:noProof/>
            <w:webHidden/>
          </w:rPr>
          <w:instrText xml:space="preserve"> PAGEREF _Toc239277231 \h </w:instrText>
        </w:r>
        <w:r>
          <w:rPr>
            <w:noProof/>
            <w:webHidden/>
          </w:rPr>
        </w:r>
        <w:r>
          <w:rPr>
            <w:noProof/>
            <w:webHidden/>
          </w:rPr>
          <w:fldChar w:fldCharType="separate"/>
        </w:r>
        <w:r>
          <w:rPr>
            <w:noProof/>
            <w:webHidden/>
          </w:rPr>
          <w:t>44</w:t>
        </w:r>
        <w:r>
          <w:rPr>
            <w:noProof/>
            <w:webHidden/>
          </w:rPr>
          <w:fldChar w:fldCharType="end"/>
        </w:r>
      </w:hyperlink>
    </w:p>
    <w:p w14:paraId="1146D857" w14:textId="2DDFD984" w:rsidR="002C3101" w:rsidRDefault="002C3101">
      <w:pPr>
        <w:pStyle w:val="TOC2"/>
        <w:tabs>
          <w:tab w:val="right" w:leader="dot" w:pos="10026"/>
        </w:tabs>
        <w:rPr>
          <w:noProof/>
        </w:rPr>
      </w:pPr>
      <w:hyperlink w:anchor="_Toc239277232" w:history="1">
        <w:r w:rsidRPr="007E340C">
          <w:rPr>
            <w:rStyle w:val="Hyperlink"/>
            <w:noProof/>
          </w:rPr>
          <w:t>33.1 Unified Lifecycle Distinctions</w:t>
        </w:r>
        <w:r>
          <w:rPr>
            <w:noProof/>
            <w:webHidden/>
          </w:rPr>
          <w:tab/>
        </w:r>
        <w:r>
          <w:rPr>
            <w:noProof/>
            <w:webHidden/>
          </w:rPr>
          <w:fldChar w:fldCharType="begin"/>
        </w:r>
        <w:r>
          <w:rPr>
            <w:noProof/>
            <w:webHidden/>
          </w:rPr>
          <w:instrText xml:space="preserve"> PAGEREF _Toc239277232 \h </w:instrText>
        </w:r>
        <w:r>
          <w:rPr>
            <w:noProof/>
            <w:webHidden/>
          </w:rPr>
        </w:r>
        <w:r>
          <w:rPr>
            <w:noProof/>
            <w:webHidden/>
          </w:rPr>
          <w:fldChar w:fldCharType="separate"/>
        </w:r>
        <w:r>
          <w:rPr>
            <w:noProof/>
            <w:webHidden/>
          </w:rPr>
          <w:t>44</w:t>
        </w:r>
        <w:r>
          <w:rPr>
            <w:noProof/>
            <w:webHidden/>
          </w:rPr>
          <w:fldChar w:fldCharType="end"/>
        </w:r>
      </w:hyperlink>
    </w:p>
    <w:p w14:paraId="65E6445D" w14:textId="7AE5524E" w:rsidR="002C3101" w:rsidRDefault="002C3101">
      <w:pPr>
        <w:pStyle w:val="TOC2"/>
        <w:tabs>
          <w:tab w:val="right" w:leader="dot" w:pos="10026"/>
        </w:tabs>
        <w:rPr>
          <w:noProof/>
        </w:rPr>
      </w:pPr>
      <w:hyperlink w:anchor="_Toc239277233" w:history="1">
        <w:r w:rsidRPr="007E340C">
          <w:rPr>
            <w:rStyle w:val="Hyperlink"/>
            <w:noProof/>
          </w:rPr>
          <w:t>33.2 Model Lifecycle</w:t>
        </w:r>
        <w:r>
          <w:rPr>
            <w:noProof/>
            <w:webHidden/>
          </w:rPr>
          <w:tab/>
        </w:r>
        <w:r>
          <w:rPr>
            <w:noProof/>
            <w:webHidden/>
          </w:rPr>
          <w:fldChar w:fldCharType="begin"/>
        </w:r>
        <w:r>
          <w:rPr>
            <w:noProof/>
            <w:webHidden/>
          </w:rPr>
          <w:instrText xml:space="preserve"> PAGEREF _Toc239277233 \h </w:instrText>
        </w:r>
        <w:r>
          <w:rPr>
            <w:noProof/>
            <w:webHidden/>
          </w:rPr>
        </w:r>
        <w:r>
          <w:rPr>
            <w:noProof/>
            <w:webHidden/>
          </w:rPr>
          <w:fldChar w:fldCharType="separate"/>
        </w:r>
        <w:r>
          <w:rPr>
            <w:noProof/>
            <w:webHidden/>
          </w:rPr>
          <w:t>44</w:t>
        </w:r>
        <w:r>
          <w:rPr>
            <w:noProof/>
            <w:webHidden/>
          </w:rPr>
          <w:fldChar w:fldCharType="end"/>
        </w:r>
      </w:hyperlink>
    </w:p>
    <w:p w14:paraId="4DD99DEB" w14:textId="16D691A0" w:rsidR="002C3101" w:rsidRDefault="002C3101">
      <w:pPr>
        <w:pStyle w:val="TOC2"/>
        <w:tabs>
          <w:tab w:val="right" w:leader="dot" w:pos="10026"/>
        </w:tabs>
        <w:rPr>
          <w:noProof/>
        </w:rPr>
      </w:pPr>
      <w:hyperlink w:anchor="_Toc239277234" w:history="1">
        <w:r w:rsidRPr="007E340C">
          <w:rPr>
            <w:rStyle w:val="Hyperlink"/>
            <w:noProof/>
          </w:rPr>
          <w:t>33.3 Change-Management Discipline</w:t>
        </w:r>
        <w:r>
          <w:rPr>
            <w:noProof/>
            <w:webHidden/>
          </w:rPr>
          <w:tab/>
        </w:r>
        <w:r>
          <w:rPr>
            <w:noProof/>
            <w:webHidden/>
          </w:rPr>
          <w:fldChar w:fldCharType="begin"/>
        </w:r>
        <w:r>
          <w:rPr>
            <w:noProof/>
            <w:webHidden/>
          </w:rPr>
          <w:instrText xml:space="preserve"> PAGEREF _Toc239277234 \h </w:instrText>
        </w:r>
        <w:r>
          <w:rPr>
            <w:noProof/>
            <w:webHidden/>
          </w:rPr>
        </w:r>
        <w:r>
          <w:rPr>
            <w:noProof/>
            <w:webHidden/>
          </w:rPr>
          <w:fldChar w:fldCharType="separate"/>
        </w:r>
        <w:r>
          <w:rPr>
            <w:noProof/>
            <w:webHidden/>
          </w:rPr>
          <w:t>44</w:t>
        </w:r>
        <w:r>
          <w:rPr>
            <w:noProof/>
            <w:webHidden/>
          </w:rPr>
          <w:fldChar w:fldCharType="end"/>
        </w:r>
      </w:hyperlink>
    </w:p>
    <w:p w14:paraId="308C1D0F" w14:textId="6F677A97" w:rsidR="002C3101" w:rsidRDefault="002C3101">
      <w:pPr>
        <w:pStyle w:val="TOC2"/>
        <w:tabs>
          <w:tab w:val="right" w:leader="dot" w:pos="10026"/>
        </w:tabs>
        <w:rPr>
          <w:noProof/>
        </w:rPr>
      </w:pPr>
      <w:hyperlink w:anchor="_Toc239277235"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_Toc239277235 \h </w:instrText>
        </w:r>
        <w:r>
          <w:rPr>
            <w:noProof/>
            <w:webHidden/>
          </w:rPr>
        </w:r>
        <w:r>
          <w:rPr>
            <w:noProof/>
            <w:webHidden/>
          </w:rPr>
          <w:fldChar w:fldCharType="separate"/>
        </w:r>
        <w:r>
          <w:rPr>
            <w:noProof/>
            <w:webHidden/>
          </w:rPr>
          <w:t>44</w:t>
        </w:r>
        <w:r>
          <w:rPr>
            <w:noProof/>
            <w:webHidden/>
          </w:rPr>
          <w:fldChar w:fldCharType="end"/>
        </w:r>
      </w:hyperlink>
    </w:p>
    <w:p w14:paraId="0A439661" w14:textId="211B1C19" w:rsidR="002C3101" w:rsidRDefault="002C3101">
      <w:pPr>
        <w:pStyle w:val="TOC1"/>
        <w:tabs>
          <w:tab w:val="right" w:leader="dot" w:pos="10026"/>
        </w:tabs>
        <w:rPr>
          <w:noProof/>
        </w:rPr>
      </w:pPr>
      <w:hyperlink w:anchor="_Toc239277236" w:history="1">
        <w:r w:rsidRPr="007E340C">
          <w:rPr>
            <w:rStyle w:val="Hyperlink"/>
            <w:noProof/>
          </w:rPr>
          <w:t>Security, Isolation &amp; Supply-Chain Boundaries</w:t>
        </w:r>
        <w:r>
          <w:rPr>
            <w:noProof/>
            <w:webHidden/>
          </w:rPr>
          <w:tab/>
        </w:r>
        <w:r>
          <w:rPr>
            <w:noProof/>
            <w:webHidden/>
          </w:rPr>
          <w:fldChar w:fldCharType="begin"/>
        </w:r>
        <w:r>
          <w:rPr>
            <w:noProof/>
            <w:webHidden/>
          </w:rPr>
          <w:instrText xml:space="preserve"> PAGEREF _Toc239277236 \h </w:instrText>
        </w:r>
        <w:r>
          <w:rPr>
            <w:noProof/>
            <w:webHidden/>
          </w:rPr>
        </w:r>
        <w:r>
          <w:rPr>
            <w:noProof/>
            <w:webHidden/>
          </w:rPr>
          <w:fldChar w:fldCharType="separate"/>
        </w:r>
        <w:r>
          <w:rPr>
            <w:noProof/>
            <w:webHidden/>
          </w:rPr>
          <w:t>45</w:t>
        </w:r>
        <w:r>
          <w:rPr>
            <w:noProof/>
            <w:webHidden/>
          </w:rPr>
          <w:fldChar w:fldCharType="end"/>
        </w:r>
      </w:hyperlink>
    </w:p>
    <w:p w14:paraId="5DECB71E" w14:textId="479D9E61" w:rsidR="002C3101" w:rsidRDefault="002C3101">
      <w:pPr>
        <w:pStyle w:val="TOC2"/>
        <w:tabs>
          <w:tab w:val="right" w:leader="dot" w:pos="10026"/>
        </w:tabs>
        <w:rPr>
          <w:noProof/>
        </w:rPr>
      </w:pPr>
      <w:hyperlink w:anchor="_Toc239277237" w:history="1">
        <w:r w:rsidRPr="007E340C">
          <w:rPr>
            <w:rStyle w:val="Hyperlink"/>
            <w:noProof/>
          </w:rPr>
          <w:t>34.1 Runtime &amp; Sandbox Boundary</w:t>
        </w:r>
        <w:r>
          <w:rPr>
            <w:noProof/>
            <w:webHidden/>
          </w:rPr>
          <w:tab/>
        </w:r>
        <w:r>
          <w:rPr>
            <w:noProof/>
            <w:webHidden/>
          </w:rPr>
          <w:fldChar w:fldCharType="begin"/>
        </w:r>
        <w:r>
          <w:rPr>
            <w:noProof/>
            <w:webHidden/>
          </w:rPr>
          <w:instrText xml:space="preserve"> PAGEREF _Toc239277237 \h </w:instrText>
        </w:r>
        <w:r>
          <w:rPr>
            <w:noProof/>
            <w:webHidden/>
          </w:rPr>
        </w:r>
        <w:r>
          <w:rPr>
            <w:noProof/>
            <w:webHidden/>
          </w:rPr>
          <w:fldChar w:fldCharType="separate"/>
        </w:r>
        <w:r>
          <w:rPr>
            <w:noProof/>
            <w:webHidden/>
          </w:rPr>
          <w:t>45</w:t>
        </w:r>
        <w:r>
          <w:rPr>
            <w:noProof/>
            <w:webHidden/>
          </w:rPr>
          <w:fldChar w:fldCharType="end"/>
        </w:r>
      </w:hyperlink>
    </w:p>
    <w:p w14:paraId="5D39D65C" w14:textId="7EF397BF" w:rsidR="002C3101" w:rsidRDefault="002C3101">
      <w:pPr>
        <w:pStyle w:val="TOC2"/>
        <w:tabs>
          <w:tab w:val="right" w:leader="dot" w:pos="10026"/>
        </w:tabs>
        <w:rPr>
          <w:noProof/>
        </w:rPr>
      </w:pPr>
      <w:hyperlink w:anchor="_Toc239277238" w:history="1">
        <w:r w:rsidRPr="007E340C">
          <w:rPr>
            <w:rStyle w:val="Hyperlink"/>
            <w:noProof/>
          </w:rPr>
          <w:t>34.2 Sandbox Evaluation Requirements</w:t>
        </w:r>
        <w:r>
          <w:rPr>
            <w:noProof/>
            <w:webHidden/>
          </w:rPr>
          <w:tab/>
        </w:r>
        <w:r>
          <w:rPr>
            <w:noProof/>
            <w:webHidden/>
          </w:rPr>
          <w:fldChar w:fldCharType="begin"/>
        </w:r>
        <w:r>
          <w:rPr>
            <w:noProof/>
            <w:webHidden/>
          </w:rPr>
          <w:instrText xml:space="preserve"> PAGEREF _Toc239277238 \h </w:instrText>
        </w:r>
        <w:r>
          <w:rPr>
            <w:noProof/>
            <w:webHidden/>
          </w:rPr>
        </w:r>
        <w:r>
          <w:rPr>
            <w:noProof/>
            <w:webHidden/>
          </w:rPr>
          <w:fldChar w:fldCharType="separate"/>
        </w:r>
        <w:r>
          <w:rPr>
            <w:noProof/>
            <w:webHidden/>
          </w:rPr>
          <w:t>45</w:t>
        </w:r>
        <w:r>
          <w:rPr>
            <w:noProof/>
            <w:webHidden/>
          </w:rPr>
          <w:fldChar w:fldCharType="end"/>
        </w:r>
      </w:hyperlink>
    </w:p>
    <w:p w14:paraId="0EE166CF" w14:textId="50AD663A" w:rsidR="002C3101" w:rsidRDefault="002C3101">
      <w:pPr>
        <w:pStyle w:val="TOC2"/>
        <w:tabs>
          <w:tab w:val="right" w:leader="dot" w:pos="10026"/>
        </w:tabs>
        <w:rPr>
          <w:noProof/>
        </w:rPr>
      </w:pPr>
      <w:hyperlink w:anchor="_Toc239277239" w:history="1">
        <w:r w:rsidRPr="007E340C">
          <w:rPr>
            <w:rStyle w:val="Hyperlink"/>
            <w:noProof/>
          </w:rPr>
          <w:t>34.3 Deterministic Continuity</w:t>
        </w:r>
        <w:r>
          <w:rPr>
            <w:noProof/>
            <w:webHidden/>
          </w:rPr>
          <w:tab/>
        </w:r>
        <w:r>
          <w:rPr>
            <w:noProof/>
            <w:webHidden/>
          </w:rPr>
          <w:fldChar w:fldCharType="begin"/>
        </w:r>
        <w:r>
          <w:rPr>
            <w:noProof/>
            <w:webHidden/>
          </w:rPr>
          <w:instrText xml:space="preserve"> PAGEREF _Toc239277239 \h </w:instrText>
        </w:r>
        <w:r>
          <w:rPr>
            <w:noProof/>
            <w:webHidden/>
          </w:rPr>
        </w:r>
        <w:r>
          <w:rPr>
            <w:noProof/>
            <w:webHidden/>
          </w:rPr>
          <w:fldChar w:fldCharType="separate"/>
        </w:r>
        <w:r>
          <w:rPr>
            <w:noProof/>
            <w:webHidden/>
          </w:rPr>
          <w:t>45</w:t>
        </w:r>
        <w:r>
          <w:rPr>
            <w:noProof/>
            <w:webHidden/>
          </w:rPr>
          <w:fldChar w:fldCharType="end"/>
        </w:r>
      </w:hyperlink>
    </w:p>
    <w:p w14:paraId="7831CF70" w14:textId="1B848DB9" w:rsidR="002C3101" w:rsidRDefault="002C3101">
      <w:pPr>
        <w:pStyle w:val="TOC2"/>
        <w:tabs>
          <w:tab w:val="right" w:leader="dot" w:pos="10026"/>
        </w:tabs>
        <w:rPr>
          <w:noProof/>
        </w:rPr>
      </w:pPr>
      <w:hyperlink w:anchor="_Toc239277240" w:history="1">
        <w:r w:rsidRPr="007E340C">
          <w:rPr>
            <w:rStyle w:val="Hyperlink"/>
            <w:noProof/>
          </w:rPr>
          <w:t>34.4 Generated-Code Boundary</w:t>
        </w:r>
        <w:r>
          <w:rPr>
            <w:noProof/>
            <w:webHidden/>
          </w:rPr>
          <w:tab/>
        </w:r>
        <w:r>
          <w:rPr>
            <w:noProof/>
            <w:webHidden/>
          </w:rPr>
          <w:fldChar w:fldCharType="begin"/>
        </w:r>
        <w:r>
          <w:rPr>
            <w:noProof/>
            <w:webHidden/>
          </w:rPr>
          <w:instrText xml:space="preserve"> PAGEREF _Toc239277240 \h </w:instrText>
        </w:r>
        <w:r>
          <w:rPr>
            <w:noProof/>
            <w:webHidden/>
          </w:rPr>
        </w:r>
        <w:r>
          <w:rPr>
            <w:noProof/>
            <w:webHidden/>
          </w:rPr>
          <w:fldChar w:fldCharType="separate"/>
        </w:r>
        <w:r>
          <w:rPr>
            <w:noProof/>
            <w:webHidden/>
          </w:rPr>
          <w:t>45</w:t>
        </w:r>
        <w:r>
          <w:rPr>
            <w:noProof/>
            <w:webHidden/>
          </w:rPr>
          <w:fldChar w:fldCharType="end"/>
        </w:r>
      </w:hyperlink>
    </w:p>
    <w:p w14:paraId="29EFFD64" w14:textId="25F83A7E" w:rsidR="002C3101" w:rsidRDefault="002C3101">
      <w:pPr>
        <w:pStyle w:val="TOC2"/>
        <w:tabs>
          <w:tab w:val="right" w:leader="dot" w:pos="10026"/>
        </w:tabs>
        <w:rPr>
          <w:noProof/>
        </w:rPr>
      </w:pPr>
      <w:hyperlink w:anchor="_Toc239277241"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_Toc239277241 \h </w:instrText>
        </w:r>
        <w:r>
          <w:rPr>
            <w:noProof/>
            <w:webHidden/>
          </w:rPr>
        </w:r>
        <w:r>
          <w:rPr>
            <w:noProof/>
            <w:webHidden/>
          </w:rPr>
          <w:fldChar w:fldCharType="separate"/>
        </w:r>
        <w:r>
          <w:rPr>
            <w:noProof/>
            <w:webHidden/>
          </w:rPr>
          <w:t>45</w:t>
        </w:r>
        <w:r>
          <w:rPr>
            <w:noProof/>
            <w:webHidden/>
          </w:rPr>
          <w:fldChar w:fldCharType="end"/>
        </w:r>
      </w:hyperlink>
    </w:p>
    <w:p w14:paraId="76D8A8FC" w14:textId="03DCF4F2" w:rsidR="002C3101" w:rsidRDefault="002C3101">
      <w:pPr>
        <w:pStyle w:val="TOC1"/>
        <w:tabs>
          <w:tab w:val="right" w:leader="dot" w:pos="10026"/>
        </w:tabs>
        <w:rPr>
          <w:noProof/>
        </w:rPr>
      </w:pPr>
      <w:hyperlink w:anchor="_Toc239277242" w:history="1">
        <w:r w:rsidRPr="007E340C">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_Toc239277242 \h </w:instrText>
        </w:r>
        <w:r>
          <w:rPr>
            <w:noProof/>
            <w:webHidden/>
          </w:rPr>
        </w:r>
        <w:r>
          <w:rPr>
            <w:noProof/>
            <w:webHidden/>
          </w:rPr>
          <w:fldChar w:fldCharType="separate"/>
        </w:r>
        <w:r>
          <w:rPr>
            <w:noProof/>
            <w:webHidden/>
          </w:rPr>
          <w:t>46</w:t>
        </w:r>
        <w:r>
          <w:rPr>
            <w:noProof/>
            <w:webHidden/>
          </w:rPr>
          <w:fldChar w:fldCharType="end"/>
        </w:r>
      </w:hyperlink>
    </w:p>
    <w:p w14:paraId="70D7CC92" w14:textId="734F1298" w:rsidR="002C3101" w:rsidRDefault="002C3101">
      <w:pPr>
        <w:pStyle w:val="TOC2"/>
        <w:tabs>
          <w:tab w:val="right" w:leader="dot" w:pos="10026"/>
        </w:tabs>
        <w:rPr>
          <w:noProof/>
        </w:rPr>
      </w:pPr>
      <w:hyperlink w:anchor="_Toc239277243" w:history="1">
        <w:r w:rsidRPr="007E340C">
          <w:rPr>
            <w:rStyle w:val="Hyperlink"/>
            <w:noProof/>
          </w:rPr>
          <w:t>35.1 Purpose</w:t>
        </w:r>
        <w:r>
          <w:rPr>
            <w:noProof/>
            <w:webHidden/>
          </w:rPr>
          <w:tab/>
        </w:r>
        <w:r>
          <w:rPr>
            <w:noProof/>
            <w:webHidden/>
          </w:rPr>
          <w:fldChar w:fldCharType="begin"/>
        </w:r>
        <w:r>
          <w:rPr>
            <w:noProof/>
            <w:webHidden/>
          </w:rPr>
          <w:instrText xml:space="preserve"> PAGEREF _Toc239277243 \h </w:instrText>
        </w:r>
        <w:r>
          <w:rPr>
            <w:noProof/>
            <w:webHidden/>
          </w:rPr>
        </w:r>
        <w:r>
          <w:rPr>
            <w:noProof/>
            <w:webHidden/>
          </w:rPr>
          <w:fldChar w:fldCharType="separate"/>
        </w:r>
        <w:r>
          <w:rPr>
            <w:noProof/>
            <w:webHidden/>
          </w:rPr>
          <w:t>46</w:t>
        </w:r>
        <w:r>
          <w:rPr>
            <w:noProof/>
            <w:webHidden/>
          </w:rPr>
          <w:fldChar w:fldCharType="end"/>
        </w:r>
      </w:hyperlink>
    </w:p>
    <w:p w14:paraId="21CFF527" w14:textId="1D9B12D8" w:rsidR="002C3101" w:rsidRDefault="002C3101">
      <w:pPr>
        <w:pStyle w:val="TOC2"/>
        <w:tabs>
          <w:tab w:val="right" w:leader="dot" w:pos="10026"/>
        </w:tabs>
        <w:rPr>
          <w:noProof/>
        </w:rPr>
      </w:pPr>
      <w:hyperlink w:anchor="_Toc239277244" w:history="1">
        <w:r w:rsidRPr="007E340C">
          <w:rPr>
            <w:rStyle w:val="Hyperlink"/>
            <w:noProof/>
          </w:rPr>
          <w:t>35.2 Summary</w:t>
        </w:r>
        <w:r>
          <w:rPr>
            <w:noProof/>
            <w:webHidden/>
          </w:rPr>
          <w:tab/>
        </w:r>
        <w:r>
          <w:rPr>
            <w:noProof/>
            <w:webHidden/>
          </w:rPr>
          <w:fldChar w:fldCharType="begin"/>
        </w:r>
        <w:r>
          <w:rPr>
            <w:noProof/>
            <w:webHidden/>
          </w:rPr>
          <w:instrText xml:space="preserve"> PAGEREF _Toc239277244 \h </w:instrText>
        </w:r>
        <w:r>
          <w:rPr>
            <w:noProof/>
            <w:webHidden/>
          </w:rPr>
        </w:r>
        <w:r>
          <w:rPr>
            <w:noProof/>
            <w:webHidden/>
          </w:rPr>
          <w:fldChar w:fldCharType="separate"/>
        </w:r>
        <w:r>
          <w:rPr>
            <w:noProof/>
            <w:webHidden/>
          </w:rPr>
          <w:t>46</w:t>
        </w:r>
        <w:r>
          <w:rPr>
            <w:noProof/>
            <w:webHidden/>
          </w:rPr>
          <w:fldChar w:fldCharType="end"/>
        </w:r>
      </w:hyperlink>
    </w:p>
    <w:p w14:paraId="41FC933D" w14:textId="56016EFD" w:rsidR="002C3101" w:rsidRDefault="002C3101">
      <w:pPr>
        <w:pStyle w:val="TOC2"/>
        <w:tabs>
          <w:tab w:val="right" w:leader="dot" w:pos="10026"/>
        </w:tabs>
        <w:rPr>
          <w:noProof/>
        </w:rPr>
      </w:pPr>
      <w:hyperlink w:anchor="_Toc239277245" w:history="1">
        <w:r w:rsidRPr="007E340C">
          <w:rPr>
            <w:rStyle w:val="Hyperlink"/>
            <w:noProof/>
          </w:rPr>
          <w:t>35.3 Complete Register</w:t>
        </w:r>
        <w:r>
          <w:rPr>
            <w:noProof/>
            <w:webHidden/>
          </w:rPr>
          <w:tab/>
        </w:r>
        <w:r>
          <w:rPr>
            <w:noProof/>
            <w:webHidden/>
          </w:rPr>
          <w:fldChar w:fldCharType="begin"/>
        </w:r>
        <w:r>
          <w:rPr>
            <w:noProof/>
            <w:webHidden/>
          </w:rPr>
          <w:instrText xml:space="preserve"> PAGEREF _Toc239277245 \h </w:instrText>
        </w:r>
        <w:r>
          <w:rPr>
            <w:noProof/>
            <w:webHidden/>
          </w:rPr>
        </w:r>
        <w:r>
          <w:rPr>
            <w:noProof/>
            <w:webHidden/>
          </w:rPr>
          <w:fldChar w:fldCharType="separate"/>
        </w:r>
        <w:r>
          <w:rPr>
            <w:noProof/>
            <w:webHidden/>
          </w:rPr>
          <w:t>46</w:t>
        </w:r>
        <w:r>
          <w:rPr>
            <w:noProof/>
            <w:webHidden/>
          </w:rPr>
          <w:fldChar w:fldCharType="end"/>
        </w:r>
      </w:hyperlink>
    </w:p>
    <w:p w14:paraId="11A95C3C" w14:textId="2D29A931" w:rsidR="002C3101" w:rsidRDefault="002C3101">
      <w:pPr>
        <w:pStyle w:val="TOC2"/>
        <w:tabs>
          <w:tab w:val="right" w:leader="dot" w:pos="10026"/>
        </w:tabs>
        <w:rPr>
          <w:noProof/>
        </w:rPr>
      </w:pPr>
      <w:hyperlink w:anchor="_Toc239277246" w:history="1">
        <w:r w:rsidRPr="007E340C">
          <w:rPr>
            <w:rStyle w:val="Hyperlink"/>
            <w:noProof/>
          </w:rPr>
          <w:t>35.4 Mechanical Verification</w:t>
        </w:r>
        <w:r>
          <w:rPr>
            <w:noProof/>
            <w:webHidden/>
          </w:rPr>
          <w:tab/>
        </w:r>
        <w:r>
          <w:rPr>
            <w:noProof/>
            <w:webHidden/>
          </w:rPr>
          <w:fldChar w:fldCharType="begin"/>
        </w:r>
        <w:r>
          <w:rPr>
            <w:noProof/>
            <w:webHidden/>
          </w:rPr>
          <w:instrText xml:space="preserve"> PAGEREF _Toc239277246 \h </w:instrText>
        </w:r>
        <w:r>
          <w:rPr>
            <w:noProof/>
            <w:webHidden/>
          </w:rPr>
        </w:r>
        <w:r>
          <w:rPr>
            <w:noProof/>
            <w:webHidden/>
          </w:rPr>
          <w:fldChar w:fldCharType="separate"/>
        </w:r>
        <w:r>
          <w:rPr>
            <w:noProof/>
            <w:webHidden/>
          </w:rPr>
          <w:t>47</w:t>
        </w:r>
        <w:r>
          <w:rPr>
            <w:noProof/>
            <w:webHidden/>
          </w:rPr>
          <w:fldChar w:fldCharType="end"/>
        </w:r>
      </w:hyperlink>
    </w:p>
    <w:p w14:paraId="294431CE" w14:textId="3B39B16B" w:rsidR="002C3101" w:rsidRDefault="002C3101">
      <w:pPr>
        <w:pStyle w:val="TOC2"/>
        <w:tabs>
          <w:tab w:val="right" w:leader="dot" w:pos="10026"/>
        </w:tabs>
        <w:rPr>
          <w:noProof/>
        </w:rPr>
      </w:pPr>
      <w:hyperlink w:anchor="_Toc239277247" w:history="1">
        <w:r w:rsidRPr="007E340C">
          <w:rPr>
            <w:rStyle w:val="Hyperlink"/>
            <w:noProof/>
          </w:rPr>
          <w:t>35.5 Blocking Scope Discipline</w:t>
        </w:r>
        <w:r>
          <w:rPr>
            <w:noProof/>
            <w:webHidden/>
          </w:rPr>
          <w:tab/>
        </w:r>
        <w:r>
          <w:rPr>
            <w:noProof/>
            <w:webHidden/>
          </w:rPr>
          <w:fldChar w:fldCharType="begin"/>
        </w:r>
        <w:r>
          <w:rPr>
            <w:noProof/>
            <w:webHidden/>
          </w:rPr>
          <w:instrText xml:space="preserve"> PAGEREF _Toc239277247 \h </w:instrText>
        </w:r>
        <w:r>
          <w:rPr>
            <w:noProof/>
            <w:webHidden/>
          </w:rPr>
        </w:r>
        <w:r>
          <w:rPr>
            <w:noProof/>
            <w:webHidden/>
          </w:rPr>
          <w:fldChar w:fldCharType="separate"/>
        </w:r>
        <w:r>
          <w:rPr>
            <w:noProof/>
            <w:webHidden/>
          </w:rPr>
          <w:t>47</w:t>
        </w:r>
        <w:r>
          <w:rPr>
            <w:noProof/>
            <w:webHidden/>
          </w:rPr>
          <w:fldChar w:fldCharType="end"/>
        </w:r>
      </w:hyperlink>
    </w:p>
    <w:p w14:paraId="383774AB" w14:textId="671C746A" w:rsidR="002C3101" w:rsidRDefault="002C3101">
      <w:pPr>
        <w:pStyle w:val="TOC1"/>
        <w:tabs>
          <w:tab w:val="right" w:leader="dot" w:pos="10026"/>
        </w:tabs>
        <w:rPr>
          <w:noProof/>
        </w:rPr>
      </w:pPr>
      <w:hyperlink w:anchor="_Toc239277248" w:history="1">
        <w:r w:rsidRPr="007E340C">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_Toc239277248 \h </w:instrText>
        </w:r>
        <w:r>
          <w:rPr>
            <w:noProof/>
            <w:webHidden/>
          </w:rPr>
        </w:r>
        <w:r>
          <w:rPr>
            <w:noProof/>
            <w:webHidden/>
          </w:rPr>
          <w:fldChar w:fldCharType="separate"/>
        </w:r>
        <w:r>
          <w:rPr>
            <w:noProof/>
            <w:webHidden/>
          </w:rPr>
          <w:t>48</w:t>
        </w:r>
        <w:r>
          <w:rPr>
            <w:noProof/>
            <w:webHidden/>
          </w:rPr>
          <w:fldChar w:fldCharType="end"/>
        </w:r>
      </w:hyperlink>
    </w:p>
    <w:p w14:paraId="42838CE0" w14:textId="3DC08D3C" w:rsidR="002C3101" w:rsidRDefault="002C3101">
      <w:pPr>
        <w:pStyle w:val="TOC2"/>
        <w:tabs>
          <w:tab w:val="right" w:leader="dot" w:pos="10026"/>
        </w:tabs>
        <w:rPr>
          <w:noProof/>
        </w:rPr>
      </w:pPr>
      <w:hyperlink w:anchor="_Toc239277249" w:history="1">
        <w:r w:rsidRPr="007E340C">
          <w:rPr>
            <w:rStyle w:val="Hyperlink"/>
            <w:noProof/>
          </w:rPr>
          <w:t>36.1 Traceability Matrix</w:t>
        </w:r>
        <w:r>
          <w:rPr>
            <w:noProof/>
            <w:webHidden/>
          </w:rPr>
          <w:tab/>
        </w:r>
        <w:r>
          <w:rPr>
            <w:noProof/>
            <w:webHidden/>
          </w:rPr>
          <w:fldChar w:fldCharType="begin"/>
        </w:r>
        <w:r>
          <w:rPr>
            <w:noProof/>
            <w:webHidden/>
          </w:rPr>
          <w:instrText xml:space="preserve"> PAGEREF _Toc239277249 \h </w:instrText>
        </w:r>
        <w:r>
          <w:rPr>
            <w:noProof/>
            <w:webHidden/>
          </w:rPr>
        </w:r>
        <w:r>
          <w:rPr>
            <w:noProof/>
            <w:webHidden/>
          </w:rPr>
          <w:fldChar w:fldCharType="separate"/>
        </w:r>
        <w:r>
          <w:rPr>
            <w:noProof/>
            <w:webHidden/>
          </w:rPr>
          <w:t>48</w:t>
        </w:r>
        <w:r>
          <w:rPr>
            <w:noProof/>
            <w:webHidden/>
          </w:rPr>
          <w:fldChar w:fldCharType="end"/>
        </w:r>
      </w:hyperlink>
    </w:p>
    <w:p w14:paraId="4BC05586" w14:textId="05D8FF51" w:rsidR="002C3101" w:rsidRDefault="002C3101">
      <w:pPr>
        <w:pStyle w:val="TOC2"/>
        <w:tabs>
          <w:tab w:val="right" w:leader="dot" w:pos="10026"/>
        </w:tabs>
        <w:rPr>
          <w:noProof/>
        </w:rPr>
      </w:pPr>
      <w:hyperlink w:anchor="_Toc239277250" w:history="1">
        <w:r w:rsidRPr="007E340C">
          <w:rPr>
            <w:rStyle w:val="Hyperlink"/>
            <w:noProof/>
          </w:rPr>
          <w:t>36.2 Traceability Mechanical Verification</w:t>
        </w:r>
        <w:r>
          <w:rPr>
            <w:noProof/>
            <w:webHidden/>
          </w:rPr>
          <w:tab/>
        </w:r>
        <w:r>
          <w:rPr>
            <w:noProof/>
            <w:webHidden/>
          </w:rPr>
          <w:fldChar w:fldCharType="begin"/>
        </w:r>
        <w:r>
          <w:rPr>
            <w:noProof/>
            <w:webHidden/>
          </w:rPr>
          <w:instrText xml:space="preserve"> PAGEREF _Toc239277250 \h </w:instrText>
        </w:r>
        <w:r>
          <w:rPr>
            <w:noProof/>
            <w:webHidden/>
          </w:rPr>
        </w:r>
        <w:r>
          <w:rPr>
            <w:noProof/>
            <w:webHidden/>
          </w:rPr>
          <w:fldChar w:fldCharType="separate"/>
        </w:r>
        <w:r>
          <w:rPr>
            <w:noProof/>
            <w:webHidden/>
          </w:rPr>
          <w:t>49</w:t>
        </w:r>
        <w:r>
          <w:rPr>
            <w:noProof/>
            <w:webHidden/>
          </w:rPr>
          <w:fldChar w:fldCharType="end"/>
        </w:r>
      </w:hyperlink>
    </w:p>
    <w:p w14:paraId="2C9DE1F4" w14:textId="2D7D1D09" w:rsidR="002C3101" w:rsidRDefault="002C3101">
      <w:pPr>
        <w:pStyle w:val="TOC2"/>
        <w:tabs>
          <w:tab w:val="right" w:leader="dot" w:pos="10026"/>
        </w:tabs>
        <w:rPr>
          <w:noProof/>
        </w:rPr>
      </w:pPr>
      <w:hyperlink w:anchor="_Toc239277251" w:history="1">
        <w:r w:rsidRPr="007E340C">
          <w:rPr>
            <w:rStyle w:val="Hyperlink"/>
            <w:noProof/>
          </w:rPr>
          <w:t>36.3 Upstream Impact Register</w:t>
        </w:r>
        <w:r>
          <w:rPr>
            <w:noProof/>
            <w:webHidden/>
          </w:rPr>
          <w:tab/>
        </w:r>
        <w:r>
          <w:rPr>
            <w:noProof/>
            <w:webHidden/>
          </w:rPr>
          <w:fldChar w:fldCharType="begin"/>
        </w:r>
        <w:r>
          <w:rPr>
            <w:noProof/>
            <w:webHidden/>
          </w:rPr>
          <w:instrText xml:space="preserve"> PAGEREF _Toc239277251 \h </w:instrText>
        </w:r>
        <w:r>
          <w:rPr>
            <w:noProof/>
            <w:webHidden/>
          </w:rPr>
        </w:r>
        <w:r>
          <w:rPr>
            <w:noProof/>
            <w:webHidden/>
          </w:rPr>
          <w:fldChar w:fldCharType="separate"/>
        </w:r>
        <w:r>
          <w:rPr>
            <w:noProof/>
            <w:webHidden/>
          </w:rPr>
          <w:t>49</w:t>
        </w:r>
        <w:r>
          <w:rPr>
            <w:noProof/>
            <w:webHidden/>
          </w:rPr>
          <w:fldChar w:fldCharType="end"/>
        </w:r>
      </w:hyperlink>
    </w:p>
    <w:p w14:paraId="3FF2132D" w14:textId="3F5FBEA9" w:rsidR="002C3101" w:rsidRDefault="002C3101">
      <w:pPr>
        <w:pStyle w:val="TOC2"/>
        <w:tabs>
          <w:tab w:val="right" w:leader="dot" w:pos="10026"/>
        </w:tabs>
        <w:rPr>
          <w:noProof/>
        </w:rPr>
      </w:pPr>
      <w:hyperlink w:anchor="_Toc239277252" w:history="1">
        <w:r w:rsidRPr="007E340C">
          <w:rPr>
            <w:rStyle w:val="Hyperlink"/>
            <w:noProof/>
          </w:rPr>
          <w:t>36.4 Downstream Handover Register</w:t>
        </w:r>
        <w:r>
          <w:rPr>
            <w:noProof/>
            <w:webHidden/>
          </w:rPr>
          <w:tab/>
        </w:r>
        <w:r>
          <w:rPr>
            <w:noProof/>
            <w:webHidden/>
          </w:rPr>
          <w:fldChar w:fldCharType="begin"/>
        </w:r>
        <w:r>
          <w:rPr>
            <w:noProof/>
            <w:webHidden/>
          </w:rPr>
          <w:instrText xml:space="preserve"> PAGEREF _Toc239277252 \h </w:instrText>
        </w:r>
        <w:r>
          <w:rPr>
            <w:noProof/>
            <w:webHidden/>
          </w:rPr>
        </w:r>
        <w:r>
          <w:rPr>
            <w:noProof/>
            <w:webHidden/>
          </w:rPr>
          <w:fldChar w:fldCharType="separate"/>
        </w:r>
        <w:r>
          <w:rPr>
            <w:noProof/>
            <w:webHidden/>
          </w:rPr>
          <w:t>50</w:t>
        </w:r>
        <w:r>
          <w:rPr>
            <w:noProof/>
            <w:webHidden/>
          </w:rPr>
          <w:fldChar w:fldCharType="end"/>
        </w:r>
      </w:hyperlink>
    </w:p>
    <w:p w14:paraId="44D66E67" w14:textId="555C5EBF" w:rsidR="002C3101" w:rsidRDefault="002C3101">
      <w:pPr>
        <w:pStyle w:val="TOC2"/>
        <w:tabs>
          <w:tab w:val="right" w:leader="dot" w:pos="10026"/>
        </w:tabs>
        <w:rPr>
          <w:noProof/>
        </w:rPr>
      </w:pPr>
      <w:hyperlink w:anchor="_Toc239277253" w:history="1">
        <w:r w:rsidRPr="007E340C">
          <w:rPr>
            <w:rStyle w:val="Hyperlink"/>
            <w:noProof/>
          </w:rPr>
          <w:t>36.5 Acceptance Checklist</w:t>
        </w:r>
        <w:r>
          <w:rPr>
            <w:noProof/>
            <w:webHidden/>
          </w:rPr>
          <w:tab/>
        </w:r>
        <w:r>
          <w:rPr>
            <w:noProof/>
            <w:webHidden/>
          </w:rPr>
          <w:fldChar w:fldCharType="begin"/>
        </w:r>
        <w:r>
          <w:rPr>
            <w:noProof/>
            <w:webHidden/>
          </w:rPr>
          <w:instrText xml:space="preserve"> PAGEREF _Toc239277253 \h </w:instrText>
        </w:r>
        <w:r>
          <w:rPr>
            <w:noProof/>
            <w:webHidden/>
          </w:rPr>
        </w:r>
        <w:r>
          <w:rPr>
            <w:noProof/>
            <w:webHidden/>
          </w:rPr>
          <w:fldChar w:fldCharType="separate"/>
        </w:r>
        <w:r>
          <w:rPr>
            <w:noProof/>
            <w:webHidden/>
          </w:rPr>
          <w:t>50</w:t>
        </w:r>
        <w:r>
          <w:rPr>
            <w:noProof/>
            <w:webHidden/>
          </w:rPr>
          <w:fldChar w:fldCharType="end"/>
        </w:r>
      </w:hyperlink>
    </w:p>
    <w:p w14:paraId="71564313" w14:textId="793F0ECB" w:rsidR="002C3101" w:rsidRDefault="002C3101">
      <w:pPr>
        <w:pStyle w:val="TOC2"/>
        <w:tabs>
          <w:tab w:val="right" w:leader="dot" w:pos="10026"/>
        </w:tabs>
        <w:rPr>
          <w:noProof/>
        </w:rPr>
      </w:pPr>
      <w:hyperlink w:anchor="_Toc239277254" w:history="1">
        <w:r w:rsidRPr="007E340C">
          <w:rPr>
            <w:rStyle w:val="Hyperlink"/>
            <w:noProof/>
          </w:rPr>
          <w:t>36.6 S01 Disposition</w:t>
        </w:r>
        <w:r>
          <w:rPr>
            <w:noProof/>
            <w:webHidden/>
          </w:rPr>
          <w:tab/>
        </w:r>
        <w:r>
          <w:rPr>
            <w:noProof/>
            <w:webHidden/>
          </w:rPr>
          <w:fldChar w:fldCharType="begin"/>
        </w:r>
        <w:r>
          <w:rPr>
            <w:noProof/>
            <w:webHidden/>
          </w:rPr>
          <w:instrText xml:space="preserve"> PAGEREF _Toc239277254 \h </w:instrText>
        </w:r>
        <w:r>
          <w:rPr>
            <w:noProof/>
            <w:webHidden/>
          </w:rPr>
        </w:r>
        <w:r>
          <w:rPr>
            <w:noProof/>
            <w:webHidden/>
          </w:rPr>
          <w:fldChar w:fldCharType="separate"/>
        </w:r>
        <w:r>
          <w:rPr>
            <w:noProof/>
            <w:webHidden/>
          </w:rPr>
          <w:t>51</w:t>
        </w:r>
        <w:r>
          <w:rPr>
            <w:noProof/>
            <w:webHidden/>
          </w:rPr>
          <w:fldChar w:fldCharType="end"/>
        </w:r>
      </w:hyperlink>
    </w:p>
    <w:p w14:paraId="1558320E" w14:textId="1ADCB99E" w:rsidR="002C3101" w:rsidRDefault="002C3101">
      <w:pPr>
        <w:pStyle w:val="TOC2"/>
        <w:tabs>
          <w:tab w:val="right" w:leader="dot" w:pos="10026"/>
        </w:tabs>
        <w:rPr>
          <w:noProof/>
        </w:rPr>
      </w:pPr>
      <w:hyperlink w:anchor="_Toc239277255" w:history="1">
        <w:r w:rsidRPr="007E340C">
          <w:rPr>
            <w:rStyle w:val="Hyperlink"/>
            <w:noProof/>
          </w:rPr>
          <w:t>36.7 Readiness Statements</w:t>
        </w:r>
        <w:r>
          <w:rPr>
            <w:noProof/>
            <w:webHidden/>
          </w:rPr>
          <w:tab/>
        </w:r>
        <w:r>
          <w:rPr>
            <w:noProof/>
            <w:webHidden/>
          </w:rPr>
          <w:fldChar w:fldCharType="begin"/>
        </w:r>
        <w:r>
          <w:rPr>
            <w:noProof/>
            <w:webHidden/>
          </w:rPr>
          <w:instrText xml:space="preserve"> PAGEREF _Toc239277255 \h </w:instrText>
        </w:r>
        <w:r>
          <w:rPr>
            <w:noProof/>
            <w:webHidden/>
          </w:rPr>
        </w:r>
        <w:r>
          <w:rPr>
            <w:noProof/>
            <w:webHidden/>
          </w:rPr>
          <w:fldChar w:fldCharType="separate"/>
        </w:r>
        <w:r>
          <w:rPr>
            <w:noProof/>
            <w:webHidden/>
          </w:rPr>
          <w:t>51</w:t>
        </w:r>
        <w:r>
          <w:rPr>
            <w:noProof/>
            <w:webHidden/>
          </w:rPr>
          <w:fldChar w:fldCharType="end"/>
        </w:r>
      </w:hyperlink>
    </w:p>
    <w:p w14:paraId="73850A31" w14:textId="71E92B24" w:rsidR="002C3101" w:rsidRDefault="002C3101">
      <w:pPr>
        <w:pStyle w:val="TOC2"/>
        <w:tabs>
          <w:tab w:val="right" w:leader="dot" w:pos="10026"/>
        </w:tabs>
        <w:rPr>
          <w:noProof/>
        </w:rPr>
      </w:pPr>
      <w:hyperlink w:anchor="_Toc239277256" w:history="1">
        <w:r w:rsidRPr="007E340C">
          <w:rPr>
            <w:rStyle w:val="Hyperlink"/>
            <w:noProof/>
          </w:rPr>
          <w:t>36.8 Capability and Limitation Statement</w:t>
        </w:r>
        <w:r>
          <w:rPr>
            <w:noProof/>
            <w:webHidden/>
          </w:rPr>
          <w:tab/>
        </w:r>
        <w:r>
          <w:rPr>
            <w:noProof/>
            <w:webHidden/>
          </w:rPr>
          <w:fldChar w:fldCharType="begin"/>
        </w:r>
        <w:r>
          <w:rPr>
            <w:noProof/>
            <w:webHidden/>
          </w:rPr>
          <w:instrText xml:space="preserve"> PAGEREF _Toc239277256 \h </w:instrText>
        </w:r>
        <w:r>
          <w:rPr>
            <w:noProof/>
            <w:webHidden/>
          </w:rPr>
        </w:r>
        <w:r>
          <w:rPr>
            <w:noProof/>
            <w:webHidden/>
          </w:rPr>
          <w:fldChar w:fldCharType="separate"/>
        </w:r>
        <w:r>
          <w:rPr>
            <w:noProof/>
            <w:webHidden/>
          </w:rPr>
          <w:t>51</w:t>
        </w:r>
        <w:r>
          <w:rPr>
            <w:noProof/>
            <w:webHidden/>
          </w:rPr>
          <w:fldChar w:fldCharType="end"/>
        </w:r>
      </w:hyperlink>
    </w:p>
    <w:p w14:paraId="51E4E21A" w14:textId="52EFAE6C" w:rsidR="002C3101" w:rsidRDefault="002C3101">
      <w:pPr>
        <w:pStyle w:val="TOC2"/>
        <w:tabs>
          <w:tab w:val="right" w:leader="dot" w:pos="10026"/>
        </w:tabs>
        <w:rPr>
          <w:noProof/>
        </w:rPr>
      </w:pPr>
      <w:hyperlink w:anchor="_Toc239277257" w:history="1">
        <w:r w:rsidRPr="007E340C">
          <w:rPr>
            <w:rStyle w:val="Hyperlink"/>
            <w:noProof/>
          </w:rPr>
          <w:t>36.9 Final Disposition</w:t>
        </w:r>
        <w:r>
          <w:rPr>
            <w:noProof/>
            <w:webHidden/>
          </w:rPr>
          <w:tab/>
        </w:r>
        <w:r>
          <w:rPr>
            <w:noProof/>
            <w:webHidden/>
          </w:rPr>
          <w:fldChar w:fldCharType="begin"/>
        </w:r>
        <w:r>
          <w:rPr>
            <w:noProof/>
            <w:webHidden/>
          </w:rPr>
          <w:instrText xml:space="preserve"> PAGEREF _Toc239277257 \h </w:instrText>
        </w:r>
        <w:r>
          <w:rPr>
            <w:noProof/>
            <w:webHidden/>
          </w:rPr>
        </w:r>
        <w:r>
          <w:rPr>
            <w:noProof/>
            <w:webHidden/>
          </w:rPr>
          <w:fldChar w:fldCharType="separate"/>
        </w:r>
        <w:r>
          <w:rPr>
            <w:noProof/>
            <w:webHidden/>
          </w:rPr>
          <w:t>51</w:t>
        </w:r>
        <w:r>
          <w:rPr>
            <w:noProof/>
            <w:webHidden/>
          </w:rPr>
          <w:fldChar w:fldCharType="end"/>
        </w:r>
      </w:hyperlink>
    </w:p>
    <w:p w14:paraId="54C2D34A" w14:textId="2A970B0C" w:rsidR="002C3101" w:rsidRDefault="002C3101">
      <w:pPr>
        <w:pStyle w:val="TOC2"/>
        <w:tabs>
          <w:tab w:val="right" w:leader="dot" w:pos="10026"/>
        </w:tabs>
        <w:rPr>
          <w:noProof/>
        </w:rPr>
      </w:pPr>
      <w:hyperlink w:anchor="_Toc239277258" w:history="1">
        <w:r w:rsidRPr="007E340C">
          <w:rPr>
            <w:rStyle w:val="Hyperlink"/>
            <w:noProof/>
          </w:rPr>
          <w:t>Human Review Focus</w:t>
        </w:r>
        <w:r>
          <w:rPr>
            <w:noProof/>
            <w:webHidden/>
          </w:rPr>
          <w:tab/>
        </w:r>
        <w:r>
          <w:rPr>
            <w:noProof/>
            <w:webHidden/>
          </w:rPr>
          <w:fldChar w:fldCharType="begin"/>
        </w:r>
        <w:r>
          <w:rPr>
            <w:noProof/>
            <w:webHidden/>
          </w:rPr>
          <w:instrText xml:space="preserve"> PAGEREF _Toc239277258 \h </w:instrText>
        </w:r>
        <w:r>
          <w:rPr>
            <w:noProof/>
            <w:webHidden/>
          </w:rPr>
        </w:r>
        <w:r>
          <w:rPr>
            <w:noProof/>
            <w:webHidden/>
          </w:rPr>
          <w:fldChar w:fldCharType="separate"/>
        </w:r>
        <w:r>
          <w:rPr>
            <w:noProof/>
            <w:webHidden/>
          </w:rPr>
          <w:t>52</w:t>
        </w:r>
        <w:r>
          <w:rPr>
            <w:noProof/>
            <w:webHidden/>
          </w:rPr>
          <w:fldChar w:fldCharType="end"/>
        </w:r>
      </w:hyperlink>
    </w:p>
    <w:p w14:paraId="5130A189" w14:textId="77777777" w:rsidR="00CB63A8" w:rsidRDefault="00F72EAB">
      <w:r>
        <w:fldChar w:fldCharType="end"/>
      </w:r>
    </w:p>
    <w:p w14:paraId="51B1F4F0" w14:textId="77777777" w:rsidR="00CB63A8" w:rsidRDefault="00F72EAB">
      <w:r>
        <w:br w:type="page"/>
      </w:r>
    </w:p>
    <w:p w14:paraId="330E71CE" w14:textId="77777777" w:rsidR="00CB63A8" w:rsidRDefault="00F72EAB">
      <w:pPr>
        <w:pStyle w:val="NCIEChapterLabel"/>
      </w:pPr>
      <w:r>
        <w:lastRenderedPageBreak/>
        <w:t>NCIE-007 — Chapter 1 Expansion</w:t>
      </w:r>
    </w:p>
    <w:p w14:paraId="4C30C4C7" w14:textId="77777777" w:rsidR="00CB63A8" w:rsidRDefault="00F72EAB">
      <w:pPr>
        <w:pStyle w:val="Heading1"/>
        <w:pBdr>
          <w:bottom w:val="single" w:sz="14" w:space="5" w:color="D89D26"/>
        </w:pBdr>
      </w:pPr>
      <w:bookmarkStart w:id="6" w:name="_Toc239277102"/>
      <w:r>
        <w:t>Mandate, Authority Chain &amp; Specification Boundary</w:t>
      </w:r>
      <w:bookmarkEnd w:id="6"/>
    </w:p>
    <w:p w14:paraId="05F9D113" w14:textId="77777777" w:rsidR="00CB63A8" w:rsidRDefault="00F72EAB">
      <w:pPr>
        <w:pStyle w:val="NCIEBody"/>
      </w:pPr>
      <w:r>
        <w:rPr>
          <w:i/>
          <w:color w:val="234F29"/>
        </w:rPr>
        <w:t>Establish NCIE-007 as the orchestration authority beneath ARGUS without redefining upstream architecture.</w:t>
      </w:r>
    </w:p>
    <w:p w14:paraId="5BD68404" w14:textId="77777777" w:rsidR="00CB63A8" w:rsidRDefault="00F72EAB">
      <w:pPr>
        <w:pStyle w:val="NCIEStatusBlock"/>
        <w:pBdr>
          <w:left w:val="single" w:sz="18" w:space="8" w:color="D89D26"/>
        </w:pBdr>
        <w:shd w:val="clear" w:color="auto" w:fill="EDF4EF"/>
      </w:pPr>
      <w:r>
        <w:t>Status: IN DEVELOPMENT — FOR HUMAN REVIEW.</w:t>
      </w:r>
    </w:p>
    <w:p w14:paraId="4F937D8C" w14:textId="77777777" w:rsidR="00CB63A8" w:rsidRDefault="00F72EAB">
      <w:pPr>
        <w:pStyle w:val="NCIEUpstreamBlock"/>
      </w:pPr>
      <w:r>
        <w:rPr>
          <w:b/>
          <w:color w:val="071A14"/>
        </w:rPr>
        <w:t xml:space="preserve">Upstream: </w:t>
      </w:r>
      <w:r>
        <w:t>NCIE-002 Ch.4, Ch.24 — Human-Primary authority, Model Gateway, Tool Gateway and AI safety boundaries are architecturally fixed; NCIE-007 specifies their implementation.  |  NCIE-005 Ch.5-30 — ARGUS behavioral limits are canonical; NCIE-007 specifies what ARGUS orchestrates through, not how it behaves.  |  NCIE-006 Ch.1-36 — Memory/Context services are canonical; NCIE-007 specifies how agents consume them, never redefines them.</w:t>
      </w:r>
    </w:p>
    <w:p w14:paraId="68443382" w14:textId="77777777" w:rsidR="00CB63A8" w:rsidRDefault="00F72EAB">
      <w:pPr>
        <w:pStyle w:val="Heading2"/>
      </w:pPr>
      <w:bookmarkStart w:id="7" w:name="_Toc239277103"/>
      <w:r>
        <w:t>1.1 Mandate</w:t>
      </w:r>
      <w:bookmarkEnd w:id="7"/>
    </w:p>
    <w:p w14:paraId="1B78DF4A" w14:textId="77777777" w:rsidR="00CB63A8" w:rsidRDefault="00F72EAB">
      <w:pPr>
        <w:pStyle w:val="NCIEBody"/>
      </w:pPr>
      <w:r>
        <w:t>NCIE-007 specifies the orchestration layer beneath ARGUS: model routing, specialized agents, Dynamic Agent Synthesis, delegation, tools, the VPF Validation Framework, provenance and failure containment. It implements upstream authority; it does not redesign Human-Primary governance, ARGUS's behavioral doctrine, canonical data semantics or Memory/Context architecture.</w:t>
      </w:r>
    </w:p>
    <w:p w14:paraId="071AE44A" w14:textId="77777777" w:rsidR="00CB63A8" w:rsidRDefault="00F72EAB">
      <w:pPr>
        <w:pStyle w:val="Heading2"/>
      </w:pPr>
      <w:bookmarkStart w:id="8" w:name="_Toc239277104"/>
      <w:r>
        <w:t>1.2 Specification Boundary — What NCIE-007 Does Not Own</w:t>
      </w:r>
      <w:bookmarkEnd w:id="8"/>
    </w:p>
    <w:p w14:paraId="2DB4AC85" w14:textId="77777777" w:rsidR="00CB63A8" w:rsidRDefault="00F72EAB">
      <w:pPr>
        <w:pStyle w:val="NCIEFigureCaption"/>
      </w:pPr>
      <w:r>
        <w:t>Table 1. NCIE-007 specification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CB63A8" w14:paraId="1B9769B9" w14:textId="77777777">
        <w:trPr>
          <w:tblHeader/>
        </w:trPr>
        <w:tc>
          <w:tcPr>
            <w:tcW w:w="5018" w:type="dxa"/>
            <w:shd w:val="clear" w:color="auto" w:fill="071A14"/>
            <w:tcMar>
              <w:top w:w="70" w:type="dxa"/>
              <w:left w:w="90" w:type="dxa"/>
              <w:bottom w:w="70" w:type="dxa"/>
              <w:right w:w="90" w:type="dxa"/>
            </w:tcMar>
            <w:vAlign w:val="center"/>
          </w:tcPr>
          <w:p w14:paraId="074B48A8" w14:textId="77777777" w:rsidR="00CB63A8" w:rsidRDefault="00F72EAB">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6E2EFC71" w14:textId="77777777" w:rsidR="00CB63A8" w:rsidRDefault="00F72EAB">
            <w:pPr>
              <w:pStyle w:val="NCIEBody"/>
              <w:spacing w:after="0" w:line="240" w:lineRule="auto"/>
              <w:jc w:val="center"/>
            </w:pPr>
            <w:r>
              <w:rPr>
                <w:b/>
                <w:color w:val="FFFFFF"/>
                <w:sz w:val="15"/>
              </w:rPr>
              <w:t>Owned By</w:t>
            </w:r>
          </w:p>
        </w:tc>
      </w:tr>
      <w:tr w:rsidR="00CB63A8" w14:paraId="45858650" w14:textId="77777777">
        <w:trPr>
          <w:cantSplit/>
        </w:trPr>
        <w:tc>
          <w:tcPr>
            <w:tcW w:w="5018" w:type="dxa"/>
            <w:shd w:val="clear" w:color="auto" w:fill="FFFFFF"/>
            <w:tcMar>
              <w:top w:w="70" w:type="dxa"/>
              <w:left w:w="90" w:type="dxa"/>
              <w:bottom w:w="70" w:type="dxa"/>
              <w:right w:w="90" w:type="dxa"/>
            </w:tcMar>
            <w:vAlign w:val="center"/>
          </w:tcPr>
          <w:p w14:paraId="1ABF9CA0" w14:textId="77777777" w:rsidR="00CB63A8" w:rsidRDefault="00F72EAB">
            <w:pPr>
              <w:pStyle w:val="NCIEBody"/>
              <w:spacing w:after="0" w:line="240" w:lineRule="auto"/>
            </w:pPr>
            <w:r>
              <w:rPr>
                <w:sz w:val="16"/>
              </w:rPr>
              <w:t>Institutional governance/human authority structures</w:t>
            </w:r>
          </w:p>
        </w:tc>
        <w:tc>
          <w:tcPr>
            <w:tcW w:w="5018" w:type="dxa"/>
            <w:shd w:val="clear" w:color="auto" w:fill="FFFFFF"/>
            <w:tcMar>
              <w:top w:w="70" w:type="dxa"/>
              <w:left w:w="90" w:type="dxa"/>
              <w:bottom w:w="70" w:type="dxa"/>
              <w:right w:w="90" w:type="dxa"/>
            </w:tcMar>
            <w:vAlign w:val="center"/>
          </w:tcPr>
          <w:p w14:paraId="43E8655D" w14:textId="77777777" w:rsidR="00CB63A8" w:rsidRDefault="00F72EAB">
            <w:pPr>
              <w:pStyle w:val="NCIEBody"/>
              <w:spacing w:after="0" w:line="240" w:lineRule="auto"/>
            </w:pPr>
            <w:r>
              <w:rPr>
                <w:sz w:val="16"/>
              </w:rPr>
              <w:t>NCIE-008; NCIE-007 specifies what orchestration must expose to it, not the authority structure itself</w:t>
            </w:r>
          </w:p>
        </w:tc>
      </w:tr>
      <w:tr w:rsidR="00CB63A8" w14:paraId="0DF6805C" w14:textId="77777777">
        <w:trPr>
          <w:cantSplit/>
        </w:trPr>
        <w:tc>
          <w:tcPr>
            <w:tcW w:w="5018" w:type="dxa"/>
            <w:shd w:val="clear" w:color="auto" w:fill="EDF4EF"/>
            <w:tcMar>
              <w:top w:w="70" w:type="dxa"/>
              <w:left w:w="90" w:type="dxa"/>
              <w:bottom w:w="70" w:type="dxa"/>
              <w:right w:w="90" w:type="dxa"/>
            </w:tcMar>
            <w:vAlign w:val="center"/>
          </w:tcPr>
          <w:p w14:paraId="2E7E89A0" w14:textId="77777777" w:rsidR="00CB63A8" w:rsidRDefault="00F72EAB">
            <w:pPr>
              <w:pStyle w:val="NCIEBody"/>
              <w:spacing w:after="0" w:line="240" w:lineRule="auto"/>
            </w:pPr>
            <w:r>
              <w:rPr>
                <w:sz w:val="16"/>
              </w:rPr>
              <w:t>Identity, authorization enforcement engineering, sandbox/network security implementation</w:t>
            </w:r>
          </w:p>
        </w:tc>
        <w:tc>
          <w:tcPr>
            <w:tcW w:w="5018" w:type="dxa"/>
            <w:shd w:val="clear" w:color="auto" w:fill="EDF4EF"/>
            <w:tcMar>
              <w:top w:w="70" w:type="dxa"/>
              <w:left w:w="90" w:type="dxa"/>
              <w:bottom w:w="70" w:type="dxa"/>
              <w:right w:w="90" w:type="dxa"/>
            </w:tcMar>
            <w:vAlign w:val="center"/>
          </w:tcPr>
          <w:p w14:paraId="47727B71" w14:textId="77777777" w:rsidR="00CB63A8" w:rsidRDefault="00F72EAB">
            <w:pPr>
              <w:pStyle w:val="NCIEBody"/>
              <w:spacing w:after="0" w:line="240" w:lineRule="auto"/>
            </w:pPr>
            <w:r>
              <w:rPr>
                <w:sz w:val="16"/>
              </w:rPr>
              <w:t>NCIE-009; NCIE-007 specifies authorization/isolation requirements, not IAM/security implementation</w:t>
            </w:r>
          </w:p>
        </w:tc>
      </w:tr>
      <w:tr w:rsidR="00CB63A8" w14:paraId="1F4319F8" w14:textId="77777777">
        <w:trPr>
          <w:cantSplit/>
        </w:trPr>
        <w:tc>
          <w:tcPr>
            <w:tcW w:w="5018" w:type="dxa"/>
            <w:shd w:val="clear" w:color="auto" w:fill="FFFFFF"/>
            <w:tcMar>
              <w:top w:w="70" w:type="dxa"/>
              <w:left w:w="90" w:type="dxa"/>
              <w:bottom w:w="70" w:type="dxa"/>
              <w:right w:w="90" w:type="dxa"/>
            </w:tcMar>
            <w:vAlign w:val="center"/>
          </w:tcPr>
          <w:p w14:paraId="44A708E3" w14:textId="77777777" w:rsidR="00CB63A8" w:rsidRDefault="00F72EAB">
            <w:pPr>
              <w:pStyle w:val="NCIEBody"/>
              <w:spacing w:after="0" w:line="240" w:lineRule="auto"/>
            </w:pPr>
            <w:r>
              <w:rPr>
                <w:sz w:val="16"/>
              </w:rPr>
              <w:t>Evidence object lifecycle, chain-of-custody engineering</w:t>
            </w:r>
          </w:p>
        </w:tc>
        <w:tc>
          <w:tcPr>
            <w:tcW w:w="5018" w:type="dxa"/>
            <w:shd w:val="clear" w:color="auto" w:fill="FFFFFF"/>
            <w:tcMar>
              <w:top w:w="70" w:type="dxa"/>
              <w:left w:w="90" w:type="dxa"/>
              <w:bottom w:w="70" w:type="dxa"/>
              <w:right w:w="90" w:type="dxa"/>
            </w:tcMar>
            <w:vAlign w:val="center"/>
          </w:tcPr>
          <w:p w14:paraId="570CC089" w14:textId="77777777" w:rsidR="00CB63A8" w:rsidRDefault="00F72EAB">
            <w:pPr>
              <w:pStyle w:val="NCIEBody"/>
              <w:spacing w:after="0" w:line="240" w:lineRule="auto"/>
            </w:pPr>
            <w:r>
              <w:rPr>
                <w:sz w:val="16"/>
              </w:rPr>
              <w:t>NCIE-003 Ch.17; NCIE-010; NCIE-007 references Evidence, never redefines it</w:t>
            </w:r>
          </w:p>
        </w:tc>
      </w:tr>
      <w:tr w:rsidR="00CB63A8" w14:paraId="17EACF0B" w14:textId="77777777">
        <w:trPr>
          <w:cantSplit/>
        </w:trPr>
        <w:tc>
          <w:tcPr>
            <w:tcW w:w="5018" w:type="dxa"/>
            <w:shd w:val="clear" w:color="auto" w:fill="EDF4EF"/>
            <w:tcMar>
              <w:top w:w="70" w:type="dxa"/>
              <w:left w:w="90" w:type="dxa"/>
              <w:bottom w:w="70" w:type="dxa"/>
              <w:right w:w="90" w:type="dxa"/>
            </w:tcMar>
            <w:vAlign w:val="center"/>
          </w:tcPr>
          <w:p w14:paraId="6C47FC88" w14:textId="77777777" w:rsidR="00CB63A8" w:rsidRDefault="00F72EAB">
            <w:pPr>
              <w:pStyle w:val="NCIEBody"/>
              <w:spacing w:after="0" w:line="240" w:lineRule="auto"/>
            </w:pPr>
            <w:r>
              <w:rPr>
                <w:sz w:val="16"/>
              </w:rPr>
              <w:t>API/event transport engineering</w:t>
            </w:r>
          </w:p>
        </w:tc>
        <w:tc>
          <w:tcPr>
            <w:tcW w:w="5018" w:type="dxa"/>
            <w:shd w:val="clear" w:color="auto" w:fill="EDF4EF"/>
            <w:tcMar>
              <w:top w:w="70" w:type="dxa"/>
              <w:left w:w="90" w:type="dxa"/>
              <w:bottom w:w="70" w:type="dxa"/>
              <w:right w:w="90" w:type="dxa"/>
            </w:tcMar>
            <w:vAlign w:val="center"/>
          </w:tcPr>
          <w:p w14:paraId="20AFEB83" w14:textId="77777777" w:rsidR="00CB63A8" w:rsidRDefault="00F72EAB">
            <w:pPr>
              <w:pStyle w:val="NCIEBody"/>
              <w:spacing w:after="0" w:line="240" w:lineRule="auto"/>
            </w:pPr>
            <w:r>
              <w:rPr>
                <w:sz w:val="16"/>
              </w:rPr>
              <w:t>NCIE-011; NCIE-007 specifies gateway/service contracts, not wire protocols</w:t>
            </w:r>
          </w:p>
        </w:tc>
      </w:tr>
      <w:tr w:rsidR="00CB63A8" w14:paraId="03C3D0EF" w14:textId="77777777">
        <w:trPr>
          <w:cantSplit/>
        </w:trPr>
        <w:tc>
          <w:tcPr>
            <w:tcW w:w="5018" w:type="dxa"/>
            <w:shd w:val="clear" w:color="auto" w:fill="FFFFFF"/>
            <w:tcMar>
              <w:top w:w="70" w:type="dxa"/>
              <w:left w:w="90" w:type="dxa"/>
              <w:bottom w:w="70" w:type="dxa"/>
              <w:right w:w="90" w:type="dxa"/>
            </w:tcMar>
            <w:vAlign w:val="center"/>
          </w:tcPr>
          <w:p w14:paraId="2615934B" w14:textId="77777777" w:rsidR="00CB63A8" w:rsidRDefault="00F72EAB">
            <w:pPr>
              <w:pStyle w:val="NCIEBody"/>
              <w:spacing w:after="0" w:line="240" w:lineRule="auto"/>
            </w:pPr>
            <w:r>
              <w:rPr>
                <w:sz w:val="16"/>
              </w:rPr>
              <w:t>Physical compute/storage/model-hosting technology selection</w:t>
            </w:r>
          </w:p>
        </w:tc>
        <w:tc>
          <w:tcPr>
            <w:tcW w:w="5018" w:type="dxa"/>
            <w:shd w:val="clear" w:color="auto" w:fill="FFFFFF"/>
            <w:tcMar>
              <w:top w:w="70" w:type="dxa"/>
              <w:left w:w="90" w:type="dxa"/>
              <w:bottom w:w="70" w:type="dxa"/>
              <w:right w:w="90" w:type="dxa"/>
            </w:tcMar>
            <w:vAlign w:val="center"/>
          </w:tcPr>
          <w:p w14:paraId="24C063DD" w14:textId="77777777" w:rsidR="00CB63A8" w:rsidRDefault="00F72EAB">
            <w:pPr>
              <w:pStyle w:val="NCIEBody"/>
              <w:spacing w:after="0" w:line="240" w:lineRule="auto"/>
            </w:pPr>
            <w:r>
              <w:rPr>
                <w:sz w:val="16"/>
              </w:rPr>
              <w:t>NCIE-004 (Technology Decision Matrix); NCIE-014; NCIE-007 specifies logical roles only</w:t>
            </w:r>
          </w:p>
        </w:tc>
      </w:tr>
      <w:tr w:rsidR="00CB63A8" w14:paraId="620FA582" w14:textId="77777777">
        <w:trPr>
          <w:cantSplit/>
        </w:trPr>
        <w:tc>
          <w:tcPr>
            <w:tcW w:w="5018" w:type="dxa"/>
            <w:shd w:val="clear" w:color="auto" w:fill="EDF4EF"/>
            <w:tcMar>
              <w:top w:w="70" w:type="dxa"/>
              <w:left w:w="90" w:type="dxa"/>
              <w:bottom w:w="70" w:type="dxa"/>
              <w:right w:w="90" w:type="dxa"/>
            </w:tcMar>
            <w:vAlign w:val="center"/>
          </w:tcPr>
          <w:p w14:paraId="0A33046B" w14:textId="77777777" w:rsidR="00CB63A8" w:rsidRDefault="00F72EAB">
            <w:pPr>
              <w:pStyle w:val="NCIEBody"/>
              <w:spacing w:after="0" w:line="240" w:lineRule="auto"/>
            </w:pPr>
            <w:r>
              <w:rPr>
                <w:sz w:val="16"/>
              </w:rPr>
              <w:t>User experience of agent/VPF status to end users</w:t>
            </w:r>
          </w:p>
        </w:tc>
        <w:tc>
          <w:tcPr>
            <w:tcW w:w="5018" w:type="dxa"/>
            <w:shd w:val="clear" w:color="auto" w:fill="EDF4EF"/>
            <w:tcMar>
              <w:top w:w="70" w:type="dxa"/>
              <w:left w:w="90" w:type="dxa"/>
              <w:bottom w:w="70" w:type="dxa"/>
              <w:right w:w="90" w:type="dxa"/>
            </w:tcMar>
            <w:vAlign w:val="center"/>
          </w:tcPr>
          <w:p w14:paraId="623D3B0F" w14:textId="77777777" w:rsidR="00CB63A8" w:rsidRDefault="00F72EAB">
            <w:pPr>
              <w:pStyle w:val="NCIEBody"/>
              <w:spacing w:after="0" w:line="240" w:lineRule="auto"/>
            </w:pPr>
            <w:r>
              <w:rPr>
                <w:sz w:val="16"/>
              </w:rPr>
              <w:t>NCIE-012; NCIE-007 specifies the states to be shown, not the UI</w:t>
            </w:r>
          </w:p>
        </w:tc>
      </w:tr>
      <w:tr w:rsidR="00CB63A8" w14:paraId="3634E420" w14:textId="77777777">
        <w:trPr>
          <w:cantSplit/>
        </w:trPr>
        <w:tc>
          <w:tcPr>
            <w:tcW w:w="5018" w:type="dxa"/>
            <w:shd w:val="clear" w:color="auto" w:fill="FFFFFF"/>
            <w:tcMar>
              <w:top w:w="70" w:type="dxa"/>
              <w:left w:w="90" w:type="dxa"/>
              <w:bottom w:w="70" w:type="dxa"/>
              <w:right w:w="90" w:type="dxa"/>
            </w:tcMar>
            <w:vAlign w:val="center"/>
          </w:tcPr>
          <w:p w14:paraId="0D4D5E1F" w14:textId="77777777" w:rsidR="00CB63A8" w:rsidRDefault="00F72EAB">
            <w:pPr>
              <w:pStyle w:val="NCIEBody"/>
              <w:spacing w:after="0" w:line="240" w:lineRule="auto"/>
            </w:pPr>
            <w:r>
              <w:rPr>
                <w:sz w:val="16"/>
              </w:rPr>
              <w:t>Comprehensive test-suite implementation</w:t>
            </w:r>
          </w:p>
        </w:tc>
        <w:tc>
          <w:tcPr>
            <w:tcW w:w="5018" w:type="dxa"/>
            <w:shd w:val="clear" w:color="auto" w:fill="FFFFFF"/>
            <w:tcMar>
              <w:top w:w="70" w:type="dxa"/>
              <w:left w:w="90" w:type="dxa"/>
              <w:bottom w:w="70" w:type="dxa"/>
              <w:right w:w="90" w:type="dxa"/>
            </w:tcMar>
            <w:vAlign w:val="center"/>
          </w:tcPr>
          <w:p w14:paraId="6C208255" w14:textId="77777777" w:rsidR="00CB63A8" w:rsidRDefault="00F72EAB">
            <w:pPr>
              <w:pStyle w:val="NCIEBody"/>
              <w:spacing w:after="0" w:line="240" w:lineRule="auto"/>
            </w:pPr>
            <w:r>
              <w:rPr>
                <w:sz w:val="16"/>
              </w:rPr>
              <w:t>NCIE-016; NCIE-007 Ch.32 specifies required test categories, not the full verification programme</w:t>
            </w:r>
          </w:p>
        </w:tc>
      </w:tr>
      <w:tr w:rsidR="00CB63A8" w14:paraId="02AF077F" w14:textId="77777777">
        <w:trPr>
          <w:cantSplit/>
        </w:trPr>
        <w:tc>
          <w:tcPr>
            <w:tcW w:w="5018" w:type="dxa"/>
            <w:shd w:val="clear" w:color="auto" w:fill="EDF4EF"/>
            <w:tcMar>
              <w:top w:w="70" w:type="dxa"/>
              <w:left w:w="90" w:type="dxa"/>
              <w:bottom w:w="70" w:type="dxa"/>
              <w:right w:w="90" w:type="dxa"/>
            </w:tcMar>
            <w:vAlign w:val="center"/>
          </w:tcPr>
          <w:p w14:paraId="2620732C" w14:textId="77777777" w:rsidR="00CB63A8" w:rsidRDefault="00F72EAB">
            <w:pPr>
              <w:pStyle w:val="NCIEBody"/>
              <w:spacing w:after="0" w:line="240" w:lineRule="auto"/>
            </w:pPr>
            <w:r>
              <w:rPr>
                <w:sz w:val="16"/>
              </w:rPr>
              <w:t>ARGUS conversational/analytical/voice behavior</w:t>
            </w:r>
          </w:p>
        </w:tc>
        <w:tc>
          <w:tcPr>
            <w:tcW w:w="5018" w:type="dxa"/>
            <w:shd w:val="clear" w:color="auto" w:fill="EDF4EF"/>
            <w:tcMar>
              <w:top w:w="70" w:type="dxa"/>
              <w:left w:w="90" w:type="dxa"/>
              <w:bottom w:w="70" w:type="dxa"/>
              <w:right w:w="90" w:type="dxa"/>
            </w:tcMar>
            <w:vAlign w:val="center"/>
          </w:tcPr>
          <w:p w14:paraId="45EF26C4" w14:textId="77777777" w:rsidR="00CB63A8" w:rsidRDefault="00F72EAB">
            <w:pPr>
              <w:pStyle w:val="NCIEBody"/>
              <w:spacing w:after="0" w:line="240" w:lineRule="auto"/>
            </w:pPr>
            <w:r>
              <w:rPr>
                <w:sz w:val="16"/>
              </w:rPr>
              <w:t>NCIE-005; NCIE-007 specifies what ARGUS may orchestrate, not how ARGUS behaves</w:t>
            </w:r>
          </w:p>
        </w:tc>
      </w:tr>
      <w:tr w:rsidR="00CB63A8" w14:paraId="06F3EF0A" w14:textId="77777777">
        <w:trPr>
          <w:cantSplit/>
        </w:trPr>
        <w:tc>
          <w:tcPr>
            <w:tcW w:w="5018" w:type="dxa"/>
            <w:shd w:val="clear" w:color="auto" w:fill="FFFFFF"/>
            <w:tcMar>
              <w:top w:w="70" w:type="dxa"/>
              <w:left w:w="90" w:type="dxa"/>
              <w:bottom w:w="70" w:type="dxa"/>
              <w:right w:w="90" w:type="dxa"/>
            </w:tcMar>
            <w:vAlign w:val="center"/>
          </w:tcPr>
          <w:p w14:paraId="0FBF41E5" w14:textId="77777777" w:rsidR="00CB63A8" w:rsidRDefault="00F72EAB">
            <w:pPr>
              <w:pStyle w:val="NCIEBody"/>
              <w:spacing w:after="0" w:line="240" w:lineRule="auto"/>
            </w:pPr>
            <w:r>
              <w:rPr>
                <w:sz w:val="16"/>
              </w:rPr>
              <w:t>Memory/Context persistence and Institutional Knowledge lifecycle</w:t>
            </w:r>
          </w:p>
        </w:tc>
        <w:tc>
          <w:tcPr>
            <w:tcW w:w="5018" w:type="dxa"/>
            <w:shd w:val="clear" w:color="auto" w:fill="FFFFFF"/>
            <w:tcMar>
              <w:top w:w="70" w:type="dxa"/>
              <w:left w:w="90" w:type="dxa"/>
              <w:bottom w:w="70" w:type="dxa"/>
              <w:right w:w="90" w:type="dxa"/>
            </w:tcMar>
            <w:vAlign w:val="center"/>
          </w:tcPr>
          <w:p w14:paraId="374FAEDC" w14:textId="77777777" w:rsidR="00CB63A8" w:rsidRDefault="00F72EAB">
            <w:pPr>
              <w:pStyle w:val="NCIEBody"/>
              <w:spacing w:after="0" w:line="240" w:lineRule="auto"/>
            </w:pPr>
            <w:r>
              <w:rPr>
                <w:sz w:val="16"/>
              </w:rPr>
              <w:t>NCIE-006; NCIE-007 specifies how agents consume governed Memory/Context, never redefines it</w:t>
            </w:r>
          </w:p>
        </w:tc>
      </w:tr>
    </w:tbl>
    <w:p w14:paraId="57260030" w14:textId="77777777" w:rsidR="00CB63A8" w:rsidRDefault="00CB63A8"/>
    <w:p w14:paraId="67E21C0F" w14:textId="77777777" w:rsidR="00CB63A8" w:rsidRDefault="00F72EAB">
      <w:pPr>
        <w:pStyle w:val="Heading2"/>
      </w:pPr>
      <w:bookmarkStart w:id="9" w:name="_Toc239277105"/>
      <w:r>
        <w:t>1.3 Structural Change Control</w:t>
      </w:r>
      <w:bookmarkEnd w:id="9"/>
    </w:p>
    <w:p w14:paraId="685B577E" w14:textId="77777777" w:rsidR="00CB63A8" w:rsidRDefault="00F72EAB">
      <w:pPr>
        <w:pStyle w:val="NCIEBody"/>
      </w:pPr>
      <w:r>
        <w:t>The 36-chapter structure is locked. A material contradiction or omission discovered during expansion is flagged STRUCTURAL CHANGE REQUIRED — HUMAN REVIEW rather than silently resolved. None has been raised in this edition.</w:t>
      </w:r>
    </w:p>
    <w:p w14:paraId="13387A22" w14:textId="77777777" w:rsidR="00CB63A8" w:rsidRDefault="00F72EAB">
      <w:pPr>
        <w:pStyle w:val="Heading2"/>
      </w:pPr>
      <w:bookmarkStart w:id="10" w:name="_Toc239277106"/>
      <w:r>
        <w:t>Human Review Focus</w:t>
      </w:r>
      <w:bookmarkEnd w:id="10"/>
    </w:p>
    <w:p w14:paraId="78B21967" w14:textId="77777777" w:rsidR="00CB63A8" w:rsidRDefault="00F72EAB">
      <w:pPr>
        <w:pStyle w:val="ListBullet"/>
      </w:pPr>
      <w:r>
        <w:rPr>
          <w:b/>
          <w:color w:val="071A14"/>
          <w:sz w:val="18"/>
        </w:rPr>
        <w:t xml:space="preserve">[INSTITUTIONAL CONFIRMATION REQUIRED]  </w:t>
      </w:r>
      <w:r>
        <w:t>Confirm the acceptance authority for NCIE-007 as a whole and for individual chapter sign-off.</w:t>
      </w:r>
    </w:p>
    <w:p w14:paraId="63858751" w14:textId="77777777" w:rsidR="00CB63A8" w:rsidRDefault="00F72EAB">
      <w:pPr>
        <w:pStyle w:val="NCIETraceBlock"/>
      </w:pPr>
      <w:r>
        <w:t>Traceability: NCIE-002 Ch.4, Ch.24; NCIE-005; NCIE-006.</w:t>
      </w:r>
    </w:p>
    <w:p w14:paraId="14A514DB" w14:textId="77777777" w:rsidR="00CB63A8" w:rsidRDefault="00F72EAB">
      <w:pPr>
        <w:pStyle w:val="NCIEChapterLabel"/>
      </w:pPr>
      <w:r>
        <w:lastRenderedPageBreak/>
        <w:t>NCIE-007 — Chapter 2 Expansion</w:t>
      </w:r>
    </w:p>
    <w:p w14:paraId="1C1DD4A7" w14:textId="77777777" w:rsidR="00CB63A8" w:rsidRDefault="00F72EAB">
      <w:pPr>
        <w:pStyle w:val="Heading1"/>
        <w:pBdr>
          <w:bottom w:val="single" w:sz="14" w:space="5" w:color="D89D26"/>
        </w:pBdr>
      </w:pPr>
      <w:bookmarkStart w:id="11" w:name="_Toc239277107"/>
      <w:r>
        <w:t>Orchestration Doctrine &amp; Governing Invariants</w:t>
      </w:r>
      <w:bookmarkEnd w:id="11"/>
    </w:p>
    <w:p w14:paraId="3F73BBE5" w14:textId="77777777" w:rsidR="00CB63A8" w:rsidRDefault="00F72EAB">
      <w:pPr>
        <w:pStyle w:val="NCIEBody"/>
      </w:pPr>
      <w:r>
        <w:rPr>
          <w:i/>
          <w:color w:val="234F29"/>
        </w:rPr>
        <w:t>Lock the invariants governing models, agents, delegation, tools, VPF and Dynamic Agent Synthesis.</w:t>
      </w:r>
    </w:p>
    <w:p w14:paraId="55FC26FE" w14:textId="77777777" w:rsidR="00CB63A8" w:rsidRDefault="00F72EAB">
      <w:pPr>
        <w:pStyle w:val="NCIEStatusBlock"/>
        <w:pBdr>
          <w:left w:val="single" w:sz="18" w:space="8" w:color="D89D26"/>
        </w:pBdr>
        <w:shd w:val="clear" w:color="auto" w:fill="EDF4EF"/>
      </w:pPr>
      <w:r>
        <w:t>Status: IN DEVELOPMENT — FOR HUMAN REVIEW.</w:t>
      </w:r>
    </w:p>
    <w:p w14:paraId="4570C034" w14:textId="77777777" w:rsidR="00CB63A8" w:rsidRDefault="00F72EAB">
      <w:pPr>
        <w:pStyle w:val="NCIEUpstreamBlock"/>
      </w:pPr>
      <w:r>
        <w:rPr>
          <w:b/>
          <w:color w:val="071A14"/>
        </w:rPr>
        <w:t xml:space="preserve">Upstream: </w:t>
      </w:r>
      <w:r>
        <w:t>NCIE-002 Ch.4 — ARGUS ≠ institutional authority is architecturally fixed; this chapter locks the orchestration-specific corollaries.  |  NCIE-006 front matter §0.3 — REMEMBERED AUTHORIZATION ≠ CURRENT AUTHORIZATION and PRIOR HUMAN DECISION ≠ CURRENT ACTION AUTHORITY apply identically to every model/agent invocation.</w:t>
      </w:r>
    </w:p>
    <w:p w14:paraId="118A743E" w14:textId="77777777" w:rsidR="00CB63A8" w:rsidRDefault="00F72EAB">
      <w:pPr>
        <w:pStyle w:val="Heading2"/>
      </w:pPr>
      <w:bookmarkStart w:id="12" w:name="_Toc239277108"/>
      <w:r>
        <w:t>2.1 Authoritative Definitions</w:t>
      </w:r>
      <w:bookmarkEnd w:id="12"/>
    </w:p>
    <w:p w14:paraId="079A30D7" w14:textId="77777777" w:rsidR="00CB63A8" w:rsidRDefault="00F72EAB">
      <w:pPr>
        <w:pStyle w:val="NCIEFigureCaption"/>
      </w:pPr>
      <w:r>
        <w:t>Table 2. Core term definitions, stated once and referenced throughout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CB63A8" w14:paraId="79C5EDBF" w14:textId="77777777">
        <w:trPr>
          <w:tblHeader/>
        </w:trPr>
        <w:tc>
          <w:tcPr>
            <w:tcW w:w="5018" w:type="dxa"/>
            <w:shd w:val="clear" w:color="auto" w:fill="071A14"/>
            <w:tcMar>
              <w:top w:w="70" w:type="dxa"/>
              <w:left w:w="90" w:type="dxa"/>
              <w:bottom w:w="70" w:type="dxa"/>
              <w:right w:w="90" w:type="dxa"/>
            </w:tcMar>
            <w:vAlign w:val="center"/>
          </w:tcPr>
          <w:p w14:paraId="41505211" w14:textId="77777777" w:rsidR="00CB63A8" w:rsidRDefault="00F72EAB">
            <w:pPr>
              <w:pStyle w:val="NCIEBody"/>
              <w:spacing w:after="0" w:line="240" w:lineRule="auto"/>
              <w:jc w:val="center"/>
            </w:pPr>
            <w:r>
              <w:rPr>
                <w:b/>
                <w:color w:val="FFFFFF"/>
                <w:sz w:val="15"/>
              </w:rPr>
              <w:t>Term</w:t>
            </w:r>
          </w:p>
        </w:tc>
        <w:tc>
          <w:tcPr>
            <w:tcW w:w="5018" w:type="dxa"/>
            <w:shd w:val="clear" w:color="auto" w:fill="071A14"/>
            <w:tcMar>
              <w:top w:w="70" w:type="dxa"/>
              <w:left w:w="90" w:type="dxa"/>
              <w:bottom w:w="70" w:type="dxa"/>
              <w:right w:w="90" w:type="dxa"/>
            </w:tcMar>
            <w:vAlign w:val="center"/>
          </w:tcPr>
          <w:p w14:paraId="4169253A" w14:textId="77777777" w:rsidR="00CB63A8" w:rsidRDefault="00F72EAB">
            <w:pPr>
              <w:pStyle w:val="NCIEBody"/>
              <w:spacing w:after="0" w:line="240" w:lineRule="auto"/>
              <w:jc w:val="center"/>
            </w:pPr>
            <w:r>
              <w:rPr>
                <w:b/>
                <w:color w:val="FFFFFF"/>
                <w:sz w:val="15"/>
              </w:rPr>
              <w:t>Definition</w:t>
            </w:r>
          </w:p>
        </w:tc>
      </w:tr>
      <w:tr w:rsidR="00CB63A8" w14:paraId="018FD8B4" w14:textId="77777777">
        <w:trPr>
          <w:cantSplit/>
        </w:trPr>
        <w:tc>
          <w:tcPr>
            <w:tcW w:w="5018" w:type="dxa"/>
            <w:shd w:val="clear" w:color="auto" w:fill="FFFFFF"/>
            <w:tcMar>
              <w:top w:w="70" w:type="dxa"/>
              <w:left w:w="90" w:type="dxa"/>
              <w:bottom w:w="70" w:type="dxa"/>
              <w:right w:w="90" w:type="dxa"/>
            </w:tcMar>
            <w:vAlign w:val="center"/>
          </w:tcPr>
          <w:p w14:paraId="393EA3C2" w14:textId="77777777" w:rsidR="00CB63A8" w:rsidRDefault="00F72EAB">
            <w:pPr>
              <w:pStyle w:val="NCIEBody"/>
              <w:spacing w:after="0" w:line="240" w:lineRule="auto"/>
            </w:pPr>
            <w:r>
              <w:rPr>
                <w:sz w:val="16"/>
              </w:rPr>
              <w:t>Model</w:t>
            </w:r>
          </w:p>
        </w:tc>
        <w:tc>
          <w:tcPr>
            <w:tcW w:w="5018" w:type="dxa"/>
            <w:shd w:val="clear" w:color="auto" w:fill="FFFFFF"/>
            <w:tcMar>
              <w:top w:w="70" w:type="dxa"/>
              <w:left w:w="90" w:type="dxa"/>
              <w:bottom w:w="70" w:type="dxa"/>
              <w:right w:w="90" w:type="dxa"/>
            </w:tcMar>
            <w:vAlign w:val="center"/>
          </w:tcPr>
          <w:p w14:paraId="331D2E8E" w14:textId="77777777" w:rsidR="00CB63A8" w:rsidRDefault="00F72EAB">
            <w:pPr>
              <w:pStyle w:val="NCIEBody"/>
              <w:spacing w:after="0" w:line="240" w:lineRule="auto"/>
            </w:pPr>
            <w:r>
              <w:rPr>
                <w:sz w:val="16"/>
              </w:rPr>
              <w:t>A hosted AI model/deployment invoked only through the Model Gateway (Ch.5); a replaceable implementation component with no institutional standing of its own.</w:t>
            </w:r>
          </w:p>
        </w:tc>
      </w:tr>
      <w:tr w:rsidR="00CB63A8" w14:paraId="2131F7AD" w14:textId="77777777">
        <w:trPr>
          <w:cantSplit/>
        </w:trPr>
        <w:tc>
          <w:tcPr>
            <w:tcW w:w="5018" w:type="dxa"/>
            <w:shd w:val="clear" w:color="auto" w:fill="EDF4EF"/>
            <w:tcMar>
              <w:top w:w="70" w:type="dxa"/>
              <w:left w:w="90" w:type="dxa"/>
              <w:bottom w:w="70" w:type="dxa"/>
              <w:right w:w="90" w:type="dxa"/>
            </w:tcMar>
            <w:vAlign w:val="center"/>
          </w:tcPr>
          <w:p w14:paraId="06792013" w14:textId="77777777" w:rsidR="00CB63A8" w:rsidRDefault="00F72EAB">
            <w:pPr>
              <w:pStyle w:val="NCIEBody"/>
              <w:spacing w:after="0" w:line="240" w:lineRule="auto"/>
            </w:pPr>
            <w:r>
              <w:rPr>
                <w:sz w:val="16"/>
              </w:rPr>
              <w:t>Agent</w:t>
            </w:r>
          </w:p>
        </w:tc>
        <w:tc>
          <w:tcPr>
            <w:tcW w:w="5018" w:type="dxa"/>
            <w:shd w:val="clear" w:color="auto" w:fill="EDF4EF"/>
            <w:tcMar>
              <w:top w:w="70" w:type="dxa"/>
              <w:left w:w="90" w:type="dxa"/>
              <w:bottom w:w="70" w:type="dxa"/>
              <w:right w:w="90" w:type="dxa"/>
            </w:tcMar>
            <w:vAlign w:val="center"/>
          </w:tcPr>
          <w:p w14:paraId="6FD03299" w14:textId="77777777" w:rsidR="00CB63A8" w:rsidRDefault="00F72EAB">
            <w:pPr>
              <w:pStyle w:val="NCIEBody"/>
              <w:spacing w:after="0" w:line="240" w:lineRule="auto"/>
            </w:pPr>
            <w:r>
              <w:rPr>
                <w:sz w:val="16"/>
              </w:rPr>
              <w:t>A bounded runtime actor — Registered Reusable or Ephemeral Synthesized (Ch.11) — that performs a declared task using approved models/tools/context; never an institutional decision maker.</w:t>
            </w:r>
          </w:p>
        </w:tc>
      </w:tr>
      <w:tr w:rsidR="00CB63A8" w14:paraId="08B3219D" w14:textId="77777777">
        <w:trPr>
          <w:cantSplit/>
        </w:trPr>
        <w:tc>
          <w:tcPr>
            <w:tcW w:w="5018" w:type="dxa"/>
            <w:shd w:val="clear" w:color="auto" w:fill="FFFFFF"/>
            <w:tcMar>
              <w:top w:w="70" w:type="dxa"/>
              <w:left w:w="90" w:type="dxa"/>
              <w:bottom w:w="70" w:type="dxa"/>
              <w:right w:w="90" w:type="dxa"/>
            </w:tcMar>
            <w:vAlign w:val="center"/>
          </w:tcPr>
          <w:p w14:paraId="14F76538" w14:textId="77777777" w:rsidR="00CB63A8" w:rsidRDefault="00F72EAB">
            <w:pPr>
              <w:pStyle w:val="NCIEBody"/>
              <w:spacing w:after="0" w:line="240" w:lineRule="auto"/>
            </w:pPr>
            <w:r>
              <w:rPr>
                <w:sz w:val="16"/>
              </w:rPr>
              <w:t>Tool</w:t>
            </w:r>
          </w:p>
        </w:tc>
        <w:tc>
          <w:tcPr>
            <w:tcW w:w="5018" w:type="dxa"/>
            <w:shd w:val="clear" w:color="auto" w:fill="FFFFFF"/>
            <w:tcMar>
              <w:top w:w="70" w:type="dxa"/>
              <w:left w:w="90" w:type="dxa"/>
              <w:bottom w:w="70" w:type="dxa"/>
              <w:right w:w="90" w:type="dxa"/>
            </w:tcMar>
            <w:vAlign w:val="center"/>
          </w:tcPr>
          <w:p w14:paraId="71F2BFC0" w14:textId="77777777" w:rsidR="00CB63A8" w:rsidRDefault="00F72EAB">
            <w:pPr>
              <w:pStyle w:val="NCIEBody"/>
              <w:spacing w:after="0" w:line="240" w:lineRule="auto"/>
            </w:pPr>
            <w:r>
              <w:rPr>
                <w:sz w:val="16"/>
              </w:rPr>
              <w:t>A governed capability invoked only through the Tool Gateway (Ch.19); read-only tools are potentially consequential (Ch.20 §20.2).</w:t>
            </w:r>
          </w:p>
        </w:tc>
      </w:tr>
      <w:tr w:rsidR="00CB63A8" w14:paraId="55D75E62" w14:textId="77777777">
        <w:trPr>
          <w:cantSplit/>
        </w:trPr>
        <w:tc>
          <w:tcPr>
            <w:tcW w:w="5018" w:type="dxa"/>
            <w:shd w:val="clear" w:color="auto" w:fill="EDF4EF"/>
            <w:tcMar>
              <w:top w:w="70" w:type="dxa"/>
              <w:left w:w="90" w:type="dxa"/>
              <w:bottom w:w="70" w:type="dxa"/>
              <w:right w:w="90" w:type="dxa"/>
            </w:tcMar>
            <w:vAlign w:val="center"/>
          </w:tcPr>
          <w:p w14:paraId="5B1D370F" w14:textId="77777777" w:rsidR="00CB63A8" w:rsidRDefault="00F72EAB">
            <w:pPr>
              <w:pStyle w:val="NCIEBody"/>
              <w:spacing w:after="0" w:line="240" w:lineRule="auto"/>
            </w:pPr>
            <w:r>
              <w:rPr>
                <w:sz w:val="16"/>
              </w:rPr>
              <w:t>Delegation</w:t>
            </w:r>
          </w:p>
        </w:tc>
        <w:tc>
          <w:tcPr>
            <w:tcW w:w="5018" w:type="dxa"/>
            <w:shd w:val="clear" w:color="auto" w:fill="EDF4EF"/>
            <w:tcMar>
              <w:top w:w="70" w:type="dxa"/>
              <w:left w:w="90" w:type="dxa"/>
              <w:bottom w:w="70" w:type="dxa"/>
              <w:right w:w="90" w:type="dxa"/>
            </w:tcMar>
            <w:vAlign w:val="center"/>
          </w:tcPr>
          <w:p w14:paraId="0AD62F0B" w14:textId="77777777" w:rsidR="00CB63A8" w:rsidRDefault="00F72EAB">
            <w:pPr>
              <w:pStyle w:val="NCIEBody"/>
              <w:spacing w:after="0" w:line="240" w:lineRule="auto"/>
            </w:pPr>
            <w:r>
              <w:rPr>
                <w:sz w:val="16"/>
              </w:rPr>
              <w:t>The act of a human, ARGUS or an agent assigning a bounded subtask to another actor; never a mechanism for expanding authority (Ch.14).</w:t>
            </w:r>
          </w:p>
        </w:tc>
      </w:tr>
      <w:tr w:rsidR="00CB63A8" w14:paraId="77D0FBD7" w14:textId="77777777">
        <w:trPr>
          <w:cantSplit/>
        </w:trPr>
        <w:tc>
          <w:tcPr>
            <w:tcW w:w="5018" w:type="dxa"/>
            <w:shd w:val="clear" w:color="auto" w:fill="FFFFFF"/>
            <w:tcMar>
              <w:top w:w="70" w:type="dxa"/>
              <w:left w:w="90" w:type="dxa"/>
              <w:bottom w:w="70" w:type="dxa"/>
              <w:right w:w="90" w:type="dxa"/>
            </w:tcMar>
            <w:vAlign w:val="center"/>
          </w:tcPr>
          <w:p w14:paraId="424CC7F1" w14:textId="77777777" w:rsidR="00CB63A8" w:rsidRDefault="00F72EAB">
            <w:pPr>
              <w:pStyle w:val="NCIEBody"/>
              <w:spacing w:after="0" w:line="240" w:lineRule="auto"/>
            </w:pPr>
            <w:r>
              <w:rPr>
                <w:sz w:val="16"/>
              </w:rPr>
              <w:t>VPF Disposition</w:t>
            </w:r>
          </w:p>
        </w:tc>
        <w:tc>
          <w:tcPr>
            <w:tcW w:w="5018" w:type="dxa"/>
            <w:shd w:val="clear" w:color="auto" w:fill="FFFFFF"/>
            <w:tcMar>
              <w:top w:w="70" w:type="dxa"/>
              <w:left w:w="90" w:type="dxa"/>
              <w:bottom w:w="70" w:type="dxa"/>
              <w:right w:w="90" w:type="dxa"/>
            </w:tcMar>
            <w:vAlign w:val="center"/>
          </w:tcPr>
          <w:p w14:paraId="169F4970" w14:textId="77777777" w:rsidR="00CB63A8" w:rsidRDefault="00F72EAB">
            <w:pPr>
              <w:pStyle w:val="NCIEBody"/>
              <w:spacing w:after="0" w:line="240" w:lineRule="auto"/>
            </w:pPr>
            <w:r>
              <w:rPr>
                <w:sz w:val="16"/>
              </w:rPr>
              <w:t>The explicit validation outcome (PASS/QUALIFIED/REJECT/HUMAN_REVIEW_REQUIRED, Ch.26) an AI-generated output receives before validated release; a disposition, not an approval.</w:t>
            </w:r>
          </w:p>
        </w:tc>
      </w:tr>
      <w:tr w:rsidR="00CB63A8" w14:paraId="79A1B2E4" w14:textId="77777777">
        <w:trPr>
          <w:cantSplit/>
        </w:trPr>
        <w:tc>
          <w:tcPr>
            <w:tcW w:w="5018" w:type="dxa"/>
            <w:shd w:val="clear" w:color="auto" w:fill="EDF4EF"/>
            <w:tcMar>
              <w:top w:w="70" w:type="dxa"/>
              <w:left w:w="90" w:type="dxa"/>
              <w:bottom w:w="70" w:type="dxa"/>
              <w:right w:w="90" w:type="dxa"/>
            </w:tcMar>
            <w:vAlign w:val="center"/>
          </w:tcPr>
          <w:p w14:paraId="275A631D" w14:textId="77777777" w:rsidR="00CB63A8" w:rsidRDefault="00F72EAB">
            <w:pPr>
              <w:pStyle w:val="NCIEBody"/>
              <w:spacing w:after="0" w:line="240" w:lineRule="auto"/>
            </w:pPr>
            <w:r>
              <w:rPr>
                <w:sz w:val="16"/>
              </w:rPr>
              <w:t>Agent Definition Package</w:t>
            </w:r>
          </w:p>
        </w:tc>
        <w:tc>
          <w:tcPr>
            <w:tcW w:w="5018" w:type="dxa"/>
            <w:shd w:val="clear" w:color="auto" w:fill="EDF4EF"/>
            <w:tcMar>
              <w:top w:w="70" w:type="dxa"/>
              <w:left w:w="90" w:type="dxa"/>
              <w:bottom w:w="70" w:type="dxa"/>
              <w:right w:w="90" w:type="dxa"/>
            </w:tcMar>
            <w:vAlign w:val="center"/>
          </w:tcPr>
          <w:p w14:paraId="51991AB0" w14:textId="77777777" w:rsidR="00CB63A8" w:rsidRDefault="00F72EAB">
            <w:pPr>
              <w:pStyle w:val="NCIEBody"/>
              <w:spacing w:after="0" w:line="240" w:lineRule="auto"/>
            </w:pPr>
            <w:r>
              <w:rPr>
                <w:sz w:val="16"/>
              </w:rPr>
              <w:t>The canonical logical structure describing a synthesized agent's purpose, scope, permitted primitives and constraints (Ch.11 §11.4).</w:t>
            </w:r>
          </w:p>
        </w:tc>
      </w:tr>
    </w:tbl>
    <w:p w14:paraId="4B58D6AE" w14:textId="77777777" w:rsidR="00CB63A8" w:rsidRDefault="00CB63A8"/>
    <w:p w14:paraId="2A30A2CF" w14:textId="77777777" w:rsidR="00CB63A8" w:rsidRDefault="00F72EAB">
      <w:pPr>
        <w:pStyle w:val="Heading2"/>
      </w:pPr>
      <w:bookmarkStart w:id="13" w:name="_Toc239277109"/>
      <w:r>
        <w:t>2.2 Governing Invariants</w:t>
      </w:r>
      <w:bookmarkEnd w:id="13"/>
    </w:p>
    <w:p w14:paraId="26E2B19F" w14:textId="77777777" w:rsidR="00CB63A8" w:rsidRDefault="00F72EAB">
      <w:pPr>
        <w:pStyle w:val="NCIEBody"/>
      </w:pPr>
      <w:r>
        <w:t>The 19 invariants in front matter §0.3 bind every chapter without exception, including the controlled additions for VPF and Dynamic Agent Synthesis. None is re-derived per chapter; each chapter applies the subset relevant to its scope.</w:t>
      </w:r>
    </w:p>
    <w:p w14:paraId="61C4F31B" w14:textId="77777777" w:rsidR="00CB63A8" w:rsidRDefault="00F72EAB">
      <w:pPr>
        <w:pStyle w:val="Heading2"/>
      </w:pPr>
      <w:bookmarkStart w:id="14" w:name="_Toc239277110"/>
      <w:r>
        <w:t>2.3 Model Independence</w:t>
      </w:r>
      <w:bookmarkEnd w:id="14"/>
    </w:p>
    <w:p w14:paraId="5BAF448C" w14:textId="77777777" w:rsidR="00CB63A8" w:rsidRDefault="00F72EAB">
      <w:pPr>
        <w:pStyle w:val="NCIEBody"/>
      </w:pPr>
      <w:r>
        <w:t>Replacing the ARGUS model/provider, any routed model, an agent runtime or an agent framework never transfers institutional authority to that replacement and never resets Institutional Memory (NCIE-006 §2.3). Orchestration doctrine belongs to NCIE, not to any model vendor's proprietary agent, tool-calling or validation feature (Ch.36 sovereignty acceptance tests).</w:t>
      </w:r>
    </w:p>
    <w:p w14:paraId="6DE5A4B8" w14:textId="77777777" w:rsidR="00CB63A8" w:rsidRDefault="00F72EAB">
      <w:pPr>
        <w:pStyle w:val="Heading2"/>
      </w:pPr>
      <w:bookmarkStart w:id="15" w:name="_Toc239277111"/>
      <w:r>
        <w:t>Human Review Focus</w:t>
      </w:r>
      <w:bookmarkEnd w:id="15"/>
    </w:p>
    <w:p w14:paraId="1DED1C55" w14:textId="77777777" w:rsidR="00CB63A8" w:rsidRDefault="00F72EAB">
      <w:pPr>
        <w:pStyle w:val="ListBullet"/>
      </w:pPr>
      <w:r>
        <w:rPr>
          <w:b/>
          <w:color w:val="234F29"/>
          <w:sz w:val="18"/>
        </w:rPr>
        <w:t xml:space="preserve">[RESOLVED BY UPSTREAM BASELINE]  </w:t>
      </w:r>
      <w:r>
        <w:t>All 19 governing invariants are fixed by NCIE-002 Ch.4 and the approved NCIE-007 Skeletal v0.2; no institutional decision is required to adopt them.</w:t>
      </w:r>
    </w:p>
    <w:p w14:paraId="2C64BB87" w14:textId="77777777" w:rsidR="00CB63A8" w:rsidRDefault="00F72EAB">
      <w:pPr>
        <w:pStyle w:val="NCIETraceBlock"/>
      </w:pPr>
      <w:r>
        <w:t>Traceability: NCIE-002 Ch.4; NCIE-006 front matter §0.3.</w:t>
      </w:r>
    </w:p>
    <w:p w14:paraId="2F7AEAEF" w14:textId="77777777" w:rsidR="00CB63A8" w:rsidRDefault="00F72EAB">
      <w:pPr>
        <w:pStyle w:val="NCIEChapterLabel"/>
      </w:pPr>
      <w:r>
        <w:lastRenderedPageBreak/>
        <w:t>NCIE-007 — Chapter 3 Expansion</w:t>
      </w:r>
    </w:p>
    <w:p w14:paraId="199391D7" w14:textId="77777777" w:rsidR="00CB63A8" w:rsidRDefault="00F72EAB">
      <w:pPr>
        <w:pStyle w:val="Heading1"/>
        <w:pBdr>
          <w:bottom w:val="single" w:sz="14" w:space="5" w:color="D89D26"/>
        </w:pBdr>
      </w:pPr>
      <w:bookmarkStart w:id="16" w:name="_Toc239277112"/>
      <w:r>
        <w:t>AI Runtime Actor &amp; Capability Taxonomy</w:t>
      </w:r>
      <w:bookmarkEnd w:id="16"/>
    </w:p>
    <w:p w14:paraId="4D4EB5BA" w14:textId="77777777" w:rsidR="00CB63A8" w:rsidRDefault="00F72EAB">
      <w:pPr>
        <w:pStyle w:val="NCIEBody"/>
      </w:pPr>
      <w:r>
        <w:rPr>
          <w:i/>
          <w:color w:val="234F29"/>
        </w:rPr>
        <w:t>Define runtime actor types (Human, ARGUS, Registered Agent, Ephemeral Agent, Model, Tool, Service) and machine-readable capability classes.</w:t>
      </w:r>
    </w:p>
    <w:p w14:paraId="5F9E8B7E" w14:textId="77777777" w:rsidR="00CB63A8" w:rsidRDefault="00F72EAB">
      <w:pPr>
        <w:pStyle w:val="NCIEStatusBlock"/>
        <w:pBdr>
          <w:left w:val="single" w:sz="18" w:space="8" w:color="D89D26"/>
        </w:pBdr>
        <w:shd w:val="clear" w:color="auto" w:fill="EDF4EF"/>
      </w:pPr>
      <w:r>
        <w:t>Status: IN DEVELOPMENT — FOR HUMAN REVIEW.</w:t>
      </w:r>
    </w:p>
    <w:p w14:paraId="605A4254" w14:textId="77777777" w:rsidR="00CB63A8" w:rsidRDefault="00F72EAB">
      <w:pPr>
        <w:pStyle w:val="NCIEUpstreamBlock"/>
      </w:pPr>
      <w:r>
        <w:rPr>
          <w:b/>
          <w:color w:val="071A14"/>
        </w:rPr>
        <w:t xml:space="preserve">Upstream: </w:t>
      </w:r>
      <w:r>
        <w:t>NCIE-002 Ch.4 — Zero-trust, distinct-identity requirements apply to every orchestration actor without exception.</w:t>
      </w:r>
    </w:p>
    <w:p w14:paraId="01AF7D64" w14:textId="77777777" w:rsidR="00CB63A8" w:rsidRDefault="00F72EAB">
      <w:pPr>
        <w:pStyle w:val="Heading2"/>
      </w:pPr>
      <w:bookmarkStart w:id="17" w:name="_Toc239277113"/>
      <w:r>
        <w:t>3.1 Runtime Actor Taxonomy</w:t>
      </w:r>
      <w:bookmarkEnd w:id="17"/>
    </w:p>
    <w:p w14:paraId="446A15E2" w14:textId="77777777" w:rsidR="00CB63A8" w:rsidRDefault="00F72EAB">
      <w:pPr>
        <w:pStyle w:val="NCIEFigureCaption"/>
      </w:pPr>
      <w:r>
        <w:t>Figure 1. AI Runtime Actor Taxonomy — every instantiated actor requires a distinct runtime identity (§0.3; audit must identify which actor performed each operation, Ch.27).</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CB63A8" w14:paraId="379D9DEC" w14:textId="77777777">
        <w:trPr>
          <w:tblHeader/>
        </w:trPr>
        <w:tc>
          <w:tcPr>
            <w:tcW w:w="3345" w:type="dxa"/>
            <w:shd w:val="clear" w:color="auto" w:fill="071A14"/>
            <w:tcMar>
              <w:top w:w="70" w:type="dxa"/>
              <w:left w:w="90" w:type="dxa"/>
              <w:bottom w:w="70" w:type="dxa"/>
              <w:right w:w="90" w:type="dxa"/>
            </w:tcMar>
            <w:vAlign w:val="center"/>
          </w:tcPr>
          <w:p w14:paraId="34D64D8E" w14:textId="77777777" w:rsidR="00CB63A8" w:rsidRDefault="00F72EA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C6A11E3" w14:textId="77777777" w:rsidR="00CB63A8" w:rsidRDefault="00F72EA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C3CE804" w14:textId="77777777" w:rsidR="00CB63A8" w:rsidRDefault="00F72EAB">
            <w:pPr>
              <w:pStyle w:val="NCIEBody"/>
              <w:spacing w:after="0" w:line="240" w:lineRule="auto"/>
              <w:jc w:val="center"/>
            </w:pPr>
            <w:r>
              <w:rPr>
                <w:b/>
                <w:color w:val="FFFFFF"/>
                <w:sz w:val="15"/>
              </w:rPr>
              <w:t>TARGET</w:t>
            </w:r>
          </w:p>
        </w:tc>
      </w:tr>
      <w:tr w:rsidR="00CB63A8" w14:paraId="6F0B9B48" w14:textId="77777777">
        <w:trPr>
          <w:cantSplit/>
        </w:trPr>
        <w:tc>
          <w:tcPr>
            <w:tcW w:w="3345" w:type="dxa"/>
            <w:shd w:val="clear" w:color="auto" w:fill="EDF4EF"/>
            <w:tcMar>
              <w:top w:w="70" w:type="dxa"/>
              <w:left w:w="90" w:type="dxa"/>
              <w:bottom w:w="70" w:type="dxa"/>
              <w:right w:w="90" w:type="dxa"/>
            </w:tcMar>
            <w:vAlign w:val="center"/>
          </w:tcPr>
          <w:p w14:paraId="34C0309D" w14:textId="77777777" w:rsidR="00CB63A8" w:rsidRDefault="00F72EAB">
            <w:pPr>
              <w:pStyle w:val="NCIEBody"/>
              <w:spacing w:after="0" w:line="240" w:lineRule="auto"/>
              <w:jc w:val="center"/>
            </w:pPr>
            <w:r>
              <w:rPr>
                <w:sz w:val="16"/>
              </w:rPr>
              <w:t>Human Principal</w:t>
            </w:r>
          </w:p>
        </w:tc>
        <w:tc>
          <w:tcPr>
            <w:tcW w:w="3345" w:type="dxa"/>
            <w:shd w:val="clear" w:color="auto" w:fill="D89D26"/>
            <w:tcMar>
              <w:top w:w="70" w:type="dxa"/>
              <w:left w:w="90" w:type="dxa"/>
              <w:bottom w:w="70" w:type="dxa"/>
              <w:right w:w="90" w:type="dxa"/>
            </w:tcMar>
            <w:vAlign w:val="center"/>
          </w:tcPr>
          <w:p w14:paraId="4C15D49F" w14:textId="77777777" w:rsidR="00CB63A8" w:rsidRDefault="00F72EAB">
            <w:pPr>
              <w:pStyle w:val="NCIEBody"/>
              <w:spacing w:after="0" w:line="240" w:lineRule="auto"/>
              <w:jc w:val="center"/>
            </w:pPr>
            <w:r>
              <w:rPr>
                <w:b/>
                <w:color w:val="071A14"/>
                <w:sz w:val="16"/>
              </w:rPr>
              <w:t>is never assumed to be</w:t>
            </w:r>
          </w:p>
        </w:tc>
        <w:tc>
          <w:tcPr>
            <w:tcW w:w="3345" w:type="dxa"/>
            <w:shd w:val="clear" w:color="auto" w:fill="EDF4EF"/>
            <w:tcMar>
              <w:top w:w="70" w:type="dxa"/>
              <w:left w:w="90" w:type="dxa"/>
              <w:bottom w:w="70" w:type="dxa"/>
              <w:right w:w="90" w:type="dxa"/>
            </w:tcMar>
            <w:vAlign w:val="center"/>
          </w:tcPr>
          <w:p w14:paraId="7C8AAC94" w14:textId="77777777" w:rsidR="00CB63A8" w:rsidRDefault="00F72EAB">
            <w:pPr>
              <w:pStyle w:val="NCIEBody"/>
              <w:spacing w:after="0" w:line="240" w:lineRule="auto"/>
              <w:jc w:val="center"/>
            </w:pPr>
            <w:r>
              <w:rPr>
                <w:sz w:val="16"/>
              </w:rPr>
              <w:t>ARGUS</w:t>
            </w:r>
          </w:p>
        </w:tc>
      </w:tr>
      <w:tr w:rsidR="00CB63A8" w14:paraId="53AAAFF0" w14:textId="77777777">
        <w:trPr>
          <w:cantSplit/>
        </w:trPr>
        <w:tc>
          <w:tcPr>
            <w:tcW w:w="3345" w:type="dxa"/>
            <w:shd w:val="clear" w:color="auto" w:fill="FFFFFF"/>
            <w:tcMar>
              <w:top w:w="70" w:type="dxa"/>
              <w:left w:w="90" w:type="dxa"/>
              <w:bottom w:w="70" w:type="dxa"/>
              <w:right w:w="90" w:type="dxa"/>
            </w:tcMar>
            <w:vAlign w:val="center"/>
          </w:tcPr>
          <w:p w14:paraId="2B50FA31" w14:textId="77777777" w:rsidR="00CB63A8" w:rsidRDefault="00F72EAB">
            <w:pPr>
              <w:pStyle w:val="NCIEBody"/>
              <w:spacing w:after="0" w:line="240" w:lineRule="auto"/>
              <w:jc w:val="center"/>
            </w:pPr>
            <w:r>
              <w:rPr>
                <w:sz w:val="16"/>
              </w:rPr>
              <w:t>ARGUS</w:t>
            </w:r>
          </w:p>
        </w:tc>
        <w:tc>
          <w:tcPr>
            <w:tcW w:w="3345" w:type="dxa"/>
            <w:shd w:val="clear" w:color="auto" w:fill="D89D26"/>
            <w:tcMar>
              <w:top w:w="70" w:type="dxa"/>
              <w:left w:w="90" w:type="dxa"/>
              <w:bottom w:w="70" w:type="dxa"/>
              <w:right w:w="90" w:type="dxa"/>
            </w:tcMar>
            <w:vAlign w:val="center"/>
          </w:tcPr>
          <w:p w14:paraId="5C9AE5F7" w14:textId="77777777" w:rsidR="00CB63A8" w:rsidRDefault="00F72EAB">
            <w:pPr>
              <w:pStyle w:val="NCIEBody"/>
              <w:spacing w:after="0" w:line="240" w:lineRule="auto"/>
              <w:jc w:val="center"/>
            </w:pPr>
            <w:r>
              <w:rPr>
                <w:b/>
                <w:color w:val="071A14"/>
                <w:sz w:val="16"/>
              </w:rPr>
              <w:t>coordinates but is never identical to</w:t>
            </w:r>
          </w:p>
        </w:tc>
        <w:tc>
          <w:tcPr>
            <w:tcW w:w="3345" w:type="dxa"/>
            <w:shd w:val="clear" w:color="auto" w:fill="FFFFFF"/>
            <w:tcMar>
              <w:top w:w="70" w:type="dxa"/>
              <w:left w:w="90" w:type="dxa"/>
              <w:bottom w:w="70" w:type="dxa"/>
              <w:right w:w="90" w:type="dxa"/>
            </w:tcMar>
            <w:vAlign w:val="center"/>
          </w:tcPr>
          <w:p w14:paraId="3D752F77" w14:textId="77777777" w:rsidR="00CB63A8" w:rsidRDefault="00F72EAB">
            <w:pPr>
              <w:pStyle w:val="NCIEBody"/>
              <w:spacing w:after="0" w:line="240" w:lineRule="auto"/>
              <w:jc w:val="center"/>
            </w:pPr>
            <w:r>
              <w:rPr>
                <w:sz w:val="16"/>
              </w:rPr>
              <w:t>Specialized Agent (Registered or Ephemeral)</w:t>
            </w:r>
          </w:p>
        </w:tc>
      </w:tr>
      <w:tr w:rsidR="00CB63A8" w14:paraId="5A06663F" w14:textId="77777777">
        <w:trPr>
          <w:cantSplit/>
        </w:trPr>
        <w:tc>
          <w:tcPr>
            <w:tcW w:w="3345" w:type="dxa"/>
            <w:shd w:val="clear" w:color="auto" w:fill="EDF4EF"/>
            <w:tcMar>
              <w:top w:w="70" w:type="dxa"/>
              <w:left w:w="90" w:type="dxa"/>
              <w:bottom w:w="70" w:type="dxa"/>
              <w:right w:w="90" w:type="dxa"/>
            </w:tcMar>
            <w:vAlign w:val="center"/>
          </w:tcPr>
          <w:p w14:paraId="562C5D82" w14:textId="77777777" w:rsidR="00CB63A8" w:rsidRDefault="00F72EAB">
            <w:pPr>
              <w:pStyle w:val="NCIEBody"/>
              <w:spacing w:after="0" w:line="240" w:lineRule="auto"/>
              <w:jc w:val="center"/>
            </w:pPr>
            <w:r>
              <w:rPr>
                <w:sz w:val="16"/>
              </w:rPr>
              <w:t>Specialized Agent</w:t>
            </w:r>
          </w:p>
        </w:tc>
        <w:tc>
          <w:tcPr>
            <w:tcW w:w="3345" w:type="dxa"/>
            <w:shd w:val="clear" w:color="auto" w:fill="D89D26"/>
            <w:tcMar>
              <w:top w:w="70" w:type="dxa"/>
              <w:left w:w="90" w:type="dxa"/>
              <w:bottom w:w="70" w:type="dxa"/>
              <w:right w:w="90" w:type="dxa"/>
            </w:tcMar>
            <w:vAlign w:val="center"/>
          </w:tcPr>
          <w:p w14:paraId="7F0C1D76" w14:textId="77777777" w:rsidR="00CB63A8" w:rsidRDefault="00F72EAB">
            <w:pPr>
              <w:pStyle w:val="NCIEBody"/>
              <w:spacing w:after="0" w:line="240" w:lineRule="auto"/>
              <w:jc w:val="center"/>
            </w:pPr>
            <w:r>
              <w:rPr>
                <w:b/>
                <w:color w:val="071A14"/>
                <w:sz w:val="16"/>
              </w:rPr>
              <w:t>invokes but is never identical to</w:t>
            </w:r>
          </w:p>
        </w:tc>
        <w:tc>
          <w:tcPr>
            <w:tcW w:w="3345" w:type="dxa"/>
            <w:shd w:val="clear" w:color="auto" w:fill="EDF4EF"/>
            <w:tcMar>
              <w:top w:w="70" w:type="dxa"/>
              <w:left w:w="90" w:type="dxa"/>
              <w:bottom w:w="70" w:type="dxa"/>
              <w:right w:w="90" w:type="dxa"/>
            </w:tcMar>
            <w:vAlign w:val="center"/>
          </w:tcPr>
          <w:p w14:paraId="0ED344E3" w14:textId="77777777" w:rsidR="00CB63A8" w:rsidRDefault="00F72EAB">
            <w:pPr>
              <w:pStyle w:val="NCIEBody"/>
              <w:spacing w:after="0" w:line="240" w:lineRule="auto"/>
              <w:jc w:val="center"/>
            </w:pPr>
            <w:r>
              <w:rPr>
                <w:sz w:val="16"/>
              </w:rPr>
              <w:t>Model</w:t>
            </w:r>
          </w:p>
        </w:tc>
      </w:tr>
      <w:tr w:rsidR="00CB63A8" w14:paraId="4BE07568" w14:textId="77777777">
        <w:trPr>
          <w:cantSplit/>
        </w:trPr>
        <w:tc>
          <w:tcPr>
            <w:tcW w:w="3345" w:type="dxa"/>
            <w:shd w:val="clear" w:color="auto" w:fill="FFFFFF"/>
            <w:tcMar>
              <w:top w:w="70" w:type="dxa"/>
              <w:left w:w="90" w:type="dxa"/>
              <w:bottom w:w="70" w:type="dxa"/>
              <w:right w:w="90" w:type="dxa"/>
            </w:tcMar>
            <w:vAlign w:val="center"/>
          </w:tcPr>
          <w:p w14:paraId="428D580D" w14:textId="77777777" w:rsidR="00CB63A8" w:rsidRDefault="00F72EAB">
            <w:pPr>
              <w:pStyle w:val="NCIEBody"/>
              <w:spacing w:after="0" w:line="240" w:lineRule="auto"/>
              <w:jc w:val="center"/>
            </w:pPr>
            <w:r>
              <w:rPr>
                <w:sz w:val="16"/>
              </w:rPr>
              <w:t>Model / Agent</w:t>
            </w:r>
          </w:p>
        </w:tc>
        <w:tc>
          <w:tcPr>
            <w:tcW w:w="3345" w:type="dxa"/>
            <w:shd w:val="clear" w:color="auto" w:fill="D89D26"/>
            <w:tcMar>
              <w:top w:w="70" w:type="dxa"/>
              <w:left w:w="90" w:type="dxa"/>
              <w:bottom w:w="70" w:type="dxa"/>
              <w:right w:w="90" w:type="dxa"/>
            </w:tcMar>
            <w:vAlign w:val="center"/>
          </w:tcPr>
          <w:p w14:paraId="4377CA68" w14:textId="77777777" w:rsidR="00CB63A8" w:rsidRDefault="00F72EAB">
            <w:pPr>
              <w:pStyle w:val="NCIEBody"/>
              <w:spacing w:after="0" w:line="240" w:lineRule="auto"/>
              <w:jc w:val="center"/>
            </w:pPr>
            <w:r>
              <w:rPr>
                <w:b/>
                <w:color w:val="071A14"/>
                <w:sz w:val="16"/>
              </w:rPr>
              <w:t>invokes but is never identical to</w:t>
            </w:r>
          </w:p>
        </w:tc>
        <w:tc>
          <w:tcPr>
            <w:tcW w:w="3345" w:type="dxa"/>
            <w:shd w:val="clear" w:color="auto" w:fill="FFFFFF"/>
            <w:tcMar>
              <w:top w:w="70" w:type="dxa"/>
              <w:left w:w="90" w:type="dxa"/>
              <w:bottom w:w="70" w:type="dxa"/>
              <w:right w:w="90" w:type="dxa"/>
            </w:tcMar>
            <w:vAlign w:val="center"/>
          </w:tcPr>
          <w:p w14:paraId="659CCFE5" w14:textId="77777777" w:rsidR="00CB63A8" w:rsidRDefault="00F72EAB">
            <w:pPr>
              <w:pStyle w:val="NCIEBody"/>
              <w:spacing w:after="0" w:line="240" w:lineRule="auto"/>
              <w:jc w:val="center"/>
            </w:pPr>
            <w:r>
              <w:rPr>
                <w:sz w:val="16"/>
              </w:rPr>
              <w:t>Tool</w:t>
            </w:r>
          </w:p>
        </w:tc>
      </w:tr>
      <w:tr w:rsidR="00CB63A8" w14:paraId="715FA639" w14:textId="77777777">
        <w:trPr>
          <w:cantSplit/>
        </w:trPr>
        <w:tc>
          <w:tcPr>
            <w:tcW w:w="3345" w:type="dxa"/>
            <w:shd w:val="clear" w:color="auto" w:fill="EDF4EF"/>
            <w:tcMar>
              <w:top w:w="70" w:type="dxa"/>
              <w:left w:w="90" w:type="dxa"/>
              <w:bottom w:w="70" w:type="dxa"/>
              <w:right w:w="90" w:type="dxa"/>
            </w:tcMar>
            <w:vAlign w:val="center"/>
          </w:tcPr>
          <w:p w14:paraId="7D05023A" w14:textId="77777777" w:rsidR="00CB63A8" w:rsidRDefault="00F72EAB">
            <w:pPr>
              <w:pStyle w:val="NCIEBody"/>
              <w:spacing w:after="0" w:line="240" w:lineRule="auto"/>
              <w:jc w:val="center"/>
            </w:pPr>
            <w:r>
              <w:rPr>
                <w:sz w:val="16"/>
              </w:rPr>
              <w:t>Any Runtime Actor</w:t>
            </w:r>
          </w:p>
        </w:tc>
        <w:tc>
          <w:tcPr>
            <w:tcW w:w="3345" w:type="dxa"/>
            <w:shd w:val="clear" w:color="auto" w:fill="D89D26"/>
            <w:tcMar>
              <w:top w:w="70" w:type="dxa"/>
              <w:left w:w="90" w:type="dxa"/>
              <w:bottom w:w="70" w:type="dxa"/>
              <w:right w:w="90" w:type="dxa"/>
            </w:tcMar>
            <w:vAlign w:val="center"/>
          </w:tcPr>
          <w:p w14:paraId="4433570B" w14:textId="77777777" w:rsidR="00CB63A8" w:rsidRDefault="00F72EAB">
            <w:pPr>
              <w:pStyle w:val="NCIEBody"/>
              <w:spacing w:after="0" w:line="240" w:lineRule="auto"/>
              <w:jc w:val="center"/>
            </w:pPr>
            <w:r>
              <w:rPr>
                <w:b/>
                <w:color w:val="071A14"/>
                <w:sz w:val="16"/>
              </w:rPr>
              <w:t>is never identical to</w:t>
            </w:r>
          </w:p>
        </w:tc>
        <w:tc>
          <w:tcPr>
            <w:tcW w:w="3345" w:type="dxa"/>
            <w:shd w:val="clear" w:color="auto" w:fill="EDF4EF"/>
            <w:tcMar>
              <w:top w:w="70" w:type="dxa"/>
              <w:left w:w="90" w:type="dxa"/>
              <w:bottom w:w="70" w:type="dxa"/>
              <w:right w:w="90" w:type="dxa"/>
            </w:tcMar>
            <w:vAlign w:val="center"/>
          </w:tcPr>
          <w:p w14:paraId="009F1119" w14:textId="77777777" w:rsidR="00CB63A8" w:rsidRDefault="00F72EAB">
            <w:pPr>
              <w:pStyle w:val="NCIEBody"/>
              <w:spacing w:after="0" w:line="240" w:lineRule="auto"/>
              <w:jc w:val="center"/>
            </w:pPr>
            <w:r>
              <w:rPr>
                <w:sz w:val="16"/>
              </w:rPr>
              <w:t>Workflow or Service Identity</w:t>
            </w:r>
          </w:p>
        </w:tc>
      </w:tr>
    </w:tbl>
    <w:p w14:paraId="7D78D71C" w14:textId="77777777" w:rsidR="00CB63A8" w:rsidRDefault="00F72EAB">
      <w:pPr>
        <w:pStyle w:val="Heading2"/>
      </w:pPr>
      <w:bookmarkStart w:id="18" w:name="_Toc239277114"/>
      <w:r>
        <w:t>3.2 Capability Primitive Classes</w:t>
      </w:r>
      <w:bookmarkEnd w:id="18"/>
    </w:p>
    <w:p w14:paraId="1FE14309" w14:textId="77777777" w:rsidR="00CB63A8" w:rsidRDefault="00F72EAB">
      <w:pPr>
        <w:pStyle w:val="NCIEBody"/>
      </w:pPr>
      <w:r>
        <w:t>Every orchestration capability is composed only from approved or eligible primitives:</w:t>
      </w:r>
    </w:p>
    <w:p w14:paraId="1FD57F79" w14:textId="77777777" w:rsidR="00CB63A8" w:rsidRDefault="00F72EAB">
      <w:pPr>
        <w:pStyle w:val="ListBullet"/>
      </w:pPr>
      <w:r>
        <w:t>Models — eligible hosted deployments invoked via the Model Gateway (Ch.5-6).</w:t>
      </w:r>
    </w:p>
    <w:p w14:paraId="5C87F835" w14:textId="77777777" w:rsidR="00CB63A8" w:rsidRDefault="00F72EAB">
      <w:pPr>
        <w:pStyle w:val="ListBullet"/>
      </w:pPr>
      <w:r>
        <w:t>Tools — governed capabilities invoked via the Tool Gateway (Ch.19).</w:t>
      </w:r>
    </w:p>
    <w:p w14:paraId="6749EC62" w14:textId="77777777" w:rsidR="00CB63A8" w:rsidRDefault="00F72EAB">
      <w:pPr>
        <w:pStyle w:val="ListBullet"/>
      </w:pPr>
      <w:r>
        <w:t>Context Services — governed NCIE-006 Memory/Context interfaces (Ch.17).</w:t>
      </w:r>
    </w:p>
    <w:p w14:paraId="19FE515B" w14:textId="77777777" w:rsidR="00CB63A8" w:rsidRDefault="00F72EAB">
      <w:pPr>
        <w:pStyle w:val="ListBullet"/>
      </w:pPr>
      <w:r>
        <w:t>Schemas — governed output/input contracts (Ch.24, Ch.26).</w:t>
      </w:r>
    </w:p>
    <w:p w14:paraId="4C83DD29" w14:textId="77777777" w:rsidR="00CB63A8" w:rsidRDefault="00F72EAB">
      <w:pPr>
        <w:pStyle w:val="ListBullet"/>
      </w:pPr>
      <w:r>
        <w:t>Policies — governed routing, risk, VPF and resource policy (Ch.7, Ch.20, Ch.26, Ch.29).</w:t>
      </w:r>
    </w:p>
    <w:p w14:paraId="79C84435" w14:textId="77777777" w:rsidR="00CB63A8" w:rsidRDefault="00F72EAB">
      <w:pPr>
        <w:pStyle w:val="ListBullet"/>
      </w:pPr>
      <w:r>
        <w:t>Execution Runtimes — sandboxed environments bounding agent execution (Ch.34).</w:t>
      </w:r>
    </w:p>
    <w:p w14:paraId="12EDAF0D" w14:textId="77777777" w:rsidR="00CB63A8" w:rsidRDefault="00F72EAB">
      <w:pPr>
        <w:pStyle w:val="NCIEBody"/>
      </w:pPr>
      <w:r>
        <w:t>ARGUS and the Agent Factory (Ch.12) compose capabilities only from these approved primitives; neither synthesizes new permissions or infrastructure merely because a task requires them.</w:t>
      </w:r>
    </w:p>
    <w:p w14:paraId="43613AB2" w14:textId="77777777" w:rsidR="00CB63A8" w:rsidRDefault="00F72EAB">
      <w:pPr>
        <w:pStyle w:val="NCIETraceBlock"/>
      </w:pPr>
      <w:r>
        <w:t>Traceability: NCIE-002 Ch.4.</w:t>
      </w:r>
    </w:p>
    <w:p w14:paraId="0415A89E" w14:textId="77777777" w:rsidR="00CB63A8" w:rsidRDefault="00F72EAB">
      <w:pPr>
        <w:pStyle w:val="NCIEChapterLabel"/>
      </w:pPr>
      <w:r>
        <w:lastRenderedPageBreak/>
        <w:t>NCIE-007 — Chapter 4 Expansion</w:t>
      </w:r>
    </w:p>
    <w:p w14:paraId="4DF262BB" w14:textId="77777777" w:rsidR="00CB63A8" w:rsidRDefault="00F72EAB">
      <w:pPr>
        <w:pStyle w:val="Heading1"/>
        <w:pBdr>
          <w:bottom w:val="single" w:sz="14" w:space="5" w:color="D89D26"/>
        </w:pBdr>
      </w:pPr>
      <w:bookmarkStart w:id="19" w:name="_Toc239277115"/>
      <w:r>
        <w:t>ARGUS Orchestrator Boundary</w:t>
      </w:r>
      <w:bookmarkEnd w:id="19"/>
    </w:p>
    <w:p w14:paraId="66C275A6" w14:textId="77777777" w:rsidR="00CB63A8" w:rsidRDefault="00F72EAB">
      <w:pPr>
        <w:pStyle w:val="NCIEBody"/>
      </w:pPr>
      <w:r>
        <w:rPr>
          <w:i/>
          <w:color w:val="234F29"/>
        </w:rPr>
        <w:t>Define how ARGUS coordinates AI capabilities without becoming the Model Gateway, Memory Service or Tool Gateway.</w:t>
      </w:r>
    </w:p>
    <w:p w14:paraId="4D2859B7" w14:textId="77777777" w:rsidR="00CB63A8" w:rsidRDefault="00F72EAB">
      <w:pPr>
        <w:pStyle w:val="NCIEStatusBlock"/>
        <w:pBdr>
          <w:left w:val="single" w:sz="18" w:space="8" w:color="D89D26"/>
        </w:pBdr>
        <w:shd w:val="clear" w:color="auto" w:fill="EDF4EF"/>
      </w:pPr>
      <w:r>
        <w:t>Status: IN DEVELOPMENT — FOR HUMAN REVIEW.</w:t>
      </w:r>
    </w:p>
    <w:p w14:paraId="2006975A" w14:textId="77777777" w:rsidR="00CB63A8" w:rsidRDefault="00F72EAB">
      <w:pPr>
        <w:pStyle w:val="NCIEUpstreamBlock"/>
      </w:pPr>
      <w:r>
        <w:rPr>
          <w:b/>
          <w:color w:val="071A14"/>
        </w:rPr>
        <w:t xml:space="preserve">Upstream: </w:t>
      </w:r>
      <w:r>
        <w:t>NCIE-005 Ch.4 — ARGUS is a Human-Primary conversational/analytical assistant, not a model, agent or institutional authority; this chapter specifies its orchestration boundary.</w:t>
      </w:r>
    </w:p>
    <w:p w14:paraId="37E91151" w14:textId="77777777" w:rsidR="00CB63A8" w:rsidRDefault="00F72EAB">
      <w:pPr>
        <w:pStyle w:val="Heading2"/>
      </w:pPr>
      <w:bookmarkStart w:id="20" w:name="_Toc239277116"/>
      <w:r>
        <w:t>4.1 What ARGUS Coordinates, Not Owns</w:t>
      </w:r>
      <w:bookmarkEnd w:id="20"/>
    </w:p>
    <w:p w14:paraId="034A1E0E" w14:textId="77777777" w:rsidR="00CB63A8" w:rsidRDefault="00F72EAB">
      <w:pPr>
        <w:pStyle w:val="NCIEFigureCaption"/>
      </w:pPr>
      <w:r>
        <w:t>Table 3. ARGUS Orchestrator Boundary — ARGUS requests and coordinates; the governed services decide and execute.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CB63A8" w14:paraId="441A34E1" w14:textId="77777777">
        <w:trPr>
          <w:tblHeader/>
        </w:trPr>
        <w:tc>
          <w:tcPr>
            <w:tcW w:w="5018" w:type="dxa"/>
            <w:shd w:val="clear" w:color="auto" w:fill="071A14"/>
            <w:tcMar>
              <w:top w:w="70" w:type="dxa"/>
              <w:left w:w="90" w:type="dxa"/>
              <w:bottom w:w="70" w:type="dxa"/>
              <w:right w:w="90" w:type="dxa"/>
            </w:tcMar>
            <w:vAlign w:val="center"/>
          </w:tcPr>
          <w:p w14:paraId="4D6FB974" w14:textId="77777777" w:rsidR="00CB63A8" w:rsidRDefault="00F72EAB">
            <w:pPr>
              <w:pStyle w:val="NCIEBody"/>
              <w:spacing w:after="0" w:line="240" w:lineRule="auto"/>
              <w:jc w:val="center"/>
            </w:pPr>
            <w:r>
              <w:rPr>
                <w:b/>
                <w:color w:val="FFFFFF"/>
                <w:sz w:val="15"/>
              </w:rPr>
              <w:t>ARGUS Coordinates</w:t>
            </w:r>
          </w:p>
        </w:tc>
        <w:tc>
          <w:tcPr>
            <w:tcW w:w="5018" w:type="dxa"/>
            <w:shd w:val="clear" w:color="auto" w:fill="071A14"/>
            <w:tcMar>
              <w:top w:w="70" w:type="dxa"/>
              <w:left w:w="90" w:type="dxa"/>
              <w:bottom w:w="70" w:type="dxa"/>
              <w:right w:w="90" w:type="dxa"/>
            </w:tcMar>
            <w:vAlign w:val="center"/>
          </w:tcPr>
          <w:p w14:paraId="522A8417" w14:textId="77777777" w:rsidR="00CB63A8" w:rsidRDefault="00F72EAB">
            <w:pPr>
              <w:pStyle w:val="NCIEBody"/>
              <w:spacing w:after="0" w:line="240" w:lineRule="auto"/>
              <w:jc w:val="center"/>
            </w:pPr>
            <w:r>
              <w:rPr>
                <w:b/>
                <w:color w:val="FFFFFF"/>
                <w:sz w:val="15"/>
              </w:rPr>
              <w:t>ARGUS Does Not Become</w:t>
            </w:r>
          </w:p>
        </w:tc>
      </w:tr>
      <w:tr w:rsidR="00CB63A8" w14:paraId="7C0A3DF5" w14:textId="77777777">
        <w:trPr>
          <w:cantSplit/>
        </w:trPr>
        <w:tc>
          <w:tcPr>
            <w:tcW w:w="5018" w:type="dxa"/>
            <w:shd w:val="clear" w:color="auto" w:fill="FFFFFF"/>
            <w:tcMar>
              <w:top w:w="70" w:type="dxa"/>
              <w:left w:w="90" w:type="dxa"/>
              <w:bottom w:w="70" w:type="dxa"/>
              <w:right w:w="90" w:type="dxa"/>
            </w:tcMar>
            <w:vAlign w:val="center"/>
          </w:tcPr>
          <w:p w14:paraId="3C6B835D" w14:textId="77777777" w:rsidR="00CB63A8" w:rsidRDefault="00F72EAB">
            <w:pPr>
              <w:pStyle w:val="NCIEBody"/>
              <w:spacing w:after="0" w:line="240" w:lineRule="auto"/>
            </w:pPr>
            <w:r>
              <w:rPr>
                <w:sz w:val="16"/>
              </w:rPr>
              <w:t>Model selection request</w:t>
            </w:r>
          </w:p>
        </w:tc>
        <w:tc>
          <w:tcPr>
            <w:tcW w:w="5018" w:type="dxa"/>
            <w:shd w:val="clear" w:color="auto" w:fill="FFFFFF"/>
            <w:tcMar>
              <w:top w:w="70" w:type="dxa"/>
              <w:left w:w="90" w:type="dxa"/>
              <w:bottom w:w="70" w:type="dxa"/>
              <w:right w:w="90" w:type="dxa"/>
            </w:tcMar>
            <w:vAlign w:val="center"/>
          </w:tcPr>
          <w:p w14:paraId="039B68A5" w14:textId="77777777" w:rsidR="00CB63A8" w:rsidRDefault="00F72EAB">
            <w:pPr>
              <w:pStyle w:val="NCIEBody"/>
              <w:spacing w:after="0" w:line="240" w:lineRule="auto"/>
            </w:pPr>
            <w:r>
              <w:rPr>
                <w:sz w:val="16"/>
              </w:rPr>
              <w:t>The Model Gateway (Ch.5) — routing/eligibility decisions are made there, not by ARGUS directly</w:t>
            </w:r>
          </w:p>
        </w:tc>
      </w:tr>
      <w:tr w:rsidR="00CB63A8" w14:paraId="3F4895CE" w14:textId="77777777">
        <w:trPr>
          <w:cantSplit/>
        </w:trPr>
        <w:tc>
          <w:tcPr>
            <w:tcW w:w="5018" w:type="dxa"/>
            <w:shd w:val="clear" w:color="auto" w:fill="EDF4EF"/>
            <w:tcMar>
              <w:top w:w="70" w:type="dxa"/>
              <w:left w:w="90" w:type="dxa"/>
              <w:bottom w:w="70" w:type="dxa"/>
              <w:right w:w="90" w:type="dxa"/>
            </w:tcMar>
            <w:vAlign w:val="center"/>
          </w:tcPr>
          <w:p w14:paraId="2FF7CCCD" w14:textId="77777777" w:rsidR="00CB63A8" w:rsidRDefault="00F72EAB">
            <w:pPr>
              <w:pStyle w:val="NCIEBody"/>
              <w:spacing w:after="0" w:line="240" w:lineRule="auto"/>
            </w:pPr>
            <w:r>
              <w:rPr>
                <w:sz w:val="16"/>
              </w:rPr>
              <w:t>Agent task assignment, including Dynamic Agent Synthesis requests</w:t>
            </w:r>
          </w:p>
        </w:tc>
        <w:tc>
          <w:tcPr>
            <w:tcW w:w="5018" w:type="dxa"/>
            <w:shd w:val="clear" w:color="auto" w:fill="EDF4EF"/>
            <w:tcMar>
              <w:top w:w="70" w:type="dxa"/>
              <w:left w:w="90" w:type="dxa"/>
              <w:bottom w:w="70" w:type="dxa"/>
              <w:right w:w="90" w:type="dxa"/>
            </w:tcMar>
            <w:vAlign w:val="center"/>
          </w:tcPr>
          <w:p w14:paraId="5078A46C" w14:textId="77777777" w:rsidR="00CB63A8" w:rsidRDefault="00F72EAB">
            <w:pPr>
              <w:pStyle w:val="NCIEBody"/>
              <w:spacing w:after="0" w:line="240" w:lineRule="auto"/>
            </w:pPr>
            <w:r>
              <w:rPr>
                <w:sz w:val="16"/>
              </w:rPr>
              <w:t>The Agent Factory (Ch.12) — synthesis, sandboxing and Gate A occur there</w:t>
            </w:r>
          </w:p>
        </w:tc>
      </w:tr>
      <w:tr w:rsidR="00CB63A8" w14:paraId="680DC14D" w14:textId="77777777">
        <w:trPr>
          <w:cantSplit/>
        </w:trPr>
        <w:tc>
          <w:tcPr>
            <w:tcW w:w="5018" w:type="dxa"/>
            <w:shd w:val="clear" w:color="auto" w:fill="FFFFFF"/>
            <w:tcMar>
              <w:top w:w="70" w:type="dxa"/>
              <w:left w:w="90" w:type="dxa"/>
              <w:bottom w:w="70" w:type="dxa"/>
              <w:right w:w="90" w:type="dxa"/>
            </w:tcMar>
            <w:vAlign w:val="center"/>
          </w:tcPr>
          <w:p w14:paraId="5EA7E01E" w14:textId="77777777" w:rsidR="00CB63A8" w:rsidRDefault="00F72EAB">
            <w:pPr>
              <w:pStyle w:val="NCIEBody"/>
              <w:spacing w:after="0" w:line="240" w:lineRule="auto"/>
            </w:pPr>
            <w:r>
              <w:rPr>
                <w:sz w:val="16"/>
              </w:rPr>
              <w:t>Tool invocation request</w:t>
            </w:r>
          </w:p>
        </w:tc>
        <w:tc>
          <w:tcPr>
            <w:tcW w:w="5018" w:type="dxa"/>
            <w:shd w:val="clear" w:color="auto" w:fill="FFFFFF"/>
            <w:tcMar>
              <w:top w:w="70" w:type="dxa"/>
              <w:left w:w="90" w:type="dxa"/>
              <w:bottom w:w="70" w:type="dxa"/>
              <w:right w:w="90" w:type="dxa"/>
            </w:tcMar>
            <w:vAlign w:val="center"/>
          </w:tcPr>
          <w:p w14:paraId="694DC865" w14:textId="77777777" w:rsidR="00CB63A8" w:rsidRDefault="00F72EAB">
            <w:pPr>
              <w:pStyle w:val="NCIEBody"/>
              <w:spacing w:after="0" w:line="240" w:lineRule="auto"/>
            </w:pPr>
            <w:r>
              <w:rPr>
                <w:sz w:val="16"/>
              </w:rPr>
              <w:t>The Tool Gateway (Ch.19) — authorization and execution occur there</w:t>
            </w:r>
          </w:p>
        </w:tc>
      </w:tr>
      <w:tr w:rsidR="00CB63A8" w14:paraId="758C0031" w14:textId="77777777">
        <w:trPr>
          <w:cantSplit/>
        </w:trPr>
        <w:tc>
          <w:tcPr>
            <w:tcW w:w="5018" w:type="dxa"/>
            <w:shd w:val="clear" w:color="auto" w:fill="EDF4EF"/>
            <w:tcMar>
              <w:top w:w="70" w:type="dxa"/>
              <w:left w:w="90" w:type="dxa"/>
              <w:bottom w:w="70" w:type="dxa"/>
              <w:right w:w="90" w:type="dxa"/>
            </w:tcMar>
            <w:vAlign w:val="center"/>
          </w:tcPr>
          <w:p w14:paraId="72BD956A" w14:textId="77777777" w:rsidR="00CB63A8" w:rsidRDefault="00F72EAB">
            <w:pPr>
              <w:pStyle w:val="NCIEBody"/>
              <w:spacing w:after="0" w:line="240" w:lineRule="auto"/>
            </w:pPr>
            <w:r>
              <w:rPr>
                <w:sz w:val="16"/>
              </w:rPr>
              <w:t>Context retrieval request</w:t>
            </w:r>
          </w:p>
        </w:tc>
        <w:tc>
          <w:tcPr>
            <w:tcW w:w="5018" w:type="dxa"/>
            <w:shd w:val="clear" w:color="auto" w:fill="EDF4EF"/>
            <w:tcMar>
              <w:top w:w="70" w:type="dxa"/>
              <w:left w:w="90" w:type="dxa"/>
              <w:bottom w:w="70" w:type="dxa"/>
              <w:right w:w="90" w:type="dxa"/>
            </w:tcMar>
            <w:vAlign w:val="center"/>
          </w:tcPr>
          <w:p w14:paraId="6E19F9AB" w14:textId="77777777" w:rsidR="00CB63A8" w:rsidRDefault="00F72EAB">
            <w:pPr>
              <w:pStyle w:val="NCIEBody"/>
              <w:spacing w:after="0" w:line="240" w:lineRule="auto"/>
            </w:pPr>
            <w:r>
              <w:rPr>
                <w:sz w:val="16"/>
              </w:rPr>
              <w:t>The NCIE-006 Memory/Context Service — ARGUS never owns Institutional Memory directly</w:t>
            </w:r>
          </w:p>
        </w:tc>
      </w:tr>
      <w:tr w:rsidR="00CB63A8" w14:paraId="56346ECD" w14:textId="77777777">
        <w:trPr>
          <w:cantSplit/>
        </w:trPr>
        <w:tc>
          <w:tcPr>
            <w:tcW w:w="5018" w:type="dxa"/>
            <w:shd w:val="clear" w:color="auto" w:fill="FFFFFF"/>
            <w:tcMar>
              <w:top w:w="70" w:type="dxa"/>
              <w:left w:w="90" w:type="dxa"/>
              <w:bottom w:w="70" w:type="dxa"/>
              <w:right w:w="90" w:type="dxa"/>
            </w:tcMar>
            <w:vAlign w:val="center"/>
          </w:tcPr>
          <w:p w14:paraId="16F0475F" w14:textId="77777777" w:rsidR="00CB63A8" w:rsidRDefault="00F72EAB">
            <w:pPr>
              <w:pStyle w:val="NCIEBody"/>
              <w:spacing w:after="0" w:line="240" w:lineRule="auto"/>
            </w:pPr>
            <w:r>
              <w:rPr>
                <w:sz w:val="16"/>
              </w:rPr>
              <w:t>AI output presentation</w:t>
            </w:r>
          </w:p>
        </w:tc>
        <w:tc>
          <w:tcPr>
            <w:tcW w:w="5018" w:type="dxa"/>
            <w:shd w:val="clear" w:color="auto" w:fill="FFFFFF"/>
            <w:tcMar>
              <w:top w:w="70" w:type="dxa"/>
              <w:left w:w="90" w:type="dxa"/>
              <w:bottom w:w="70" w:type="dxa"/>
              <w:right w:w="90" w:type="dxa"/>
            </w:tcMar>
            <w:vAlign w:val="center"/>
          </w:tcPr>
          <w:p w14:paraId="1AEECCD3" w14:textId="77777777" w:rsidR="00CB63A8" w:rsidRDefault="00F72EAB">
            <w:pPr>
              <w:pStyle w:val="NCIEBody"/>
              <w:spacing w:after="0" w:line="240" w:lineRule="auto"/>
            </w:pPr>
            <w:r>
              <w:rPr>
                <w:sz w:val="16"/>
              </w:rPr>
              <w:t>The VPF Validation Framework (Ch.26) — ARGUS never self-certifies its own or an agent's output as validated</w:t>
            </w:r>
          </w:p>
        </w:tc>
      </w:tr>
    </w:tbl>
    <w:p w14:paraId="348B987F" w14:textId="77777777" w:rsidR="00CB63A8" w:rsidRDefault="00CB63A8"/>
    <w:p w14:paraId="6A661ACC" w14:textId="77777777" w:rsidR="00CB63A8" w:rsidRDefault="00F72EAB">
      <w:pPr>
        <w:pStyle w:val="Heading2"/>
      </w:pPr>
      <w:bookmarkStart w:id="21" w:name="_Toc239277117"/>
      <w:r>
        <w:t>4.2 Orchestration Request Lifecycle</w:t>
      </w:r>
      <w:bookmarkEnd w:id="21"/>
    </w:p>
    <w:p w14:paraId="6A1EFC11" w14:textId="77777777" w:rsidR="00CB63A8" w:rsidRDefault="00F72EAB">
      <w:pPr>
        <w:pStyle w:val="NCIEFigureCaption"/>
      </w:pPr>
      <w:r>
        <w:t>Figure 2. ARGUS Orchestration Request Lifecycle — every path terminates in a governed service, never an ARGUS-internal shortcut.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CB63A8" w14:paraId="074C5ADD" w14:textId="77777777">
        <w:trPr>
          <w:cantSplit/>
        </w:trPr>
        <w:tc>
          <w:tcPr>
            <w:tcW w:w="5018" w:type="dxa"/>
            <w:shd w:val="clear" w:color="auto" w:fill="D89D26"/>
            <w:tcMar>
              <w:top w:w="70" w:type="dxa"/>
              <w:left w:w="90" w:type="dxa"/>
              <w:bottom w:w="70" w:type="dxa"/>
              <w:right w:w="90" w:type="dxa"/>
            </w:tcMar>
            <w:vAlign w:val="center"/>
          </w:tcPr>
          <w:p w14:paraId="41B910F6"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3CC7FB6" w14:textId="77777777" w:rsidR="00CB63A8" w:rsidRDefault="00F72EAB">
            <w:pPr>
              <w:pStyle w:val="NCIEBody"/>
              <w:spacing w:after="0" w:line="240" w:lineRule="auto"/>
            </w:pPr>
            <w:r>
              <w:rPr>
                <w:color w:val="FFFFFF"/>
                <w:sz w:val="16"/>
              </w:rPr>
              <w:t>Human or governed workflow request</w:t>
            </w:r>
          </w:p>
        </w:tc>
      </w:tr>
      <w:tr w:rsidR="00CB63A8" w14:paraId="05B2B31B" w14:textId="77777777">
        <w:trPr>
          <w:cantSplit/>
        </w:trPr>
        <w:tc>
          <w:tcPr>
            <w:tcW w:w="10036" w:type="dxa"/>
            <w:gridSpan w:val="2"/>
            <w:shd w:val="clear" w:color="auto" w:fill="EDF4EF"/>
            <w:tcMar>
              <w:top w:w="15" w:type="dxa"/>
              <w:left w:w="20" w:type="dxa"/>
              <w:bottom w:w="15" w:type="dxa"/>
              <w:right w:w="20" w:type="dxa"/>
            </w:tcMar>
            <w:vAlign w:val="center"/>
          </w:tcPr>
          <w:p w14:paraId="17467993" w14:textId="77777777" w:rsidR="00CB63A8" w:rsidRDefault="00F72EAB">
            <w:pPr>
              <w:pStyle w:val="NCIEBody"/>
              <w:spacing w:after="0" w:line="240" w:lineRule="auto"/>
              <w:jc w:val="center"/>
            </w:pPr>
            <w:r>
              <w:rPr>
                <w:b/>
                <w:color w:val="D89D26"/>
                <w:sz w:val="13"/>
              </w:rPr>
              <w:t>▼</w:t>
            </w:r>
          </w:p>
        </w:tc>
      </w:tr>
      <w:tr w:rsidR="00CB63A8" w14:paraId="1C56EBB7" w14:textId="77777777">
        <w:trPr>
          <w:cantSplit/>
        </w:trPr>
        <w:tc>
          <w:tcPr>
            <w:tcW w:w="5018" w:type="dxa"/>
            <w:shd w:val="clear" w:color="auto" w:fill="D89D26"/>
            <w:tcMar>
              <w:top w:w="70" w:type="dxa"/>
              <w:left w:w="90" w:type="dxa"/>
              <w:bottom w:w="70" w:type="dxa"/>
              <w:right w:w="90" w:type="dxa"/>
            </w:tcMar>
            <w:vAlign w:val="center"/>
          </w:tcPr>
          <w:p w14:paraId="338DB6DA"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EAC8AD5" w14:textId="77777777" w:rsidR="00CB63A8" w:rsidRDefault="00F72EAB">
            <w:pPr>
              <w:pStyle w:val="NCIEBody"/>
              <w:spacing w:after="0" w:line="240" w:lineRule="auto"/>
            </w:pPr>
            <w:r>
              <w:rPr>
                <w:color w:val="FFFFFF"/>
                <w:sz w:val="16"/>
              </w:rPr>
              <w:t>ARGUS interprets task/purpose</w:t>
            </w:r>
          </w:p>
        </w:tc>
      </w:tr>
      <w:tr w:rsidR="00CB63A8" w14:paraId="320D4149" w14:textId="77777777">
        <w:trPr>
          <w:cantSplit/>
        </w:trPr>
        <w:tc>
          <w:tcPr>
            <w:tcW w:w="10036" w:type="dxa"/>
            <w:gridSpan w:val="2"/>
            <w:shd w:val="clear" w:color="auto" w:fill="EDF4EF"/>
            <w:tcMar>
              <w:top w:w="15" w:type="dxa"/>
              <w:left w:w="20" w:type="dxa"/>
              <w:bottom w:w="15" w:type="dxa"/>
              <w:right w:w="20" w:type="dxa"/>
            </w:tcMar>
            <w:vAlign w:val="center"/>
          </w:tcPr>
          <w:p w14:paraId="4D9D9941" w14:textId="77777777" w:rsidR="00CB63A8" w:rsidRDefault="00F72EAB">
            <w:pPr>
              <w:pStyle w:val="NCIEBody"/>
              <w:spacing w:after="0" w:line="240" w:lineRule="auto"/>
              <w:jc w:val="center"/>
            </w:pPr>
            <w:r>
              <w:rPr>
                <w:b/>
                <w:color w:val="D89D26"/>
                <w:sz w:val="13"/>
              </w:rPr>
              <w:t>▼</w:t>
            </w:r>
          </w:p>
        </w:tc>
      </w:tr>
      <w:tr w:rsidR="00CB63A8" w14:paraId="43A4D23C" w14:textId="77777777">
        <w:trPr>
          <w:cantSplit/>
        </w:trPr>
        <w:tc>
          <w:tcPr>
            <w:tcW w:w="5018" w:type="dxa"/>
            <w:shd w:val="clear" w:color="auto" w:fill="D89D26"/>
            <w:tcMar>
              <w:top w:w="70" w:type="dxa"/>
              <w:left w:w="90" w:type="dxa"/>
              <w:bottom w:w="70" w:type="dxa"/>
              <w:right w:w="90" w:type="dxa"/>
            </w:tcMar>
            <w:vAlign w:val="center"/>
          </w:tcPr>
          <w:p w14:paraId="418E4BDC"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B01158F" w14:textId="77777777" w:rsidR="00CB63A8" w:rsidRDefault="00F72EAB">
            <w:pPr>
              <w:pStyle w:val="NCIEBody"/>
              <w:spacing w:after="0" w:line="240" w:lineRule="auto"/>
            </w:pPr>
            <w:r>
              <w:rPr>
                <w:color w:val="FFFFFF"/>
                <w:sz w:val="16"/>
              </w:rPr>
              <w:t>Existing-capability suitability check (registered agent, direct model, or governed tool)</w:t>
            </w:r>
          </w:p>
        </w:tc>
      </w:tr>
      <w:tr w:rsidR="00CB63A8" w14:paraId="2A17F463" w14:textId="77777777">
        <w:trPr>
          <w:cantSplit/>
        </w:trPr>
        <w:tc>
          <w:tcPr>
            <w:tcW w:w="10036" w:type="dxa"/>
            <w:gridSpan w:val="2"/>
            <w:shd w:val="clear" w:color="auto" w:fill="EDF4EF"/>
            <w:tcMar>
              <w:top w:w="15" w:type="dxa"/>
              <w:left w:w="20" w:type="dxa"/>
              <w:bottom w:w="15" w:type="dxa"/>
              <w:right w:w="20" w:type="dxa"/>
            </w:tcMar>
            <w:vAlign w:val="center"/>
          </w:tcPr>
          <w:p w14:paraId="252225FC" w14:textId="77777777" w:rsidR="00CB63A8" w:rsidRDefault="00F72EAB">
            <w:pPr>
              <w:pStyle w:val="NCIEBody"/>
              <w:spacing w:after="0" w:line="240" w:lineRule="auto"/>
              <w:jc w:val="center"/>
            </w:pPr>
            <w:r>
              <w:rPr>
                <w:b/>
                <w:color w:val="D89D26"/>
                <w:sz w:val="13"/>
              </w:rPr>
              <w:t>▼</w:t>
            </w:r>
          </w:p>
        </w:tc>
      </w:tr>
      <w:tr w:rsidR="00CB63A8" w14:paraId="7B0B2552" w14:textId="77777777">
        <w:trPr>
          <w:cantSplit/>
        </w:trPr>
        <w:tc>
          <w:tcPr>
            <w:tcW w:w="5018" w:type="dxa"/>
            <w:shd w:val="clear" w:color="auto" w:fill="D89D26"/>
            <w:tcMar>
              <w:top w:w="70" w:type="dxa"/>
              <w:left w:w="90" w:type="dxa"/>
              <w:bottom w:w="70" w:type="dxa"/>
              <w:right w:w="90" w:type="dxa"/>
            </w:tcMar>
            <w:vAlign w:val="center"/>
          </w:tcPr>
          <w:p w14:paraId="74074A83"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56C2678B" w14:textId="77777777" w:rsidR="00CB63A8" w:rsidRDefault="00F72EAB">
            <w:pPr>
              <w:pStyle w:val="NCIEBody"/>
              <w:spacing w:after="0" w:line="240" w:lineRule="auto"/>
            </w:pPr>
            <w:r>
              <w:rPr>
                <w:color w:val="FFFFFF"/>
                <w:sz w:val="16"/>
              </w:rPr>
              <w:t>Route to Model Gateway / Tool Gateway / Agent Factory as applicable</w:t>
            </w:r>
          </w:p>
        </w:tc>
      </w:tr>
      <w:tr w:rsidR="00CB63A8" w14:paraId="246C1E0E" w14:textId="77777777">
        <w:trPr>
          <w:cantSplit/>
        </w:trPr>
        <w:tc>
          <w:tcPr>
            <w:tcW w:w="10036" w:type="dxa"/>
            <w:gridSpan w:val="2"/>
            <w:shd w:val="clear" w:color="auto" w:fill="EDF4EF"/>
            <w:tcMar>
              <w:top w:w="15" w:type="dxa"/>
              <w:left w:w="20" w:type="dxa"/>
              <w:bottom w:w="15" w:type="dxa"/>
              <w:right w:w="20" w:type="dxa"/>
            </w:tcMar>
            <w:vAlign w:val="center"/>
          </w:tcPr>
          <w:p w14:paraId="75A3B538" w14:textId="77777777" w:rsidR="00CB63A8" w:rsidRDefault="00F72EAB">
            <w:pPr>
              <w:pStyle w:val="NCIEBody"/>
              <w:spacing w:after="0" w:line="240" w:lineRule="auto"/>
              <w:jc w:val="center"/>
            </w:pPr>
            <w:r>
              <w:rPr>
                <w:b/>
                <w:color w:val="D89D26"/>
                <w:sz w:val="13"/>
              </w:rPr>
              <w:t>▼</w:t>
            </w:r>
          </w:p>
        </w:tc>
      </w:tr>
      <w:tr w:rsidR="00CB63A8" w14:paraId="307A6CF3" w14:textId="77777777">
        <w:trPr>
          <w:cantSplit/>
        </w:trPr>
        <w:tc>
          <w:tcPr>
            <w:tcW w:w="5018" w:type="dxa"/>
            <w:shd w:val="clear" w:color="auto" w:fill="D89D26"/>
            <w:tcMar>
              <w:top w:w="70" w:type="dxa"/>
              <w:left w:w="90" w:type="dxa"/>
              <w:bottom w:w="70" w:type="dxa"/>
              <w:right w:w="90" w:type="dxa"/>
            </w:tcMar>
            <w:vAlign w:val="center"/>
          </w:tcPr>
          <w:p w14:paraId="62C9CA89"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26BE699" w14:textId="77777777" w:rsidR="00CB63A8" w:rsidRDefault="00F72EAB">
            <w:pPr>
              <w:pStyle w:val="NCIEBody"/>
              <w:spacing w:after="0" w:line="240" w:lineRule="auto"/>
            </w:pPr>
            <w:r>
              <w:rPr>
                <w:color w:val="FFFFFF"/>
                <w:sz w:val="16"/>
              </w:rPr>
              <w:t>Result returned to ARGUS</w:t>
            </w:r>
          </w:p>
        </w:tc>
      </w:tr>
      <w:tr w:rsidR="00CB63A8" w14:paraId="50E71C35" w14:textId="77777777">
        <w:trPr>
          <w:cantSplit/>
        </w:trPr>
        <w:tc>
          <w:tcPr>
            <w:tcW w:w="10036" w:type="dxa"/>
            <w:gridSpan w:val="2"/>
            <w:shd w:val="clear" w:color="auto" w:fill="EDF4EF"/>
            <w:tcMar>
              <w:top w:w="15" w:type="dxa"/>
              <w:left w:w="20" w:type="dxa"/>
              <w:bottom w:w="15" w:type="dxa"/>
              <w:right w:w="20" w:type="dxa"/>
            </w:tcMar>
            <w:vAlign w:val="center"/>
          </w:tcPr>
          <w:p w14:paraId="63B2795F" w14:textId="77777777" w:rsidR="00CB63A8" w:rsidRDefault="00F72EAB">
            <w:pPr>
              <w:pStyle w:val="NCIEBody"/>
              <w:spacing w:after="0" w:line="240" w:lineRule="auto"/>
              <w:jc w:val="center"/>
            </w:pPr>
            <w:r>
              <w:rPr>
                <w:b/>
                <w:color w:val="D89D26"/>
                <w:sz w:val="13"/>
              </w:rPr>
              <w:t>▼</w:t>
            </w:r>
          </w:p>
        </w:tc>
      </w:tr>
      <w:tr w:rsidR="00CB63A8" w14:paraId="64CF41FA" w14:textId="77777777">
        <w:trPr>
          <w:cantSplit/>
        </w:trPr>
        <w:tc>
          <w:tcPr>
            <w:tcW w:w="5018" w:type="dxa"/>
            <w:shd w:val="clear" w:color="auto" w:fill="D89D26"/>
            <w:tcMar>
              <w:top w:w="70" w:type="dxa"/>
              <w:left w:w="90" w:type="dxa"/>
              <w:bottom w:w="70" w:type="dxa"/>
              <w:right w:w="90" w:type="dxa"/>
            </w:tcMar>
            <w:vAlign w:val="center"/>
          </w:tcPr>
          <w:p w14:paraId="4D321045"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14A6F9F1" w14:textId="77777777" w:rsidR="00CB63A8" w:rsidRDefault="00F72EAB">
            <w:pPr>
              <w:pStyle w:val="NCIEBody"/>
              <w:spacing w:after="0" w:line="240" w:lineRule="auto"/>
            </w:pPr>
            <w:r>
              <w:rPr>
                <w:color w:val="FFFFFF"/>
                <w:sz w:val="16"/>
              </w:rPr>
              <w:t>VPF Gate B validation where applicable (Ch.26)</w:t>
            </w:r>
          </w:p>
        </w:tc>
      </w:tr>
      <w:tr w:rsidR="00CB63A8" w14:paraId="22A45D47" w14:textId="77777777">
        <w:trPr>
          <w:cantSplit/>
        </w:trPr>
        <w:tc>
          <w:tcPr>
            <w:tcW w:w="10036" w:type="dxa"/>
            <w:gridSpan w:val="2"/>
            <w:shd w:val="clear" w:color="auto" w:fill="EDF4EF"/>
            <w:tcMar>
              <w:top w:w="15" w:type="dxa"/>
              <w:left w:w="20" w:type="dxa"/>
              <w:bottom w:w="15" w:type="dxa"/>
              <w:right w:w="20" w:type="dxa"/>
            </w:tcMar>
            <w:vAlign w:val="center"/>
          </w:tcPr>
          <w:p w14:paraId="7E231332" w14:textId="77777777" w:rsidR="00CB63A8" w:rsidRDefault="00F72EAB">
            <w:pPr>
              <w:pStyle w:val="NCIEBody"/>
              <w:spacing w:after="0" w:line="240" w:lineRule="auto"/>
              <w:jc w:val="center"/>
            </w:pPr>
            <w:r>
              <w:rPr>
                <w:b/>
                <w:color w:val="D89D26"/>
                <w:sz w:val="13"/>
              </w:rPr>
              <w:t>▼</w:t>
            </w:r>
          </w:p>
        </w:tc>
      </w:tr>
      <w:tr w:rsidR="00CB63A8" w14:paraId="71233A6D" w14:textId="77777777">
        <w:trPr>
          <w:cantSplit/>
        </w:trPr>
        <w:tc>
          <w:tcPr>
            <w:tcW w:w="5018" w:type="dxa"/>
            <w:shd w:val="clear" w:color="auto" w:fill="D89D26"/>
            <w:tcMar>
              <w:top w:w="70" w:type="dxa"/>
              <w:left w:w="90" w:type="dxa"/>
              <w:bottom w:w="70" w:type="dxa"/>
              <w:right w:w="90" w:type="dxa"/>
            </w:tcMar>
            <w:vAlign w:val="center"/>
          </w:tcPr>
          <w:p w14:paraId="169B26DE" w14:textId="77777777" w:rsidR="00CB63A8" w:rsidRDefault="00F72EA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592EBD5B" w14:textId="77777777" w:rsidR="00CB63A8" w:rsidRDefault="00F72EAB">
            <w:pPr>
              <w:pStyle w:val="NCIEBody"/>
              <w:spacing w:after="0" w:line="240" w:lineRule="auto"/>
            </w:pPr>
            <w:r>
              <w:rPr>
                <w:color w:val="FFFFFF"/>
                <w:sz w:val="16"/>
              </w:rPr>
              <w:t>ARGUS presents result with disposition to the human</w:t>
            </w:r>
          </w:p>
        </w:tc>
      </w:tr>
    </w:tbl>
    <w:p w14:paraId="6F8556CA" w14:textId="77777777" w:rsidR="00CB63A8" w:rsidRDefault="00F72EAB">
      <w:pPr>
        <w:pStyle w:val="NCIETraceBlock"/>
      </w:pPr>
      <w:r>
        <w:t>Traceability: NCIE-005 Ch.4.</w:t>
      </w:r>
    </w:p>
    <w:p w14:paraId="695F7280" w14:textId="77777777" w:rsidR="00CB63A8" w:rsidRDefault="00F72EAB">
      <w:pPr>
        <w:pStyle w:val="NCIEChapterLabel"/>
      </w:pPr>
      <w:r>
        <w:lastRenderedPageBreak/>
        <w:t>NCIE-007 — Chapter 5 Expansion</w:t>
      </w:r>
    </w:p>
    <w:p w14:paraId="0DB880BB" w14:textId="77777777" w:rsidR="00CB63A8" w:rsidRDefault="00F72EAB">
      <w:pPr>
        <w:pStyle w:val="Heading1"/>
        <w:pBdr>
          <w:bottom w:val="single" w:sz="14" w:space="5" w:color="D89D26"/>
        </w:pBdr>
      </w:pPr>
      <w:bookmarkStart w:id="22" w:name="_Toc239277118"/>
      <w:r>
        <w:t>Model Gateway Contract</w:t>
      </w:r>
      <w:bookmarkEnd w:id="22"/>
    </w:p>
    <w:p w14:paraId="7A2F2C72" w14:textId="77777777" w:rsidR="00CB63A8" w:rsidRDefault="00F72EAB">
      <w:pPr>
        <w:pStyle w:val="NCIEBody"/>
      </w:pPr>
      <w:r>
        <w:rPr>
          <w:i/>
          <w:color w:val="234F29"/>
        </w:rPr>
        <w:t>Define the single governed entry boundary between ARGUS/agents and eligible model deployments.</w:t>
      </w:r>
    </w:p>
    <w:p w14:paraId="7EC8F930" w14:textId="77777777" w:rsidR="00CB63A8" w:rsidRDefault="00F72EAB">
      <w:pPr>
        <w:pStyle w:val="NCIEStatusBlock"/>
        <w:pBdr>
          <w:left w:val="single" w:sz="18" w:space="8" w:color="D89D26"/>
        </w:pBdr>
        <w:shd w:val="clear" w:color="auto" w:fill="EDF4EF"/>
      </w:pPr>
      <w:r>
        <w:t>Status: IN DEVELOPMENT — FOR HUMAN REVIEW.</w:t>
      </w:r>
    </w:p>
    <w:p w14:paraId="7F0C964D" w14:textId="77777777" w:rsidR="00CB63A8" w:rsidRDefault="00F72EAB">
      <w:pPr>
        <w:pStyle w:val="NCIEUpstreamBlock"/>
      </w:pPr>
      <w:r>
        <w:rPr>
          <w:b/>
          <w:color w:val="071A14"/>
        </w:rPr>
        <w:t xml:space="preserve">Upstream: </w:t>
      </w:r>
      <w:r>
        <w:t>NCIE-002 Ch.24 — The Model Gateway is the single governed entry boundary to eligible model deployments; this chapter specifies its contract.</w:t>
      </w:r>
    </w:p>
    <w:p w14:paraId="20EF0F85" w14:textId="77777777" w:rsidR="00CB63A8" w:rsidRDefault="00F72EAB">
      <w:pPr>
        <w:pStyle w:val="Heading2"/>
      </w:pPr>
      <w:bookmarkStart w:id="23" w:name="_Toc239277119"/>
      <w:r>
        <w:t>5.1 Model Gateway Mandate</w:t>
      </w:r>
      <w:bookmarkEnd w:id="23"/>
    </w:p>
    <w:p w14:paraId="0E332B6D" w14:textId="77777777" w:rsidR="00CB63A8" w:rsidRDefault="00F72EAB">
      <w:pPr>
        <w:pStyle w:val="NCIEBody"/>
      </w:pPr>
      <w:r>
        <w:t>All model access remains through the Model Gateway. Dynamic agents and registered agents alike shall not embed direct provider SDK dependencies as an escape path. This applies to every runtime actor defined in Ch.3, without exception for ephemeral or synthesized agents.</w:t>
      </w:r>
    </w:p>
    <w:p w14:paraId="5C159A5C" w14:textId="77777777" w:rsidR="00CB63A8" w:rsidRDefault="00F72EAB">
      <w:pPr>
        <w:pStyle w:val="Heading2"/>
      </w:pPr>
      <w:bookmarkStart w:id="24" w:name="_Toc239277120"/>
      <w:r>
        <w:t>5.2 Routing Priority</w:t>
      </w:r>
      <w:bookmarkEnd w:id="24"/>
    </w:p>
    <w:p w14:paraId="43CFAA3E" w14:textId="77777777" w:rsidR="00CB63A8" w:rsidRDefault="00F72EAB">
      <w:pPr>
        <w:pStyle w:val="NCIEBody"/>
      </w:pPr>
      <w:r>
        <w:t>Model selection is Eligibility First, then Capability / Performance / Cost / Latency optimization (Ch.7 defines eligibility criteria in full). An ineligible model is never used as fallback merely because an eligible model is temporarily unavailable (Ch.10 §10.2).</w:t>
      </w:r>
    </w:p>
    <w:p w14:paraId="10C2D8CE" w14:textId="77777777" w:rsidR="00CB63A8" w:rsidRDefault="00F72EAB">
      <w:pPr>
        <w:pStyle w:val="Heading2"/>
      </w:pPr>
      <w:bookmarkStart w:id="25" w:name="_Toc239277121"/>
      <w:r>
        <w:t>5.3 Gateway Contract</w:t>
      </w:r>
      <w:bookmarkEnd w:id="25"/>
    </w:p>
    <w:p w14:paraId="1E0406DE" w14:textId="77777777" w:rsidR="00CB63A8" w:rsidRDefault="00F72EAB">
      <w:pPr>
        <w:pStyle w:val="NCIEFigureCaption"/>
      </w:pPr>
      <w:r>
        <w:t>Table 4. Model Gateway request/response contract.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5018"/>
        <w:gridCol w:w="5018"/>
      </w:tblGrid>
      <w:tr w:rsidR="00CB63A8" w14:paraId="3C8985D6" w14:textId="77777777">
        <w:trPr>
          <w:tblHeader/>
        </w:trPr>
        <w:tc>
          <w:tcPr>
            <w:tcW w:w="5018" w:type="dxa"/>
            <w:shd w:val="clear" w:color="auto" w:fill="071A14"/>
            <w:tcMar>
              <w:top w:w="70" w:type="dxa"/>
              <w:left w:w="90" w:type="dxa"/>
              <w:bottom w:w="70" w:type="dxa"/>
              <w:right w:w="90" w:type="dxa"/>
            </w:tcMar>
            <w:vAlign w:val="center"/>
          </w:tcPr>
          <w:p w14:paraId="1B8836B0" w14:textId="77777777" w:rsidR="00CB63A8" w:rsidRDefault="00F72EAB">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53A6AEB7" w14:textId="77777777" w:rsidR="00CB63A8" w:rsidRDefault="00F72EAB">
            <w:pPr>
              <w:pStyle w:val="NCIEBody"/>
              <w:spacing w:after="0" w:line="240" w:lineRule="auto"/>
              <w:jc w:val="center"/>
            </w:pPr>
            <w:r>
              <w:rPr>
                <w:b/>
                <w:color w:val="FFFFFF"/>
                <w:sz w:val="15"/>
              </w:rPr>
              <w:t>Purpose</w:t>
            </w:r>
          </w:p>
        </w:tc>
      </w:tr>
      <w:tr w:rsidR="00CB63A8" w14:paraId="606E82F4" w14:textId="77777777">
        <w:trPr>
          <w:cantSplit/>
        </w:trPr>
        <w:tc>
          <w:tcPr>
            <w:tcW w:w="5018" w:type="dxa"/>
            <w:shd w:val="clear" w:color="auto" w:fill="FFFFFF"/>
            <w:tcMar>
              <w:top w:w="70" w:type="dxa"/>
              <w:left w:w="90" w:type="dxa"/>
              <w:bottom w:w="70" w:type="dxa"/>
              <w:right w:w="90" w:type="dxa"/>
            </w:tcMar>
            <w:vAlign w:val="center"/>
          </w:tcPr>
          <w:p w14:paraId="02E0370A" w14:textId="77777777" w:rsidR="00CB63A8" w:rsidRDefault="00F72EAB">
            <w:pPr>
              <w:pStyle w:val="NCIEBody"/>
              <w:spacing w:after="0" w:line="240" w:lineRule="auto"/>
            </w:pPr>
            <w:r>
              <w:rPr>
                <w:sz w:val="16"/>
              </w:rPr>
              <w:t>Request</w:t>
            </w:r>
          </w:p>
        </w:tc>
        <w:tc>
          <w:tcPr>
            <w:tcW w:w="5018" w:type="dxa"/>
            <w:shd w:val="clear" w:color="auto" w:fill="FFFFFF"/>
            <w:tcMar>
              <w:top w:w="70" w:type="dxa"/>
              <w:left w:w="90" w:type="dxa"/>
              <w:bottom w:w="70" w:type="dxa"/>
              <w:right w:w="90" w:type="dxa"/>
            </w:tcMar>
            <w:vAlign w:val="center"/>
          </w:tcPr>
          <w:p w14:paraId="6EAC3B5E" w14:textId="77777777" w:rsidR="00CB63A8" w:rsidRDefault="00F72EAB">
            <w:pPr>
              <w:pStyle w:val="NCIEBody"/>
              <w:spacing w:after="0" w:line="240" w:lineRule="auto"/>
            </w:pPr>
            <w:r>
              <w:rPr>
                <w:sz w:val="16"/>
              </w:rPr>
              <w:t>Task profile, purpose, classification, residency, requesting actor identity (Ch.3).</w:t>
            </w:r>
          </w:p>
        </w:tc>
      </w:tr>
      <w:tr w:rsidR="00CB63A8" w14:paraId="06991C4F" w14:textId="77777777">
        <w:trPr>
          <w:cantSplit/>
        </w:trPr>
        <w:tc>
          <w:tcPr>
            <w:tcW w:w="5018" w:type="dxa"/>
            <w:shd w:val="clear" w:color="auto" w:fill="EDF4EF"/>
            <w:tcMar>
              <w:top w:w="70" w:type="dxa"/>
              <w:left w:w="90" w:type="dxa"/>
              <w:bottom w:w="70" w:type="dxa"/>
              <w:right w:w="90" w:type="dxa"/>
            </w:tcMar>
            <w:vAlign w:val="center"/>
          </w:tcPr>
          <w:p w14:paraId="0AA2BA83" w14:textId="77777777" w:rsidR="00CB63A8" w:rsidRDefault="00F72EAB">
            <w:pPr>
              <w:pStyle w:val="NCIEBody"/>
              <w:spacing w:after="0" w:line="240" w:lineRule="auto"/>
            </w:pPr>
            <w:r>
              <w:rPr>
                <w:sz w:val="16"/>
              </w:rPr>
              <w:t>Eligibility Result</w:t>
            </w:r>
          </w:p>
        </w:tc>
        <w:tc>
          <w:tcPr>
            <w:tcW w:w="5018" w:type="dxa"/>
            <w:shd w:val="clear" w:color="auto" w:fill="EDF4EF"/>
            <w:tcMar>
              <w:top w:w="70" w:type="dxa"/>
              <w:left w:w="90" w:type="dxa"/>
              <w:bottom w:w="70" w:type="dxa"/>
              <w:right w:w="90" w:type="dxa"/>
            </w:tcMar>
            <w:vAlign w:val="center"/>
          </w:tcPr>
          <w:p w14:paraId="1FD9EE56" w14:textId="77777777" w:rsidR="00CB63A8" w:rsidRDefault="00F72EAB">
            <w:pPr>
              <w:pStyle w:val="NCIEBody"/>
              <w:spacing w:after="0" w:line="240" w:lineRule="auto"/>
            </w:pPr>
            <w:r>
              <w:rPr>
                <w:sz w:val="16"/>
              </w:rPr>
              <w:t>Pass/fail against Ch.7's criteria before routing proceeds.</w:t>
            </w:r>
          </w:p>
        </w:tc>
      </w:tr>
      <w:tr w:rsidR="00CB63A8" w14:paraId="52C3655E" w14:textId="77777777">
        <w:trPr>
          <w:cantSplit/>
        </w:trPr>
        <w:tc>
          <w:tcPr>
            <w:tcW w:w="5018" w:type="dxa"/>
            <w:shd w:val="clear" w:color="auto" w:fill="FFFFFF"/>
            <w:tcMar>
              <w:top w:w="70" w:type="dxa"/>
              <w:left w:w="90" w:type="dxa"/>
              <w:bottom w:w="70" w:type="dxa"/>
              <w:right w:w="90" w:type="dxa"/>
            </w:tcMar>
            <w:vAlign w:val="center"/>
          </w:tcPr>
          <w:p w14:paraId="3ADFA59E" w14:textId="77777777" w:rsidR="00CB63A8" w:rsidRDefault="00F72EAB">
            <w:pPr>
              <w:pStyle w:val="NCIEBody"/>
              <w:spacing w:after="0" w:line="240" w:lineRule="auto"/>
            </w:pPr>
            <w:r>
              <w:rPr>
                <w:sz w:val="16"/>
              </w:rPr>
              <w:t>Route</w:t>
            </w:r>
          </w:p>
        </w:tc>
        <w:tc>
          <w:tcPr>
            <w:tcW w:w="5018" w:type="dxa"/>
            <w:shd w:val="clear" w:color="auto" w:fill="FFFFFF"/>
            <w:tcMar>
              <w:top w:w="70" w:type="dxa"/>
              <w:left w:w="90" w:type="dxa"/>
              <w:bottom w:w="70" w:type="dxa"/>
              <w:right w:w="90" w:type="dxa"/>
            </w:tcMar>
            <w:vAlign w:val="center"/>
          </w:tcPr>
          <w:p w14:paraId="30E16A9A" w14:textId="77777777" w:rsidR="00CB63A8" w:rsidRDefault="00F72EAB">
            <w:pPr>
              <w:pStyle w:val="NCIEBody"/>
              <w:spacing w:after="0" w:line="240" w:lineRule="auto"/>
            </w:pPr>
            <w:r>
              <w:rPr>
                <w:sz w:val="16"/>
              </w:rPr>
              <w:t>The selected eligible model/deployment, or a degraded/no-route state (Ch.10).</w:t>
            </w:r>
          </w:p>
        </w:tc>
      </w:tr>
      <w:tr w:rsidR="00CB63A8" w14:paraId="678EE657" w14:textId="77777777">
        <w:trPr>
          <w:cantSplit/>
        </w:trPr>
        <w:tc>
          <w:tcPr>
            <w:tcW w:w="5018" w:type="dxa"/>
            <w:shd w:val="clear" w:color="auto" w:fill="EDF4EF"/>
            <w:tcMar>
              <w:top w:w="70" w:type="dxa"/>
              <w:left w:w="90" w:type="dxa"/>
              <w:bottom w:w="70" w:type="dxa"/>
              <w:right w:w="90" w:type="dxa"/>
            </w:tcMar>
            <w:vAlign w:val="center"/>
          </w:tcPr>
          <w:p w14:paraId="2D14B5AB" w14:textId="77777777" w:rsidR="00CB63A8" w:rsidRDefault="00F72EAB">
            <w:pPr>
              <w:pStyle w:val="NCIEBody"/>
              <w:spacing w:after="0" w:line="240" w:lineRule="auto"/>
            </w:pPr>
            <w:r>
              <w:rPr>
                <w:sz w:val="16"/>
              </w:rPr>
              <w:t>Response</w:t>
            </w:r>
          </w:p>
        </w:tc>
        <w:tc>
          <w:tcPr>
            <w:tcW w:w="5018" w:type="dxa"/>
            <w:shd w:val="clear" w:color="auto" w:fill="EDF4EF"/>
            <w:tcMar>
              <w:top w:w="70" w:type="dxa"/>
              <w:left w:w="90" w:type="dxa"/>
              <w:bottom w:w="70" w:type="dxa"/>
              <w:right w:w="90" w:type="dxa"/>
            </w:tcMar>
            <w:vAlign w:val="center"/>
          </w:tcPr>
          <w:p w14:paraId="0E8A37E4" w14:textId="77777777" w:rsidR="00CB63A8" w:rsidRDefault="00F72EAB">
            <w:pPr>
              <w:pStyle w:val="NCIEBody"/>
              <w:spacing w:after="0" w:line="240" w:lineRule="auto"/>
            </w:pPr>
            <w:r>
              <w:rPr>
                <w:sz w:val="16"/>
              </w:rPr>
              <w:t>Model output plus route/version metadata required for provenance (Ch.9, Ch.27).</w:t>
            </w:r>
          </w:p>
        </w:tc>
      </w:tr>
      <w:tr w:rsidR="00CB63A8" w14:paraId="76E4ED7A" w14:textId="77777777">
        <w:trPr>
          <w:cantSplit/>
        </w:trPr>
        <w:tc>
          <w:tcPr>
            <w:tcW w:w="5018" w:type="dxa"/>
            <w:shd w:val="clear" w:color="auto" w:fill="FFFFFF"/>
            <w:tcMar>
              <w:top w:w="70" w:type="dxa"/>
              <w:left w:w="90" w:type="dxa"/>
              <w:bottom w:w="70" w:type="dxa"/>
              <w:right w:w="90" w:type="dxa"/>
            </w:tcMar>
            <w:vAlign w:val="center"/>
          </w:tcPr>
          <w:p w14:paraId="70278081" w14:textId="77777777" w:rsidR="00CB63A8" w:rsidRDefault="00F72EAB">
            <w:pPr>
              <w:pStyle w:val="NCIEBody"/>
              <w:spacing w:after="0" w:line="240" w:lineRule="auto"/>
            </w:pPr>
            <w:r>
              <w:rPr>
                <w:sz w:val="16"/>
              </w:rPr>
              <w:t>Telemetry</w:t>
            </w:r>
          </w:p>
        </w:tc>
        <w:tc>
          <w:tcPr>
            <w:tcW w:w="5018" w:type="dxa"/>
            <w:shd w:val="clear" w:color="auto" w:fill="FFFFFF"/>
            <w:tcMar>
              <w:top w:w="70" w:type="dxa"/>
              <w:left w:w="90" w:type="dxa"/>
              <w:bottom w:w="70" w:type="dxa"/>
              <w:right w:w="90" w:type="dxa"/>
            </w:tcMar>
            <w:vAlign w:val="center"/>
          </w:tcPr>
          <w:p w14:paraId="3679BA18" w14:textId="77777777" w:rsidR="00CB63A8" w:rsidRDefault="00F72EAB">
            <w:pPr>
              <w:pStyle w:val="NCIEBody"/>
              <w:spacing w:after="0" w:line="240" w:lineRule="auto"/>
            </w:pPr>
            <w:r>
              <w:rPr>
                <w:sz w:val="16"/>
              </w:rPr>
              <w:t>Latency, token/cost and error taxonomy (Ch.31) — operational, never authoritative audit (Ch.31 §31.4).</w:t>
            </w:r>
          </w:p>
        </w:tc>
      </w:tr>
    </w:tbl>
    <w:p w14:paraId="47775B74" w14:textId="77777777" w:rsidR="00CB63A8" w:rsidRDefault="00CB63A8"/>
    <w:p w14:paraId="48FC4DFA" w14:textId="77777777" w:rsidR="00CB63A8" w:rsidRDefault="00F72EAB">
      <w:pPr>
        <w:pStyle w:val="NCIETraceBlock"/>
      </w:pPr>
      <w:r>
        <w:t>Traceability: NCIE-002 Ch.24.</w:t>
      </w:r>
    </w:p>
    <w:p w14:paraId="12484BAF" w14:textId="77777777" w:rsidR="00CB63A8" w:rsidRDefault="00F72EAB">
      <w:pPr>
        <w:pStyle w:val="NCIEChapterLabel"/>
      </w:pPr>
      <w:r>
        <w:lastRenderedPageBreak/>
        <w:t>NCIE-007 — Chapter 6 Expansion</w:t>
      </w:r>
    </w:p>
    <w:p w14:paraId="7A8C4692" w14:textId="77777777" w:rsidR="00CB63A8" w:rsidRDefault="00F72EAB">
      <w:pPr>
        <w:pStyle w:val="Heading1"/>
        <w:pBdr>
          <w:bottom w:val="single" w:sz="14" w:space="5" w:color="D89D26"/>
        </w:pBdr>
      </w:pPr>
      <w:bookmarkStart w:id="26" w:name="_Toc239277122"/>
      <w:r>
        <w:t>Approved Model Registry</w:t>
      </w:r>
      <w:bookmarkEnd w:id="26"/>
    </w:p>
    <w:p w14:paraId="727C529C" w14:textId="77777777" w:rsidR="00CB63A8" w:rsidRDefault="00F72EAB">
      <w:pPr>
        <w:pStyle w:val="NCIEBody"/>
      </w:pPr>
      <w:r>
        <w:rPr>
          <w:i/>
          <w:color w:val="234F29"/>
        </w:rPr>
        <w:t>Define governed metadata and lifecycle for models/deployments eligible for NCIE use.</w:t>
      </w:r>
    </w:p>
    <w:p w14:paraId="267A2961" w14:textId="77777777" w:rsidR="00CB63A8" w:rsidRDefault="00F72EAB">
      <w:pPr>
        <w:pStyle w:val="NCIEStatusBlock"/>
        <w:pBdr>
          <w:left w:val="single" w:sz="18" w:space="8" w:color="D89D26"/>
        </w:pBdr>
        <w:shd w:val="clear" w:color="auto" w:fill="EDF4EF"/>
      </w:pPr>
      <w:r>
        <w:t>Status: IN DEVELOPMENT — FOR HUMAN REVIEW.</w:t>
      </w:r>
    </w:p>
    <w:p w14:paraId="379227B6" w14:textId="77777777" w:rsidR="00CB63A8" w:rsidRDefault="00F72EAB">
      <w:pPr>
        <w:pStyle w:val="NCIEUpstreamBlock"/>
      </w:pPr>
      <w:r>
        <w:rPr>
          <w:b/>
          <w:color w:val="071A14"/>
        </w:rPr>
        <w:t xml:space="preserve">Upstream: </w:t>
      </w:r>
      <w:r>
        <w:t>NCIE-004 Ch.18 — Model/provider approval and lifecycle are engineering-governed; this chapter specifies the orchestration-facing registry contract.</w:t>
      </w:r>
    </w:p>
    <w:p w14:paraId="7D0A30CE" w14:textId="77777777" w:rsidR="00CB63A8" w:rsidRDefault="00F72EAB">
      <w:pPr>
        <w:pStyle w:val="Heading2"/>
      </w:pPr>
      <w:bookmarkStart w:id="27" w:name="_Toc239277123"/>
      <w:r>
        <w:t>6.1 Registry Fields</w:t>
      </w:r>
      <w:bookmarkEnd w:id="27"/>
    </w:p>
    <w:p w14:paraId="0AFF37D0" w14:textId="77777777" w:rsidR="00CB63A8" w:rsidRDefault="00F72EAB">
      <w:pPr>
        <w:pStyle w:val="NCIEFigureCaption"/>
      </w:pPr>
      <w:r>
        <w:t>Table 5. Approved Model Registry fields — evaluated per Ch.7's eligibility dimensions before routing.</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5018"/>
        <w:gridCol w:w="5018"/>
      </w:tblGrid>
      <w:tr w:rsidR="00CB63A8" w14:paraId="1004E1D5" w14:textId="77777777">
        <w:trPr>
          <w:tblHeader/>
        </w:trPr>
        <w:tc>
          <w:tcPr>
            <w:tcW w:w="5018" w:type="dxa"/>
            <w:shd w:val="clear" w:color="auto" w:fill="071A14"/>
            <w:tcMar>
              <w:top w:w="70" w:type="dxa"/>
              <w:left w:w="90" w:type="dxa"/>
              <w:bottom w:w="70" w:type="dxa"/>
              <w:right w:w="90" w:type="dxa"/>
            </w:tcMar>
            <w:vAlign w:val="center"/>
          </w:tcPr>
          <w:p w14:paraId="7C0CEC78"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16D8A37E" w14:textId="77777777" w:rsidR="00CB63A8" w:rsidRDefault="00F72EAB">
            <w:pPr>
              <w:pStyle w:val="NCIEBody"/>
              <w:spacing w:after="0" w:line="240" w:lineRule="auto"/>
              <w:jc w:val="center"/>
            </w:pPr>
            <w:r>
              <w:rPr>
                <w:b/>
                <w:color w:val="FFFFFF"/>
                <w:sz w:val="15"/>
              </w:rPr>
              <w:t>Purpose</w:t>
            </w:r>
          </w:p>
        </w:tc>
      </w:tr>
      <w:tr w:rsidR="00CB63A8" w14:paraId="7471733E" w14:textId="77777777">
        <w:trPr>
          <w:cantSplit/>
        </w:trPr>
        <w:tc>
          <w:tcPr>
            <w:tcW w:w="5018" w:type="dxa"/>
            <w:shd w:val="clear" w:color="auto" w:fill="FFFFFF"/>
            <w:tcMar>
              <w:top w:w="70" w:type="dxa"/>
              <w:left w:w="90" w:type="dxa"/>
              <w:bottom w:w="70" w:type="dxa"/>
              <w:right w:w="90" w:type="dxa"/>
            </w:tcMar>
            <w:vAlign w:val="center"/>
          </w:tcPr>
          <w:p w14:paraId="26585FAE" w14:textId="77777777" w:rsidR="00CB63A8" w:rsidRDefault="00F72EAB">
            <w:pPr>
              <w:pStyle w:val="NCIEBody"/>
              <w:spacing w:after="0" w:line="240" w:lineRule="auto"/>
            </w:pPr>
            <w:r>
              <w:rPr>
                <w:sz w:val="16"/>
              </w:rPr>
              <w:t>Model ID / Deployment</w:t>
            </w:r>
          </w:p>
        </w:tc>
        <w:tc>
          <w:tcPr>
            <w:tcW w:w="5018" w:type="dxa"/>
            <w:shd w:val="clear" w:color="auto" w:fill="FFFFFF"/>
            <w:tcMar>
              <w:top w:w="70" w:type="dxa"/>
              <w:left w:w="90" w:type="dxa"/>
              <w:bottom w:w="70" w:type="dxa"/>
              <w:right w:w="90" w:type="dxa"/>
            </w:tcMar>
            <w:vAlign w:val="center"/>
          </w:tcPr>
          <w:p w14:paraId="275B4BA3" w14:textId="77777777" w:rsidR="00CB63A8" w:rsidRDefault="00F72EAB">
            <w:pPr>
              <w:pStyle w:val="NCIEBody"/>
              <w:spacing w:after="0" w:line="240" w:lineRule="auto"/>
            </w:pPr>
            <w:r>
              <w:rPr>
                <w:sz w:val="16"/>
              </w:rPr>
              <w:t>Stable reference distinguishing model version from hosting deployment.</w:t>
            </w:r>
          </w:p>
        </w:tc>
      </w:tr>
      <w:tr w:rsidR="00CB63A8" w14:paraId="36DA06DA" w14:textId="77777777">
        <w:trPr>
          <w:cantSplit/>
        </w:trPr>
        <w:tc>
          <w:tcPr>
            <w:tcW w:w="5018" w:type="dxa"/>
            <w:shd w:val="clear" w:color="auto" w:fill="EDF4EF"/>
            <w:tcMar>
              <w:top w:w="70" w:type="dxa"/>
              <w:left w:w="90" w:type="dxa"/>
              <w:bottom w:w="70" w:type="dxa"/>
              <w:right w:w="90" w:type="dxa"/>
            </w:tcMar>
            <w:vAlign w:val="center"/>
          </w:tcPr>
          <w:p w14:paraId="3F5F1938" w14:textId="77777777" w:rsidR="00CB63A8" w:rsidRDefault="00F72EAB">
            <w:pPr>
              <w:pStyle w:val="NCIEBody"/>
              <w:spacing w:after="0" w:line="240" w:lineRule="auto"/>
            </w:pPr>
            <w:r>
              <w:rPr>
                <w:sz w:val="16"/>
              </w:rPr>
              <w:t>Provider</w:t>
            </w:r>
          </w:p>
        </w:tc>
        <w:tc>
          <w:tcPr>
            <w:tcW w:w="5018" w:type="dxa"/>
            <w:shd w:val="clear" w:color="auto" w:fill="EDF4EF"/>
            <w:tcMar>
              <w:top w:w="70" w:type="dxa"/>
              <w:left w:w="90" w:type="dxa"/>
              <w:bottom w:w="70" w:type="dxa"/>
              <w:right w:w="90" w:type="dxa"/>
            </w:tcMar>
            <w:vAlign w:val="center"/>
          </w:tcPr>
          <w:p w14:paraId="3E575163" w14:textId="77777777" w:rsidR="00CB63A8" w:rsidRDefault="00F72EAB">
            <w:pPr>
              <w:pStyle w:val="NCIEBody"/>
              <w:spacing w:after="0" w:line="240" w:lineRule="auto"/>
            </w:pPr>
            <w:r>
              <w:rPr>
                <w:sz w:val="16"/>
              </w:rPr>
              <w:t>The eligible provider hosting this deployment (Ch.8 governs adapter isolation).</w:t>
            </w:r>
          </w:p>
        </w:tc>
      </w:tr>
      <w:tr w:rsidR="00CB63A8" w14:paraId="6E62F036" w14:textId="77777777">
        <w:trPr>
          <w:cantSplit/>
        </w:trPr>
        <w:tc>
          <w:tcPr>
            <w:tcW w:w="5018" w:type="dxa"/>
            <w:shd w:val="clear" w:color="auto" w:fill="FFFFFF"/>
            <w:tcMar>
              <w:top w:w="70" w:type="dxa"/>
              <w:left w:w="90" w:type="dxa"/>
              <w:bottom w:w="70" w:type="dxa"/>
              <w:right w:w="90" w:type="dxa"/>
            </w:tcMar>
            <w:vAlign w:val="center"/>
          </w:tcPr>
          <w:p w14:paraId="6545A266" w14:textId="77777777" w:rsidR="00CB63A8" w:rsidRDefault="00F72EAB">
            <w:pPr>
              <w:pStyle w:val="NCIEBody"/>
              <w:spacing w:after="0" w:line="240" w:lineRule="auto"/>
            </w:pPr>
            <w:r>
              <w:rPr>
                <w:sz w:val="16"/>
              </w:rPr>
              <w:t>Capabilities</w:t>
            </w:r>
          </w:p>
        </w:tc>
        <w:tc>
          <w:tcPr>
            <w:tcW w:w="5018" w:type="dxa"/>
            <w:shd w:val="clear" w:color="auto" w:fill="FFFFFF"/>
            <w:tcMar>
              <w:top w:w="70" w:type="dxa"/>
              <w:left w:w="90" w:type="dxa"/>
              <w:bottom w:w="70" w:type="dxa"/>
              <w:right w:w="90" w:type="dxa"/>
            </w:tcMar>
            <w:vAlign w:val="center"/>
          </w:tcPr>
          <w:p w14:paraId="3B740EA7" w14:textId="77777777" w:rsidR="00CB63A8" w:rsidRDefault="00F72EAB">
            <w:pPr>
              <w:pStyle w:val="NCIEBody"/>
              <w:spacing w:after="0" w:line="240" w:lineRule="auto"/>
            </w:pPr>
            <w:r>
              <w:rPr>
                <w:sz w:val="16"/>
              </w:rPr>
              <w:t>Declared task/tool/output capabilities of this deployment.</w:t>
            </w:r>
          </w:p>
        </w:tc>
      </w:tr>
      <w:tr w:rsidR="00CB63A8" w14:paraId="7ED30AD8" w14:textId="77777777">
        <w:trPr>
          <w:cantSplit/>
        </w:trPr>
        <w:tc>
          <w:tcPr>
            <w:tcW w:w="5018" w:type="dxa"/>
            <w:shd w:val="clear" w:color="auto" w:fill="EDF4EF"/>
            <w:tcMar>
              <w:top w:w="70" w:type="dxa"/>
              <w:left w:w="90" w:type="dxa"/>
              <w:bottom w:w="70" w:type="dxa"/>
              <w:right w:w="90" w:type="dxa"/>
            </w:tcMar>
            <w:vAlign w:val="center"/>
          </w:tcPr>
          <w:p w14:paraId="64A635C3" w14:textId="77777777" w:rsidR="00CB63A8" w:rsidRDefault="00F72EAB">
            <w:pPr>
              <w:pStyle w:val="NCIEBody"/>
              <w:spacing w:after="0" w:line="240" w:lineRule="auto"/>
            </w:pPr>
            <w:r>
              <w:rPr>
                <w:sz w:val="16"/>
              </w:rPr>
              <w:t>Classification Ceiling</w:t>
            </w:r>
          </w:p>
        </w:tc>
        <w:tc>
          <w:tcPr>
            <w:tcW w:w="5018" w:type="dxa"/>
            <w:shd w:val="clear" w:color="auto" w:fill="EDF4EF"/>
            <w:tcMar>
              <w:top w:w="70" w:type="dxa"/>
              <w:left w:w="90" w:type="dxa"/>
              <w:bottom w:w="70" w:type="dxa"/>
              <w:right w:w="90" w:type="dxa"/>
            </w:tcMar>
            <w:vAlign w:val="center"/>
          </w:tcPr>
          <w:p w14:paraId="57695447" w14:textId="77777777" w:rsidR="00CB63A8" w:rsidRDefault="00F72EAB">
            <w:pPr>
              <w:pStyle w:val="NCIEBody"/>
              <w:spacing w:after="0" w:line="240" w:lineRule="auto"/>
            </w:pPr>
            <w:r>
              <w:rPr>
                <w:sz w:val="16"/>
              </w:rPr>
              <w:t>The maximum data classification this deployment may process.</w:t>
            </w:r>
          </w:p>
        </w:tc>
      </w:tr>
      <w:tr w:rsidR="00CB63A8" w14:paraId="2FC63C94" w14:textId="77777777">
        <w:trPr>
          <w:cantSplit/>
        </w:trPr>
        <w:tc>
          <w:tcPr>
            <w:tcW w:w="5018" w:type="dxa"/>
            <w:shd w:val="clear" w:color="auto" w:fill="FFFFFF"/>
            <w:tcMar>
              <w:top w:w="70" w:type="dxa"/>
              <w:left w:w="90" w:type="dxa"/>
              <w:bottom w:w="70" w:type="dxa"/>
              <w:right w:w="90" w:type="dxa"/>
            </w:tcMar>
            <w:vAlign w:val="center"/>
          </w:tcPr>
          <w:p w14:paraId="0154059F" w14:textId="77777777" w:rsidR="00CB63A8" w:rsidRDefault="00F72EAB">
            <w:pPr>
              <w:pStyle w:val="NCIEBody"/>
              <w:spacing w:after="0" w:line="240" w:lineRule="auto"/>
            </w:pPr>
            <w:r>
              <w:rPr>
                <w:sz w:val="16"/>
              </w:rPr>
              <w:t>Residency</w:t>
            </w:r>
          </w:p>
        </w:tc>
        <w:tc>
          <w:tcPr>
            <w:tcW w:w="5018" w:type="dxa"/>
            <w:shd w:val="clear" w:color="auto" w:fill="FFFFFF"/>
            <w:tcMar>
              <w:top w:w="70" w:type="dxa"/>
              <w:left w:w="90" w:type="dxa"/>
              <w:bottom w:w="70" w:type="dxa"/>
              <w:right w:w="90" w:type="dxa"/>
            </w:tcMar>
            <w:vAlign w:val="center"/>
          </w:tcPr>
          <w:p w14:paraId="0F684FB3" w14:textId="77777777" w:rsidR="00CB63A8" w:rsidRDefault="00F72EAB">
            <w:pPr>
              <w:pStyle w:val="NCIEBody"/>
              <w:spacing w:after="0" w:line="240" w:lineRule="auto"/>
            </w:pPr>
            <w:r>
              <w:rPr>
                <w:sz w:val="16"/>
              </w:rPr>
              <w:t>Approved data-residency scope for this deployment.</w:t>
            </w:r>
          </w:p>
        </w:tc>
      </w:tr>
      <w:tr w:rsidR="00CB63A8" w14:paraId="39BD799D" w14:textId="77777777">
        <w:trPr>
          <w:cantSplit/>
        </w:trPr>
        <w:tc>
          <w:tcPr>
            <w:tcW w:w="5018" w:type="dxa"/>
            <w:shd w:val="clear" w:color="auto" w:fill="EDF4EF"/>
            <w:tcMar>
              <w:top w:w="70" w:type="dxa"/>
              <w:left w:w="90" w:type="dxa"/>
              <w:bottom w:w="70" w:type="dxa"/>
              <w:right w:w="90" w:type="dxa"/>
            </w:tcMar>
            <w:vAlign w:val="center"/>
          </w:tcPr>
          <w:p w14:paraId="630EC1BC" w14:textId="77777777" w:rsidR="00CB63A8" w:rsidRDefault="00F72EAB">
            <w:pPr>
              <w:pStyle w:val="NCIEBody"/>
              <w:spacing w:after="0" w:line="240" w:lineRule="auto"/>
            </w:pPr>
            <w:r>
              <w:rPr>
                <w:sz w:val="16"/>
              </w:rPr>
              <w:t>Retention</w:t>
            </w:r>
          </w:p>
        </w:tc>
        <w:tc>
          <w:tcPr>
            <w:tcW w:w="5018" w:type="dxa"/>
            <w:shd w:val="clear" w:color="auto" w:fill="EDF4EF"/>
            <w:tcMar>
              <w:top w:w="70" w:type="dxa"/>
              <w:left w:w="90" w:type="dxa"/>
              <w:bottom w:w="70" w:type="dxa"/>
              <w:right w:w="90" w:type="dxa"/>
            </w:tcMar>
            <w:vAlign w:val="center"/>
          </w:tcPr>
          <w:p w14:paraId="482B21D3" w14:textId="77777777" w:rsidR="00CB63A8" w:rsidRDefault="00F72EAB">
            <w:pPr>
              <w:pStyle w:val="NCIEBody"/>
              <w:spacing w:after="0" w:line="240" w:lineRule="auto"/>
            </w:pPr>
            <w:r>
              <w:rPr>
                <w:sz w:val="16"/>
              </w:rPr>
              <w:t>Provider-side retention behavior applicable to requests/outputs.</w:t>
            </w:r>
          </w:p>
        </w:tc>
      </w:tr>
      <w:tr w:rsidR="00CB63A8" w14:paraId="6EEA3236" w14:textId="77777777">
        <w:trPr>
          <w:cantSplit/>
        </w:trPr>
        <w:tc>
          <w:tcPr>
            <w:tcW w:w="5018" w:type="dxa"/>
            <w:shd w:val="clear" w:color="auto" w:fill="FFFFFF"/>
            <w:tcMar>
              <w:top w:w="70" w:type="dxa"/>
              <w:left w:w="90" w:type="dxa"/>
              <w:bottom w:w="70" w:type="dxa"/>
              <w:right w:w="90" w:type="dxa"/>
            </w:tcMar>
            <w:vAlign w:val="center"/>
          </w:tcPr>
          <w:p w14:paraId="34EF4D55" w14:textId="77777777" w:rsidR="00CB63A8" w:rsidRDefault="00F72EAB">
            <w:pPr>
              <w:pStyle w:val="NCIEBody"/>
              <w:spacing w:after="0" w:line="240" w:lineRule="auto"/>
            </w:pPr>
            <w:r>
              <w:rPr>
                <w:sz w:val="16"/>
              </w:rPr>
              <w:t>Lifecycle State</w:t>
            </w:r>
          </w:p>
        </w:tc>
        <w:tc>
          <w:tcPr>
            <w:tcW w:w="5018" w:type="dxa"/>
            <w:shd w:val="clear" w:color="auto" w:fill="FFFFFF"/>
            <w:tcMar>
              <w:top w:w="70" w:type="dxa"/>
              <w:left w:w="90" w:type="dxa"/>
              <w:bottom w:w="70" w:type="dxa"/>
              <w:right w:w="90" w:type="dxa"/>
            </w:tcMar>
            <w:vAlign w:val="center"/>
          </w:tcPr>
          <w:p w14:paraId="5B7692CA" w14:textId="77777777" w:rsidR="00CB63A8" w:rsidRDefault="00F72EAB">
            <w:pPr>
              <w:pStyle w:val="NCIEBody"/>
              <w:spacing w:after="0" w:line="240" w:lineRule="auto"/>
            </w:pPr>
            <w:r>
              <w:rPr>
                <w:sz w:val="16"/>
              </w:rPr>
              <w:t>Candidate / Evaluated / Approved / Active / Restricted / Suspended / Deprecated / Retired (Ch.33).</w:t>
            </w:r>
          </w:p>
        </w:tc>
      </w:tr>
    </w:tbl>
    <w:p w14:paraId="299531DD" w14:textId="77777777" w:rsidR="00CB63A8" w:rsidRDefault="00CB63A8"/>
    <w:p w14:paraId="5BA6A2A8" w14:textId="77777777" w:rsidR="00CB63A8" w:rsidRDefault="00F72EAB">
      <w:pPr>
        <w:pStyle w:val="Heading2"/>
      </w:pPr>
      <w:bookmarkStart w:id="28" w:name="_Toc239277124"/>
      <w:r>
        <w:t>6.2 Registry Mutation Boundary</w:t>
      </w:r>
      <w:bookmarkEnd w:id="28"/>
    </w:p>
    <w:p w14:paraId="22BAE9CA" w14:textId="77777777" w:rsidR="00CB63A8" w:rsidRDefault="00F72EAB">
      <w:pPr>
        <w:pStyle w:val="NCIEBody"/>
      </w:pPr>
      <w:r>
        <w:t>AI components cannot directly mutate Registry state outside authorized lifecycle workflows (Ch.33). Routing honors current Registry state immediately upon a lifecycle change — a suspended model is never used merely because a cached eligibility result has not expired.</w:t>
      </w:r>
    </w:p>
    <w:p w14:paraId="77A7AD4A" w14:textId="77777777" w:rsidR="00CB63A8" w:rsidRDefault="00F72EAB">
      <w:pPr>
        <w:pStyle w:val="Heading2"/>
      </w:pPr>
      <w:bookmarkStart w:id="29" w:name="_Toc239277125"/>
      <w:r>
        <w:t>Human Review Focus</w:t>
      </w:r>
      <w:bookmarkEnd w:id="29"/>
    </w:p>
    <w:p w14:paraId="76AFF7F3" w14:textId="77777777" w:rsidR="00CB63A8" w:rsidRDefault="00F72EAB">
      <w:pPr>
        <w:pStyle w:val="ListBullet"/>
      </w:pPr>
      <w:r>
        <w:rPr>
          <w:b/>
          <w:color w:val="071A14"/>
          <w:sz w:val="18"/>
        </w:rPr>
        <w:t xml:space="preserve">[INSTITUTIONAL CONFIRMATION REQUIRED]  </w:t>
      </w:r>
      <w:r>
        <w:t>Confirm the model-approval authority and cadence for Registry review.</w:t>
      </w:r>
    </w:p>
    <w:p w14:paraId="57C82015" w14:textId="77777777" w:rsidR="00CB63A8" w:rsidRDefault="00F72EAB">
      <w:pPr>
        <w:pStyle w:val="NCIETraceBlock"/>
      </w:pPr>
      <w:r>
        <w:t>Traceability: NCIE-004 Ch.18.</w:t>
      </w:r>
    </w:p>
    <w:p w14:paraId="3383BABE" w14:textId="77777777" w:rsidR="00CB63A8" w:rsidRDefault="00F72EAB">
      <w:pPr>
        <w:pStyle w:val="NCIEChapterLabel"/>
      </w:pPr>
      <w:r>
        <w:lastRenderedPageBreak/>
        <w:t>NCIE-007 — Chapter 7 Expansion</w:t>
      </w:r>
    </w:p>
    <w:p w14:paraId="5F9FE130" w14:textId="77777777" w:rsidR="00CB63A8" w:rsidRDefault="00F72EAB">
      <w:pPr>
        <w:pStyle w:val="Heading1"/>
        <w:pBdr>
          <w:bottom w:val="single" w:sz="14" w:space="5" w:color="D89D26"/>
        </w:pBdr>
      </w:pPr>
      <w:bookmarkStart w:id="30" w:name="_Toc239277126"/>
      <w:r>
        <w:t>Classification-, Purpose- &amp; Task-Aware Model Routing</w:t>
      </w:r>
      <w:bookmarkEnd w:id="30"/>
    </w:p>
    <w:p w14:paraId="138EEA4C" w14:textId="77777777" w:rsidR="00CB63A8" w:rsidRDefault="00F72EAB">
      <w:pPr>
        <w:pStyle w:val="NCIEBody"/>
      </w:pPr>
      <w:r>
        <w:rPr>
          <w:i/>
          <w:color w:val="234F29"/>
        </w:rPr>
        <w:t>Define deterministic eligibility and routing based on classification, purpose, task and policy.</w:t>
      </w:r>
    </w:p>
    <w:p w14:paraId="6CBF22C0" w14:textId="77777777" w:rsidR="00CB63A8" w:rsidRDefault="00F72EAB">
      <w:pPr>
        <w:pStyle w:val="NCIEStatusBlock"/>
        <w:pBdr>
          <w:left w:val="single" w:sz="18" w:space="8" w:color="D89D26"/>
        </w:pBdr>
        <w:shd w:val="clear" w:color="auto" w:fill="EDF4EF"/>
      </w:pPr>
      <w:r>
        <w:t>Status: IN DEVELOPMENT — FOR HUMAN REVIEW.</w:t>
      </w:r>
    </w:p>
    <w:p w14:paraId="7BA501FA" w14:textId="77777777" w:rsidR="00CB63A8" w:rsidRDefault="00F72EAB">
      <w:pPr>
        <w:pStyle w:val="NCIEUpstreamBlock"/>
      </w:pPr>
      <w:r>
        <w:rPr>
          <w:b/>
          <w:color w:val="071A14"/>
        </w:rPr>
        <w:t xml:space="preserve">Upstream: </w:t>
      </w:r>
      <w:r>
        <w:t>NCIE-003 Ch.31 — Classification/residency/retention taxonomy is canonical; this chapter applies it to model eligibility.</w:t>
      </w:r>
    </w:p>
    <w:p w14:paraId="0449D91F" w14:textId="77777777" w:rsidR="00CB63A8" w:rsidRDefault="00F72EAB">
      <w:pPr>
        <w:pStyle w:val="Heading2"/>
      </w:pPr>
      <w:bookmarkStart w:id="31" w:name="_Toc239277127"/>
      <w:r>
        <w:t>7.1 Eligibility Dimensions</w:t>
      </w:r>
      <w:bookmarkEnd w:id="31"/>
    </w:p>
    <w:p w14:paraId="201B3322" w14:textId="77777777" w:rsidR="00CB63A8" w:rsidRDefault="00F72EAB">
      <w:pPr>
        <w:pStyle w:val="NCIEFigureCaption"/>
      </w:pPr>
      <w:r>
        <w:t>Table 6. Model routing eligibility dimensions, evaluated in order — availability is never allowed to promote an ineligible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5018"/>
        <w:gridCol w:w="5018"/>
      </w:tblGrid>
      <w:tr w:rsidR="00CB63A8" w14:paraId="2EAE56E4" w14:textId="77777777">
        <w:trPr>
          <w:tblHeader/>
        </w:trPr>
        <w:tc>
          <w:tcPr>
            <w:tcW w:w="5018" w:type="dxa"/>
            <w:shd w:val="clear" w:color="auto" w:fill="071A14"/>
            <w:tcMar>
              <w:top w:w="70" w:type="dxa"/>
              <w:left w:w="90" w:type="dxa"/>
              <w:bottom w:w="70" w:type="dxa"/>
              <w:right w:w="90" w:type="dxa"/>
            </w:tcMar>
            <w:vAlign w:val="center"/>
          </w:tcPr>
          <w:p w14:paraId="4E857405" w14:textId="77777777" w:rsidR="00CB63A8" w:rsidRDefault="00F72EAB">
            <w:pPr>
              <w:pStyle w:val="NCIEBody"/>
              <w:spacing w:after="0" w:line="240" w:lineRule="auto"/>
              <w:jc w:val="center"/>
            </w:pPr>
            <w:r>
              <w:rPr>
                <w:b/>
                <w:color w:val="FFFFFF"/>
                <w:sz w:val="15"/>
              </w:rPr>
              <w:t>Dimension</w:t>
            </w:r>
          </w:p>
        </w:tc>
        <w:tc>
          <w:tcPr>
            <w:tcW w:w="5018" w:type="dxa"/>
            <w:shd w:val="clear" w:color="auto" w:fill="071A14"/>
            <w:tcMar>
              <w:top w:w="70" w:type="dxa"/>
              <w:left w:w="90" w:type="dxa"/>
              <w:bottom w:w="70" w:type="dxa"/>
              <w:right w:w="90" w:type="dxa"/>
            </w:tcMar>
            <w:vAlign w:val="center"/>
          </w:tcPr>
          <w:p w14:paraId="70C0C765" w14:textId="77777777" w:rsidR="00CB63A8" w:rsidRDefault="00F72EAB">
            <w:pPr>
              <w:pStyle w:val="NCIEBody"/>
              <w:spacing w:after="0" w:line="240" w:lineRule="auto"/>
              <w:jc w:val="center"/>
            </w:pPr>
            <w:r>
              <w:rPr>
                <w:b/>
                <w:color w:val="FFFFFF"/>
                <w:sz w:val="15"/>
              </w:rPr>
              <w:t>Evaluated Before Routing</w:t>
            </w:r>
          </w:p>
        </w:tc>
      </w:tr>
      <w:tr w:rsidR="00CB63A8" w14:paraId="60AB1AF9" w14:textId="77777777">
        <w:trPr>
          <w:cantSplit/>
        </w:trPr>
        <w:tc>
          <w:tcPr>
            <w:tcW w:w="5018" w:type="dxa"/>
            <w:shd w:val="clear" w:color="auto" w:fill="FFFFFF"/>
            <w:tcMar>
              <w:top w:w="70" w:type="dxa"/>
              <w:left w:w="90" w:type="dxa"/>
              <w:bottom w:w="70" w:type="dxa"/>
              <w:right w:w="90" w:type="dxa"/>
            </w:tcMar>
            <w:vAlign w:val="center"/>
          </w:tcPr>
          <w:p w14:paraId="71484390" w14:textId="77777777" w:rsidR="00CB63A8" w:rsidRDefault="00F72EAB">
            <w:pPr>
              <w:pStyle w:val="NCIEBody"/>
              <w:spacing w:after="0" w:line="240" w:lineRule="auto"/>
            </w:pPr>
            <w:r>
              <w:rPr>
                <w:sz w:val="16"/>
              </w:rPr>
              <w:t>Classification</w:t>
            </w:r>
          </w:p>
        </w:tc>
        <w:tc>
          <w:tcPr>
            <w:tcW w:w="5018" w:type="dxa"/>
            <w:shd w:val="clear" w:color="auto" w:fill="FFFFFF"/>
            <w:tcMar>
              <w:top w:w="70" w:type="dxa"/>
              <w:left w:w="90" w:type="dxa"/>
              <w:bottom w:w="70" w:type="dxa"/>
              <w:right w:w="90" w:type="dxa"/>
            </w:tcMar>
            <w:vAlign w:val="center"/>
          </w:tcPr>
          <w:p w14:paraId="7C54EA3D" w14:textId="77777777" w:rsidR="00CB63A8" w:rsidRDefault="00F72EAB">
            <w:pPr>
              <w:pStyle w:val="NCIEBody"/>
              <w:spacing w:after="0" w:line="240" w:lineRule="auto"/>
            </w:pPr>
            <w:r>
              <w:rPr>
                <w:sz w:val="16"/>
              </w:rPr>
              <w:t>Model's classification ceiling (Ch.6) must meet or exceed the task's classification.</w:t>
            </w:r>
          </w:p>
        </w:tc>
      </w:tr>
      <w:tr w:rsidR="00CB63A8" w14:paraId="631B6E7C" w14:textId="77777777">
        <w:trPr>
          <w:cantSplit/>
        </w:trPr>
        <w:tc>
          <w:tcPr>
            <w:tcW w:w="5018" w:type="dxa"/>
            <w:shd w:val="clear" w:color="auto" w:fill="EDF4EF"/>
            <w:tcMar>
              <w:top w:w="70" w:type="dxa"/>
              <w:left w:w="90" w:type="dxa"/>
              <w:bottom w:w="70" w:type="dxa"/>
              <w:right w:w="90" w:type="dxa"/>
            </w:tcMar>
            <w:vAlign w:val="center"/>
          </w:tcPr>
          <w:p w14:paraId="1F36A331" w14:textId="77777777" w:rsidR="00CB63A8" w:rsidRDefault="00F72EAB">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0E1F5563" w14:textId="77777777" w:rsidR="00CB63A8" w:rsidRDefault="00F72EAB">
            <w:pPr>
              <w:pStyle w:val="NCIEBody"/>
              <w:spacing w:after="0" w:line="240" w:lineRule="auto"/>
            </w:pPr>
            <w:r>
              <w:rPr>
                <w:sz w:val="16"/>
              </w:rPr>
              <w:t>Model's approved purpose scope must cover the requested task type.</w:t>
            </w:r>
          </w:p>
        </w:tc>
      </w:tr>
      <w:tr w:rsidR="00CB63A8" w14:paraId="6A1A82C1" w14:textId="77777777">
        <w:trPr>
          <w:cantSplit/>
        </w:trPr>
        <w:tc>
          <w:tcPr>
            <w:tcW w:w="5018" w:type="dxa"/>
            <w:shd w:val="clear" w:color="auto" w:fill="FFFFFF"/>
            <w:tcMar>
              <w:top w:w="70" w:type="dxa"/>
              <w:left w:w="90" w:type="dxa"/>
              <w:bottom w:w="70" w:type="dxa"/>
              <w:right w:w="90" w:type="dxa"/>
            </w:tcMar>
            <w:vAlign w:val="center"/>
          </w:tcPr>
          <w:p w14:paraId="2E6A7BBE" w14:textId="77777777" w:rsidR="00CB63A8" w:rsidRDefault="00F72EAB">
            <w:pPr>
              <w:pStyle w:val="NCIEBody"/>
              <w:spacing w:after="0" w:line="240" w:lineRule="auto"/>
            </w:pPr>
            <w:r>
              <w:rPr>
                <w:sz w:val="16"/>
              </w:rPr>
              <w:t>Task</w:t>
            </w:r>
          </w:p>
        </w:tc>
        <w:tc>
          <w:tcPr>
            <w:tcW w:w="5018" w:type="dxa"/>
            <w:shd w:val="clear" w:color="auto" w:fill="FFFFFF"/>
            <w:tcMar>
              <w:top w:w="70" w:type="dxa"/>
              <w:left w:w="90" w:type="dxa"/>
              <w:bottom w:w="70" w:type="dxa"/>
              <w:right w:w="90" w:type="dxa"/>
            </w:tcMar>
            <w:vAlign w:val="center"/>
          </w:tcPr>
          <w:p w14:paraId="4619E2B1" w14:textId="77777777" w:rsidR="00CB63A8" w:rsidRDefault="00F72EAB">
            <w:pPr>
              <w:pStyle w:val="NCIEBody"/>
              <w:spacing w:after="0" w:line="240" w:lineRule="auto"/>
            </w:pPr>
            <w:r>
              <w:rPr>
                <w:sz w:val="16"/>
              </w:rPr>
              <w:t>Model's declared capabilities must cover the specific task (e.g., structured output, tool use).</w:t>
            </w:r>
          </w:p>
        </w:tc>
      </w:tr>
      <w:tr w:rsidR="00CB63A8" w14:paraId="6F11C59E" w14:textId="77777777">
        <w:trPr>
          <w:cantSplit/>
        </w:trPr>
        <w:tc>
          <w:tcPr>
            <w:tcW w:w="5018" w:type="dxa"/>
            <w:shd w:val="clear" w:color="auto" w:fill="EDF4EF"/>
            <w:tcMar>
              <w:top w:w="70" w:type="dxa"/>
              <w:left w:w="90" w:type="dxa"/>
              <w:bottom w:w="70" w:type="dxa"/>
              <w:right w:w="90" w:type="dxa"/>
            </w:tcMar>
            <w:vAlign w:val="center"/>
          </w:tcPr>
          <w:p w14:paraId="161719E1" w14:textId="77777777" w:rsidR="00CB63A8" w:rsidRDefault="00F72EAB">
            <w:pPr>
              <w:pStyle w:val="NCIEBody"/>
              <w:spacing w:after="0" w:line="240" w:lineRule="auto"/>
            </w:pPr>
            <w:r>
              <w:rPr>
                <w:sz w:val="16"/>
              </w:rPr>
              <w:t>Residency</w:t>
            </w:r>
          </w:p>
        </w:tc>
        <w:tc>
          <w:tcPr>
            <w:tcW w:w="5018" w:type="dxa"/>
            <w:shd w:val="clear" w:color="auto" w:fill="EDF4EF"/>
            <w:tcMar>
              <w:top w:w="70" w:type="dxa"/>
              <w:left w:w="90" w:type="dxa"/>
              <w:bottom w:w="70" w:type="dxa"/>
              <w:right w:w="90" w:type="dxa"/>
            </w:tcMar>
            <w:vAlign w:val="center"/>
          </w:tcPr>
          <w:p w14:paraId="0F489892" w14:textId="77777777" w:rsidR="00CB63A8" w:rsidRDefault="00F72EAB">
            <w:pPr>
              <w:pStyle w:val="NCIEBody"/>
              <w:spacing w:after="0" w:line="240" w:lineRule="auto"/>
            </w:pPr>
            <w:r>
              <w:rPr>
                <w:sz w:val="16"/>
              </w:rPr>
              <w:t>Model deployment's data-residency scope must satisfy the request's residency requirement.</w:t>
            </w:r>
          </w:p>
        </w:tc>
      </w:tr>
      <w:tr w:rsidR="00CB63A8" w14:paraId="7AB24743" w14:textId="77777777">
        <w:trPr>
          <w:cantSplit/>
        </w:trPr>
        <w:tc>
          <w:tcPr>
            <w:tcW w:w="5018" w:type="dxa"/>
            <w:shd w:val="clear" w:color="auto" w:fill="FFFFFF"/>
            <w:tcMar>
              <w:top w:w="70" w:type="dxa"/>
              <w:left w:w="90" w:type="dxa"/>
              <w:bottom w:w="70" w:type="dxa"/>
              <w:right w:w="90" w:type="dxa"/>
            </w:tcMar>
            <w:vAlign w:val="center"/>
          </w:tcPr>
          <w:p w14:paraId="17D74187" w14:textId="77777777" w:rsidR="00CB63A8" w:rsidRDefault="00F72EAB">
            <w:pPr>
              <w:pStyle w:val="NCIEBody"/>
              <w:spacing w:after="0" w:line="240" w:lineRule="auto"/>
            </w:pPr>
            <w:r>
              <w:rPr>
                <w:sz w:val="16"/>
              </w:rPr>
              <w:t>Provider Eligibility</w:t>
            </w:r>
          </w:p>
        </w:tc>
        <w:tc>
          <w:tcPr>
            <w:tcW w:w="5018" w:type="dxa"/>
            <w:shd w:val="clear" w:color="auto" w:fill="FFFFFF"/>
            <w:tcMar>
              <w:top w:w="70" w:type="dxa"/>
              <w:left w:w="90" w:type="dxa"/>
              <w:bottom w:w="70" w:type="dxa"/>
              <w:right w:w="90" w:type="dxa"/>
            </w:tcMar>
            <w:vAlign w:val="center"/>
          </w:tcPr>
          <w:p w14:paraId="37F986B9" w14:textId="77777777" w:rsidR="00CB63A8" w:rsidRDefault="00F72EAB">
            <w:pPr>
              <w:pStyle w:val="NCIEBody"/>
              <w:spacing w:after="0" w:line="240" w:lineRule="auto"/>
            </w:pPr>
            <w:r>
              <w:rPr>
                <w:sz w:val="16"/>
              </w:rPr>
              <w:t>Provider must hold current approved status (Ch.8).</w:t>
            </w:r>
          </w:p>
        </w:tc>
      </w:tr>
      <w:tr w:rsidR="00CB63A8" w14:paraId="3D1EC189" w14:textId="77777777">
        <w:trPr>
          <w:cantSplit/>
        </w:trPr>
        <w:tc>
          <w:tcPr>
            <w:tcW w:w="5018" w:type="dxa"/>
            <w:shd w:val="clear" w:color="auto" w:fill="EDF4EF"/>
            <w:tcMar>
              <w:top w:w="70" w:type="dxa"/>
              <w:left w:w="90" w:type="dxa"/>
              <w:bottom w:w="70" w:type="dxa"/>
              <w:right w:w="90" w:type="dxa"/>
            </w:tcMar>
            <w:vAlign w:val="center"/>
          </w:tcPr>
          <w:p w14:paraId="2464D04D" w14:textId="77777777" w:rsidR="00CB63A8" w:rsidRDefault="00F72EAB">
            <w:pPr>
              <w:pStyle w:val="NCIEBody"/>
              <w:spacing w:after="0" w:line="240" w:lineRule="auto"/>
            </w:pPr>
            <w:r>
              <w:rPr>
                <w:sz w:val="16"/>
              </w:rPr>
              <w:t>Retention</w:t>
            </w:r>
          </w:p>
        </w:tc>
        <w:tc>
          <w:tcPr>
            <w:tcW w:w="5018" w:type="dxa"/>
            <w:shd w:val="clear" w:color="auto" w:fill="EDF4EF"/>
            <w:tcMar>
              <w:top w:w="70" w:type="dxa"/>
              <w:left w:w="90" w:type="dxa"/>
              <w:bottom w:w="70" w:type="dxa"/>
              <w:right w:w="90" w:type="dxa"/>
            </w:tcMar>
            <w:vAlign w:val="center"/>
          </w:tcPr>
          <w:p w14:paraId="4A97D04C" w14:textId="77777777" w:rsidR="00CB63A8" w:rsidRDefault="00F72EAB">
            <w:pPr>
              <w:pStyle w:val="NCIEBody"/>
              <w:spacing w:after="0" w:line="240" w:lineRule="auto"/>
            </w:pPr>
            <w:r>
              <w:rPr>
                <w:sz w:val="16"/>
              </w:rPr>
              <w:t>Provider-side retention behavior must satisfy the request's retention requirement.</w:t>
            </w:r>
          </w:p>
        </w:tc>
      </w:tr>
      <w:tr w:rsidR="00CB63A8" w14:paraId="45AC469B" w14:textId="77777777">
        <w:trPr>
          <w:cantSplit/>
        </w:trPr>
        <w:tc>
          <w:tcPr>
            <w:tcW w:w="5018" w:type="dxa"/>
            <w:shd w:val="clear" w:color="auto" w:fill="FFFFFF"/>
            <w:tcMar>
              <w:top w:w="70" w:type="dxa"/>
              <w:left w:w="90" w:type="dxa"/>
              <w:bottom w:w="70" w:type="dxa"/>
              <w:right w:w="90" w:type="dxa"/>
            </w:tcMar>
            <w:vAlign w:val="center"/>
          </w:tcPr>
          <w:p w14:paraId="5FF37B03" w14:textId="77777777" w:rsidR="00CB63A8" w:rsidRDefault="00F72EAB">
            <w:pPr>
              <w:pStyle w:val="NCIEBody"/>
              <w:spacing w:after="0" w:line="240" w:lineRule="auto"/>
            </w:pPr>
            <w:r>
              <w:rPr>
                <w:sz w:val="16"/>
              </w:rPr>
              <w:t>Model Capability</w:t>
            </w:r>
          </w:p>
        </w:tc>
        <w:tc>
          <w:tcPr>
            <w:tcW w:w="5018" w:type="dxa"/>
            <w:shd w:val="clear" w:color="auto" w:fill="FFFFFF"/>
            <w:tcMar>
              <w:top w:w="70" w:type="dxa"/>
              <w:left w:w="90" w:type="dxa"/>
              <w:bottom w:w="70" w:type="dxa"/>
              <w:right w:w="90" w:type="dxa"/>
            </w:tcMar>
            <w:vAlign w:val="center"/>
          </w:tcPr>
          <w:p w14:paraId="1AC2FE8E" w14:textId="77777777" w:rsidR="00CB63A8" w:rsidRDefault="00F72EAB">
            <w:pPr>
              <w:pStyle w:val="NCIEBody"/>
              <w:spacing w:after="0" w:line="240" w:lineRule="auto"/>
            </w:pPr>
            <w:r>
              <w:rPr>
                <w:sz w:val="16"/>
              </w:rPr>
              <w:t>Declared model capability must be sufficient for the task profile.</w:t>
            </w:r>
          </w:p>
        </w:tc>
      </w:tr>
      <w:tr w:rsidR="00CB63A8" w14:paraId="199E2FFF" w14:textId="77777777">
        <w:trPr>
          <w:cantSplit/>
        </w:trPr>
        <w:tc>
          <w:tcPr>
            <w:tcW w:w="5018" w:type="dxa"/>
            <w:shd w:val="clear" w:color="auto" w:fill="EDF4EF"/>
            <w:tcMar>
              <w:top w:w="70" w:type="dxa"/>
              <w:left w:w="90" w:type="dxa"/>
              <w:bottom w:w="70" w:type="dxa"/>
              <w:right w:w="90" w:type="dxa"/>
            </w:tcMar>
            <w:vAlign w:val="center"/>
          </w:tcPr>
          <w:p w14:paraId="7D1D8AE9" w14:textId="77777777" w:rsidR="00CB63A8" w:rsidRDefault="00F72EAB">
            <w:pPr>
              <w:pStyle w:val="NCIEBody"/>
              <w:spacing w:after="0" w:line="240" w:lineRule="auto"/>
            </w:pPr>
            <w:r>
              <w:rPr>
                <w:sz w:val="16"/>
              </w:rPr>
              <w:t>Tool Requirements</w:t>
            </w:r>
          </w:p>
        </w:tc>
        <w:tc>
          <w:tcPr>
            <w:tcW w:w="5018" w:type="dxa"/>
            <w:shd w:val="clear" w:color="auto" w:fill="EDF4EF"/>
            <w:tcMar>
              <w:top w:w="70" w:type="dxa"/>
              <w:left w:w="90" w:type="dxa"/>
              <w:bottom w:w="70" w:type="dxa"/>
              <w:right w:w="90" w:type="dxa"/>
            </w:tcMar>
            <w:vAlign w:val="center"/>
          </w:tcPr>
          <w:p w14:paraId="71670E58" w14:textId="77777777" w:rsidR="00CB63A8" w:rsidRDefault="00F72EAB">
            <w:pPr>
              <w:pStyle w:val="NCIEBody"/>
              <w:spacing w:after="0" w:line="240" w:lineRule="auto"/>
            </w:pPr>
            <w:r>
              <w:rPr>
                <w:sz w:val="16"/>
              </w:rPr>
              <w:t>Where the task requires tool-calling, the model must support the governed tool-calling contract (Ch.19).</w:t>
            </w:r>
          </w:p>
        </w:tc>
      </w:tr>
      <w:tr w:rsidR="00CB63A8" w14:paraId="0164A856" w14:textId="77777777">
        <w:trPr>
          <w:cantSplit/>
        </w:trPr>
        <w:tc>
          <w:tcPr>
            <w:tcW w:w="5018" w:type="dxa"/>
            <w:shd w:val="clear" w:color="auto" w:fill="FFFFFF"/>
            <w:tcMar>
              <w:top w:w="70" w:type="dxa"/>
              <w:left w:w="90" w:type="dxa"/>
              <w:bottom w:w="70" w:type="dxa"/>
              <w:right w:w="90" w:type="dxa"/>
            </w:tcMar>
            <w:vAlign w:val="center"/>
          </w:tcPr>
          <w:p w14:paraId="64A3FE02" w14:textId="77777777" w:rsidR="00CB63A8" w:rsidRDefault="00F72EAB">
            <w:pPr>
              <w:pStyle w:val="NCIEBody"/>
              <w:spacing w:after="0" w:line="240" w:lineRule="auto"/>
            </w:pPr>
            <w:r>
              <w:rPr>
                <w:sz w:val="16"/>
              </w:rPr>
              <w:t>Availability</w:t>
            </w:r>
          </w:p>
        </w:tc>
        <w:tc>
          <w:tcPr>
            <w:tcW w:w="5018" w:type="dxa"/>
            <w:shd w:val="clear" w:color="auto" w:fill="FFFFFF"/>
            <w:tcMar>
              <w:top w:w="70" w:type="dxa"/>
              <w:left w:w="90" w:type="dxa"/>
              <w:bottom w:w="70" w:type="dxa"/>
              <w:right w:w="90" w:type="dxa"/>
            </w:tcMar>
            <w:vAlign w:val="center"/>
          </w:tcPr>
          <w:p w14:paraId="025491A9" w14:textId="77777777" w:rsidR="00CB63A8" w:rsidRDefault="00F72EAB">
            <w:pPr>
              <w:pStyle w:val="NCIEBody"/>
              <w:spacing w:after="0" w:line="240" w:lineRule="auto"/>
            </w:pPr>
            <w:r>
              <w:rPr>
                <w:sz w:val="16"/>
              </w:rPr>
              <w:t>Evaluated last — availability alone never substitutes for the preceding eligibility checks.</w:t>
            </w:r>
          </w:p>
        </w:tc>
      </w:tr>
    </w:tbl>
    <w:p w14:paraId="0D9A979B" w14:textId="77777777" w:rsidR="00CB63A8" w:rsidRDefault="00CB63A8"/>
    <w:p w14:paraId="7EB6CDCC" w14:textId="77777777" w:rsidR="00CB63A8" w:rsidRDefault="00F72EAB">
      <w:pPr>
        <w:pStyle w:val="Heading2"/>
      </w:pPr>
      <w:bookmarkStart w:id="32" w:name="_Toc239277128"/>
      <w:r>
        <w:t>7.2 Routing Result</w:t>
      </w:r>
      <w:bookmarkEnd w:id="32"/>
    </w:p>
    <w:p w14:paraId="4601F68A" w14:textId="77777777" w:rsidR="00CB63A8" w:rsidRDefault="00F72EAB">
      <w:pPr>
        <w:pStyle w:val="NCIEBody"/>
      </w:pPr>
      <w:r>
        <w:t>A routing request yields an eligible route, or an explicit degraded/no-route state (Ch.10). MODEL AVAILABILITY ≠ MODEL ELIGIBILITY (front matter §0.3) — an available but ineligible model is never selected merely because it responds.</w:t>
      </w:r>
    </w:p>
    <w:p w14:paraId="545BD9AF" w14:textId="77777777" w:rsidR="00CB63A8" w:rsidRDefault="00F72EAB">
      <w:pPr>
        <w:pStyle w:val="NCIETraceBlock"/>
      </w:pPr>
      <w:r>
        <w:t>Traceability: NCIE-003 Ch.31.</w:t>
      </w:r>
    </w:p>
    <w:p w14:paraId="62BAE856" w14:textId="77777777" w:rsidR="00CB63A8" w:rsidRDefault="00F72EAB">
      <w:pPr>
        <w:pStyle w:val="NCIEChapterLabel"/>
      </w:pPr>
      <w:r>
        <w:lastRenderedPageBreak/>
        <w:t>NCIE-007 — Chapter 8 Expansion</w:t>
      </w:r>
    </w:p>
    <w:p w14:paraId="37701C4F" w14:textId="77777777" w:rsidR="00CB63A8" w:rsidRDefault="00F72EAB">
      <w:pPr>
        <w:pStyle w:val="Heading1"/>
        <w:pBdr>
          <w:bottom w:val="single" w:sz="14" w:space="5" w:color="D89D26"/>
        </w:pBdr>
      </w:pPr>
      <w:bookmarkStart w:id="33" w:name="_Toc239277129"/>
      <w:r>
        <w:t>Provider Adapters &amp; Provider Neutrality</w:t>
      </w:r>
      <w:bookmarkEnd w:id="33"/>
    </w:p>
    <w:p w14:paraId="62FAE035" w14:textId="77777777" w:rsidR="00CB63A8" w:rsidRDefault="00F72EAB">
      <w:pPr>
        <w:pStyle w:val="NCIEBody"/>
      </w:pPr>
      <w:r>
        <w:rPr>
          <w:i/>
          <w:color w:val="234F29"/>
        </w:rPr>
        <w:t>Isolate provider-specific APIs behind replaceable adapters.</w:t>
      </w:r>
    </w:p>
    <w:p w14:paraId="4D784578" w14:textId="77777777" w:rsidR="00CB63A8" w:rsidRDefault="00F72EAB">
      <w:pPr>
        <w:pStyle w:val="NCIEStatusBlock"/>
        <w:pBdr>
          <w:left w:val="single" w:sz="18" w:space="8" w:color="D89D26"/>
        </w:pBdr>
        <w:shd w:val="clear" w:color="auto" w:fill="EDF4EF"/>
      </w:pPr>
      <w:r>
        <w:t>Status: IN DEVELOPMENT — FOR HUMAN REVIEW.</w:t>
      </w:r>
    </w:p>
    <w:p w14:paraId="1A0DDBDF" w14:textId="77777777" w:rsidR="00CB63A8" w:rsidRDefault="00F72EAB">
      <w:pPr>
        <w:pStyle w:val="NCIEUpstreamBlock"/>
      </w:pPr>
      <w:r>
        <w:rPr>
          <w:b/>
          <w:color w:val="071A14"/>
        </w:rPr>
        <w:t xml:space="preserve">Upstream: </w:t>
      </w:r>
      <w:r>
        <w:t>NCIE-004 Ch.18 — Provider neutrality is an engineering-governed principle; this chapter specifies the orchestration-facing adapter boundary.</w:t>
      </w:r>
    </w:p>
    <w:p w14:paraId="20B8B43C" w14:textId="77777777" w:rsidR="00CB63A8" w:rsidRDefault="00F72EAB">
      <w:pPr>
        <w:pStyle w:val="Heading2"/>
      </w:pPr>
      <w:bookmarkStart w:id="34" w:name="_Toc239277130"/>
      <w:r>
        <w:t>8.1 Adapter Isolation</w:t>
      </w:r>
      <w:bookmarkEnd w:id="34"/>
    </w:p>
    <w:p w14:paraId="68E71A71" w14:textId="77777777" w:rsidR="00CB63A8" w:rsidRDefault="00F72EAB">
      <w:pPr>
        <w:pStyle w:val="NCIEBody"/>
      </w:pPr>
      <w:r>
        <w:t>Provider-specific APIs, request/response formats and proprietary tool-calling conventions are isolated behind replaceable adapters. No provider-specific capability becomes a hidden architectural dependency that undermines ARGUS continuity, Agent Definition portability, VPF sovereignty, Memory sovereignty or Tool governance (Ch.36 sovereignty acceptance tests).</w:t>
      </w:r>
    </w:p>
    <w:p w14:paraId="04EE472F" w14:textId="77777777" w:rsidR="00CB63A8" w:rsidRDefault="00F72EAB">
      <w:pPr>
        <w:pStyle w:val="Heading2"/>
      </w:pPr>
      <w:bookmarkStart w:id="35" w:name="_Toc239277131"/>
      <w:r>
        <w:t>8.2 Provider Outage Behavior</w:t>
      </w:r>
      <w:bookmarkEnd w:id="35"/>
    </w:p>
    <w:p w14:paraId="442D794A" w14:textId="77777777" w:rsidR="00CB63A8" w:rsidRDefault="00F72EAB">
      <w:pPr>
        <w:pStyle w:val="NCIEBody"/>
      </w:pPr>
      <w:r>
        <w:t>A provider outage never causes classification downgrade, residency bypass, retention-policy bypass or use of an unapproved provider. Where no eligible route remains, the Gateway returns a degraded/no-route state (Ch.10) rather than silently relaxing eligibility.</w:t>
      </w:r>
    </w:p>
    <w:p w14:paraId="1F92F3F6" w14:textId="77777777" w:rsidR="00CB63A8" w:rsidRDefault="00F72EAB">
      <w:pPr>
        <w:pStyle w:val="NCIETraceBlock"/>
      </w:pPr>
      <w:r>
        <w:t>Traceability: NCIE-004 Ch.18.</w:t>
      </w:r>
    </w:p>
    <w:p w14:paraId="63A5E34E" w14:textId="77777777" w:rsidR="00CB63A8" w:rsidRDefault="00F72EAB">
      <w:pPr>
        <w:pStyle w:val="NCIEChapterLabel"/>
      </w:pPr>
      <w:r>
        <w:lastRenderedPageBreak/>
        <w:t>NCIE-007 — Chapter 9 Expansion</w:t>
      </w:r>
    </w:p>
    <w:p w14:paraId="6E0E175A" w14:textId="77777777" w:rsidR="00CB63A8" w:rsidRDefault="00F72EAB">
      <w:pPr>
        <w:pStyle w:val="Heading1"/>
        <w:pBdr>
          <w:bottom w:val="single" w:sz="14" w:space="5" w:color="D89D26"/>
        </w:pBdr>
      </w:pPr>
      <w:bookmarkStart w:id="36" w:name="_Toc239277132"/>
      <w:r>
        <w:t>Model Selection, Versioning &amp; Reproducibility</w:t>
      </w:r>
      <w:bookmarkEnd w:id="36"/>
    </w:p>
    <w:p w14:paraId="2DA2C6BE" w14:textId="77777777" w:rsidR="00CB63A8" w:rsidRDefault="00F72EAB">
      <w:pPr>
        <w:pStyle w:val="NCIEBody"/>
      </w:pPr>
      <w:r>
        <w:rPr>
          <w:i/>
          <w:color w:val="234F29"/>
        </w:rPr>
        <w:t>Preserve exact model/deployment context for consequential persisted outputs.</w:t>
      </w:r>
    </w:p>
    <w:p w14:paraId="58AF21FE" w14:textId="77777777" w:rsidR="00CB63A8" w:rsidRDefault="00F72EAB">
      <w:pPr>
        <w:pStyle w:val="NCIEStatusBlock"/>
        <w:pBdr>
          <w:left w:val="single" w:sz="18" w:space="8" w:color="D89D26"/>
        </w:pBdr>
        <w:shd w:val="clear" w:color="auto" w:fill="EDF4EF"/>
      </w:pPr>
      <w:r>
        <w:t>Status: IN DEVELOPMENT — FOR HUMAN REVIEW.</w:t>
      </w:r>
    </w:p>
    <w:p w14:paraId="51B7E53D" w14:textId="77777777" w:rsidR="00CB63A8" w:rsidRDefault="00F72EAB">
      <w:pPr>
        <w:pStyle w:val="NCIEUpstreamBlock"/>
      </w:pPr>
      <w:r>
        <w:rPr>
          <w:b/>
          <w:color w:val="071A14"/>
        </w:rPr>
        <w:t xml:space="preserve">Upstream: </w:t>
      </w:r>
      <w:r>
        <w:t>NCIE-003 Ch.28 — AI provenance/model-route semantics are canonical; this chapter specifies what must be preserved at selection time.</w:t>
      </w:r>
    </w:p>
    <w:p w14:paraId="16E23871" w14:textId="77777777" w:rsidR="00CB63A8" w:rsidRDefault="00F72EAB">
      <w:pPr>
        <w:pStyle w:val="Heading2"/>
      </w:pPr>
      <w:bookmarkStart w:id="37" w:name="_Toc239277133"/>
      <w:r>
        <w:t>9.1 Persisted Selection Context</w:t>
      </w:r>
      <w:bookmarkEnd w:id="37"/>
    </w:p>
    <w:p w14:paraId="7F9C1460" w14:textId="77777777" w:rsidR="00CB63A8" w:rsidRDefault="00F72EAB">
      <w:pPr>
        <w:pStyle w:val="NCIEBody"/>
      </w:pPr>
      <w:r>
        <w:t>For consequential persisted output, the Model Gateway persists sufficient context to identify:</w:t>
      </w:r>
    </w:p>
    <w:p w14:paraId="21C69219" w14:textId="77777777" w:rsidR="00CB63A8" w:rsidRDefault="00F72EAB">
      <w:pPr>
        <w:pStyle w:val="ListBullet"/>
      </w:pPr>
      <w:r>
        <w:t>Model Route and Deployment.</w:t>
      </w:r>
    </w:p>
    <w:p w14:paraId="59DFA039" w14:textId="77777777" w:rsidR="00CB63A8" w:rsidRDefault="00F72EAB">
      <w:pPr>
        <w:pStyle w:val="ListBullet"/>
      </w:pPr>
      <w:r>
        <w:t>Model Version/Identifier, where required by policy.</w:t>
      </w:r>
    </w:p>
    <w:p w14:paraId="73128E0F" w14:textId="77777777" w:rsidR="00CB63A8" w:rsidRDefault="00F72EAB">
      <w:pPr>
        <w:pStyle w:val="ListBullet"/>
      </w:pPr>
      <w:r>
        <w:t>Applicable Routing Policy Version.</w:t>
      </w:r>
    </w:p>
    <w:p w14:paraId="29E0D01C" w14:textId="77777777" w:rsidR="00CB63A8" w:rsidRDefault="00F72EAB">
      <w:pPr>
        <w:pStyle w:val="ListBullet"/>
      </w:pPr>
      <w:r>
        <w:t>Invocation Time.</w:t>
      </w:r>
    </w:p>
    <w:p w14:paraId="309C82FC" w14:textId="77777777" w:rsidR="00CB63A8" w:rsidRDefault="00F72EAB">
      <w:pPr>
        <w:pStyle w:val="NCIEBody"/>
      </w:pPr>
      <w:r>
        <w:t>Private chain-of-thought is never persisted. A later model-version change is recorded as a new route on new outputs; historical outputs retain their original route reference (Ch.33 §33.4 model-change acceptance behavior).</w:t>
      </w:r>
    </w:p>
    <w:p w14:paraId="7F59DBF4" w14:textId="77777777" w:rsidR="00CB63A8" w:rsidRDefault="00F72EAB">
      <w:pPr>
        <w:pStyle w:val="NCIETraceBlock"/>
      </w:pPr>
      <w:r>
        <w:t>Traceability: NCIE-003 Ch.28.</w:t>
      </w:r>
    </w:p>
    <w:p w14:paraId="35581AC0" w14:textId="77777777" w:rsidR="00CB63A8" w:rsidRDefault="00F72EAB">
      <w:pPr>
        <w:pStyle w:val="NCIEChapterLabel"/>
      </w:pPr>
      <w:r>
        <w:lastRenderedPageBreak/>
        <w:t>NCIE-007 — Chapter 10 Expansion</w:t>
      </w:r>
    </w:p>
    <w:p w14:paraId="1006FC03" w14:textId="77777777" w:rsidR="00CB63A8" w:rsidRDefault="00F72EAB">
      <w:pPr>
        <w:pStyle w:val="Heading1"/>
        <w:pBdr>
          <w:bottom w:val="single" w:sz="14" w:space="5" w:color="D89D26"/>
        </w:pBdr>
      </w:pPr>
      <w:bookmarkStart w:id="38" w:name="_Toc239277134"/>
      <w:r>
        <w:t>Fallback, Failover &amp; Degraded AI Operation</w:t>
      </w:r>
      <w:bookmarkEnd w:id="38"/>
    </w:p>
    <w:p w14:paraId="76FEC4C5" w14:textId="77777777" w:rsidR="00CB63A8" w:rsidRDefault="00F72EAB">
      <w:pPr>
        <w:pStyle w:val="NCIEBody"/>
      </w:pPr>
      <w:r>
        <w:rPr>
          <w:i/>
          <w:color w:val="234F29"/>
        </w:rPr>
        <w:t>Define safe fallback and degraded operation without weakening eligibility controls.</w:t>
      </w:r>
    </w:p>
    <w:p w14:paraId="26CFB6EC" w14:textId="77777777" w:rsidR="00CB63A8" w:rsidRDefault="00F72EAB">
      <w:pPr>
        <w:pStyle w:val="NCIEStatusBlock"/>
        <w:pBdr>
          <w:left w:val="single" w:sz="18" w:space="8" w:color="D89D26"/>
        </w:pBdr>
        <w:shd w:val="clear" w:color="auto" w:fill="EDF4EF"/>
      </w:pPr>
      <w:r>
        <w:t>Status: IN DEVELOPMENT — FOR HUMAN REVIEW.</w:t>
      </w:r>
    </w:p>
    <w:p w14:paraId="09A9513B" w14:textId="77777777" w:rsidR="00CB63A8" w:rsidRDefault="00F72EAB">
      <w:pPr>
        <w:pStyle w:val="NCIEUpstreamBlock"/>
      </w:pPr>
      <w:r>
        <w:rPr>
          <w:b/>
          <w:color w:val="071A14"/>
        </w:rPr>
        <w:t xml:space="preserve">Upstream: </w:t>
      </w:r>
      <w:r>
        <w:t>NCIE-002 Ch.24 — AI safety and service-boundary requirements govern degraded operation; this chapter specifies fallback behavior.</w:t>
      </w:r>
    </w:p>
    <w:p w14:paraId="3F9E0193" w14:textId="77777777" w:rsidR="00CB63A8" w:rsidRDefault="00F72EAB">
      <w:pPr>
        <w:pStyle w:val="Heading2"/>
      </w:pPr>
      <w:bookmarkStart w:id="39" w:name="_Toc239277135"/>
      <w:r>
        <w:t>10.1 Degraded-Mode Behavior</w:t>
      </w:r>
      <w:bookmarkEnd w:id="39"/>
    </w:p>
    <w:p w14:paraId="2BAF46A3" w14:textId="77777777" w:rsidR="00CB63A8" w:rsidRDefault="00F72EAB">
      <w:pPr>
        <w:pStyle w:val="NCIEFigureCaption"/>
      </w:pPr>
      <w:r>
        <w:t>Table 7. Fallback/failover behavior — eligibility constraints are never relaxed to preserve availability.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5018"/>
        <w:gridCol w:w="5018"/>
      </w:tblGrid>
      <w:tr w:rsidR="00CB63A8" w14:paraId="3FB6F999" w14:textId="77777777">
        <w:trPr>
          <w:tblHeader/>
        </w:trPr>
        <w:tc>
          <w:tcPr>
            <w:tcW w:w="5018" w:type="dxa"/>
            <w:shd w:val="clear" w:color="auto" w:fill="071A14"/>
            <w:tcMar>
              <w:top w:w="70" w:type="dxa"/>
              <w:left w:w="90" w:type="dxa"/>
              <w:bottom w:w="70" w:type="dxa"/>
              <w:right w:w="90" w:type="dxa"/>
            </w:tcMar>
            <w:vAlign w:val="center"/>
          </w:tcPr>
          <w:p w14:paraId="7E3593B5" w14:textId="77777777" w:rsidR="00CB63A8" w:rsidRDefault="00F72EAB">
            <w:pPr>
              <w:pStyle w:val="NCIEBody"/>
              <w:spacing w:after="0" w:line="240" w:lineRule="auto"/>
              <w:jc w:val="center"/>
            </w:pPr>
            <w:r>
              <w:rPr>
                <w:b/>
                <w:color w:val="FFFFFF"/>
                <w:sz w:val="15"/>
              </w:rPr>
              <w:t>Condition</w:t>
            </w:r>
          </w:p>
        </w:tc>
        <w:tc>
          <w:tcPr>
            <w:tcW w:w="5018" w:type="dxa"/>
            <w:shd w:val="clear" w:color="auto" w:fill="071A14"/>
            <w:tcMar>
              <w:top w:w="70" w:type="dxa"/>
              <w:left w:w="90" w:type="dxa"/>
              <w:bottom w:w="70" w:type="dxa"/>
              <w:right w:w="90" w:type="dxa"/>
            </w:tcMar>
            <w:vAlign w:val="center"/>
          </w:tcPr>
          <w:p w14:paraId="6870854E" w14:textId="77777777" w:rsidR="00CB63A8" w:rsidRDefault="00F72EAB">
            <w:pPr>
              <w:pStyle w:val="NCIEBody"/>
              <w:spacing w:after="0" w:line="240" w:lineRule="auto"/>
              <w:jc w:val="center"/>
            </w:pPr>
            <w:r>
              <w:rPr>
                <w:b/>
                <w:color w:val="FFFFFF"/>
                <w:sz w:val="15"/>
              </w:rPr>
              <w:t>Behavior</w:t>
            </w:r>
          </w:p>
        </w:tc>
      </w:tr>
      <w:tr w:rsidR="00CB63A8" w14:paraId="6D18DDCD" w14:textId="77777777">
        <w:trPr>
          <w:cantSplit/>
        </w:trPr>
        <w:tc>
          <w:tcPr>
            <w:tcW w:w="5018" w:type="dxa"/>
            <w:shd w:val="clear" w:color="auto" w:fill="FFFFFF"/>
            <w:tcMar>
              <w:top w:w="70" w:type="dxa"/>
              <w:left w:w="90" w:type="dxa"/>
              <w:bottom w:w="70" w:type="dxa"/>
              <w:right w:w="90" w:type="dxa"/>
            </w:tcMar>
            <w:vAlign w:val="center"/>
          </w:tcPr>
          <w:p w14:paraId="69922A83" w14:textId="77777777" w:rsidR="00CB63A8" w:rsidRDefault="00F72EAB">
            <w:pPr>
              <w:pStyle w:val="NCIEBody"/>
              <w:spacing w:after="0" w:line="240" w:lineRule="auto"/>
            </w:pPr>
            <w:r>
              <w:rPr>
                <w:sz w:val="16"/>
              </w:rPr>
              <w:t>No eligible model for a request</w:t>
            </w:r>
          </w:p>
        </w:tc>
        <w:tc>
          <w:tcPr>
            <w:tcW w:w="5018" w:type="dxa"/>
            <w:shd w:val="clear" w:color="auto" w:fill="FFFFFF"/>
            <w:tcMar>
              <w:top w:w="70" w:type="dxa"/>
              <w:left w:w="90" w:type="dxa"/>
              <w:bottom w:w="70" w:type="dxa"/>
              <w:right w:w="90" w:type="dxa"/>
            </w:tcMar>
            <w:vAlign w:val="center"/>
          </w:tcPr>
          <w:p w14:paraId="2775CBD1" w14:textId="77777777" w:rsidR="00CB63A8" w:rsidRDefault="00F72EAB">
            <w:pPr>
              <w:pStyle w:val="NCIEBody"/>
              <w:spacing w:after="0" w:line="240" w:lineRule="auto"/>
            </w:pPr>
            <w:r>
              <w:rPr>
                <w:sz w:val="16"/>
              </w:rPr>
              <w:t>Return degraded/no-route state; never substitute an ineligible model</w:t>
            </w:r>
          </w:p>
        </w:tc>
      </w:tr>
      <w:tr w:rsidR="00CB63A8" w14:paraId="640F9E4B" w14:textId="77777777">
        <w:trPr>
          <w:cantSplit/>
        </w:trPr>
        <w:tc>
          <w:tcPr>
            <w:tcW w:w="5018" w:type="dxa"/>
            <w:shd w:val="clear" w:color="auto" w:fill="EDF4EF"/>
            <w:tcMar>
              <w:top w:w="70" w:type="dxa"/>
              <w:left w:w="90" w:type="dxa"/>
              <w:bottom w:w="70" w:type="dxa"/>
              <w:right w:w="90" w:type="dxa"/>
            </w:tcMar>
            <w:vAlign w:val="center"/>
          </w:tcPr>
          <w:p w14:paraId="6E01E93F" w14:textId="77777777" w:rsidR="00CB63A8" w:rsidRDefault="00F72EAB">
            <w:pPr>
              <w:pStyle w:val="NCIEBody"/>
              <w:spacing w:after="0" w:line="240" w:lineRule="auto"/>
            </w:pPr>
            <w:r>
              <w:rPr>
                <w:sz w:val="16"/>
              </w:rPr>
              <w:t>Preferred eligible model unavailable</w:t>
            </w:r>
          </w:p>
        </w:tc>
        <w:tc>
          <w:tcPr>
            <w:tcW w:w="5018" w:type="dxa"/>
            <w:shd w:val="clear" w:color="auto" w:fill="EDF4EF"/>
            <w:tcMar>
              <w:top w:w="70" w:type="dxa"/>
              <w:left w:w="90" w:type="dxa"/>
              <w:bottom w:w="70" w:type="dxa"/>
              <w:right w:w="90" w:type="dxa"/>
            </w:tcMar>
            <w:vAlign w:val="center"/>
          </w:tcPr>
          <w:p w14:paraId="5A5E05C1" w14:textId="77777777" w:rsidR="00CB63A8" w:rsidRDefault="00F72EAB">
            <w:pPr>
              <w:pStyle w:val="NCIEBody"/>
              <w:spacing w:after="0" w:line="240" w:lineRule="auto"/>
            </w:pPr>
            <w:r>
              <w:rPr>
                <w:sz w:val="16"/>
              </w:rPr>
              <w:t>Fall back only to another currently eligible model; ineligible models are never used as fallback</w:t>
            </w:r>
          </w:p>
        </w:tc>
      </w:tr>
      <w:tr w:rsidR="00CB63A8" w14:paraId="16BC823D" w14:textId="77777777">
        <w:trPr>
          <w:cantSplit/>
        </w:trPr>
        <w:tc>
          <w:tcPr>
            <w:tcW w:w="5018" w:type="dxa"/>
            <w:shd w:val="clear" w:color="auto" w:fill="FFFFFF"/>
            <w:tcMar>
              <w:top w:w="70" w:type="dxa"/>
              <w:left w:w="90" w:type="dxa"/>
              <w:bottom w:w="70" w:type="dxa"/>
              <w:right w:w="90" w:type="dxa"/>
            </w:tcMar>
            <w:vAlign w:val="center"/>
          </w:tcPr>
          <w:p w14:paraId="463893A3" w14:textId="77777777" w:rsidR="00CB63A8" w:rsidRDefault="00F72EAB">
            <w:pPr>
              <w:pStyle w:val="NCIEBody"/>
              <w:spacing w:after="0" w:line="240" w:lineRule="auto"/>
            </w:pPr>
            <w:r>
              <w:rPr>
                <w:sz w:val="16"/>
              </w:rPr>
              <w:t>All routes for a classification tier unavailable</w:t>
            </w:r>
          </w:p>
        </w:tc>
        <w:tc>
          <w:tcPr>
            <w:tcW w:w="5018" w:type="dxa"/>
            <w:shd w:val="clear" w:color="auto" w:fill="FFFFFF"/>
            <w:tcMar>
              <w:top w:w="70" w:type="dxa"/>
              <w:left w:w="90" w:type="dxa"/>
              <w:bottom w:w="70" w:type="dxa"/>
              <w:right w:w="90" w:type="dxa"/>
            </w:tcMar>
            <w:vAlign w:val="center"/>
          </w:tcPr>
          <w:p w14:paraId="0384BFBE" w14:textId="77777777" w:rsidR="00CB63A8" w:rsidRDefault="00F72EAB">
            <w:pPr>
              <w:pStyle w:val="NCIEBody"/>
              <w:spacing w:after="0" w:line="240" w:lineRule="auto"/>
            </w:pPr>
            <w:r>
              <w:rPr>
                <w:sz w:val="16"/>
              </w:rPr>
              <w:t>Deterministic NCIE functions continue independently — AI orchestration failure never disables non-AI regulatory functions (Ch.34 §34.3)</w:t>
            </w:r>
          </w:p>
        </w:tc>
      </w:tr>
    </w:tbl>
    <w:p w14:paraId="58DD2A10" w14:textId="77777777" w:rsidR="00CB63A8" w:rsidRDefault="00CB63A8"/>
    <w:p w14:paraId="37A381BA" w14:textId="77777777" w:rsidR="00CB63A8" w:rsidRDefault="00F72EAB">
      <w:pPr>
        <w:pStyle w:val="Heading2"/>
      </w:pPr>
      <w:bookmarkStart w:id="40" w:name="_Toc239277136"/>
      <w:r>
        <w:t>10.2 Model Suspension Propagation</w:t>
      </w:r>
      <w:bookmarkEnd w:id="40"/>
    </w:p>
    <w:p w14:paraId="16B49537" w14:textId="77777777" w:rsidR="00CB63A8" w:rsidRDefault="00F72EAB">
      <w:pPr>
        <w:pStyle w:val="NCIEBody"/>
      </w:pPr>
      <w:r>
        <w:t>A model/deployment may become temporarily ineligible even if technically available (e.g., suspected compromise, Ch.33 §33.5). Routing honors current Registry state immediately; a suspended model is never used through a stale cached eligibility result.</w:t>
      </w:r>
    </w:p>
    <w:p w14:paraId="28CD0DE3" w14:textId="77777777" w:rsidR="00CB63A8" w:rsidRDefault="00F72EAB">
      <w:pPr>
        <w:pStyle w:val="NCIETraceBlock"/>
      </w:pPr>
      <w:r>
        <w:t>Traceability: NCIE-002 Ch.24.</w:t>
      </w:r>
    </w:p>
    <w:p w14:paraId="5D9A8C10" w14:textId="77777777" w:rsidR="00CB63A8" w:rsidRDefault="00F72EAB">
      <w:pPr>
        <w:pStyle w:val="NCIEChapterLabel"/>
      </w:pPr>
      <w:r>
        <w:lastRenderedPageBreak/>
        <w:t>NCIE-007 — Chapter 11 Expansion</w:t>
      </w:r>
    </w:p>
    <w:p w14:paraId="0CFC3069" w14:textId="77777777" w:rsidR="00CB63A8" w:rsidRDefault="00F72EAB">
      <w:pPr>
        <w:pStyle w:val="Heading1"/>
        <w:pBdr>
          <w:bottom w:val="single" w:sz="14" w:space="5" w:color="D89D26"/>
        </w:pBdr>
      </w:pPr>
      <w:bookmarkStart w:id="41" w:name="_Toc239277137"/>
      <w:r>
        <w:t>Specialized Agent Architecture &amp; Dynamic Agent Synthesis</w:t>
      </w:r>
      <w:bookmarkEnd w:id="41"/>
    </w:p>
    <w:p w14:paraId="41D9E384" w14:textId="77777777" w:rsidR="00CB63A8" w:rsidRDefault="00F72EAB">
      <w:pPr>
        <w:pStyle w:val="NCIEBody"/>
      </w:pPr>
      <w:r>
        <w:rPr>
          <w:i/>
          <w:color w:val="234F29"/>
        </w:rPr>
        <w:t>Define bounded specialized agents — Registered Reusable and Ephemeral Synthesized — and the Dynamic Agent Synthesis capability that creates the latter.</w:t>
      </w:r>
    </w:p>
    <w:p w14:paraId="5EFA21B5" w14:textId="77777777" w:rsidR="00CB63A8" w:rsidRDefault="00F72EAB">
      <w:pPr>
        <w:pStyle w:val="NCIEStatusBlock"/>
        <w:pBdr>
          <w:left w:val="single" w:sz="18" w:space="8" w:color="D89D26"/>
        </w:pBdr>
        <w:shd w:val="clear" w:color="auto" w:fill="EDF4EF"/>
      </w:pPr>
      <w:r>
        <w:t>Status: IN DEVELOPMENT — FOR HUMAN REVIEW.</w:t>
      </w:r>
    </w:p>
    <w:p w14:paraId="3CEC0607" w14:textId="77777777" w:rsidR="00CB63A8" w:rsidRDefault="00F72EAB">
      <w:pPr>
        <w:pStyle w:val="NCIEUpstreamBlock"/>
      </w:pPr>
      <w:r>
        <w:rPr>
          <w:b/>
          <w:color w:val="071A14"/>
        </w:rPr>
        <w:t xml:space="preserve">Upstream: </w:t>
      </w:r>
      <w:r>
        <w:t>NCIE-007-S01 §3-5 — Agent Definition Package structure and the DRAFT→ACTIVE_REUSABLE lifecycle are the normative supplement baseline this chapter implements in full.  |  NCIE-005 Ch.4 — ARGUS may initiate bounded synthesis; ARGUS never grants an agent new institutional authority.</w:t>
      </w:r>
    </w:p>
    <w:p w14:paraId="45B01C40" w14:textId="77777777" w:rsidR="00CB63A8" w:rsidRDefault="00F72EAB">
      <w:pPr>
        <w:pStyle w:val="Heading2"/>
      </w:pPr>
      <w:bookmarkStart w:id="42" w:name="_Toc239277138"/>
      <w:r>
        <w:t>11.1 Two Agent Kinds</w:t>
      </w:r>
      <w:bookmarkEnd w:id="42"/>
    </w:p>
    <w:p w14:paraId="103897B3" w14:textId="77777777" w:rsidR="00CB63A8" w:rsidRDefault="00F72EAB">
      <w:pPr>
        <w:pStyle w:val="NCIEBody"/>
      </w:pPr>
      <w:r>
        <w:t>Specialized agents are either Registered Reusable Agents (approved for repeated institutional use, Ch.12) or Ephemeral Synthesized Agents (instantiated from a validated Agent Definition Package for one bounded task, expiring by policy unless promoted). EPHEMERAL AGENT ≠ REGISTERED INSTITUTIONAL AGENT (front matter §0.3) — neither kind is an institutional decision maker.</w:t>
      </w:r>
    </w:p>
    <w:p w14:paraId="66205656" w14:textId="77777777" w:rsidR="00CB63A8" w:rsidRDefault="00F72EAB">
      <w:pPr>
        <w:pStyle w:val="Heading2"/>
      </w:pPr>
      <w:bookmarkStart w:id="43" w:name="_Toc239277139"/>
      <w:r>
        <w:t>11.2 Dynamic Agent Synthesis Flow</w:t>
      </w:r>
      <w:bookmarkEnd w:id="43"/>
    </w:p>
    <w:p w14:paraId="019D16CF" w14:textId="77777777" w:rsidR="00CB63A8" w:rsidRDefault="00F72EAB">
      <w:pPr>
        <w:pStyle w:val="NCIEFigureCaption"/>
      </w:pPr>
      <w:r>
        <w:t>Figure 3. Dynamic Agent Synthesis Flow — this capability must be fully implementable from NCIE-007 without returning to Codex for bespoke development of each bounded agent.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process flow"/>
      </w:tblPr>
      <w:tblGrid>
        <w:gridCol w:w="5018"/>
        <w:gridCol w:w="5018"/>
      </w:tblGrid>
      <w:tr w:rsidR="00CB63A8" w14:paraId="35018189" w14:textId="77777777">
        <w:trPr>
          <w:cantSplit/>
        </w:trPr>
        <w:tc>
          <w:tcPr>
            <w:tcW w:w="5018" w:type="dxa"/>
            <w:shd w:val="clear" w:color="auto" w:fill="D89D26"/>
            <w:tcMar>
              <w:top w:w="70" w:type="dxa"/>
              <w:left w:w="90" w:type="dxa"/>
              <w:bottom w:w="70" w:type="dxa"/>
              <w:right w:w="90" w:type="dxa"/>
            </w:tcMar>
            <w:vAlign w:val="center"/>
          </w:tcPr>
          <w:p w14:paraId="0280B674"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EE43CE9" w14:textId="77777777" w:rsidR="00CB63A8" w:rsidRDefault="00F72EAB">
            <w:pPr>
              <w:pStyle w:val="NCIEBody"/>
              <w:spacing w:after="0" w:line="240" w:lineRule="auto"/>
            </w:pPr>
            <w:r>
              <w:rPr>
                <w:color w:val="FFFFFF"/>
                <w:sz w:val="16"/>
              </w:rPr>
              <w:t>Task need identified — existing registered/eligible agent suitability check</w:t>
            </w:r>
          </w:p>
        </w:tc>
      </w:tr>
      <w:tr w:rsidR="00CB63A8" w14:paraId="60EC8CBF" w14:textId="77777777">
        <w:trPr>
          <w:cantSplit/>
        </w:trPr>
        <w:tc>
          <w:tcPr>
            <w:tcW w:w="10036" w:type="dxa"/>
            <w:gridSpan w:val="2"/>
            <w:shd w:val="clear" w:color="auto" w:fill="EDF4EF"/>
            <w:tcMar>
              <w:top w:w="15" w:type="dxa"/>
              <w:left w:w="20" w:type="dxa"/>
              <w:bottom w:w="15" w:type="dxa"/>
              <w:right w:w="20" w:type="dxa"/>
            </w:tcMar>
            <w:vAlign w:val="center"/>
          </w:tcPr>
          <w:p w14:paraId="15D32985" w14:textId="77777777" w:rsidR="00CB63A8" w:rsidRDefault="00F72EAB">
            <w:pPr>
              <w:pStyle w:val="NCIEBody"/>
              <w:spacing w:after="0" w:line="240" w:lineRule="auto"/>
              <w:jc w:val="center"/>
            </w:pPr>
            <w:r>
              <w:rPr>
                <w:b/>
                <w:color w:val="D89D26"/>
                <w:sz w:val="13"/>
              </w:rPr>
              <w:t>▼</w:t>
            </w:r>
          </w:p>
        </w:tc>
      </w:tr>
      <w:tr w:rsidR="00CB63A8" w14:paraId="679CEDBF" w14:textId="77777777">
        <w:trPr>
          <w:cantSplit/>
        </w:trPr>
        <w:tc>
          <w:tcPr>
            <w:tcW w:w="5018" w:type="dxa"/>
            <w:shd w:val="clear" w:color="auto" w:fill="D89D26"/>
            <w:tcMar>
              <w:top w:w="70" w:type="dxa"/>
              <w:left w:w="90" w:type="dxa"/>
              <w:bottom w:w="70" w:type="dxa"/>
              <w:right w:w="90" w:type="dxa"/>
            </w:tcMar>
            <w:vAlign w:val="center"/>
          </w:tcPr>
          <w:p w14:paraId="6DE07122"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6612388" w14:textId="77777777" w:rsidR="00CB63A8" w:rsidRDefault="00F72EAB">
            <w:pPr>
              <w:pStyle w:val="NCIEBody"/>
              <w:spacing w:after="0" w:line="240" w:lineRule="auto"/>
            </w:pPr>
            <w:r>
              <w:rPr>
                <w:color w:val="FFFFFF"/>
                <w:sz w:val="16"/>
              </w:rPr>
              <w:t>No adequate existing agent — ARGUS requests synthesis; Agent Definition Package generated from approved primitives only (Ch.3 §3.2)</w:t>
            </w:r>
          </w:p>
        </w:tc>
      </w:tr>
      <w:tr w:rsidR="00CB63A8" w14:paraId="2E6771E6" w14:textId="77777777">
        <w:trPr>
          <w:cantSplit/>
        </w:trPr>
        <w:tc>
          <w:tcPr>
            <w:tcW w:w="10036" w:type="dxa"/>
            <w:gridSpan w:val="2"/>
            <w:shd w:val="clear" w:color="auto" w:fill="EDF4EF"/>
            <w:tcMar>
              <w:top w:w="15" w:type="dxa"/>
              <w:left w:w="20" w:type="dxa"/>
              <w:bottom w:w="15" w:type="dxa"/>
              <w:right w:w="20" w:type="dxa"/>
            </w:tcMar>
            <w:vAlign w:val="center"/>
          </w:tcPr>
          <w:p w14:paraId="0A59B452" w14:textId="77777777" w:rsidR="00CB63A8" w:rsidRDefault="00F72EAB">
            <w:pPr>
              <w:pStyle w:val="NCIEBody"/>
              <w:spacing w:after="0" w:line="240" w:lineRule="auto"/>
              <w:jc w:val="center"/>
            </w:pPr>
            <w:r>
              <w:rPr>
                <w:b/>
                <w:color w:val="D89D26"/>
                <w:sz w:val="13"/>
              </w:rPr>
              <w:t>▼</w:t>
            </w:r>
          </w:p>
        </w:tc>
      </w:tr>
      <w:tr w:rsidR="00CB63A8" w14:paraId="3968CEF1" w14:textId="77777777">
        <w:trPr>
          <w:cantSplit/>
        </w:trPr>
        <w:tc>
          <w:tcPr>
            <w:tcW w:w="5018" w:type="dxa"/>
            <w:shd w:val="clear" w:color="auto" w:fill="D89D26"/>
            <w:tcMar>
              <w:top w:w="70" w:type="dxa"/>
              <w:left w:w="90" w:type="dxa"/>
              <w:bottom w:w="70" w:type="dxa"/>
              <w:right w:w="90" w:type="dxa"/>
            </w:tcMar>
            <w:vAlign w:val="center"/>
          </w:tcPr>
          <w:p w14:paraId="518962AA"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1E9AF2FE" w14:textId="77777777" w:rsidR="00CB63A8" w:rsidRDefault="00F72EAB">
            <w:pPr>
              <w:pStyle w:val="NCIEBody"/>
              <w:spacing w:after="0" w:line="240" w:lineRule="auto"/>
            </w:pPr>
            <w:r>
              <w:rPr>
                <w:color w:val="FFFFFF"/>
                <w:sz w:val="16"/>
              </w:rPr>
              <w:t>VPF Gate A — Agent Envelope Validation (§11.5)</w:t>
            </w:r>
          </w:p>
        </w:tc>
      </w:tr>
      <w:tr w:rsidR="00CB63A8" w14:paraId="6764F62F" w14:textId="77777777">
        <w:trPr>
          <w:cantSplit/>
        </w:trPr>
        <w:tc>
          <w:tcPr>
            <w:tcW w:w="10036" w:type="dxa"/>
            <w:gridSpan w:val="2"/>
            <w:shd w:val="clear" w:color="auto" w:fill="EDF4EF"/>
            <w:tcMar>
              <w:top w:w="15" w:type="dxa"/>
              <w:left w:w="20" w:type="dxa"/>
              <w:bottom w:w="15" w:type="dxa"/>
              <w:right w:w="20" w:type="dxa"/>
            </w:tcMar>
            <w:vAlign w:val="center"/>
          </w:tcPr>
          <w:p w14:paraId="04D7D722" w14:textId="77777777" w:rsidR="00CB63A8" w:rsidRDefault="00F72EAB">
            <w:pPr>
              <w:pStyle w:val="NCIEBody"/>
              <w:spacing w:after="0" w:line="240" w:lineRule="auto"/>
              <w:jc w:val="center"/>
            </w:pPr>
            <w:r>
              <w:rPr>
                <w:b/>
                <w:color w:val="D89D26"/>
                <w:sz w:val="13"/>
              </w:rPr>
              <w:t>▼</w:t>
            </w:r>
          </w:p>
        </w:tc>
      </w:tr>
      <w:tr w:rsidR="00CB63A8" w14:paraId="04539750" w14:textId="77777777">
        <w:trPr>
          <w:cantSplit/>
        </w:trPr>
        <w:tc>
          <w:tcPr>
            <w:tcW w:w="5018" w:type="dxa"/>
            <w:shd w:val="clear" w:color="auto" w:fill="D89D26"/>
            <w:tcMar>
              <w:top w:w="70" w:type="dxa"/>
              <w:left w:w="90" w:type="dxa"/>
              <w:bottom w:w="70" w:type="dxa"/>
              <w:right w:w="90" w:type="dxa"/>
            </w:tcMar>
            <w:vAlign w:val="center"/>
          </w:tcPr>
          <w:p w14:paraId="27456A2D"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D0718EA" w14:textId="77777777" w:rsidR="00CB63A8" w:rsidRDefault="00F72EAB">
            <w:pPr>
              <w:pStyle w:val="NCIEBody"/>
              <w:spacing w:after="0" w:line="240" w:lineRule="auto"/>
            </w:pPr>
            <w:r>
              <w:rPr>
                <w:color w:val="FFFFFF"/>
                <w:sz w:val="16"/>
              </w:rPr>
              <w:t>Security/policy validation and sandbox evaluation (Ch.34 §34.4)</w:t>
            </w:r>
          </w:p>
        </w:tc>
      </w:tr>
      <w:tr w:rsidR="00CB63A8" w14:paraId="6144EB17" w14:textId="77777777">
        <w:trPr>
          <w:cantSplit/>
        </w:trPr>
        <w:tc>
          <w:tcPr>
            <w:tcW w:w="10036" w:type="dxa"/>
            <w:gridSpan w:val="2"/>
            <w:shd w:val="clear" w:color="auto" w:fill="EDF4EF"/>
            <w:tcMar>
              <w:top w:w="15" w:type="dxa"/>
              <w:left w:w="20" w:type="dxa"/>
              <w:bottom w:w="15" w:type="dxa"/>
              <w:right w:w="20" w:type="dxa"/>
            </w:tcMar>
            <w:vAlign w:val="center"/>
          </w:tcPr>
          <w:p w14:paraId="15E0846C" w14:textId="77777777" w:rsidR="00CB63A8" w:rsidRDefault="00F72EAB">
            <w:pPr>
              <w:pStyle w:val="NCIEBody"/>
              <w:spacing w:after="0" w:line="240" w:lineRule="auto"/>
              <w:jc w:val="center"/>
            </w:pPr>
            <w:r>
              <w:rPr>
                <w:b/>
                <w:color w:val="D89D26"/>
                <w:sz w:val="13"/>
              </w:rPr>
              <w:t>▼</w:t>
            </w:r>
          </w:p>
        </w:tc>
      </w:tr>
      <w:tr w:rsidR="00CB63A8" w14:paraId="055AD450" w14:textId="77777777">
        <w:trPr>
          <w:cantSplit/>
        </w:trPr>
        <w:tc>
          <w:tcPr>
            <w:tcW w:w="5018" w:type="dxa"/>
            <w:shd w:val="clear" w:color="auto" w:fill="D89D26"/>
            <w:tcMar>
              <w:top w:w="70" w:type="dxa"/>
              <w:left w:w="90" w:type="dxa"/>
              <w:bottom w:w="70" w:type="dxa"/>
              <w:right w:w="90" w:type="dxa"/>
            </w:tcMar>
            <w:vAlign w:val="center"/>
          </w:tcPr>
          <w:p w14:paraId="2BFBB29D"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2000208" w14:textId="77777777" w:rsidR="00CB63A8" w:rsidRDefault="00F72EAB">
            <w:pPr>
              <w:pStyle w:val="NCIEBody"/>
              <w:spacing w:after="0" w:line="240" w:lineRule="auto"/>
            </w:pPr>
            <w:r>
              <w:rPr>
                <w:color w:val="FFFFFF"/>
                <w:sz w:val="16"/>
              </w:rPr>
              <w:t>Ephemeral Approval — agent activates only within its validated envelope and current authorization context</w:t>
            </w:r>
          </w:p>
        </w:tc>
      </w:tr>
      <w:tr w:rsidR="00CB63A8" w14:paraId="0A1F7A0D" w14:textId="77777777">
        <w:trPr>
          <w:cantSplit/>
        </w:trPr>
        <w:tc>
          <w:tcPr>
            <w:tcW w:w="10036" w:type="dxa"/>
            <w:gridSpan w:val="2"/>
            <w:shd w:val="clear" w:color="auto" w:fill="EDF4EF"/>
            <w:tcMar>
              <w:top w:w="15" w:type="dxa"/>
              <w:left w:w="20" w:type="dxa"/>
              <w:bottom w:w="15" w:type="dxa"/>
              <w:right w:w="20" w:type="dxa"/>
            </w:tcMar>
            <w:vAlign w:val="center"/>
          </w:tcPr>
          <w:p w14:paraId="088FA7A7" w14:textId="77777777" w:rsidR="00CB63A8" w:rsidRDefault="00F72EAB">
            <w:pPr>
              <w:pStyle w:val="NCIEBody"/>
              <w:spacing w:after="0" w:line="240" w:lineRule="auto"/>
              <w:jc w:val="center"/>
            </w:pPr>
            <w:r>
              <w:rPr>
                <w:b/>
                <w:color w:val="D89D26"/>
                <w:sz w:val="13"/>
              </w:rPr>
              <w:t>▼</w:t>
            </w:r>
          </w:p>
        </w:tc>
      </w:tr>
      <w:tr w:rsidR="00CB63A8" w14:paraId="417985E5" w14:textId="77777777">
        <w:trPr>
          <w:cantSplit/>
        </w:trPr>
        <w:tc>
          <w:tcPr>
            <w:tcW w:w="5018" w:type="dxa"/>
            <w:shd w:val="clear" w:color="auto" w:fill="D89D26"/>
            <w:tcMar>
              <w:top w:w="70" w:type="dxa"/>
              <w:left w:w="90" w:type="dxa"/>
              <w:bottom w:w="70" w:type="dxa"/>
              <w:right w:w="90" w:type="dxa"/>
            </w:tcMar>
            <w:vAlign w:val="center"/>
          </w:tcPr>
          <w:p w14:paraId="749A0A07"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47FAF6B" w14:textId="77777777" w:rsidR="00CB63A8" w:rsidRDefault="00F72EAB">
            <w:pPr>
              <w:pStyle w:val="NCIEBody"/>
              <w:spacing w:after="0" w:line="240" w:lineRule="auto"/>
            </w:pPr>
            <w:r>
              <w:rPr>
                <w:color w:val="FFFFFF"/>
                <w:sz w:val="16"/>
              </w:rPr>
              <w:t>Execution</w:t>
            </w:r>
          </w:p>
        </w:tc>
      </w:tr>
      <w:tr w:rsidR="00CB63A8" w14:paraId="564CAF28" w14:textId="77777777">
        <w:trPr>
          <w:cantSplit/>
        </w:trPr>
        <w:tc>
          <w:tcPr>
            <w:tcW w:w="10036" w:type="dxa"/>
            <w:gridSpan w:val="2"/>
            <w:shd w:val="clear" w:color="auto" w:fill="EDF4EF"/>
            <w:tcMar>
              <w:top w:w="15" w:type="dxa"/>
              <w:left w:w="20" w:type="dxa"/>
              <w:bottom w:w="15" w:type="dxa"/>
              <w:right w:w="20" w:type="dxa"/>
            </w:tcMar>
            <w:vAlign w:val="center"/>
          </w:tcPr>
          <w:p w14:paraId="6E127CDA" w14:textId="77777777" w:rsidR="00CB63A8" w:rsidRDefault="00F72EAB">
            <w:pPr>
              <w:pStyle w:val="NCIEBody"/>
              <w:spacing w:after="0" w:line="240" w:lineRule="auto"/>
              <w:jc w:val="center"/>
            </w:pPr>
            <w:r>
              <w:rPr>
                <w:b/>
                <w:color w:val="D89D26"/>
                <w:sz w:val="13"/>
              </w:rPr>
              <w:t>▼</w:t>
            </w:r>
          </w:p>
        </w:tc>
      </w:tr>
      <w:tr w:rsidR="00CB63A8" w14:paraId="6982742D" w14:textId="77777777">
        <w:trPr>
          <w:cantSplit/>
        </w:trPr>
        <w:tc>
          <w:tcPr>
            <w:tcW w:w="5018" w:type="dxa"/>
            <w:shd w:val="clear" w:color="auto" w:fill="D89D26"/>
            <w:tcMar>
              <w:top w:w="70" w:type="dxa"/>
              <w:left w:w="90" w:type="dxa"/>
              <w:bottom w:w="70" w:type="dxa"/>
              <w:right w:w="90" w:type="dxa"/>
            </w:tcMar>
            <w:vAlign w:val="center"/>
          </w:tcPr>
          <w:p w14:paraId="56E86407" w14:textId="77777777" w:rsidR="00CB63A8" w:rsidRDefault="00F72EA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2C5239DC" w14:textId="77777777" w:rsidR="00CB63A8" w:rsidRDefault="00F72EAB">
            <w:pPr>
              <w:pStyle w:val="NCIEBody"/>
              <w:spacing w:after="0" w:line="240" w:lineRule="auto"/>
            </w:pPr>
            <w:r>
              <w:rPr>
                <w:color w:val="FFFFFF"/>
                <w:sz w:val="16"/>
              </w:rPr>
              <w:t>VPF Gate B — AI Output Validation (Ch.26 §26.4) before ARGUS presents a validated NCIE AI result</w:t>
            </w:r>
          </w:p>
        </w:tc>
      </w:tr>
      <w:tr w:rsidR="00CB63A8" w14:paraId="1114BE19" w14:textId="77777777">
        <w:trPr>
          <w:cantSplit/>
        </w:trPr>
        <w:tc>
          <w:tcPr>
            <w:tcW w:w="10036" w:type="dxa"/>
            <w:gridSpan w:val="2"/>
            <w:shd w:val="clear" w:color="auto" w:fill="EDF4EF"/>
            <w:tcMar>
              <w:top w:w="15" w:type="dxa"/>
              <w:left w:w="20" w:type="dxa"/>
              <w:bottom w:w="15" w:type="dxa"/>
              <w:right w:w="20" w:type="dxa"/>
            </w:tcMar>
            <w:vAlign w:val="center"/>
          </w:tcPr>
          <w:p w14:paraId="4CAFD896" w14:textId="77777777" w:rsidR="00CB63A8" w:rsidRDefault="00F72EAB">
            <w:pPr>
              <w:pStyle w:val="NCIEBody"/>
              <w:spacing w:after="0" w:line="240" w:lineRule="auto"/>
              <w:jc w:val="center"/>
            </w:pPr>
            <w:r>
              <w:rPr>
                <w:b/>
                <w:color w:val="D89D26"/>
                <w:sz w:val="13"/>
              </w:rPr>
              <w:t>▼</w:t>
            </w:r>
          </w:p>
        </w:tc>
      </w:tr>
      <w:tr w:rsidR="00CB63A8" w14:paraId="5EA31ABC" w14:textId="77777777">
        <w:trPr>
          <w:cantSplit/>
        </w:trPr>
        <w:tc>
          <w:tcPr>
            <w:tcW w:w="5018" w:type="dxa"/>
            <w:shd w:val="clear" w:color="auto" w:fill="D89D26"/>
            <w:tcMar>
              <w:top w:w="70" w:type="dxa"/>
              <w:left w:w="90" w:type="dxa"/>
              <w:bottom w:w="70" w:type="dxa"/>
              <w:right w:w="90" w:type="dxa"/>
            </w:tcMar>
            <w:vAlign w:val="center"/>
          </w:tcPr>
          <w:p w14:paraId="63CD831F" w14:textId="77777777" w:rsidR="00CB63A8" w:rsidRDefault="00F72EAB">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5E2C2562" w14:textId="77777777" w:rsidR="00CB63A8" w:rsidRDefault="00F72EAB">
            <w:pPr>
              <w:pStyle w:val="NCIEBody"/>
              <w:spacing w:after="0" w:line="240" w:lineRule="auto"/>
            </w:pPr>
            <w:r>
              <w:rPr>
                <w:color w:val="FFFFFF"/>
                <w:sz w:val="16"/>
              </w:rPr>
              <w:t>Ephemeral agent expires per policy unless it becomes a Promotion Candidate (§11.7)</w:t>
            </w:r>
          </w:p>
        </w:tc>
      </w:tr>
    </w:tbl>
    <w:p w14:paraId="32457AFC" w14:textId="77777777" w:rsidR="00CB63A8" w:rsidRDefault="00F72EAB">
      <w:pPr>
        <w:pStyle w:val="Heading2"/>
      </w:pPr>
      <w:bookmarkStart w:id="44" w:name="_Toc239277140"/>
      <w:r>
        <w:t>11.3 Existing-Agent Reuse Before Synthesis</w:t>
      </w:r>
      <w:bookmarkEnd w:id="44"/>
    </w:p>
    <w:p w14:paraId="2E8BE379" w14:textId="77777777" w:rsidR="00CB63A8" w:rsidRDefault="00F72EAB">
      <w:pPr>
        <w:pStyle w:val="NCIEBody"/>
      </w:pPr>
      <w:r>
        <w:t>ARGUS prefers or at least identifies existing registered-agent capability reuse before synthesizing a duplicate. Where no approved primitive can satisfy the task, ARGUS produces an ENGINEERING CHANGE CANDIDATE rather than fabricating the missing capability (§11.6).</w:t>
      </w:r>
    </w:p>
    <w:p w14:paraId="47A26F33" w14:textId="77777777" w:rsidR="00CB63A8" w:rsidRDefault="00F72EAB">
      <w:pPr>
        <w:pStyle w:val="Heading2"/>
      </w:pPr>
      <w:bookmarkStart w:id="45" w:name="_Toc239277141"/>
      <w:r>
        <w:t>11.4 Agent Definition Package</w:t>
      </w:r>
      <w:bookmarkEnd w:id="45"/>
    </w:p>
    <w:p w14:paraId="3D90D3FD" w14:textId="77777777" w:rsidR="00CB63A8" w:rsidRDefault="00F72EAB">
      <w:pPr>
        <w:pStyle w:val="NCIEBody"/>
      </w:pPr>
      <w:r>
        <w:t>The canonical logical structure for a synthesized Agent Definition Package, at minimum:</w:t>
      </w:r>
    </w:p>
    <w:p w14:paraId="7821704A" w14:textId="77777777" w:rsidR="00CB63A8" w:rsidRDefault="00F72EAB">
      <w:pPr>
        <w:pStyle w:val="ListBullet"/>
      </w:pPr>
      <w:r>
        <w:t>Agent Definition ID; Purpose; Task Scope.</w:t>
      </w:r>
    </w:p>
    <w:p w14:paraId="35DDCFDA" w14:textId="77777777" w:rsidR="00CB63A8" w:rsidRDefault="00F72EAB">
      <w:pPr>
        <w:pStyle w:val="ListBullet"/>
      </w:pPr>
      <w:r>
        <w:t>Input Schema; Output Schema.</w:t>
      </w:r>
    </w:p>
    <w:p w14:paraId="197BB989" w14:textId="77777777" w:rsidR="00CB63A8" w:rsidRDefault="00F72EAB">
      <w:pPr>
        <w:pStyle w:val="ListBullet"/>
      </w:pPr>
      <w:r>
        <w:t>Permitted Models; Permitted Tools; Permitted Data Classes.</w:t>
      </w:r>
    </w:p>
    <w:p w14:paraId="3A89805B" w14:textId="77777777" w:rsidR="00CB63A8" w:rsidRDefault="00F72EAB">
      <w:pPr>
        <w:pStyle w:val="ListBullet"/>
      </w:pPr>
      <w:r>
        <w:t>Context Scope; Authorization Envelope; Delegation Depth.</w:t>
      </w:r>
    </w:p>
    <w:p w14:paraId="480DF6C1" w14:textId="77777777" w:rsidR="00CB63A8" w:rsidRDefault="00F72EAB">
      <w:pPr>
        <w:pStyle w:val="ListBullet"/>
      </w:pPr>
      <w:r>
        <w:t>Resource/Token/Time Budget; Network/Egress Policy; Persistence Policy.</w:t>
      </w:r>
    </w:p>
    <w:p w14:paraId="5AC01FD4" w14:textId="77777777" w:rsidR="00CB63A8" w:rsidRDefault="00F72EAB">
      <w:pPr>
        <w:pStyle w:val="ListBullet"/>
      </w:pPr>
      <w:r>
        <w:lastRenderedPageBreak/>
        <w:t>VPF Validation Profile; Evaluation Tests.</w:t>
      </w:r>
    </w:p>
    <w:p w14:paraId="1792006E" w14:textId="77777777" w:rsidR="00CB63A8" w:rsidRDefault="00F72EAB">
      <w:pPr>
        <w:pStyle w:val="ListBullet"/>
      </w:pPr>
      <w:r>
        <w:t>Termination/Expiry Conditions; Provenance Requirements.</w:t>
      </w:r>
    </w:p>
    <w:p w14:paraId="57272B77" w14:textId="77777777" w:rsidR="00CB63A8" w:rsidRDefault="00F72EAB">
      <w:pPr>
        <w:pStyle w:val="NCIEBody"/>
      </w:pPr>
      <w:r>
        <w:t>No physical database fields are invented beyond what is logically required; NCIE-014 specifies physical storage.</w:t>
      </w:r>
    </w:p>
    <w:p w14:paraId="14BB5437" w14:textId="77777777" w:rsidR="00CB63A8" w:rsidRDefault="00F72EAB">
      <w:pPr>
        <w:pStyle w:val="Heading2"/>
      </w:pPr>
      <w:bookmarkStart w:id="46" w:name="_Toc239277142"/>
      <w:r>
        <w:t>11.5 VPF Gate A — Agent Envelope Validation</w:t>
      </w:r>
      <w:bookmarkEnd w:id="46"/>
    </w:p>
    <w:p w14:paraId="719A8F9A" w14:textId="77777777" w:rsidR="00CB63A8" w:rsidRDefault="00F72EAB">
      <w:pPr>
        <w:pStyle w:val="NCIEBody"/>
      </w:pPr>
      <w:r>
        <w:t>Before an agent executes, Gate A validates its Purpose, Task Scope, Inputs/Outputs, Models, Tools, Data Classes, Context Scope, Authorization Envelope, Delegation Depth, Network/Egress, Persistence, Resource Budget, Termination Conditions and Policy Boundaries. Gate A and Gate B (Ch.26 §26.4) are never collapsed into one check.</w:t>
      </w:r>
    </w:p>
    <w:p w14:paraId="51840E0A" w14:textId="77777777" w:rsidR="00CB63A8" w:rsidRDefault="00F72EAB">
      <w:pPr>
        <w:pStyle w:val="Heading2"/>
      </w:pPr>
      <w:bookmarkStart w:id="47" w:name="_Toc239277143"/>
      <w:r>
        <w:t>11.6 Approved Primitives Only</w:t>
      </w:r>
      <w:bookmarkEnd w:id="47"/>
    </w:p>
    <w:p w14:paraId="521B82A7" w14:textId="77777777" w:rsidR="00CB63A8" w:rsidRDefault="00F72EAB">
      <w:pPr>
        <w:pStyle w:val="NCIEBody"/>
      </w:pPr>
      <w:r>
        <w:t>Dynamic agents are composed only from approved/eligible Models, Tools, Context Services, Schemas, Policies, Execution Runtimes and Capability Primitives (Ch.3 §3.2). ARGUS shall not synthesize new permissions or infrastructure merely because a task requires them. A task requiring a capability outside approved primitives yields an ENGINEERING CHANGE CANDIDATE, not a fabricated one.</w:t>
      </w:r>
    </w:p>
    <w:p w14:paraId="04702587" w14:textId="77777777" w:rsidR="00CB63A8" w:rsidRDefault="00F72EAB">
      <w:pPr>
        <w:pStyle w:val="Heading2"/>
      </w:pPr>
      <w:bookmarkStart w:id="48" w:name="_Toc239277144"/>
      <w:r>
        <w:t>11.7 Ephemeral Agent Lifecycle</w:t>
      </w:r>
      <w:bookmarkEnd w:id="48"/>
    </w:p>
    <w:p w14:paraId="5D5C4BE3" w14:textId="77777777" w:rsidR="00CB63A8" w:rsidRDefault="00F72EAB">
      <w:pPr>
        <w:pStyle w:val="NCIEFigureCaption"/>
      </w:pPr>
      <w:r>
        <w:t>Figure 4. Ephemeral Agent Lifecycle — state names may be normalized in implementation but semantics remain explicit.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process flow"/>
      </w:tblPr>
      <w:tblGrid>
        <w:gridCol w:w="5018"/>
        <w:gridCol w:w="5018"/>
      </w:tblGrid>
      <w:tr w:rsidR="00CB63A8" w14:paraId="6A1FEC12" w14:textId="77777777">
        <w:trPr>
          <w:cantSplit/>
        </w:trPr>
        <w:tc>
          <w:tcPr>
            <w:tcW w:w="5018" w:type="dxa"/>
            <w:shd w:val="clear" w:color="auto" w:fill="D89D26"/>
            <w:tcMar>
              <w:top w:w="70" w:type="dxa"/>
              <w:left w:w="90" w:type="dxa"/>
              <w:bottom w:w="70" w:type="dxa"/>
              <w:right w:w="90" w:type="dxa"/>
            </w:tcMar>
            <w:vAlign w:val="center"/>
          </w:tcPr>
          <w:p w14:paraId="38D824DF"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570B5DF2" w14:textId="77777777" w:rsidR="00CB63A8" w:rsidRDefault="00F72EAB">
            <w:pPr>
              <w:pStyle w:val="NCIEBody"/>
              <w:spacing w:after="0" w:line="240" w:lineRule="auto"/>
            </w:pPr>
            <w:r>
              <w:rPr>
                <w:color w:val="FFFFFF"/>
                <w:sz w:val="16"/>
              </w:rPr>
              <w:t>DRAFT</w:t>
            </w:r>
          </w:p>
        </w:tc>
      </w:tr>
      <w:tr w:rsidR="00CB63A8" w14:paraId="3AC395A6" w14:textId="77777777">
        <w:trPr>
          <w:cantSplit/>
        </w:trPr>
        <w:tc>
          <w:tcPr>
            <w:tcW w:w="10036" w:type="dxa"/>
            <w:gridSpan w:val="2"/>
            <w:shd w:val="clear" w:color="auto" w:fill="EDF4EF"/>
            <w:tcMar>
              <w:top w:w="15" w:type="dxa"/>
              <w:left w:w="20" w:type="dxa"/>
              <w:bottom w:w="15" w:type="dxa"/>
              <w:right w:w="20" w:type="dxa"/>
            </w:tcMar>
            <w:vAlign w:val="center"/>
          </w:tcPr>
          <w:p w14:paraId="65B0629A" w14:textId="77777777" w:rsidR="00CB63A8" w:rsidRDefault="00F72EAB">
            <w:pPr>
              <w:pStyle w:val="NCIEBody"/>
              <w:spacing w:after="0" w:line="240" w:lineRule="auto"/>
              <w:jc w:val="center"/>
            </w:pPr>
            <w:r>
              <w:rPr>
                <w:b/>
                <w:color w:val="D89D26"/>
                <w:sz w:val="13"/>
              </w:rPr>
              <w:t>▼</w:t>
            </w:r>
          </w:p>
        </w:tc>
      </w:tr>
      <w:tr w:rsidR="00CB63A8" w14:paraId="76E4E02F" w14:textId="77777777">
        <w:trPr>
          <w:cantSplit/>
        </w:trPr>
        <w:tc>
          <w:tcPr>
            <w:tcW w:w="5018" w:type="dxa"/>
            <w:shd w:val="clear" w:color="auto" w:fill="D89D26"/>
            <w:tcMar>
              <w:top w:w="70" w:type="dxa"/>
              <w:left w:w="90" w:type="dxa"/>
              <w:bottom w:w="70" w:type="dxa"/>
              <w:right w:w="90" w:type="dxa"/>
            </w:tcMar>
            <w:vAlign w:val="center"/>
          </w:tcPr>
          <w:p w14:paraId="7C50C3C3"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41731477" w14:textId="77777777" w:rsidR="00CB63A8" w:rsidRDefault="00F72EAB">
            <w:pPr>
              <w:pStyle w:val="NCIEBody"/>
              <w:spacing w:after="0" w:line="240" w:lineRule="auto"/>
            </w:pPr>
            <w:r>
              <w:rPr>
                <w:color w:val="FFFFFF"/>
                <w:sz w:val="16"/>
              </w:rPr>
              <w:t>SYNTHESIZED</w:t>
            </w:r>
          </w:p>
        </w:tc>
      </w:tr>
      <w:tr w:rsidR="00CB63A8" w14:paraId="5E2973B5" w14:textId="77777777">
        <w:trPr>
          <w:cantSplit/>
        </w:trPr>
        <w:tc>
          <w:tcPr>
            <w:tcW w:w="10036" w:type="dxa"/>
            <w:gridSpan w:val="2"/>
            <w:shd w:val="clear" w:color="auto" w:fill="EDF4EF"/>
            <w:tcMar>
              <w:top w:w="15" w:type="dxa"/>
              <w:left w:w="20" w:type="dxa"/>
              <w:bottom w:w="15" w:type="dxa"/>
              <w:right w:w="20" w:type="dxa"/>
            </w:tcMar>
            <w:vAlign w:val="center"/>
          </w:tcPr>
          <w:p w14:paraId="45796BCD" w14:textId="77777777" w:rsidR="00CB63A8" w:rsidRDefault="00F72EAB">
            <w:pPr>
              <w:pStyle w:val="NCIEBody"/>
              <w:spacing w:after="0" w:line="240" w:lineRule="auto"/>
              <w:jc w:val="center"/>
            </w:pPr>
            <w:r>
              <w:rPr>
                <w:b/>
                <w:color w:val="D89D26"/>
                <w:sz w:val="13"/>
              </w:rPr>
              <w:t>▼</w:t>
            </w:r>
          </w:p>
        </w:tc>
      </w:tr>
      <w:tr w:rsidR="00CB63A8" w14:paraId="1BFCF8BB" w14:textId="77777777">
        <w:trPr>
          <w:cantSplit/>
        </w:trPr>
        <w:tc>
          <w:tcPr>
            <w:tcW w:w="5018" w:type="dxa"/>
            <w:shd w:val="clear" w:color="auto" w:fill="D89D26"/>
            <w:tcMar>
              <w:top w:w="70" w:type="dxa"/>
              <w:left w:w="90" w:type="dxa"/>
              <w:bottom w:w="70" w:type="dxa"/>
              <w:right w:w="90" w:type="dxa"/>
            </w:tcMar>
            <w:vAlign w:val="center"/>
          </w:tcPr>
          <w:p w14:paraId="7748D798"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083D130" w14:textId="77777777" w:rsidR="00CB63A8" w:rsidRDefault="00F72EAB">
            <w:pPr>
              <w:pStyle w:val="NCIEBody"/>
              <w:spacing w:after="0" w:line="240" w:lineRule="auto"/>
            </w:pPr>
            <w:r>
              <w:rPr>
                <w:color w:val="FFFFFF"/>
                <w:sz w:val="16"/>
              </w:rPr>
              <w:t>SANDBOXED</w:t>
            </w:r>
          </w:p>
        </w:tc>
      </w:tr>
      <w:tr w:rsidR="00CB63A8" w14:paraId="485F62F7" w14:textId="77777777">
        <w:trPr>
          <w:cantSplit/>
        </w:trPr>
        <w:tc>
          <w:tcPr>
            <w:tcW w:w="10036" w:type="dxa"/>
            <w:gridSpan w:val="2"/>
            <w:shd w:val="clear" w:color="auto" w:fill="EDF4EF"/>
            <w:tcMar>
              <w:top w:w="15" w:type="dxa"/>
              <w:left w:w="20" w:type="dxa"/>
              <w:bottom w:w="15" w:type="dxa"/>
              <w:right w:w="20" w:type="dxa"/>
            </w:tcMar>
            <w:vAlign w:val="center"/>
          </w:tcPr>
          <w:p w14:paraId="52DECCB0" w14:textId="77777777" w:rsidR="00CB63A8" w:rsidRDefault="00F72EAB">
            <w:pPr>
              <w:pStyle w:val="NCIEBody"/>
              <w:spacing w:after="0" w:line="240" w:lineRule="auto"/>
              <w:jc w:val="center"/>
            </w:pPr>
            <w:r>
              <w:rPr>
                <w:b/>
                <w:color w:val="D89D26"/>
                <w:sz w:val="13"/>
              </w:rPr>
              <w:t>▼</w:t>
            </w:r>
          </w:p>
        </w:tc>
      </w:tr>
      <w:tr w:rsidR="00CB63A8" w14:paraId="0689842D" w14:textId="77777777">
        <w:trPr>
          <w:cantSplit/>
        </w:trPr>
        <w:tc>
          <w:tcPr>
            <w:tcW w:w="5018" w:type="dxa"/>
            <w:shd w:val="clear" w:color="auto" w:fill="D89D26"/>
            <w:tcMar>
              <w:top w:w="70" w:type="dxa"/>
              <w:left w:w="90" w:type="dxa"/>
              <w:bottom w:w="70" w:type="dxa"/>
              <w:right w:w="90" w:type="dxa"/>
            </w:tcMar>
            <w:vAlign w:val="center"/>
          </w:tcPr>
          <w:p w14:paraId="0E646E35"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DE49DE1" w14:textId="77777777" w:rsidR="00CB63A8" w:rsidRDefault="00F72EAB">
            <w:pPr>
              <w:pStyle w:val="NCIEBody"/>
              <w:spacing w:after="0" w:line="240" w:lineRule="auto"/>
            </w:pPr>
            <w:r>
              <w:rPr>
                <w:color w:val="FFFFFF"/>
                <w:sz w:val="16"/>
              </w:rPr>
              <w:t>VPF_VALIDATED</w:t>
            </w:r>
          </w:p>
        </w:tc>
      </w:tr>
      <w:tr w:rsidR="00CB63A8" w14:paraId="7B2C81C4" w14:textId="77777777">
        <w:trPr>
          <w:cantSplit/>
        </w:trPr>
        <w:tc>
          <w:tcPr>
            <w:tcW w:w="10036" w:type="dxa"/>
            <w:gridSpan w:val="2"/>
            <w:shd w:val="clear" w:color="auto" w:fill="EDF4EF"/>
            <w:tcMar>
              <w:top w:w="15" w:type="dxa"/>
              <w:left w:w="20" w:type="dxa"/>
              <w:bottom w:w="15" w:type="dxa"/>
              <w:right w:w="20" w:type="dxa"/>
            </w:tcMar>
            <w:vAlign w:val="center"/>
          </w:tcPr>
          <w:p w14:paraId="64A0781B" w14:textId="77777777" w:rsidR="00CB63A8" w:rsidRDefault="00F72EAB">
            <w:pPr>
              <w:pStyle w:val="NCIEBody"/>
              <w:spacing w:after="0" w:line="240" w:lineRule="auto"/>
              <w:jc w:val="center"/>
            </w:pPr>
            <w:r>
              <w:rPr>
                <w:b/>
                <w:color w:val="D89D26"/>
                <w:sz w:val="13"/>
              </w:rPr>
              <w:t>▼</w:t>
            </w:r>
          </w:p>
        </w:tc>
      </w:tr>
      <w:tr w:rsidR="00CB63A8" w14:paraId="0D6F7AF2" w14:textId="77777777">
        <w:trPr>
          <w:cantSplit/>
        </w:trPr>
        <w:tc>
          <w:tcPr>
            <w:tcW w:w="5018" w:type="dxa"/>
            <w:shd w:val="clear" w:color="auto" w:fill="D89D26"/>
            <w:tcMar>
              <w:top w:w="70" w:type="dxa"/>
              <w:left w:w="90" w:type="dxa"/>
              <w:bottom w:w="70" w:type="dxa"/>
              <w:right w:w="90" w:type="dxa"/>
            </w:tcMar>
            <w:vAlign w:val="center"/>
          </w:tcPr>
          <w:p w14:paraId="757B33DC"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2818246" w14:textId="77777777" w:rsidR="00CB63A8" w:rsidRDefault="00F72EAB">
            <w:pPr>
              <w:pStyle w:val="NCIEBody"/>
              <w:spacing w:after="0" w:line="240" w:lineRule="auto"/>
            </w:pPr>
            <w:r>
              <w:rPr>
                <w:color w:val="FFFFFF"/>
                <w:sz w:val="16"/>
              </w:rPr>
              <w:t>EVALUATED</w:t>
            </w:r>
          </w:p>
        </w:tc>
      </w:tr>
      <w:tr w:rsidR="00CB63A8" w14:paraId="1E3149A2" w14:textId="77777777">
        <w:trPr>
          <w:cantSplit/>
        </w:trPr>
        <w:tc>
          <w:tcPr>
            <w:tcW w:w="10036" w:type="dxa"/>
            <w:gridSpan w:val="2"/>
            <w:shd w:val="clear" w:color="auto" w:fill="EDF4EF"/>
            <w:tcMar>
              <w:top w:w="15" w:type="dxa"/>
              <w:left w:w="20" w:type="dxa"/>
              <w:bottom w:w="15" w:type="dxa"/>
              <w:right w:w="20" w:type="dxa"/>
            </w:tcMar>
            <w:vAlign w:val="center"/>
          </w:tcPr>
          <w:p w14:paraId="08CC3C48" w14:textId="77777777" w:rsidR="00CB63A8" w:rsidRDefault="00F72EAB">
            <w:pPr>
              <w:pStyle w:val="NCIEBody"/>
              <w:spacing w:after="0" w:line="240" w:lineRule="auto"/>
              <w:jc w:val="center"/>
            </w:pPr>
            <w:r>
              <w:rPr>
                <w:b/>
                <w:color w:val="D89D26"/>
                <w:sz w:val="13"/>
              </w:rPr>
              <w:t>▼</w:t>
            </w:r>
          </w:p>
        </w:tc>
      </w:tr>
      <w:tr w:rsidR="00CB63A8" w14:paraId="37303BC4" w14:textId="77777777">
        <w:trPr>
          <w:cantSplit/>
        </w:trPr>
        <w:tc>
          <w:tcPr>
            <w:tcW w:w="5018" w:type="dxa"/>
            <w:shd w:val="clear" w:color="auto" w:fill="D89D26"/>
            <w:tcMar>
              <w:top w:w="70" w:type="dxa"/>
              <w:left w:w="90" w:type="dxa"/>
              <w:bottom w:w="70" w:type="dxa"/>
              <w:right w:w="90" w:type="dxa"/>
            </w:tcMar>
            <w:vAlign w:val="center"/>
          </w:tcPr>
          <w:p w14:paraId="63E29D86"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07C1F713" w14:textId="77777777" w:rsidR="00CB63A8" w:rsidRDefault="00F72EAB">
            <w:pPr>
              <w:pStyle w:val="NCIEBody"/>
              <w:spacing w:after="0" w:line="240" w:lineRule="auto"/>
            </w:pPr>
            <w:r>
              <w:rPr>
                <w:color w:val="FFFFFF"/>
                <w:sz w:val="16"/>
              </w:rPr>
              <w:t>EPHEMERAL_APPROVED</w:t>
            </w:r>
          </w:p>
        </w:tc>
      </w:tr>
      <w:tr w:rsidR="00CB63A8" w14:paraId="312C17FC" w14:textId="77777777">
        <w:trPr>
          <w:cantSplit/>
        </w:trPr>
        <w:tc>
          <w:tcPr>
            <w:tcW w:w="10036" w:type="dxa"/>
            <w:gridSpan w:val="2"/>
            <w:shd w:val="clear" w:color="auto" w:fill="EDF4EF"/>
            <w:tcMar>
              <w:top w:w="15" w:type="dxa"/>
              <w:left w:w="20" w:type="dxa"/>
              <w:bottom w:w="15" w:type="dxa"/>
              <w:right w:w="20" w:type="dxa"/>
            </w:tcMar>
            <w:vAlign w:val="center"/>
          </w:tcPr>
          <w:p w14:paraId="507199F4" w14:textId="77777777" w:rsidR="00CB63A8" w:rsidRDefault="00F72EAB">
            <w:pPr>
              <w:pStyle w:val="NCIEBody"/>
              <w:spacing w:after="0" w:line="240" w:lineRule="auto"/>
              <w:jc w:val="center"/>
            </w:pPr>
            <w:r>
              <w:rPr>
                <w:b/>
                <w:color w:val="D89D26"/>
                <w:sz w:val="13"/>
              </w:rPr>
              <w:t>▼</w:t>
            </w:r>
          </w:p>
        </w:tc>
      </w:tr>
      <w:tr w:rsidR="00CB63A8" w14:paraId="387CC34F" w14:textId="77777777">
        <w:trPr>
          <w:cantSplit/>
        </w:trPr>
        <w:tc>
          <w:tcPr>
            <w:tcW w:w="5018" w:type="dxa"/>
            <w:shd w:val="clear" w:color="auto" w:fill="D89D26"/>
            <w:tcMar>
              <w:top w:w="70" w:type="dxa"/>
              <w:left w:w="90" w:type="dxa"/>
              <w:bottom w:w="70" w:type="dxa"/>
              <w:right w:w="90" w:type="dxa"/>
            </w:tcMar>
            <w:vAlign w:val="center"/>
          </w:tcPr>
          <w:p w14:paraId="03A0D912" w14:textId="77777777" w:rsidR="00CB63A8" w:rsidRDefault="00F72EA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CB435B2" w14:textId="77777777" w:rsidR="00CB63A8" w:rsidRDefault="00F72EAB">
            <w:pPr>
              <w:pStyle w:val="NCIEBody"/>
              <w:spacing w:after="0" w:line="240" w:lineRule="auto"/>
            </w:pPr>
            <w:r>
              <w:rPr>
                <w:color w:val="FFFFFF"/>
                <w:sz w:val="16"/>
              </w:rPr>
              <w:t>ACTIVE_EPHEMERAL</w:t>
            </w:r>
          </w:p>
        </w:tc>
      </w:tr>
      <w:tr w:rsidR="00CB63A8" w14:paraId="0DEF4449" w14:textId="77777777">
        <w:trPr>
          <w:cantSplit/>
        </w:trPr>
        <w:tc>
          <w:tcPr>
            <w:tcW w:w="10036" w:type="dxa"/>
            <w:gridSpan w:val="2"/>
            <w:shd w:val="clear" w:color="auto" w:fill="EDF4EF"/>
            <w:tcMar>
              <w:top w:w="15" w:type="dxa"/>
              <w:left w:w="20" w:type="dxa"/>
              <w:bottom w:w="15" w:type="dxa"/>
              <w:right w:w="20" w:type="dxa"/>
            </w:tcMar>
            <w:vAlign w:val="center"/>
          </w:tcPr>
          <w:p w14:paraId="255D78C8" w14:textId="77777777" w:rsidR="00CB63A8" w:rsidRDefault="00F72EAB">
            <w:pPr>
              <w:pStyle w:val="NCIEBody"/>
              <w:spacing w:after="0" w:line="240" w:lineRule="auto"/>
              <w:jc w:val="center"/>
            </w:pPr>
            <w:r>
              <w:rPr>
                <w:b/>
                <w:color w:val="D89D26"/>
                <w:sz w:val="13"/>
              </w:rPr>
              <w:t>▼</w:t>
            </w:r>
          </w:p>
        </w:tc>
      </w:tr>
      <w:tr w:rsidR="00CB63A8" w14:paraId="4FB2C0AB" w14:textId="77777777">
        <w:trPr>
          <w:cantSplit/>
        </w:trPr>
        <w:tc>
          <w:tcPr>
            <w:tcW w:w="5018" w:type="dxa"/>
            <w:shd w:val="clear" w:color="auto" w:fill="D89D26"/>
            <w:tcMar>
              <w:top w:w="70" w:type="dxa"/>
              <w:left w:w="90" w:type="dxa"/>
              <w:bottom w:w="70" w:type="dxa"/>
              <w:right w:w="90" w:type="dxa"/>
            </w:tcMar>
            <w:vAlign w:val="center"/>
          </w:tcPr>
          <w:p w14:paraId="2F1B5DC4" w14:textId="77777777" w:rsidR="00CB63A8" w:rsidRDefault="00F72EAB">
            <w:pPr>
              <w:pStyle w:val="NCIEBody"/>
              <w:spacing w:after="0" w:line="240" w:lineRule="auto"/>
              <w:jc w:val="center"/>
            </w:pPr>
            <w:r>
              <w:rPr>
                <w:b/>
                <w:color w:val="071A14"/>
                <w:sz w:val="17"/>
              </w:rPr>
              <w:t>08</w:t>
            </w:r>
          </w:p>
        </w:tc>
        <w:tc>
          <w:tcPr>
            <w:tcW w:w="5018" w:type="dxa"/>
            <w:shd w:val="clear" w:color="auto" w:fill="234F29"/>
            <w:tcMar>
              <w:top w:w="70" w:type="dxa"/>
              <w:left w:w="90" w:type="dxa"/>
              <w:bottom w:w="70" w:type="dxa"/>
              <w:right w:w="90" w:type="dxa"/>
            </w:tcMar>
            <w:vAlign w:val="center"/>
          </w:tcPr>
          <w:p w14:paraId="47E8F95A" w14:textId="77777777" w:rsidR="00CB63A8" w:rsidRDefault="00F72EAB">
            <w:pPr>
              <w:pStyle w:val="NCIEBody"/>
              <w:spacing w:after="0" w:line="240" w:lineRule="auto"/>
            </w:pPr>
            <w:r>
              <w:rPr>
                <w:color w:val="FFFFFF"/>
                <w:sz w:val="16"/>
              </w:rPr>
              <w:t>EXPIRED — with exceptional states REJECTED, SUSPENDED or TERMINATED available at any stage</w:t>
            </w:r>
          </w:p>
        </w:tc>
      </w:tr>
    </w:tbl>
    <w:p w14:paraId="17964B32" w14:textId="77777777" w:rsidR="00CB63A8" w:rsidRDefault="00F72EAB">
      <w:pPr>
        <w:pStyle w:val="Heading2"/>
      </w:pPr>
      <w:bookmarkStart w:id="49" w:name="_Toc239277145"/>
      <w:r>
        <w:t>11.8 Reusable-Agent Promotion</w:t>
      </w:r>
      <w:bookmarkEnd w:id="49"/>
    </w:p>
    <w:p w14:paraId="7BCF864A" w14:textId="77777777" w:rsidR="00CB63A8" w:rsidRDefault="00F72EAB">
      <w:pPr>
        <w:pStyle w:val="NCIEBody"/>
      </w:pPr>
      <w:r>
        <w:t>A repeatedly useful ephemeral agent may become a PROMOTION_CANDIDATE → HUMAN/GOVERNANCE REVIEW → REGISTERED → ACTIVE_REUSABLE. ARGUS may recommend promotion; ARGUS shall not approve its own agent for permanent institutional registration (AGENT SYNTHESIS ≠ SELF-REGISTRATION, front matter §0.3).</w:t>
      </w:r>
    </w:p>
    <w:p w14:paraId="635FCFDF" w14:textId="77777777" w:rsidR="00CB63A8" w:rsidRDefault="00F72EAB">
      <w:pPr>
        <w:pStyle w:val="Heading2"/>
      </w:pPr>
      <w:bookmarkStart w:id="50" w:name="_Toc239277146"/>
      <w:r>
        <w:t>11.9 Current Authorization Envelope</w:t>
      </w:r>
      <w:bookmarkEnd w:id="50"/>
    </w:p>
    <w:p w14:paraId="6DB69C1D" w14:textId="77777777" w:rsidR="00CB63A8" w:rsidRDefault="00F72EAB">
      <w:pPr>
        <w:pStyle w:val="NCIEBody"/>
      </w:pPr>
      <w:r>
        <w:t>Every synthesized agent executes under a current authorization envelope derived from the active governed principal/task context. It shall not obtain authority from Historical Memory, Prior Human Decision, ARGUS Recommendation, Agent Definition Text or another agent's claimed permission (REMEMBERED AUTHORIZATION ≠ CURRENT AUTHORIZATION; PRIOR HUMAN DECISION ≠ CURRENT ACTION AUTHORITY).</w:t>
      </w:r>
    </w:p>
    <w:p w14:paraId="118FF947" w14:textId="77777777" w:rsidR="00CB63A8" w:rsidRDefault="00F72EAB">
      <w:pPr>
        <w:pStyle w:val="Heading2"/>
      </w:pPr>
      <w:bookmarkStart w:id="51" w:name="_Toc239277147"/>
      <w:r>
        <w:t>Human Review Focus</w:t>
      </w:r>
      <w:bookmarkEnd w:id="51"/>
    </w:p>
    <w:p w14:paraId="5B5ACC44" w14:textId="77777777" w:rsidR="00CB63A8" w:rsidRDefault="00F72EAB">
      <w:pPr>
        <w:pStyle w:val="ListBullet"/>
      </w:pPr>
      <w:r>
        <w:rPr>
          <w:b/>
          <w:color w:val="071A14"/>
          <w:sz w:val="18"/>
        </w:rPr>
        <w:t xml:space="preserve">[INSTITUTIONAL CONFIRMATION REQUIRED]  </w:t>
      </w:r>
      <w:r>
        <w:t>Approve the ephemeral-agent activation policy by task/risk class — whether ephemeral agents may activate automatically after Gate A plus security/evaluation checks, or require human approval per risk class.</w:t>
      </w:r>
    </w:p>
    <w:p w14:paraId="455B44BD" w14:textId="77777777" w:rsidR="00CB63A8" w:rsidRDefault="00F72EAB">
      <w:pPr>
        <w:pStyle w:val="ListBullet"/>
      </w:pPr>
      <w:r>
        <w:rPr>
          <w:b/>
          <w:color w:val="071A14"/>
          <w:sz w:val="18"/>
        </w:rPr>
        <w:t xml:space="preserve">[INSTITUTIONAL CONFIRMATION REQUIRED]  </w:t>
      </w:r>
      <w:r>
        <w:t>Approve the promotion authority and criteria for converting an ephemeral agent into a registered reusable institutional agent.</w:t>
      </w:r>
    </w:p>
    <w:p w14:paraId="5968E00C" w14:textId="77777777" w:rsidR="00CB63A8" w:rsidRDefault="00F72EAB">
      <w:pPr>
        <w:pStyle w:val="NCIETraceBlock"/>
      </w:pPr>
      <w:r>
        <w:t>Traceability: NCIE-007-S01 §3-5; NCIE-005 Ch.4.</w:t>
      </w:r>
    </w:p>
    <w:p w14:paraId="276820F3" w14:textId="77777777" w:rsidR="00CB63A8" w:rsidRDefault="00F72EAB">
      <w:pPr>
        <w:pStyle w:val="NCIEChapterLabel"/>
      </w:pPr>
      <w:r>
        <w:lastRenderedPageBreak/>
        <w:t>NCIE-007 — Chapter 12 Expansion</w:t>
      </w:r>
    </w:p>
    <w:p w14:paraId="60C4D607" w14:textId="77777777" w:rsidR="00CB63A8" w:rsidRDefault="00F72EAB">
      <w:pPr>
        <w:pStyle w:val="Heading1"/>
        <w:pBdr>
          <w:bottom w:val="single" w:sz="14" w:space="5" w:color="D89D26"/>
        </w:pBdr>
      </w:pPr>
      <w:bookmarkStart w:id="52" w:name="_Toc239277148"/>
      <w:r>
        <w:t>Agent Capability Registry &amp; Agent Factory</w:t>
      </w:r>
      <w:bookmarkEnd w:id="52"/>
    </w:p>
    <w:p w14:paraId="7A53BCE1" w14:textId="77777777" w:rsidR="00CB63A8" w:rsidRDefault="00F72EAB">
      <w:pPr>
        <w:pStyle w:val="NCIEBody"/>
      </w:pPr>
      <w:r>
        <w:rPr>
          <w:i/>
          <w:color w:val="234F29"/>
        </w:rPr>
        <w:t>Define the governed registry of agent capabilities and the Agent Factory that synthesizes bounded agents from approved primitives.</w:t>
      </w:r>
    </w:p>
    <w:p w14:paraId="79820AFB" w14:textId="77777777" w:rsidR="00CB63A8" w:rsidRDefault="00F72EAB">
      <w:pPr>
        <w:pStyle w:val="NCIEStatusBlock"/>
        <w:pBdr>
          <w:left w:val="single" w:sz="18" w:space="8" w:color="D89D26"/>
        </w:pBdr>
        <w:shd w:val="clear" w:color="auto" w:fill="EDF4EF"/>
      </w:pPr>
      <w:r>
        <w:t>Status: IN DEVELOPMENT — FOR HUMAN REVIEW.</w:t>
      </w:r>
    </w:p>
    <w:p w14:paraId="0CEC3A25" w14:textId="77777777" w:rsidR="00CB63A8" w:rsidRDefault="00F72EAB">
      <w:pPr>
        <w:pStyle w:val="NCIEUpstreamBlock"/>
      </w:pPr>
      <w:r>
        <w:rPr>
          <w:b/>
          <w:color w:val="071A14"/>
        </w:rPr>
        <w:t xml:space="preserve">Upstream: </w:t>
      </w:r>
      <w:r>
        <w:t>NCIE-007-S01 §1, §7 — Codex builds and maintains the Agent Factory; ARGUS uses it. Promotion requires governed review and explicit registration authority.</w:t>
      </w:r>
    </w:p>
    <w:p w14:paraId="5D7F53C3" w14:textId="77777777" w:rsidR="00CB63A8" w:rsidRDefault="00F72EAB">
      <w:pPr>
        <w:pStyle w:val="Heading2"/>
      </w:pPr>
      <w:bookmarkStart w:id="53" w:name="_Toc239277149"/>
      <w:r>
        <w:t>12.1 Agent Factory Boundary</w:t>
      </w:r>
      <w:bookmarkEnd w:id="53"/>
    </w:p>
    <w:p w14:paraId="78BD5420" w14:textId="77777777" w:rsidR="00CB63A8" w:rsidRDefault="00F72EAB">
      <w:pPr>
        <w:pStyle w:val="NCIEBody"/>
      </w:pPr>
      <w:r>
        <w:t>CODEX BUILDS THE AGENT FACTORY; ARGUS USES THE AGENT FACTORY. Codex does not need to hand-code every future bounded task-specific agent once the Agent Factory exists. ARGUS does not become a general unrestricted software-development authority. Codex/engineering re-enters when a required capability exceeds the approved Agent Factory primitives or requires material production engineering change — a new Tool, Connector, Infrastructure, Security Primitive, Persistent Service or permanent generated-code integrat</w:t>
      </w:r>
      <w:r>
        <w:t>ion.</w:t>
      </w:r>
    </w:p>
    <w:p w14:paraId="12514C3C" w14:textId="77777777" w:rsidR="00CB63A8" w:rsidRDefault="00F72EAB">
      <w:pPr>
        <w:pStyle w:val="Heading2"/>
      </w:pPr>
      <w:bookmarkStart w:id="54" w:name="_Toc239277150"/>
      <w:r>
        <w:t>12.2 Registry Distinctions</w:t>
      </w:r>
      <w:bookmarkEnd w:id="54"/>
    </w:p>
    <w:p w14:paraId="53E64FF8" w14:textId="77777777" w:rsidR="00CB63A8" w:rsidRDefault="00F72EAB">
      <w:pPr>
        <w:pStyle w:val="NCIEFigureCaption"/>
      </w:pPr>
      <w:r>
        <w:t>Table 8. Registry distinctions — shared storage implementation never collapses their governance semantics.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5018"/>
        <w:gridCol w:w="5018"/>
      </w:tblGrid>
      <w:tr w:rsidR="00CB63A8" w14:paraId="5578B544" w14:textId="77777777">
        <w:trPr>
          <w:tblHeader/>
        </w:trPr>
        <w:tc>
          <w:tcPr>
            <w:tcW w:w="5018" w:type="dxa"/>
            <w:shd w:val="clear" w:color="auto" w:fill="071A14"/>
            <w:tcMar>
              <w:top w:w="70" w:type="dxa"/>
              <w:left w:w="90" w:type="dxa"/>
              <w:bottom w:w="70" w:type="dxa"/>
              <w:right w:w="90" w:type="dxa"/>
            </w:tcMar>
            <w:vAlign w:val="center"/>
          </w:tcPr>
          <w:p w14:paraId="4596C372" w14:textId="77777777" w:rsidR="00CB63A8" w:rsidRDefault="00F72EAB">
            <w:pPr>
              <w:pStyle w:val="NCIEBody"/>
              <w:spacing w:after="0" w:line="240" w:lineRule="auto"/>
              <w:jc w:val="center"/>
            </w:pPr>
            <w:r>
              <w:rPr>
                <w:b/>
                <w:color w:val="FFFFFF"/>
                <w:sz w:val="15"/>
              </w:rPr>
              <w:t>Registry</w:t>
            </w:r>
          </w:p>
        </w:tc>
        <w:tc>
          <w:tcPr>
            <w:tcW w:w="5018" w:type="dxa"/>
            <w:shd w:val="clear" w:color="auto" w:fill="071A14"/>
            <w:tcMar>
              <w:top w:w="70" w:type="dxa"/>
              <w:left w:w="90" w:type="dxa"/>
              <w:bottom w:w="70" w:type="dxa"/>
              <w:right w:w="90" w:type="dxa"/>
            </w:tcMar>
            <w:vAlign w:val="center"/>
          </w:tcPr>
          <w:p w14:paraId="43D4CAE6" w14:textId="77777777" w:rsidR="00CB63A8" w:rsidRDefault="00F72EAB">
            <w:pPr>
              <w:pStyle w:val="NCIEBody"/>
              <w:spacing w:after="0" w:line="240" w:lineRule="auto"/>
              <w:jc w:val="center"/>
            </w:pPr>
            <w:r>
              <w:rPr>
                <w:b/>
                <w:color w:val="FFFFFF"/>
                <w:sz w:val="15"/>
              </w:rPr>
              <w:t>Governs</w:t>
            </w:r>
          </w:p>
        </w:tc>
      </w:tr>
      <w:tr w:rsidR="00CB63A8" w14:paraId="386279A5" w14:textId="77777777">
        <w:trPr>
          <w:cantSplit/>
        </w:trPr>
        <w:tc>
          <w:tcPr>
            <w:tcW w:w="5018" w:type="dxa"/>
            <w:shd w:val="clear" w:color="auto" w:fill="FFFFFF"/>
            <w:tcMar>
              <w:top w:w="70" w:type="dxa"/>
              <w:left w:w="90" w:type="dxa"/>
              <w:bottom w:w="70" w:type="dxa"/>
              <w:right w:w="90" w:type="dxa"/>
            </w:tcMar>
            <w:vAlign w:val="center"/>
          </w:tcPr>
          <w:p w14:paraId="12CED822" w14:textId="77777777" w:rsidR="00CB63A8" w:rsidRDefault="00F72EAB">
            <w:pPr>
              <w:pStyle w:val="NCIEBody"/>
              <w:spacing w:after="0" w:line="240" w:lineRule="auto"/>
            </w:pPr>
            <w:r>
              <w:rPr>
                <w:sz w:val="16"/>
              </w:rPr>
              <w:t>Agent Registry</w:t>
            </w:r>
          </w:p>
        </w:tc>
        <w:tc>
          <w:tcPr>
            <w:tcW w:w="5018" w:type="dxa"/>
            <w:shd w:val="clear" w:color="auto" w:fill="FFFFFF"/>
            <w:tcMar>
              <w:top w:w="70" w:type="dxa"/>
              <w:left w:w="90" w:type="dxa"/>
              <w:bottom w:w="70" w:type="dxa"/>
              <w:right w:w="90" w:type="dxa"/>
            </w:tcMar>
            <w:vAlign w:val="center"/>
          </w:tcPr>
          <w:p w14:paraId="24464F71" w14:textId="77777777" w:rsidR="00CB63A8" w:rsidRDefault="00F72EAB">
            <w:pPr>
              <w:pStyle w:val="NCIEBody"/>
              <w:spacing w:after="0" w:line="240" w:lineRule="auto"/>
            </w:pPr>
            <w:r>
              <w:rPr>
                <w:sz w:val="16"/>
              </w:rPr>
              <w:t>Reusable Agent Definitions, lifecycle state, promotion history — distinct from ephemeral run-scoped definitions.</w:t>
            </w:r>
          </w:p>
        </w:tc>
      </w:tr>
      <w:tr w:rsidR="00CB63A8" w14:paraId="4ADE60F8" w14:textId="77777777">
        <w:trPr>
          <w:cantSplit/>
        </w:trPr>
        <w:tc>
          <w:tcPr>
            <w:tcW w:w="5018" w:type="dxa"/>
            <w:shd w:val="clear" w:color="auto" w:fill="EDF4EF"/>
            <w:tcMar>
              <w:top w:w="70" w:type="dxa"/>
              <w:left w:w="90" w:type="dxa"/>
              <w:bottom w:w="70" w:type="dxa"/>
              <w:right w:w="90" w:type="dxa"/>
            </w:tcMar>
            <w:vAlign w:val="center"/>
          </w:tcPr>
          <w:p w14:paraId="34E16F61" w14:textId="77777777" w:rsidR="00CB63A8" w:rsidRDefault="00F72EAB">
            <w:pPr>
              <w:pStyle w:val="NCIEBody"/>
              <w:spacing w:after="0" w:line="240" w:lineRule="auto"/>
            </w:pPr>
            <w:r>
              <w:rPr>
                <w:sz w:val="16"/>
              </w:rPr>
              <w:t>Model Registry</w:t>
            </w:r>
          </w:p>
        </w:tc>
        <w:tc>
          <w:tcPr>
            <w:tcW w:w="5018" w:type="dxa"/>
            <w:shd w:val="clear" w:color="auto" w:fill="EDF4EF"/>
            <w:tcMar>
              <w:top w:w="70" w:type="dxa"/>
              <w:left w:w="90" w:type="dxa"/>
              <w:bottom w:w="70" w:type="dxa"/>
              <w:right w:w="90" w:type="dxa"/>
            </w:tcMar>
            <w:vAlign w:val="center"/>
          </w:tcPr>
          <w:p w14:paraId="477ABE2B" w14:textId="77777777" w:rsidR="00CB63A8" w:rsidRDefault="00F72EAB">
            <w:pPr>
              <w:pStyle w:val="NCIEBody"/>
              <w:spacing w:after="0" w:line="240" w:lineRule="auto"/>
            </w:pPr>
            <w:r>
              <w:rPr>
                <w:sz w:val="16"/>
              </w:rPr>
              <w:t>Eligible models/deployments (Ch.6) — distinct governance from Agent Registry.</w:t>
            </w:r>
          </w:p>
        </w:tc>
      </w:tr>
      <w:tr w:rsidR="00CB63A8" w14:paraId="531FDCE0" w14:textId="77777777">
        <w:trPr>
          <w:cantSplit/>
        </w:trPr>
        <w:tc>
          <w:tcPr>
            <w:tcW w:w="5018" w:type="dxa"/>
            <w:shd w:val="clear" w:color="auto" w:fill="FFFFFF"/>
            <w:tcMar>
              <w:top w:w="70" w:type="dxa"/>
              <w:left w:w="90" w:type="dxa"/>
              <w:bottom w:w="70" w:type="dxa"/>
              <w:right w:w="90" w:type="dxa"/>
            </w:tcMar>
            <w:vAlign w:val="center"/>
          </w:tcPr>
          <w:p w14:paraId="503AF2C5" w14:textId="77777777" w:rsidR="00CB63A8" w:rsidRDefault="00F72EAB">
            <w:pPr>
              <w:pStyle w:val="NCIEBody"/>
              <w:spacing w:after="0" w:line="240" w:lineRule="auto"/>
            </w:pPr>
            <w:r>
              <w:rPr>
                <w:sz w:val="16"/>
              </w:rPr>
              <w:t>Tool Registry</w:t>
            </w:r>
          </w:p>
        </w:tc>
        <w:tc>
          <w:tcPr>
            <w:tcW w:w="5018" w:type="dxa"/>
            <w:shd w:val="clear" w:color="auto" w:fill="FFFFFF"/>
            <w:tcMar>
              <w:top w:w="70" w:type="dxa"/>
              <w:left w:w="90" w:type="dxa"/>
              <w:bottom w:w="70" w:type="dxa"/>
              <w:right w:w="90" w:type="dxa"/>
            </w:tcMar>
            <w:vAlign w:val="center"/>
          </w:tcPr>
          <w:p w14:paraId="00803FE5" w14:textId="77777777" w:rsidR="00CB63A8" w:rsidRDefault="00F72EAB">
            <w:pPr>
              <w:pStyle w:val="NCIEBody"/>
              <w:spacing w:after="0" w:line="240" w:lineRule="auto"/>
            </w:pPr>
            <w:r>
              <w:rPr>
                <w:sz w:val="16"/>
              </w:rPr>
              <w:t>Eligible tools (Ch.19) — distinct governance from Agent Registry.</w:t>
            </w:r>
          </w:p>
        </w:tc>
      </w:tr>
      <w:tr w:rsidR="00CB63A8" w14:paraId="7F8608F4" w14:textId="77777777">
        <w:trPr>
          <w:cantSplit/>
        </w:trPr>
        <w:tc>
          <w:tcPr>
            <w:tcW w:w="5018" w:type="dxa"/>
            <w:shd w:val="clear" w:color="auto" w:fill="EDF4EF"/>
            <w:tcMar>
              <w:top w:w="70" w:type="dxa"/>
              <w:left w:w="90" w:type="dxa"/>
              <w:bottom w:w="70" w:type="dxa"/>
              <w:right w:w="90" w:type="dxa"/>
            </w:tcMar>
            <w:vAlign w:val="center"/>
          </w:tcPr>
          <w:p w14:paraId="08696F6C" w14:textId="77777777" w:rsidR="00CB63A8" w:rsidRDefault="00F72EAB">
            <w:pPr>
              <w:pStyle w:val="NCIEBody"/>
              <w:spacing w:after="0" w:line="240" w:lineRule="auto"/>
            </w:pPr>
            <w:r>
              <w:rPr>
                <w:sz w:val="16"/>
              </w:rPr>
              <w:t>VPF Profile Registry</w:t>
            </w:r>
          </w:p>
        </w:tc>
        <w:tc>
          <w:tcPr>
            <w:tcW w:w="5018" w:type="dxa"/>
            <w:shd w:val="clear" w:color="auto" w:fill="EDF4EF"/>
            <w:tcMar>
              <w:top w:w="70" w:type="dxa"/>
              <w:left w:w="90" w:type="dxa"/>
              <w:bottom w:w="70" w:type="dxa"/>
              <w:right w:w="90" w:type="dxa"/>
            </w:tcMar>
            <w:vAlign w:val="center"/>
          </w:tcPr>
          <w:p w14:paraId="4FE42C58" w14:textId="77777777" w:rsidR="00CB63A8" w:rsidRDefault="00F72EAB">
            <w:pPr>
              <w:pStyle w:val="NCIEBody"/>
              <w:spacing w:after="0" w:line="240" w:lineRule="auto"/>
            </w:pPr>
            <w:r>
              <w:rPr>
                <w:sz w:val="16"/>
              </w:rPr>
              <w:t>Eligible VPF validation profiles (Ch.26 §26.3) — distinct governance from Agent Registry.</w:t>
            </w:r>
          </w:p>
        </w:tc>
      </w:tr>
      <w:tr w:rsidR="00CB63A8" w14:paraId="1077392A" w14:textId="77777777">
        <w:trPr>
          <w:cantSplit/>
        </w:trPr>
        <w:tc>
          <w:tcPr>
            <w:tcW w:w="5018" w:type="dxa"/>
            <w:shd w:val="clear" w:color="auto" w:fill="FFFFFF"/>
            <w:tcMar>
              <w:top w:w="70" w:type="dxa"/>
              <w:left w:w="90" w:type="dxa"/>
              <w:bottom w:w="70" w:type="dxa"/>
              <w:right w:w="90" w:type="dxa"/>
            </w:tcMar>
            <w:vAlign w:val="center"/>
          </w:tcPr>
          <w:p w14:paraId="54126270" w14:textId="77777777" w:rsidR="00CB63A8" w:rsidRDefault="00F72EAB">
            <w:pPr>
              <w:pStyle w:val="NCIEBody"/>
              <w:spacing w:after="0" w:line="240" w:lineRule="auto"/>
            </w:pPr>
            <w:r>
              <w:rPr>
                <w:sz w:val="16"/>
              </w:rPr>
              <w:t>Agent Pattern Registry</w:t>
            </w:r>
          </w:p>
        </w:tc>
        <w:tc>
          <w:tcPr>
            <w:tcW w:w="5018" w:type="dxa"/>
            <w:shd w:val="clear" w:color="auto" w:fill="FFFFFF"/>
            <w:tcMar>
              <w:top w:w="70" w:type="dxa"/>
              <w:left w:w="90" w:type="dxa"/>
              <w:bottom w:w="70" w:type="dxa"/>
              <w:right w:w="90" w:type="dxa"/>
            </w:tcMar>
            <w:vAlign w:val="center"/>
          </w:tcPr>
          <w:p w14:paraId="60574ECF" w14:textId="77777777" w:rsidR="00CB63A8" w:rsidRDefault="00F72EAB">
            <w:pPr>
              <w:pStyle w:val="NCIEBody"/>
              <w:spacing w:after="0" w:line="240" w:lineRule="auto"/>
            </w:pPr>
            <w:r>
              <w:rPr>
                <w:sz w:val="16"/>
              </w:rPr>
              <w:t>Approved reusable synthesis patterns — distinct governance, and existing historical agent instances retain their original pattern reference when a pattern is later modified.</w:t>
            </w:r>
          </w:p>
        </w:tc>
      </w:tr>
    </w:tbl>
    <w:p w14:paraId="48D8AB31" w14:textId="77777777" w:rsidR="00CB63A8" w:rsidRDefault="00CB63A8"/>
    <w:p w14:paraId="3B2C53B6" w14:textId="77777777" w:rsidR="00CB63A8" w:rsidRDefault="00F72EAB">
      <w:pPr>
        <w:pStyle w:val="Heading2"/>
      </w:pPr>
      <w:bookmarkStart w:id="55" w:name="_Toc239277151"/>
      <w:r>
        <w:t>12.3 Recursive Synthesis Boundary</w:t>
      </w:r>
      <w:bookmarkEnd w:id="55"/>
    </w:p>
    <w:p w14:paraId="2E944FF3" w14:textId="77777777" w:rsidR="00CB63A8" w:rsidRDefault="00F72EAB">
      <w:pPr>
        <w:pStyle w:val="NCIEBody"/>
      </w:pPr>
      <w:r>
        <w:t>A synthesized agent shall not automatically receive Agent Factory access. SYNTHESIZED AGENT ≠ AGENT-FACTORY AUTHORITY (front matter §0.3). Default delegation depth for agent creation is ARGUS → Synthesized Agent, never ARGUS → Agent A → Agent B → Agent C. Unless Human Review explicitly changes it: RECURSIVE AGENT SYNTHESIS REMAINS DISABLED.</w:t>
      </w:r>
    </w:p>
    <w:p w14:paraId="0ACBE729" w14:textId="77777777" w:rsidR="00CB63A8" w:rsidRDefault="00F72EAB">
      <w:pPr>
        <w:pStyle w:val="Heading2"/>
      </w:pPr>
      <w:bookmarkStart w:id="56" w:name="_Toc239277152"/>
      <w:r>
        <w:t>12.4 Registry Mutation Boundary</w:t>
      </w:r>
      <w:bookmarkEnd w:id="56"/>
    </w:p>
    <w:p w14:paraId="4B6FC71E" w14:textId="77777777" w:rsidR="00CB63A8" w:rsidRDefault="00F72EAB">
      <w:pPr>
        <w:pStyle w:val="NCIEBody"/>
      </w:pPr>
      <w:r>
        <w:t>AI components — ARGUS, agents, the Agent Factory itself, VPF — cannot directly mutate governed Registry state outside authorized lifecycle workflows. Promotion to reusable registration considers Need, Evaluation, VPF History, Security, Ownership, Maintainability, Scope and Human/Governance Approval; repeated use or repeated VPF PASS alone never triggers automatic promotion.</w:t>
      </w:r>
    </w:p>
    <w:p w14:paraId="1A369EB8" w14:textId="77777777" w:rsidR="00CB63A8" w:rsidRDefault="00F72EAB">
      <w:pPr>
        <w:pStyle w:val="Heading2"/>
      </w:pPr>
      <w:bookmarkStart w:id="57" w:name="_Toc239277153"/>
      <w:r>
        <w:t>Human Review Focus</w:t>
      </w:r>
      <w:bookmarkEnd w:id="57"/>
    </w:p>
    <w:p w14:paraId="3C73C3FF" w14:textId="77777777" w:rsidR="00CB63A8" w:rsidRDefault="00F72EAB">
      <w:pPr>
        <w:pStyle w:val="ListBullet"/>
      </w:pPr>
      <w:r>
        <w:rPr>
          <w:b/>
          <w:color w:val="66706A"/>
          <w:sz w:val="18"/>
        </w:rPr>
        <w:t xml:space="preserve">[SECURITY/SOVEREIGNTY CONFIRMATION REQUIRED]  </w:t>
      </w:r>
      <w:r>
        <w:t>Approve the Agent Factory resource, model, tool, data and network ceilings applied to every synthesized agent.</w:t>
      </w:r>
    </w:p>
    <w:p w14:paraId="4032EE98" w14:textId="77777777" w:rsidR="00CB63A8" w:rsidRDefault="00F72EAB">
      <w:pPr>
        <w:pStyle w:val="ListBullet"/>
      </w:pPr>
      <w:r>
        <w:rPr>
          <w:b/>
          <w:color w:val="D89D26"/>
          <w:sz w:val="18"/>
        </w:rPr>
        <w:t xml:space="preserve">[PROPOSED DESIGN DEFAULT]  </w:t>
      </w:r>
      <w:r>
        <w:t>Recursive Agent Synthesis remains disabled by default pending any future explicit governed policy change, consistent with NCIE-007-S01 §8.</w:t>
      </w:r>
    </w:p>
    <w:p w14:paraId="7CF818B4" w14:textId="77777777" w:rsidR="00CB63A8" w:rsidRDefault="00F72EAB">
      <w:pPr>
        <w:pStyle w:val="NCIETraceBlock"/>
      </w:pPr>
      <w:r>
        <w:t>Traceability: NCIE-007-S01 §1, §7-8.</w:t>
      </w:r>
    </w:p>
    <w:p w14:paraId="54D8A946" w14:textId="77777777" w:rsidR="00CB63A8" w:rsidRDefault="00F72EAB">
      <w:pPr>
        <w:pStyle w:val="NCIEChapterLabel"/>
      </w:pPr>
      <w:r>
        <w:lastRenderedPageBreak/>
        <w:t>NCIE-007 — Chapter 13 Expansion</w:t>
      </w:r>
    </w:p>
    <w:p w14:paraId="16E2D440" w14:textId="77777777" w:rsidR="00CB63A8" w:rsidRDefault="00F72EAB">
      <w:pPr>
        <w:pStyle w:val="Heading1"/>
        <w:pBdr>
          <w:bottom w:val="single" w:sz="14" w:space="5" w:color="D89D26"/>
        </w:pBdr>
      </w:pPr>
      <w:bookmarkStart w:id="58" w:name="_Toc239277154"/>
      <w:r>
        <w:t>Task Decomposition &amp; Delegation</w:t>
      </w:r>
      <w:bookmarkEnd w:id="58"/>
    </w:p>
    <w:p w14:paraId="16F54B5B" w14:textId="77777777" w:rsidR="00CB63A8" w:rsidRDefault="00F72EAB">
      <w:pPr>
        <w:pStyle w:val="NCIEBody"/>
      </w:pPr>
      <w:r>
        <w:rPr>
          <w:i/>
          <w:color w:val="234F29"/>
        </w:rPr>
        <w:t>Define decomposition of complex work into bounded delegated subtasks, including subtasks satisfied by Dynamic Agent Synthesis.</w:t>
      </w:r>
    </w:p>
    <w:p w14:paraId="5B58AD0F" w14:textId="77777777" w:rsidR="00CB63A8" w:rsidRDefault="00F72EAB">
      <w:pPr>
        <w:pStyle w:val="NCIEStatusBlock"/>
        <w:pBdr>
          <w:left w:val="single" w:sz="18" w:space="8" w:color="D89D26"/>
        </w:pBdr>
        <w:shd w:val="clear" w:color="auto" w:fill="EDF4EF"/>
      </w:pPr>
      <w:r>
        <w:t>Status: IN DEVELOPMENT — FOR HUMAN REVIEW.</w:t>
      </w:r>
    </w:p>
    <w:p w14:paraId="73F411D5" w14:textId="77777777" w:rsidR="00CB63A8" w:rsidRDefault="00F72EAB">
      <w:pPr>
        <w:pStyle w:val="NCIEUpstreamBlock"/>
      </w:pPr>
      <w:r>
        <w:rPr>
          <w:b/>
          <w:color w:val="071A14"/>
        </w:rPr>
        <w:t xml:space="preserve">Upstream: </w:t>
      </w:r>
      <w:r>
        <w:t>NCIE-002 Ch.4 — Delegation ≠ authority expansion is architecturally fixed; this chapter specifies bounded subtask decomposition.</w:t>
      </w:r>
    </w:p>
    <w:p w14:paraId="755CFC1B" w14:textId="77777777" w:rsidR="00CB63A8" w:rsidRDefault="00F72EAB">
      <w:pPr>
        <w:pStyle w:val="Heading2"/>
      </w:pPr>
      <w:bookmarkStart w:id="59" w:name="_Toc239277155"/>
      <w:r>
        <w:t>13.1 Decomposition Boundary</w:t>
      </w:r>
      <w:bookmarkEnd w:id="59"/>
    </w:p>
    <w:p w14:paraId="0B408F06" w14:textId="77777777" w:rsidR="00CB63A8" w:rsidRDefault="00F72EAB">
      <w:pPr>
        <w:pStyle w:val="NCIEBody"/>
      </w:pPr>
      <w:r>
        <w:t>A complex task decomposes into bounded delegated subtasks. Where no eligible existing agent satisfies a bounded subtask, ARGUS may request Dynamic Agent Synthesis (Ch.11). The synthesized agent receives only the task-specific subset of context, tools, data classes and authority required for that subtask — never the parent task's full scope by default.</w:t>
      </w:r>
    </w:p>
    <w:p w14:paraId="46BB8C5B" w14:textId="77777777" w:rsidR="00CB63A8" w:rsidRDefault="00F72EAB">
      <w:pPr>
        <w:pStyle w:val="Heading2"/>
      </w:pPr>
      <w:bookmarkStart w:id="60" w:name="_Toc239277156"/>
      <w:r>
        <w:t>13.2 Subtask Record</w:t>
      </w:r>
      <w:bookmarkEnd w:id="60"/>
    </w:p>
    <w:p w14:paraId="24045B39" w14:textId="77777777" w:rsidR="00CB63A8" w:rsidRDefault="00F72EAB">
      <w:pPr>
        <w:pStyle w:val="NCIEFigureCaption"/>
      </w:pPr>
      <w:r>
        <w:t>Table 9. Subtask decomposition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5018"/>
        <w:gridCol w:w="5018"/>
      </w:tblGrid>
      <w:tr w:rsidR="00CB63A8" w14:paraId="63865E60" w14:textId="77777777">
        <w:trPr>
          <w:tblHeader/>
        </w:trPr>
        <w:tc>
          <w:tcPr>
            <w:tcW w:w="5018" w:type="dxa"/>
            <w:shd w:val="clear" w:color="auto" w:fill="071A14"/>
            <w:tcMar>
              <w:top w:w="70" w:type="dxa"/>
              <w:left w:w="90" w:type="dxa"/>
              <w:bottom w:w="70" w:type="dxa"/>
              <w:right w:w="90" w:type="dxa"/>
            </w:tcMar>
            <w:vAlign w:val="center"/>
          </w:tcPr>
          <w:p w14:paraId="562C5D37"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7F00FA11" w14:textId="77777777" w:rsidR="00CB63A8" w:rsidRDefault="00F72EAB">
            <w:pPr>
              <w:pStyle w:val="NCIEBody"/>
              <w:spacing w:after="0" w:line="240" w:lineRule="auto"/>
              <w:jc w:val="center"/>
            </w:pPr>
            <w:r>
              <w:rPr>
                <w:b/>
                <w:color w:val="FFFFFF"/>
                <w:sz w:val="15"/>
              </w:rPr>
              <w:t>Purpose</w:t>
            </w:r>
          </w:p>
        </w:tc>
      </w:tr>
      <w:tr w:rsidR="00CB63A8" w14:paraId="05C24564" w14:textId="77777777">
        <w:trPr>
          <w:cantSplit/>
        </w:trPr>
        <w:tc>
          <w:tcPr>
            <w:tcW w:w="5018" w:type="dxa"/>
            <w:shd w:val="clear" w:color="auto" w:fill="FFFFFF"/>
            <w:tcMar>
              <w:top w:w="70" w:type="dxa"/>
              <w:left w:w="90" w:type="dxa"/>
              <w:bottom w:w="70" w:type="dxa"/>
              <w:right w:w="90" w:type="dxa"/>
            </w:tcMar>
            <w:vAlign w:val="center"/>
          </w:tcPr>
          <w:p w14:paraId="34DF80FC" w14:textId="77777777" w:rsidR="00CB63A8" w:rsidRDefault="00F72EAB">
            <w:pPr>
              <w:pStyle w:val="NCIEBody"/>
              <w:spacing w:after="0" w:line="240" w:lineRule="auto"/>
            </w:pPr>
            <w:r>
              <w:rPr>
                <w:sz w:val="16"/>
              </w:rPr>
              <w:t>Parent Task</w:t>
            </w:r>
          </w:p>
        </w:tc>
        <w:tc>
          <w:tcPr>
            <w:tcW w:w="5018" w:type="dxa"/>
            <w:shd w:val="clear" w:color="auto" w:fill="FFFFFF"/>
            <w:tcMar>
              <w:top w:w="70" w:type="dxa"/>
              <w:left w:w="90" w:type="dxa"/>
              <w:bottom w:w="70" w:type="dxa"/>
              <w:right w:w="90" w:type="dxa"/>
            </w:tcMar>
            <w:vAlign w:val="center"/>
          </w:tcPr>
          <w:p w14:paraId="7D6423E7" w14:textId="77777777" w:rsidR="00CB63A8" w:rsidRDefault="00F72EAB">
            <w:pPr>
              <w:pStyle w:val="NCIEBody"/>
              <w:spacing w:after="0" w:line="240" w:lineRule="auto"/>
            </w:pPr>
            <w:r>
              <w:rPr>
                <w:sz w:val="16"/>
              </w:rPr>
              <w:t>The originating task this subtask decomposes from.</w:t>
            </w:r>
          </w:p>
        </w:tc>
      </w:tr>
      <w:tr w:rsidR="00CB63A8" w14:paraId="1BB2BC85" w14:textId="77777777">
        <w:trPr>
          <w:cantSplit/>
        </w:trPr>
        <w:tc>
          <w:tcPr>
            <w:tcW w:w="5018" w:type="dxa"/>
            <w:shd w:val="clear" w:color="auto" w:fill="EDF4EF"/>
            <w:tcMar>
              <w:top w:w="70" w:type="dxa"/>
              <w:left w:w="90" w:type="dxa"/>
              <w:bottom w:w="70" w:type="dxa"/>
              <w:right w:w="90" w:type="dxa"/>
            </w:tcMar>
            <w:vAlign w:val="center"/>
          </w:tcPr>
          <w:p w14:paraId="08ECB32C" w14:textId="77777777" w:rsidR="00CB63A8" w:rsidRDefault="00F72EAB">
            <w:pPr>
              <w:pStyle w:val="NCIEBody"/>
              <w:spacing w:after="0" w:line="240" w:lineRule="auto"/>
            </w:pPr>
            <w:r>
              <w:rPr>
                <w:sz w:val="16"/>
              </w:rPr>
              <w:t>Subtask</w:t>
            </w:r>
          </w:p>
        </w:tc>
        <w:tc>
          <w:tcPr>
            <w:tcW w:w="5018" w:type="dxa"/>
            <w:shd w:val="clear" w:color="auto" w:fill="EDF4EF"/>
            <w:tcMar>
              <w:top w:w="70" w:type="dxa"/>
              <w:left w:w="90" w:type="dxa"/>
              <w:bottom w:w="70" w:type="dxa"/>
              <w:right w:w="90" w:type="dxa"/>
            </w:tcMar>
            <w:vAlign w:val="center"/>
          </w:tcPr>
          <w:p w14:paraId="7BA2480B" w14:textId="77777777" w:rsidR="00CB63A8" w:rsidRDefault="00F72EAB">
            <w:pPr>
              <w:pStyle w:val="NCIEBody"/>
              <w:spacing w:after="0" w:line="240" w:lineRule="auto"/>
            </w:pPr>
            <w:r>
              <w:rPr>
                <w:sz w:val="16"/>
              </w:rPr>
              <w:t>The bounded unit of work assigned.</w:t>
            </w:r>
          </w:p>
        </w:tc>
      </w:tr>
      <w:tr w:rsidR="00CB63A8" w14:paraId="4DB894A2" w14:textId="77777777">
        <w:trPr>
          <w:cantSplit/>
        </w:trPr>
        <w:tc>
          <w:tcPr>
            <w:tcW w:w="5018" w:type="dxa"/>
            <w:shd w:val="clear" w:color="auto" w:fill="FFFFFF"/>
            <w:tcMar>
              <w:top w:w="70" w:type="dxa"/>
              <w:left w:w="90" w:type="dxa"/>
              <w:bottom w:w="70" w:type="dxa"/>
              <w:right w:w="90" w:type="dxa"/>
            </w:tcMar>
            <w:vAlign w:val="center"/>
          </w:tcPr>
          <w:p w14:paraId="32F6EACC" w14:textId="77777777" w:rsidR="00CB63A8" w:rsidRDefault="00F72EAB">
            <w:pPr>
              <w:pStyle w:val="NCIEBody"/>
              <w:spacing w:after="0" w:line="240" w:lineRule="auto"/>
            </w:pPr>
            <w:r>
              <w:rPr>
                <w:sz w:val="16"/>
              </w:rPr>
              <w:t>Delegator</w:t>
            </w:r>
          </w:p>
        </w:tc>
        <w:tc>
          <w:tcPr>
            <w:tcW w:w="5018" w:type="dxa"/>
            <w:shd w:val="clear" w:color="auto" w:fill="FFFFFF"/>
            <w:tcMar>
              <w:top w:w="70" w:type="dxa"/>
              <w:left w:w="90" w:type="dxa"/>
              <w:bottom w:w="70" w:type="dxa"/>
              <w:right w:w="90" w:type="dxa"/>
            </w:tcMar>
            <w:vAlign w:val="center"/>
          </w:tcPr>
          <w:p w14:paraId="459A5B97" w14:textId="77777777" w:rsidR="00CB63A8" w:rsidRDefault="00F72EAB">
            <w:pPr>
              <w:pStyle w:val="NCIEBody"/>
              <w:spacing w:after="0" w:line="240" w:lineRule="auto"/>
            </w:pPr>
            <w:r>
              <w:rPr>
                <w:sz w:val="16"/>
              </w:rPr>
              <w:t>The human, ARGUS or agent that issued the delegation.</w:t>
            </w:r>
          </w:p>
        </w:tc>
      </w:tr>
      <w:tr w:rsidR="00CB63A8" w14:paraId="3D96B9AE" w14:textId="77777777">
        <w:trPr>
          <w:cantSplit/>
        </w:trPr>
        <w:tc>
          <w:tcPr>
            <w:tcW w:w="5018" w:type="dxa"/>
            <w:shd w:val="clear" w:color="auto" w:fill="EDF4EF"/>
            <w:tcMar>
              <w:top w:w="70" w:type="dxa"/>
              <w:left w:w="90" w:type="dxa"/>
              <w:bottom w:w="70" w:type="dxa"/>
              <w:right w:w="90" w:type="dxa"/>
            </w:tcMar>
            <w:vAlign w:val="center"/>
          </w:tcPr>
          <w:p w14:paraId="3D2AF074" w14:textId="77777777" w:rsidR="00CB63A8" w:rsidRDefault="00F72EAB">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335777AB" w14:textId="77777777" w:rsidR="00CB63A8" w:rsidRDefault="00F72EAB">
            <w:pPr>
              <w:pStyle w:val="NCIEBody"/>
              <w:spacing w:after="0" w:line="240" w:lineRule="auto"/>
            </w:pPr>
            <w:r>
              <w:rPr>
                <w:sz w:val="16"/>
              </w:rPr>
              <w:t>Why this subtask exists (feeds minimum-necessary context, Ch.17).</w:t>
            </w:r>
          </w:p>
        </w:tc>
      </w:tr>
      <w:tr w:rsidR="00CB63A8" w14:paraId="4608B12E" w14:textId="77777777">
        <w:trPr>
          <w:cantSplit/>
        </w:trPr>
        <w:tc>
          <w:tcPr>
            <w:tcW w:w="5018" w:type="dxa"/>
            <w:shd w:val="clear" w:color="auto" w:fill="FFFFFF"/>
            <w:tcMar>
              <w:top w:w="70" w:type="dxa"/>
              <w:left w:w="90" w:type="dxa"/>
              <w:bottom w:w="70" w:type="dxa"/>
              <w:right w:w="90" w:type="dxa"/>
            </w:tcMar>
            <w:vAlign w:val="center"/>
          </w:tcPr>
          <w:p w14:paraId="5A5E2AE4" w14:textId="77777777" w:rsidR="00CB63A8" w:rsidRDefault="00F72EAB">
            <w:pPr>
              <w:pStyle w:val="NCIEBody"/>
              <w:spacing w:after="0" w:line="240" w:lineRule="auto"/>
            </w:pPr>
            <w:r>
              <w:rPr>
                <w:sz w:val="16"/>
              </w:rPr>
              <w:t>Context Subset</w:t>
            </w:r>
          </w:p>
        </w:tc>
        <w:tc>
          <w:tcPr>
            <w:tcW w:w="5018" w:type="dxa"/>
            <w:shd w:val="clear" w:color="auto" w:fill="FFFFFF"/>
            <w:tcMar>
              <w:top w:w="70" w:type="dxa"/>
              <w:left w:w="90" w:type="dxa"/>
              <w:bottom w:w="70" w:type="dxa"/>
              <w:right w:w="90" w:type="dxa"/>
            </w:tcMar>
            <w:vAlign w:val="center"/>
          </w:tcPr>
          <w:p w14:paraId="69A04F22" w14:textId="77777777" w:rsidR="00CB63A8" w:rsidRDefault="00F72EAB">
            <w:pPr>
              <w:pStyle w:val="NCIEBody"/>
              <w:spacing w:after="0" w:line="240" w:lineRule="auto"/>
            </w:pPr>
            <w:r>
              <w:rPr>
                <w:sz w:val="16"/>
              </w:rPr>
              <w:t>The bounded context the subtask actually receives.</w:t>
            </w:r>
          </w:p>
        </w:tc>
      </w:tr>
      <w:tr w:rsidR="00CB63A8" w14:paraId="787BDDFF" w14:textId="77777777">
        <w:trPr>
          <w:cantSplit/>
        </w:trPr>
        <w:tc>
          <w:tcPr>
            <w:tcW w:w="5018" w:type="dxa"/>
            <w:shd w:val="clear" w:color="auto" w:fill="EDF4EF"/>
            <w:tcMar>
              <w:top w:w="70" w:type="dxa"/>
              <w:left w:w="90" w:type="dxa"/>
              <w:bottom w:w="70" w:type="dxa"/>
              <w:right w:w="90" w:type="dxa"/>
            </w:tcMar>
            <w:vAlign w:val="center"/>
          </w:tcPr>
          <w:p w14:paraId="568205C8" w14:textId="77777777" w:rsidR="00CB63A8" w:rsidRDefault="00F72EAB">
            <w:pPr>
              <w:pStyle w:val="NCIEBody"/>
              <w:spacing w:after="0" w:line="240" w:lineRule="auto"/>
            </w:pPr>
            <w:r>
              <w:rPr>
                <w:sz w:val="16"/>
              </w:rPr>
              <w:t>Constraints</w:t>
            </w:r>
          </w:p>
        </w:tc>
        <w:tc>
          <w:tcPr>
            <w:tcW w:w="5018" w:type="dxa"/>
            <w:shd w:val="clear" w:color="auto" w:fill="EDF4EF"/>
            <w:tcMar>
              <w:top w:w="70" w:type="dxa"/>
              <w:left w:w="90" w:type="dxa"/>
              <w:bottom w:w="70" w:type="dxa"/>
              <w:right w:w="90" w:type="dxa"/>
            </w:tcMar>
            <w:vAlign w:val="center"/>
          </w:tcPr>
          <w:p w14:paraId="55249BDA" w14:textId="77777777" w:rsidR="00CB63A8" w:rsidRDefault="00F72EAB">
            <w:pPr>
              <w:pStyle w:val="NCIEBody"/>
              <w:spacing w:after="0" w:line="240" w:lineRule="auto"/>
            </w:pPr>
            <w:r>
              <w:rPr>
                <w:sz w:val="16"/>
              </w:rPr>
              <w:t>Resource, tool, data-class and temporal constraints (Ch.14, Ch.29).</w:t>
            </w:r>
          </w:p>
        </w:tc>
      </w:tr>
      <w:tr w:rsidR="00CB63A8" w14:paraId="5452F29D" w14:textId="77777777">
        <w:trPr>
          <w:cantSplit/>
        </w:trPr>
        <w:tc>
          <w:tcPr>
            <w:tcW w:w="5018" w:type="dxa"/>
            <w:shd w:val="clear" w:color="auto" w:fill="FFFFFF"/>
            <w:tcMar>
              <w:top w:w="70" w:type="dxa"/>
              <w:left w:w="90" w:type="dxa"/>
              <w:bottom w:w="70" w:type="dxa"/>
              <w:right w:w="90" w:type="dxa"/>
            </w:tcMar>
            <w:vAlign w:val="center"/>
          </w:tcPr>
          <w:p w14:paraId="43007DBE" w14:textId="77777777" w:rsidR="00CB63A8" w:rsidRDefault="00F72EAB">
            <w:pPr>
              <w:pStyle w:val="NCIEBody"/>
              <w:spacing w:after="0" w:line="240" w:lineRule="auto"/>
            </w:pPr>
            <w:r>
              <w:rPr>
                <w:sz w:val="16"/>
              </w:rPr>
              <w:t>Completion State</w:t>
            </w:r>
          </w:p>
        </w:tc>
        <w:tc>
          <w:tcPr>
            <w:tcW w:w="5018" w:type="dxa"/>
            <w:shd w:val="clear" w:color="auto" w:fill="FFFFFF"/>
            <w:tcMar>
              <w:top w:w="70" w:type="dxa"/>
              <w:left w:w="90" w:type="dxa"/>
              <w:bottom w:w="70" w:type="dxa"/>
              <w:right w:w="90" w:type="dxa"/>
            </w:tcMar>
            <w:vAlign w:val="center"/>
          </w:tcPr>
          <w:p w14:paraId="04E4B07A" w14:textId="77777777" w:rsidR="00CB63A8" w:rsidRDefault="00F72EAB">
            <w:pPr>
              <w:pStyle w:val="NCIEBody"/>
              <w:spacing w:after="0" w:line="240" w:lineRule="auto"/>
            </w:pPr>
            <w:r>
              <w:rPr>
                <w:sz w:val="16"/>
              </w:rPr>
              <w:t>Pending / Completed / Failed / Escalated.</w:t>
            </w:r>
          </w:p>
        </w:tc>
      </w:tr>
    </w:tbl>
    <w:p w14:paraId="0D325704" w14:textId="77777777" w:rsidR="00CB63A8" w:rsidRDefault="00CB63A8"/>
    <w:p w14:paraId="5F40F018" w14:textId="77777777" w:rsidR="00CB63A8" w:rsidRDefault="00F72EAB">
      <w:pPr>
        <w:pStyle w:val="NCIETraceBlock"/>
      </w:pPr>
      <w:r>
        <w:t>Traceability: NCIE-002 Ch.4.</w:t>
      </w:r>
    </w:p>
    <w:p w14:paraId="5947B909" w14:textId="77777777" w:rsidR="00CB63A8" w:rsidRDefault="00F72EAB">
      <w:pPr>
        <w:pStyle w:val="NCIEChapterLabel"/>
      </w:pPr>
      <w:r>
        <w:lastRenderedPageBreak/>
        <w:t>NCIE-007 — Chapter 14 Expansion</w:t>
      </w:r>
    </w:p>
    <w:p w14:paraId="2F9272D3" w14:textId="77777777" w:rsidR="00CB63A8" w:rsidRDefault="00F72EAB">
      <w:pPr>
        <w:pStyle w:val="Heading1"/>
        <w:pBdr>
          <w:bottom w:val="single" w:sz="14" w:space="5" w:color="D89D26"/>
        </w:pBdr>
      </w:pPr>
      <w:bookmarkStart w:id="61" w:name="_Toc239277157"/>
      <w:r>
        <w:t>Delegated Authorization &amp; Identity Propagation</w:t>
      </w:r>
      <w:bookmarkEnd w:id="61"/>
    </w:p>
    <w:p w14:paraId="204BD95A" w14:textId="77777777" w:rsidR="00CB63A8" w:rsidRDefault="00F72EAB">
      <w:pPr>
        <w:pStyle w:val="NCIEBody"/>
      </w:pPr>
      <w:r>
        <w:rPr>
          <w:i/>
          <w:color w:val="234F29"/>
        </w:rPr>
        <w:t>Propagate current authorization without allowing delegation or synthesis to expand authority.</w:t>
      </w:r>
    </w:p>
    <w:p w14:paraId="18DE1D3A" w14:textId="77777777" w:rsidR="00CB63A8" w:rsidRDefault="00F72EAB">
      <w:pPr>
        <w:pStyle w:val="NCIEStatusBlock"/>
        <w:pBdr>
          <w:left w:val="single" w:sz="18" w:space="8" w:color="D89D26"/>
        </w:pBdr>
        <w:shd w:val="clear" w:color="auto" w:fill="EDF4EF"/>
      </w:pPr>
      <w:r>
        <w:t>Status: IN DEVELOPMENT — FOR HUMAN REVIEW.</w:t>
      </w:r>
    </w:p>
    <w:p w14:paraId="1C13F125" w14:textId="77777777" w:rsidR="00CB63A8" w:rsidRDefault="00F72EAB">
      <w:pPr>
        <w:pStyle w:val="NCIEUpstreamBlock"/>
      </w:pPr>
      <w:r>
        <w:rPr>
          <w:b/>
          <w:color w:val="071A14"/>
        </w:rPr>
        <w:t xml:space="preserve">Upstream: </w:t>
      </w:r>
      <w:r>
        <w:t>NCIE-006 Ch.25 §25.3 — Remembered Authorization ≠ Current Authorization applies identically to every delegated/synthesized agent invocation.</w:t>
      </w:r>
    </w:p>
    <w:p w14:paraId="4416DF53" w14:textId="77777777" w:rsidR="00CB63A8" w:rsidRDefault="00F72EAB">
      <w:pPr>
        <w:pStyle w:val="Heading2"/>
      </w:pPr>
      <w:bookmarkStart w:id="62" w:name="_Toc239277158"/>
      <w:r>
        <w:t>14.1 Current Authorization Propagation</w:t>
      </w:r>
      <w:bookmarkEnd w:id="62"/>
    </w:p>
    <w:p w14:paraId="3C82468C" w14:textId="77777777" w:rsidR="00CB63A8" w:rsidRDefault="00F72EAB">
      <w:pPr>
        <w:pStyle w:val="NCIEBody"/>
      </w:pPr>
      <w:r>
        <w:t>Delegated and synthesized agents propagate current authorization; they never expand it. A synthesized agent has its own runtime identity (Ch.3 §3.1) and effective authorization envelope — it cannot inherit broader ARGUS privileges, another user's private context, or create new permissions through its generated definition.</w:t>
      </w:r>
    </w:p>
    <w:p w14:paraId="6CD94911" w14:textId="77777777" w:rsidR="00CB63A8" w:rsidRDefault="00F72EAB">
      <w:pPr>
        <w:pStyle w:val="Heading2"/>
      </w:pPr>
      <w:bookmarkStart w:id="63" w:name="_Toc239277159"/>
      <w:r>
        <w:t>14.2 Authorization Recheck</w:t>
      </w:r>
      <w:bookmarkEnd w:id="63"/>
    </w:p>
    <w:p w14:paraId="66D4F3B4" w14:textId="77777777" w:rsidR="00CB63A8" w:rsidRDefault="00F72EAB">
      <w:pPr>
        <w:pStyle w:val="NCIEFigureCaption"/>
      </w:pPr>
      <w:r>
        <w:t>Table 10. Delegated authorization propagation model.</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5018"/>
        <w:gridCol w:w="5018"/>
      </w:tblGrid>
      <w:tr w:rsidR="00CB63A8" w14:paraId="0117B418" w14:textId="77777777">
        <w:trPr>
          <w:tblHeader/>
        </w:trPr>
        <w:tc>
          <w:tcPr>
            <w:tcW w:w="5018" w:type="dxa"/>
            <w:shd w:val="clear" w:color="auto" w:fill="071A14"/>
            <w:tcMar>
              <w:top w:w="70" w:type="dxa"/>
              <w:left w:w="90" w:type="dxa"/>
              <w:bottom w:w="70" w:type="dxa"/>
              <w:right w:w="90" w:type="dxa"/>
            </w:tcMar>
            <w:vAlign w:val="center"/>
          </w:tcPr>
          <w:p w14:paraId="12963B34" w14:textId="77777777" w:rsidR="00CB63A8" w:rsidRDefault="00F72EAB">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2869E234" w14:textId="77777777" w:rsidR="00CB63A8" w:rsidRDefault="00F72EAB">
            <w:pPr>
              <w:pStyle w:val="NCIEBody"/>
              <w:spacing w:after="0" w:line="240" w:lineRule="auto"/>
              <w:jc w:val="center"/>
            </w:pPr>
            <w:r>
              <w:rPr>
                <w:b/>
                <w:color w:val="FFFFFF"/>
                <w:sz w:val="15"/>
              </w:rPr>
              <w:t>Behavior</w:t>
            </w:r>
          </w:p>
        </w:tc>
      </w:tr>
      <w:tr w:rsidR="00CB63A8" w14:paraId="0C729BF6" w14:textId="77777777">
        <w:trPr>
          <w:cantSplit/>
        </w:trPr>
        <w:tc>
          <w:tcPr>
            <w:tcW w:w="5018" w:type="dxa"/>
            <w:shd w:val="clear" w:color="auto" w:fill="FFFFFF"/>
            <w:tcMar>
              <w:top w:w="70" w:type="dxa"/>
              <w:left w:w="90" w:type="dxa"/>
              <w:bottom w:w="70" w:type="dxa"/>
              <w:right w:w="90" w:type="dxa"/>
            </w:tcMar>
            <w:vAlign w:val="center"/>
          </w:tcPr>
          <w:p w14:paraId="0564AFF9" w14:textId="77777777" w:rsidR="00CB63A8" w:rsidRDefault="00F72EAB">
            <w:pPr>
              <w:pStyle w:val="NCIEBody"/>
              <w:spacing w:after="0" w:line="240" w:lineRule="auto"/>
            </w:pPr>
            <w:r>
              <w:rPr>
                <w:sz w:val="16"/>
              </w:rPr>
              <w:t>Human Principal</w:t>
            </w:r>
          </w:p>
        </w:tc>
        <w:tc>
          <w:tcPr>
            <w:tcW w:w="5018" w:type="dxa"/>
            <w:shd w:val="clear" w:color="auto" w:fill="FFFFFF"/>
            <w:tcMar>
              <w:top w:w="70" w:type="dxa"/>
              <w:left w:w="90" w:type="dxa"/>
              <w:bottom w:w="70" w:type="dxa"/>
              <w:right w:w="90" w:type="dxa"/>
            </w:tcMar>
            <w:vAlign w:val="center"/>
          </w:tcPr>
          <w:p w14:paraId="02BFA03B" w14:textId="77777777" w:rsidR="00CB63A8" w:rsidRDefault="00F72EAB">
            <w:pPr>
              <w:pStyle w:val="NCIEBody"/>
              <w:spacing w:after="0" w:line="240" w:lineRule="auto"/>
            </w:pPr>
            <w:r>
              <w:rPr>
                <w:sz w:val="16"/>
              </w:rPr>
              <w:t>The accountable current human whose authorization anchors the delegation.</w:t>
            </w:r>
          </w:p>
        </w:tc>
      </w:tr>
      <w:tr w:rsidR="00CB63A8" w14:paraId="3D409F00" w14:textId="77777777">
        <w:trPr>
          <w:cantSplit/>
        </w:trPr>
        <w:tc>
          <w:tcPr>
            <w:tcW w:w="5018" w:type="dxa"/>
            <w:shd w:val="clear" w:color="auto" w:fill="EDF4EF"/>
            <w:tcMar>
              <w:top w:w="70" w:type="dxa"/>
              <w:left w:w="90" w:type="dxa"/>
              <w:bottom w:w="70" w:type="dxa"/>
              <w:right w:w="90" w:type="dxa"/>
            </w:tcMar>
            <w:vAlign w:val="center"/>
          </w:tcPr>
          <w:p w14:paraId="23D5DA21" w14:textId="77777777" w:rsidR="00CB63A8" w:rsidRDefault="00F72EAB">
            <w:pPr>
              <w:pStyle w:val="NCIEBody"/>
              <w:spacing w:after="0" w:line="240" w:lineRule="auto"/>
            </w:pPr>
            <w:r>
              <w:rPr>
                <w:sz w:val="16"/>
              </w:rPr>
              <w:t>Agent/Service Identity</w:t>
            </w:r>
          </w:p>
        </w:tc>
        <w:tc>
          <w:tcPr>
            <w:tcW w:w="5018" w:type="dxa"/>
            <w:shd w:val="clear" w:color="auto" w:fill="EDF4EF"/>
            <w:tcMar>
              <w:top w:w="70" w:type="dxa"/>
              <w:left w:w="90" w:type="dxa"/>
              <w:bottom w:w="70" w:type="dxa"/>
              <w:right w:w="90" w:type="dxa"/>
            </w:tcMar>
            <w:vAlign w:val="center"/>
          </w:tcPr>
          <w:p w14:paraId="5E1DEE02" w14:textId="77777777" w:rsidR="00CB63A8" w:rsidRDefault="00F72EAB">
            <w:pPr>
              <w:pStyle w:val="NCIEBody"/>
              <w:spacing w:after="0" w:line="240" w:lineRule="auto"/>
            </w:pPr>
            <w:r>
              <w:rPr>
                <w:sz w:val="16"/>
              </w:rPr>
              <w:t>The distinct runtime identity executing the delegated work (never conflated with the Human Principal or ARGUS).</w:t>
            </w:r>
          </w:p>
        </w:tc>
      </w:tr>
      <w:tr w:rsidR="00CB63A8" w14:paraId="4E518C27" w14:textId="77777777">
        <w:trPr>
          <w:cantSplit/>
        </w:trPr>
        <w:tc>
          <w:tcPr>
            <w:tcW w:w="5018" w:type="dxa"/>
            <w:shd w:val="clear" w:color="auto" w:fill="FFFFFF"/>
            <w:tcMar>
              <w:top w:w="70" w:type="dxa"/>
              <w:left w:w="90" w:type="dxa"/>
              <w:bottom w:w="70" w:type="dxa"/>
              <w:right w:w="90" w:type="dxa"/>
            </w:tcMar>
            <w:vAlign w:val="center"/>
          </w:tcPr>
          <w:p w14:paraId="7320A41B" w14:textId="77777777" w:rsidR="00CB63A8" w:rsidRDefault="00F72EAB">
            <w:pPr>
              <w:pStyle w:val="NCIEBody"/>
              <w:spacing w:after="0" w:line="240" w:lineRule="auto"/>
            </w:pPr>
            <w:r>
              <w:rPr>
                <w:sz w:val="16"/>
              </w:rPr>
              <w:t>Current Authorization Context</w:t>
            </w:r>
          </w:p>
        </w:tc>
        <w:tc>
          <w:tcPr>
            <w:tcW w:w="5018" w:type="dxa"/>
            <w:shd w:val="clear" w:color="auto" w:fill="FFFFFF"/>
            <w:tcMar>
              <w:top w:w="70" w:type="dxa"/>
              <w:left w:w="90" w:type="dxa"/>
              <w:bottom w:w="70" w:type="dxa"/>
              <w:right w:w="90" w:type="dxa"/>
            </w:tcMar>
            <w:vAlign w:val="center"/>
          </w:tcPr>
          <w:p w14:paraId="4644893C" w14:textId="77777777" w:rsidR="00CB63A8" w:rsidRDefault="00F72EAB">
            <w:pPr>
              <w:pStyle w:val="NCIEBody"/>
              <w:spacing w:after="0" w:line="240" w:lineRule="auto"/>
            </w:pPr>
            <w:r>
              <w:rPr>
                <w:sz w:val="16"/>
              </w:rPr>
              <w:t>Rechecked at time of use, not assumed from delegation time.</w:t>
            </w:r>
          </w:p>
        </w:tc>
      </w:tr>
      <w:tr w:rsidR="00CB63A8" w14:paraId="08E8B62E" w14:textId="77777777">
        <w:trPr>
          <w:cantSplit/>
        </w:trPr>
        <w:tc>
          <w:tcPr>
            <w:tcW w:w="5018" w:type="dxa"/>
            <w:shd w:val="clear" w:color="auto" w:fill="EDF4EF"/>
            <w:tcMar>
              <w:top w:w="70" w:type="dxa"/>
              <w:left w:w="90" w:type="dxa"/>
              <w:bottom w:w="70" w:type="dxa"/>
              <w:right w:w="90" w:type="dxa"/>
            </w:tcMar>
            <w:vAlign w:val="center"/>
          </w:tcPr>
          <w:p w14:paraId="297A8757" w14:textId="77777777" w:rsidR="00CB63A8" w:rsidRDefault="00F72EAB">
            <w:pPr>
              <w:pStyle w:val="NCIEBody"/>
              <w:spacing w:after="0" w:line="240" w:lineRule="auto"/>
            </w:pPr>
            <w:r>
              <w:rPr>
                <w:sz w:val="16"/>
              </w:rPr>
              <w:t>Purpose</w:t>
            </w:r>
          </w:p>
        </w:tc>
        <w:tc>
          <w:tcPr>
            <w:tcW w:w="5018" w:type="dxa"/>
            <w:shd w:val="clear" w:color="auto" w:fill="EDF4EF"/>
            <w:tcMar>
              <w:top w:w="70" w:type="dxa"/>
              <w:left w:w="90" w:type="dxa"/>
              <w:bottom w:w="70" w:type="dxa"/>
              <w:right w:w="90" w:type="dxa"/>
            </w:tcMar>
            <w:vAlign w:val="center"/>
          </w:tcPr>
          <w:p w14:paraId="5CA6DFE8" w14:textId="77777777" w:rsidR="00CB63A8" w:rsidRDefault="00F72EAB">
            <w:pPr>
              <w:pStyle w:val="NCIEBody"/>
              <w:spacing w:after="0" w:line="240" w:lineRule="auto"/>
            </w:pPr>
            <w:r>
              <w:rPr>
                <w:sz w:val="16"/>
              </w:rPr>
              <w:t>The declared reason authorization was granted; expiring when the purpose completes.</w:t>
            </w:r>
          </w:p>
        </w:tc>
      </w:tr>
      <w:tr w:rsidR="00CB63A8" w14:paraId="1FE9A22F" w14:textId="77777777">
        <w:trPr>
          <w:cantSplit/>
        </w:trPr>
        <w:tc>
          <w:tcPr>
            <w:tcW w:w="5018" w:type="dxa"/>
            <w:shd w:val="clear" w:color="auto" w:fill="FFFFFF"/>
            <w:tcMar>
              <w:top w:w="70" w:type="dxa"/>
              <w:left w:w="90" w:type="dxa"/>
              <w:bottom w:w="70" w:type="dxa"/>
              <w:right w:w="90" w:type="dxa"/>
            </w:tcMar>
            <w:vAlign w:val="center"/>
          </w:tcPr>
          <w:p w14:paraId="62A1AF97" w14:textId="77777777" w:rsidR="00CB63A8" w:rsidRDefault="00F72EAB">
            <w:pPr>
              <w:pStyle w:val="NCIEBody"/>
              <w:spacing w:after="0" w:line="240" w:lineRule="auto"/>
            </w:pPr>
            <w:r>
              <w:rPr>
                <w:sz w:val="16"/>
              </w:rPr>
              <w:t>Expiry / Recheck / Denial</w:t>
            </w:r>
          </w:p>
        </w:tc>
        <w:tc>
          <w:tcPr>
            <w:tcW w:w="5018" w:type="dxa"/>
            <w:shd w:val="clear" w:color="auto" w:fill="FFFFFF"/>
            <w:tcMar>
              <w:top w:w="70" w:type="dxa"/>
              <w:left w:w="90" w:type="dxa"/>
              <w:bottom w:w="70" w:type="dxa"/>
              <w:right w:w="90" w:type="dxa"/>
            </w:tcMar>
            <w:vAlign w:val="center"/>
          </w:tcPr>
          <w:p w14:paraId="6FDA2C7D" w14:textId="77777777" w:rsidR="00CB63A8" w:rsidRDefault="00F72EAB">
            <w:pPr>
              <w:pStyle w:val="NCIEBody"/>
              <w:spacing w:after="0" w:line="240" w:lineRule="auto"/>
            </w:pPr>
            <w:r>
              <w:rPr>
                <w:sz w:val="16"/>
              </w:rPr>
              <w:t>A delegated authorization that has expired or been revoked is denied, never silently honored from cached state.</w:t>
            </w:r>
          </w:p>
        </w:tc>
      </w:tr>
    </w:tbl>
    <w:p w14:paraId="60FFB8C4" w14:textId="77777777" w:rsidR="00CB63A8" w:rsidRDefault="00CB63A8"/>
    <w:p w14:paraId="4D603349" w14:textId="77777777" w:rsidR="00CB63A8" w:rsidRDefault="00F72EAB">
      <w:pPr>
        <w:pStyle w:val="Heading2"/>
      </w:pPr>
      <w:bookmarkStart w:id="64" w:name="_Toc239277160"/>
      <w:r>
        <w:t>14.3 Recursive Delegation Boundary</w:t>
      </w:r>
      <w:bookmarkEnd w:id="64"/>
    </w:p>
    <w:p w14:paraId="7E9C4990" w14:textId="77777777" w:rsidR="00CB63A8" w:rsidRDefault="00F72EAB">
      <w:pPr>
        <w:pStyle w:val="NCIEBody"/>
      </w:pPr>
      <w:r>
        <w:t>Delegation cannot create transitive privilege expansion. If agent-to-agent delegation is permitted (Ch.22), every hop preserves Parent Task, Purpose, Effective Principal, Classification, Context Subset, Tool Ceiling, Resource Ceiling and Provenance — no hop widens them.</w:t>
      </w:r>
    </w:p>
    <w:p w14:paraId="4CBF158B" w14:textId="77777777" w:rsidR="00CB63A8" w:rsidRDefault="00F72EAB">
      <w:pPr>
        <w:pStyle w:val="Heading2"/>
      </w:pPr>
      <w:bookmarkStart w:id="65" w:name="_Toc239277161"/>
      <w:r>
        <w:t>Human Review Focus</w:t>
      </w:r>
      <w:bookmarkEnd w:id="65"/>
    </w:p>
    <w:p w14:paraId="59AA55A1" w14:textId="77777777" w:rsidR="00CB63A8" w:rsidRDefault="00F72EAB">
      <w:pPr>
        <w:pStyle w:val="ListBullet"/>
      </w:pPr>
      <w:r>
        <w:rPr>
          <w:b/>
          <w:color w:val="66706A"/>
          <w:sz w:val="18"/>
        </w:rPr>
        <w:t xml:space="preserve">[SECURITY/SOVEREIGNTY CONFIRMATION REQUIRED]  </w:t>
      </w:r>
      <w:r>
        <w:t>Confirm the authorization-revocation propagation latency acceptable for an active agent run — historical authorization shall not remain effective through cached agent state.</w:t>
      </w:r>
    </w:p>
    <w:p w14:paraId="76A3DD0C" w14:textId="77777777" w:rsidR="00CB63A8" w:rsidRDefault="00F72EAB">
      <w:pPr>
        <w:pStyle w:val="NCIETraceBlock"/>
      </w:pPr>
      <w:r>
        <w:t>Traceability: NCIE-006 Ch.25 §25.3.</w:t>
      </w:r>
    </w:p>
    <w:p w14:paraId="07641437" w14:textId="77777777" w:rsidR="00CB63A8" w:rsidRDefault="00F72EAB">
      <w:pPr>
        <w:pStyle w:val="NCIEChapterLabel"/>
      </w:pPr>
      <w:r>
        <w:lastRenderedPageBreak/>
        <w:t>NCIE-007 — Chapter 15 Expansion</w:t>
      </w:r>
    </w:p>
    <w:p w14:paraId="25684964" w14:textId="77777777" w:rsidR="00CB63A8" w:rsidRDefault="00F72EAB">
      <w:pPr>
        <w:pStyle w:val="Heading1"/>
        <w:pBdr>
          <w:bottom w:val="single" w:sz="14" w:space="5" w:color="D89D26"/>
        </w:pBdr>
      </w:pPr>
      <w:bookmarkStart w:id="66" w:name="_Toc239277162"/>
      <w:r>
        <w:t>Multi-Agent Coordination &amp; Conflict Handling</w:t>
      </w:r>
      <w:bookmarkEnd w:id="66"/>
    </w:p>
    <w:p w14:paraId="2CD438C7" w14:textId="77777777" w:rsidR="00CB63A8" w:rsidRDefault="00F72EAB">
      <w:pPr>
        <w:pStyle w:val="NCIEBody"/>
      </w:pPr>
      <w:r>
        <w:rPr>
          <w:i/>
          <w:color w:val="234F29"/>
        </w:rPr>
        <w:t>Coordinate multiple agents — registered and ephemeral — while preserving conflicts, attribution and human control.</w:t>
      </w:r>
    </w:p>
    <w:p w14:paraId="6492EDA7" w14:textId="77777777" w:rsidR="00CB63A8" w:rsidRDefault="00F72EAB">
      <w:pPr>
        <w:pStyle w:val="NCIEStatusBlock"/>
        <w:pBdr>
          <w:left w:val="single" w:sz="18" w:space="8" w:color="D89D26"/>
        </w:pBdr>
        <w:shd w:val="clear" w:color="auto" w:fill="EDF4EF"/>
      </w:pPr>
      <w:r>
        <w:t>Status: IN DEVELOPMENT — FOR HUMAN REVIEW.</w:t>
      </w:r>
    </w:p>
    <w:p w14:paraId="73B404D1" w14:textId="77777777" w:rsidR="00CB63A8" w:rsidRDefault="00F72EAB">
      <w:pPr>
        <w:pStyle w:val="NCIEUpstreamBlock"/>
      </w:pPr>
      <w:r>
        <w:rPr>
          <w:b/>
          <w:color w:val="071A14"/>
        </w:rPr>
        <w:t xml:space="preserve">Upstream: </w:t>
      </w:r>
      <w:r>
        <w:t>NCIE-002 Ch.4 — Agent consensus ≠ institutional truth is architecturally fixed; this chapter specifies multi-agent disagreement handling.</w:t>
      </w:r>
    </w:p>
    <w:p w14:paraId="5C29CE5E" w14:textId="77777777" w:rsidR="00CB63A8" w:rsidRDefault="00F72EAB">
      <w:pPr>
        <w:pStyle w:val="Heading2"/>
      </w:pPr>
      <w:bookmarkStart w:id="67" w:name="_Toc239277163"/>
      <w:r>
        <w:t>15.1 Disagreement Is Not Resolved by Voting</w:t>
      </w:r>
      <w:bookmarkEnd w:id="67"/>
    </w:p>
    <w:p w14:paraId="4ADEE382" w14:textId="77777777" w:rsidR="00CB63A8" w:rsidRDefault="00F72EAB">
      <w:pPr>
        <w:pStyle w:val="NCIEBody"/>
      </w:pPr>
      <w:r>
        <w:t>Multi-agent disagreement — among registered agents, ephemeral synthesized agents, or a mix — is never resolved through simple majority voting. AGENT CONSENSUS ≠ INSTITUTIONAL TRUTH (front matter §0.3).</w:t>
      </w:r>
    </w:p>
    <w:p w14:paraId="63CAD9A0" w14:textId="77777777" w:rsidR="00CB63A8" w:rsidRDefault="00F72EAB">
      <w:pPr>
        <w:pStyle w:val="Heading2"/>
      </w:pPr>
      <w:bookmarkStart w:id="68" w:name="_Toc239277164"/>
      <w:r>
        <w:t>15.2 Preserved Disagreement Record</w:t>
      </w:r>
      <w:bookmarkEnd w:id="68"/>
    </w:p>
    <w:p w14:paraId="780BC270" w14:textId="77777777" w:rsidR="00CB63A8" w:rsidRDefault="00F72EAB">
      <w:pPr>
        <w:pStyle w:val="ListBullet"/>
      </w:pPr>
      <w:r>
        <w:t>Agent A Result; Agent B Result (and further agents where applicable).</w:t>
      </w:r>
    </w:p>
    <w:p w14:paraId="762F316E" w14:textId="77777777" w:rsidR="00CB63A8" w:rsidRDefault="00F72EAB">
      <w:pPr>
        <w:pStyle w:val="ListBullet"/>
      </w:pPr>
      <w:r>
        <w:t>Evidence Basis for each result.</w:t>
      </w:r>
    </w:p>
    <w:p w14:paraId="0B8834C9" w14:textId="77777777" w:rsidR="00CB63A8" w:rsidRDefault="00F72EAB">
      <w:pPr>
        <w:pStyle w:val="ListBullet"/>
      </w:pPr>
      <w:r>
        <w:t>Contradictions between results.</w:t>
      </w:r>
    </w:p>
    <w:p w14:paraId="035DC52F" w14:textId="77777777" w:rsidR="00CB63A8" w:rsidRDefault="00F72EAB">
      <w:pPr>
        <w:pStyle w:val="ListBullet"/>
      </w:pPr>
      <w:r>
        <w:t>Uncertainty in each result.</w:t>
      </w:r>
    </w:p>
    <w:p w14:paraId="3F625E76" w14:textId="77777777" w:rsidR="00CB63A8" w:rsidRDefault="00F72EAB">
      <w:pPr>
        <w:pStyle w:val="ListBullet"/>
      </w:pPr>
      <w:r>
        <w:t>VPF Disposition for each result (Ch.26).</w:t>
      </w:r>
    </w:p>
    <w:p w14:paraId="3BCEAC29" w14:textId="77777777" w:rsidR="00CB63A8" w:rsidRDefault="00F72EAB">
      <w:pPr>
        <w:pStyle w:val="NCIEBody"/>
      </w:pPr>
      <w:r>
        <w:t>ARGUS may synthesize the disagreement for humans — presenting the record above — but never collapses it into a single asserted truth on the agents' behalf.</w:t>
      </w:r>
    </w:p>
    <w:p w14:paraId="02AF6BD4" w14:textId="77777777" w:rsidR="00CB63A8" w:rsidRDefault="00F72EAB">
      <w:pPr>
        <w:pStyle w:val="NCIETraceBlock"/>
      </w:pPr>
      <w:r>
        <w:t>Traceability: NCIE-002 Ch.4.</w:t>
      </w:r>
    </w:p>
    <w:p w14:paraId="1EC849B5" w14:textId="77777777" w:rsidR="00CB63A8" w:rsidRDefault="00F72EAB">
      <w:pPr>
        <w:pStyle w:val="NCIEChapterLabel"/>
      </w:pPr>
      <w:r>
        <w:lastRenderedPageBreak/>
        <w:t>NCIE-007 — Chapter 16 Expansion</w:t>
      </w:r>
    </w:p>
    <w:p w14:paraId="04C0663F" w14:textId="77777777" w:rsidR="00CB63A8" w:rsidRDefault="00F72EAB">
      <w:pPr>
        <w:pStyle w:val="Heading1"/>
        <w:pBdr>
          <w:bottom w:val="single" w:sz="14" w:space="5" w:color="D89D26"/>
        </w:pBdr>
      </w:pPr>
      <w:bookmarkStart w:id="69" w:name="_Toc239277165"/>
      <w:r>
        <w:t>Agent State, Checkpointing &amp; Resumption</w:t>
      </w:r>
      <w:bookmarkEnd w:id="69"/>
    </w:p>
    <w:p w14:paraId="641F3FEC" w14:textId="77777777" w:rsidR="00CB63A8" w:rsidRDefault="00F72EAB">
      <w:pPr>
        <w:pStyle w:val="NCIEBody"/>
      </w:pPr>
      <w:r>
        <w:rPr>
          <w:i/>
          <w:color w:val="234F29"/>
        </w:rPr>
        <w:t>Persist operational run/checkpoint state without turning agent state into Institutional Memory.</w:t>
      </w:r>
    </w:p>
    <w:p w14:paraId="1DE4340D" w14:textId="77777777" w:rsidR="00CB63A8" w:rsidRDefault="00F72EAB">
      <w:pPr>
        <w:pStyle w:val="NCIEStatusBlock"/>
        <w:pBdr>
          <w:left w:val="single" w:sz="18" w:space="8" w:color="D89D26"/>
        </w:pBdr>
        <w:shd w:val="clear" w:color="auto" w:fill="EDF4EF"/>
      </w:pPr>
      <w:r>
        <w:t>Status: IN DEVELOPMENT — FOR HUMAN REVIEW.</w:t>
      </w:r>
    </w:p>
    <w:p w14:paraId="56AD9F1A" w14:textId="77777777" w:rsidR="00CB63A8" w:rsidRDefault="00F72EAB">
      <w:pPr>
        <w:pStyle w:val="NCIEUpstreamBlock"/>
      </w:pPr>
      <w:r>
        <w:rPr>
          <w:b/>
          <w:color w:val="071A14"/>
        </w:rPr>
        <w:t xml:space="preserve">Upstream: </w:t>
      </w:r>
      <w:r>
        <w:t>NCIE-006 Ch.20 — Agent state is not Institutional Memory; material reasoning artifacts requiring institutional persistence flow through governed NCIE-006 services.</w:t>
      </w:r>
    </w:p>
    <w:p w14:paraId="5DBD941E" w14:textId="77777777" w:rsidR="00CB63A8" w:rsidRDefault="00F72EAB">
      <w:pPr>
        <w:pStyle w:val="Heading2"/>
      </w:pPr>
      <w:bookmarkStart w:id="70" w:name="_Toc239277166"/>
      <w:r>
        <w:t>16.1 Run-Scoped State</w:t>
      </w:r>
      <w:bookmarkEnd w:id="70"/>
    </w:p>
    <w:p w14:paraId="4CE81D69" w14:textId="77777777" w:rsidR="00CB63A8" w:rsidRDefault="00F72EAB">
      <w:pPr>
        <w:pStyle w:val="NCIEBody"/>
      </w:pPr>
      <w:r>
        <w:t>Synthesized-agent state is run-scoped by default. Checkpoints preserve the Agent Definition version and VPF Gate A result in force at checkpoint time. Expired ephemeral agents shall not silently reactivate as reusable capabilities — reactivation always re-evaluates current authorization and eligibility (Ch.11 §11.9).</w:t>
      </w:r>
    </w:p>
    <w:p w14:paraId="7FBD2F2A" w14:textId="77777777" w:rsidR="00CB63A8" w:rsidRDefault="00F72EAB">
      <w:pPr>
        <w:pStyle w:val="Heading2"/>
      </w:pPr>
      <w:bookmarkStart w:id="71" w:name="_Toc239277167"/>
      <w:r>
        <w:t>16.2 Memory Independence</w:t>
      </w:r>
      <w:bookmarkEnd w:id="71"/>
    </w:p>
    <w:p w14:paraId="17C75F4A" w14:textId="77777777" w:rsidR="00CB63A8" w:rsidRDefault="00F72EAB">
      <w:pPr>
        <w:pStyle w:val="NCIEBody"/>
      </w:pPr>
      <w:r>
        <w:t>Agent checkpoints may preserve operational run state; they are not Institutional Memory. Material reasoning artifacts that require institutional persistence — Findings, Decisions, Knowledge Candidates — are stored through the governed NCIE-006 Memory/Context architecture, never left only in agent checkpoint storage. Agent expiry shall not erase properly persisted institutional artifacts.</w:t>
      </w:r>
    </w:p>
    <w:p w14:paraId="569F4544" w14:textId="77777777" w:rsidR="00CB63A8" w:rsidRDefault="00F72EAB">
      <w:pPr>
        <w:pStyle w:val="Heading2"/>
      </w:pPr>
      <w:bookmarkStart w:id="72" w:name="_Toc239277168"/>
      <w:r>
        <w:t>16.3 Checkpoint Fields</w:t>
      </w:r>
      <w:bookmarkEnd w:id="72"/>
    </w:p>
    <w:p w14:paraId="37312210" w14:textId="77777777" w:rsidR="00CB63A8" w:rsidRDefault="00F72EAB">
      <w:pPr>
        <w:pStyle w:val="NCIEFigureCaption"/>
      </w:pPr>
      <w:r>
        <w:t>Table 11. Agent run/checkpoint record.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5018"/>
        <w:gridCol w:w="5018"/>
      </w:tblGrid>
      <w:tr w:rsidR="00CB63A8" w14:paraId="1E279EF5" w14:textId="77777777">
        <w:trPr>
          <w:tblHeader/>
        </w:trPr>
        <w:tc>
          <w:tcPr>
            <w:tcW w:w="5018" w:type="dxa"/>
            <w:shd w:val="clear" w:color="auto" w:fill="071A14"/>
            <w:tcMar>
              <w:top w:w="70" w:type="dxa"/>
              <w:left w:w="90" w:type="dxa"/>
              <w:bottom w:w="70" w:type="dxa"/>
              <w:right w:w="90" w:type="dxa"/>
            </w:tcMar>
            <w:vAlign w:val="center"/>
          </w:tcPr>
          <w:p w14:paraId="72F489EA"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2A5BC880" w14:textId="77777777" w:rsidR="00CB63A8" w:rsidRDefault="00F72EAB">
            <w:pPr>
              <w:pStyle w:val="NCIEBody"/>
              <w:spacing w:after="0" w:line="240" w:lineRule="auto"/>
              <w:jc w:val="center"/>
            </w:pPr>
            <w:r>
              <w:rPr>
                <w:b/>
                <w:color w:val="FFFFFF"/>
                <w:sz w:val="15"/>
              </w:rPr>
              <w:t>Purpose</w:t>
            </w:r>
          </w:p>
        </w:tc>
      </w:tr>
      <w:tr w:rsidR="00CB63A8" w14:paraId="5D43F655" w14:textId="77777777">
        <w:trPr>
          <w:cantSplit/>
        </w:trPr>
        <w:tc>
          <w:tcPr>
            <w:tcW w:w="5018" w:type="dxa"/>
            <w:shd w:val="clear" w:color="auto" w:fill="FFFFFF"/>
            <w:tcMar>
              <w:top w:w="70" w:type="dxa"/>
              <w:left w:w="90" w:type="dxa"/>
              <w:bottom w:w="70" w:type="dxa"/>
              <w:right w:w="90" w:type="dxa"/>
            </w:tcMar>
            <w:vAlign w:val="center"/>
          </w:tcPr>
          <w:p w14:paraId="7109E947" w14:textId="77777777" w:rsidR="00CB63A8" w:rsidRDefault="00F72EAB">
            <w:pPr>
              <w:pStyle w:val="NCIEBody"/>
              <w:spacing w:after="0" w:line="240" w:lineRule="auto"/>
            </w:pPr>
            <w:r>
              <w:rPr>
                <w:sz w:val="16"/>
              </w:rPr>
              <w:t>Run ID</w:t>
            </w:r>
          </w:p>
        </w:tc>
        <w:tc>
          <w:tcPr>
            <w:tcW w:w="5018" w:type="dxa"/>
            <w:shd w:val="clear" w:color="auto" w:fill="FFFFFF"/>
            <w:tcMar>
              <w:top w:w="70" w:type="dxa"/>
              <w:left w:w="90" w:type="dxa"/>
              <w:bottom w:w="70" w:type="dxa"/>
              <w:right w:w="90" w:type="dxa"/>
            </w:tcMar>
            <w:vAlign w:val="center"/>
          </w:tcPr>
          <w:p w14:paraId="2447458D" w14:textId="77777777" w:rsidR="00CB63A8" w:rsidRDefault="00F72EAB">
            <w:pPr>
              <w:pStyle w:val="NCIEBody"/>
              <w:spacing w:after="0" w:line="240" w:lineRule="auto"/>
            </w:pPr>
            <w:r>
              <w:rPr>
                <w:sz w:val="16"/>
              </w:rPr>
              <w:t>Stable reference for this specific agent execution.</w:t>
            </w:r>
          </w:p>
        </w:tc>
      </w:tr>
      <w:tr w:rsidR="00CB63A8" w14:paraId="46AB1D1C" w14:textId="77777777">
        <w:trPr>
          <w:cantSplit/>
        </w:trPr>
        <w:tc>
          <w:tcPr>
            <w:tcW w:w="5018" w:type="dxa"/>
            <w:shd w:val="clear" w:color="auto" w:fill="EDF4EF"/>
            <w:tcMar>
              <w:top w:w="70" w:type="dxa"/>
              <w:left w:w="90" w:type="dxa"/>
              <w:bottom w:w="70" w:type="dxa"/>
              <w:right w:w="90" w:type="dxa"/>
            </w:tcMar>
            <w:vAlign w:val="center"/>
          </w:tcPr>
          <w:p w14:paraId="134DF8FE" w14:textId="77777777" w:rsidR="00CB63A8" w:rsidRDefault="00F72EAB">
            <w:pPr>
              <w:pStyle w:val="NCIEBody"/>
              <w:spacing w:after="0" w:line="240" w:lineRule="auto"/>
            </w:pPr>
            <w:r>
              <w:rPr>
                <w:sz w:val="16"/>
              </w:rPr>
              <w:t>Checkpoint</w:t>
            </w:r>
          </w:p>
        </w:tc>
        <w:tc>
          <w:tcPr>
            <w:tcW w:w="5018" w:type="dxa"/>
            <w:shd w:val="clear" w:color="auto" w:fill="EDF4EF"/>
            <w:tcMar>
              <w:top w:w="70" w:type="dxa"/>
              <w:left w:w="90" w:type="dxa"/>
              <w:bottom w:w="70" w:type="dxa"/>
              <w:right w:w="90" w:type="dxa"/>
            </w:tcMar>
            <w:vAlign w:val="center"/>
          </w:tcPr>
          <w:p w14:paraId="3155E125" w14:textId="77777777" w:rsidR="00CB63A8" w:rsidRDefault="00F72EAB">
            <w:pPr>
              <w:pStyle w:val="NCIEBody"/>
              <w:spacing w:after="0" w:line="240" w:lineRule="auto"/>
            </w:pPr>
            <w:r>
              <w:rPr>
                <w:sz w:val="16"/>
              </w:rPr>
              <w:t>Point-in-time operational state snapshot.</w:t>
            </w:r>
          </w:p>
        </w:tc>
      </w:tr>
      <w:tr w:rsidR="00CB63A8" w14:paraId="28138904" w14:textId="77777777">
        <w:trPr>
          <w:cantSplit/>
        </w:trPr>
        <w:tc>
          <w:tcPr>
            <w:tcW w:w="5018" w:type="dxa"/>
            <w:shd w:val="clear" w:color="auto" w:fill="FFFFFF"/>
            <w:tcMar>
              <w:top w:w="70" w:type="dxa"/>
              <w:left w:w="90" w:type="dxa"/>
              <w:bottom w:w="70" w:type="dxa"/>
              <w:right w:w="90" w:type="dxa"/>
            </w:tcMar>
            <w:vAlign w:val="center"/>
          </w:tcPr>
          <w:p w14:paraId="2D889EC1" w14:textId="77777777" w:rsidR="00CB63A8" w:rsidRDefault="00F72EAB">
            <w:pPr>
              <w:pStyle w:val="NCIEBody"/>
              <w:spacing w:after="0" w:line="240" w:lineRule="auto"/>
            </w:pPr>
            <w:r>
              <w:rPr>
                <w:sz w:val="16"/>
              </w:rPr>
              <w:t>Task State</w:t>
            </w:r>
          </w:p>
        </w:tc>
        <w:tc>
          <w:tcPr>
            <w:tcW w:w="5018" w:type="dxa"/>
            <w:shd w:val="clear" w:color="auto" w:fill="FFFFFF"/>
            <w:tcMar>
              <w:top w:w="70" w:type="dxa"/>
              <w:left w:w="90" w:type="dxa"/>
              <w:bottom w:w="70" w:type="dxa"/>
              <w:right w:w="90" w:type="dxa"/>
            </w:tcMar>
            <w:vAlign w:val="center"/>
          </w:tcPr>
          <w:p w14:paraId="6D3F14F2" w14:textId="77777777" w:rsidR="00CB63A8" w:rsidRDefault="00F72EAB">
            <w:pPr>
              <w:pStyle w:val="NCIEBody"/>
              <w:spacing w:after="0" w:line="240" w:lineRule="auto"/>
            </w:pPr>
            <w:r>
              <w:rPr>
                <w:sz w:val="16"/>
              </w:rPr>
              <w:t>Progress against the declared task/subtask.</w:t>
            </w:r>
          </w:p>
        </w:tc>
      </w:tr>
      <w:tr w:rsidR="00CB63A8" w14:paraId="0F7A8083" w14:textId="77777777">
        <w:trPr>
          <w:cantSplit/>
        </w:trPr>
        <w:tc>
          <w:tcPr>
            <w:tcW w:w="5018" w:type="dxa"/>
            <w:shd w:val="clear" w:color="auto" w:fill="EDF4EF"/>
            <w:tcMar>
              <w:top w:w="70" w:type="dxa"/>
              <w:left w:w="90" w:type="dxa"/>
              <w:bottom w:w="70" w:type="dxa"/>
              <w:right w:w="90" w:type="dxa"/>
            </w:tcMar>
            <w:vAlign w:val="center"/>
          </w:tcPr>
          <w:p w14:paraId="107C3719" w14:textId="77777777" w:rsidR="00CB63A8" w:rsidRDefault="00F72EAB">
            <w:pPr>
              <w:pStyle w:val="NCIEBody"/>
              <w:spacing w:after="0" w:line="240" w:lineRule="auto"/>
            </w:pPr>
            <w:r>
              <w:rPr>
                <w:sz w:val="16"/>
              </w:rPr>
              <w:t>Context Reference</w:t>
            </w:r>
          </w:p>
        </w:tc>
        <w:tc>
          <w:tcPr>
            <w:tcW w:w="5018" w:type="dxa"/>
            <w:shd w:val="clear" w:color="auto" w:fill="EDF4EF"/>
            <w:tcMar>
              <w:top w:w="70" w:type="dxa"/>
              <w:left w:w="90" w:type="dxa"/>
              <w:bottom w:w="70" w:type="dxa"/>
              <w:right w:w="90" w:type="dxa"/>
            </w:tcMar>
            <w:vAlign w:val="center"/>
          </w:tcPr>
          <w:p w14:paraId="085A68FE" w14:textId="77777777" w:rsidR="00CB63A8" w:rsidRDefault="00F72EAB">
            <w:pPr>
              <w:pStyle w:val="NCIEBody"/>
              <w:spacing w:after="0" w:line="240" w:lineRule="auto"/>
            </w:pPr>
            <w:r>
              <w:rPr>
                <w:sz w:val="16"/>
              </w:rPr>
              <w:t>Pointer to the governed context the run consumed, not a private copy.</w:t>
            </w:r>
          </w:p>
        </w:tc>
      </w:tr>
      <w:tr w:rsidR="00CB63A8" w14:paraId="2148F7F0" w14:textId="77777777">
        <w:trPr>
          <w:cantSplit/>
        </w:trPr>
        <w:tc>
          <w:tcPr>
            <w:tcW w:w="5018" w:type="dxa"/>
            <w:shd w:val="clear" w:color="auto" w:fill="FFFFFF"/>
            <w:tcMar>
              <w:top w:w="70" w:type="dxa"/>
              <w:left w:w="90" w:type="dxa"/>
              <w:bottom w:w="70" w:type="dxa"/>
              <w:right w:w="90" w:type="dxa"/>
            </w:tcMar>
            <w:vAlign w:val="center"/>
          </w:tcPr>
          <w:p w14:paraId="69A0E9D2" w14:textId="77777777" w:rsidR="00CB63A8" w:rsidRDefault="00F72EAB">
            <w:pPr>
              <w:pStyle w:val="NCIEBody"/>
              <w:spacing w:after="0" w:line="240" w:lineRule="auto"/>
            </w:pPr>
            <w:r>
              <w:rPr>
                <w:sz w:val="16"/>
              </w:rPr>
              <w:t>Retry / Resume</w:t>
            </w:r>
          </w:p>
        </w:tc>
        <w:tc>
          <w:tcPr>
            <w:tcW w:w="5018" w:type="dxa"/>
            <w:shd w:val="clear" w:color="auto" w:fill="FFFFFF"/>
            <w:tcMar>
              <w:top w:w="70" w:type="dxa"/>
              <w:left w:w="90" w:type="dxa"/>
              <w:bottom w:w="70" w:type="dxa"/>
              <w:right w:w="90" w:type="dxa"/>
            </w:tcMar>
            <w:vAlign w:val="center"/>
          </w:tcPr>
          <w:p w14:paraId="5D36FB06" w14:textId="77777777" w:rsidR="00CB63A8" w:rsidRDefault="00F72EAB">
            <w:pPr>
              <w:pStyle w:val="NCIEBody"/>
              <w:spacing w:after="0" w:line="240" w:lineRule="auto"/>
            </w:pPr>
            <w:r>
              <w:rPr>
                <w:sz w:val="16"/>
              </w:rPr>
              <w:t>Whether this run may be retried or resumed and under what current-authorization conditions.</w:t>
            </w:r>
          </w:p>
        </w:tc>
      </w:tr>
      <w:tr w:rsidR="00CB63A8" w14:paraId="3CEE16D4" w14:textId="77777777">
        <w:trPr>
          <w:cantSplit/>
        </w:trPr>
        <w:tc>
          <w:tcPr>
            <w:tcW w:w="5018" w:type="dxa"/>
            <w:shd w:val="clear" w:color="auto" w:fill="EDF4EF"/>
            <w:tcMar>
              <w:top w:w="70" w:type="dxa"/>
              <w:left w:w="90" w:type="dxa"/>
              <w:bottom w:w="70" w:type="dxa"/>
              <w:right w:w="90" w:type="dxa"/>
            </w:tcMar>
            <w:vAlign w:val="center"/>
          </w:tcPr>
          <w:p w14:paraId="075C751A" w14:textId="77777777" w:rsidR="00CB63A8" w:rsidRDefault="00F72EAB">
            <w:pPr>
              <w:pStyle w:val="NCIEBody"/>
              <w:spacing w:after="0" w:line="240" w:lineRule="auto"/>
            </w:pPr>
            <w:r>
              <w:rPr>
                <w:sz w:val="16"/>
              </w:rPr>
              <w:t>Expiry</w:t>
            </w:r>
          </w:p>
        </w:tc>
        <w:tc>
          <w:tcPr>
            <w:tcW w:w="5018" w:type="dxa"/>
            <w:shd w:val="clear" w:color="auto" w:fill="EDF4EF"/>
            <w:tcMar>
              <w:top w:w="70" w:type="dxa"/>
              <w:left w:w="90" w:type="dxa"/>
              <w:bottom w:w="70" w:type="dxa"/>
              <w:right w:w="90" w:type="dxa"/>
            </w:tcMar>
            <w:vAlign w:val="center"/>
          </w:tcPr>
          <w:p w14:paraId="010521CB" w14:textId="77777777" w:rsidR="00CB63A8" w:rsidRDefault="00F72EAB">
            <w:pPr>
              <w:pStyle w:val="NCIEBody"/>
              <w:spacing w:after="0" w:line="240" w:lineRule="auto"/>
            </w:pPr>
            <w:r>
              <w:rPr>
                <w:sz w:val="16"/>
              </w:rPr>
              <w:t>The governed expiry condition applicable to this run.</w:t>
            </w:r>
          </w:p>
        </w:tc>
      </w:tr>
      <w:tr w:rsidR="00CB63A8" w14:paraId="101C8E55" w14:textId="77777777">
        <w:trPr>
          <w:cantSplit/>
        </w:trPr>
        <w:tc>
          <w:tcPr>
            <w:tcW w:w="5018" w:type="dxa"/>
            <w:shd w:val="clear" w:color="auto" w:fill="FFFFFF"/>
            <w:tcMar>
              <w:top w:w="70" w:type="dxa"/>
              <w:left w:w="90" w:type="dxa"/>
              <w:bottom w:w="70" w:type="dxa"/>
              <w:right w:w="90" w:type="dxa"/>
            </w:tcMar>
            <w:vAlign w:val="center"/>
          </w:tcPr>
          <w:p w14:paraId="14EE91B2" w14:textId="77777777" w:rsidR="00CB63A8" w:rsidRDefault="00F72EAB">
            <w:pPr>
              <w:pStyle w:val="NCIEBody"/>
              <w:spacing w:after="0" w:line="240" w:lineRule="auto"/>
            </w:pPr>
            <w:r>
              <w:rPr>
                <w:sz w:val="16"/>
              </w:rPr>
              <w:t>Terminal State</w:t>
            </w:r>
          </w:p>
        </w:tc>
        <w:tc>
          <w:tcPr>
            <w:tcW w:w="5018" w:type="dxa"/>
            <w:shd w:val="clear" w:color="auto" w:fill="FFFFFF"/>
            <w:tcMar>
              <w:top w:w="70" w:type="dxa"/>
              <w:left w:w="90" w:type="dxa"/>
              <w:bottom w:w="70" w:type="dxa"/>
              <w:right w:w="90" w:type="dxa"/>
            </w:tcMar>
            <w:vAlign w:val="center"/>
          </w:tcPr>
          <w:p w14:paraId="1F580DF7" w14:textId="77777777" w:rsidR="00CB63A8" w:rsidRDefault="00F72EAB">
            <w:pPr>
              <w:pStyle w:val="NCIEBody"/>
              <w:spacing w:after="0" w:line="240" w:lineRule="auto"/>
            </w:pPr>
            <w:r>
              <w:rPr>
                <w:sz w:val="16"/>
              </w:rPr>
              <w:t>Completed / Failed / Expired / Terminated.</w:t>
            </w:r>
          </w:p>
        </w:tc>
      </w:tr>
    </w:tbl>
    <w:p w14:paraId="328CFEF0" w14:textId="77777777" w:rsidR="00CB63A8" w:rsidRDefault="00CB63A8"/>
    <w:p w14:paraId="661D0F88" w14:textId="77777777" w:rsidR="00CB63A8" w:rsidRDefault="00F72EAB">
      <w:pPr>
        <w:pStyle w:val="Heading2"/>
      </w:pPr>
      <w:bookmarkStart w:id="73" w:name="_Toc239277169"/>
      <w:r>
        <w:t>Human Review Focus</w:t>
      </w:r>
      <w:bookmarkEnd w:id="73"/>
    </w:p>
    <w:p w14:paraId="03E9C627" w14:textId="77777777" w:rsidR="00CB63A8" w:rsidRDefault="00F72EAB">
      <w:pPr>
        <w:pStyle w:val="ListBullet"/>
      </w:pPr>
      <w:r>
        <w:rPr>
          <w:b/>
          <w:color w:val="2A8B46"/>
          <w:sz w:val="18"/>
        </w:rPr>
        <w:t xml:space="preserve">[ENGINEERING/INFRASTRUCTURE DISCOVERY REQUIRED]  </w:t>
      </w:r>
      <w:r>
        <w:t>Confirm checkpoint retention duration and storage tier separate from institutional Memory retention (NCIE-006 Ch.28).</w:t>
      </w:r>
    </w:p>
    <w:p w14:paraId="3A636F4E" w14:textId="77777777" w:rsidR="00CB63A8" w:rsidRDefault="00F72EAB">
      <w:pPr>
        <w:pStyle w:val="NCIETraceBlock"/>
      </w:pPr>
      <w:r>
        <w:t>Traceability: NCIE-006 Ch.20.</w:t>
      </w:r>
    </w:p>
    <w:p w14:paraId="13B1D277" w14:textId="77777777" w:rsidR="00CB63A8" w:rsidRDefault="00F72EAB">
      <w:pPr>
        <w:pStyle w:val="NCIEChapterLabel"/>
      </w:pPr>
      <w:r>
        <w:lastRenderedPageBreak/>
        <w:t>NCIE-007 — Chapter 17 Expansion</w:t>
      </w:r>
    </w:p>
    <w:p w14:paraId="27E3CB84" w14:textId="77777777" w:rsidR="00CB63A8" w:rsidRDefault="00F72EAB">
      <w:pPr>
        <w:pStyle w:val="Heading1"/>
        <w:pBdr>
          <w:bottom w:val="single" w:sz="14" w:space="5" w:color="D89D26"/>
        </w:pBdr>
      </w:pPr>
      <w:bookmarkStart w:id="74" w:name="_Toc239277170"/>
      <w:r>
        <w:t>Context Acquisition &amp; Memory-Service Integration</w:t>
      </w:r>
      <w:bookmarkEnd w:id="74"/>
    </w:p>
    <w:p w14:paraId="690347D7" w14:textId="77777777" w:rsidR="00CB63A8" w:rsidRDefault="00F72EAB">
      <w:pPr>
        <w:pStyle w:val="NCIEBody"/>
      </w:pPr>
      <w:r>
        <w:rPr>
          <w:i/>
          <w:color w:val="234F29"/>
        </w:rPr>
        <w:t>Acquire minimum-necessary governed context through NCIE-006 Memory/Context services.</w:t>
      </w:r>
    </w:p>
    <w:p w14:paraId="3DE7E87C" w14:textId="77777777" w:rsidR="00CB63A8" w:rsidRDefault="00F72EAB">
      <w:pPr>
        <w:pStyle w:val="NCIEStatusBlock"/>
        <w:pBdr>
          <w:left w:val="single" w:sz="18" w:space="8" w:color="D89D26"/>
        </w:pBdr>
        <w:shd w:val="clear" w:color="auto" w:fill="EDF4EF"/>
      </w:pPr>
      <w:r>
        <w:t>Status: IN DEVELOPMENT — FOR HUMAN REVIEW.</w:t>
      </w:r>
    </w:p>
    <w:p w14:paraId="04CEADAC" w14:textId="77777777" w:rsidR="00CB63A8" w:rsidRDefault="00F72EAB">
      <w:pPr>
        <w:pStyle w:val="NCIEUpstreamBlock"/>
      </w:pPr>
      <w:r>
        <w:rPr>
          <w:b/>
          <w:color w:val="071A14"/>
        </w:rPr>
        <w:t xml:space="preserve">Upstream: </w:t>
      </w:r>
      <w:r>
        <w:t>NCIE-006 Ch.14, Ch.17 — Minimum-necessary retrieval and the governed ARGUS Memory Retrieval Interface are canonical; this chapter is their orchestration-side consumption contract.</w:t>
      </w:r>
    </w:p>
    <w:p w14:paraId="07E9640C" w14:textId="77777777" w:rsidR="00CB63A8" w:rsidRDefault="00F72EAB">
      <w:pPr>
        <w:pStyle w:val="Heading2"/>
      </w:pPr>
      <w:bookmarkStart w:id="75" w:name="_Toc239277171"/>
      <w:r>
        <w:t>17.1 Minimum-Necessary Context Acquisition</w:t>
      </w:r>
      <w:bookmarkEnd w:id="75"/>
    </w:p>
    <w:p w14:paraId="1FAFDB8E" w14:textId="77777777" w:rsidR="00CB63A8" w:rsidRDefault="00F72EAB">
      <w:pPr>
        <w:pStyle w:val="NCIEBody"/>
      </w:pPr>
      <w:r>
        <w:t>Synthesized and registered agents receive only the context required for their declared task. They consume governed context exclusively through NCIE-006 services and shall not inherit ARGUS's entire context, another user's private context, unrestricted Institutional Memory, or all Room information merely because ARGUS created or coordinates them.</w:t>
      </w:r>
    </w:p>
    <w:p w14:paraId="38869D18" w14:textId="77777777" w:rsidR="00CB63A8" w:rsidRDefault="00F72EAB">
      <w:pPr>
        <w:pStyle w:val="Heading2"/>
      </w:pPr>
      <w:bookmarkStart w:id="76" w:name="_Toc239277172"/>
      <w:r>
        <w:t>17.2 Context Request Contract</w:t>
      </w:r>
      <w:bookmarkEnd w:id="76"/>
    </w:p>
    <w:p w14:paraId="1F4578A3" w14:textId="77777777" w:rsidR="00CB63A8" w:rsidRDefault="00F72EAB">
      <w:pPr>
        <w:pStyle w:val="NCIEFigureCaption"/>
      </w:pPr>
      <w:r>
        <w:t>Table 12. Context acquisition contract — mirrors NCIE-006's Context Envelope exactly, never a parallel structure.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5018"/>
        <w:gridCol w:w="5018"/>
      </w:tblGrid>
      <w:tr w:rsidR="00CB63A8" w14:paraId="454D257C" w14:textId="77777777">
        <w:trPr>
          <w:tblHeader/>
        </w:trPr>
        <w:tc>
          <w:tcPr>
            <w:tcW w:w="5018" w:type="dxa"/>
            <w:shd w:val="clear" w:color="auto" w:fill="071A14"/>
            <w:tcMar>
              <w:top w:w="70" w:type="dxa"/>
              <w:left w:w="90" w:type="dxa"/>
              <w:bottom w:w="70" w:type="dxa"/>
              <w:right w:w="90" w:type="dxa"/>
            </w:tcMar>
            <w:vAlign w:val="center"/>
          </w:tcPr>
          <w:p w14:paraId="4731D3AA" w14:textId="77777777" w:rsidR="00CB63A8" w:rsidRDefault="00F72EAB">
            <w:pPr>
              <w:pStyle w:val="NCIEBody"/>
              <w:spacing w:after="0" w:line="240" w:lineRule="auto"/>
              <w:jc w:val="center"/>
            </w:pPr>
            <w:r>
              <w:rPr>
                <w:b/>
                <w:color w:val="FFFFFF"/>
                <w:sz w:val="15"/>
              </w:rPr>
              <w:t>Field</w:t>
            </w:r>
          </w:p>
        </w:tc>
        <w:tc>
          <w:tcPr>
            <w:tcW w:w="5018" w:type="dxa"/>
            <w:shd w:val="clear" w:color="auto" w:fill="071A14"/>
            <w:tcMar>
              <w:top w:w="70" w:type="dxa"/>
              <w:left w:w="90" w:type="dxa"/>
              <w:bottom w:w="70" w:type="dxa"/>
              <w:right w:w="90" w:type="dxa"/>
            </w:tcMar>
            <w:vAlign w:val="center"/>
          </w:tcPr>
          <w:p w14:paraId="5D92016A" w14:textId="77777777" w:rsidR="00CB63A8" w:rsidRDefault="00F72EAB">
            <w:pPr>
              <w:pStyle w:val="NCIEBody"/>
              <w:spacing w:after="0" w:line="240" w:lineRule="auto"/>
              <w:jc w:val="center"/>
            </w:pPr>
            <w:r>
              <w:rPr>
                <w:b/>
                <w:color w:val="FFFFFF"/>
                <w:sz w:val="15"/>
              </w:rPr>
              <w:t>Purpose</w:t>
            </w:r>
          </w:p>
        </w:tc>
      </w:tr>
      <w:tr w:rsidR="00CB63A8" w14:paraId="13220331" w14:textId="77777777">
        <w:trPr>
          <w:cantSplit/>
        </w:trPr>
        <w:tc>
          <w:tcPr>
            <w:tcW w:w="5018" w:type="dxa"/>
            <w:shd w:val="clear" w:color="auto" w:fill="FFFFFF"/>
            <w:tcMar>
              <w:top w:w="70" w:type="dxa"/>
              <w:left w:w="90" w:type="dxa"/>
              <w:bottom w:w="70" w:type="dxa"/>
              <w:right w:w="90" w:type="dxa"/>
            </w:tcMar>
            <w:vAlign w:val="center"/>
          </w:tcPr>
          <w:p w14:paraId="3BA3E80E" w14:textId="77777777" w:rsidR="00CB63A8" w:rsidRDefault="00F72EAB">
            <w:pPr>
              <w:pStyle w:val="NCIEBody"/>
              <w:spacing w:after="0" w:line="240" w:lineRule="auto"/>
            </w:pPr>
            <w:r>
              <w:rPr>
                <w:sz w:val="16"/>
              </w:rPr>
              <w:t>Context Request</w:t>
            </w:r>
          </w:p>
        </w:tc>
        <w:tc>
          <w:tcPr>
            <w:tcW w:w="5018" w:type="dxa"/>
            <w:shd w:val="clear" w:color="auto" w:fill="FFFFFF"/>
            <w:tcMar>
              <w:top w:w="70" w:type="dxa"/>
              <w:left w:w="90" w:type="dxa"/>
              <w:bottom w:w="70" w:type="dxa"/>
              <w:right w:w="90" w:type="dxa"/>
            </w:tcMar>
            <w:vAlign w:val="center"/>
          </w:tcPr>
          <w:p w14:paraId="1A0A2B0B" w14:textId="77777777" w:rsidR="00CB63A8" w:rsidRDefault="00F72EAB">
            <w:pPr>
              <w:pStyle w:val="NCIEBody"/>
              <w:spacing w:after="0" w:line="240" w:lineRule="auto"/>
            </w:pPr>
            <w:r>
              <w:rPr>
                <w:sz w:val="16"/>
              </w:rPr>
              <w:t>Declares the requesting actor identity (Ch.3), purpose and task scope.</w:t>
            </w:r>
          </w:p>
        </w:tc>
      </w:tr>
      <w:tr w:rsidR="00CB63A8" w14:paraId="0F516AF6" w14:textId="77777777">
        <w:trPr>
          <w:cantSplit/>
        </w:trPr>
        <w:tc>
          <w:tcPr>
            <w:tcW w:w="5018" w:type="dxa"/>
            <w:shd w:val="clear" w:color="auto" w:fill="EDF4EF"/>
            <w:tcMar>
              <w:top w:w="70" w:type="dxa"/>
              <w:left w:w="90" w:type="dxa"/>
              <w:bottom w:w="70" w:type="dxa"/>
              <w:right w:w="90" w:type="dxa"/>
            </w:tcMar>
            <w:vAlign w:val="center"/>
          </w:tcPr>
          <w:p w14:paraId="1AE11923" w14:textId="77777777" w:rsidR="00CB63A8" w:rsidRDefault="00F72EAB">
            <w:pPr>
              <w:pStyle w:val="NCIEBody"/>
              <w:spacing w:after="0" w:line="240" w:lineRule="auto"/>
            </w:pPr>
            <w:r>
              <w:rPr>
                <w:sz w:val="16"/>
              </w:rPr>
              <w:t>Context Envelope</w:t>
            </w:r>
          </w:p>
        </w:tc>
        <w:tc>
          <w:tcPr>
            <w:tcW w:w="5018" w:type="dxa"/>
            <w:shd w:val="clear" w:color="auto" w:fill="EDF4EF"/>
            <w:tcMar>
              <w:top w:w="70" w:type="dxa"/>
              <w:left w:w="90" w:type="dxa"/>
              <w:bottom w:w="70" w:type="dxa"/>
              <w:right w:w="90" w:type="dxa"/>
            </w:tcMar>
            <w:vAlign w:val="center"/>
          </w:tcPr>
          <w:p w14:paraId="488E1F3E" w14:textId="77777777" w:rsidR="00CB63A8" w:rsidRDefault="00F72EAB">
            <w:pPr>
              <w:pStyle w:val="NCIEBody"/>
              <w:spacing w:after="0" w:line="240" w:lineRule="auto"/>
            </w:pPr>
            <w:r>
              <w:rPr>
                <w:sz w:val="16"/>
              </w:rPr>
              <w:t>The NCIE-006 Context Envelope (NCIE-006 Ch.4) returned, bounded to the declared purpose.</w:t>
            </w:r>
          </w:p>
        </w:tc>
      </w:tr>
      <w:tr w:rsidR="00CB63A8" w14:paraId="677AF226" w14:textId="77777777">
        <w:trPr>
          <w:cantSplit/>
        </w:trPr>
        <w:tc>
          <w:tcPr>
            <w:tcW w:w="5018" w:type="dxa"/>
            <w:shd w:val="clear" w:color="auto" w:fill="FFFFFF"/>
            <w:tcMar>
              <w:top w:w="70" w:type="dxa"/>
              <w:left w:w="90" w:type="dxa"/>
              <w:bottom w:w="70" w:type="dxa"/>
              <w:right w:w="90" w:type="dxa"/>
            </w:tcMar>
            <w:vAlign w:val="center"/>
          </w:tcPr>
          <w:p w14:paraId="41812640" w14:textId="77777777" w:rsidR="00CB63A8" w:rsidRDefault="00F72EAB">
            <w:pPr>
              <w:pStyle w:val="NCIEBody"/>
              <w:spacing w:after="0" w:line="240" w:lineRule="auto"/>
            </w:pPr>
            <w:r>
              <w:rPr>
                <w:sz w:val="16"/>
              </w:rPr>
              <w:t>Temporal Mode</w:t>
            </w:r>
          </w:p>
        </w:tc>
        <w:tc>
          <w:tcPr>
            <w:tcW w:w="5018" w:type="dxa"/>
            <w:shd w:val="clear" w:color="auto" w:fill="FFFFFF"/>
            <w:tcMar>
              <w:top w:w="70" w:type="dxa"/>
              <w:left w:w="90" w:type="dxa"/>
              <w:bottom w:w="70" w:type="dxa"/>
              <w:right w:w="90" w:type="dxa"/>
            </w:tcMar>
            <w:vAlign w:val="center"/>
          </w:tcPr>
          <w:p w14:paraId="12A538A6" w14:textId="77777777" w:rsidR="00CB63A8" w:rsidRDefault="00F72EAB">
            <w:pPr>
              <w:pStyle w:val="NCIEBody"/>
              <w:spacing w:after="0" w:line="240" w:lineRule="auto"/>
            </w:pPr>
            <w:r>
              <w:rPr>
                <w:sz w:val="16"/>
              </w:rPr>
              <w:t>Current / Historical / Decision-Time — never left implicit (NCIE-006 Ch.12-13).</w:t>
            </w:r>
          </w:p>
        </w:tc>
      </w:tr>
      <w:tr w:rsidR="00CB63A8" w14:paraId="31F6B7E4" w14:textId="77777777">
        <w:trPr>
          <w:cantSplit/>
        </w:trPr>
        <w:tc>
          <w:tcPr>
            <w:tcW w:w="5018" w:type="dxa"/>
            <w:shd w:val="clear" w:color="auto" w:fill="EDF4EF"/>
            <w:tcMar>
              <w:top w:w="70" w:type="dxa"/>
              <w:left w:w="90" w:type="dxa"/>
              <w:bottom w:w="70" w:type="dxa"/>
              <w:right w:w="90" w:type="dxa"/>
            </w:tcMar>
            <w:vAlign w:val="center"/>
          </w:tcPr>
          <w:p w14:paraId="72A87E55" w14:textId="77777777" w:rsidR="00CB63A8" w:rsidRDefault="00F72EAB">
            <w:pPr>
              <w:pStyle w:val="NCIEBody"/>
              <w:spacing w:after="0" w:line="240" w:lineRule="auto"/>
            </w:pPr>
            <w:r>
              <w:rPr>
                <w:sz w:val="16"/>
              </w:rPr>
              <w:t>Classification</w:t>
            </w:r>
          </w:p>
        </w:tc>
        <w:tc>
          <w:tcPr>
            <w:tcW w:w="5018" w:type="dxa"/>
            <w:shd w:val="clear" w:color="auto" w:fill="EDF4EF"/>
            <w:tcMar>
              <w:top w:w="70" w:type="dxa"/>
              <w:left w:w="90" w:type="dxa"/>
              <w:bottom w:w="70" w:type="dxa"/>
              <w:right w:w="90" w:type="dxa"/>
            </w:tcMar>
            <w:vAlign w:val="center"/>
          </w:tcPr>
          <w:p w14:paraId="45037D9D" w14:textId="77777777" w:rsidR="00CB63A8" w:rsidRDefault="00F72EAB">
            <w:pPr>
              <w:pStyle w:val="NCIEBody"/>
              <w:spacing w:after="0" w:line="240" w:lineRule="auto"/>
            </w:pPr>
            <w:r>
              <w:rPr>
                <w:sz w:val="16"/>
              </w:rPr>
              <w:t>The governing classification of the returned context.</w:t>
            </w:r>
          </w:p>
        </w:tc>
      </w:tr>
      <w:tr w:rsidR="00CB63A8" w14:paraId="69CAFC4F" w14:textId="77777777">
        <w:trPr>
          <w:cantSplit/>
        </w:trPr>
        <w:tc>
          <w:tcPr>
            <w:tcW w:w="5018" w:type="dxa"/>
            <w:shd w:val="clear" w:color="auto" w:fill="FFFFFF"/>
            <w:tcMar>
              <w:top w:w="70" w:type="dxa"/>
              <w:left w:w="90" w:type="dxa"/>
              <w:bottom w:w="70" w:type="dxa"/>
              <w:right w:w="90" w:type="dxa"/>
            </w:tcMar>
            <w:vAlign w:val="center"/>
          </w:tcPr>
          <w:p w14:paraId="60F98715" w14:textId="77777777" w:rsidR="00CB63A8" w:rsidRDefault="00F72EAB">
            <w:pPr>
              <w:pStyle w:val="NCIEBody"/>
              <w:spacing w:after="0" w:line="240" w:lineRule="auto"/>
            </w:pPr>
            <w:r>
              <w:rPr>
                <w:sz w:val="16"/>
              </w:rPr>
              <w:t>Authorization</w:t>
            </w:r>
          </w:p>
        </w:tc>
        <w:tc>
          <w:tcPr>
            <w:tcW w:w="5018" w:type="dxa"/>
            <w:shd w:val="clear" w:color="auto" w:fill="FFFFFF"/>
            <w:tcMar>
              <w:top w:w="70" w:type="dxa"/>
              <w:left w:w="90" w:type="dxa"/>
              <w:bottom w:w="70" w:type="dxa"/>
              <w:right w:w="90" w:type="dxa"/>
            </w:tcMar>
            <w:vAlign w:val="center"/>
          </w:tcPr>
          <w:p w14:paraId="5FC027FD" w14:textId="77777777" w:rsidR="00CB63A8" w:rsidRDefault="00F72EAB">
            <w:pPr>
              <w:pStyle w:val="NCIEBody"/>
              <w:spacing w:after="0" w:line="240" w:lineRule="auto"/>
            </w:pPr>
            <w:r>
              <w:rPr>
                <w:sz w:val="16"/>
              </w:rPr>
              <w:t>The effective authorization the context was assembled under.</w:t>
            </w:r>
          </w:p>
        </w:tc>
      </w:tr>
      <w:tr w:rsidR="00CB63A8" w14:paraId="0EDE9A0E" w14:textId="77777777">
        <w:trPr>
          <w:cantSplit/>
        </w:trPr>
        <w:tc>
          <w:tcPr>
            <w:tcW w:w="5018" w:type="dxa"/>
            <w:shd w:val="clear" w:color="auto" w:fill="EDF4EF"/>
            <w:tcMar>
              <w:top w:w="70" w:type="dxa"/>
              <w:left w:w="90" w:type="dxa"/>
              <w:bottom w:w="70" w:type="dxa"/>
              <w:right w:w="90" w:type="dxa"/>
            </w:tcMar>
            <w:vAlign w:val="center"/>
          </w:tcPr>
          <w:p w14:paraId="2B3E5604" w14:textId="77777777" w:rsidR="00CB63A8" w:rsidRDefault="00F72EAB">
            <w:pPr>
              <w:pStyle w:val="NCIEBody"/>
              <w:spacing w:after="0" w:line="240" w:lineRule="auto"/>
            </w:pPr>
            <w:r>
              <w:rPr>
                <w:sz w:val="16"/>
              </w:rPr>
              <w:t>Reconciliation State</w:t>
            </w:r>
          </w:p>
        </w:tc>
        <w:tc>
          <w:tcPr>
            <w:tcW w:w="5018" w:type="dxa"/>
            <w:shd w:val="clear" w:color="auto" w:fill="EDF4EF"/>
            <w:tcMar>
              <w:top w:w="70" w:type="dxa"/>
              <w:left w:w="90" w:type="dxa"/>
              <w:bottom w:w="70" w:type="dxa"/>
              <w:right w:w="90" w:type="dxa"/>
            </w:tcMar>
            <w:vAlign w:val="center"/>
          </w:tcPr>
          <w:p w14:paraId="11769FD6" w14:textId="77777777" w:rsidR="00CB63A8" w:rsidRDefault="00F72EAB">
            <w:pPr>
              <w:pStyle w:val="NCIEBody"/>
              <w:spacing w:after="0" w:line="240" w:lineRule="auto"/>
            </w:pPr>
            <w:r>
              <w:rPr>
                <w:sz w:val="16"/>
              </w:rPr>
              <w:t>Whether the returned context is Current, Stale or requires Reconciliation (NCIE-006 Ch.13).</w:t>
            </w:r>
          </w:p>
        </w:tc>
      </w:tr>
    </w:tbl>
    <w:p w14:paraId="0CC8BF3D" w14:textId="77777777" w:rsidR="00CB63A8" w:rsidRDefault="00CB63A8"/>
    <w:p w14:paraId="0C5D4AD3" w14:textId="77777777" w:rsidR="00CB63A8" w:rsidRDefault="00F72EAB">
      <w:pPr>
        <w:pStyle w:val="NCIETraceBlock"/>
      </w:pPr>
      <w:r>
        <w:t>Traceability: NCIE-006 Ch.14, Ch.17.</w:t>
      </w:r>
    </w:p>
    <w:p w14:paraId="720C34F3" w14:textId="77777777" w:rsidR="00CB63A8" w:rsidRDefault="00F72EAB">
      <w:pPr>
        <w:pStyle w:val="NCIEChapterLabel"/>
      </w:pPr>
      <w:r>
        <w:lastRenderedPageBreak/>
        <w:t>NCIE-007 — Chapter 18 Expansion</w:t>
      </w:r>
    </w:p>
    <w:p w14:paraId="5958463C" w14:textId="77777777" w:rsidR="00CB63A8" w:rsidRDefault="00F72EAB">
      <w:pPr>
        <w:pStyle w:val="Heading1"/>
        <w:pBdr>
          <w:bottom w:val="single" w:sz="14" w:space="5" w:color="D89D26"/>
        </w:pBdr>
      </w:pPr>
      <w:bookmarkStart w:id="77" w:name="_Toc239277173"/>
      <w:r>
        <w:t>Evidence &amp; Grounding Integration</w:t>
      </w:r>
      <w:bookmarkEnd w:id="77"/>
    </w:p>
    <w:p w14:paraId="2A8B64A8" w14:textId="77777777" w:rsidR="00CB63A8" w:rsidRDefault="00F72EAB">
      <w:pPr>
        <w:pStyle w:val="NCIEBody"/>
      </w:pPr>
      <w:r>
        <w:rPr>
          <w:i/>
          <w:color w:val="234F29"/>
        </w:rPr>
        <w:t>Ground model/agent work in authorized Evidence while preserving epistemic boundaries.</w:t>
      </w:r>
    </w:p>
    <w:p w14:paraId="40A15A59" w14:textId="77777777" w:rsidR="00CB63A8" w:rsidRDefault="00F72EAB">
      <w:pPr>
        <w:pStyle w:val="NCIEStatusBlock"/>
        <w:pBdr>
          <w:left w:val="single" w:sz="18" w:space="8" w:color="D89D26"/>
        </w:pBdr>
        <w:shd w:val="clear" w:color="auto" w:fill="EDF4EF"/>
      </w:pPr>
      <w:r>
        <w:t>Status: IN DEVELOPMENT — FOR HUMAN REVIEW.</w:t>
      </w:r>
    </w:p>
    <w:p w14:paraId="0913CF98" w14:textId="77777777" w:rsidR="00CB63A8" w:rsidRDefault="00F72EAB">
      <w:pPr>
        <w:pStyle w:val="NCIEUpstreamBlock"/>
      </w:pPr>
      <w:r>
        <w:rPr>
          <w:b/>
          <w:color w:val="071A14"/>
        </w:rPr>
        <w:t xml:space="preserve">Upstream: </w:t>
      </w:r>
      <w:r>
        <w:t>NCIE-003 Ch.17 — Evidence lifecycle and chain-of-custody are canonical; this chapter governs how models/agents ground work in it.</w:t>
      </w:r>
    </w:p>
    <w:p w14:paraId="580FA3BA" w14:textId="77777777" w:rsidR="00CB63A8" w:rsidRDefault="00F72EAB">
      <w:pPr>
        <w:pStyle w:val="Heading2"/>
      </w:pPr>
      <w:bookmarkStart w:id="78" w:name="_Toc239277174"/>
      <w:r>
        <w:t>18.1 Grounding Boundary</w:t>
      </w:r>
      <w:bookmarkEnd w:id="78"/>
    </w:p>
    <w:p w14:paraId="6B090889" w14:textId="77777777" w:rsidR="00CB63A8" w:rsidRDefault="00F72EAB">
      <w:pPr>
        <w:pStyle w:val="NCIEBody"/>
      </w:pPr>
      <w:r>
        <w:t>Model/agent work is grounded in authorized Evidence references, never in ungrounded assertion presented as fact. AI OUTPUT ≠ EVIDENCE (Ch.36 §36.8 final audit) unless an independent governed process establishes an appropriate Evidence object from an actual source/acquisition event. AI transformation of Evidence remains traceable to the original Evidence.</w:t>
      </w:r>
    </w:p>
    <w:p w14:paraId="5499542C" w14:textId="77777777" w:rsidR="00CB63A8" w:rsidRDefault="00F72EAB">
      <w:pPr>
        <w:pStyle w:val="Heading2"/>
      </w:pPr>
      <w:bookmarkStart w:id="79" w:name="_Toc239277175"/>
      <w:r>
        <w:t>18.2 Grounding Package</w:t>
      </w:r>
      <w:bookmarkEnd w:id="79"/>
    </w:p>
    <w:p w14:paraId="193F051D" w14:textId="77777777" w:rsidR="00CB63A8" w:rsidRDefault="00F72EAB">
      <w:pPr>
        <w:pStyle w:val="ListBullet"/>
      </w:pPr>
      <w:r>
        <w:t>Evidence References — the specific authorized Evidence objects consulted.</w:t>
      </w:r>
    </w:p>
    <w:p w14:paraId="21B3D6F2" w14:textId="77777777" w:rsidR="00CB63A8" w:rsidRDefault="00F72EAB">
      <w:pPr>
        <w:pStyle w:val="ListBullet"/>
      </w:pPr>
      <w:r>
        <w:t>Source Authority — provenance of each reference (NCIE-003 Ch.17).</w:t>
      </w:r>
    </w:p>
    <w:p w14:paraId="0B49B83E" w14:textId="77777777" w:rsidR="00CB63A8" w:rsidRDefault="00F72EAB">
      <w:pPr>
        <w:pStyle w:val="ListBullet"/>
      </w:pPr>
      <w:r>
        <w:t>Contradiction Set — known contradictions among referenced Evidence.</w:t>
      </w:r>
    </w:p>
    <w:p w14:paraId="262DCA16" w14:textId="77777777" w:rsidR="00CB63A8" w:rsidRDefault="00F72EAB">
      <w:pPr>
        <w:pStyle w:val="ListBullet"/>
      </w:pPr>
      <w:r>
        <w:t>Citation Metadata — sufficient for a human reviewer to verify the grounding.</w:t>
      </w:r>
    </w:p>
    <w:p w14:paraId="45AE843C" w14:textId="77777777" w:rsidR="00CB63A8" w:rsidRDefault="00F72EAB">
      <w:pPr>
        <w:pStyle w:val="NCIEBody"/>
      </w:pPr>
      <w:r>
        <w:t>Evidence/tool access is governed independently at use time; an AI proposal or verbal request never becomes execution authority (Ch.21).</w:t>
      </w:r>
    </w:p>
    <w:p w14:paraId="5313CE42" w14:textId="77777777" w:rsidR="00CB63A8" w:rsidRDefault="00F72EAB">
      <w:pPr>
        <w:pStyle w:val="NCIETraceBlock"/>
      </w:pPr>
      <w:r>
        <w:t>Traceability: NCIE-003 Ch.17.</w:t>
      </w:r>
    </w:p>
    <w:p w14:paraId="39DC995C" w14:textId="77777777" w:rsidR="00CB63A8" w:rsidRDefault="00F72EAB">
      <w:pPr>
        <w:pStyle w:val="NCIEChapterLabel"/>
      </w:pPr>
      <w:r>
        <w:lastRenderedPageBreak/>
        <w:t>NCIE-007 — Chapter 19 Expansion</w:t>
      </w:r>
    </w:p>
    <w:p w14:paraId="5EF44107" w14:textId="77777777" w:rsidR="00CB63A8" w:rsidRDefault="00F72EAB">
      <w:pPr>
        <w:pStyle w:val="Heading1"/>
        <w:pBdr>
          <w:bottom w:val="single" w:sz="14" w:space="5" w:color="D89D26"/>
        </w:pBdr>
      </w:pPr>
      <w:bookmarkStart w:id="80" w:name="_Toc239277176"/>
      <w:r>
        <w:t>Tool Gateway Integration</w:t>
      </w:r>
      <w:bookmarkEnd w:id="80"/>
    </w:p>
    <w:p w14:paraId="5B6F84E1" w14:textId="77777777" w:rsidR="00CB63A8" w:rsidRDefault="00F72EAB">
      <w:pPr>
        <w:pStyle w:val="NCIEBody"/>
      </w:pPr>
      <w:r>
        <w:rPr>
          <w:i/>
          <w:color w:val="234F29"/>
        </w:rPr>
        <w:t>Require all consequential tool access through the governed Tool Gateway.</w:t>
      </w:r>
    </w:p>
    <w:p w14:paraId="604995AF" w14:textId="77777777" w:rsidR="00CB63A8" w:rsidRDefault="00F72EAB">
      <w:pPr>
        <w:pStyle w:val="NCIEStatusBlock"/>
        <w:pBdr>
          <w:left w:val="single" w:sz="18" w:space="8" w:color="D89D26"/>
        </w:pBdr>
        <w:shd w:val="clear" w:color="auto" w:fill="EDF4EF"/>
      </w:pPr>
      <w:r>
        <w:t>Status: IN DEVELOPMENT — FOR HUMAN REVIEW.</w:t>
      </w:r>
    </w:p>
    <w:p w14:paraId="020054A3" w14:textId="77777777" w:rsidR="00CB63A8" w:rsidRDefault="00F72EAB">
      <w:pPr>
        <w:pStyle w:val="NCIEUpstreamBlock"/>
      </w:pPr>
      <w:r>
        <w:rPr>
          <w:b/>
          <w:color w:val="071A14"/>
        </w:rPr>
        <w:t xml:space="preserve">Upstream: </w:t>
      </w:r>
      <w:r>
        <w:t>NCIE-002 Ch.4 — The Tool Gateway is the single governed entry boundary for consequential tool access; this chapter specifies its contract.</w:t>
      </w:r>
    </w:p>
    <w:p w14:paraId="61BBA091" w14:textId="77777777" w:rsidR="00CB63A8" w:rsidRDefault="00F72EAB">
      <w:pPr>
        <w:pStyle w:val="Heading2"/>
      </w:pPr>
      <w:bookmarkStart w:id="81" w:name="_Toc239277177"/>
      <w:r>
        <w:t>19.1 Tool Gateway Mandate</w:t>
      </w:r>
      <w:bookmarkEnd w:id="81"/>
    </w:p>
    <w:p w14:paraId="760BD316" w14:textId="77777777" w:rsidR="00CB63A8" w:rsidRDefault="00F72EAB">
      <w:pPr>
        <w:pStyle w:val="NCIEBody"/>
      </w:pPr>
      <w:r>
        <w:t>All agent tool use goes through the governed Tool Gateway. No synthesized or registered agent receives direct unrestricted Database, Operating System, Network, Blocking Interface, Tracking Interface or External System access. TOOL ACCESS ≠ ACTION AUTHORITY (front matter §0.3) — possessing a tool binding never itself authorizes a consequential action (Ch.21).</w:t>
      </w:r>
    </w:p>
    <w:p w14:paraId="3EADDFDD" w14:textId="77777777" w:rsidR="00CB63A8" w:rsidRDefault="00F72EAB">
      <w:pPr>
        <w:pStyle w:val="Heading2"/>
      </w:pPr>
      <w:bookmarkStart w:id="82" w:name="_Toc239277178"/>
      <w:r>
        <w:t>19.2 Gateway Contract</w:t>
      </w:r>
      <w:bookmarkEnd w:id="82"/>
    </w:p>
    <w:p w14:paraId="2F71F847" w14:textId="77777777" w:rsidR="00CB63A8" w:rsidRDefault="00F72EAB">
      <w:pPr>
        <w:pStyle w:val="NCIEFigureCaption"/>
      </w:pPr>
      <w:r>
        <w:t>Table 13. Tool Gateway request/response contract.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CB63A8" w14:paraId="4DA43B85" w14:textId="77777777">
        <w:trPr>
          <w:tblHeader/>
        </w:trPr>
        <w:tc>
          <w:tcPr>
            <w:tcW w:w="5018" w:type="dxa"/>
            <w:shd w:val="clear" w:color="auto" w:fill="071A14"/>
            <w:tcMar>
              <w:top w:w="70" w:type="dxa"/>
              <w:left w:w="90" w:type="dxa"/>
              <w:bottom w:w="70" w:type="dxa"/>
              <w:right w:w="90" w:type="dxa"/>
            </w:tcMar>
            <w:vAlign w:val="center"/>
          </w:tcPr>
          <w:p w14:paraId="424E9136" w14:textId="77777777" w:rsidR="00CB63A8" w:rsidRDefault="00F72EAB">
            <w:pPr>
              <w:pStyle w:val="NCIEBody"/>
              <w:spacing w:after="0" w:line="240" w:lineRule="auto"/>
              <w:jc w:val="center"/>
            </w:pPr>
            <w:r>
              <w:rPr>
                <w:b/>
                <w:color w:val="FFFFFF"/>
                <w:sz w:val="15"/>
              </w:rPr>
              <w:t>Element</w:t>
            </w:r>
          </w:p>
        </w:tc>
        <w:tc>
          <w:tcPr>
            <w:tcW w:w="5018" w:type="dxa"/>
            <w:shd w:val="clear" w:color="auto" w:fill="071A14"/>
            <w:tcMar>
              <w:top w:w="70" w:type="dxa"/>
              <w:left w:w="90" w:type="dxa"/>
              <w:bottom w:w="70" w:type="dxa"/>
              <w:right w:w="90" w:type="dxa"/>
            </w:tcMar>
            <w:vAlign w:val="center"/>
          </w:tcPr>
          <w:p w14:paraId="5B25A127" w14:textId="77777777" w:rsidR="00CB63A8" w:rsidRDefault="00F72EAB">
            <w:pPr>
              <w:pStyle w:val="NCIEBody"/>
              <w:spacing w:after="0" w:line="240" w:lineRule="auto"/>
              <w:jc w:val="center"/>
            </w:pPr>
            <w:r>
              <w:rPr>
                <w:b/>
                <w:color w:val="FFFFFF"/>
                <w:sz w:val="15"/>
              </w:rPr>
              <w:t>Purpose</w:t>
            </w:r>
          </w:p>
        </w:tc>
      </w:tr>
      <w:tr w:rsidR="00CB63A8" w14:paraId="1C8A0881" w14:textId="77777777">
        <w:trPr>
          <w:cantSplit/>
        </w:trPr>
        <w:tc>
          <w:tcPr>
            <w:tcW w:w="5018" w:type="dxa"/>
            <w:shd w:val="clear" w:color="auto" w:fill="FFFFFF"/>
            <w:tcMar>
              <w:top w:w="70" w:type="dxa"/>
              <w:left w:w="90" w:type="dxa"/>
              <w:bottom w:w="70" w:type="dxa"/>
              <w:right w:w="90" w:type="dxa"/>
            </w:tcMar>
            <w:vAlign w:val="center"/>
          </w:tcPr>
          <w:p w14:paraId="308C3BCD" w14:textId="77777777" w:rsidR="00CB63A8" w:rsidRDefault="00F72EAB">
            <w:pPr>
              <w:pStyle w:val="NCIEBody"/>
              <w:spacing w:after="0" w:line="240" w:lineRule="auto"/>
            </w:pPr>
            <w:r>
              <w:rPr>
                <w:sz w:val="16"/>
              </w:rPr>
              <w:t>Tool Registry</w:t>
            </w:r>
          </w:p>
        </w:tc>
        <w:tc>
          <w:tcPr>
            <w:tcW w:w="5018" w:type="dxa"/>
            <w:shd w:val="clear" w:color="auto" w:fill="FFFFFF"/>
            <w:tcMar>
              <w:top w:w="70" w:type="dxa"/>
              <w:left w:w="90" w:type="dxa"/>
              <w:bottom w:w="70" w:type="dxa"/>
              <w:right w:w="90" w:type="dxa"/>
            </w:tcMar>
            <w:vAlign w:val="center"/>
          </w:tcPr>
          <w:p w14:paraId="0EDF0330" w14:textId="77777777" w:rsidR="00CB63A8" w:rsidRDefault="00F72EAB">
            <w:pPr>
              <w:pStyle w:val="NCIEBody"/>
              <w:spacing w:after="0" w:line="240" w:lineRule="auto"/>
            </w:pPr>
            <w:r>
              <w:rPr>
                <w:sz w:val="16"/>
              </w:rPr>
              <w:t>Eligible tools and their declared risk class (Ch.20).</w:t>
            </w:r>
          </w:p>
        </w:tc>
      </w:tr>
      <w:tr w:rsidR="00CB63A8" w14:paraId="75A0994F" w14:textId="77777777">
        <w:trPr>
          <w:cantSplit/>
        </w:trPr>
        <w:tc>
          <w:tcPr>
            <w:tcW w:w="5018" w:type="dxa"/>
            <w:shd w:val="clear" w:color="auto" w:fill="EDF4EF"/>
            <w:tcMar>
              <w:top w:w="70" w:type="dxa"/>
              <w:left w:w="90" w:type="dxa"/>
              <w:bottom w:w="70" w:type="dxa"/>
              <w:right w:w="90" w:type="dxa"/>
            </w:tcMar>
            <w:vAlign w:val="center"/>
          </w:tcPr>
          <w:p w14:paraId="7674FBF3" w14:textId="77777777" w:rsidR="00CB63A8" w:rsidRDefault="00F72EAB">
            <w:pPr>
              <w:pStyle w:val="NCIEBody"/>
              <w:spacing w:after="0" w:line="240" w:lineRule="auto"/>
            </w:pPr>
            <w:r>
              <w:rPr>
                <w:sz w:val="16"/>
              </w:rPr>
              <w:t>Authorization Check</w:t>
            </w:r>
          </w:p>
        </w:tc>
        <w:tc>
          <w:tcPr>
            <w:tcW w:w="5018" w:type="dxa"/>
            <w:shd w:val="clear" w:color="auto" w:fill="EDF4EF"/>
            <w:tcMar>
              <w:top w:w="70" w:type="dxa"/>
              <w:left w:w="90" w:type="dxa"/>
              <w:bottom w:w="70" w:type="dxa"/>
              <w:right w:w="90" w:type="dxa"/>
            </w:tcMar>
            <w:vAlign w:val="center"/>
          </w:tcPr>
          <w:p w14:paraId="00F2973C" w14:textId="77777777" w:rsidR="00CB63A8" w:rsidRDefault="00F72EAB">
            <w:pPr>
              <w:pStyle w:val="NCIEBody"/>
              <w:spacing w:after="0" w:line="240" w:lineRule="auto"/>
            </w:pPr>
            <w:r>
              <w:rPr>
                <w:sz w:val="16"/>
              </w:rPr>
              <w:t>Current authorization of the requesting actor (Ch.14) for this specific tool/target.</w:t>
            </w:r>
          </w:p>
        </w:tc>
      </w:tr>
      <w:tr w:rsidR="00CB63A8" w14:paraId="3531D855" w14:textId="77777777">
        <w:trPr>
          <w:cantSplit/>
        </w:trPr>
        <w:tc>
          <w:tcPr>
            <w:tcW w:w="5018" w:type="dxa"/>
            <w:shd w:val="clear" w:color="auto" w:fill="FFFFFF"/>
            <w:tcMar>
              <w:top w:w="70" w:type="dxa"/>
              <w:left w:w="90" w:type="dxa"/>
              <w:bottom w:w="70" w:type="dxa"/>
              <w:right w:w="90" w:type="dxa"/>
            </w:tcMar>
            <w:vAlign w:val="center"/>
          </w:tcPr>
          <w:p w14:paraId="2D26549A" w14:textId="77777777" w:rsidR="00CB63A8" w:rsidRDefault="00F72EAB">
            <w:pPr>
              <w:pStyle w:val="NCIEBody"/>
              <w:spacing w:after="0" w:line="240" w:lineRule="auto"/>
            </w:pPr>
            <w:r>
              <w:rPr>
                <w:sz w:val="16"/>
              </w:rPr>
              <w:t>Target Validation</w:t>
            </w:r>
          </w:p>
        </w:tc>
        <w:tc>
          <w:tcPr>
            <w:tcW w:w="5018" w:type="dxa"/>
            <w:shd w:val="clear" w:color="auto" w:fill="FFFFFF"/>
            <w:tcMar>
              <w:top w:w="70" w:type="dxa"/>
              <w:left w:w="90" w:type="dxa"/>
              <w:bottom w:w="70" w:type="dxa"/>
              <w:right w:w="90" w:type="dxa"/>
            </w:tcMar>
            <w:vAlign w:val="center"/>
          </w:tcPr>
          <w:p w14:paraId="3288625A" w14:textId="77777777" w:rsidR="00CB63A8" w:rsidRDefault="00F72EAB">
            <w:pPr>
              <w:pStyle w:val="NCIEBody"/>
              <w:spacing w:after="0" w:line="240" w:lineRule="auto"/>
            </w:pPr>
            <w:r>
              <w:rPr>
                <w:sz w:val="16"/>
              </w:rPr>
              <w:t>Confirms the exact target/action matches what was authorized — never a broader match.</w:t>
            </w:r>
          </w:p>
        </w:tc>
      </w:tr>
      <w:tr w:rsidR="00CB63A8" w14:paraId="67B3C4C8" w14:textId="77777777">
        <w:trPr>
          <w:cantSplit/>
        </w:trPr>
        <w:tc>
          <w:tcPr>
            <w:tcW w:w="5018" w:type="dxa"/>
            <w:shd w:val="clear" w:color="auto" w:fill="EDF4EF"/>
            <w:tcMar>
              <w:top w:w="70" w:type="dxa"/>
              <w:left w:w="90" w:type="dxa"/>
              <w:bottom w:w="70" w:type="dxa"/>
              <w:right w:w="90" w:type="dxa"/>
            </w:tcMar>
            <w:vAlign w:val="center"/>
          </w:tcPr>
          <w:p w14:paraId="54451336" w14:textId="77777777" w:rsidR="00CB63A8" w:rsidRDefault="00F72EAB">
            <w:pPr>
              <w:pStyle w:val="NCIEBody"/>
              <w:spacing w:after="0" w:line="240" w:lineRule="auto"/>
            </w:pPr>
            <w:r>
              <w:rPr>
                <w:sz w:val="16"/>
              </w:rPr>
              <w:t>Idempotency</w:t>
            </w:r>
          </w:p>
        </w:tc>
        <w:tc>
          <w:tcPr>
            <w:tcW w:w="5018" w:type="dxa"/>
            <w:shd w:val="clear" w:color="auto" w:fill="EDF4EF"/>
            <w:tcMar>
              <w:top w:w="70" w:type="dxa"/>
              <w:left w:w="90" w:type="dxa"/>
              <w:bottom w:w="70" w:type="dxa"/>
              <w:right w:w="90" w:type="dxa"/>
            </w:tcMar>
            <w:vAlign w:val="center"/>
          </w:tcPr>
          <w:p w14:paraId="78FEF2C1" w14:textId="77777777" w:rsidR="00CB63A8" w:rsidRDefault="00F72EAB">
            <w:pPr>
              <w:pStyle w:val="NCIEBody"/>
              <w:spacing w:after="0" w:line="240" w:lineRule="auto"/>
            </w:pPr>
            <w:r>
              <w:rPr>
                <w:sz w:val="16"/>
              </w:rPr>
              <w:t>Correlation key preventing duplicate execution under retry (Ch.30).</w:t>
            </w:r>
          </w:p>
        </w:tc>
      </w:tr>
      <w:tr w:rsidR="00CB63A8" w14:paraId="3767CDA0" w14:textId="77777777">
        <w:trPr>
          <w:cantSplit/>
        </w:trPr>
        <w:tc>
          <w:tcPr>
            <w:tcW w:w="5018" w:type="dxa"/>
            <w:shd w:val="clear" w:color="auto" w:fill="FFFFFF"/>
            <w:tcMar>
              <w:top w:w="70" w:type="dxa"/>
              <w:left w:w="90" w:type="dxa"/>
              <w:bottom w:w="70" w:type="dxa"/>
              <w:right w:w="90" w:type="dxa"/>
            </w:tcMar>
            <w:vAlign w:val="center"/>
          </w:tcPr>
          <w:p w14:paraId="7691116F" w14:textId="77777777" w:rsidR="00CB63A8" w:rsidRDefault="00F72EAB">
            <w:pPr>
              <w:pStyle w:val="NCIEBody"/>
              <w:spacing w:after="0" w:line="240" w:lineRule="auto"/>
            </w:pPr>
            <w:r>
              <w:rPr>
                <w:sz w:val="16"/>
              </w:rPr>
              <w:t>Execution Receipt</w:t>
            </w:r>
          </w:p>
        </w:tc>
        <w:tc>
          <w:tcPr>
            <w:tcW w:w="5018" w:type="dxa"/>
            <w:shd w:val="clear" w:color="auto" w:fill="FFFFFF"/>
            <w:tcMar>
              <w:top w:w="70" w:type="dxa"/>
              <w:left w:w="90" w:type="dxa"/>
              <w:bottom w:w="70" w:type="dxa"/>
              <w:right w:w="90" w:type="dxa"/>
            </w:tcMar>
            <w:vAlign w:val="center"/>
          </w:tcPr>
          <w:p w14:paraId="3656B4EE" w14:textId="77777777" w:rsidR="00CB63A8" w:rsidRDefault="00F72EAB">
            <w:pPr>
              <w:pStyle w:val="NCIEBody"/>
              <w:spacing w:after="0" w:line="240" w:lineRule="auto"/>
            </w:pPr>
            <w:r>
              <w:rPr>
                <w:sz w:val="16"/>
              </w:rPr>
              <w:t>Verifiable confirmation of outcome, or an explicit OUTCOME UNKNOWN state (Ch.30 §30.2).</w:t>
            </w:r>
          </w:p>
        </w:tc>
      </w:tr>
    </w:tbl>
    <w:p w14:paraId="244851B0" w14:textId="77777777" w:rsidR="00CB63A8" w:rsidRDefault="00CB63A8"/>
    <w:p w14:paraId="05728942" w14:textId="77777777" w:rsidR="00CB63A8" w:rsidRDefault="00F72EAB">
      <w:pPr>
        <w:pStyle w:val="NCIETraceBlock"/>
      </w:pPr>
      <w:r>
        <w:t>Traceability: NCIE-002 Ch.4.</w:t>
      </w:r>
    </w:p>
    <w:p w14:paraId="160864EC" w14:textId="77777777" w:rsidR="00CB63A8" w:rsidRDefault="00F72EAB">
      <w:pPr>
        <w:pStyle w:val="NCIEChapterLabel"/>
      </w:pPr>
      <w:r>
        <w:lastRenderedPageBreak/>
        <w:t>NCIE-007 — Chapter 20 Expansion</w:t>
      </w:r>
    </w:p>
    <w:p w14:paraId="5B147133" w14:textId="77777777" w:rsidR="00CB63A8" w:rsidRDefault="00F72EAB">
      <w:pPr>
        <w:pStyle w:val="Heading1"/>
        <w:pBdr>
          <w:bottom w:val="single" w:sz="14" w:space="5" w:color="D89D26"/>
        </w:pBdr>
      </w:pPr>
      <w:bookmarkStart w:id="83" w:name="_Toc239277179"/>
      <w:r>
        <w:t>Read-Only vs State-Changing Tool Classes</w:t>
      </w:r>
      <w:bookmarkEnd w:id="83"/>
    </w:p>
    <w:p w14:paraId="3A478599" w14:textId="77777777" w:rsidR="00CB63A8" w:rsidRDefault="00F72EAB">
      <w:pPr>
        <w:pStyle w:val="NCIEBody"/>
      </w:pPr>
      <w:r>
        <w:rPr>
          <w:i/>
          <w:color w:val="234F29"/>
        </w:rPr>
        <w:t>Classify tool risk and distinguish sensitive read/reveal from state-changing actions.</w:t>
      </w:r>
    </w:p>
    <w:p w14:paraId="64DD10C7" w14:textId="77777777" w:rsidR="00CB63A8" w:rsidRDefault="00F72EAB">
      <w:pPr>
        <w:pStyle w:val="NCIEStatusBlock"/>
        <w:pBdr>
          <w:left w:val="single" w:sz="18" w:space="8" w:color="D89D26"/>
        </w:pBdr>
        <w:shd w:val="clear" w:color="auto" w:fill="EDF4EF"/>
      </w:pPr>
      <w:r>
        <w:t>Status: IN DEVELOPMENT — FOR HUMAN REVIEW.</w:t>
      </w:r>
    </w:p>
    <w:p w14:paraId="0FD9861A" w14:textId="77777777" w:rsidR="00CB63A8" w:rsidRDefault="00F72EAB">
      <w:pPr>
        <w:pStyle w:val="NCIEUpstreamBlock"/>
      </w:pPr>
      <w:r>
        <w:rPr>
          <w:b/>
          <w:color w:val="071A14"/>
        </w:rPr>
        <w:t xml:space="preserve">Upstream: </w:t>
      </w:r>
      <w:r>
        <w:t>NCIE-003 Ch.4 — Disclosure-risk classification is canonical; this chapter applies it to tool risk classification.</w:t>
      </w:r>
    </w:p>
    <w:p w14:paraId="26FA44D3" w14:textId="77777777" w:rsidR="00CB63A8" w:rsidRDefault="00F72EAB">
      <w:pPr>
        <w:pStyle w:val="Heading2"/>
      </w:pPr>
      <w:bookmarkStart w:id="84" w:name="_Toc239277180"/>
      <w:r>
        <w:t>20.1 Read-Only Does Not Mean Harmless</w:t>
      </w:r>
      <w:bookmarkEnd w:id="84"/>
    </w:p>
    <w:p w14:paraId="6A2F2106" w14:textId="77777777" w:rsidR="00CB63A8" w:rsidRDefault="00F72EAB">
      <w:pPr>
        <w:pStyle w:val="NCIEBody"/>
      </w:pPr>
      <w:r>
        <w:t>Search, Reveal, Export, Graph Traversal, Protected Identity Retrieval and Precise Location Retrieval are treated as potentially consequential even though they do not mutate state. Tool risk classification reflects disclosure risk, not only mutation risk.</w:t>
      </w:r>
    </w:p>
    <w:p w14:paraId="2D12E33C" w14:textId="77777777" w:rsidR="00CB63A8" w:rsidRDefault="00F72EAB">
      <w:pPr>
        <w:pStyle w:val="Heading2"/>
      </w:pPr>
      <w:bookmarkStart w:id="85" w:name="_Toc239277181"/>
      <w:r>
        <w:t>20.2 Tool Risk Classes</w:t>
      </w:r>
      <w:bookmarkEnd w:id="85"/>
    </w:p>
    <w:p w14:paraId="48A43888" w14:textId="77777777" w:rsidR="00CB63A8" w:rsidRDefault="00F72EAB">
      <w:pPr>
        <w:pStyle w:val="NCIEFigureCaption"/>
      </w:pPr>
      <w:r>
        <w:t>Table 14. Tool risk classification — disclosure risk and mutation risk are assessed independently.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CB63A8" w14:paraId="54A3E8FE" w14:textId="77777777">
        <w:trPr>
          <w:tblHeader/>
        </w:trPr>
        <w:tc>
          <w:tcPr>
            <w:tcW w:w="3345" w:type="dxa"/>
            <w:shd w:val="clear" w:color="auto" w:fill="071A14"/>
            <w:tcMar>
              <w:top w:w="70" w:type="dxa"/>
              <w:left w:w="90" w:type="dxa"/>
              <w:bottom w:w="70" w:type="dxa"/>
              <w:right w:w="90" w:type="dxa"/>
            </w:tcMar>
            <w:vAlign w:val="center"/>
          </w:tcPr>
          <w:p w14:paraId="5F199B09" w14:textId="77777777" w:rsidR="00CB63A8" w:rsidRDefault="00F72EAB">
            <w:pPr>
              <w:pStyle w:val="NCIEBody"/>
              <w:spacing w:after="0" w:line="240" w:lineRule="auto"/>
              <w:jc w:val="center"/>
            </w:pPr>
            <w:r>
              <w:rPr>
                <w:b/>
                <w:color w:val="FFFFFF"/>
                <w:sz w:val="15"/>
              </w:rPr>
              <w:t>Class</w:t>
            </w:r>
          </w:p>
        </w:tc>
        <w:tc>
          <w:tcPr>
            <w:tcW w:w="3345" w:type="dxa"/>
            <w:shd w:val="clear" w:color="auto" w:fill="071A14"/>
            <w:tcMar>
              <w:top w:w="70" w:type="dxa"/>
              <w:left w:w="90" w:type="dxa"/>
              <w:bottom w:w="70" w:type="dxa"/>
              <w:right w:w="90" w:type="dxa"/>
            </w:tcMar>
            <w:vAlign w:val="center"/>
          </w:tcPr>
          <w:p w14:paraId="745D9C1B" w14:textId="77777777" w:rsidR="00CB63A8" w:rsidRDefault="00F72EAB">
            <w:pPr>
              <w:pStyle w:val="NCIEBody"/>
              <w:spacing w:after="0" w:line="240" w:lineRule="auto"/>
              <w:jc w:val="center"/>
            </w:pPr>
            <w:r>
              <w:rPr>
                <w:b/>
                <w:color w:val="FFFFFF"/>
                <w:sz w:val="15"/>
              </w:rPr>
              <w:t>Examples</w:t>
            </w:r>
          </w:p>
        </w:tc>
        <w:tc>
          <w:tcPr>
            <w:tcW w:w="3345" w:type="dxa"/>
            <w:shd w:val="clear" w:color="auto" w:fill="071A14"/>
            <w:tcMar>
              <w:top w:w="70" w:type="dxa"/>
              <w:left w:w="90" w:type="dxa"/>
              <w:bottom w:w="70" w:type="dxa"/>
              <w:right w:w="90" w:type="dxa"/>
            </w:tcMar>
            <w:vAlign w:val="center"/>
          </w:tcPr>
          <w:p w14:paraId="463AB0F8" w14:textId="77777777" w:rsidR="00CB63A8" w:rsidRDefault="00F72EAB">
            <w:pPr>
              <w:pStyle w:val="NCIEBody"/>
              <w:spacing w:after="0" w:line="240" w:lineRule="auto"/>
              <w:jc w:val="center"/>
            </w:pPr>
            <w:r>
              <w:rPr>
                <w:b/>
                <w:color w:val="FFFFFF"/>
                <w:sz w:val="15"/>
              </w:rPr>
              <w:t>Governs</w:t>
            </w:r>
          </w:p>
        </w:tc>
      </w:tr>
      <w:tr w:rsidR="00CB63A8" w14:paraId="46F8C9F2" w14:textId="77777777">
        <w:trPr>
          <w:cantSplit/>
        </w:trPr>
        <w:tc>
          <w:tcPr>
            <w:tcW w:w="3345" w:type="dxa"/>
            <w:shd w:val="clear" w:color="auto" w:fill="FFFFFF"/>
            <w:tcMar>
              <w:top w:w="70" w:type="dxa"/>
              <w:left w:w="90" w:type="dxa"/>
              <w:bottom w:w="70" w:type="dxa"/>
              <w:right w:w="90" w:type="dxa"/>
            </w:tcMar>
            <w:vAlign w:val="center"/>
          </w:tcPr>
          <w:p w14:paraId="2F2E3C61" w14:textId="77777777" w:rsidR="00CB63A8" w:rsidRDefault="00F72EAB">
            <w:pPr>
              <w:pStyle w:val="NCIEBody"/>
              <w:spacing w:after="0" w:line="240" w:lineRule="auto"/>
            </w:pPr>
            <w:r>
              <w:rPr>
                <w:sz w:val="16"/>
              </w:rPr>
              <w:t>Read-Only, Low Disclosure Risk</w:t>
            </w:r>
          </w:p>
        </w:tc>
        <w:tc>
          <w:tcPr>
            <w:tcW w:w="3345" w:type="dxa"/>
            <w:shd w:val="clear" w:color="auto" w:fill="FFFFFF"/>
            <w:tcMar>
              <w:top w:w="70" w:type="dxa"/>
              <w:left w:w="90" w:type="dxa"/>
              <w:bottom w:w="70" w:type="dxa"/>
              <w:right w:w="90" w:type="dxa"/>
            </w:tcMar>
            <w:vAlign w:val="center"/>
          </w:tcPr>
          <w:p w14:paraId="1BCF227E" w14:textId="77777777" w:rsidR="00CB63A8" w:rsidRDefault="00F72EAB">
            <w:pPr>
              <w:pStyle w:val="NCIEBody"/>
              <w:spacing w:after="0" w:line="240" w:lineRule="auto"/>
            </w:pPr>
            <w:r>
              <w:rPr>
                <w:sz w:val="16"/>
              </w:rPr>
              <w:t>Non-sensitive metadata lookup</w:t>
            </w:r>
          </w:p>
        </w:tc>
        <w:tc>
          <w:tcPr>
            <w:tcW w:w="3345" w:type="dxa"/>
            <w:shd w:val="clear" w:color="auto" w:fill="FFFFFF"/>
            <w:tcMar>
              <w:top w:w="70" w:type="dxa"/>
              <w:left w:w="90" w:type="dxa"/>
              <w:bottom w:w="70" w:type="dxa"/>
              <w:right w:w="90" w:type="dxa"/>
            </w:tcMar>
            <w:vAlign w:val="center"/>
          </w:tcPr>
          <w:p w14:paraId="746AF9A9" w14:textId="77777777" w:rsidR="00CB63A8" w:rsidRDefault="00F72EAB">
            <w:pPr>
              <w:pStyle w:val="NCIEBody"/>
              <w:spacing w:after="0" w:line="240" w:lineRule="auto"/>
            </w:pPr>
            <w:r>
              <w:rPr>
                <w:sz w:val="16"/>
              </w:rPr>
              <w:t>Standard authorization check</w:t>
            </w:r>
          </w:p>
        </w:tc>
      </w:tr>
      <w:tr w:rsidR="00CB63A8" w14:paraId="5C611774" w14:textId="77777777">
        <w:trPr>
          <w:cantSplit/>
        </w:trPr>
        <w:tc>
          <w:tcPr>
            <w:tcW w:w="3345" w:type="dxa"/>
            <w:shd w:val="clear" w:color="auto" w:fill="EDF4EF"/>
            <w:tcMar>
              <w:top w:w="70" w:type="dxa"/>
              <w:left w:w="90" w:type="dxa"/>
              <w:bottom w:w="70" w:type="dxa"/>
              <w:right w:w="90" w:type="dxa"/>
            </w:tcMar>
            <w:vAlign w:val="center"/>
          </w:tcPr>
          <w:p w14:paraId="51682500" w14:textId="77777777" w:rsidR="00CB63A8" w:rsidRDefault="00F72EAB">
            <w:pPr>
              <w:pStyle w:val="NCIEBody"/>
              <w:spacing w:after="0" w:line="240" w:lineRule="auto"/>
            </w:pPr>
            <w:r>
              <w:rPr>
                <w:sz w:val="16"/>
              </w:rPr>
              <w:t>Read-Only, High Disclosure Risk</w:t>
            </w:r>
          </w:p>
        </w:tc>
        <w:tc>
          <w:tcPr>
            <w:tcW w:w="3345" w:type="dxa"/>
            <w:shd w:val="clear" w:color="auto" w:fill="EDF4EF"/>
            <w:tcMar>
              <w:top w:w="70" w:type="dxa"/>
              <w:left w:w="90" w:type="dxa"/>
              <w:bottom w:w="70" w:type="dxa"/>
              <w:right w:w="90" w:type="dxa"/>
            </w:tcMar>
            <w:vAlign w:val="center"/>
          </w:tcPr>
          <w:p w14:paraId="236053E8" w14:textId="77777777" w:rsidR="00CB63A8" w:rsidRDefault="00F72EAB">
            <w:pPr>
              <w:pStyle w:val="NCIEBody"/>
              <w:spacing w:after="0" w:line="240" w:lineRule="auto"/>
            </w:pPr>
            <w:r>
              <w:rPr>
                <w:sz w:val="16"/>
              </w:rPr>
              <w:t>Protected Identity Retrieval, Precise Location, Restricted Graph Traversal, Reveal/Export</w:t>
            </w:r>
          </w:p>
        </w:tc>
        <w:tc>
          <w:tcPr>
            <w:tcW w:w="3345" w:type="dxa"/>
            <w:shd w:val="clear" w:color="auto" w:fill="EDF4EF"/>
            <w:tcMar>
              <w:top w:w="70" w:type="dxa"/>
              <w:left w:w="90" w:type="dxa"/>
              <w:bottom w:w="70" w:type="dxa"/>
              <w:right w:w="90" w:type="dxa"/>
            </w:tcMar>
            <w:vAlign w:val="center"/>
          </w:tcPr>
          <w:p w14:paraId="417FBC21" w14:textId="77777777" w:rsidR="00CB63A8" w:rsidRDefault="00F72EAB">
            <w:pPr>
              <w:pStyle w:val="NCIEBody"/>
              <w:spacing w:after="0" w:line="240" w:lineRule="auto"/>
            </w:pPr>
            <w:r>
              <w:rPr>
                <w:sz w:val="16"/>
              </w:rPr>
              <w:t>Elevated authorization + disclosure-purpose check (NCIE-006 Ch.25 §25.3 pattern)</w:t>
            </w:r>
          </w:p>
        </w:tc>
      </w:tr>
      <w:tr w:rsidR="00CB63A8" w14:paraId="3F8AD9EE" w14:textId="77777777">
        <w:trPr>
          <w:cantSplit/>
        </w:trPr>
        <w:tc>
          <w:tcPr>
            <w:tcW w:w="3345" w:type="dxa"/>
            <w:shd w:val="clear" w:color="auto" w:fill="FFFFFF"/>
            <w:tcMar>
              <w:top w:w="70" w:type="dxa"/>
              <w:left w:w="90" w:type="dxa"/>
              <w:bottom w:w="70" w:type="dxa"/>
              <w:right w:w="90" w:type="dxa"/>
            </w:tcMar>
            <w:vAlign w:val="center"/>
          </w:tcPr>
          <w:p w14:paraId="13CD9256" w14:textId="77777777" w:rsidR="00CB63A8" w:rsidRDefault="00F72EAB">
            <w:pPr>
              <w:pStyle w:val="NCIEBody"/>
              <w:spacing w:after="0" w:line="240" w:lineRule="auto"/>
            </w:pPr>
            <w:r>
              <w:rPr>
                <w:sz w:val="16"/>
              </w:rPr>
              <w:t>State-Changing, Reversible</w:t>
            </w:r>
          </w:p>
        </w:tc>
        <w:tc>
          <w:tcPr>
            <w:tcW w:w="3345" w:type="dxa"/>
            <w:shd w:val="clear" w:color="auto" w:fill="FFFFFF"/>
            <w:tcMar>
              <w:top w:w="70" w:type="dxa"/>
              <w:left w:w="90" w:type="dxa"/>
              <w:bottom w:w="70" w:type="dxa"/>
              <w:right w:w="90" w:type="dxa"/>
            </w:tcMar>
            <w:vAlign w:val="center"/>
          </w:tcPr>
          <w:p w14:paraId="5073B4DF" w14:textId="77777777" w:rsidR="00CB63A8" w:rsidRDefault="00F72EAB">
            <w:pPr>
              <w:pStyle w:val="NCIEBody"/>
              <w:spacing w:after="0" w:line="240" w:lineRule="auto"/>
            </w:pPr>
            <w:r>
              <w:rPr>
                <w:sz w:val="16"/>
              </w:rPr>
              <w:t>Draft creation, non-consequential updates</w:t>
            </w:r>
          </w:p>
        </w:tc>
        <w:tc>
          <w:tcPr>
            <w:tcW w:w="3345" w:type="dxa"/>
            <w:shd w:val="clear" w:color="auto" w:fill="FFFFFF"/>
            <w:tcMar>
              <w:top w:w="70" w:type="dxa"/>
              <w:left w:w="90" w:type="dxa"/>
              <w:bottom w:w="70" w:type="dxa"/>
              <w:right w:w="90" w:type="dxa"/>
            </w:tcMar>
            <w:vAlign w:val="center"/>
          </w:tcPr>
          <w:p w14:paraId="01EEC1BB" w14:textId="77777777" w:rsidR="00CB63A8" w:rsidRDefault="00F72EAB">
            <w:pPr>
              <w:pStyle w:val="NCIEBody"/>
              <w:spacing w:after="0" w:line="240" w:lineRule="auto"/>
            </w:pPr>
            <w:r>
              <w:rPr>
                <w:sz w:val="16"/>
              </w:rPr>
              <w:t>Standard authorization + idempotency (Ch.30)</w:t>
            </w:r>
          </w:p>
        </w:tc>
      </w:tr>
      <w:tr w:rsidR="00CB63A8" w14:paraId="2C8A2059" w14:textId="77777777">
        <w:trPr>
          <w:cantSplit/>
        </w:trPr>
        <w:tc>
          <w:tcPr>
            <w:tcW w:w="3345" w:type="dxa"/>
            <w:shd w:val="clear" w:color="auto" w:fill="EDF4EF"/>
            <w:tcMar>
              <w:top w:w="70" w:type="dxa"/>
              <w:left w:w="90" w:type="dxa"/>
              <w:bottom w:w="70" w:type="dxa"/>
              <w:right w:w="90" w:type="dxa"/>
            </w:tcMar>
            <w:vAlign w:val="center"/>
          </w:tcPr>
          <w:p w14:paraId="4CD765BD" w14:textId="77777777" w:rsidR="00CB63A8" w:rsidRDefault="00F72EAB">
            <w:pPr>
              <w:pStyle w:val="NCIEBody"/>
              <w:spacing w:after="0" w:line="240" w:lineRule="auto"/>
            </w:pPr>
            <w:r>
              <w:rPr>
                <w:sz w:val="16"/>
              </w:rPr>
              <w:t>State-Changing, Consequential</w:t>
            </w:r>
          </w:p>
        </w:tc>
        <w:tc>
          <w:tcPr>
            <w:tcW w:w="3345" w:type="dxa"/>
            <w:shd w:val="clear" w:color="auto" w:fill="EDF4EF"/>
            <w:tcMar>
              <w:top w:w="70" w:type="dxa"/>
              <w:left w:w="90" w:type="dxa"/>
              <w:bottom w:w="70" w:type="dxa"/>
              <w:right w:w="90" w:type="dxa"/>
            </w:tcMar>
            <w:vAlign w:val="center"/>
          </w:tcPr>
          <w:p w14:paraId="7E66F22D" w14:textId="77777777" w:rsidR="00CB63A8" w:rsidRDefault="00F72EAB">
            <w:pPr>
              <w:pStyle w:val="NCIEBody"/>
              <w:spacing w:after="0" w:line="240" w:lineRule="auto"/>
            </w:pPr>
            <w:r>
              <w:rPr>
                <w:sz w:val="16"/>
              </w:rPr>
              <w:t>Blocking Interface, Tracking Interface, external regulatory action</w:t>
            </w:r>
          </w:p>
        </w:tc>
        <w:tc>
          <w:tcPr>
            <w:tcW w:w="3345" w:type="dxa"/>
            <w:shd w:val="clear" w:color="auto" w:fill="EDF4EF"/>
            <w:tcMar>
              <w:top w:w="70" w:type="dxa"/>
              <w:left w:w="90" w:type="dxa"/>
              <w:bottom w:w="70" w:type="dxa"/>
              <w:right w:w="90" w:type="dxa"/>
            </w:tcMar>
            <w:vAlign w:val="center"/>
          </w:tcPr>
          <w:p w14:paraId="4E65A57A" w14:textId="77777777" w:rsidR="00CB63A8" w:rsidRDefault="00F72EAB">
            <w:pPr>
              <w:pStyle w:val="NCIEBody"/>
              <w:spacing w:after="0" w:line="240" w:lineRule="auto"/>
            </w:pPr>
            <w:r>
              <w:rPr>
                <w:sz w:val="16"/>
              </w:rPr>
              <w:t>Current human/institutional approval required before execution (Ch.21)</w:t>
            </w:r>
          </w:p>
        </w:tc>
      </w:tr>
    </w:tbl>
    <w:p w14:paraId="4A07C6CE" w14:textId="77777777" w:rsidR="00CB63A8" w:rsidRDefault="00CB63A8"/>
    <w:p w14:paraId="2762A9D3" w14:textId="77777777" w:rsidR="00CB63A8" w:rsidRDefault="00F72EAB">
      <w:pPr>
        <w:pStyle w:val="NCIETraceBlock"/>
      </w:pPr>
      <w:r>
        <w:t>Traceability: NCIE-003 Ch.4.</w:t>
      </w:r>
    </w:p>
    <w:p w14:paraId="0F19C717" w14:textId="77777777" w:rsidR="00CB63A8" w:rsidRDefault="00F72EAB">
      <w:pPr>
        <w:pStyle w:val="NCIEChapterLabel"/>
      </w:pPr>
      <w:r>
        <w:lastRenderedPageBreak/>
        <w:t>NCIE-007 — Chapter 21 Expansion</w:t>
      </w:r>
    </w:p>
    <w:p w14:paraId="6AF7831D" w14:textId="77777777" w:rsidR="00CB63A8" w:rsidRDefault="00F72EAB">
      <w:pPr>
        <w:pStyle w:val="Heading1"/>
        <w:pBdr>
          <w:bottom w:val="single" w:sz="14" w:space="5" w:color="D89D26"/>
        </w:pBdr>
      </w:pPr>
      <w:bookmarkStart w:id="86" w:name="_Toc239277182"/>
      <w:r>
        <w:t>Human Approval, Confirmation &amp; Execution Boundary</w:t>
      </w:r>
      <w:bookmarkEnd w:id="86"/>
    </w:p>
    <w:p w14:paraId="346DCD7F" w14:textId="77777777" w:rsidR="00CB63A8" w:rsidRDefault="00F72EAB">
      <w:pPr>
        <w:pStyle w:val="NCIEBody"/>
      </w:pPr>
      <w:r>
        <w:rPr>
          <w:i/>
          <w:color w:val="234F29"/>
        </w:rPr>
        <w:t>Define mandatory human/current-authority boundaries before consequential execution.</w:t>
      </w:r>
    </w:p>
    <w:p w14:paraId="73715295" w14:textId="77777777" w:rsidR="00CB63A8" w:rsidRDefault="00F72EAB">
      <w:pPr>
        <w:pStyle w:val="NCIEStatusBlock"/>
        <w:pBdr>
          <w:left w:val="single" w:sz="18" w:space="8" w:color="D89D26"/>
        </w:pBdr>
        <w:shd w:val="clear" w:color="auto" w:fill="EDF4EF"/>
      </w:pPr>
      <w:r>
        <w:t>Status: IN DEVELOPMENT — FOR HUMAN REVIEW.</w:t>
      </w:r>
    </w:p>
    <w:p w14:paraId="5D7A08FA" w14:textId="77777777" w:rsidR="00CB63A8" w:rsidRDefault="00F72EAB">
      <w:pPr>
        <w:pStyle w:val="NCIEUpstreamBlock"/>
      </w:pPr>
      <w:r>
        <w:rPr>
          <w:b/>
          <w:color w:val="071A14"/>
        </w:rPr>
        <w:t xml:space="preserve">Upstream: </w:t>
      </w:r>
      <w:r>
        <w:t>NCIE-002 Ch.4 — Human-Primary governance over consequential execution is architecturally fixed; this chapter specifies the approval sequence.</w:t>
      </w:r>
    </w:p>
    <w:p w14:paraId="2DB7398F" w14:textId="77777777" w:rsidR="00CB63A8" w:rsidRDefault="00F72EAB">
      <w:pPr>
        <w:pStyle w:val="Heading2"/>
      </w:pPr>
      <w:bookmarkStart w:id="87" w:name="_Toc239277183"/>
      <w:r>
        <w:t>21.1 Consequential-Action Sequence</w:t>
      </w:r>
      <w:bookmarkEnd w:id="87"/>
    </w:p>
    <w:p w14:paraId="6927FB83" w14:textId="77777777" w:rsidR="00CB63A8" w:rsidRDefault="00F72EAB">
      <w:pPr>
        <w:pStyle w:val="NCIEBody"/>
      </w:pPr>
      <w:r>
        <w:t>PROPOSED ≠ AUTHORIZED ≠ APPROVED ≠ EXECUTED ≠ VERIFIED (front matter §0.3). An agent may prepare or recommend an action. Current institutional authority — never Model Eligibility, Agent Registration, VPF Gate A/B PASS, Agent Consensus, Tool Availability, Prior Decision, Institutional Knowledge or Human Presence alone — determines whether execution may proceed (Ch.36 §36.7 final audit).</w:t>
      </w:r>
    </w:p>
    <w:p w14:paraId="3DE8C541" w14:textId="77777777" w:rsidR="00CB63A8" w:rsidRDefault="00F72EAB">
      <w:pPr>
        <w:pStyle w:val="Heading2"/>
      </w:pPr>
      <w:bookmarkStart w:id="88" w:name="_Toc239277184"/>
      <w:r>
        <w:t>21.2 Execution Boundary Table</w:t>
      </w:r>
      <w:bookmarkEnd w:id="88"/>
    </w:p>
    <w:p w14:paraId="25E42156" w14:textId="77777777" w:rsidR="00CB63A8" w:rsidRDefault="00F72EAB">
      <w:pPr>
        <w:pStyle w:val="NCIEFigureCaption"/>
      </w:pPr>
      <w:r>
        <w:t>Table 15. Consequential-action stage sequence — no stage is skipped for a consequential action.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5018"/>
        <w:gridCol w:w="5018"/>
      </w:tblGrid>
      <w:tr w:rsidR="00CB63A8" w14:paraId="6186E29A" w14:textId="77777777">
        <w:trPr>
          <w:tblHeader/>
        </w:trPr>
        <w:tc>
          <w:tcPr>
            <w:tcW w:w="5018" w:type="dxa"/>
            <w:shd w:val="clear" w:color="auto" w:fill="071A14"/>
            <w:tcMar>
              <w:top w:w="70" w:type="dxa"/>
              <w:left w:w="90" w:type="dxa"/>
              <w:bottom w:w="70" w:type="dxa"/>
              <w:right w:w="90" w:type="dxa"/>
            </w:tcMar>
            <w:vAlign w:val="center"/>
          </w:tcPr>
          <w:p w14:paraId="3BDFA819" w14:textId="77777777" w:rsidR="00CB63A8" w:rsidRDefault="00F72EAB">
            <w:pPr>
              <w:pStyle w:val="NCIEBody"/>
              <w:spacing w:after="0" w:line="240" w:lineRule="auto"/>
              <w:jc w:val="center"/>
            </w:pPr>
            <w:r>
              <w:rPr>
                <w:b/>
                <w:color w:val="FFFFFF"/>
                <w:sz w:val="15"/>
              </w:rPr>
              <w:t>Stage</w:t>
            </w:r>
          </w:p>
        </w:tc>
        <w:tc>
          <w:tcPr>
            <w:tcW w:w="5018" w:type="dxa"/>
            <w:shd w:val="clear" w:color="auto" w:fill="071A14"/>
            <w:tcMar>
              <w:top w:w="70" w:type="dxa"/>
              <w:left w:w="90" w:type="dxa"/>
              <w:bottom w:w="70" w:type="dxa"/>
              <w:right w:w="90" w:type="dxa"/>
            </w:tcMar>
            <w:vAlign w:val="center"/>
          </w:tcPr>
          <w:p w14:paraId="0E40A858" w14:textId="77777777" w:rsidR="00CB63A8" w:rsidRDefault="00F72EAB">
            <w:pPr>
              <w:pStyle w:val="NCIEBody"/>
              <w:spacing w:after="0" w:line="240" w:lineRule="auto"/>
              <w:jc w:val="center"/>
            </w:pPr>
            <w:r>
              <w:rPr>
                <w:b/>
                <w:color w:val="FFFFFF"/>
                <w:sz w:val="15"/>
              </w:rPr>
              <w:t>Meaning</w:t>
            </w:r>
          </w:p>
        </w:tc>
      </w:tr>
      <w:tr w:rsidR="00CB63A8" w14:paraId="0789ECE7" w14:textId="77777777">
        <w:trPr>
          <w:cantSplit/>
        </w:trPr>
        <w:tc>
          <w:tcPr>
            <w:tcW w:w="5018" w:type="dxa"/>
            <w:shd w:val="clear" w:color="auto" w:fill="FFFFFF"/>
            <w:tcMar>
              <w:top w:w="70" w:type="dxa"/>
              <w:left w:w="90" w:type="dxa"/>
              <w:bottom w:w="70" w:type="dxa"/>
              <w:right w:w="90" w:type="dxa"/>
            </w:tcMar>
            <w:vAlign w:val="center"/>
          </w:tcPr>
          <w:p w14:paraId="0EB0155A" w14:textId="77777777" w:rsidR="00CB63A8" w:rsidRDefault="00F72EAB">
            <w:pPr>
              <w:pStyle w:val="NCIEBody"/>
              <w:spacing w:after="0" w:line="240" w:lineRule="auto"/>
            </w:pPr>
            <w:r>
              <w:rPr>
                <w:sz w:val="16"/>
              </w:rPr>
              <w:t>Proposed</w:t>
            </w:r>
          </w:p>
        </w:tc>
        <w:tc>
          <w:tcPr>
            <w:tcW w:w="5018" w:type="dxa"/>
            <w:shd w:val="clear" w:color="auto" w:fill="FFFFFF"/>
            <w:tcMar>
              <w:top w:w="70" w:type="dxa"/>
              <w:left w:w="90" w:type="dxa"/>
              <w:bottom w:w="70" w:type="dxa"/>
              <w:right w:w="90" w:type="dxa"/>
            </w:tcMar>
            <w:vAlign w:val="center"/>
          </w:tcPr>
          <w:p w14:paraId="142FC449" w14:textId="77777777" w:rsidR="00CB63A8" w:rsidRDefault="00F72EAB">
            <w:pPr>
              <w:pStyle w:val="NCIEBody"/>
              <w:spacing w:after="0" w:line="240" w:lineRule="auto"/>
            </w:pPr>
            <w:r>
              <w:rPr>
                <w:sz w:val="16"/>
              </w:rPr>
              <w:t>An agent/model has generated a candidate action; no authority attaches.</w:t>
            </w:r>
          </w:p>
        </w:tc>
      </w:tr>
      <w:tr w:rsidR="00CB63A8" w14:paraId="3FF61427" w14:textId="77777777">
        <w:trPr>
          <w:cantSplit/>
        </w:trPr>
        <w:tc>
          <w:tcPr>
            <w:tcW w:w="5018" w:type="dxa"/>
            <w:shd w:val="clear" w:color="auto" w:fill="EDF4EF"/>
            <w:tcMar>
              <w:top w:w="70" w:type="dxa"/>
              <w:left w:w="90" w:type="dxa"/>
              <w:bottom w:w="70" w:type="dxa"/>
              <w:right w:w="90" w:type="dxa"/>
            </w:tcMar>
            <w:vAlign w:val="center"/>
          </w:tcPr>
          <w:p w14:paraId="51521F3A" w14:textId="77777777" w:rsidR="00CB63A8" w:rsidRDefault="00F72EAB">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5684CE95" w14:textId="77777777" w:rsidR="00CB63A8" w:rsidRDefault="00F72EAB">
            <w:pPr>
              <w:pStyle w:val="NCIEBody"/>
              <w:spacing w:after="0" w:line="240" w:lineRule="auto"/>
            </w:pPr>
            <w:r>
              <w:rPr>
                <w:sz w:val="16"/>
              </w:rPr>
              <w:t>Current governed authorization exists for this specific action/target.</w:t>
            </w:r>
          </w:p>
        </w:tc>
      </w:tr>
      <w:tr w:rsidR="00CB63A8" w14:paraId="76E0BB3D" w14:textId="77777777">
        <w:trPr>
          <w:cantSplit/>
        </w:trPr>
        <w:tc>
          <w:tcPr>
            <w:tcW w:w="5018" w:type="dxa"/>
            <w:shd w:val="clear" w:color="auto" w:fill="FFFFFF"/>
            <w:tcMar>
              <w:top w:w="70" w:type="dxa"/>
              <w:left w:w="90" w:type="dxa"/>
              <w:bottom w:w="70" w:type="dxa"/>
              <w:right w:w="90" w:type="dxa"/>
            </w:tcMar>
            <w:vAlign w:val="center"/>
          </w:tcPr>
          <w:p w14:paraId="5E6FF6D4" w14:textId="77777777" w:rsidR="00CB63A8" w:rsidRDefault="00F72EAB">
            <w:pPr>
              <w:pStyle w:val="NCIEBody"/>
              <w:spacing w:after="0" w:line="240" w:lineRule="auto"/>
            </w:pPr>
            <w:r>
              <w:rPr>
                <w:sz w:val="16"/>
              </w:rPr>
              <w:t>Approved</w:t>
            </w:r>
          </w:p>
        </w:tc>
        <w:tc>
          <w:tcPr>
            <w:tcW w:w="5018" w:type="dxa"/>
            <w:shd w:val="clear" w:color="auto" w:fill="FFFFFF"/>
            <w:tcMar>
              <w:top w:w="70" w:type="dxa"/>
              <w:left w:w="90" w:type="dxa"/>
              <w:bottom w:w="70" w:type="dxa"/>
              <w:right w:w="90" w:type="dxa"/>
            </w:tcMar>
            <w:vAlign w:val="center"/>
          </w:tcPr>
          <w:p w14:paraId="085D1AFB" w14:textId="77777777" w:rsidR="00CB63A8" w:rsidRDefault="00F72EAB">
            <w:pPr>
              <w:pStyle w:val="NCIEBody"/>
              <w:spacing w:after="0" w:line="240" w:lineRule="auto"/>
            </w:pPr>
            <w:r>
              <w:rPr>
                <w:sz w:val="16"/>
              </w:rPr>
              <w:t>The accountable current human/institutional process has approved execution.</w:t>
            </w:r>
          </w:p>
        </w:tc>
      </w:tr>
      <w:tr w:rsidR="00CB63A8" w14:paraId="576FECB2" w14:textId="77777777">
        <w:trPr>
          <w:cantSplit/>
        </w:trPr>
        <w:tc>
          <w:tcPr>
            <w:tcW w:w="5018" w:type="dxa"/>
            <w:shd w:val="clear" w:color="auto" w:fill="EDF4EF"/>
            <w:tcMar>
              <w:top w:w="70" w:type="dxa"/>
              <w:left w:w="90" w:type="dxa"/>
              <w:bottom w:w="70" w:type="dxa"/>
              <w:right w:w="90" w:type="dxa"/>
            </w:tcMar>
            <w:vAlign w:val="center"/>
          </w:tcPr>
          <w:p w14:paraId="267C0BDF" w14:textId="77777777" w:rsidR="00CB63A8" w:rsidRDefault="00F72EAB">
            <w:pPr>
              <w:pStyle w:val="NCIEBody"/>
              <w:spacing w:after="0" w:line="240" w:lineRule="auto"/>
            </w:pPr>
            <w:r>
              <w:rPr>
                <w:sz w:val="16"/>
              </w:rPr>
              <w:t>Executed</w:t>
            </w:r>
          </w:p>
        </w:tc>
        <w:tc>
          <w:tcPr>
            <w:tcW w:w="5018" w:type="dxa"/>
            <w:shd w:val="clear" w:color="auto" w:fill="EDF4EF"/>
            <w:tcMar>
              <w:top w:w="70" w:type="dxa"/>
              <w:left w:w="90" w:type="dxa"/>
              <w:bottom w:w="70" w:type="dxa"/>
              <w:right w:w="90" w:type="dxa"/>
            </w:tcMar>
            <w:vAlign w:val="center"/>
          </w:tcPr>
          <w:p w14:paraId="7FE03576" w14:textId="77777777" w:rsidR="00CB63A8" w:rsidRDefault="00F72EAB">
            <w:pPr>
              <w:pStyle w:val="NCIEBody"/>
              <w:spacing w:after="0" w:line="240" w:lineRule="auto"/>
            </w:pPr>
            <w:r>
              <w:rPr>
                <w:sz w:val="16"/>
              </w:rPr>
              <w:t>The Tool Gateway has performed the action and returned a receipt.</w:t>
            </w:r>
          </w:p>
        </w:tc>
      </w:tr>
      <w:tr w:rsidR="00CB63A8" w14:paraId="7DE3B6C1" w14:textId="77777777">
        <w:trPr>
          <w:cantSplit/>
        </w:trPr>
        <w:tc>
          <w:tcPr>
            <w:tcW w:w="5018" w:type="dxa"/>
            <w:shd w:val="clear" w:color="auto" w:fill="FFFFFF"/>
            <w:tcMar>
              <w:top w:w="70" w:type="dxa"/>
              <w:left w:w="90" w:type="dxa"/>
              <w:bottom w:w="70" w:type="dxa"/>
              <w:right w:w="90" w:type="dxa"/>
            </w:tcMar>
            <w:vAlign w:val="center"/>
          </w:tcPr>
          <w:p w14:paraId="7BD85A2D" w14:textId="77777777" w:rsidR="00CB63A8" w:rsidRDefault="00F72EAB">
            <w:pPr>
              <w:pStyle w:val="NCIEBody"/>
              <w:spacing w:after="0" w:line="240" w:lineRule="auto"/>
            </w:pPr>
            <w:r>
              <w:rPr>
                <w:sz w:val="16"/>
              </w:rPr>
              <w:t>Verified</w:t>
            </w:r>
          </w:p>
        </w:tc>
        <w:tc>
          <w:tcPr>
            <w:tcW w:w="5018" w:type="dxa"/>
            <w:shd w:val="clear" w:color="auto" w:fill="FFFFFF"/>
            <w:tcMar>
              <w:top w:w="70" w:type="dxa"/>
              <w:left w:w="90" w:type="dxa"/>
              <w:bottom w:w="70" w:type="dxa"/>
              <w:right w:w="90" w:type="dxa"/>
            </w:tcMar>
            <w:vAlign w:val="center"/>
          </w:tcPr>
          <w:p w14:paraId="360877AB" w14:textId="77777777" w:rsidR="00CB63A8" w:rsidRDefault="00F72EAB">
            <w:pPr>
              <w:pStyle w:val="NCIEBody"/>
              <w:spacing w:after="0" w:line="240" w:lineRule="auto"/>
            </w:pPr>
            <w:r>
              <w:rPr>
                <w:sz w:val="16"/>
              </w:rPr>
              <w:t>The outcome has been reconciled against the intended result (Ch.30 §30.2).</w:t>
            </w:r>
          </w:p>
        </w:tc>
      </w:tr>
    </w:tbl>
    <w:p w14:paraId="23E70FF0" w14:textId="77777777" w:rsidR="00CB63A8" w:rsidRDefault="00CB63A8"/>
    <w:p w14:paraId="725B2D8C" w14:textId="77777777" w:rsidR="00CB63A8" w:rsidRDefault="00F72EAB">
      <w:pPr>
        <w:pStyle w:val="NCIETraceBlock"/>
      </w:pPr>
      <w:r>
        <w:t>Traceability: NCIE-002 Ch.4.</w:t>
      </w:r>
    </w:p>
    <w:p w14:paraId="2EEF3904" w14:textId="77777777" w:rsidR="00CB63A8" w:rsidRDefault="00F72EAB">
      <w:pPr>
        <w:pStyle w:val="NCIEChapterLabel"/>
      </w:pPr>
      <w:r>
        <w:lastRenderedPageBreak/>
        <w:t>NCIE-007 — Chapter 22 Expansion</w:t>
      </w:r>
    </w:p>
    <w:p w14:paraId="2A6B0A53" w14:textId="77777777" w:rsidR="00CB63A8" w:rsidRDefault="00F72EAB">
      <w:pPr>
        <w:pStyle w:val="Heading1"/>
        <w:pBdr>
          <w:bottom w:val="single" w:sz="14" w:space="5" w:color="D89D26"/>
        </w:pBdr>
      </w:pPr>
      <w:bookmarkStart w:id="89" w:name="_Toc239277185"/>
      <w:r>
        <w:t>Agent-to-Agent Tool Delegation</w:t>
      </w:r>
      <w:bookmarkEnd w:id="89"/>
    </w:p>
    <w:p w14:paraId="6777CAA5" w14:textId="77777777" w:rsidR="00CB63A8" w:rsidRDefault="00F72EAB">
      <w:pPr>
        <w:pStyle w:val="NCIEBody"/>
      </w:pPr>
      <w:r>
        <w:rPr>
          <w:i/>
          <w:color w:val="234F29"/>
        </w:rPr>
        <w:t>Govern indirect agent-to-agent tool delegation without transitive privilege escalation or Agent Factory access.</w:t>
      </w:r>
    </w:p>
    <w:p w14:paraId="79A61A7E" w14:textId="77777777" w:rsidR="00CB63A8" w:rsidRDefault="00F72EAB">
      <w:pPr>
        <w:pStyle w:val="NCIEStatusBlock"/>
        <w:pBdr>
          <w:left w:val="single" w:sz="18" w:space="8" w:color="D89D26"/>
        </w:pBdr>
        <w:shd w:val="clear" w:color="auto" w:fill="EDF4EF"/>
      </w:pPr>
      <w:r>
        <w:t>Status: IN DEVELOPMENT — FOR HUMAN REVIEW.</w:t>
      </w:r>
    </w:p>
    <w:p w14:paraId="74534BF5" w14:textId="77777777" w:rsidR="00CB63A8" w:rsidRDefault="00F72EAB">
      <w:pPr>
        <w:pStyle w:val="NCIEUpstreamBlock"/>
      </w:pPr>
      <w:r>
        <w:rPr>
          <w:b/>
          <w:color w:val="071A14"/>
        </w:rPr>
        <w:t xml:space="preserve">Upstream: </w:t>
      </w:r>
      <w:r>
        <w:t>NCIE-007-S01 §8 — Recursive synthesis is disabled by default; this chapter applies the same non-escalation discipline to agent-to-agent tool delegation.</w:t>
      </w:r>
    </w:p>
    <w:p w14:paraId="3A95DD55" w14:textId="77777777" w:rsidR="00CB63A8" w:rsidRDefault="00F72EAB">
      <w:pPr>
        <w:pStyle w:val="Heading2"/>
      </w:pPr>
      <w:bookmarkStart w:id="90" w:name="_Toc239277186"/>
      <w:r>
        <w:t>22.1 Delegation Without Escalation</w:t>
      </w:r>
      <w:bookmarkEnd w:id="90"/>
    </w:p>
    <w:p w14:paraId="2258CBF0" w14:textId="77777777" w:rsidR="00CB63A8" w:rsidRDefault="00F72EAB">
      <w:pPr>
        <w:pStyle w:val="NCIEBody"/>
      </w:pPr>
      <w:r>
        <w:t>Synthesized agents do not possess Agent Factory authority by default and do not recursively synthesize agents (Ch.12 §12.3). Where agent-to-agent tool delegation is permitted at all, it remains independently authorized at the final Tool Gateway invocation — an intermediate agent's claimed permission is never trusted in place of that final check.</w:t>
      </w:r>
    </w:p>
    <w:p w14:paraId="439489A8" w14:textId="77777777" w:rsidR="00CB63A8" w:rsidRDefault="00F72EAB">
      <w:pPr>
        <w:pStyle w:val="Heading2"/>
      </w:pPr>
      <w:bookmarkStart w:id="91" w:name="_Toc239277187"/>
      <w:r>
        <w:t>22.2 Delegation Record</w:t>
      </w:r>
      <w:bookmarkEnd w:id="91"/>
    </w:p>
    <w:p w14:paraId="3471D935" w14:textId="77777777" w:rsidR="00CB63A8" w:rsidRDefault="00F72EAB">
      <w:pPr>
        <w:pStyle w:val="NCIEBody"/>
      </w:pPr>
      <w:r>
        <w:t>If permitted, every agent-to-agent delegation preserves:</w:t>
      </w:r>
    </w:p>
    <w:p w14:paraId="0EA6A4AB" w14:textId="77777777" w:rsidR="00CB63A8" w:rsidRDefault="00F72EAB">
      <w:pPr>
        <w:pStyle w:val="ListBullet"/>
      </w:pPr>
      <w:r>
        <w:t>Parent Task; Purpose; Effective Principal.</w:t>
      </w:r>
    </w:p>
    <w:p w14:paraId="2A07E281" w14:textId="77777777" w:rsidR="00CB63A8" w:rsidRDefault="00F72EAB">
      <w:pPr>
        <w:pStyle w:val="ListBullet"/>
      </w:pPr>
      <w:r>
        <w:t>Classification; Context Subset.</w:t>
      </w:r>
    </w:p>
    <w:p w14:paraId="0B89330D" w14:textId="77777777" w:rsidR="00CB63A8" w:rsidRDefault="00F72EAB">
      <w:pPr>
        <w:pStyle w:val="ListBullet"/>
      </w:pPr>
      <w:r>
        <w:t>Tool Ceiling; Resource Ceiling.</w:t>
      </w:r>
    </w:p>
    <w:p w14:paraId="29783870" w14:textId="77777777" w:rsidR="00CB63A8" w:rsidRDefault="00F72EAB">
      <w:pPr>
        <w:pStyle w:val="ListBullet"/>
      </w:pPr>
      <w:r>
        <w:t>Provenance.</w:t>
      </w:r>
    </w:p>
    <w:p w14:paraId="0419FBCE" w14:textId="77777777" w:rsidR="00CB63A8" w:rsidRDefault="00F72EAB">
      <w:pPr>
        <w:pStyle w:val="NCIEBody"/>
      </w:pPr>
      <w:r>
        <w:t>Delegation cannot create transitive privilege expansion (Ch.14 §14.3).</w:t>
      </w:r>
    </w:p>
    <w:p w14:paraId="73DDBC83" w14:textId="77777777" w:rsidR="00CB63A8" w:rsidRDefault="00F72EAB">
      <w:pPr>
        <w:pStyle w:val="Heading2"/>
      </w:pPr>
      <w:bookmarkStart w:id="92" w:name="_Toc239277188"/>
      <w:r>
        <w:t>Human Review Focus</w:t>
      </w:r>
      <w:bookmarkEnd w:id="92"/>
    </w:p>
    <w:p w14:paraId="1C95F404" w14:textId="77777777" w:rsidR="00CB63A8" w:rsidRDefault="00F72EAB">
      <w:pPr>
        <w:pStyle w:val="ListBullet"/>
      </w:pPr>
      <w:r>
        <w:rPr>
          <w:b/>
          <w:color w:val="071A14"/>
          <w:sz w:val="18"/>
        </w:rPr>
        <w:t xml:space="preserve">[INSTITUTIONAL CONFIRMATION REQUIRED]  </w:t>
      </w:r>
      <w:r>
        <w:t>Confirm whether agent-to-agent tool delegation is permitted in the initial release, and if so its maximum delegation depth.</w:t>
      </w:r>
    </w:p>
    <w:p w14:paraId="3FBEEBD6" w14:textId="77777777" w:rsidR="00CB63A8" w:rsidRDefault="00F72EAB">
      <w:pPr>
        <w:pStyle w:val="NCIETraceBlock"/>
      </w:pPr>
      <w:r>
        <w:t>Traceability: NCIE-007-S01 §8.</w:t>
      </w:r>
    </w:p>
    <w:p w14:paraId="1A6A34EE" w14:textId="77777777" w:rsidR="00CB63A8" w:rsidRDefault="00F72EAB">
      <w:pPr>
        <w:pStyle w:val="NCIEChapterLabel"/>
      </w:pPr>
      <w:r>
        <w:lastRenderedPageBreak/>
        <w:t>NCIE-007 — Chapter 23 Expansion</w:t>
      </w:r>
    </w:p>
    <w:p w14:paraId="777D4D2C" w14:textId="77777777" w:rsidR="00CB63A8" w:rsidRDefault="00F72EAB">
      <w:pPr>
        <w:pStyle w:val="Heading1"/>
        <w:pBdr>
          <w:bottom w:val="single" w:sz="14" w:space="5" w:color="D89D26"/>
        </w:pBdr>
      </w:pPr>
      <w:bookmarkStart w:id="93" w:name="_Toc239277189"/>
      <w:r>
        <w:t>Planning, Reflection &amp; Iterative Analytical Loops</w:t>
      </w:r>
      <w:bookmarkEnd w:id="93"/>
    </w:p>
    <w:p w14:paraId="1D069277" w14:textId="77777777" w:rsidR="00CB63A8" w:rsidRDefault="00F72EAB">
      <w:pPr>
        <w:pStyle w:val="NCIEBody"/>
      </w:pPr>
      <w:r>
        <w:rPr>
          <w:i/>
          <w:color w:val="234F29"/>
        </w:rPr>
        <w:t>Bound planning/revision loops while persisting defensible artifacts rather than private chain-of-thought.</w:t>
      </w:r>
    </w:p>
    <w:p w14:paraId="202D8DEA" w14:textId="77777777" w:rsidR="00CB63A8" w:rsidRDefault="00F72EAB">
      <w:pPr>
        <w:pStyle w:val="NCIEStatusBlock"/>
        <w:pBdr>
          <w:left w:val="single" w:sz="18" w:space="8" w:color="D89D26"/>
        </w:pBdr>
        <w:shd w:val="clear" w:color="auto" w:fill="EDF4EF"/>
      </w:pPr>
      <w:r>
        <w:t>Status: IN DEVELOPMENT — FOR HUMAN REVIEW.</w:t>
      </w:r>
    </w:p>
    <w:p w14:paraId="0EAA03B5" w14:textId="77777777" w:rsidR="00CB63A8" w:rsidRDefault="00F72EAB">
      <w:pPr>
        <w:pStyle w:val="NCIEUpstreamBlock"/>
      </w:pPr>
      <w:r>
        <w:rPr>
          <w:b/>
          <w:color w:val="071A14"/>
        </w:rPr>
        <w:t xml:space="preserve">Upstream: </w:t>
      </w:r>
      <w:r>
        <w:t>NCIE-006 Ch.11 §11.2 — Decision-Time / private chain-of-thought boundaries are canonical; this chapter bounds planning loops accordingly.</w:t>
      </w:r>
    </w:p>
    <w:p w14:paraId="2B5CE4FC" w14:textId="77777777" w:rsidR="00CB63A8" w:rsidRDefault="00F72EAB">
      <w:pPr>
        <w:pStyle w:val="Heading2"/>
      </w:pPr>
      <w:bookmarkStart w:id="94" w:name="_Toc239277190"/>
      <w:r>
        <w:t>23.1 Bounded Planning</w:t>
      </w:r>
      <w:bookmarkEnd w:id="94"/>
    </w:p>
    <w:p w14:paraId="25C97429" w14:textId="77777777" w:rsidR="00CB63A8" w:rsidRDefault="00F72EAB">
      <w:pPr>
        <w:pStyle w:val="NCIEBody"/>
      </w:pPr>
      <w:r>
        <w:t>Bounded planning/revision loops are permitted where useful, governed by an Iteration Budget, Time Budget, Token Budget, Tool Budget, Termination Conditions and Escalation Conditions (Ch.29 budgets apply identically here).</w:t>
      </w:r>
    </w:p>
    <w:p w14:paraId="3C7A0FDA" w14:textId="77777777" w:rsidR="00CB63A8" w:rsidRDefault="00F72EAB">
      <w:pPr>
        <w:pStyle w:val="Heading2"/>
      </w:pPr>
      <w:bookmarkStart w:id="95" w:name="_Toc239277191"/>
      <w:r>
        <w:t>23.2 Persisted vs Private Artifacts</w:t>
      </w:r>
      <w:bookmarkEnd w:id="95"/>
    </w:p>
    <w:p w14:paraId="31BEF88F" w14:textId="77777777" w:rsidR="00CB63A8" w:rsidRDefault="00F72EAB">
      <w:pPr>
        <w:pStyle w:val="NCIEBody"/>
      </w:pPr>
      <w:r>
        <w:t>Private chain-of-thought is never persisted. Defensible artifacts persisted instead include:</w:t>
      </w:r>
    </w:p>
    <w:p w14:paraId="0652620A" w14:textId="77777777" w:rsidR="00CB63A8" w:rsidRDefault="00F72EAB">
      <w:pPr>
        <w:pStyle w:val="ListBullet"/>
      </w:pPr>
      <w:r>
        <w:t>Plan State; Questions; Hypotheses.</w:t>
      </w:r>
    </w:p>
    <w:p w14:paraId="2187D62D" w14:textId="77777777" w:rsidR="00CB63A8" w:rsidRDefault="00F72EAB">
      <w:pPr>
        <w:pStyle w:val="ListBullet"/>
      </w:pPr>
      <w:r>
        <w:t>Contradictions; Evidence Gaps.</w:t>
      </w:r>
    </w:p>
    <w:p w14:paraId="73304D31" w14:textId="77777777" w:rsidR="00CB63A8" w:rsidRDefault="00F72EAB">
      <w:pPr>
        <w:pStyle w:val="ListBullet"/>
      </w:pPr>
      <w:r>
        <w:t>Tool Results; Final Output.</w:t>
      </w:r>
    </w:p>
    <w:p w14:paraId="1F0E50A1" w14:textId="77777777" w:rsidR="00CB63A8" w:rsidRDefault="00F72EAB">
      <w:pPr>
        <w:pStyle w:val="NCIETraceBlock"/>
      </w:pPr>
      <w:r>
        <w:t>Traceability: NCIE-006 Ch.11 §11.2.</w:t>
      </w:r>
    </w:p>
    <w:p w14:paraId="033805D6" w14:textId="77777777" w:rsidR="00CB63A8" w:rsidRDefault="00F72EAB">
      <w:pPr>
        <w:pStyle w:val="NCIEChapterLabel"/>
      </w:pPr>
      <w:r>
        <w:lastRenderedPageBreak/>
        <w:t>NCIE-007 — Chapter 24 Expansion</w:t>
      </w:r>
    </w:p>
    <w:p w14:paraId="174491F3" w14:textId="77777777" w:rsidR="00CB63A8" w:rsidRDefault="00F72EAB">
      <w:pPr>
        <w:pStyle w:val="Heading1"/>
        <w:pBdr>
          <w:bottom w:val="single" w:sz="14" w:space="5" w:color="D89D26"/>
        </w:pBdr>
      </w:pPr>
      <w:bookmarkStart w:id="96" w:name="_Toc239277192"/>
      <w:r>
        <w:t>Prompt, Instruction &amp; Policy Assembly</w:t>
      </w:r>
      <w:bookmarkEnd w:id="96"/>
    </w:p>
    <w:p w14:paraId="3C9FDB64" w14:textId="77777777" w:rsidR="00CB63A8" w:rsidRDefault="00F72EAB">
      <w:pPr>
        <w:pStyle w:val="NCIEBody"/>
      </w:pPr>
      <w:r>
        <w:rPr>
          <w:i/>
          <w:color w:val="234F29"/>
        </w:rPr>
        <w:t>Define the trusted instruction hierarchy and prompt/policy assembly order.</w:t>
      </w:r>
    </w:p>
    <w:p w14:paraId="5BB05A14" w14:textId="77777777" w:rsidR="00CB63A8" w:rsidRDefault="00F72EAB">
      <w:pPr>
        <w:pStyle w:val="NCIEStatusBlock"/>
        <w:pBdr>
          <w:left w:val="single" w:sz="18" w:space="8" w:color="D89D26"/>
        </w:pBdr>
        <w:shd w:val="clear" w:color="auto" w:fill="EDF4EF"/>
      </w:pPr>
      <w:r>
        <w:t>Status: IN DEVELOPMENT — FOR HUMAN REVIEW.</w:t>
      </w:r>
    </w:p>
    <w:p w14:paraId="177C8770" w14:textId="77777777" w:rsidR="00CB63A8" w:rsidRDefault="00F72EAB">
      <w:pPr>
        <w:pStyle w:val="NCIEUpstreamBlock"/>
      </w:pPr>
      <w:r>
        <w:rPr>
          <w:b/>
          <w:color w:val="071A14"/>
        </w:rPr>
        <w:t xml:space="preserve">Upstream: </w:t>
      </w:r>
      <w:r>
        <w:t>NCIE-002 Ch.4 — Retrieved content ≠ trusted instruction is architecturally fixed; this chapter specifies the assembly hierarchy that enforces it.</w:t>
      </w:r>
    </w:p>
    <w:p w14:paraId="1F6482D2" w14:textId="77777777" w:rsidR="00CB63A8" w:rsidRDefault="00F72EAB">
      <w:pPr>
        <w:pStyle w:val="Heading2"/>
      </w:pPr>
      <w:bookmarkStart w:id="97" w:name="_Toc239277193"/>
      <w:r>
        <w:t>24.1 Trust Hierarchy</w:t>
      </w:r>
      <w:bookmarkEnd w:id="97"/>
    </w:p>
    <w:p w14:paraId="6DFB6F6E" w14:textId="77777777" w:rsidR="00CB63A8" w:rsidRDefault="00F72EAB">
      <w:pPr>
        <w:pStyle w:val="NCIEFigureCaption"/>
      </w:pPr>
      <w:r>
        <w:t>Figure 5. Prompt/Instruction Trust Hierarchy — retrieved content is data; it never gains instruction authority by appearing in a prompt.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process flow"/>
      </w:tblPr>
      <w:tblGrid>
        <w:gridCol w:w="5018"/>
        <w:gridCol w:w="5018"/>
      </w:tblGrid>
      <w:tr w:rsidR="00CB63A8" w14:paraId="1D9AA275" w14:textId="77777777">
        <w:trPr>
          <w:cantSplit/>
        </w:trPr>
        <w:tc>
          <w:tcPr>
            <w:tcW w:w="5018" w:type="dxa"/>
            <w:shd w:val="clear" w:color="auto" w:fill="D89D26"/>
            <w:tcMar>
              <w:top w:w="70" w:type="dxa"/>
              <w:left w:w="90" w:type="dxa"/>
              <w:bottom w:w="70" w:type="dxa"/>
              <w:right w:w="90" w:type="dxa"/>
            </w:tcMar>
            <w:vAlign w:val="center"/>
          </w:tcPr>
          <w:p w14:paraId="61EEB131"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D1083BD" w14:textId="77777777" w:rsidR="00CB63A8" w:rsidRDefault="00F72EAB">
            <w:pPr>
              <w:pStyle w:val="NCIEBody"/>
              <w:spacing w:after="0" w:line="240" w:lineRule="auto"/>
            </w:pPr>
            <w:r>
              <w:rPr>
                <w:color w:val="FFFFFF"/>
                <w:sz w:val="16"/>
              </w:rPr>
              <w:t>Governed NCIE Policy</w:t>
            </w:r>
          </w:p>
        </w:tc>
      </w:tr>
      <w:tr w:rsidR="00CB63A8" w14:paraId="3BE12298" w14:textId="77777777">
        <w:trPr>
          <w:cantSplit/>
        </w:trPr>
        <w:tc>
          <w:tcPr>
            <w:tcW w:w="10036" w:type="dxa"/>
            <w:gridSpan w:val="2"/>
            <w:shd w:val="clear" w:color="auto" w:fill="EDF4EF"/>
            <w:tcMar>
              <w:top w:w="15" w:type="dxa"/>
              <w:left w:w="20" w:type="dxa"/>
              <w:bottom w:w="15" w:type="dxa"/>
              <w:right w:w="20" w:type="dxa"/>
            </w:tcMar>
            <w:vAlign w:val="center"/>
          </w:tcPr>
          <w:p w14:paraId="50573034" w14:textId="77777777" w:rsidR="00CB63A8" w:rsidRDefault="00F72EAB">
            <w:pPr>
              <w:pStyle w:val="NCIEBody"/>
              <w:spacing w:after="0" w:line="240" w:lineRule="auto"/>
              <w:jc w:val="center"/>
            </w:pPr>
            <w:r>
              <w:rPr>
                <w:b/>
                <w:color w:val="D89D26"/>
                <w:sz w:val="13"/>
              </w:rPr>
              <w:t>▼</w:t>
            </w:r>
          </w:p>
        </w:tc>
      </w:tr>
      <w:tr w:rsidR="00CB63A8" w14:paraId="160BB0C4" w14:textId="77777777">
        <w:trPr>
          <w:cantSplit/>
        </w:trPr>
        <w:tc>
          <w:tcPr>
            <w:tcW w:w="5018" w:type="dxa"/>
            <w:shd w:val="clear" w:color="auto" w:fill="D89D26"/>
            <w:tcMar>
              <w:top w:w="70" w:type="dxa"/>
              <w:left w:w="90" w:type="dxa"/>
              <w:bottom w:w="70" w:type="dxa"/>
              <w:right w:w="90" w:type="dxa"/>
            </w:tcMar>
            <w:vAlign w:val="center"/>
          </w:tcPr>
          <w:p w14:paraId="46F8E3AE"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5436878" w14:textId="77777777" w:rsidR="00CB63A8" w:rsidRDefault="00F72EAB">
            <w:pPr>
              <w:pStyle w:val="NCIEBody"/>
              <w:spacing w:after="0" w:line="240" w:lineRule="auto"/>
            </w:pPr>
            <w:r>
              <w:rPr>
                <w:color w:val="FFFFFF"/>
                <w:sz w:val="16"/>
              </w:rPr>
              <w:t>Task/Agent Policy</w:t>
            </w:r>
          </w:p>
        </w:tc>
      </w:tr>
      <w:tr w:rsidR="00CB63A8" w14:paraId="7BF5D3D0" w14:textId="77777777">
        <w:trPr>
          <w:cantSplit/>
        </w:trPr>
        <w:tc>
          <w:tcPr>
            <w:tcW w:w="10036" w:type="dxa"/>
            <w:gridSpan w:val="2"/>
            <w:shd w:val="clear" w:color="auto" w:fill="EDF4EF"/>
            <w:tcMar>
              <w:top w:w="15" w:type="dxa"/>
              <w:left w:w="20" w:type="dxa"/>
              <w:bottom w:w="15" w:type="dxa"/>
              <w:right w:w="20" w:type="dxa"/>
            </w:tcMar>
            <w:vAlign w:val="center"/>
          </w:tcPr>
          <w:p w14:paraId="59891BA1" w14:textId="77777777" w:rsidR="00CB63A8" w:rsidRDefault="00F72EAB">
            <w:pPr>
              <w:pStyle w:val="NCIEBody"/>
              <w:spacing w:after="0" w:line="240" w:lineRule="auto"/>
              <w:jc w:val="center"/>
            </w:pPr>
            <w:r>
              <w:rPr>
                <w:b/>
                <w:color w:val="D89D26"/>
                <w:sz w:val="13"/>
              </w:rPr>
              <w:t>▼</w:t>
            </w:r>
          </w:p>
        </w:tc>
      </w:tr>
      <w:tr w:rsidR="00CB63A8" w14:paraId="7541665E" w14:textId="77777777">
        <w:trPr>
          <w:cantSplit/>
        </w:trPr>
        <w:tc>
          <w:tcPr>
            <w:tcW w:w="5018" w:type="dxa"/>
            <w:shd w:val="clear" w:color="auto" w:fill="D89D26"/>
            <w:tcMar>
              <w:top w:w="70" w:type="dxa"/>
              <w:left w:w="90" w:type="dxa"/>
              <w:bottom w:w="70" w:type="dxa"/>
              <w:right w:w="90" w:type="dxa"/>
            </w:tcMar>
            <w:vAlign w:val="center"/>
          </w:tcPr>
          <w:p w14:paraId="20CBDB16"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7A08CAB" w14:textId="77777777" w:rsidR="00CB63A8" w:rsidRDefault="00F72EAB">
            <w:pPr>
              <w:pStyle w:val="NCIEBody"/>
              <w:spacing w:after="0" w:line="240" w:lineRule="auto"/>
            </w:pPr>
            <w:r>
              <w:rPr>
                <w:color w:val="FFFFFF"/>
                <w:sz w:val="16"/>
              </w:rPr>
              <w:t>Current Authorized User Intent</w:t>
            </w:r>
          </w:p>
        </w:tc>
      </w:tr>
      <w:tr w:rsidR="00CB63A8" w14:paraId="695E3F26" w14:textId="77777777">
        <w:trPr>
          <w:cantSplit/>
        </w:trPr>
        <w:tc>
          <w:tcPr>
            <w:tcW w:w="10036" w:type="dxa"/>
            <w:gridSpan w:val="2"/>
            <w:shd w:val="clear" w:color="auto" w:fill="EDF4EF"/>
            <w:tcMar>
              <w:top w:w="15" w:type="dxa"/>
              <w:left w:w="20" w:type="dxa"/>
              <w:bottom w:w="15" w:type="dxa"/>
              <w:right w:w="20" w:type="dxa"/>
            </w:tcMar>
            <w:vAlign w:val="center"/>
          </w:tcPr>
          <w:p w14:paraId="690113B7" w14:textId="77777777" w:rsidR="00CB63A8" w:rsidRDefault="00F72EAB">
            <w:pPr>
              <w:pStyle w:val="NCIEBody"/>
              <w:spacing w:after="0" w:line="240" w:lineRule="auto"/>
              <w:jc w:val="center"/>
            </w:pPr>
            <w:r>
              <w:rPr>
                <w:b/>
                <w:color w:val="D89D26"/>
                <w:sz w:val="13"/>
              </w:rPr>
              <w:t>▼</w:t>
            </w:r>
          </w:p>
        </w:tc>
      </w:tr>
      <w:tr w:rsidR="00CB63A8" w14:paraId="3BF4BE76" w14:textId="77777777">
        <w:trPr>
          <w:cantSplit/>
        </w:trPr>
        <w:tc>
          <w:tcPr>
            <w:tcW w:w="5018" w:type="dxa"/>
            <w:shd w:val="clear" w:color="auto" w:fill="D89D26"/>
            <w:tcMar>
              <w:top w:w="70" w:type="dxa"/>
              <w:left w:w="90" w:type="dxa"/>
              <w:bottom w:w="70" w:type="dxa"/>
              <w:right w:w="90" w:type="dxa"/>
            </w:tcMar>
            <w:vAlign w:val="center"/>
          </w:tcPr>
          <w:p w14:paraId="5FA995AE"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07E01E3D" w14:textId="77777777" w:rsidR="00CB63A8" w:rsidRDefault="00F72EAB">
            <w:pPr>
              <w:pStyle w:val="NCIEBody"/>
              <w:spacing w:after="0" w:line="240" w:lineRule="auto"/>
            </w:pPr>
            <w:r>
              <w:rPr>
                <w:color w:val="FFFFFF"/>
                <w:sz w:val="16"/>
              </w:rPr>
              <w:t>Governed Context</w:t>
            </w:r>
          </w:p>
        </w:tc>
      </w:tr>
      <w:tr w:rsidR="00CB63A8" w14:paraId="01A255A8" w14:textId="77777777">
        <w:trPr>
          <w:cantSplit/>
        </w:trPr>
        <w:tc>
          <w:tcPr>
            <w:tcW w:w="10036" w:type="dxa"/>
            <w:gridSpan w:val="2"/>
            <w:shd w:val="clear" w:color="auto" w:fill="EDF4EF"/>
            <w:tcMar>
              <w:top w:w="15" w:type="dxa"/>
              <w:left w:w="20" w:type="dxa"/>
              <w:bottom w:w="15" w:type="dxa"/>
              <w:right w:w="20" w:type="dxa"/>
            </w:tcMar>
            <w:vAlign w:val="center"/>
          </w:tcPr>
          <w:p w14:paraId="373B8677" w14:textId="77777777" w:rsidR="00CB63A8" w:rsidRDefault="00F72EAB">
            <w:pPr>
              <w:pStyle w:val="NCIEBody"/>
              <w:spacing w:after="0" w:line="240" w:lineRule="auto"/>
              <w:jc w:val="center"/>
            </w:pPr>
            <w:r>
              <w:rPr>
                <w:b/>
                <w:color w:val="D89D26"/>
                <w:sz w:val="13"/>
              </w:rPr>
              <w:t>▼</w:t>
            </w:r>
          </w:p>
        </w:tc>
      </w:tr>
      <w:tr w:rsidR="00CB63A8" w14:paraId="7E622457" w14:textId="77777777">
        <w:trPr>
          <w:cantSplit/>
        </w:trPr>
        <w:tc>
          <w:tcPr>
            <w:tcW w:w="5018" w:type="dxa"/>
            <w:shd w:val="clear" w:color="auto" w:fill="D89D26"/>
            <w:tcMar>
              <w:top w:w="70" w:type="dxa"/>
              <w:left w:w="90" w:type="dxa"/>
              <w:bottom w:w="70" w:type="dxa"/>
              <w:right w:w="90" w:type="dxa"/>
            </w:tcMar>
            <w:vAlign w:val="center"/>
          </w:tcPr>
          <w:p w14:paraId="4BBCBA04"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238F6D6" w14:textId="77777777" w:rsidR="00CB63A8" w:rsidRDefault="00F72EAB">
            <w:pPr>
              <w:pStyle w:val="NCIEBody"/>
              <w:spacing w:after="0" w:line="240" w:lineRule="auto"/>
            </w:pPr>
            <w:r>
              <w:rPr>
                <w:color w:val="FFFFFF"/>
                <w:sz w:val="16"/>
              </w:rPr>
              <w:t>Retrieved Evidence/Data</w:t>
            </w:r>
          </w:p>
        </w:tc>
      </w:tr>
      <w:tr w:rsidR="00CB63A8" w14:paraId="59CAC047" w14:textId="77777777">
        <w:trPr>
          <w:cantSplit/>
        </w:trPr>
        <w:tc>
          <w:tcPr>
            <w:tcW w:w="10036" w:type="dxa"/>
            <w:gridSpan w:val="2"/>
            <w:shd w:val="clear" w:color="auto" w:fill="EDF4EF"/>
            <w:tcMar>
              <w:top w:w="15" w:type="dxa"/>
              <w:left w:w="20" w:type="dxa"/>
              <w:bottom w:w="15" w:type="dxa"/>
              <w:right w:w="20" w:type="dxa"/>
            </w:tcMar>
            <w:vAlign w:val="center"/>
          </w:tcPr>
          <w:p w14:paraId="16190B14" w14:textId="77777777" w:rsidR="00CB63A8" w:rsidRDefault="00F72EAB">
            <w:pPr>
              <w:pStyle w:val="NCIEBody"/>
              <w:spacing w:after="0" w:line="240" w:lineRule="auto"/>
              <w:jc w:val="center"/>
            </w:pPr>
            <w:r>
              <w:rPr>
                <w:b/>
                <w:color w:val="D89D26"/>
                <w:sz w:val="13"/>
              </w:rPr>
              <w:t>▼</w:t>
            </w:r>
          </w:p>
        </w:tc>
      </w:tr>
      <w:tr w:rsidR="00CB63A8" w14:paraId="596DEBA6" w14:textId="77777777">
        <w:trPr>
          <w:cantSplit/>
        </w:trPr>
        <w:tc>
          <w:tcPr>
            <w:tcW w:w="5018" w:type="dxa"/>
            <w:shd w:val="clear" w:color="auto" w:fill="D89D26"/>
            <w:tcMar>
              <w:top w:w="70" w:type="dxa"/>
              <w:left w:w="90" w:type="dxa"/>
              <w:bottom w:w="70" w:type="dxa"/>
              <w:right w:w="90" w:type="dxa"/>
            </w:tcMar>
            <w:vAlign w:val="center"/>
          </w:tcPr>
          <w:p w14:paraId="523F3E9B" w14:textId="77777777" w:rsidR="00CB63A8" w:rsidRDefault="00F72EA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5F519FD7" w14:textId="77777777" w:rsidR="00CB63A8" w:rsidRDefault="00F72EAB">
            <w:pPr>
              <w:pStyle w:val="NCIEBody"/>
              <w:spacing w:after="0" w:line="240" w:lineRule="auto"/>
            </w:pPr>
            <w:r>
              <w:rPr>
                <w:color w:val="FFFFFF"/>
                <w:sz w:val="16"/>
              </w:rPr>
              <w:t>Tool Output</w:t>
            </w:r>
          </w:p>
        </w:tc>
      </w:tr>
    </w:tbl>
    <w:p w14:paraId="68F61266" w14:textId="77777777" w:rsidR="00CB63A8" w:rsidRDefault="00F72EAB">
      <w:pPr>
        <w:pStyle w:val="Heading2"/>
      </w:pPr>
      <w:bookmarkStart w:id="98" w:name="_Toc239277194"/>
      <w:r>
        <w:t>24.2 Assembly Discipline</w:t>
      </w:r>
      <w:bookmarkEnd w:id="98"/>
    </w:p>
    <w:p w14:paraId="432CBDC1" w14:textId="77777777" w:rsidR="00CB63A8" w:rsidRDefault="00F72EAB">
      <w:pPr>
        <w:pStyle w:val="NCIEBody"/>
      </w:pPr>
      <w:r>
        <w:t>Prompt/policy assembly follows the hierarchy in §24.1 strictly. A lower-trust element (Retrieved Evidence/Data, Tool Output) is never assembled in a way that lets it override a higher-trust element (Governed NCIE Policy, Task/Agent Policy, Current Authorized User Intent).</w:t>
      </w:r>
    </w:p>
    <w:p w14:paraId="267861C4" w14:textId="77777777" w:rsidR="00CB63A8" w:rsidRDefault="00F72EAB">
      <w:pPr>
        <w:pStyle w:val="NCIETraceBlock"/>
      </w:pPr>
      <w:r>
        <w:t>Traceability: NCIE-002 Ch.4.</w:t>
      </w:r>
    </w:p>
    <w:p w14:paraId="734B6F12" w14:textId="77777777" w:rsidR="00CB63A8" w:rsidRDefault="00F72EAB">
      <w:pPr>
        <w:pStyle w:val="NCIEChapterLabel"/>
      </w:pPr>
      <w:r>
        <w:lastRenderedPageBreak/>
        <w:t>NCIE-007 — Chapter 25 Expansion</w:t>
      </w:r>
    </w:p>
    <w:p w14:paraId="2FF101B2" w14:textId="77777777" w:rsidR="00CB63A8" w:rsidRDefault="00F72EAB">
      <w:pPr>
        <w:pStyle w:val="Heading1"/>
        <w:pBdr>
          <w:bottom w:val="single" w:sz="14" w:space="5" w:color="D89D26"/>
        </w:pBdr>
      </w:pPr>
      <w:bookmarkStart w:id="99" w:name="_Toc239277195"/>
      <w:r>
        <w:t>Prompt Injection &amp; Untrusted-Content Containment</w:t>
      </w:r>
      <w:bookmarkEnd w:id="99"/>
    </w:p>
    <w:p w14:paraId="4BDAE2C1" w14:textId="77777777" w:rsidR="00CB63A8" w:rsidRDefault="00F72EAB">
      <w:pPr>
        <w:pStyle w:val="NCIEBody"/>
      </w:pPr>
      <w:r>
        <w:rPr>
          <w:i/>
          <w:color w:val="234F29"/>
        </w:rPr>
        <w:t>Contain prompt injection and malicious instructions embedded in retrieved content.</w:t>
      </w:r>
    </w:p>
    <w:p w14:paraId="2739DED5" w14:textId="77777777" w:rsidR="00CB63A8" w:rsidRDefault="00F72EAB">
      <w:pPr>
        <w:pStyle w:val="NCIEStatusBlock"/>
        <w:pBdr>
          <w:left w:val="single" w:sz="18" w:space="8" w:color="D89D26"/>
        </w:pBdr>
        <w:shd w:val="clear" w:color="auto" w:fill="EDF4EF"/>
      </w:pPr>
      <w:r>
        <w:t>Status: IN DEVELOPMENT — FOR HUMAN REVIEW.</w:t>
      </w:r>
    </w:p>
    <w:p w14:paraId="72264740" w14:textId="77777777" w:rsidR="00CB63A8" w:rsidRDefault="00F72EAB">
      <w:pPr>
        <w:pStyle w:val="NCIEUpstreamBlock"/>
      </w:pPr>
      <w:r>
        <w:rPr>
          <w:b/>
          <w:color w:val="071A14"/>
        </w:rPr>
        <w:t xml:space="preserve">Upstream: </w:t>
      </w:r>
      <w:r>
        <w:t>NCIE-002 Ch.4 — Retrieved content ≠ trusted instruction is architecturally fixed; this chapter specifies containment testing.</w:t>
      </w:r>
    </w:p>
    <w:p w14:paraId="41885318" w14:textId="77777777" w:rsidR="00CB63A8" w:rsidRDefault="00F72EAB">
      <w:pPr>
        <w:pStyle w:val="Heading2"/>
      </w:pPr>
      <w:bookmarkStart w:id="100" w:name="_Toc239277196"/>
      <w:r>
        <w:t>25.1 Malicious-Instruction Surfaces</w:t>
      </w:r>
      <w:bookmarkEnd w:id="100"/>
    </w:p>
    <w:p w14:paraId="25E8887A" w14:textId="77777777" w:rsidR="00CB63A8" w:rsidRDefault="00F72EAB">
      <w:pPr>
        <w:pStyle w:val="NCIEBody"/>
      </w:pPr>
      <w:r>
        <w:t>Malicious instructions may originate from Evidence, Documents, Memory, Institutional Knowledge Candidates, Web/API Content, Tool Results or another Agent. Every such surface is explicitly tested; none is assumed safe merely because it passed prior validation for a different purpose. None may override the higher-authority policy levels in Ch.24 §24.1.</w:t>
      </w:r>
    </w:p>
    <w:p w14:paraId="64C8721B" w14:textId="77777777" w:rsidR="00CB63A8" w:rsidRDefault="00F72EAB">
      <w:pPr>
        <w:pStyle w:val="Heading2"/>
      </w:pPr>
      <w:bookmarkStart w:id="101" w:name="_Toc239277197"/>
      <w:r>
        <w:t>25.2 Containment Discipline</w:t>
      </w:r>
      <w:bookmarkEnd w:id="101"/>
    </w:p>
    <w:p w14:paraId="78CE6214" w14:textId="77777777" w:rsidR="00CB63A8" w:rsidRDefault="00F72EAB">
      <w:pPr>
        <w:pStyle w:val="NCIEBody"/>
      </w:pPr>
      <w:r>
        <w:t>Content from any of §25.1's surfaces is treated as data throughout assembly (Ch.24), execution (Ch.19-21) and validation (Ch.26). An instruction-shaped string appearing inside retrieved content never gains the authority of a Task/Agent Policy or Current Authorized User Intent element.</w:t>
      </w:r>
    </w:p>
    <w:p w14:paraId="2095852A" w14:textId="77777777" w:rsidR="00CB63A8" w:rsidRDefault="00F72EAB">
      <w:pPr>
        <w:pStyle w:val="NCIETraceBlock"/>
      </w:pPr>
      <w:r>
        <w:t>Traceability: NCIE-002 Ch.4.</w:t>
      </w:r>
    </w:p>
    <w:p w14:paraId="23226551" w14:textId="77777777" w:rsidR="00CB63A8" w:rsidRDefault="00F72EAB">
      <w:pPr>
        <w:pStyle w:val="NCIEChapterLabel"/>
      </w:pPr>
      <w:r>
        <w:lastRenderedPageBreak/>
        <w:t>NCIE-007 — Chapter 26 Expansion</w:t>
      </w:r>
    </w:p>
    <w:p w14:paraId="79958BB8" w14:textId="77777777" w:rsidR="00CB63A8" w:rsidRDefault="00F72EAB">
      <w:pPr>
        <w:pStyle w:val="Heading1"/>
        <w:pBdr>
          <w:bottom w:val="single" w:sz="14" w:space="5" w:color="D89D26"/>
        </w:pBdr>
      </w:pPr>
      <w:bookmarkStart w:id="102" w:name="_Toc239277198"/>
      <w:r>
        <w:t>Output Schemas, Validation &amp; the VPF Validation Framework</w:t>
      </w:r>
      <w:bookmarkEnd w:id="102"/>
    </w:p>
    <w:p w14:paraId="791E13FE" w14:textId="77777777" w:rsidR="00CB63A8" w:rsidRDefault="00F72EAB">
      <w:pPr>
        <w:pStyle w:val="NCIEBody"/>
      </w:pPr>
      <w:r>
        <w:rPr>
          <w:i/>
          <w:color w:val="234F29"/>
        </w:rPr>
        <w:t>Define the mandatory VPF Validation Framework — dimensions, profiles and dispositions — that all substantive AI-generated output must enter before validated release, with profile rigor (not exemption) varying by risk.</w:t>
      </w:r>
    </w:p>
    <w:p w14:paraId="11F1E4BF" w14:textId="77777777" w:rsidR="00CB63A8" w:rsidRDefault="00F72EAB">
      <w:pPr>
        <w:pStyle w:val="NCIEStatusBlock"/>
        <w:pBdr>
          <w:left w:val="single" w:sz="18" w:space="8" w:color="D89D26"/>
        </w:pBdr>
        <w:shd w:val="clear" w:color="auto" w:fill="EDF4EF"/>
      </w:pPr>
      <w:r>
        <w:t>Status: IN DEVELOPMENT — FOR HUMAN REVIEW.</w:t>
      </w:r>
    </w:p>
    <w:p w14:paraId="07E13567" w14:textId="77777777" w:rsidR="00CB63A8" w:rsidRDefault="00F72EAB">
      <w:pPr>
        <w:pStyle w:val="NCIEUpstreamBlock"/>
      </w:pPr>
      <w:r>
        <w:rPr>
          <w:b/>
          <w:color w:val="071A14"/>
        </w:rPr>
        <w:t xml:space="preserve">Upstream: </w:t>
      </w:r>
      <w:r>
        <w:t>NCIE-007 Skeletal v0.2 — VPF is a mandatory controlled addition approved for inclusion before full expansion; this chapter is its substantive architecture.</w:t>
      </w:r>
    </w:p>
    <w:p w14:paraId="65CA64DE" w14:textId="77777777" w:rsidR="00CB63A8" w:rsidRDefault="00F72EAB">
      <w:pPr>
        <w:pStyle w:val="NCIEVPFBlock"/>
        <w:pBdr>
          <w:left w:val="single" w:sz="16" w:space="8" w:color="D89D26"/>
        </w:pBdr>
        <w:shd w:val="clear" w:color="auto" w:fill="F5EFE0"/>
      </w:pPr>
      <w:r>
        <w:rPr>
          <w:b/>
          <w:color w:val="071A14"/>
        </w:rPr>
        <w:t xml:space="preserve">VPF ARCHITECTURE.  </w:t>
      </w:r>
      <w:r>
        <w:t>ALL SUBSTANTIVE AI-GENERATED OUTPUT SHALL ENTER THE VPF GOVERNANCE PATH BEFORE RELEASE AS A VALIDATED NCIE AI RESULT OR PERSISTENCE AS A GOVERNED AI-GENERATED ANALYTICAL ARTIFACT. The governed VPF profile may vary by output class and risk — including a lightweight deterministic profile for low-risk, mechanical AI output — but no substantive AI output is exempt from VPF by default (§26.5). Purely deterministic, non-AI processing that involves no model/agent inference remains outside this AI-output VPF mandat</w:t>
      </w:r>
      <w:r>
        <w:t>e. No agent type — registered, ephemeral, or ARGUS's own direct model use — receives an implicit exemption.</w:t>
      </w:r>
    </w:p>
    <w:p w14:paraId="208C782F" w14:textId="77777777" w:rsidR="00CB63A8" w:rsidRDefault="00F72EAB">
      <w:pPr>
        <w:pStyle w:val="Heading2"/>
      </w:pPr>
      <w:bookmarkStart w:id="103" w:name="_Toc239277199"/>
      <w:r>
        <w:t>26.1 Normal Path</w:t>
      </w:r>
      <w:bookmarkEnd w:id="103"/>
    </w:p>
    <w:p w14:paraId="47EB6D41" w14:textId="77777777" w:rsidR="00CB63A8" w:rsidRDefault="00F72EAB">
      <w:pPr>
        <w:pStyle w:val="NCIEFigureCaption"/>
      </w:pPr>
      <w:r>
        <w:t>Figure 6. VPF Normal Path — every substantive AI output traverses schema validation and VPF before validated release.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CB63A8" w14:paraId="72EE01CA" w14:textId="77777777">
        <w:trPr>
          <w:cantSplit/>
        </w:trPr>
        <w:tc>
          <w:tcPr>
            <w:tcW w:w="5018" w:type="dxa"/>
            <w:shd w:val="clear" w:color="auto" w:fill="D89D26"/>
            <w:tcMar>
              <w:top w:w="70" w:type="dxa"/>
              <w:left w:w="90" w:type="dxa"/>
              <w:bottom w:w="70" w:type="dxa"/>
              <w:right w:w="90" w:type="dxa"/>
            </w:tcMar>
            <w:vAlign w:val="center"/>
          </w:tcPr>
          <w:p w14:paraId="2DCB29B6" w14:textId="77777777" w:rsidR="00CB63A8" w:rsidRDefault="00F72EA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660BEF73" w14:textId="77777777" w:rsidR="00CB63A8" w:rsidRDefault="00F72EAB">
            <w:pPr>
              <w:pStyle w:val="NCIEBody"/>
              <w:spacing w:after="0" w:line="240" w:lineRule="auto"/>
            </w:pPr>
            <w:r>
              <w:rPr>
                <w:color w:val="FFFFFF"/>
                <w:sz w:val="16"/>
              </w:rPr>
              <w:t>Model / Agent generates output</w:t>
            </w:r>
          </w:p>
        </w:tc>
      </w:tr>
      <w:tr w:rsidR="00CB63A8" w14:paraId="17A9D258" w14:textId="77777777">
        <w:trPr>
          <w:cantSplit/>
        </w:trPr>
        <w:tc>
          <w:tcPr>
            <w:tcW w:w="10036" w:type="dxa"/>
            <w:gridSpan w:val="2"/>
            <w:shd w:val="clear" w:color="auto" w:fill="EDF4EF"/>
            <w:tcMar>
              <w:top w:w="15" w:type="dxa"/>
              <w:left w:w="20" w:type="dxa"/>
              <w:bottom w:w="15" w:type="dxa"/>
              <w:right w:w="20" w:type="dxa"/>
            </w:tcMar>
            <w:vAlign w:val="center"/>
          </w:tcPr>
          <w:p w14:paraId="2FC79B9E" w14:textId="77777777" w:rsidR="00CB63A8" w:rsidRDefault="00F72EAB">
            <w:pPr>
              <w:pStyle w:val="NCIEBody"/>
              <w:spacing w:after="0" w:line="240" w:lineRule="auto"/>
              <w:jc w:val="center"/>
            </w:pPr>
            <w:r>
              <w:rPr>
                <w:b/>
                <w:color w:val="D89D26"/>
                <w:sz w:val="13"/>
              </w:rPr>
              <w:t>▼</w:t>
            </w:r>
          </w:p>
        </w:tc>
      </w:tr>
      <w:tr w:rsidR="00CB63A8" w14:paraId="40A4C83F" w14:textId="77777777">
        <w:trPr>
          <w:cantSplit/>
        </w:trPr>
        <w:tc>
          <w:tcPr>
            <w:tcW w:w="5018" w:type="dxa"/>
            <w:shd w:val="clear" w:color="auto" w:fill="D89D26"/>
            <w:tcMar>
              <w:top w:w="70" w:type="dxa"/>
              <w:left w:w="90" w:type="dxa"/>
              <w:bottom w:w="70" w:type="dxa"/>
              <w:right w:w="90" w:type="dxa"/>
            </w:tcMar>
            <w:vAlign w:val="center"/>
          </w:tcPr>
          <w:p w14:paraId="68F73A8E" w14:textId="77777777" w:rsidR="00CB63A8" w:rsidRDefault="00F72EA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F8E4974" w14:textId="77777777" w:rsidR="00CB63A8" w:rsidRDefault="00F72EAB">
            <w:pPr>
              <w:pStyle w:val="NCIEBody"/>
              <w:spacing w:after="0" w:line="240" w:lineRule="auto"/>
            </w:pPr>
            <w:r>
              <w:rPr>
                <w:color w:val="FFFFFF"/>
                <w:sz w:val="16"/>
              </w:rPr>
              <w:t>Schema Validation</w:t>
            </w:r>
          </w:p>
        </w:tc>
      </w:tr>
      <w:tr w:rsidR="00CB63A8" w14:paraId="649C8057" w14:textId="77777777">
        <w:trPr>
          <w:cantSplit/>
        </w:trPr>
        <w:tc>
          <w:tcPr>
            <w:tcW w:w="10036" w:type="dxa"/>
            <w:gridSpan w:val="2"/>
            <w:shd w:val="clear" w:color="auto" w:fill="EDF4EF"/>
            <w:tcMar>
              <w:top w:w="15" w:type="dxa"/>
              <w:left w:w="20" w:type="dxa"/>
              <w:bottom w:w="15" w:type="dxa"/>
              <w:right w:w="20" w:type="dxa"/>
            </w:tcMar>
            <w:vAlign w:val="center"/>
          </w:tcPr>
          <w:p w14:paraId="0CA30250" w14:textId="77777777" w:rsidR="00CB63A8" w:rsidRDefault="00F72EAB">
            <w:pPr>
              <w:pStyle w:val="NCIEBody"/>
              <w:spacing w:after="0" w:line="240" w:lineRule="auto"/>
              <w:jc w:val="center"/>
            </w:pPr>
            <w:r>
              <w:rPr>
                <w:b/>
                <w:color w:val="D89D26"/>
                <w:sz w:val="13"/>
              </w:rPr>
              <w:t>▼</w:t>
            </w:r>
          </w:p>
        </w:tc>
      </w:tr>
      <w:tr w:rsidR="00CB63A8" w14:paraId="07F44B4E" w14:textId="77777777">
        <w:trPr>
          <w:cantSplit/>
        </w:trPr>
        <w:tc>
          <w:tcPr>
            <w:tcW w:w="5018" w:type="dxa"/>
            <w:shd w:val="clear" w:color="auto" w:fill="D89D26"/>
            <w:tcMar>
              <w:top w:w="70" w:type="dxa"/>
              <w:left w:w="90" w:type="dxa"/>
              <w:bottom w:w="70" w:type="dxa"/>
              <w:right w:w="90" w:type="dxa"/>
            </w:tcMar>
            <w:vAlign w:val="center"/>
          </w:tcPr>
          <w:p w14:paraId="62F47C2B" w14:textId="77777777" w:rsidR="00CB63A8" w:rsidRDefault="00F72EA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584C7368" w14:textId="77777777" w:rsidR="00CB63A8" w:rsidRDefault="00F72EAB">
            <w:pPr>
              <w:pStyle w:val="NCIEBody"/>
              <w:spacing w:after="0" w:line="240" w:lineRule="auto"/>
            </w:pPr>
            <w:r>
              <w:rPr>
                <w:color w:val="FFFFFF"/>
                <w:sz w:val="16"/>
              </w:rPr>
              <w:t>VPF</w:t>
            </w:r>
          </w:p>
        </w:tc>
      </w:tr>
      <w:tr w:rsidR="00CB63A8" w14:paraId="2071FC8A" w14:textId="77777777">
        <w:trPr>
          <w:cantSplit/>
        </w:trPr>
        <w:tc>
          <w:tcPr>
            <w:tcW w:w="10036" w:type="dxa"/>
            <w:gridSpan w:val="2"/>
            <w:shd w:val="clear" w:color="auto" w:fill="EDF4EF"/>
            <w:tcMar>
              <w:top w:w="15" w:type="dxa"/>
              <w:left w:w="20" w:type="dxa"/>
              <w:bottom w:w="15" w:type="dxa"/>
              <w:right w:w="20" w:type="dxa"/>
            </w:tcMar>
            <w:vAlign w:val="center"/>
          </w:tcPr>
          <w:p w14:paraId="41F99FBD" w14:textId="77777777" w:rsidR="00CB63A8" w:rsidRDefault="00F72EAB">
            <w:pPr>
              <w:pStyle w:val="NCIEBody"/>
              <w:spacing w:after="0" w:line="240" w:lineRule="auto"/>
              <w:jc w:val="center"/>
            </w:pPr>
            <w:r>
              <w:rPr>
                <w:b/>
                <w:color w:val="D89D26"/>
                <w:sz w:val="13"/>
              </w:rPr>
              <w:t>▼</w:t>
            </w:r>
          </w:p>
        </w:tc>
      </w:tr>
      <w:tr w:rsidR="00CB63A8" w14:paraId="1FE16C62" w14:textId="77777777">
        <w:trPr>
          <w:cantSplit/>
        </w:trPr>
        <w:tc>
          <w:tcPr>
            <w:tcW w:w="5018" w:type="dxa"/>
            <w:shd w:val="clear" w:color="auto" w:fill="D89D26"/>
            <w:tcMar>
              <w:top w:w="70" w:type="dxa"/>
              <w:left w:w="90" w:type="dxa"/>
              <w:bottom w:w="70" w:type="dxa"/>
              <w:right w:w="90" w:type="dxa"/>
            </w:tcMar>
            <w:vAlign w:val="center"/>
          </w:tcPr>
          <w:p w14:paraId="4FF1FCAB" w14:textId="77777777" w:rsidR="00CB63A8" w:rsidRDefault="00F72EA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177115A" w14:textId="77777777" w:rsidR="00CB63A8" w:rsidRDefault="00F72EAB">
            <w:pPr>
              <w:pStyle w:val="NCIEBody"/>
              <w:spacing w:after="0" w:line="240" w:lineRule="auto"/>
            </w:pPr>
            <w:r>
              <w:rPr>
                <w:color w:val="FFFFFF"/>
                <w:sz w:val="16"/>
              </w:rPr>
              <w:t>Disposition</w:t>
            </w:r>
          </w:p>
        </w:tc>
      </w:tr>
      <w:tr w:rsidR="00CB63A8" w14:paraId="113A283A" w14:textId="77777777">
        <w:trPr>
          <w:cantSplit/>
        </w:trPr>
        <w:tc>
          <w:tcPr>
            <w:tcW w:w="10036" w:type="dxa"/>
            <w:gridSpan w:val="2"/>
            <w:shd w:val="clear" w:color="auto" w:fill="EDF4EF"/>
            <w:tcMar>
              <w:top w:w="15" w:type="dxa"/>
              <w:left w:w="20" w:type="dxa"/>
              <w:bottom w:w="15" w:type="dxa"/>
              <w:right w:w="20" w:type="dxa"/>
            </w:tcMar>
            <w:vAlign w:val="center"/>
          </w:tcPr>
          <w:p w14:paraId="2607B868" w14:textId="77777777" w:rsidR="00CB63A8" w:rsidRDefault="00F72EAB">
            <w:pPr>
              <w:pStyle w:val="NCIEBody"/>
              <w:spacing w:after="0" w:line="240" w:lineRule="auto"/>
              <w:jc w:val="center"/>
            </w:pPr>
            <w:r>
              <w:rPr>
                <w:b/>
                <w:color w:val="D89D26"/>
                <w:sz w:val="13"/>
              </w:rPr>
              <w:t>▼</w:t>
            </w:r>
          </w:p>
        </w:tc>
      </w:tr>
      <w:tr w:rsidR="00CB63A8" w14:paraId="4A6A94E5" w14:textId="77777777">
        <w:trPr>
          <w:cantSplit/>
        </w:trPr>
        <w:tc>
          <w:tcPr>
            <w:tcW w:w="5018" w:type="dxa"/>
            <w:shd w:val="clear" w:color="auto" w:fill="D89D26"/>
            <w:tcMar>
              <w:top w:w="70" w:type="dxa"/>
              <w:left w:w="90" w:type="dxa"/>
              <w:bottom w:w="70" w:type="dxa"/>
              <w:right w:w="90" w:type="dxa"/>
            </w:tcMar>
            <w:vAlign w:val="center"/>
          </w:tcPr>
          <w:p w14:paraId="7F26069E" w14:textId="77777777" w:rsidR="00CB63A8" w:rsidRDefault="00F72EA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0D8DB86" w14:textId="77777777" w:rsidR="00CB63A8" w:rsidRDefault="00F72EAB">
            <w:pPr>
              <w:pStyle w:val="NCIEBody"/>
              <w:spacing w:after="0" w:line="240" w:lineRule="auto"/>
            </w:pPr>
            <w:r>
              <w:rPr>
                <w:color w:val="FFFFFF"/>
                <w:sz w:val="16"/>
              </w:rPr>
              <w:t>ARGUS / Persistence / Downstream Use</w:t>
            </w:r>
          </w:p>
        </w:tc>
      </w:tr>
    </w:tbl>
    <w:p w14:paraId="75DF00B6" w14:textId="77777777" w:rsidR="00CB63A8" w:rsidRDefault="00F72EAB">
      <w:pPr>
        <w:pStyle w:val="Heading2"/>
      </w:pPr>
      <w:bookmarkStart w:id="104" w:name="_Toc239277200"/>
      <w:r>
        <w:t>26.2 VPF Dispositions</w:t>
      </w:r>
      <w:bookmarkEnd w:id="104"/>
    </w:p>
    <w:p w14:paraId="072B3910" w14:textId="77777777" w:rsidR="00CB63A8" w:rsidRDefault="00F72EAB">
      <w:pPr>
        <w:pStyle w:val="NCIEFigureCaption"/>
      </w:pPr>
      <w:r>
        <w:t>Table 16. VPF disposition semantics — consistent across every chapter; no chapter redefines them independently.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CB63A8" w14:paraId="2B550B18" w14:textId="77777777">
        <w:trPr>
          <w:tblHeader/>
        </w:trPr>
        <w:tc>
          <w:tcPr>
            <w:tcW w:w="5018" w:type="dxa"/>
            <w:shd w:val="clear" w:color="auto" w:fill="071A14"/>
            <w:tcMar>
              <w:top w:w="70" w:type="dxa"/>
              <w:left w:w="90" w:type="dxa"/>
              <w:bottom w:w="70" w:type="dxa"/>
              <w:right w:w="90" w:type="dxa"/>
            </w:tcMar>
            <w:vAlign w:val="center"/>
          </w:tcPr>
          <w:p w14:paraId="2038C081" w14:textId="77777777" w:rsidR="00CB63A8" w:rsidRDefault="00F72EAB">
            <w:pPr>
              <w:pStyle w:val="NCIEBody"/>
              <w:spacing w:after="0" w:line="240" w:lineRule="auto"/>
              <w:jc w:val="center"/>
            </w:pPr>
            <w:r>
              <w:rPr>
                <w:b/>
                <w:color w:val="FFFFFF"/>
                <w:sz w:val="15"/>
              </w:rPr>
              <w:t>Disposition</w:t>
            </w:r>
          </w:p>
        </w:tc>
        <w:tc>
          <w:tcPr>
            <w:tcW w:w="5018" w:type="dxa"/>
            <w:shd w:val="clear" w:color="auto" w:fill="071A14"/>
            <w:tcMar>
              <w:top w:w="70" w:type="dxa"/>
              <w:left w:w="90" w:type="dxa"/>
              <w:bottom w:w="70" w:type="dxa"/>
              <w:right w:w="90" w:type="dxa"/>
            </w:tcMar>
            <w:vAlign w:val="center"/>
          </w:tcPr>
          <w:p w14:paraId="3C3DD65A" w14:textId="77777777" w:rsidR="00CB63A8" w:rsidRDefault="00F72EAB">
            <w:pPr>
              <w:pStyle w:val="NCIEBody"/>
              <w:spacing w:after="0" w:line="240" w:lineRule="auto"/>
              <w:jc w:val="center"/>
            </w:pPr>
            <w:r>
              <w:rPr>
                <w:b/>
                <w:color w:val="FFFFFF"/>
                <w:sz w:val="15"/>
              </w:rPr>
              <w:t>Meaning</w:t>
            </w:r>
          </w:p>
        </w:tc>
      </w:tr>
      <w:tr w:rsidR="00CB63A8" w14:paraId="603D30CD" w14:textId="77777777">
        <w:trPr>
          <w:cantSplit/>
        </w:trPr>
        <w:tc>
          <w:tcPr>
            <w:tcW w:w="5018" w:type="dxa"/>
            <w:shd w:val="clear" w:color="auto" w:fill="FFFFFF"/>
            <w:tcMar>
              <w:top w:w="70" w:type="dxa"/>
              <w:left w:w="90" w:type="dxa"/>
              <w:bottom w:w="70" w:type="dxa"/>
              <w:right w:w="90" w:type="dxa"/>
            </w:tcMar>
            <w:vAlign w:val="center"/>
          </w:tcPr>
          <w:p w14:paraId="78976DBC" w14:textId="77777777" w:rsidR="00CB63A8" w:rsidRDefault="00F72EAB">
            <w:pPr>
              <w:pStyle w:val="NCIEBody"/>
              <w:spacing w:after="0" w:line="240" w:lineRule="auto"/>
            </w:pPr>
            <w:r>
              <w:rPr>
                <w:sz w:val="16"/>
              </w:rPr>
              <w:t>PASS</w:t>
            </w:r>
          </w:p>
        </w:tc>
        <w:tc>
          <w:tcPr>
            <w:tcW w:w="5018" w:type="dxa"/>
            <w:shd w:val="clear" w:color="auto" w:fill="FFFFFF"/>
            <w:tcMar>
              <w:top w:w="70" w:type="dxa"/>
              <w:left w:w="90" w:type="dxa"/>
              <w:bottom w:w="70" w:type="dxa"/>
              <w:right w:w="90" w:type="dxa"/>
            </w:tcMar>
            <w:vAlign w:val="center"/>
          </w:tcPr>
          <w:p w14:paraId="6459B337" w14:textId="77777777" w:rsidR="00CB63A8" w:rsidRDefault="00F72EAB">
            <w:pPr>
              <w:pStyle w:val="NCIEBody"/>
              <w:spacing w:after="0" w:line="240" w:lineRule="auto"/>
            </w:pPr>
            <w:r>
              <w:rPr>
                <w:sz w:val="16"/>
              </w:rPr>
              <w:t>The AI result satisfied the applicable validation framework — not that NCA has institutionally approved the conclusion.</w:t>
            </w:r>
          </w:p>
        </w:tc>
      </w:tr>
      <w:tr w:rsidR="00CB63A8" w14:paraId="4E14165D" w14:textId="77777777">
        <w:trPr>
          <w:cantSplit/>
        </w:trPr>
        <w:tc>
          <w:tcPr>
            <w:tcW w:w="5018" w:type="dxa"/>
            <w:shd w:val="clear" w:color="auto" w:fill="EDF4EF"/>
            <w:tcMar>
              <w:top w:w="70" w:type="dxa"/>
              <w:left w:w="90" w:type="dxa"/>
              <w:bottom w:w="70" w:type="dxa"/>
              <w:right w:w="90" w:type="dxa"/>
            </w:tcMar>
            <w:vAlign w:val="center"/>
          </w:tcPr>
          <w:p w14:paraId="268610ED" w14:textId="77777777" w:rsidR="00CB63A8" w:rsidRDefault="00F72EAB">
            <w:pPr>
              <w:pStyle w:val="NCIEBody"/>
              <w:spacing w:after="0" w:line="240" w:lineRule="auto"/>
            </w:pPr>
            <w:r>
              <w:rPr>
                <w:sz w:val="16"/>
              </w:rPr>
              <w:t>QUALIFIED</w:t>
            </w:r>
          </w:p>
        </w:tc>
        <w:tc>
          <w:tcPr>
            <w:tcW w:w="5018" w:type="dxa"/>
            <w:shd w:val="clear" w:color="auto" w:fill="EDF4EF"/>
            <w:tcMar>
              <w:top w:w="70" w:type="dxa"/>
              <w:left w:w="90" w:type="dxa"/>
              <w:bottom w:w="70" w:type="dxa"/>
              <w:right w:w="90" w:type="dxa"/>
            </w:tcMar>
            <w:vAlign w:val="center"/>
          </w:tcPr>
          <w:p w14:paraId="00440F85" w14:textId="77777777" w:rsidR="00CB63A8" w:rsidRDefault="00F72EAB">
            <w:pPr>
              <w:pStyle w:val="NCIEBody"/>
              <w:spacing w:after="0" w:line="240" w:lineRule="auto"/>
            </w:pPr>
            <w:r>
              <w:rPr>
                <w:sz w:val="16"/>
              </w:rPr>
              <w:t>The result is releasable with an explicit qualification (Evidence Incomplete, Material Contradiction, Historical Context Only, Current-State Verification Unavailable, Methodological Limitation). Never rendered visually or verbally as equivalent to PASS.</w:t>
            </w:r>
          </w:p>
        </w:tc>
      </w:tr>
      <w:tr w:rsidR="00CB63A8" w14:paraId="7B8BB724" w14:textId="77777777">
        <w:trPr>
          <w:cantSplit/>
        </w:trPr>
        <w:tc>
          <w:tcPr>
            <w:tcW w:w="5018" w:type="dxa"/>
            <w:shd w:val="clear" w:color="auto" w:fill="FFFFFF"/>
            <w:tcMar>
              <w:top w:w="70" w:type="dxa"/>
              <w:left w:w="90" w:type="dxa"/>
              <w:bottom w:w="70" w:type="dxa"/>
              <w:right w:w="90" w:type="dxa"/>
            </w:tcMar>
            <w:vAlign w:val="center"/>
          </w:tcPr>
          <w:p w14:paraId="73AADEB3" w14:textId="77777777" w:rsidR="00CB63A8" w:rsidRDefault="00F72EAB">
            <w:pPr>
              <w:pStyle w:val="NCIEBody"/>
              <w:spacing w:after="0" w:line="240" w:lineRule="auto"/>
            </w:pPr>
            <w:r>
              <w:rPr>
                <w:sz w:val="16"/>
              </w:rPr>
              <w:t>REJECT</w:t>
            </w:r>
          </w:p>
        </w:tc>
        <w:tc>
          <w:tcPr>
            <w:tcW w:w="5018" w:type="dxa"/>
            <w:shd w:val="clear" w:color="auto" w:fill="FFFFFF"/>
            <w:tcMar>
              <w:top w:w="70" w:type="dxa"/>
              <w:left w:w="90" w:type="dxa"/>
              <w:bottom w:w="70" w:type="dxa"/>
              <w:right w:w="90" w:type="dxa"/>
            </w:tcMar>
            <w:vAlign w:val="center"/>
          </w:tcPr>
          <w:p w14:paraId="7D2E7D59" w14:textId="77777777" w:rsidR="00CB63A8" w:rsidRDefault="00F72EAB">
            <w:pPr>
              <w:pStyle w:val="NCIEBody"/>
              <w:spacing w:after="0" w:line="240" w:lineRule="auto"/>
            </w:pPr>
            <w:r>
              <w:rPr>
                <w:sz w:val="16"/>
              </w:rPr>
              <w:t>The result shall not be presented as a validated NCIE AI result. Provenance/audit of the rejected run is retained where policy requires; the system does not silently regenerate until something passes without preserving the failed attempts where consequential.</w:t>
            </w:r>
          </w:p>
        </w:tc>
      </w:tr>
      <w:tr w:rsidR="00CB63A8" w14:paraId="345C3454" w14:textId="77777777">
        <w:trPr>
          <w:cantSplit/>
        </w:trPr>
        <w:tc>
          <w:tcPr>
            <w:tcW w:w="5018" w:type="dxa"/>
            <w:shd w:val="clear" w:color="auto" w:fill="EDF4EF"/>
            <w:tcMar>
              <w:top w:w="70" w:type="dxa"/>
              <w:left w:w="90" w:type="dxa"/>
              <w:bottom w:w="70" w:type="dxa"/>
              <w:right w:w="90" w:type="dxa"/>
            </w:tcMar>
            <w:vAlign w:val="center"/>
          </w:tcPr>
          <w:p w14:paraId="39FDCB00" w14:textId="77777777" w:rsidR="00CB63A8" w:rsidRDefault="00F72EAB">
            <w:pPr>
              <w:pStyle w:val="NCIEBody"/>
              <w:spacing w:after="0" w:line="240" w:lineRule="auto"/>
            </w:pPr>
            <w:r>
              <w:rPr>
                <w:sz w:val="16"/>
              </w:rPr>
              <w:t>HUMAN_REVIEW_REQUIRED</w:t>
            </w:r>
          </w:p>
        </w:tc>
        <w:tc>
          <w:tcPr>
            <w:tcW w:w="5018" w:type="dxa"/>
            <w:shd w:val="clear" w:color="auto" w:fill="EDF4EF"/>
            <w:tcMar>
              <w:top w:w="70" w:type="dxa"/>
              <w:left w:w="90" w:type="dxa"/>
              <w:bottom w:w="70" w:type="dxa"/>
              <w:right w:w="90" w:type="dxa"/>
            </w:tcMar>
            <w:vAlign w:val="center"/>
          </w:tcPr>
          <w:p w14:paraId="5861A0A1" w14:textId="77777777" w:rsidR="00CB63A8" w:rsidRDefault="00F72EAB">
            <w:pPr>
              <w:pStyle w:val="NCIEBody"/>
              <w:spacing w:after="0" w:line="240" w:lineRule="auto"/>
            </w:pPr>
            <w:r>
              <w:rPr>
                <w:sz w:val="16"/>
              </w:rPr>
              <w:t>ARGUS may present the output only in the explicitly governed review context appropriate to that state — never as validated institutional guidance.</w:t>
            </w:r>
          </w:p>
        </w:tc>
      </w:tr>
      <w:tr w:rsidR="00CB63A8" w14:paraId="6C381599" w14:textId="77777777">
        <w:trPr>
          <w:cantSplit/>
        </w:trPr>
        <w:tc>
          <w:tcPr>
            <w:tcW w:w="5018" w:type="dxa"/>
            <w:shd w:val="clear" w:color="auto" w:fill="FFFFFF"/>
            <w:tcMar>
              <w:top w:w="70" w:type="dxa"/>
              <w:left w:w="90" w:type="dxa"/>
              <w:bottom w:w="70" w:type="dxa"/>
              <w:right w:w="90" w:type="dxa"/>
            </w:tcMar>
            <w:vAlign w:val="center"/>
          </w:tcPr>
          <w:p w14:paraId="50504D50" w14:textId="77777777" w:rsidR="00CB63A8" w:rsidRDefault="00F72EAB">
            <w:pPr>
              <w:pStyle w:val="NCIEBody"/>
              <w:spacing w:after="0" w:line="240" w:lineRule="auto"/>
            </w:pPr>
            <w:r>
              <w:rPr>
                <w:sz w:val="16"/>
              </w:rPr>
              <w:t>VALIDATION_UNAVAILABLE</w:t>
            </w:r>
          </w:p>
        </w:tc>
        <w:tc>
          <w:tcPr>
            <w:tcW w:w="5018" w:type="dxa"/>
            <w:shd w:val="clear" w:color="auto" w:fill="FFFFFF"/>
            <w:tcMar>
              <w:top w:w="70" w:type="dxa"/>
              <w:left w:w="90" w:type="dxa"/>
              <w:bottom w:w="70" w:type="dxa"/>
              <w:right w:w="90" w:type="dxa"/>
            </w:tcMar>
            <w:vAlign w:val="center"/>
          </w:tcPr>
          <w:p w14:paraId="33B2C4E3" w14:textId="77777777" w:rsidR="00CB63A8" w:rsidRDefault="00F72EAB">
            <w:pPr>
              <w:pStyle w:val="NCIEBody"/>
              <w:spacing w:after="0" w:line="240" w:lineRule="auto"/>
            </w:pPr>
            <w:r>
              <w:rPr>
                <w:sz w:val="16"/>
              </w:rPr>
              <w:t>A mandatory validator did not run, timed out, failed technically, or was ineligible. A PASS never occurs on this basis.</w:t>
            </w:r>
          </w:p>
        </w:tc>
      </w:tr>
    </w:tbl>
    <w:p w14:paraId="3EA18651" w14:textId="77777777" w:rsidR="00CB63A8" w:rsidRDefault="00CB63A8"/>
    <w:p w14:paraId="55AAB574" w14:textId="77777777" w:rsidR="00CB63A8" w:rsidRDefault="00F72EAB">
      <w:pPr>
        <w:pStyle w:val="Heading2"/>
      </w:pPr>
      <w:bookmarkStart w:id="105" w:name="_Toc239277201"/>
      <w:r>
        <w:t>26.3 VPF Validation Dimensions</w:t>
      </w:r>
      <w:bookmarkEnd w:id="105"/>
    </w:p>
    <w:p w14:paraId="11000FCA" w14:textId="77777777" w:rsidR="00CB63A8" w:rsidRDefault="00F72EAB">
      <w:pPr>
        <w:pStyle w:val="NCIEBody"/>
      </w:pPr>
      <w:r>
        <w:t>Applicable VPF validation dimensions include, where relevant:</w:t>
      </w:r>
    </w:p>
    <w:p w14:paraId="4A6A7A65" w14:textId="77777777" w:rsidR="00CB63A8" w:rsidRDefault="00F72EAB">
      <w:pPr>
        <w:pStyle w:val="ListBullet"/>
      </w:pPr>
      <w:r>
        <w:t>Evidence grounding; Source/provenance integrity.</w:t>
      </w:r>
    </w:p>
    <w:p w14:paraId="71E64F80" w14:textId="77777777" w:rsidR="00CB63A8" w:rsidRDefault="00F72EAB">
      <w:pPr>
        <w:pStyle w:val="ListBullet"/>
      </w:pPr>
      <w:r>
        <w:t>Epistemic classification; Contradiction handling; Assumption exposure.</w:t>
      </w:r>
    </w:p>
    <w:p w14:paraId="2B84E766" w14:textId="77777777" w:rsidR="00CB63A8" w:rsidRDefault="00F72EAB">
      <w:pPr>
        <w:pStyle w:val="ListBullet"/>
      </w:pPr>
      <w:r>
        <w:t>Methodological validity; Claim-boundary compliance.</w:t>
      </w:r>
    </w:p>
    <w:p w14:paraId="24ADFE50" w14:textId="77777777" w:rsidR="00CB63A8" w:rsidRDefault="00F72EAB">
      <w:pPr>
        <w:pStyle w:val="ListBullet"/>
      </w:pPr>
      <w:r>
        <w:t>Temporal validity; Authorization; Classification; Policy compliance.</w:t>
      </w:r>
    </w:p>
    <w:p w14:paraId="4201F6C3" w14:textId="77777777" w:rsidR="00CB63A8" w:rsidRDefault="00F72EAB">
      <w:pPr>
        <w:pStyle w:val="ListBullet"/>
      </w:pPr>
      <w:r>
        <w:lastRenderedPageBreak/>
        <w:t>Human-Primary boundary; Output-schema integrity.</w:t>
      </w:r>
    </w:p>
    <w:p w14:paraId="60647D6A" w14:textId="77777777" w:rsidR="00CB63A8" w:rsidRDefault="00F72EAB">
      <w:pPr>
        <w:pStyle w:val="NCIEBody"/>
      </w:pPr>
      <w:r>
        <w:t>No single universal numerical VPF score is manufactured across these dimensions — a PASS/QUALIFIED/REJECT/HUMAN_REVIEW_REQUIRED disposition is explainable along the specific dimensions that produced it.</w:t>
      </w:r>
    </w:p>
    <w:p w14:paraId="0A2C3EE7" w14:textId="77777777" w:rsidR="00CB63A8" w:rsidRDefault="00F72EAB">
      <w:pPr>
        <w:pStyle w:val="Heading2"/>
      </w:pPr>
      <w:bookmarkStart w:id="106" w:name="_Toc239277202"/>
      <w:r>
        <w:t>26.4 Two Gates</w:t>
      </w:r>
      <w:bookmarkEnd w:id="106"/>
    </w:p>
    <w:p w14:paraId="5E75CCE7" w14:textId="77777777" w:rsidR="00CB63A8" w:rsidRDefault="00F72EAB">
      <w:pPr>
        <w:pStyle w:val="NCIEBody"/>
      </w:pPr>
      <w:r>
        <w:t>VPF GATE A validates the dynamically synthesized Agent Envelope before execution (Ch.11 §11.5). VPF GATE B validates substantive AI output after execution and before validated release. Neither gate substitutes for current human/institutional authorization where required (Ch.21). The two gates are never collapsed.</w:t>
      </w:r>
    </w:p>
    <w:p w14:paraId="6842A177" w14:textId="77777777" w:rsidR="00CB63A8" w:rsidRDefault="00F72EAB">
      <w:pPr>
        <w:pStyle w:val="Heading2"/>
      </w:pPr>
      <w:bookmarkStart w:id="107" w:name="_Toc239277203"/>
      <w:r>
        <w:t>26.5 Validation Profiles</w:t>
      </w:r>
      <w:bookmarkEnd w:id="107"/>
    </w:p>
    <w:p w14:paraId="5F39537B" w14:textId="77777777" w:rsidR="00CB63A8" w:rsidRDefault="00F72EAB">
      <w:pPr>
        <w:pStyle w:val="NCIEBody"/>
      </w:pPr>
      <w:r>
        <w:t>Different AI tasks require different validation profiles — for example Question Answer, Hypothesis, Contradiction, Evidence-Gap Analysis, Cross-Domain Analysis, Briefing, Recommendation, Tool Proposal and Dynamic-Agent Output. Every profile has a defined Purpose, Applicable Scope, Version and Lifecycle State, identifies its mandatory validation dimensions, and cannot silently weaken global mandatory controls — a weaker profile never bypasses mandatory authority/security controls.</w:t>
      </w:r>
    </w:p>
    <w:p w14:paraId="35447C30" w14:textId="77777777" w:rsidR="00CB63A8" w:rsidRDefault="00F72EAB">
      <w:pPr>
        <w:pStyle w:val="NCIEBody"/>
      </w:pPr>
      <w:r>
        <w:t>SUBSTANTIVE AI OUTPUT ≠ VPF-EXEMPT BY DEFAULT (front matter §0.3). A low-risk, mechanical AI output (for example a routine reformatting or extraction task with negligible epistemic or authority consequence) may be governed by a lightweight, largely deterministic VPF profile with correspondingly narrow mandatory dimensions — it is never routed around VPF altogether merely for latency or usability. Purely deterministic, non-AI processing that involves no model/agent inference is outside the AI-output VPF mand</w:t>
      </w:r>
      <w:r>
        <w:t>ate entirely, since it is not AI-generated output (§26 vpf callout).</w:t>
      </w:r>
    </w:p>
    <w:p w14:paraId="1F5D037F" w14:textId="77777777" w:rsidR="00CB63A8" w:rsidRDefault="00F72EAB">
      <w:pPr>
        <w:pStyle w:val="Heading2"/>
      </w:pPr>
      <w:bookmarkStart w:id="108" w:name="_Toc239277204"/>
      <w:r>
        <w:t>26.6 Validator Kinds</w:t>
      </w:r>
      <w:bookmarkEnd w:id="108"/>
    </w:p>
    <w:p w14:paraId="4E5BF29B" w14:textId="77777777" w:rsidR="00CB63A8" w:rsidRDefault="00F72EAB">
      <w:pPr>
        <w:pStyle w:val="NCIEBody"/>
      </w:pPr>
      <w:r>
        <w:t>The architecture distinguishes Deterministic Validators from AI-Assisted Validators. AI is not used for controls that are authoritatively determinable through structured policy/state where deterministic validation is sufficient.</w:t>
      </w:r>
    </w:p>
    <w:p w14:paraId="38770B7C" w14:textId="77777777" w:rsidR="00CB63A8" w:rsidRDefault="00F72EAB">
      <w:pPr>
        <w:pStyle w:val="Heading2"/>
      </w:pPr>
      <w:bookmarkStart w:id="109" w:name="_Toc239277205"/>
      <w:r>
        <w:t>26.7 VPF Does Not Become Institutional Authority</w:t>
      </w:r>
      <w:bookmarkEnd w:id="109"/>
    </w:p>
    <w:p w14:paraId="4A007275" w14:textId="77777777" w:rsidR="00CB63A8" w:rsidRDefault="00F72EAB">
      <w:pPr>
        <w:pStyle w:val="NCIEBody"/>
      </w:pPr>
      <w:r>
        <w:t>VPF validates AI output. VPF does not approve regulatory Decisions, create Findings, authorize blocking, authorize tracking, approve Institutional Knowledge, or replace human judgment. VPF VALIDATION ≠ HUMAN / INSTITUTIONAL APPROVAL — this is a foundational NCIE-007 principle restated, never contradicted, in any chapter.</w:t>
      </w:r>
    </w:p>
    <w:p w14:paraId="0E33C740" w14:textId="77777777" w:rsidR="00CB63A8" w:rsidRDefault="00F72EAB">
      <w:pPr>
        <w:pStyle w:val="Heading2"/>
      </w:pPr>
      <w:bookmarkStart w:id="110" w:name="_Toc239277206"/>
      <w:r>
        <w:t>26.8 Human Modification After Validation</w:t>
      </w:r>
      <w:bookmarkEnd w:id="110"/>
    </w:p>
    <w:p w14:paraId="736FA66F" w14:textId="77777777" w:rsidR="00CB63A8" w:rsidRDefault="00F72EAB">
      <w:pPr>
        <w:pStyle w:val="NCIEBody"/>
      </w:pPr>
      <w:r>
        <w:t>If a human materially modifies an AI result after VPF validation, the modified artifact does not automatically inherit the original VPF status. Policy determines whether the modification requires Revalidation or a Human-Origin/Human-Modified designation; both AI and human provenance are preserved regardless.</w:t>
      </w:r>
    </w:p>
    <w:p w14:paraId="1D50D568" w14:textId="77777777" w:rsidR="00CB63A8" w:rsidRDefault="00F72EAB">
      <w:pPr>
        <w:pStyle w:val="Heading2"/>
      </w:pPr>
      <w:bookmarkStart w:id="111" w:name="_Toc239277207"/>
      <w:r>
        <w:t>26.9 VPF Provenance</w:t>
      </w:r>
      <w:bookmarkEnd w:id="111"/>
    </w:p>
    <w:p w14:paraId="4117AB9B" w14:textId="77777777" w:rsidR="00CB63A8" w:rsidRDefault="00F72EAB">
      <w:pPr>
        <w:pStyle w:val="NCIEBody"/>
      </w:pPr>
      <w:r>
        <w:t>Persist for every consequential VPF validation:</w:t>
      </w:r>
    </w:p>
    <w:p w14:paraId="441F3552" w14:textId="77777777" w:rsidR="00CB63A8" w:rsidRDefault="00F72EAB">
      <w:pPr>
        <w:pStyle w:val="ListBullet"/>
      </w:pPr>
      <w:r>
        <w:t>VPF Validation ID; Validation Profile; Input Artifact Reference.</w:t>
      </w:r>
    </w:p>
    <w:p w14:paraId="7C4D66B9" w14:textId="77777777" w:rsidR="00CB63A8" w:rsidRDefault="00F72EAB">
      <w:pPr>
        <w:pStyle w:val="ListBullet"/>
      </w:pPr>
      <w:r>
        <w:t>Applicable Framework/Policy Version; Validation Time.</w:t>
      </w:r>
    </w:p>
    <w:p w14:paraId="406AC28A" w14:textId="77777777" w:rsidR="00CB63A8" w:rsidRDefault="00F72EAB">
      <w:pPr>
        <w:pStyle w:val="ListBullet"/>
      </w:pPr>
      <w:r>
        <w:t>Disposition; Qualification/Failure Reasons.</w:t>
      </w:r>
    </w:p>
    <w:p w14:paraId="5AB6015F" w14:textId="77777777" w:rsidR="00CB63A8" w:rsidRDefault="00F72EAB">
      <w:pPr>
        <w:pStyle w:val="ListBullet"/>
      </w:pPr>
      <w:r>
        <w:t>Human Review Outcome, where applicable.</w:t>
      </w:r>
    </w:p>
    <w:p w14:paraId="135F802B" w14:textId="77777777" w:rsidR="00CB63A8" w:rsidRDefault="00F72EAB">
      <w:pPr>
        <w:pStyle w:val="Heading2"/>
      </w:pPr>
      <w:bookmarkStart w:id="112" w:name="_Toc239277208"/>
      <w:r>
        <w:t>Human Review Focus</w:t>
      </w:r>
      <w:bookmarkEnd w:id="112"/>
    </w:p>
    <w:p w14:paraId="51C49F40" w14:textId="77777777" w:rsidR="00CB63A8" w:rsidRDefault="00F72EAB">
      <w:pPr>
        <w:pStyle w:val="ListBullet"/>
      </w:pPr>
      <w:r>
        <w:rPr>
          <w:b/>
          <w:color w:val="071A14"/>
          <w:sz w:val="18"/>
        </w:rPr>
        <w:t xml:space="preserve">[INSTITUTIONAL CONFIRMATION REQUIRED]  </w:t>
      </w:r>
      <w:r>
        <w:t>Approve the VPF validation dispositions, mandatory dimensions and release behavior for PASS, QUALIFIED, REJECT and HUMAN_REVIEW_REQUIRED.</w:t>
      </w:r>
    </w:p>
    <w:p w14:paraId="7F1E4BD6" w14:textId="77777777" w:rsidR="00CB63A8" w:rsidRDefault="00F72EAB">
      <w:pPr>
        <w:pStyle w:val="ListBullet"/>
      </w:pPr>
      <w:r>
        <w:rPr>
          <w:b/>
          <w:color w:val="D89D26"/>
          <w:sz w:val="18"/>
        </w:rPr>
        <w:t xml:space="preserve">[PROPOSED DESIGN DEFAULT]  </w:t>
      </w:r>
      <w:r>
        <w:t>The disposition set in §26.2 (PASS/QUALIFIED/REJECT/HUMAN_REVIEW_REQUIRED/VALIDATION_UNAVAILABLE) is proposed as complete for launch.</w:t>
      </w:r>
    </w:p>
    <w:p w14:paraId="48505F08" w14:textId="77777777" w:rsidR="00CB63A8" w:rsidRDefault="00F72EAB">
      <w:pPr>
        <w:pStyle w:val="NCIETraceBlock"/>
      </w:pPr>
      <w:r>
        <w:t>Traceability: NCIE-007 Skeletal v0.2 — MANDATORY VPF ADDITION, Chapter 26.</w:t>
      </w:r>
    </w:p>
    <w:p w14:paraId="4E5A8D59" w14:textId="77777777" w:rsidR="00CB63A8" w:rsidRDefault="00F72EAB">
      <w:pPr>
        <w:pStyle w:val="NCIEChapterLabel"/>
      </w:pPr>
      <w:r>
        <w:lastRenderedPageBreak/>
        <w:t>NCIE-007 — Chapter 27 Expansion</w:t>
      </w:r>
    </w:p>
    <w:p w14:paraId="02ED6833" w14:textId="77777777" w:rsidR="00CB63A8" w:rsidRDefault="00F72EAB">
      <w:pPr>
        <w:pStyle w:val="Heading1"/>
        <w:pBdr>
          <w:bottom w:val="single" w:sz="14" w:space="5" w:color="D89D26"/>
        </w:pBdr>
      </w:pPr>
      <w:bookmarkStart w:id="113" w:name="_Toc239277209"/>
      <w:r>
        <w:t>AI Provenance, Attribution &amp; Execution Receipts</w:t>
      </w:r>
      <w:bookmarkEnd w:id="113"/>
    </w:p>
    <w:p w14:paraId="68C33056" w14:textId="77777777" w:rsidR="00CB63A8" w:rsidRDefault="00F72EAB">
      <w:pPr>
        <w:pStyle w:val="NCIEBody"/>
      </w:pPr>
      <w:r>
        <w:rPr>
          <w:i/>
          <w:color w:val="234F29"/>
        </w:rPr>
        <w:t>Preserve end-to-end model, agent, tool, VPF and human attribution, including for Dynamic Agent Synthesis runs.</w:t>
      </w:r>
    </w:p>
    <w:p w14:paraId="23223BD9" w14:textId="77777777" w:rsidR="00CB63A8" w:rsidRDefault="00F72EAB">
      <w:pPr>
        <w:pStyle w:val="NCIEStatusBlock"/>
        <w:pBdr>
          <w:left w:val="single" w:sz="18" w:space="8" w:color="D89D26"/>
        </w:pBdr>
        <w:shd w:val="clear" w:color="auto" w:fill="EDF4EF"/>
      </w:pPr>
      <w:r>
        <w:t>Status: IN DEVELOPMENT — FOR HUMAN REVIEW.</w:t>
      </w:r>
    </w:p>
    <w:p w14:paraId="735EADD3" w14:textId="77777777" w:rsidR="00CB63A8" w:rsidRDefault="00F72EAB">
      <w:pPr>
        <w:pStyle w:val="NCIEUpstreamBlock"/>
      </w:pPr>
      <w:r>
        <w:rPr>
          <w:b/>
          <w:color w:val="071A14"/>
        </w:rPr>
        <w:t xml:space="preserve">Upstream: </w:t>
      </w:r>
      <w:r>
        <w:t>NCIE-005 Ch.27 — Human/ARGUS/workflow attribution is canonical; this chapter extends it to models, agents and VPF.</w:t>
      </w:r>
    </w:p>
    <w:p w14:paraId="123F681F" w14:textId="77777777" w:rsidR="00CB63A8" w:rsidRDefault="00F72EAB">
      <w:pPr>
        <w:pStyle w:val="Heading2"/>
      </w:pPr>
      <w:bookmarkStart w:id="114" w:name="_Toc239277210"/>
      <w:r>
        <w:t>27.1 End-to-End Attribution</w:t>
      </w:r>
      <w:bookmarkEnd w:id="114"/>
    </w:p>
    <w:p w14:paraId="258A3977" w14:textId="77777777" w:rsidR="00CB63A8" w:rsidRDefault="00F72EAB">
      <w:pPr>
        <w:pStyle w:val="NCIEBody"/>
      </w:pPr>
      <w:r>
        <w:t>Every consequential output/action preserves attribution across Run ID, Actor (Ch.3), Model Route, Agent, Context References, Tool Calls, Output, Human Response and Timestamps. Audit identifies exactly which actor performed each operation (Ch.3 §3.1).</w:t>
      </w:r>
    </w:p>
    <w:p w14:paraId="42CB59A8" w14:textId="77777777" w:rsidR="00CB63A8" w:rsidRDefault="00F72EAB">
      <w:pPr>
        <w:pStyle w:val="Heading2"/>
      </w:pPr>
      <w:bookmarkStart w:id="115" w:name="_Toc239277211"/>
      <w:r>
        <w:t>27.2 Dynamic-Agent Provenance</w:t>
      </w:r>
      <w:bookmarkEnd w:id="115"/>
    </w:p>
    <w:p w14:paraId="0E3B4A31" w14:textId="77777777" w:rsidR="00CB63A8" w:rsidRDefault="00F72EAB">
      <w:pPr>
        <w:pStyle w:val="NCIEBody"/>
      </w:pPr>
      <w:r>
        <w:t>For every synthesized agent run, preserve at least:</w:t>
      </w:r>
    </w:p>
    <w:p w14:paraId="1399EA35" w14:textId="77777777" w:rsidR="00CB63A8" w:rsidRDefault="00F72EAB">
      <w:pPr>
        <w:pStyle w:val="ListBullet"/>
      </w:pPr>
      <w:r>
        <w:t>Agent Definition ID/version; Synthesis Origin; ARGUS Request.</w:t>
      </w:r>
    </w:p>
    <w:p w14:paraId="12BAB3C5" w14:textId="77777777" w:rsidR="00CB63A8" w:rsidRDefault="00F72EAB">
      <w:pPr>
        <w:pStyle w:val="ListBullet"/>
      </w:pPr>
      <w:r>
        <w:t>VPF Gate A Result; Sandbox/Evaluation Result.</w:t>
      </w:r>
    </w:p>
    <w:p w14:paraId="1F8F4F1B" w14:textId="77777777" w:rsidR="00CB63A8" w:rsidRDefault="00F72EAB">
      <w:pPr>
        <w:pStyle w:val="ListBullet"/>
      </w:pPr>
      <w:r>
        <w:t>Runtime Identity; Model Route; Context References; Tool Calls.</w:t>
      </w:r>
    </w:p>
    <w:p w14:paraId="57DA7DAC" w14:textId="77777777" w:rsidR="00CB63A8" w:rsidRDefault="00F72EAB">
      <w:pPr>
        <w:pStyle w:val="ListBullet"/>
      </w:pPr>
      <w:r>
        <w:t>VPF Gate B Result; Output.</w:t>
      </w:r>
    </w:p>
    <w:p w14:paraId="74141888" w14:textId="77777777" w:rsidR="00CB63A8" w:rsidRDefault="00F72EAB">
      <w:pPr>
        <w:pStyle w:val="ListBullet"/>
      </w:pPr>
      <w:r>
        <w:t>Expiry State; Promotion State.</w:t>
      </w:r>
    </w:p>
    <w:p w14:paraId="41FE0C92" w14:textId="77777777" w:rsidR="00CB63A8" w:rsidRDefault="00F72EAB">
      <w:pPr>
        <w:pStyle w:val="Heading2"/>
      </w:pPr>
      <w:bookmarkStart w:id="116" w:name="_Toc239277212"/>
      <w:r>
        <w:t>27.3 Artifact Integrity</w:t>
      </w:r>
      <w:bookmarkEnd w:id="116"/>
    </w:p>
    <w:p w14:paraId="4A351DEC" w14:textId="77777777" w:rsidR="00CB63A8" w:rsidRDefault="00F72EAB">
      <w:pPr>
        <w:pStyle w:val="NCIEBody"/>
      </w:pPr>
      <w:r>
        <w:t>Agent Definition Packages support integrity controls such as Hash, Signature, Version and Immutable Run Reference where appropriate. An agent definition does not change silently between validation and execution.</w:t>
      </w:r>
    </w:p>
    <w:p w14:paraId="72C9BB40" w14:textId="77777777" w:rsidR="00CB63A8" w:rsidRDefault="00F72EAB">
      <w:pPr>
        <w:pStyle w:val="NCIETraceBlock"/>
      </w:pPr>
      <w:r>
        <w:t>Traceability: NCIE-005 Ch.27.</w:t>
      </w:r>
    </w:p>
    <w:p w14:paraId="40218242" w14:textId="77777777" w:rsidR="00CB63A8" w:rsidRDefault="00F72EAB">
      <w:pPr>
        <w:pStyle w:val="NCIEChapterLabel"/>
      </w:pPr>
      <w:r>
        <w:lastRenderedPageBreak/>
        <w:t>NCIE-007 — Chapter 28 Expansion</w:t>
      </w:r>
    </w:p>
    <w:p w14:paraId="608EE921" w14:textId="77777777" w:rsidR="00CB63A8" w:rsidRDefault="00F72EAB">
      <w:pPr>
        <w:pStyle w:val="Heading1"/>
        <w:pBdr>
          <w:bottom w:val="single" w:sz="14" w:space="5" w:color="D89D26"/>
        </w:pBdr>
      </w:pPr>
      <w:bookmarkStart w:id="117" w:name="_Toc239277213"/>
      <w:r>
        <w:t>Safety Guardrails &amp; Policy Enforcement</w:t>
      </w:r>
      <w:bookmarkEnd w:id="117"/>
    </w:p>
    <w:p w14:paraId="659277F2" w14:textId="77777777" w:rsidR="00CB63A8" w:rsidRDefault="00F72EAB">
      <w:pPr>
        <w:pStyle w:val="NCIEBody"/>
      </w:pPr>
      <w:r>
        <w:rPr>
          <w:i/>
          <w:color w:val="234F29"/>
        </w:rPr>
        <w:t>Enforce technical safety policy beyond prompt instructions.</w:t>
      </w:r>
    </w:p>
    <w:p w14:paraId="3F105A67" w14:textId="77777777" w:rsidR="00CB63A8" w:rsidRDefault="00F72EAB">
      <w:pPr>
        <w:pStyle w:val="NCIEStatusBlock"/>
        <w:pBdr>
          <w:left w:val="single" w:sz="18" w:space="8" w:color="D89D26"/>
        </w:pBdr>
        <w:shd w:val="clear" w:color="auto" w:fill="EDF4EF"/>
      </w:pPr>
      <w:r>
        <w:t>Status: IN DEVELOPMENT — FOR HUMAN REVIEW.</w:t>
      </w:r>
    </w:p>
    <w:p w14:paraId="7168F2F0" w14:textId="77777777" w:rsidR="00CB63A8" w:rsidRDefault="00F72EAB">
      <w:pPr>
        <w:pStyle w:val="NCIEUpstreamBlock"/>
      </w:pPr>
      <w:r>
        <w:rPr>
          <w:b/>
          <w:color w:val="071A14"/>
        </w:rPr>
        <w:t xml:space="preserve">Upstream: </w:t>
      </w:r>
      <w:r>
        <w:t>NCIE-002 Ch.4 — AI safety and service-boundary requirements are architecturally fixed; this chapter specifies technical enforcement beyond prompt instructions.</w:t>
      </w:r>
    </w:p>
    <w:p w14:paraId="623CD300" w14:textId="77777777" w:rsidR="00CB63A8" w:rsidRDefault="00F72EAB">
      <w:pPr>
        <w:pStyle w:val="Heading2"/>
      </w:pPr>
      <w:bookmarkStart w:id="118" w:name="_Toc239277214"/>
      <w:r>
        <w:t>28.1 Enforcement Beyond Prompt Instructions</w:t>
      </w:r>
      <w:bookmarkEnd w:id="118"/>
    </w:p>
    <w:p w14:paraId="5277A3E8" w14:textId="77777777" w:rsidR="00CB63A8" w:rsidRDefault="00F72EAB">
      <w:pPr>
        <w:pStyle w:val="NCIEBody"/>
      </w:pPr>
      <w:r>
        <w:t>Safety policy is enforced technically — through the Model Gateway, Tool Gateway, VPF and Agent Factory controls — never relying solely on prompt-level instruction to models or agents, which retrieved content can attempt to override (Ch.25).</w:t>
      </w:r>
    </w:p>
    <w:p w14:paraId="52D7CD41" w14:textId="77777777" w:rsidR="00CB63A8" w:rsidRDefault="00F72EAB">
      <w:pPr>
        <w:pStyle w:val="NCIETraceBlock"/>
      </w:pPr>
      <w:r>
        <w:t>Traceability: NCIE-002 Ch.4.</w:t>
      </w:r>
    </w:p>
    <w:p w14:paraId="3BEA0583" w14:textId="77777777" w:rsidR="00CB63A8" w:rsidRDefault="00F72EAB">
      <w:pPr>
        <w:pStyle w:val="NCIEChapterLabel"/>
      </w:pPr>
      <w:r>
        <w:lastRenderedPageBreak/>
        <w:t>NCIE-007 — Chapter 29 Expansion</w:t>
      </w:r>
    </w:p>
    <w:p w14:paraId="1BE256B2" w14:textId="77777777" w:rsidR="00CB63A8" w:rsidRDefault="00F72EAB">
      <w:pPr>
        <w:pStyle w:val="Heading1"/>
        <w:pBdr>
          <w:bottom w:val="single" w:sz="14" w:space="5" w:color="D89D26"/>
        </w:pBdr>
      </w:pPr>
      <w:bookmarkStart w:id="119" w:name="_Toc239277215"/>
      <w:r>
        <w:t>Resource Budgets, Cost, Rate Limits &amp; Quotas</w:t>
      </w:r>
      <w:bookmarkEnd w:id="119"/>
    </w:p>
    <w:p w14:paraId="5524B7EA" w14:textId="77777777" w:rsidR="00CB63A8" w:rsidRDefault="00F72EAB">
      <w:pPr>
        <w:pStyle w:val="NCIEBody"/>
      </w:pPr>
      <w:r>
        <w:rPr>
          <w:i/>
          <w:color w:val="234F29"/>
        </w:rPr>
        <w:t>Bound token, time, concurrency, cost and tool-call consumption for every model/agent invocation.</w:t>
      </w:r>
    </w:p>
    <w:p w14:paraId="7CB07042" w14:textId="77777777" w:rsidR="00CB63A8" w:rsidRDefault="00F72EAB">
      <w:pPr>
        <w:pStyle w:val="NCIEStatusBlock"/>
        <w:pBdr>
          <w:left w:val="single" w:sz="18" w:space="8" w:color="D89D26"/>
        </w:pBdr>
        <w:shd w:val="clear" w:color="auto" w:fill="EDF4EF"/>
      </w:pPr>
      <w:r>
        <w:t>Status: IN DEVELOPMENT — FOR HUMAN REVIEW.</w:t>
      </w:r>
    </w:p>
    <w:p w14:paraId="17CF9588" w14:textId="77777777" w:rsidR="00CB63A8" w:rsidRDefault="00F72EAB">
      <w:pPr>
        <w:pStyle w:val="NCIEUpstreamBlock"/>
      </w:pPr>
      <w:r>
        <w:rPr>
          <w:b/>
          <w:color w:val="071A14"/>
        </w:rPr>
        <w:t xml:space="preserve">Upstream: </w:t>
      </w:r>
      <w:r>
        <w:t>NCIE-004 Ch.31 — Performance/tiering targets are engineering-governed; this chapter specifies orchestration-level resource bounding.</w:t>
      </w:r>
    </w:p>
    <w:p w14:paraId="11A83822" w14:textId="77777777" w:rsidR="00CB63A8" w:rsidRDefault="00F72EAB">
      <w:pPr>
        <w:pStyle w:val="Heading2"/>
      </w:pPr>
      <w:bookmarkStart w:id="120" w:name="_Toc239277216"/>
      <w:r>
        <w:t>29.1 Bounded Resources</w:t>
      </w:r>
      <w:bookmarkEnd w:id="120"/>
    </w:p>
    <w:p w14:paraId="7D7E2CE4" w14:textId="77777777" w:rsidR="00CB63A8" w:rsidRDefault="00F72EAB">
      <w:pPr>
        <w:pStyle w:val="NCIEBody"/>
      </w:pPr>
      <w:r>
        <w:t>Every model/agent invocation, including every synthesized agent, requires bounded:</w:t>
      </w:r>
    </w:p>
    <w:p w14:paraId="6C8D1E09" w14:textId="77777777" w:rsidR="00CB63A8" w:rsidRDefault="00F72EAB">
      <w:pPr>
        <w:pStyle w:val="ListBullet"/>
      </w:pPr>
      <w:r>
        <w:t>Runtime; Tokens; Model Calls; Tool Calls.</w:t>
      </w:r>
    </w:p>
    <w:p w14:paraId="7CC63F2B" w14:textId="77777777" w:rsidR="00CB63A8" w:rsidRDefault="00F72EAB">
      <w:pPr>
        <w:pStyle w:val="ListBullet"/>
      </w:pPr>
      <w:r>
        <w:t>Concurrency; Memory/Context Volume.</w:t>
      </w:r>
    </w:p>
    <w:p w14:paraId="5C725738" w14:textId="77777777" w:rsidR="00CB63A8" w:rsidRDefault="00F72EAB">
      <w:pPr>
        <w:pStyle w:val="ListBullet"/>
      </w:pPr>
      <w:r>
        <w:t>Compute/GPU, where relevant.</w:t>
      </w:r>
    </w:p>
    <w:p w14:paraId="2988F043" w14:textId="77777777" w:rsidR="00CB63A8" w:rsidRDefault="00F72EAB">
      <w:pPr>
        <w:pStyle w:val="NCIEBody"/>
      </w:pPr>
      <w:r>
        <w:t>Runaway agent loops terminate safely rather than running unbounded.</w:t>
      </w:r>
    </w:p>
    <w:p w14:paraId="057609EB" w14:textId="77777777" w:rsidR="00CB63A8" w:rsidRDefault="00F72EAB">
      <w:pPr>
        <w:pStyle w:val="Heading2"/>
      </w:pPr>
      <w:bookmarkStart w:id="121" w:name="_Toc239277217"/>
      <w:r>
        <w:t>29.2 Cancellation</w:t>
      </w:r>
      <w:bookmarkEnd w:id="121"/>
    </w:p>
    <w:p w14:paraId="1C672C1A" w14:textId="77777777" w:rsidR="00CB63A8" w:rsidRDefault="00F72EAB">
      <w:pPr>
        <w:pStyle w:val="NCIEBody"/>
      </w:pPr>
      <w:r>
        <w:t>Humans and governed orchestration can cancel active agent runs where appropriate. Cancellation does not leave consequential tool operations in an ambiguous state; reconciliation (Ch.30 §30.2) applies when an external outcome is unknown.</w:t>
      </w:r>
    </w:p>
    <w:p w14:paraId="3D13AFF8" w14:textId="77777777" w:rsidR="00CB63A8" w:rsidRDefault="00F72EAB">
      <w:pPr>
        <w:pStyle w:val="NCIETraceBlock"/>
      </w:pPr>
      <w:r>
        <w:t>Traceability: NCIE-004 Ch.31.</w:t>
      </w:r>
    </w:p>
    <w:p w14:paraId="3752A4B8" w14:textId="77777777" w:rsidR="00CB63A8" w:rsidRDefault="00F72EAB">
      <w:pPr>
        <w:pStyle w:val="NCIEChapterLabel"/>
      </w:pPr>
      <w:r>
        <w:lastRenderedPageBreak/>
        <w:t>NCIE-007 — Chapter 30 Expansion</w:t>
      </w:r>
    </w:p>
    <w:p w14:paraId="788608B2" w14:textId="77777777" w:rsidR="00CB63A8" w:rsidRDefault="00F72EAB">
      <w:pPr>
        <w:pStyle w:val="Heading1"/>
        <w:pBdr>
          <w:bottom w:val="single" w:sz="14" w:space="5" w:color="D89D26"/>
        </w:pBdr>
      </w:pPr>
      <w:bookmarkStart w:id="122" w:name="_Toc239277218"/>
      <w:r>
        <w:t>Concurrency, Idempotency &amp; Duplicate Suppression</w:t>
      </w:r>
      <w:bookmarkEnd w:id="122"/>
    </w:p>
    <w:p w14:paraId="49089D68" w14:textId="77777777" w:rsidR="00CB63A8" w:rsidRDefault="00F72EAB">
      <w:pPr>
        <w:pStyle w:val="NCIEBody"/>
      </w:pPr>
      <w:r>
        <w:rPr>
          <w:i/>
          <w:color w:val="234F29"/>
        </w:rPr>
        <w:t>Prevent duplicate actions and stale-result overwrites under retries/concurrency.</w:t>
      </w:r>
    </w:p>
    <w:p w14:paraId="6A8B8BA6" w14:textId="77777777" w:rsidR="00CB63A8" w:rsidRDefault="00F72EAB">
      <w:pPr>
        <w:pStyle w:val="NCIEStatusBlock"/>
        <w:pBdr>
          <w:left w:val="single" w:sz="18" w:space="8" w:color="D89D26"/>
        </w:pBdr>
        <w:shd w:val="clear" w:color="auto" w:fill="EDF4EF"/>
      </w:pPr>
      <w:r>
        <w:t>Status: IN DEVELOPMENT — FOR HUMAN REVIEW.</w:t>
      </w:r>
    </w:p>
    <w:p w14:paraId="06795C97" w14:textId="77777777" w:rsidR="00CB63A8" w:rsidRDefault="00F72EAB">
      <w:pPr>
        <w:pStyle w:val="NCIEUpstreamBlock"/>
      </w:pPr>
      <w:r>
        <w:rPr>
          <w:b/>
          <w:color w:val="071A14"/>
        </w:rPr>
        <w:t xml:space="preserve">Upstream: </w:t>
      </w:r>
      <w:r>
        <w:t>NCIE-002 Ch.4 — Zero-trust concurrency handling is architecturally fixed; this chapter specifies idempotency and unknown-outcome handling.</w:t>
      </w:r>
    </w:p>
    <w:p w14:paraId="78E1B4F0" w14:textId="77777777" w:rsidR="00CB63A8" w:rsidRDefault="00F72EAB">
      <w:pPr>
        <w:pStyle w:val="Heading2"/>
      </w:pPr>
      <w:bookmarkStart w:id="123" w:name="_Toc239277219"/>
      <w:r>
        <w:t>30.1 Duplicate Suppression</w:t>
      </w:r>
      <w:bookmarkEnd w:id="123"/>
    </w:p>
    <w:p w14:paraId="05E76236" w14:textId="77777777" w:rsidR="00CB63A8" w:rsidRDefault="00F72EAB">
      <w:pPr>
        <w:pStyle w:val="NCIEBody"/>
      </w:pPr>
      <w:r>
        <w:t>Idempotency and correlation apply to Agent Runs, Tool Calls, Action Requests and VPF Validation Requests wherever retries are possible.</w:t>
      </w:r>
    </w:p>
    <w:p w14:paraId="18AF7162" w14:textId="77777777" w:rsidR="00CB63A8" w:rsidRDefault="00F72EAB">
      <w:pPr>
        <w:pStyle w:val="Heading2"/>
      </w:pPr>
      <w:bookmarkStart w:id="124" w:name="_Toc239277220"/>
      <w:r>
        <w:t>30.2 Unknown Execution Outcome</w:t>
      </w:r>
      <w:bookmarkEnd w:id="124"/>
    </w:p>
    <w:p w14:paraId="1D9D862F" w14:textId="77777777" w:rsidR="00CB63A8" w:rsidRDefault="00F72EAB">
      <w:pPr>
        <w:pStyle w:val="NCIEBody"/>
      </w:pPr>
      <w:r>
        <w:t>UNKNOWN OUTCOME ≠ FAILURE and UNKNOWN OUTCOME ≠ SUCCESS (front matter §0.3). A consequential operation with an unknown external outcome is never blindly retried; it triggers reconciliation instead. TIMEOUT ≠ FAILURE and TIMEOUT ≠ SUCCESS follow the same rule.</w:t>
      </w:r>
    </w:p>
    <w:p w14:paraId="3F317AC9" w14:textId="77777777" w:rsidR="00CB63A8" w:rsidRDefault="00F72EAB">
      <w:pPr>
        <w:pStyle w:val="Heading2"/>
      </w:pPr>
      <w:bookmarkStart w:id="125" w:name="_Toc239277221"/>
      <w:r>
        <w:t>30.3 Stale Agent Results</w:t>
      </w:r>
      <w:bookmarkEnd w:id="125"/>
    </w:p>
    <w:p w14:paraId="68405652" w14:textId="77777777" w:rsidR="00CB63A8" w:rsidRDefault="00F72EAB">
      <w:pPr>
        <w:pStyle w:val="NCIEBody"/>
      </w:pPr>
      <w:r>
        <w:t>If authoritative context changes materially while an agent executes, its result may require STALE_CONTEXT, REVALIDATION_REQUIRED or HUMAN_REVIEW_REQUIRED. Newer authoritative state is never overwritten by stale agent output.</w:t>
      </w:r>
    </w:p>
    <w:p w14:paraId="073C77D0" w14:textId="77777777" w:rsidR="00CB63A8" w:rsidRDefault="00F72EAB">
      <w:pPr>
        <w:pStyle w:val="NCIETraceBlock"/>
      </w:pPr>
      <w:r>
        <w:t>Traceability: NCIE-002 Ch.4.</w:t>
      </w:r>
    </w:p>
    <w:p w14:paraId="35CD08E1" w14:textId="77777777" w:rsidR="00CB63A8" w:rsidRDefault="00F72EAB">
      <w:pPr>
        <w:pStyle w:val="NCIEChapterLabel"/>
      </w:pPr>
      <w:r>
        <w:lastRenderedPageBreak/>
        <w:t>NCIE-007 — Chapter 31 Expansion</w:t>
      </w:r>
    </w:p>
    <w:p w14:paraId="15DA80EC" w14:textId="77777777" w:rsidR="00CB63A8" w:rsidRDefault="00F72EAB">
      <w:pPr>
        <w:pStyle w:val="Heading1"/>
        <w:pBdr>
          <w:bottom w:val="single" w:sz="14" w:space="5" w:color="D89D26"/>
        </w:pBdr>
      </w:pPr>
      <w:bookmarkStart w:id="126" w:name="_Toc239277222"/>
      <w:r>
        <w:t>Observability, Telemetry &amp; AI Operations</w:t>
      </w:r>
      <w:bookmarkEnd w:id="126"/>
    </w:p>
    <w:p w14:paraId="7A90A7C3" w14:textId="77777777" w:rsidR="00CB63A8" w:rsidRDefault="00F72EAB">
      <w:pPr>
        <w:pStyle w:val="NCIEBody"/>
      </w:pPr>
      <w:r>
        <w:rPr>
          <w:i/>
          <w:color w:val="234F29"/>
        </w:rPr>
        <w:t>Provide operational visibility into routing, agents, tools, VPF, Agent Factory and failures.</w:t>
      </w:r>
    </w:p>
    <w:p w14:paraId="1A80CF5D" w14:textId="77777777" w:rsidR="00CB63A8" w:rsidRDefault="00F72EAB">
      <w:pPr>
        <w:pStyle w:val="NCIEStatusBlock"/>
        <w:pBdr>
          <w:left w:val="single" w:sz="18" w:space="8" w:color="D89D26"/>
        </w:pBdr>
        <w:shd w:val="clear" w:color="auto" w:fill="EDF4EF"/>
      </w:pPr>
      <w:r>
        <w:t>Status: IN DEVELOPMENT — FOR HUMAN REVIEW.</w:t>
      </w:r>
    </w:p>
    <w:p w14:paraId="5A9FEF6F" w14:textId="77777777" w:rsidR="00CB63A8" w:rsidRDefault="00F72EAB">
      <w:pPr>
        <w:pStyle w:val="NCIEUpstreamBlock"/>
      </w:pPr>
      <w:r>
        <w:rPr>
          <w:b/>
          <w:color w:val="071A14"/>
        </w:rPr>
        <w:t xml:space="preserve">Upstream: </w:t>
      </w:r>
      <w:r>
        <w:t>NCIE-006 Ch.31 §31.3 — Technical-vs-governance observability separation is canonical; this chapter applies it to orchestration.</w:t>
      </w:r>
    </w:p>
    <w:p w14:paraId="44B16E8F" w14:textId="77777777" w:rsidR="00CB63A8" w:rsidRDefault="00F72EAB">
      <w:pPr>
        <w:pStyle w:val="Heading2"/>
      </w:pPr>
      <w:bookmarkStart w:id="127" w:name="_Toc239277223"/>
      <w:r>
        <w:t>31.1 Separate Operational Visibility</w:t>
      </w:r>
      <w:bookmarkEnd w:id="127"/>
    </w:p>
    <w:p w14:paraId="65EB39BD" w14:textId="77777777" w:rsidR="00CB63A8" w:rsidRDefault="00F72EAB">
      <w:pPr>
        <w:pStyle w:val="NCIEBody"/>
      </w:pPr>
      <w:r>
        <w:t>Separate operational visibility exists for the Model Gateway, Agent Factory, Agent Runtime, Tool Gateway, VPF, the Registries (Ch.6, Ch.12 §12.2) and ARGUS. Route/agent/tool metrics, latency, token/cost, policy denials, error taxonomy and distributed trace are captured per component, not collapsed into one undifferentiated stream.</w:t>
      </w:r>
    </w:p>
    <w:p w14:paraId="0C13070B" w14:textId="77777777" w:rsidR="00CB63A8" w:rsidRDefault="00F72EAB">
      <w:pPr>
        <w:pStyle w:val="Heading2"/>
      </w:pPr>
      <w:bookmarkStart w:id="128" w:name="_Toc239277224"/>
      <w:r>
        <w:t>31.2 Telemetry Privacy</w:t>
      </w:r>
      <w:bookmarkEnd w:id="128"/>
    </w:p>
    <w:p w14:paraId="5101DC61" w14:textId="77777777" w:rsidR="00CB63A8" w:rsidRDefault="00F72EAB">
      <w:pPr>
        <w:pStyle w:val="NCIEBody"/>
      </w:pPr>
      <w:r>
        <w:t>Telemetry does not unnecessarily expose Prompts, Evidence, Protected Identity, Secrets, Precise Location or Sensitive Tool Results.</w:t>
      </w:r>
    </w:p>
    <w:p w14:paraId="4F705598" w14:textId="77777777" w:rsidR="00CB63A8" w:rsidRDefault="00F72EAB">
      <w:pPr>
        <w:pStyle w:val="Heading2"/>
      </w:pPr>
      <w:bookmarkStart w:id="129" w:name="_Toc239277225"/>
      <w:r>
        <w:t>31.3 Telemetry Is Not Audit</w:t>
      </w:r>
      <w:bookmarkEnd w:id="129"/>
    </w:p>
    <w:p w14:paraId="239098B0" w14:textId="77777777" w:rsidR="00CB63A8" w:rsidRDefault="00F72EAB">
      <w:pPr>
        <w:pStyle w:val="NCIEBody"/>
      </w:pPr>
      <w:r>
        <w:t>TELEMETRY ≠ AUDIT. Operational telemetry (§31.1) is never mistaken for the authoritative provenance/audit architecture (Ch.27); the two serve different purposes and different retention rules.</w:t>
      </w:r>
    </w:p>
    <w:p w14:paraId="7D3E6410" w14:textId="77777777" w:rsidR="00CB63A8" w:rsidRDefault="00F72EAB">
      <w:pPr>
        <w:pStyle w:val="NCIETraceBlock"/>
      </w:pPr>
      <w:r>
        <w:t>Traceability: NCIE-006 Ch.31 §31.3.</w:t>
      </w:r>
    </w:p>
    <w:p w14:paraId="5D91A8A1" w14:textId="77777777" w:rsidR="00CB63A8" w:rsidRDefault="00F72EAB">
      <w:pPr>
        <w:pStyle w:val="NCIEChapterLabel"/>
      </w:pPr>
      <w:r>
        <w:lastRenderedPageBreak/>
        <w:t>NCIE-007 — Chapter 32 Expansion</w:t>
      </w:r>
    </w:p>
    <w:p w14:paraId="37FF1B34" w14:textId="77777777" w:rsidR="00CB63A8" w:rsidRDefault="00F72EAB">
      <w:pPr>
        <w:pStyle w:val="Heading1"/>
        <w:pBdr>
          <w:bottom w:val="single" w:sz="14" w:space="5" w:color="D89D26"/>
        </w:pBdr>
      </w:pPr>
      <w:bookmarkStart w:id="130" w:name="_Toc239277226"/>
      <w:r>
        <w:t>Evaluation, Regression &amp; Adversarial Testing</w:t>
      </w:r>
      <w:bookmarkEnd w:id="130"/>
    </w:p>
    <w:p w14:paraId="50C37740" w14:textId="77777777" w:rsidR="00CB63A8" w:rsidRDefault="00F72EAB">
      <w:pPr>
        <w:pStyle w:val="NCIEBody"/>
      </w:pPr>
      <w:r>
        <w:rPr>
          <w:i/>
          <w:color w:val="234F29"/>
        </w:rPr>
        <w:t>Define release evaluation, regression and adversarial testing for orchestration, VPF and Dynamic Agent Synthesis.</w:t>
      </w:r>
    </w:p>
    <w:p w14:paraId="75C2B886" w14:textId="77777777" w:rsidR="00CB63A8" w:rsidRDefault="00F72EAB">
      <w:pPr>
        <w:pStyle w:val="NCIEStatusBlock"/>
        <w:pBdr>
          <w:left w:val="single" w:sz="18" w:space="8" w:color="D89D26"/>
        </w:pBdr>
        <w:shd w:val="clear" w:color="auto" w:fill="EDF4EF"/>
      </w:pPr>
      <w:r>
        <w:t>Status: IN DEVELOPMENT — FOR HUMAN REVIEW.</w:t>
      </w:r>
    </w:p>
    <w:p w14:paraId="4A2DEA8F" w14:textId="77777777" w:rsidR="00CB63A8" w:rsidRDefault="00F72EAB">
      <w:pPr>
        <w:pStyle w:val="NCIEUpstreamBlock"/>
      </w:pPr>
      <w:r>
        <w:rPr>
          <w:b/>
          <w:color w:val="071A14"/>
        </w:rPr>
        <w:t xml:space="preserve">Upstream: </w:t>
      </w:r>
      <w:r>
        <w:t>NCIE-003 Ch.38 — Dedicated temporal/lineage/authorization test categories are canonical; this chapter is their orchestration, VPF and Dynamic Agent application.</w:t>
      </w:r>
    </w:p>
    <w:p w14:paraId="5E8C4FC8" w14:textId="77777777" w:rsidR="00CB63A8" w:rsidRDefault="00F72EAB">
      <w:pPr>
        <w:pStyle w:val="Heading2"/>
      </w:pPr>
      <w:bookmarkStart w:id="131" w:name="_Toc239277227"/>
      <w:r>
        <w:t>32.1 Evaluation Programme Coverage</w:t>
      </w:r>
      <w:bookmarkEnd w:id="131"/>
    </w:p>
    <w:p w14:paraId="47DD91B5" w14:textId="77777777" w:rsidR="00CB63A8" w:rsidRDefault="00F72EAB">
      <w:pPr>
        <w:pStyle w:val="NCIEBody"/>
      </w:pPr>
      <w:r>
        <w:t>The evaluation programme includes at minimum:</w:t>
      </w:r>
    </w:p>
    <w:p w14:paraId="1A2BB5BB" w14:textId="77777777" w:rsidR="00CB63A8" w:rsidRDefault="00F72EAB">
      <w:pPr>
        <w:pStyle w:val="ListBullet"/>
      </w:pPr>
      <w:r>
        <w:t>Positive Capability Tests; Negative Tests; Adversarial Tests; Regression.</w:t>
      </w:r>
    </w:p>
    <w:p w14:paraId="19E78CC5" w14:textId="77777777" w:rsidR="00CB63A8" w:rsidRDefault="00F72EAB">
      <w:pPr>
        <w:pStyle w:val="ListBullet"/>
      </w:pPr>
      <w:r>
        <w:t>Model Replacement; Provider Replacement.</w:t>
      </w:r>
    </w:p>
    <w:p w14:paraId="63102021" w14:textId="77777777" w:rsidR="00CB63A8" w:rsidRDefault="00F72EAB">
      <w:pPr>
        <w:pStyle w:val="ListBullet"/>
      </w:pPr>
      <w:r>
        <w:t>Agent Factory; VPF; Dynamic Agents.</w:t>
      </w:r>
    </w:p>
    <w:p w14:paraId="7CAD8586" w14:textId="77777777" w:rsidR="00CB63A8" w:rsidRDefault="00F72EAB">
      <w:pPr>
        <w:pStyle w:val="ListBullet"/>
      </w:pPr>
      <w:r>
        <w:t>Human-Primary Authority.</w:t>
      </w:r>
    </w:p>
    <w:p w14:paraId="27E86955" w14:textId="77777777" w:rsidR="00CB63A8" w:rsidRDefault="00F72EAB">
      <w:pPr>
        <w:pStyle w:val="Heading2"/>
      </w:pPr>
      <w:bookmarkStart w:id="132" w:name="_Toc239277228"/>
      <w:r>
        <w:t>32.2 Mandatory Acceptance Test Matrix</w:t>
      </w:r>
      <w:bookmarkEnd w:id="132"/>
    </w:p>
    <w:p w14:paraId="1A1D9AE7" w14:textId="77777777" w:rsidR="00CB63A8" w:rsidRDefault="00F72EAB">
      <w:pPr>
        <w:pStyle w:val="NCIEBody"/>
      </w:pPr>
      <w:r>
        <w:t>Every named test below is mandatory before NCIE-007 v1.0 delivery. Categories are condensed here per the token-conservation convention (front matter §0.2); the full test set traces one-to-one to the handover instruction's acceptance-test enumeration.</w:t>
      </w:r>
    </w:p>
    <w:p w14:paraId="7CCC4C28" w14:textId="77777777" w:rsidR="00CB63A8" w:rsidRDefault="00F72EAB">
      <w:pPr>
        <w:pStyle w:val="NCIEFigureCaption"/>
      </w:pPr>
      <w:r>
        <w:t>Table 17. Mandatory Acceptance Test Matrix — condensed per category; every listed capability/boundary must fail safely under its adversarial test.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3345"/>
        <w:gridCol w:w="3345"/>
        <w:gridCol w:w="3345"/>
      </w:tblGrid>
      <w:tr w:rsidR="00CB63A8" w14:paraId="3F1DCF38" w14:textId="77777777">
        <w:trPr>
          <w:tblHeader/>
        </w:trPr>
        <w:tc>
          <w:tcPr>
            <w:tcW w:w="3345" w:type="dxa"/>
            <w:shd w:val="clear" w:color="auto" w:fill="071A14"/>
            <w:tcMar>
              <w:top w:w="70" w:type="dxa"/>
              <w:left w:w="90" w:type="dxa"/>
              <w:bottom w:w="70" w:type="dxa"/>
              <w:right w:w="90" w:type="dxa"/>
            </w:tcMar>
            <w:vAlign w:val="center"/>
          </w:tcPr>
          <w:p w14:paraId="44929C3B" w14:textId="77777777" w:rsidR="00CB63A8" w:rsidRDefault="00F72EAB">
            <w:pPr>
              <w:pStyle w:val="NCIEBody"/>
              <w:spacing w:after="0" w:line="240" w:lineRule="auto"/>
              <w:jc w:val="center"/>
            </w:pPr>
            <w:r>
              <w:rPr>
                <w:b/>
                <w:color w:val="FFFFFF"/>
                <w:sz w:val="15"/>
              </w:rPr>
              <w:t>Category</w:t>
            </w:r>
          </w:p>
        </w:tc>
        <w:tc>
          <w:tcPr>
            <w:tcW w:w="3345" w:type="dxa"/>
            <w:shd w:val="clear" w:color="auto" w:fill="071A14"/>
            <w:tcMar>
              <w:top w:w="70" w:type="dxa"/>
              <w:left w:w="90" w:type="dxa"/>
              <w:bottom w:w="70" w:type="dxa"/>
              <w:right w:w="90" w:type="dxa"/>
            </w:tcMar>
            <w:vAlign w:val="center"/>
          </w:tcPr>
          <w:p w14:paraId="47806D75" w14:textId="77777777" w:rsidR="00CB63A8" w:rsidRDefault="00F72EAB">
            <w:pPr>
              <w:pStyle w:val="NCIEBody"/>
              <w:spacing w:after="0" w:line="240" w:lineRule="auto"/>
              <w:jc w:val="center"/>
            </w:pPr>
            <w:r>
              <w:rPr>
                <w:b/>
                <w:color w:val="FFFFFF"/>
                <w:sz w:val="15"/>
              </w:rPr>
              <w:t>Representative Tests</w:t>
            </w:r>
          </w:p>
        </w:tc>
        <w:tc>
          <w:tcPr>
            <w:tcW w:w="3345" w:type="dxa"/>
            <w:shd w:val="clear" w:color="auto" w:fill="071A14"/>
            <w:tcMar>
              <w:top w:w="70" w:type="dxa"/>
              <w:left w:w="90" w:type="dxa"/>
              <w:bottom w:w="70" w:type="dxa"/>
              <w:right w:w="90" w:type="dxa"/>
            </w:tcMar>
            <w:vAlign w:val="center"/>
          </w:tcPr>
          <w:p w14:paraId="24F3FC2B" w14:textId="77777777" w:rsidR="00CB63A8" w:rsidRDefault="00F72EAB">
            <w:pPr>
              <w:pStyle w:val="NCIEBody"/>
              <w:spacing w:after="0" w:line="240" w:lineRule="auto"/>
              <w:jc w:val="center"/>
            </w:pPr>
            <w:r>
              <w:rPr>
                <w:b/>
                <w:color w:val="FFFFFF"/>
                <w:sz w:val="15"/>
              </w:rPr>
              <w:t>Must Demonstrate</w:t>
            </w:r>
          </w:p>
        </w:tc>
      </w:tr>
      <w:tr w:rsidR="00CB63A8" w14:paraId="0A080552" w14:textId="77777777">
        <w:trPr>
          <w:cantSplit/>
        </w:trPr>
        <w:tc>
          <w:tcPr>
            <w:tcW w:w="3345" w:type="dxa"/>
            <w:shd w:val="clear" w:color="auto" w:fill="FFFFFF"/>
            <w:tcMar>
              <w:top w:w="70" w:type="dxa"/>
              <w:left w:w="90" w:type="dxa"/>
              <w:bottom w:w="70" w:type="dxa"/>
              <w:right w:w="90" w:type="dxa"/>
            </w:tcMar>
            <w:vAlign w:val="center"/>
          </w:tcPr>
          <w:p w14:paraId="75A369C3" w14:textId="77777777" w:rsidR="00CB63A8" w:rsidRDefault="00F72EAB">
            <w:pPr>
              <w:pStyle w:val="NCIEBody"/>
              <w:spacing w:after="0" w:line="240" w:lineRule="auto"/>
            </w:pPr>
            <w:r>
              <w:rPr>
                <w:sz w:val="16"/>
              </w:rPr>
              <w:t>VPF temporal/current-state</w:t>
            </w:r>
          </w:p>
        </w:tc>
        <w:tc>
          <w:tcPr>
            <w:tcW w:w="3345" w:type="dxa"/>
            <w:shd w:val="clear" w:color="auto" w:fill="FFFFFF"/>
            <w:tcMar>
              <w:top w:w="70" w:type="dxa"/>
              <w:left w:w="90" w:type="dxa"/>
              <w:bottom w:w="70" w:type="dxa"/>
              <w:right w:w="90" w:type="dxa"/>
            </w:tcMar>
            <w:vAlign w:val="center"/>
          </w:tcPr>
          <w:p w14:paraId="191D568D" w14:textId="77777777" w:rsidR="00CB63A8" w:rsidRDefault="00F72EAB">
            <w:pPr>
              <w:pStyle w:val="NCIEBody"/>
              <w:spacing w:after="0" w:line="240" w:lineRule="auto"/>
            </w:pPr>
            <w:r>
              <w:rPr>
                <w:sz w:val="16"/>
              </w:rPr>
              <w:t>Decision-Time contamination test; current-state reconciliation test</w:t>
            </w:r>
          </w:p>
        </w:tc>
        <w:tc>
          <w:tcPr>
            <w:tcW w:w="3345" w:type="dxa"/>
            <w:shd w:val="clear" w:color="auto" w:fill="FFFFFF"/>
            <w:tcMar>
              <w:top w:w="70" w:type="dxa"/>
              <w:left w:w="90" w:type="dxa"/>
              <w:bottom w:w="70" w:type="dxa"/>
              <w:right w:w="90" w:type="dxa"/>
            </w:tcMar>
            <w:vAlign w:val="center"/>
          </w:tcPr>
          <w:p w14:paraId="158E2AAE" w14:textId="77777777" w:rsidR="00CB63A8" w:rsidRDefault="00F72EAB">
            <w:pPr>
              <w:pStyle w:val="NCIEBody"/>
              <w:spacing w:after="0" w:line="240" w:lineRule="auto"/>
            </w:pPr>
            <w:r>
              <w:rPr>
                <w:sz w:val="16"/>
              </w:rPr>
              <w:t>Later Evidence/Knowledge/Rules never contaminate historical reconstruction; historical Memory used for a current claim without reconciliation yields QUALIFIED/HUMAN_REVIEW_REQUIRED, never PASS</w:t>
            </w:r>
          </w:p>
        </w:tc>
      </w:tr>
      <w:tr w:rsidR="00CB63A8" w14:paraId="501C5AC8" w14:textId="77777777">
        <w:trPr>
          <w:cantSplit/>
        </w:trPr>
        <w:tc>
          <w:tcPr>
            <w:tcW w:w="3345" w:type="dxa"/>
            <w:shd w:val="clear" w:color="auto" w:fill="EDF4EF"/>
            <w:tcMar>
              <w:top w:w="70" w:type="dxa"/>
              <w:left w:w="90" w:type="dxa"/>
              <w:bottom w:w="70" w:type="dxa"/>
              <w:right w:w="90" w:type="dxa"/>
            </w:tcMar>
            <w:vAlign w:val="center"/>
          </w:tcPr>
          <w:p w14:paraId="70C0BF6D" w14:textId="77777777" w:rsidR="00CB63A8" w:rsidRDefault="00F72EAB">
            <w:pPr>
              <w:pStyle w:val="NCIEBody"/>
              <w:spacing w:after="0" w:line="240" w:lineRule="auto"/>
            </w:pPr>
            <w:r>
              <w:rPr>
                <w:sz w:val="16"/>
              </w:rPr>
              <w:t>VPF authorization/disclosure</w:t>
            </w:r>
          </w:p>
        </w:tc>
        <w:tc>
          <w:tcPr>
            <w:tcW w:w="3345" w:type="dxa"/>
            <w:shd w:val="clear" w:color="auto" w:fill="EDF4EF"/>
            <w:tcMar>
              <w:top w:w="70" w:type="dxa"/>
              <w:left w:w="90" w:type="dxa"/>
              <w:bottom w:w="70" w:type="dxa"/>
              <w:right w:w="90" w:type="dxa"/>
            </w:tcMar>
            <w:vAlign w:val="center"/>
          </w:tcPr>
          <w:p w14:paraId="2D7CB1FC" w14:textId="77777777" w:rsidR="00CB63A8" w:rsidRDefault="00F72EAB">
            <w:pPr>
              <w:pStyle w:val="NCIEBody"/>
              <w:spacing w:after="0" w:line="240" w:lineRule="auto"/>
            </w:pPr>
            <w:r>
              <w:rPr>
                <w:sz w:val="16"/>
              </w:rPr>
              <w:t>Restricted-information leakage test; spoken-disclosure test</w:t>
            </w:r>
          </w:p>
        </w:tc>
        <w:tc>
          <w:tcPr>
            <w:tcW w:w="3345" w:type="dxa"/>
            <w:shd w:val="clear" w:color="auto" w:fill="EDF4EF"/>
            <w:tcMar>
              <w:top w:w="70" w:type="dxa"/>
              <w:left w:w="90" w:type="dxa"/>
              <w:bottom w:w="70" w:type="dxa"/>
              <w:right w:w="90" w:type="dxa"/>
            </w:tcMar>
            <w:vAlign w:val="center"/>
          </w:tcPr>
          <w:p w14:paraId="23C4CDEA" w14:textId="77777777" w:rsidR="00CB63A8" w:rsidRDefault="00F72EAB">
            <w:pPr>
              <w:pStyle w:val="NCIEBody"/>
              <w:spacing w:after="0" w:line="240" w:lineRule="auto"/>
            </w:pPr>
            <w:r>
              <w:rPr>
                <w:sz w:val="16"/>
              </w:rPr>
              <w:t>VPF never reveals restricted information, never treats validation as disclosure authorization; VPF PASS ≠ spoken-disclosure authorization</w:t>
            </w:r>
          </w:p>
        </w:tc>
      </w:tr>
      <w:tr w:rsidR="00CB63A8" w14:paraId="11485636" w14:textId="77777777">
        <w:trPr>
          <w:cantSplit/>
        </w:trPr>
        <w:tc>
          <w:tcPr>
            <w:tcW w:w="3345" w:type="dxa"/>
            <w:shd w:val="clear" w:color="auto" w:fill="FFFFFF"/>
            <w:tcMar>
              <w:top w:w="70" w:type="dxa"/>
              <w:left w:w="90" w:type="dxa"/>
              <w:bottom w:w="70" w:type="dxa"/>
              <w:right w:w="90" w:type="dxa"/>
            </w:tcMar>
            <w:vAlign w:val="center"/>
          </w:tcPr>
          <w:p w14:paraId="6AD37D26" w14:textId="77777777" w:rsidR="00CB63A8" w:rsidRDefault="00F72EAB">
            <w:pPr>
              <w:pStyle w:val="NCIEBody"/>
              <w:spacing w:after="0" w:line="240" w:lineRule="auto"/>
            </w:pPr>
            <w:r>
              <w:rPr>
                <w:sz w:val="16"/>
              </w:rPr>
              <w:t>VPF non-authority</w:t>
            </w:r>
          </w:p>
        </w:tc>
        <w:tc>
          <w:tcPr>
            <w:tcW w:w="3345" w:type="dxa"/>
            <w:shd w:val="clear" w:color="auto" w:fill="FFFFFF"/>
            <w:tcMar>
              <w:top w:w="70" w:type="dxa"/>
              <w:left w:w="90" w:type="dxa"/>
              <w:bottom w:w="70" w:type="dxa"/>
              <w:right w:w="90" w:type="dxa"/>
            </w:tcMar>
            <w:vAlign w:val="center"/>
          </w:tcPr>
          <w:p w14:paraId="4E751A7B" w14:textId="77777777" w:rsidR="00CB63A8" w:rsidRDefault="00F72EAB">
            <w:pPr>
              <w:pStyle w:val="NCIEBody"/>
              <w:spacing w:after="0" w:line="240" w:lineRule="auto"/>
            </w:pPr>
            <w:r>
              <w:rPr>
                <w:sz w:val="16"/>
              </w:rPr>
              <w:t>Human-approval test; Knowledge/Finding/Decision promotion tests</w:t>
            </w:r>
          </w:p>
        </w:tc>
        <w:tc>
          <w:tcPr>
            <w:tcW w:w="3345" w:type="dxa"/>
            <w:shd w:val="clear" w:color="auto" w:fill="FFFFFF"/>
            <w:tcMar>
              <w:top w:w="70" w:type="dxa"/>
              <w:left w:w="90" w:type="dxa"/>
              <w:bottom w:w="70" w:type="dxa"/>
              <w:right w:w="90" w:type="dxa"/>
            </w:tcMar>
            <w:vAlign w:val="center"/>
          </w:tcPr>
          <w:p w14:paraId="7D85CE4D" w14:textId="77777777" w:rsidR="00CB63A8" w:rsidRDefault="00F72EAB">
            <w:pPr>
              <w:pStyle w:val="NCIEBody"/>
              <w:spacing w:after="0" w:line="240" w:lineRule="auto"/>
            </w:pPr>
            <w:r>
              <w:rPr>
                <w:sz w:val="16"/>
              </w:rPr>
              <w:t>A VPF-PASS recommendation for a consequential action remains PROPOSED/AWAITING AUTHORIZATION; VPF-PASS artifacts cannot auto-promote to Institutional Knowledge, Finding or Decision</w:t>
            </w:r>
          </w:p>
        </w:tc>
      </w:tr>
      <w:tr w:rsidR="00CB63A8" w14:paraId="4445AAC4" w14:textId="77777777">
        <w:trPr>
          <w:cantSplit/>
        </w:trPr>
        <w:tc>
          <w:tcPr>
            <w:tcW w:w="3345" w:type="dxa"/>
            <w:shd w:val="clear" w:color="auto" w:fill="EDF4EF"/>
            <w:tcMar>
              <w:top w:w="70" w:type="dxa"/>
              <w:left w:w="90" w:type="dxa"/>
              <w:bottom w:w="70" w:type="dxa"/>
              <w:right w:w="90" w:type="dxa"/>
            </w:tcMar>
            <w:vAlign w:val="center"/>
          </w:tcPr>
          <w:p w14:paraId="1F20215F" w14:textId="77777777" w:rsidR="00CB63A8" w:rsidRDefault="00F72EAB">
            <w:pPr>
              <w:pStyle w:val="NCIEBody"/>
              <w:spacing w:after="0" w:line="240" w:lineRule="auto"/>
            </w:pPr>
            <w:r>
              <w:rPr>
                <w:sz w:val="16"/>
              </w:rPr>
              <w:t>Dynamic-agent scope/authorization</w:t>
            </w:r>
          </w:p>
        </w:tc>
        <w:tc>
          <w:tcPr>
            <w:tcW w:w="3345" w:type="dxa"/>
            <w:shd w:val="clear" w:color="auto" w:fill="EDF4EF"/>
            <w:tcMar>
              <w:top w:w="70" w:type="dxa"/>
              <w:left w:w="90" w:type="dxa"/>
              <w:bottom w:w="70" w:type="dxa"/>
              <w:right w:w="90" w:type="dxa"/>
            </w:tcMar>
            <w:vAlign w:val="center"/>
          </w:tcPr>
          <w:p w14:paraId="2EAD057E" w14:textId="77777777" w:rsidR="00CB63A8" w:rsidRDefault="00F72EAB">
            <w:pPr>
              <w:pStyle w:val="NCIEBody"/>
              <w:spacing w:after="0" w:line="240" w:lineRule="auto"/>
            </w:pPr>
            <w:r>
              <w:rPr>
                <w:sz w:val="16"/>
              </w:rPr>
              <w:t>Envelope-expansion test; cross-user reuse test; cross-context retrieval test</w:t>
            </w:r>
          </w:p>
        </w:tc>
        <w:tc>
          <w:tcPr>
            <w:tcW w:w="3345" w:type="dxa"/>
            <w:shd w:val="clear" w:color="auto" w:fill="EDF4EF"/>
            <w:tcMar>
              <w:top w:w="70" w:type="dxa"/>
              <w:left w:w="90" w:type="dxa"/>
              <w:bottom w:w="70" w:type="dxa"/>
              <w:right w:w="90" w:type="dxa"/>
            </w:tcMar>
            <w:vAlign w:val="center"/>
          </w:tcPr>
          <w:p w14:paraId="3EB86D4B" w14:textId="77777777" w:rsidR="00CB63A8" w:rsidRDefault="00F72EAB">
            <w:pPr>
              <w:pStyle w:val="NCIEBody"/>
              <w:spacing w:after="0" w:line="240" w:lineRule="auto"/>
            </w:pPr>
            <w:r>
              <w:rPr>
                <w:sz w:val="16"/>
              </w:rPr>
              <w:t>Every unauthorized expansion beyond the validated envelope is denied; historical/cached authority is never inherited across users or contexts</w:t>
            </w:r>
          </w:p>
        </w:tc>
      </w:tr>
      <w:tr w:rsidR="00CB63A8" w14:paraId="2E362F76" w14:textId="77777777">
        <w:trPr>
          <w:cantSplit/>
        </w:trPr>
        <w:tc>
          <w:tcPr>
            <w:tcW w:w="3345" w:type="dxa"/>
            <w:shd w:val="clear" w:color="auto" w:fill="FFFFFF"/>
            <w:tcMar>
              <w:top w:w="70" w:type="dxa"/>
              <w:left w:w="90" w:type="dxa"/>
              <w:bottom w:w="70" w:type="dxa"/>
              <w:right w:w="90" w:type="dxa"/>
            </w:tcMar>
            <w:vAlign w:val="center"/>
          </w:tcPr>
          <w:p w14:paraId="3FB4F6D9" w14:textId="77777777" w:rsidR="00CB63A8" w:rsidRDefault="00F72EAB">
            <w:pPr>
              <w:pStyle w:val="NCIEBody"/>
              <w:spacing w:after="0" w:line="240" w:lineRule="auto"/>
            </w:pPr>
            <w:r>
              <w:rPr>
                <w:sz w:val="16"/>
              </w:rPr>
              <w:t>Dynamic-agent governance boundary</w:t>
            </w:r>
          </w:p>
        </w:tc>
        <w:tc>
          <w:tcPr>
            <w:tcW w:w="3345" w:type="dxa"/>
            <w:shd w:val="clear" w:color="auto" w:fill="FFFFFF"/>
            <w:tcMar>
              <w:top w:w="70" w:type="dxa"/>
              <w:left w:w="90" w:type="dxa"/>
              <w:bottom w:w="70" w:type="dxa"/>
              <w:right w:w="90" w:type="dxa"/>
            </w:tcMar>
            <w:vAlign w:val="center"/>
          </w:tcPr>
          <w:p w14:paraId="1C6EADEA" w14:textId="77777777" w:rsidR="00CB63A8" w:rsidRDefault="00F72EAB">
            <w:pPr>
              <w:pStyle w:val="NCIEBody"/>
              <w:spacing w:after="0" w:line="240" w:lineRule="auto"/>
            </w:pPr>
            <w:r>
              <w:rPr>
                <w:sz w:val="16"/>
              </w:rPr>
              <w:t>Self-registration test; recursive-synthesis test; Gate B/Tool Gateway/Model Gateway/Registry bypass tests; VPF tampering test</w:t>
            </w:r>
          </w:p>
        </w:tc>
        <w:tc>
          <w:tcPr>
            <w:tcW w:w="3345" w:type="dxa"/>
            <w:shd w:val="clear" w:color="auto" w:fill="FFFFFF"/>
            <w:tcMar>
              <w:top w:w="70" w:type="dxa"/>
              <w:left w:w="90" w:type="dxa"/>
              <w:bottom w:w="70" w:type="dxa"/>
              <w:right w:w="90" w:type="dxa"/>
            </w:tcMar>
            <w:vAlign w:val="center"/>
          </w:tcPr>
          <w:p w14:paraId="5D129DA2" w14:textId="77777777" w:rsidR="00CB63A8" w:rsidRDefault="00F72EAB">
            <w:pPr>
              <w:pStyle w:val="NCIEBody"/>
              <w:spacing w:after="0" w:line="240" w:lineRule="auto"/>
            </w:pPr>
            <w:r>
              <w:rPr>
                <w:sz w:val="16"/>
              </w:rPr>
              <w:t>Self-registration denied; recursive synthesis denied by default; no bypass path exists for any gate or registry; VPF cannot be disabled, weakened or forged</w:t>
            </w:r>
          </w:p>
        </w:tc>
      </w:tr>
      <w:tr w:rsidR="00CB63A8" w14:paraId="4A59165B" w14:textId="77777777">
        <w:trPr>
          <w:cantSplit/>
        </w:trPr>
        <w:tc>
          <w:tcPr>
            <w:tcW w:w="3345" w:type="dxa"/>
            <w:shd w:val="clear" w:color="auto" w:fill="EDF4EF"/>
            <w:tcMar>
              <w:top w:w="70" w:type="dxa"/>
              <w:left w:w="90" w:type="dxa"/>
              <w:bottom w:w="70" w:type="dxa"/>
              <w:right w:w="90" w:type="dxa"/>
            </w:tcMar>
            <w:vAlign w:val="center"/>
          </w:tcPr>
          <w:p w14:paraId="6FC79303" w14:textId="77777777" w:rsidR="00CB63A8" w:rsidRDefault="00F72EAB">
            <w:pPr>
              <w:pStyle w:val="NCIEBody"/>
              <w:spacing w:after="0" w:line="240" w:lineRule="auto"/>
            </w:pPr>
            <w:r>
              <w:rPr>
                <w:sz w:val="16"/>
              </w:rPr>
              <w:t>Dynamic-agent resource/lifecycle</w:t>
            </w:r>
          </w:p>
        </w:tc>
        <w:tc>
          <w:tcPr>
            <w:tcW w:w="3345" w:type="dxa"/>
            <w:shd w:val="clear" w:color="auto" w:fill="EDF4EF"/>
            <w:tcMar>
              <w:top w:w="70" w:type="dxa"/>
              <w:left w:w="90" w:type="dxa"/>
              <w:bottom w:w="70" w:type="dxa"/>
              <w:right w:w="90" w:type="dxa"/>
            </w:tcMar>
            <w:vAlign w:val="center"/>
          </w:tcPr>
          <w:p w14:paraId="565FCF6D" w14:textId="77777777" w:rsidR="00CB63A8" w:rsidRDefault="00F72EAB">
            <w:pPr>
              <w:pStyle w:val="NCIEBody"/>
              <w:spacing w:after="0" w:line="240" w:lineRule="auto"/>
            </w:pPr>
            <w:r>
              <w:rPr>
                <w:sz w:val="16"/>
              </w:rPr>
              <w:t>Resource-ceiling test; expiry test; reactivation test; promotion/promotion-rejection tests; duplicate-capability test; capability-gap test</w:t>
            </w:r>
          </w:p>
        </w:tc>
        <w:tc>
          <w:tcPr>
            <w:tcW w:w="3345" w:type="dxa"/>
            <w:shd w:val="clear" w:color="auto" w:fill="EDF4EF"/>
            <w:tcMar>
              <w:top w:w="70" w:type="dxa"/>
              <w:left w:w="90" w:type="dxa"/>
              <w:bottom w:w="70" w:type="dxa"/>
              <w:right w:w="90" w:type="dxa"/>
            </w:tcMar>
            <w:vAlign w:val="center"/>
          </w:tcPr>
          <w:p w14:paraId="34A573D2" w14:textId="77777777" w:rsidR="00CB63A8" w:rsidRDefault="00F72EAB">
            <w:pPr>
              <w:pStyle w:val="NCIEBody"/>
              <w:spacing w:after="0" w:line="240" w:lineRule="auto"/>
            </w:pPr>
            <w:r>
              <w:rPr>
                <w:sz w:val="16"/>
              </w:rPr>
              <w:t>Enforced termination at budget limits; expired agents do not silently reactivate with stale authorization; only governed human/institutional authority approves registration; missing capability yields ENGINEERING CHANGE CANDIDATE, never fabrication</w:t>
            </w:r>
          </w:p>
        </w:tc>
      </w:tr>
      <w:tr w:rsidR="00CB63A8" w14:paraId="038EF911" w14:textId="77777777">
        <w:trPr>
          <w:cantSplit/>
        </w:trPr>
        <w:tc>
          <w:tcPr>
            <w:tcW w:w="3345" w:type="dxa"/>
            <w:shd w:val="clear" w:color="auto" w:fill="FFFFFF"/>
            <w:tcMar>
              <w:top w:w="70" w:type="dxa"/>
              <w:left w:w="90" w:type="dxa"/>
              <w:bottom w:w="70" w:type="dxa"/>
              <w:right w:w="90" w:type="dxa"/>
            </w:tcMar>
            <w:vAlign w:val="center"/>
          </w:tcPr>
          <w:p w14:paraId="56BB7D72" w14:textId="77777777" w:rsidR="00CB63A8" w:rsidRDefault="00F72EAB">
            <w:pPr>
              <w:pStyle w:val="NCIEBody"/>
              <w:spacing w:after="0" w:line="240" w:lineRule="auto"/>
            </w:pPr>
            <w:r>
              <w:rPr>
                <w:sz w:val="16"/>
              </w:rPr>
              <w:t>Generated-code boundary</w:t>
            </w:r>
          </w:p>
        </w:tc>
        <w:tc>
          <w:tcPr>
            <w:tcW w:w="3345" w:type="dxa"/>
            <w:shd w:val="clear" w:color="auto" w:fill="FFFFFF"/>
            <w:tcMar>
              <w:top w:w="70" w:type="dxa"/>
              <w:left w:w="90" w:type="dxa"/>
              <w:bottom w:w="70" w:type="dxa"/>
              <w:right w:w="90" w:type="dxa"/>
            </w:tcMar>
            <w:vAlign w:val="center"/>
          </w:tcPr>
          <w:p w14:paraId="71C856D4" w14:textId="77777777" w:rsidR="00CB63A8" w:rsidRDefault="00F72EAB">
            <w:pPr>
              <w:pStyle w:val="NCIEBody"/>
              <w:spacing w:after="0" w:line="240" w:lineRule="auto"/>
            </w:pPr>
            <w:r>
              <w:rPr>
                <w:sz w:val="16"/>
              </w:rPr>
              <w:t>Positive sandboxed-execution test; negative escape/exfiltration test</w:t>
            </w:r>
          </w:p>
        </w:tc>
        <w:tc>
          <w:tcPr>
            <w:tcW w:w="3345" w:type="dxa"/>
            <w:shd w:val="clear" w:color="auto" w:fill="FFFFFF"/>
            <w:tcMar>
              <w:top w:w="70" w:type="dxa"/>
              <w:left w:w="90" w:type="dxa"/>
              <w:bottom w:w="70" w:type="dxa"/>
              <w:right w:w="90" w:type="dxa"/>
            </w:tcMar>
            <w:vAlign w:val="center"/>
          </w:tcPr>
          <w:p w14:paraId="2DB7E9BE" w14:textId="77777777" w:rsidR="00CB63A8" w:rsidRDefault="00F72EAB">
            <w:pPr>
              <w:pStyle w:val="NCIEBody"/>
              <w:spacing w:after="0" w:line="240" w:lineRule="auto"/>
            </w:pPr>
            <w:r>
              <w:rPr>
                <w:sz w:val="16"/>
              </w:rPr>
              <w:t>If unapproved for initial release, no path silently activates it; if approved, sandbox/network/secret/dependency controls hold under adversarial attempt</w:t>
            </w:r>
          </w:p>
        </w:tc>
      </w:tr>
      <w:tr w:rsidR="00CB63A8" w14:paraId="19F40B08" w14:textId="77777777">
        <w:trPr>
          <w:cantSplit/>
        </w:trPr>
        <w:tc>
          <w:tcPr>
            <w:tcW w:w="3345" w:type="dxa"/>
            <w:shd w:val="clear" w:color="auto" w:fill="EDF4EF"/>
            <w:tcMar>
              <w:top w:w="70" w:type="dxa"/>
              <w:left w:w="90" w:type="dxa"/>
              <w:bottom w:w="70" w:type="dxa"/>
              <w:right w:w="90" w:type="dxa"/>
            </w:tcMar>
            <w:vAlign w:val="center"/>
          </w:tcPr>
          <w:p w14:paraId="1EF5A8E4" w14:textId="77777777" w:rsidR="00CB63A8" w:rsidRDefault="00F72EAB">
            <w:pPr>
              <w:pStyle w:val="NCIEBody"/>
              <w:spacing w:after="0" w:line="240" w:lineRule="auto"/>
            </w:pPr>
            <w:r>
              <w:rPr>
                <w:sz w:val="16"/>
              </w:rPr>
              <w:lastRenderedPageBreak/>
              <w:t>Compromise/suspension response</w:t>
            </w:r>
          </w:p>
        </w:tc>
        <w:tc>
          <w:tcPr>
            <w:tcW w:w="3345" w:type="dxa"/>
            <w:shd w:val="clear" w:color="auto" w:fill="EDF4EF"/>
            <w:tcMar>
              <w:top w:w="70" w:type="dxa"/>
              <w:left w:w="90" w:type="dxa"/>
              <w:bottom w:w="70" w:type="dxa"/>
              <w:right w:w="90" w:type="dxa"/>
            </w:tcMar>
            <w:vAlign w:val="center"/>
          </w:tcPr>
          <w:p w14:paraId="515CF0A5" w14:textId="77777777" w:rsidR="00CB63A8" w:rsidRDefault="00F72EAB">
            <w:pPr>
              <w:pStyle w:val="NCIEBody"/>
              <w:spacing w:after="0" w:line="240" w:lineRule="auto"/>
            </w:pPr>
            <w:r>
              <w:rPr>
                <w:sz w:val="16"/>
              </w:rPr>
              <w:t>Agent Factory, VPF validator, model and tool compromise tests; authorization-revocation test; Room-membership-change test</w:t>
            </w:r>
          </w:p>
        </w:tc>
        <w:tc>
          <w:tcPr>
            <w:tcW w:w="3345" w:type="dxa"/>
            <w:shd w:val="clear" w:color="auto" w:fill="EDF4EF"/>
            <w:tcMar>
              <w:top w:w="70" w:type="dxa"/>
              <w:left w:w="90" w:type="dxa"/>
              <w:bottom w:w="70" w:type="dxa"/>
              <w:right w:w="90" w:type="dxa"/>
            </w:tcMar>
            <w:vAlign w:val="center"/>
          </w:tcPr>
          <w:p w14:paraId="7588BE28" w14:textId="77777777" w:rsidR="00CB63A8" w:rsidRDefault="00F72EAB">
            <w:pPr>
              <w:pStyle w:val="NCIEBody"/>
              <w:spacing w:after="0" w:line="240" w:lineRule="auto"/>
            </w:pPr>
            <w:r>
              <w:rPr>
                <w:sz w:val="16"/>
              </w:rPr>
              <w:t>New activity stops; dependents are identified; historical outputs remain traceable rather than deleted; revoked authorization is not honored through cached state</w:t>
            </w:r>
          </w:p>
        </w:tc>
      </w:tr>
      <w:tr w:rsidR="00CB63A8" w14:paraId="4406CB61" w14:textId="77777777">
        <w:trPr>
          <w:cantSplit/>
        </w:trPr>
        <w:tc>
          <w:tcPr>
            <w:tcW w:w="3345" w:type="dxa"/>
            <w:shd w:val="clear" w:color="auto" w:fill="FFFFFF"/>
            <w:tcMar>
              <w:top w:w="70" w:type="dxa"/>
              <w:left w:w="90" w:type="dxa"/>
              <w:bottom w:w="70" w:type="dxa"/>
              <w:right w:w="90" w:type="dxa"/>
            </w:tcMar>
            <w:vAlign w:val="center"/>
          </w:tcPr>
          <w:p w14:paraId="4257E72E" w14:textId="77777777" w:rsidR="00CB63A8" w:rsidRDefault="00F72EAB">
            <w:pPr>
              <w:pStyle w:val="NCIEBody"/>
              <w:spacing w:after="0" w:line="240" w:lineRule="auto"/>
            </w:pPr>
            <w:r>
              <w:rPr>
                <w:sz w:val="16"/>
              </w:rPr>
              <w:t>Change management</w:t>
            </w:r>
          </w:p>
        </w:tc>
        <w:tc>
          <w:tcPr>
            <w:tcW w:w="3345" w:type="dxa"/>
            <w:shd w:val="clear" w:color="auto" w:fill="FFFFFF"/>
            <w:tcMar>
              <w:top w:w="70" w:type="dxa"/>
              <w:left w:w="90" w:type="dxa"/>
              <w:bottom w:w="70" w:type="dxa"/>
              <w:right w:w="90" w:type="dxa"/>
            </w:tcMar>
            <w:vAlign w:val="center"/>
          </w:tcPr>
          <w:p w14:paraId="414CAF2B" w14:textId="77777777" w:rsidR="00CB63A8" w:rsidRDefault="00F72EAB">
            <w:pPr>
              <w:pStyle w:val="NCIEBody"/>
              <w:spacing w:after="0" w:line="240" w:lineRule="auto"/>
            </w:pPr>
            <w:r>
              <w:rPr>
                <w:sz w:val="16"/>
              </w:rPr>
              <w:t>Evidence-correction, Knowledge-retraction, Rule-change, model-change, VPF-profile-change, Agent-Definition-change, Agent-Pattern-change, Tool-schema-change, Context-schema-change tests</w:t>
            </w:r>
          </w:p>
        </w:tc>
        <w:tc>
          <w:tcPr>
            <w:tcW w:w="3345" w:type="dxa"/>
            <w:shd w:val="clear" w:color="auto" w:fill="FFFFFF"/>
            <w:tcMar>
              <w:top w:w="70" w:type="dxa"/>
              <w:left w:w="90" w:type="dxa"/>
              <w:bottom w:w="70" w:type="dxa"/>
              <w:right w:w="90" w:type="dxa"/>
            </w:tcMar>
            <w:vAlign w:val="center"/>
          </w:tcPr>
          <w:p w14:paraId="35E8EE32" w14:textId="77777777" w:rsidR="00CB63A8" w:rsidRDefault="00F72EAB">
            <w:pPr>
              <w:pStyle w:val="NCIEBody"/>
              <w:spacing w:after="0" w:line="240" w:lineRule="auto"/>
            </w:pPr>
            <w:r>
              <w:rPr>
                <w:sz w:val="16"/>
              </w:rPr>
              <w:t>Dependent artifacts are identified and revalidated/flagged; historical artifacts retain their original reference; nothing is silently presented as current</w:t>
            </w:r>
          </w:p>
        </w:tc>
      </w:tr>
      <w:tr w:rsidR="00CB63A8" w14:paraId="57677299" w14:textId="77777777">
        <w:trPr>
          <w:cantSplit/>
        </w:trPr>
        <w:tc>
          <w:tcPr>
            <w:tcW w:w="3345" w:type="dxa"/>
            <w:shd w:val="clear" w:color="auto" w:fill="EDF4EF"/>
            <w:tcMar>
              <w:top w:w="70" w:type="dxa"/>
              <w:left w:w="90" w:type="dxa"/>
              <w:bottom w:w="70" w:type="dxa"/>
              <w:right w:w="90" w:type="dxa"/>
            </w:tcMar>
            <w:vAlign w:val="center"/>
          </w:tcPr>
          <w:p w14:paraId="53B53290" w14:textId="77777777" w:rsidR="00CB63A8" w:rsidRDefault="00F72EAB">
            <w:pPr>
              <w:pStyle w:val="NCIEBody"/>
              <w:spacing w:after="0" w:line="240" w:lineRule="auto"/>
            </w:pPr>
            <w:r>
              <w:rPr>
                <w:sz w:val="16"/>
              </w:rPr>
              <w:t>Fail-closed</w:t>
            </w:r>
          </w:p>
        </w:tc>
        <w:tc>
          <w:tcPr>
            <w:tcW w:w="3345" w:type="dxa"/>
            <w:shd w:val="clear" w:color="auto" w:fill="EDF4EF"/>
            <w:tcMar>
              <w:top w:w="70" w:type="dxa"/>
              <w:left w:w="90" w:type="dxa"/>
              <w:bottom w:w="70" w:type="dxa"/>
              <w:right w:w="90" w:type="dxa"/>
            </w:tcMar>
            <w:vAlign w:val="center"/>
          </w:tcPr>
          <w:p w14:paraId="69618E7C" w14:textId="77777777" w:rsidR="00CB63A8" w:rsidRDefault="00F72EAB">
            <w:pPr>
              <w:pStyle w:val="NCIEBody"/>
              <w:spacing w:after="0" w:line="240" w:lineRule="auto"/>
            </w:pPr>
            <w:r>
              <w:rPr>
                <w:sz w:val="16"/>
              </w:rPr>
              <w:t>VPF/Gate A/Model Registry/Tool Registry/human-approval/audit/provenance unavailability tests</w:t>
            </w:r>
          </w:p>
        </w:tc>
        <w:tc>
          <w:tcPr>
            <w:tcW w:w="3345" w:type="dxa"/>
            <w:shd w:val="clear" w:color="auto" w:fill="EDF4EF"/>
            <w:tcMar>
              <w:top w:w="70" w:type="dxa"/>
              <w:left w:w="90" w:type="dxa"/>
              <w:bottom w:w="70" w:type="dxa"/>
              <w:right w:w="90" w:type="dxa"/>
            </w:tcMar>
            <w:vAlign w:val="center"/>
          </w:tcPr>
          <w:p w14:paraId="5EA41285" w14:textId="77777777" w:rsidR="00CB63A8" w:rsidRDefault="00F72EAB">
            <w:pPr>
              <w:pStyle w:val="NCIEBody"/>
              <w:spacing w:after="0" w:line="240" w:lineRule="auto"/>
            </w:pPr>
            <w:r>
              <w:rPr>
                <w:sz w:val="16"/>
              </w:rPr>
              <w:t>A PASS or an executed consequential action never occurs solely because a mandatory control did not run</w:t>
            </w:r>
          </w:p>
        </w:tc>
      </w:tr>
      <w:tr w:rsidR="00CB63A8" w14:paraId="5CC8C021" w14:textId="77777777">
        <w:trPr>
          <w:cantSplit/>
        </w:trPr>
        <w:tc>
          <w:tcPr>
            <w:tcW w:w="3345" w:type="dxa"/>
            <w:shd w:val="clear" w:color="auto" w:fill="FFFFFF"/>
            <w:tcMar>
              <w:top w:w="70" w:type="dxa"/>
              <w:left w:w="90" w:type="dxa"/>
              <w:bottom w:w="70" w:type="dxa"/>
              <w:right w:w="90" w:type="dxa"/>
            </w:tcMar>
            <w:vAlign w:val="center"/>
          </w:tcPr>
          <w:p w14:paraId="36A44235" w14:textId="77777777" w:rsidR="00CB63A8" w:rsidRDefault="00F72EAB">
            <w:pPr>
              <w:pStyle w:val="NCIEBody"/>
              <w:spacing w:after="0" w:line="240" w:lineRule="auto"/>
            </w:pPr>
            <w:r>
              <w:rPr>
                <w:sz w:val="16"/>
              </w:rPr>
              <w:t>Sovereignty</w:t>
            </w:r>
          </w:p>
        </w:tc>
        <w:tc>
          <w:tcPr>
            <w:tcW w:w="3345" w:type="dxa"/>
            <w:shd w:val="clear" w:color="auto" w:fill="FFFFFF"/>
            <w:tcMar>
              <w:top w:w="70" w:type="dxa"/>
              <w:left w:w="90" w:type="dxa"/>
              <w:bottom w:w="70" w:type="dxa"/>
              <w:right w:w="90" w:type="dxa"/>
            </w:tcMar>
            <w:vAlign w:val="center"/>
          </w:tcPr>
          <w:p w14:paraId="568CB0F0" w14:textId="77777777" w:rsidR="00CB63A8" w:rsidRDefault="00F72EAB">
            <w:pPr>
              <w:pStyle w:val="NCIEBody"/>
              <w:spacing w:after="0" w:line="240" w:lineRule="auto"/>
            </w:pPr>
            <w:r>
              <w:rPr>
                <w:sz w:val="16"/>
              </w:rPr>
              <w:t>Dynamic Agent, VPF, Institutional Memory, Agent Registry, Tool, human-authority sovereignty tests</w:t>
            </w:r>
          </w:p>
        </w:tc>
        <w:tc>
          <w:tcPr>
            <w:tcW w:w="3345" w:type="dxa"/>
            <w:shd w:val="clear" w:color="auto" w:fill="FFFFFF"/>
            <w:tcMar>
              <w:top w:w="70" w:type="dxa"/>
              <w:left w:w="90" w:type="dxa"/>
              <w:bottom w:w="70" w:type="dxa"/>
              <w:right w:w="90" w:type="dxa"/>
            </w:tcMar>
            <w:vAlign w:val="center"/>
          </w:tcPr>
          <w:p w14:paraId="6E6CBE2D" w14:textId="77777777" w:rsidR="00CB63A8" w:rsidRDefault="00F72EAB">
            <w:pPr>
              <w:pStyle w:val="NCIEBody"/>
              <w:spacing w:after="0" w:line="240" w:lineRule="auto"/>
            </w:pPr>
            <w:r>
              <w:rPr>
                <w:sz w:val="16"/>
              </w:rPr>
              <w:t>Each capability/doctrine survives replacement of the underlying model, provider, runtime or framework</w:t>
            </w:r>
          </w:p>
        </w:tc>
      </w:tr>
      <w:tr w:rsidR="00CB63A8" w14:paraId="305FDE0B" w14:textId="77777777">
        <w:trPr>
          <w:cantSplit/>
        </w:trPr>
        <w:tc>
          <w:tcPr>
            <w:tcW w:w="3345" w:type="dxa"/>
            <w:shd w:val="clear" w:color="auto" w:fill="EDF4EF"/>
            <w:tcMar>
              <w:top w:w="70" w:type="dxa"/>
              <w:left w:w="90" w:type="dxa"/>
              <w:bottom w:w="70" w:type="dxa"/>
              <w:right w:w="90" w:type="dxa"/>
            </w:tcMar>
            <w:vAlign w:val="center"/>
          </w:tcPr>
          <w:p w14:paraId="1C7F8E87" w14:textId="77777777" w:rsidR="00CB63A8" w:rsidRDefault="00F72EAB">
            <w:pPr>
              <w:pStyle w:val="NCIEBody"/>
              <w:spacing w:after="0" w:line="240" w:lineRule="auto"/>
            </w:pPr>
            <w:r>
              <w:rPr>
                <w:sz w:val="16"/>
              </w:rPr>
              <w:t>Human-Primary final scenario</w:t>
            </w:r>
          </w:p>
        </w:tc>
        <w:tc>
          <w:tcPr>
            <w:tcW w:w="3345" w:type="dxa"/>
            <w:shd w:val="clear" w:color="auto" w:fill="EDF4EF"/>
            <w:tcMar>
              <w:top w:w="70" w:type="dxa"/>
              <w:left w:w="90" w:type="dxa"/>
              <w:bottom w:w="70" w:type="dxa"/>
              <w:right w:w="90" w:type="dxa"/>
            </w:tcMar>
            <w:vAlign w:val="center"/>
          </w:tcPr>
          <w:p w14:paraId="648B9108" w14:textId="77777777" w:rsidR="00CB63A8" w:rsidRDefault="00F72EAB">
            <w:pPr>
              <w:pStyle w:val="NCIEBody"/>
              <w:spacing w:after="0" w:line="240" w:lineRule="auto"/>
            </w:pPr>
            <w:r>
              <w:rPr>
                <w:sz w:val="16"/>
              </w:rPr>
              <w:t>Full-chain adversarial scenario (Gate A/B pass, sandbox pass, agents agree, Knowledge supports the recommendation, tool available)</w:t>
            </w:r>
          </w:p>
        </w:tc>
        <w:tc>
          <w:tcPr>
            <w:tcW w:w="3345" w:type="dxa"/>
            <w:shd w:val="clear" w:color="auto" w:fill="EDF4EF"/>
            <w:tcMar>
              <w:top w:w="70" w:type="dxa"/>
              <w:left w:w="90" w:type="dxa"/>
              <w:bottom w:w="70" w:type="dxa"/>
              <w:right w:w="90" w:type="dxa"/>
            </w:tcMar>
            <w:vAlign w:val="center"/>
          </w:tcPr>
          <w:p w14:paraId="5947BE64" w14:textId="77777777" w:rsidR="00CB63A8" w:rsidRDefault="00F72EAB">
            <w:pPr>
              <w:pStyle w:val="NCIEBody"/>
              <w:spacing w:after="0" w:line="240" w:lineRule="auto"/>
            </w:pPr>
            <w:r>
              <w:rPr>
                <w:sz w:val="16"/>
              </w:rPr>
              <w:t>None of those facts alone creates institutional execution authority absent required current human/institutional authorization — mandatory before delivery</w:t>
            </w:r>
          </w:p>
        </w:tc>
      </w:tr>
    </w:tbl>
    <w:p w14:paraId="68D60C0F" w14:textId="77777777" w:rsidR="00CB63A8" w:rsidRDefault="00CB63A8"/>
    <w:p w14:paraId="769980E6" w14:textId="77777777" w:rsidR="00CB63A8" w:rsidRDefault="00F72EAB">
      <w:pPr>
        <w:pStyle w:val="Heading2"/>
      </w:pPr>
      <w:bookmarkStart w:id="133" w:name="_Toc239277229"/>
      <w:r>
        <w:t>32.3 Adversarial Envelope Tests</w:t>
      </w:r>
      <w:bookmarkEnd w:id="133"/>
    </w:p>
    <w:p w14:paraId="79F2F582" w14:textId="77777777" w:rsidR="00CB63A8" w:rsidRDefault="00F72EAB">
      <w:pPr>
        <w:pStyle w:val="NCIEBody"/>
      </w:pPr>
      <w:r>
        <w:t>Agent-envelope tests specifically probe authority expansion, unsafe tool/data access, recursive synthesis and excessive resource scope. Output tests specifically verify that unvalidated or rejected results cannot be released as validated NCIE AI output.</w:t>
      </w:r>
    </w:p>
    <w:p w14:paraId="78C1631A" w14:textId="77777777" w:rsidR="00CB63A8" w:rsidRDefault="00F72EAB">
      <w:pPr>
        <w:pStyle w:val="Heading2"/>
      </w:pPr>
      <w:bookmarkStart w:id="134" w:name="_Toc239277230"/>
      <w:r>
        <w:t>Human Review Focus</w:t>
      </w:r>
      <w:bookmarkEnd w:id="134"/>
    </w:p>
    <w:p w14:paraId="2E03C56C" w14:textId="77777777" w:rsidR="00CB63A8" w:rsidRDefault="00F72EAB">
      <w:pPr>
        <w:pStyle w:val="ListBullet"/>
      </w:pPr>
      <w:r>
        <w:rPr>
          <w:b/>
          <w:color w:val="071A14"/>
          <w:sz w:val="18"/>
        </w:rPr>
        <w:t xml:space="preserve">[INSTITUTIONAL CONFIRMATION REQUIRED]  </w:t>
      </w:r>
      <w:r>
        <w:t>Confirm required test environments and masked/synthetic test data provisioning for the acceptance test matrix, consistent with NCIE-003 Ch.29 §29.3's convention.</w:t>
      </w:r>
    </w:p>
    <w:p w14:paraId="61B98624" w14:textId="77777777" w:rsidR="00CB63A8" w:rsidRDefault="00F72EAB">
      <w:pPr>
        <w:pStyle w:val="NCIETraceBlock"/>
      </w:pPr>
      <w:r>
        <w:t>Traceability: NCIE-003 Ch.38.</w:t>
      </w:r>
    </w:p>
    <w:p w14:paraId="255BFEFA" w14:textId="77777777" w:rsidR="00CB63A8" w:rsidRDefault="00F72EAB">
      <w:pPr>
        <w:pStyle w:val="NCIEChapterLabel"/>
      </w:pPr>
      <w:r>
        <w:lastRenderedPageBreak/>
        <w:t>NCIE-007 — Chapter 33 Expansion</w:t>
      </w:r>
    </w:p>
    <w:p w14:paraId="555185E0" w14:textId="77777777" w:rsidR="00CB63A8" w:rsidRDefault="00F72EAB">
      <w:pPr>
        <w:pStyle w:val="Heading1"/>
        <w:pBdr>
          <w:bottom w:val="single" w:sz="14" w:space="5" w:color="D89D26"/>
        </w:pBdr>
      </w:pPr>
      <w:bookmarkStart w:id="135" w:name="_Toc239277231"/>
      <w:r>
        <w:t>Model &amp; Agent Lifecycle Governance</w:t>
      </w:r>
      <w:bookmarkEnd w:id="135"/>
    </w:p>
    <w:p w14:paraId="3389C009" w14:textId="77777777" w:rsidR="00CB63A8" w:rsidRDefault="00F72EAB">
      <w:pPr>
        <w:pStyle w:val="NCIEBody"/>
      </w:pPr>
      <w:r>
        <w:rPr>
          <w:i/>
          <w:color w:val="234F29"/>
        </w:rPr>
        <w:t>Govern model/agent onboarding, approval scope, suspension, deprecation, retirement and promotion.</w:t>
      </w:r>
    </w:p>
    <w:p w14:paraId="4698F50E" w14:textId="77777777" w:rsidR="00CB63A8" w:rsidRDefault="00F72EAB">
      <w:pPr>
        <w:pStyle w:val="NCIEStatusBlock"/>
        <w:pBdr>
          <w:left w:val="single" w:sz="18" w:space="8" w:color="D89D26"/>
        </w:pBdr>
        <w:shd w:val="clear" w:color="auto" w:fill="EDF4EF"/>
      </w:pPr>
      <w:r>
        <w:t>Status: IN DEVELOPMENT — FOR HUMAN REVIEW.</w:t>
      </w:r>
    </w:p>
    <w:p w14:paraId="74FE077A" w14:textId="77777777" w:rsidR="00CB63A8" w:rsidRDefault="00F72EAB">
      <w:pPr>
        <w:pStyle w:val="NCIEUpstreamBlock"/>
      </w:pPr>
      <w:r>
        <w:rPr>
          <w:b/>
          <w:color w:val="071A14"/>
        </w:rPr>
        <w:t xml:space="preserve">Upstream: </w:t>
      </w:r>
      <w:r>
        <w:t>NCIE-007-S01 §5 — The DRAFT→ACTIVE_REUSABLE lifecycle is the normative supplement baseline; this chapter integrates it with Model lifecycle governance.</w:t>
      </w:r>
    </w:p>
    <w:p w14:paraId="5071DB04" w14:textId="77777777" w:rsidR="00CB63A8" w:rsidRDefault="00F72EAB">
      <w:pPr>
        <w:pStyle w:val="Heading2"/>
      </w:pPr>
      <w:bookmarkStart w:id="136" w:name="_Toc239277232"/>
      <w:r>
        <w:t>33.1 Unified Lifecycle Distinctions</w:t>
      </w:r>
      <w:bookmarkEnd w:id="136"/>
    </w:p>
    <w:p w14:paraId="3AEC007F" w14:textId="77777777" w:rsidR="00CB63A8" w:rsidRDefault="00F72EAB">
      <w:pPr>
        <w:pStyle w:val="NCIEBody"/>
      </w:pPr>
      <w:r>
        <w:t>State machines remain distinct across:</w:t>
      </w:r>
    </w:p>
    <w:p w14:paraId="0ADBCC06" w14:textId="77777777" w:rsidR="00CB63A8" w:rsidRDefault="00F72EAB">
      <w:pPr>
        <w:pStyle w:val="ListBullet"/>
      </w:pPr>
      <w:r>
        <w:t>Model; Agent Definition; Ephemeral Agent; Registered Agent.</w:t>
      </w:r>
    </w:p>
    <w:p w14:paraId="2D2ECB63" w14:textId="77777777" w:rsidR="00CB63A8" w:rsidRDefault="00F72EAB">
      <w:pPr>
        <w:pStyle w:val="ListBullet"/>
      </w:pPr>
      <w:r>
        <w:t>Agent Run; Task; Promotion Candidate.</w:t>
      </w:r>
    </w:p>
    <w:p w14:paraId="773D5A32" w14:textId="77777777" w:rsidR="00CB63A8" w:rsidRDefault="00F72EAB">
      <w:pPr>
        <w:pStyle w:val="ListBullet"/>
      </w:pPr>
      <w:r>
        <w:t>Tool Invocation; VPF Profile; VPF Validation; Human Approval.</w:t>
      </w:r>
    </w:p>
    <w:p w14:paraId="07BA2A13" w14:textId="77777777" w:rsidR="00CB63A8" w:rsidRDefault="00F72EAB">
      <w:pPr>
        <w:pStyle w:val="NCIEBody"/>
      </w:pPr>
      <w:r>
        <w:t>Shared storage implementation never collapses these distinct governance semantics (Ch.12 §12.2).</w:t>
      </w:r>
    </w:p>
    <w:p w14:paraId="0BECE2C3" w14:textId="77777777" w:rsidR="00CB63A8" w:rsidRDefault="00F72EAB">
      <w:pPr>
        <w:pStyle w:val="Heading2"/>
      </w:pPr>
      <w:bookmarkStart w:id="137" w:name="_Toc239277233"/>
      <w:r>
        <w:t>33.2 Model Lifecycle</w:t>
      </w:r>
      <w:bookmarkEnd w:id="137"/>
    </w:p>
    <w:p w14:paraId="19C40DBC" w14:textId="77777777" w:rsidR="00CB63A8" w:rsidRDefault="00F72EAB">
      <w:pPr>
        <w:pStyle w:val="NCIEFigureCaption"/>
      </w:pPr>
      <w:r>
        <w:t>Table 18. Model lifecycle states.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CB63A8" w14:paraId="4336A742" w14:textId="77777777">
        <w:trPr>
          <w:tblHeader/>
        </w:trPr>
        <w:tc>
          <w:tcPr>
            <w:tcW w:w="5018" w:type="dxa"/>
            <w:shd w:val="clear" w:color="auto" w:fill="071A14"/>
            <w:tcMar>
              <w:top w:w="70" w:type="dxa"/>
              <w:left w:w="90" w:type="dxa"/>
              <w:bottom w:w="70" w:type="dxa"/>
              <w:right w:w="90" w:type="dxa"/>
            </w:tcMar>
            <w:vAlign w:val="center"/>
          </w:tcPr>
          <w:p w14:paraId="114FB64C" w14:textId="77777777" w:rsidR="00CB63A8" w:rsidRDefault="00F72EAB">
            <w:pPr>
              <w:pStyle w:val="NCIEBody"/>
              <w:spacing w:after="0" w:line="240" w:lineRule="auto"/>
              <w:jc w:val="center"/>
            </w:pPr>
            <w:r>
              <w:rPr>
                <w:b/>
                <w:color w:val="FFFFFF"/>
                <w:sz w:val="15"/>
              </w:rPr>
              <w:t>State</w:t>
            </w:r>
          </w:p>
        </w:tc>
        <w:tc>
          <w:tcPr>
            <w:tcW w:w="5018" w:type="dxa"/>
            <w:shd w:val="clear" w:color="auto" w:fill="071A14"/>
            <w:tcMar>
              <w:top w:w="70" w:type="dxa"/>
              <w:left w:w="90" w:type="dxa"/>
              <w:bottom w:w="70" w:type="dxa"/>
              <w:right w:w="90" w:type="dxa"/>
            </w:tcMar>
            <w:vAlign w:val="center"/>
          </w:tcPr>
          <w:p w14:paraId="3A1142A6" w14:textId="77777777" w:rsidR="00CB63A8" w:rsidRDefault="00F72EAB">
            <w:pPr>
              <w:pStyle w:val="NCIEBody"/>
              <w:spacing w:after="0" w:line="240" w:lineRule="auto"/>
              <w:jc w:val="center"/>
            </w:pPr>
            <w:r>
              <w:rPr>
                <w:b/>
                <w:color w:val="FFFFFF"/>
                <w:sz w:val="15"/>
              </w:rPr>
              <w:t>Meaning</w:t>
            </w:r>
          </w:p>
        </w:tc>
      </w:tr>
      <w:tr w:rsidR="00CB63A8" w14:paraId="6234C572" w14:textId="77777777">
        <w:trPr>
          <w:cantSplit/>
        </w:trPr>
        <w:tc>
          <w:tcPr>
            <w:tcW w:w="5018" w:type="dxa"/>
            <w:shd w:val="clear" w:color="auto" w:fill="FFFFFF"/>
            <w:tcMar>
              <w:top w:w="70" w:type="dxa"/>
              <w:left w:w="90" w:type="dxa"/>
              <w:bottom w:w="70" w:type="dxa"/>
              <w:right w:w="90" w:type="dxa"/>
            </w:tcMar>
            <w:vAlign w:val="center"/>
          </w:tcPr>
          <w:p w14:paraId="22BB575C" w14:textId="77777777" w:rsidR="00CB63A8" w:rsidRDefault="00F72EAB">
            <w:pPr>
              <w:pStyle w:val="NCIEBody"/>
              <w:spacing w:after="0" w:line="240" w:lineRule="auto"/>
            </w:pPr>
            <w:r>
              <w:rPr>
                <w:sz w:val="16"/>
              </w:rPr>
              <w:t>Candidate</w:t>
            </w:r>
          </w:p>
        </w:tc>
        <w:tc>
          <w:tcPr>
            <w:tcW w:w="5018" w:type="dxa"/>
            <w:shd w:val="clear" w:color="auto" w:fill="FFFFFF"/>
            <w:tcMar>
              <w:top w:w="70" w:type="dxa"/>
              <w:left w:w="90" w:type="dxa"/>
              <w:bottom w:w="70" w:type="dxa"/>
              <w:right w:w="90" w:type="dxa"/>
            </w:tcMar>
            <w:vAlign w:val="center"/>
          </w:tcPr>
          <w:p w14:paraId="081329BC" w14:textId="77777777" w:rsidR="00CB63A8" w:rsidRDefault="00F72EAB">
            <w:pPr>
              <w:pStyle w:val="NCIEBody"/>
              <w:spacing w:after="0" w:line="240" w:lineRule="auto"/>
            </w:pPr>
            <w:r>
              <w:rPr>
                <w:sz w:val="16"/>
              </w:rPr>
              <w:t>Proposed for evaluation; not yet eligible for routing.</w:t>
            </w:r>
          </w:p>
        </w:tc>
      </w:tr>
      <w:tr w:rsidR="00CB63A8" w14:paraId="0FD0954C" w14:textId="77777777">
        <w:trPr>
          <w:cantSplit/>
        </w:trPr>
        <w:tc>
          <w:tcPr>
            <w:tcW w:w="5018" w:type="dxa"/>
            <w:shd w:val="clear" w:color="auto" w:fill="EDF4EF"/>
            <w:tcMar>
              <w:top w:w="70" w:type="dxa"/>
              <w:left w:w="90" w:type="dxa"/>
              <w:bottom w:w="70" w:type="dxa"/>
              <w:right w:w="90" w:type="dxa"/>
            </w:tcMar>
            <w:vAlign w:val="center"/>
          </w:tcPr>
          <w:p w14:paraId="1D879071" w14:textId="77777777" w:rsidR="00CB63A8" w:rsidRDefault="00F72EAB">
            <w:pPr>
              <w:pStyle w:val="NCIEBody"/>
              <w:spacing w:after="0" w:line="240" w:lineRule="auto"/>
            </w:pPr>
            <w:r>
              <w:rPr>
                <w:sz w:val="16"/>
              </w:rPr>
              <w:t>Evaluated</w:t>
            </w:r>
          </w:p>
        </w:tc>
        <w:tc>
          <w:tcPr>
            <w:tcW w:w="5018" w:type="dxa"/>
            <w:shd w:val="clear" w:color="auto" w:fill="EDF4EF"/>
            <w:tcMar>
              <w:top w:w="70" w:type="dxa"/>
              <w:left w:w="90" w:type="dxa"/>
              <w:bottom w:w="70" w:type="dxa"/>
              <w:right w:w="90" w:type="dxa"/>
            </w:tcMar>
            <w:vAlign w:val="center"/>
          </w:tcPr>
          <w:p w14:paraId="74BCF359" w14:textId="77777777" w:rsidR="00CB63A8" w:rsidRDefault="00F72EAB">
            <w:pPr>
              <w:pStyle w:val="NCIEBody"/>
              <w:spacing w:after="0" w:line="240" w:lineRule="auto"/>
            </w:pPr>
            <w:r>
              <w:rPr>
                <w:sz w:val="16"/>
              </w:rPr>
              <w:t>Evaluation complete; approval pending.</w:t>
            </w:r>
          </w:p>
        </w:tc>
      </w:tr>
      <w:tr w:rsidR="00CB63A8" w14:paraId="67BA4ADC" w14:textId="77777777">
        <w:trPr>
          <w:cantSplit/>
        </w:trPr>
        <w:tc>
          <w:tcPr>
            <w:tcW w:w="5018" w:type="dxa"/>
            <w:shd w:val="clear" w:color="auto" w:fill="FFFFFF"/>
            <w:tcMar>
              <w:top w:w="70" w:type="dxa"/>
              <w:left w:w="90" w:type="dxa"/>
              <w:bottom w:w="70" w:type="dxa"/>
              <w:right w:w="90" w:type="dxa"/>
            </w:tcMar>
            <w:vAlign w:val="center"/>
          </w:tcPr>
          <w:p w14:paraId="4FFC30BE" w14:textId="77777777" w:rsidR="00CB63A8" w:rsidRDefault="00F72EAB">
            <w:pPr>
              <w:pStyle w:val="NCIEBody"/>
              <w:spacing w:after="0" w:line="240" w:lineRule="auto"/>
            </w:pPr>
            <w:r>
              <w:rPr>
                <w:sz w:val="16"/>
              </w:rPr>
              <w:t>Approved / Active</w:t>
            </w:r>
          </w:p>
        </w:tc>
        <w:tc>
          <w:tcPr>
            <w:tcW w:w="5018" w:type="dxa"/>
            <w:shd w:val="clear" w:color="auto" w:fill="FFFFFF"/>
            <w:tcMar>
              <w:top w:w="70" w:type="dxa"/>
              <w:left w:w="90" w:type="dxa"/>
              <w:bottom w:w="70" w:type="dxa"/>
              <w:right w:w="90" w:type="dxa"/>
            </w:tcMar>
            <w:vAlign w:val="center"/>
          </w:tcPr>
          <w:p w14:paraId="18E6C257" w14:textId="77777777" w:rsidR="00CB63A8" w:rsidRDefault="00F72EAB">
            <w:pPr>
              <w:pStyle w:val="NCIEBody"/>
              <w:spacing w:after="0" w:line="240" w:lineRule="auto"/>
            </w:pPr>
            <w:r>
              <w:rPr>
                <w:sz w:val="16"/>
              </w:rPr>
              <w:t>Eligible for routing per Ch.6-7.</w:t>
            </w:r>
          </w:p>
        </w:tc>
      </w:tr>
      <w:tr w:rsidR="00CB63A8" w14:paraId="20DA6C9E" w14:textId="77777777">
        <w:trPr>
          <w:cantSplit/>
        </w:trPr>
        <w:tc>
          <w:tcPr>
            <w:tcW w:w="5018" w:type="dxa"/>
            <w:shd w:val="clear" w:color="auto" w:fill="EDF4EF"/>
            <w:tcMar>
              <w:top w:w="70" w:type="dxa"/>
              <w:left w:w="90" w:type="dxa"/>
              <w:bottom w:w="70" w:type="dxa"/>
              <w:right w:w="90" w:type="dxa"/>
            </w:tcMar>
            <w:vAlign w:val="center"/>
          </w:tcPr>
          <w:p w14:paraId="70D6D028" w14:textId="77777777" w:rsidR="00CB63A8" w:rsidRDefault="00F72EAB">
            <w:pPr>
              <w:pStyle w:val="NCIEBody"/>
              <w:spacing w:after="0" w:line="240" w:lineRule="auto"/>
            </w:pPr>
            <w:r>
              <w:rPr>
                <w:sz w:val="16"/>
              </w:rPr>
              <w:t>Restricted</w:t>
            </w:r>
          </w:p>
        </w:tc>
        <w:tc>
          <w:tcPr>
            <w:tcW w:w="5018" w:type="dxa"/>
            <w:shd w:val="clear" w:color="auto" w:fill="EDF4EF"/>
            <w:tcMar>
              <w:top w:w="70" w:type="dxa"/>
              <w:left w:w="90" w:type="dxa"/>
              <w:bottom w:w="70" w:type="dxa"/>
              <w:right w:w="90" w:type="dxa"/>
            </w:tcMar>
            <w:vAlign w:val="center"/>
          </w:tcPr>
          <w:p w14:paraId="7BFC807E" w14:textId="77777777" w:rsidR="00CB63A8" w:rsidRDefault="00F72EAB">
            <w:pPr>
              <w:pStyle w:val="NCIEBody"/>
              <w:spacing w:after="0" w:line="240" w:lineRule="auto"/>
            </w:pPr>
            <w:r>
              <w:rPr>
                <w:sz w:val="16"/>
              </w:rPr>
              <w:t>Eligible only for a narrowed scope.</w:t>
            </w:r>
          </w:p>
        </w:tc>
      </w:tr>
      <w:tr w:rsidR="00CB63A8" w14:paraId="52A55C2A" w14:textId="77777777">
        <w:trPr>
          <w:cantSplit/>
        </w:trPr>
        <w:tc>
          <w:tcPr>
            <w:tcW w:w="5018" w:type="dxa"/>
            <w:shd w:val="clear" w:color="auto" w:fill="FFFFFF"/>
            <w:tcMar>
              <w:top w:w="70" w:type="dxa"/>
              <w:left w:w="90" w:type="dxa"/>
              <w:bottom w:w="70" w:type="dxa"/>
              <w:right w:w="90" w:type="dxa"/>
            </w:tcMar>
            <w:vAlign w:val="center"/>
          </w:tcPr>
          <w:p w14:paraId="7685B333" w14:textId="77777777" w:rsidR="00CB63A8" w:rsidRDefault="00F72EAB">
            <w:pPr>
              <w:pStyle w:val="NCIEBody"/>
              <w:spacing w:after="0" w:line="240" w:lineRule="auto"/>
            </w:pPr>
            <w:r>
              <w:rPr>
                <w:sz w:val="16"/>
              </w:rPr>
              <w:t>Suspended</w:t>
            </w:r>
          </w:p>
        </w:tc>
        <w:tc>
          <w:tcPr>
            <w:tcW w:w="5018" w:type="dxa"/>
            <w:shd w:val="clear" w:color="auto" w:fill="FFFFFF"/>
            <w:tcMar>
              <w:top w:w="70" w:type="dxa"/>
              <w:left w:w="90" w:type="dxa"/>
              <w:bottom w:w="70" w:type="dxa"/>
              <w:right w:w="90" w:type="dxa"/>
            </w:tcMar>
            <w:vAlign w:val="center"/>
          </w:tcPr>
          <w:p w14:paraId="0238A883" w14:textId="77777777" w:rsidR="00CB63A8" w:rsidRDefault="00F72EAB">
            <w:pPr>
              <w:pStyle w:val="NCIEBody"/>
              <w:spacing w:after="0" w:line="240" w:lineRule="auto"/>
            </w:pPr>
            <w:r>
              <w:rPr>
                <w:sz w:val="16"/>
              </w:rPr>
              <w:t>Temporarily ineligible even if technically available (Ch.10 §10.2).</w:t>
            </w:r>
          </w:p>
        </w:tc>
      </w:tr>
      <w:tr w:rsidR="00CB63A8" w14:paraId="00FF0ACD" w14:textId="77777777">
        <w:trPr>
          <w:cantSplit/>
        </w:trPr>
        <w:tc>
          <w:tcPr>
            <w:tcW w:w="5018" w:type="dxa"/>
            <w:shd w:val="clear" w:color="auto" w:fill="EDF4EF"/>
            <w:tcMar>
              <w:top w:w="70" w:type="dxa"/>
              <w:left w:w="90" w:type="dxa"/>
              <w:bottom w:w="70" w:type="dxa"/>
              <w:right w:w="90" w:type="dxa"/>
            </w:tcMar>
            <w:vAlign w:val="center"/>
          </w:tcPr>
          <w:p w14:paraId="2CCDA867" w14:textId="77777777" w:rsidR="00CB63A8" w:rsidRDefault="00F72EAB">
            <w:pPr>
              <w:pStyle w:val="NCIEBody"/>
              <w:spacing w:after="0" w:line="240" w:lineRule="auto"/>
            </w:pPr>
            <w:r>
              <w:rPr>
                <w:sz w:val="16"/>
              </w:rPr>
              <w:t>Deprecated / Retired</w:t>
            </w:r>
          </w:p>
        </w:tc>
        <w:tc>
          <w:tcPr>
            <w:tcW w:w="5018" w:type="dxa"/>
            <w:shd w:val="clear" w:color="auto" w:fill="EDF4EF"/>
            <w:tcMar>
              <w:top w:w="70" w:type="dxa"/>
              <w:left w:w="90" w:type="dxa"/>
              <w:bottom w:w="70" w:type="dxa"/>
              <w:right w:w="90" w:type="dxa"/>
            </w:tcMar>
            <w:vAlign w:val="center"/>
          </w:tcPr>
          <w:p w14:paraId="68C24C89" w14:textId="77777777" w:rsidR="00CB63A8" w:rsidRDefault="00F72EAB">
            <w:pPr>
              <w:pStyle w:val="NCIEBody"/>
              <w:spacing w:after="0" w:line="240" w:lineRule="auto"/>
            </w:pPr>
            <w:r>
              <w:rPr>
                <w:sz w:val="16"/>
              </w:rPr>
              <w:t>No longer eligible for new routing; historical outputs remain traceable.</w:t>
            </w:r>
          </w:p>
        </w:tc>
      </w:tr>
    </w:tbl>
    <w:p w14:paraId="534E0495" w14:textId="77777777" w:rsidR="00CB63A8" w:rsidRDefault="00CB63A8"/>
    <w:p w14:paraId="7312A51D" w14:textId="77777777" w:rsidR="00CB63A8" w:rsidRDefault="00F72EAB">
      <w:pPr>
        <w:pStyle w:val="Heading2"/>
      </w:pPr>
      <w:bookmarkStart w:id="138" w:name="_Toc239277234"/>
      <w:r>
        <w:t>33.3 Change-Management Discipline</w:t>
      </w:r>
      <w:bookmarkEnd w:id="138"/>
    </w:p>
    <w:p w14:paraId="2D553ECD" w14:textId="77777777" w:rsidR="00CB63A8" w:rsidRDefault="00F72EAB">
      <w:pPr>
        <w:pStyle w:val="NCIEBody"/>
      </w:pPr>
      <w:r>
        <w:t>A model, VPF profile, Agent Definition or Agent Pattern change produces a new version; existing historical instances retain their original version/profile/pattern reference while new instances use the current eligible version. A material Agent Definition modification triggers new-version creation plus applicable Evaluation, Gate A revalidation and Approval.</w:t>
      </w:r>
    </w:p>
    <w:p w14:paraId="3A56FC4A" w14:textId="77777777" w:rsidR="00CB63A8" w:rsidRDefault="00F72EAB">
      <w:pPr>
        <w:pStyle w:val="Heading2"/>
      </w:pPr>
      <w:bookmarkStart w:id="139" w:name="_Toc239277235"/>
      <w:r>
        <w:t>Human Review Focus</w:t>
      </w:r>
      <w:bookmarkEnd w:id="139"/>
    </w:p>
    <w:p w14:paraId="3619771A" w14:textId="77777777" w:rsidR="00CB63A8" w:rsidRDefault="00F72EAB">
      <w:pPr>
        <w:pStyle w:val="ListBullet"/>
      </w:pPr>
      <w:r>
        <w:rPr>
          <w:b/>
          <w:color w:val="071A14"/>
          <w:sz w:val="18"/>
        </w:rPr>
        <w:t xml:space="preserve">[INSTITUTIONAL CONFIRMATION REQUIRED]  </w:t>
      </w:r>
      <w:r>
        <w:t>Confirm model-approval authority and emergency model/agent suspension authority.</w:t>
      </w:r>
    </w:p>
    <w:p w14:paraId="09FB0095" w14:textId="77777777" w:rsidR="00CB63A8" w:rsidRDefault="00F72EAB">
      <w:pPr>
        <w:pStyle w:val="NCIETraceBlock"/>
      </w:pPr>
      <w:r>
        <w:t>Traceability: NCIE-007-S01 §5.</w:t>
      </w:r>
    </w:p>
    <w:p w14:paraId="7D520953" w14:textId="77777777" w:rsidR="00CB63A8" w:rsidRDefault="00F72EAB">
      <w:pPr>
        <w:pStyle w:val="NCIEChapterLabel"/>
      </w:pPr>
      <w:r>
        <w:lastRenderedPageBreak/>
        <w:t>NCIE-007 — Chapter 34 Expansion</w:t>
      </w:r>
    </w:p>
    <w:p w14:paraId="4F3CB401" w14:textId="77777777" w:rsidR="00CB63A8" w:rsidRDefault="00F72EAB">
      <w:pPr>
        <w:pStyle w:val="Heading1"/>
        <w:pBdr>
          <w:bottom w:val="single" w:sz="14" w:space="5" w:color="D89D26"/>
        </w:pBdr>
      </w:pPr>
      <w:bookmarkStart w:id="140" w:name="_Toc239277236"/>
      <w:r>
        <w:t>Security, Isolation &amp; Supply-Chain Boundaries</w:t>
      </w:r>
      <w:bookmarkEnd w:id="140"/>
    </w:p>
    <w:p w14:paraId="66D27822" w14:textId="77777777" w:rsidR="00CB63A8" w:rsidRDefault="00F72EAB">
      <w:pPr>
        <w:pStyle w:val="NCIEBody"/>
      </w:pPr>
      <w:r>
        <w:rPr>
          <w:i/>
          <w:color w:val="234F29"/>
        </w:rPr>
        <w:t>Define orchestration-specific isolation and supply-chain boundaries without duplicating NCIE-009.</w:t>
      </w:r>
    </w:p>
    <w:p w14:paraId="33578E2A" w14:textId="77777777" w:rsidR="00CB63A8" w:rsidRDefault="00F72EAB">
      <w:pPr>
        <w:pStyle w:val="NCIEStatusBlock"/>
        <w:pBdr>
          <w:left w:val="single" w:sz="18" w:space="8" w:color="D89D26"/>
        </w:pBdr>
        <w:shd w:val="clear" w:color="auto" w:fill="EDF4EF"/>
      </w:pPr>
      <w:r>
        <w:t>Status: IN DEVELOPMENT — FOR HUMAN REVIEW.</w:t>
      </w:r>
    </w:p>
    <w:p w14:paraId="40F5A49E" w14:textId="77777777" w:rsidR="00CB63A8" w:rsidRDefault="00F72EAB">
      <w:pPr>
        <w:pStyle w:val="NCIEUpstreamBlock"/>
      </w:pPr>
      <w:r>
        <w:rPr>
          <w:b/>
          <w:color w:val="071A14"/>
        </w:rPr>
        <w:t xml:space="preserve">Upstream: </w:t>
      </w:r>
      <w:r>
        <w:t>NCIE-007-S01 §6 — Runtime and sandbox boundary requirements are the normative supplement baseline; this chapter details sandbox evaluation without duplicating NCIE-009.</w:t>
      </w:r>
    </w:p>
    <w:p w14:paraId="2AB9268E" w14:textId="77777777" w:rsidR="00CB63A8" w:rsidRDefault="00F72EAB">
      <w:pPr>
        <w:pStyle w:val="Heading2"/>
      </w:pPr>
      <w:bookmarkStart w:id="141" w:name="_Toc239277237"/>
      <w:r>
        <w:t>34.1 Runtime &amp; Sandbox Boundary</w:t>
      </w:r>
      <w:bookmarkEnd w:id="141"/>
    </w:p>
    <w:p w14:paraId="1C08D14E" w14:textId="77777777" w:rsidR="00CB63A8" w:rsidRDefault="00F72EAB">
      <w:pPr>
        <w:pStyle w:val="NCIEBody"/>
      </w:pPr>
      <w:r>
        <w:t>Synthesized agents execute in bounded runtime isolation with explicit tool, data, model, network, context and resource ceilings. They cannot grant themselves new capabilities or bypass the Tool Gateway, Model Gateway, Memory/Context services, VPF or current authorization.</w:t>
      </w:r>
    </w:p>
    <w:p w14:paraId="19526E43" w14:textId="77777777" w:rsidR="00CB63A8" w:rsidRDefault="00F72EAB">
      <w:pPr>
        <w:pStyle w:val="Heading2"/>
      </w:pPr>
      <w:bookmarkStart w:id="142" w:name="_Toc239277238"/>
      <w:r>
        <w:t>34.2 Sandbox Evaluation Requirements</w:t>
      </w:r>
      <w:bookmarkEnd w:id="142"/>
    </w:p>
    <w:p w14:paraId="0A5CBA6A" w14:textId="77777777" w:rsidR="00CB63A8" w:rsidRDefault="00F72EAB">
      <w:pPr>
        <w:pStyle w:val="NCIEBody"/>
      </w:pPr>
      <w:r>
        <w:t>Before ephemeral activation, evaluate the synthesized agent in isolation appropriate to its risk, testing:</w:t>
      </w:r>
    </w:p>
    <w:p w14:paraId="22681F38" w14:textId="77777777" w:rsidR="00CB63A8" w:rsidRDefault="00F72EAB">
      <w:pPr>
        <w:pStyle w:val="ListBullet"/>
      </w:pPr>
      <w:r>
        <w:t>Schema Compliance; Tool Restrictions; Data-Class Restrictions.</w:t>
      </w:r>
    </w:p>
    <w:p w14:paraId="0F826F5A" w14:textId="77777777" w:rsidR="00CB63A8" w:rsidRDefault="00F72EAB">
      <w:pPr>
        <w:pStyle w:val="ListBullet"/>
      </w:pPr>
      <w:r>
        <w:t>Network/Egress; Resource Limits; Termination.</w:t>
      </w:r>
    </w:p>
    <w:p w14:paraId="19F69887" w14:textId="77777777" w:rsidR="00CB63A8" w:rsidRDefault="00F72EAB">
      <w:pPr>
        <w:pStyle w:val="ListBullet"/>
      </w:pPr>
      <w:r>
        <w:t>Prompt Injection; Authority Expansion; VPF Integration.</w:t>
      </w:r>
    </w:p>
    <w:p w14:paraId="24463BCD" w14:textId="77777777" w:rsidR="00CB63A8" w:rsidRDefault="00F72EAB">
      <w:pPr>
        <w:pStyle w:val="NCIEBody"/>
      </w:pPr>
      <w:r>
        <w:t>Sandbox success does not imply Registration, Institutional Approval, Output Validity or Action Authorization. SANDBOX PASS ≠ ACTIVATION / REGISTRATION / OUTPUT APPROVAL.</w:t>
      </w:r>
    </w:p>
    <w:p w14:paraId="3570E943" w14:textId="77777777" w:rsidR="00CB63A8" w:rsidRDefault="00F72EAB">
      <w:pPr>
        <w:pStyle w:val="Heading2"/>
      </w:pPr>
      <w:bookmarkStart w:id="143" w:name="_Toc239277239"/>
      <w:r>
        <w:t>34.3 Deterministic Continuity</w:t>
      </w:r>
      <w:bookmarkEnd w:id="143"/>
    </w:p>
    <w:p w14:paraId="47B1753F" w14:textId="77777777" w:rsidR="00CB63A8" w:rsidRDefault="00F72EAB">
      <w:pPr>
        <w:pStyle w:val="NCIEBody"/>
      </w:pPr>
      <w:r>
        <w:t>AI orchestration failure does not unnecessarily disable deterministic NCIE functions — a core resilience requirement (Ch.10 §10.1).</w:t>
      </w:r>
    </w:p>
    <w:p w14:paraId="7DEBDDC8" w14:textId="77777777" w:rsidR="00CB63A8" w:rsidRDefault="00F72EAB">
      <w:pPr>
        <w:pStyle w:val="Heading2"/>
      </w:pPr>
      <w:bookmarkStart w:id="144" w:name="_Toc239277240"/>
      <w:r>
        <w:t>34.4 Generated-Code Boundary</w:t>
      </w:r>
      <w:bookmarkEnd w:id="144"/>
    </w:p>
    <w:p w14:paraId="5CA83113" w14:textId="77777777" w:rsidR="00CB63A8" w:rsidRDefault="00F72EAB">
      <w:pPr>
        <w:pStyle w:val="NCIEBody"/>
      </w:pPr>
      <w:r>
        <w:t>If generated executable code remains outside the approved initial-release scope, this is marked GENERATED-CODE AGENT ACTIVATION — NOT YET APPROVED / SECURITY &amp; ENGINEERING CONFIRMATION REQUIRED. The broader Dynamic Agent Synthesis approval never silently activates generated-code capability. If later approved, the specification requires Static Analysis, Dependency Control, Sandbox, Network Restrictions, Secrets Protection, Runtime Limits, Artifact Integrity, Evaluation and an Engineering Promotion Boundary.</w:t>
      </w:r>
    </w:p>
    <w:p w14:paraId="3B6F83A3" w14:textId="77777777" w:rsidR="00CB63A8" w:rsidRDefault="00F72EAB">
      <w:pPr>
        <w:pStyle w:val="Heading2"/>
      </w:pPr>
      <w:bookmarkStart w:id="145" w:name="_Toc239277241"/>
      <w:r>
        <w:t>Human Review Focus</w:t>
      </w:r>
      <w:bookmarkEnd w:id="145"/>
    </w:p>
    <w:p w14:paraId="4019E6F8" w14:textId="77777777" w:rsidR="00CB63A8" w:rsidRDefault="00F72EAB">
      <w:pPr>
        <w:pStyle w:val="ListBullet"/>
      </w:pPr>
      <w:r>
        <w:rPr>
          <w:b/>
          <w:color w:val="66706A"/>
          <w:sz w:val="18"/>
        </w:rPr>
        <w:t xml:space="preserve">[SECURITY/SOVEREIGNTY CONFIRMATION REQUIRED]  </w:t>
      </w:r>
      <w:r>
        <w:t>Determine the initial disposition of generated executable code: out of initial scope, proposed with restrictions, or approved for a defined risk class. Blocking only for generated-code agent activation, not for configuration-only Dynamic Agent Synthesis.</w:t>
      </w:r>
    </w:p>
    <w:p w14:paraId="3CBEA15E" w14:textId="77777777" w:rsidR="00CB63A8" w:rsidRDefault="00F72EAB">
      <w:pPr>
        <w:pStyle w:val="NCIETraceBlock"/>
      </w:pPr>
      <w:r>
        <w:t>Traceability: NCIE-007-S01 §6.</w:t>
      </w:r>
    </w:p>
    <w:p w14:paraId="784174DA" w14:textId="77777777" w:rsidR="00CB63A8" w:rsidRDefault="00F72EAB">
      <w:pPr>
        <w:pStyle w:val="NCIEChapterLabel"/>
      </w:pPr>
      <w:r>
        <w:lastRenderedPageBreak/>
        <w:t>NCIE-007 — Chapter 35 Expansion</w:t>
      </w:r>
    </w:p>
    <w:p w14:paraId="022CCA02" w14:textId="77777777" w:rsidR="00CB63A8" w:rsidRDefault="00F72EAB">
      <w:pPr>
        <w:pStyle w:val="Heading1"/>
        <w:pBdr>
          <w:bottom w:val="single" w:sz="14" w:space="5" w:color="D89D26"/>
        </w:pBdr>
      </w:pPr>
      <w:bookmarkStart w:id="146" w:name="_Toc239277242"/>
      <w:r>
        <w:t>Human Review Register, Open Decisions &amp; Proposed Defaults</w:t>
      </w:r>
      <w:bookmarkEnd w:id="146"/>
    </w:p>
    <w:p w14:paraId="0B4E571E" w14:textId="77777777" w:rsidR="00CB63A8" w:rsidRDefault="00F72EAB">
      <w:pPr>
        <w:pStyle w:val="NCIEBody"/>
      </w:pPr>
      <w:r>
        <w:rPr>
          <w:i/>
          <w:color w:val="234F29"/>
        </w:rPr>
        <w:t>Consolidate every unresolved orchestration, VPF and Dynamic Agent Synthesis decision with category and blocking state.</w:t>
      </w:r>
    </w:p>
    <w:p w14:paraId="5770C9B4" w14:textId="77777777" w:rsidR="00CB63A8" w:rsidRDefault="00F72EAB">
      <w:pPr>
        <w:pStyle w:val="NCIEStatusBlock"/>
        <w:pBdr>
          <w:left w:val="single" w:sz="18" w:space="8" w:color="D89D26"/>
        </w:pBdr>
        <w:shd w:val="clear" w:color="auto" w:fill="EDF4EF"/>
      </w:pPr>
      <w:r>
        <w:t>Status: IN DEVELOPMENT — FOR HUMAN REVIEW.</w:t>
      </w:r>
    </w:p>
    <w:p w14:paraId="1CF6EAE1" w14:textId="77777777" w:rsidR="00CB63A8" w:rsidRDefault="00F72EAB">
      <w:pPr>
        <w:pStyle w:val="NCIEUpstreamBlock"/>
      </w:pPr>
      <w:r>
        <w:rPr>
          <w:b/>
          <w:color w:val="071A14"/>
        </w:rPr>
        <w:t xml:space="preserve">Upstream: </w:t>
      </w:r>
      <w:r>
        <w:t>NCIE-007 — — Consolidates every Human Review Focus item from Chapters 1-34 into one authoritative register.</w:t>
      </w:r>
    </w:p>
    <w:p w14:paraId="479D84E4" w14:textId="77777777" w:rsidR="00CB63A8" w:rsidRDefault="00F72EAB">
      <w:pPr>
        <w:pStyle w:val="Heading2"/>
      </w:pPr>
      <w:bookmarkStart w:id="147" w:name="_Toc239277243"/>
      <w:r>
        <w:t>35.1 Purpose</w:t>
      </w:r>
      <w:bookmarkEnd w:id="147"/>
    </w:p>
    <w:p w14:paraId="00FFFFCA" w14:textId="77777777" w:rsidR="00CB63A8" w:rsidRDefault="00F72EAB">
      <w:pPr>
        <w:pStyle w:val="NCIEBody"/>
      </w:pPr>
      <w:r>
        <w:t>Consolidates every Human Review Focus item raised in Chapters 1-34, extracted directly from the chapter review blocks so this register cannot drift from its sources. Each item states precisely what it blocks; no unresolved optional capability is allowed to imply that the whole NCIE-007 architecture is unusable (handover items 1312/1370/1385).</w:t>
      </w:r>
    </w:p>
    <w:p w14:paraId="78049D81" w14:textId="77777777" w:rsidR="00CB63A8" w:rsidRDefault="00F72EAB">
      <w:pPr>
        <w:pStyle w:val="Heading2"/>
      </w:pPr>
      <w:bookmarkStart w:id="148" w:name="_Toc239277244"/>
      <w:r>
        <w:t>35.2 Summary</w:t>
      </w:r>
      <w:bookmarkEnd w:id="148"/>
    </w:p>
    <w:p w14:paraId="641B55BF" w14:textId="77777777" w:rsidR="00CB63A8" w:rsidRDefault="00F72EAB">
      <w:pPr>
        <w:pStyle w:val="NCIEFigureCaption"/>
      </w:pPr>
      <w:r>
        <w:t>Table 19.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CB63A8" w14:paraId="687B4696" w14:textId="77777777">
        <w:trPr>
          <w:tblHeader/>
        </w:trPr>
        <w:tc>
          <w:tcPr>
            <w:tcW w:w="5018" w:type="dxa"/>
            <w:shd w:val="clear" w:color="auto" w:fill="071A14"/>
            <w:tcMar>
              <w:top w:w="70" w:type="dxa"/>
              <w:left w:w="90" w:type="dxa"/>
              <w:bottom w:w="70" w:type="dxa"/>
              <w:right w:w="90" w:type="dxa"/>
            </w:tcMar>
            <w:vAlign w:val="center"/>
          </w:tcPr>
          <w:p w14:paraId="07B57DBF" w14:textId="77777777" w:rsidR="00CB63A8" w:rsidRDefault="00F72EAB">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58A5B771" w14:textId="77777777" w:rsidR="00CB63A8" w:rsidRDefault="00F72EAB">
            <w:pPr>
              <w:pStyle w:val="NCIEBody"/>
              <w:spacing w:after="0" w:line="240" w:lineRule="auto"/>
              <w:jc w:val="center"/>
            </w:pPr>
            <w:r>
              <w:rPr>
                <w:b/>
                <w:color w:val="FFFFFF"/>
                <w:sz w:val="15"/>
              </w:rPr>
              <w:t>Count</w:t>
            </w:r>
          </w:p>
        </w:tc>
      </w:tr>
      <w:tr w:rsidR="00CB63A8" w14:paraId="4946F65A" w14:textId="77777777">
        <w:trPr>
          <w:cantSplit/>
        </w:trPr>
        <w:tc>
          <w:tcPr>
            <w:tcW w:w="5018" w:type="dxa"/>
            <w:shd w:val="clear" w:color="auto" w:fill="FFFFFF"/>
            <w:tcMar>
              <w:top w:w="70" w:type="dxa"/>
              <w:left w:w="90" w:type="dxa"/>
              <w:bottom w:w="70" w:type="dxa"/>
              <w:right w:w="90" w:type="dxa"/>
            </w:tcMar>
            <w:vAlign w:val="center"/>
          </w:tcPr>
          <w:p w14:paraId="5C4FCED8" w14:textId="77777777" w:rsidR="00CB63A8" w:rsidRDefault="00F72EAB">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7CBF12F3" w14:textId="77777777" w:rsidR="00CB63A8" w:rsidRDefault="00F72EAB">
            <w:pPr>
              <w:pStyle w:val="NCIEBody"/>
              <w:spacing w:after="0" w:line="240" w:lineRule="auto"/>
            </w:pPr>
            <w:r>
              <w:rPr>
                <w:sz w:val="16"/>
              </w:rPr>
              <w:t>15</w:t>
            </w:r>
          </w:p>
        </w:tc>
      </w:tr>
      <w:tr w:rsidR="00CB63A8" w14:paraId="4B64EF12" w14:textId="77777777">
        <w:trPr>
          <w:cantSplit/>
        </w:trPr>
        <w:tc>
          <w:tcPr>
            <w:tcW w:w="5018" w:type="dxa"/>
            <w:shd w:val="clear" w:color="auto" w:fill="EDF4EF"/>
            <w:tcMar>
              <w:top w:w="70" w:type="dxa"/>
              <w:left w:w="90" w:type="dxa"/>
              <w:bottom w:w="70" w:type="dxa"/>
              <w:right w:w="90" w:type="dxa"/>
            </w:tcMar>
            <w:vAlign w:val="center"/>
          </w:tcPr>
          <w:p w14:paraId="4265C11F" w14:textId="77777777" w:rsidR="00CB63A8" w:rsidRDefault="00F72EAB">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54AEA7B7" w14:textId="77777777" w:rsidR="00CB63A8" w:rsidRDefault="00F72EAB">
            <w:pPr>
              <w:pStyle w:val="NCIEBody"/>
              <w:spacing w:after="0" w:line="240" w:lineRule="auto"/>
            </w:pPr>
            <w:r>
              <w:rPr>
                <w:sz w:val="16"/>
              </w:rPr>
              <w:t>1</w:t>
            </w:r>
          </w:p>
        </w:tc>
      </w:tr>
      <w:tr w:rsidR="00CB63A8" w14:paraId="07529C33" w14:textId="77777777">
        <w:trPr>
          <w:cantSplit/>
        </w:trPr>
        <w:tc>
          <w:tcPr>
            <w:tcW w:w="5018" w:type="dxa"/>
            <w:shd w:val="clear" w:color="auto" w:fill="FFFFFF"/>
            <w:tcMar>
              <w:top w:w="70" w:type="dxa"/>
              <w:left w:w="90" w:type="dxa"/>
              <w:bottom w:w="70" w:type="dxa"/>
              <w:right w:w="90" w:type="dxa"/>
            </w:tcMar>
            <w:vAlign w:val="center"/>
          </w:tcPr>
          <w:p w14:paraId="7A346C56" w14:textId="77777777" w:rsidR="00CB63A8" w:rsidRDefault="00F72EAB">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482D2789" w14:textId="77777777" w:rsidR="00CB63A8" w:rsidRDefault="00F72EAB">
            <w:pPr>
              <w:pStyle w:val="NCIEBody"/>
              <w:spacing w:after="0" w:line="240" w:lineRule="auto"/>
            </w:pPr>
            <w:r>
              <w:rPr>
                <w:sz w:val="16"/>
              </w:rPr>
              <w:t>2</w:t>
            </w:r>
          </w:p>
        </w:tc>
      </w:tr>
      <w:tr w:rsidR="00CB63A8" w14:paraId="5B3904D2" w14:textId="77777777">
        <w:trPr>
          <w:cantSplit/>
        </w:trPr>
        <w:tc>
          <w:tcPr>
            <w:tcW w:w="5018" w:type="dxa"/>
            <w:shd w:val="clear" w:color="auto" w:fill="EDF4EF"/>
            <w:tcMar>
              <w:top w:w="70" w:type="dxa"/>
              <w:left w:w="90" w:type="dxa"/>
              <w:bottom w:w="70" w:type="dxa"/>
              <w:right w:w="90" w:type="dxa"/>
            </w:tcMar>
            <w:vAlign w:val="center"/>
          </w:tcPr>
          <w:p w14:paraId="073EF373" w14:textId="77777777" w:rsidR="00CB63A8" w:rsidRDefault="00F72EAB">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150E289E" w14:textId="77777777" w:rsidR="00CB63A8" w:rsidRDefault="00F72EAB">
            <w:pPr>
              <w:pStyle w:val="NCIEBody"/>
              <w:spacing w:after="0" w:line="240" w:lineRule="auto"/>
            </w:pPr>
            <w:r>
              <w:rPr>
                <w:sz w:val="16"/>
              </w:rPr>
              <w:t>8</w:t>
            </w:r>
          </w:p>
        </w:tc>
      </w:tr>
      <w:tr w:rsidR="00CB63A8" w14:paraId="5309A39B" w14:textId="77777777">
        <w:trPr>
          <w:cantSplit/>
        </w:trPr>
        <w:tc>
          <w:tcPr>
            <w:tcW w:w="5018" w:type="dxa"/>
            <w:shd w:val="clear" w:color="auto" w:fill="FFFFFF"/>
            <w:tcMar>
              <w:top w:w="70" w:type="dxa"/>
              <w:left w:w="90" w:type="dxa"/>
              <w:bottom w:w="70" w:type="dxa"/>
              <w:right w:w="90" w:type="dxa"/>
            </w:tcMar>
            <w:vAlign w:val="center"/>
          </w:tcPr>
          <w:p w14:paraId="357ADACF" w14:textId="77777777" w:rsidR="00CB63A8" w:rsidRDefault="00F72EAB">
            <w:pPr>
              <w:pStyle w:val="NCIEBody"/>
              <w:spacing w:after="0" w:line="240" w:lineRule="auto"/>
            </w:pPr>
            <w:r>
              <w:rPr>
                <w:sz w:val="16"/>
              </w:rPr>
              <w:t>Security/Sovereignty Confirmation Required</w:t>
            </w:r>
          </w:p>
        </w:tc>
        <w:tc>
          <w:tcPr>
            <w:tcW w:w="5018" w:type="dxa"/>
            <w:shd w:val="clear" w:color="auto" w:fill="FFFFFF"/>
            <w:tcMar>
              <w:top w:w="70" w:type="dxa"/>
              <w:left w:w="90" w:type="dxa"/>
              <w:bottom w:w="70" w:type="dxa"/>
              <w:right w:w="90" w:type="dxa"/>
            </w:tcMar>
            <w:vAlign w:val="center"/>
          </w:tcPr>
          <w:p w14:paraId="45290DF7" w14:textId="77777777" w:rsidR="00CB63A8" w:rsidRDefault="00F72EAB">
            <w:pPr>
              <w:pStyle w:val="NCIEBody"/>
              <w:spacing w:after="0" w:line="240" w:lineRule="auto"/>
            </w:pPr>
            <w:r>
              <w:rPr>
                <w:sz w:val="16"/>
              </w:rPr>
              <w:t>3</w:t>
            </w:r>
          </w:p>
        </w:tc>
      </w:tr>
      <w:tr w:rsidR="00CB63A8" w14:paraId="2333BFBC" w14:textId="77777777">
        <w:trPr>
          <w:cantSplit/>
        </w:trPr>
        <w:tc>
          <w:tcPr>
            <w:tcW w:w="5018" w:type="dxa"/>
            <w:shd w:val="clear" w:color="auto" w:fill="EDF4EF"/>
            <w:tcMar>
              <w:top w:w="70" w:type="dxa"/>
              <w:left w:w="90" w:type="dxa"/>
              <w:bottom w:w="70" w:type="dxa"/>
              <w:right w:w="90" w:type="dxa"/>
            </w:tcMar>
            <w:vAlign w:val="center"/>
          </w:tcPr>
          <w:p w14:paraId="33D65A36" w14:textId="77777777" w:rsidR="00CB63A8" w:rsidRDefault="00F72EAB">
            <w:pPr>
              <w:pStyle w:val="NCIEBody"/>
              <w:spacing w:after="0" w:line="240" w:lineRule="auto"/>
            </w:pPr>
            <w:r>
              <w:rPr>
                <w:sz w:val="16"/>
              </w:rPr>
              <w:t>Legal/Policy Confirmation Required</w:t>
            </w:r>
          </w:p>
        </w:tc>
        <w:tc>
          <w:tcPr>
            <w:tcW w:w="5018" w:type="dxa"/>
            <w:shd w:val="clear" w:color="auto" w:fill="EDF4EF"/>
            <w:tcMar>
              <w:top w:w="70" w:type="dxa"/>
              <w:left w:w="90" w:type="dxa"/>
              <w:bottom w:w="70" w:type="dxa"/>
              <w:right w:w="90" w:type="dxa"/>
            </w:tcMar>
            <w:vAlign w:val="center"/>
          </w:tcPr>
          <w:p w14:paraId="414F887B" w14:textId="77777777" w:rsidR="00CB63A8" w:rsidRDefault="00F72EAB">
            <w:pPr>
              <w:pStyle w:val="NCIEBody"/>
              <w:spacing w:after="0" w:line="240" w:lineRule="auto"/>
            </w:pPr>
            <w:r>
              <w:rPr>
                <w:sz w:val="16"/>
              </w:rPr>
              <w:t>0</w:t>
            </w:r>
          </w:p>
        </w:tc>
      </w:tr>
      <w:tr w:rsidR="00CB63A8" w14:paraId="4C0DF761" w14:textId="77777777">
        <w:trPr>
          <w:cantSplit/>
        </w:trPr>
        <w:tc>
          <w:tcPr>
            <w:tcW w:w="5018" w:type="dxa"/>
            <w:shd w:val="clear" w:color="auto" w:fill="FFFFFF"/>
            <w:tcMar>
              <w:top w:w="70" w:type="dxa"/>
              <w:left w:w="90" w:type="dxa"/>
              <w:bottom w:w="70" w:type="dxa"/>
              <w:right w:w="90" w:type="dxa"/>
            </w:tcMar>
            <w:vAlign w:val="center"/>
          </w:tcPr>
          <w:p w14:paraId="134F5C1A" w14:textId="77777777" w:rsidR="00CB63A8" w:rsidRDefault="00F72EAB">
            <w:pPr>
              <w:pStyle w:val="NCIEBody"/>
              <w:spacing w:after="0" w:line="240" w:lineRule="auto"/>
            </w:pPr>
            <w:r>
              <w:rPr>
                <w:sz w:val="16"/>
              </w:rPr>
              <w:t>Engineering/Infrastructure Discovery Required</w:t>
            </w:r>
          </w:p>
        </w:tc>
        <w:tc>
          <w:tcPr>
            <w:tcW w:w="5018" w:type="dxa"/>
            <w:shd w:val="clear" w:color="auto" w:fill="FFFFFF"/>
            <w:tcMar>
              <w:top w:w="70" w:type="dxa"/>
              <w:left w:w="90" w:type="dxa"/>
              <w:bottom w:w="70" w:type="dxa"/>
              <w:right w:w="90" w:type="dxa"/>
            </w:tcMar>
            <w:vAlign w:val="center"/>
          </w:tcPr>
          <w:p w14:paraId="668D0BE3" w14:textId="77777777" w:rsidR="00CB63A8" w:rsidRDefault="00F72EAB">
            <w:pPr>
              <w:pStyle w:val="NCIEBody"/>
              <w:spacing w:after="0" w:line="240" w:lineRule="auto"/>
            </w:pPr>
            <w:r>
              <w:rPr>
                <w:sz w:val="16"/>
              </w:rPr>
              <w:t>1</w:t>
            </w:r>
          </w:p>
        </w:tc>
      </w:tr>
      <w:tr w:rsidR="00CB63A8" w14:paraId="325E84B0" w14:textId="77777777">
        <w:trPr>
          <w:cantSplit/>
        </w:trPr>
        <w:tc>
          <w:tcPr>
            <w:tcW w:w="5018" w:type="dxa"/>
            <w:shd w:val="clear" w:color="auto" w:fill="EDF4EF"/>
            <w:tcMar>
              <w:top w:w="70" w:type="dxa"/>
              <w:left w:w="90" w:type="dxa"/>
              <w:bottom w:w="70" w:type="dxa"/>
              <w:right w:w="90" w:type="dxa"/>
            </w:tcMar>
            <w:vAlign w:val="center"/>
          </w:tcPr>
          <w:p w14:paraId="4ED81E00" w14:textId="77777777" w:rsidR="00CB63A8" w:rsidRDefault="00F72EAB">
            <w:pPr>
              <w:pStyle w:val="NCIEBody"/>
              <w:spacing w:after="0" w:line="240" w:lineRule="auto"/>
            </w:pPr>
            <w:r>
              <w:rPr>
                <w:sz w:val="16"/>
              </w:rPr>
              <w:t>Source/Workflow Discovery Required</w:t>
            </w:r>
          </w:p>
        </w:tc>
        <w:tc>
          <w:tcPr>
            <w:tcW w:w="5018" w:type="dxa"/>
            <w:shd w:val="clear" w:color="auto" w:fill="EDF4EF"/>
            <w:tcMar>
              <w:top w:w="70" w:type="dxa"/>
              <w:left w:w="90" w:type="dxa"/>
              <w:bottom w:w="70" w:type="dxa"/>
              <w:right w:w="90" w:type="dxa"/>
            </w:tcMar>
            <w:vAlign w:val="center"/>
          </w:tcPr>
          <w:p w14:paraId="5403D711" w14:textId="77777777" w:rsidR="00CB63A8" w:rsidRDefault="00F72EAB">
            <w:pPr>
              <w:pStyle w:val="NCIEBody"/>
              <w:spacing w:after="0" w:line="240" w:lineRule="auto"/>
            </w:pPr>
            <w:r>
              <w:rPr>
                <w:sz w:val="16"/>
              </w:rPr>
              <w:t>0</w:t>
            </w:r>
          </w:p>
        </w:tc>
      </w:tr>
      <w:tr w:rsidR="00CB63A8" w14:paraId="4EB83AC3" w14:textId="77777777">
        <w:trPr>
          <w:cantSplit/>
        </w:trPr>
        <w:tc>
          <w:tcPr>
            <w:tcW w:w="5018" w:type="dxa"/>
            <w:shd w:val="clear" w:color="auto" w:fill="FFFFFF"/>
            <w:tcMar>
              <w:top w:w="70" w:type="dxa"/>
              <w:left w:w="90" w:type="dxa"/>
              <w:bottom w:w="70" w:type="dxa"/>
              <w:right w:w="90" w:type="dxa"/>
            </w:tcMar>
            <w:vAlign w:val="center"/>
          </w:tcPr>
          <w:p w14:paraId="6F1521C9" w14:textId="77777777" w:rsidR="00CB63A8" w:rsidRDefault="00F72EAB">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18BE11A9" w14:textId="77777777" w:rsidR="00CB63A8" w:rsidRDefault="00F72EAB">
            <w:pPr>
              <w:pStyle w:val="NCIEBody"/>
              <w:spacing w:after="0" w:line="240" w:lineRule="auto"/>
            </w:pPr>
            <w:r>
              <w:rPr>
                <w:sz w:val="16"/>
              </w:rPr>
              <w:t>12</w:t>
            </w:r>
          </w:p>
        </w:tc>
      </w:tr>
      <w:tr w:rsidR="00CB63A8" w14:paraId="2C86499D" w14:textId="77777777">
        <w:trPr>
          <w:cantSplit/>
        </w:trPr>
        <w:tc>
          <w:tcPr>
            <w:tcW w:w="5018" w:type="dxa"/>
            <w:shd w:val="clear" w:color="auto" w:fill="EDF4EF"/>
            <w:tcMar>
              <w:top w:w="70" w:type="dxa"/>
              <w:left w:w="90" w:type="dxa"/>
              <w:bottom w:w="70" w:type="dxa"/>
              <w:right w:w="90" w:type="dxa"/>
            </w:tcMar>
            <w:vAlign w:val="center"/>
          </w:tcPr>
          <w:p w14:paraId="0CB337CA" w14:textId="77777777" w:rsidR="00CB63A8" w:rsidRDefault="00F72EAB">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526FF7E7" w14:textId="77777777" w:rsidR="00CB63A8" w:rsidRDefault="00F72EAB">
            <w:pPr>
              <w:pStyle w:val="NCIEBody"/>
              <w:spacing w:after="0" w:line="240" w:lineRule="auto"/>
            </w:pPr>
            <w:r>
              <w:rPr>
                <w:sz w:val="16"/>
              </w:rPr>
              <w:t>3</w:t>
            </w:r>
          </w:p>
        </w:tc>
      </w:tr>
    </w:tbl>
    <w:p w14:paraId="36C2C6B4" w14:textId="77777777" w:rsidR="00CB63A8" w:rsidRDefault="00CB63A8"/>
    <w:p w14:paraId="694DC9D8" w14:textId="77777777" w:rsidR="00CB63A8" w:rsidRDefault="00F72EAB">
      <w:pPr>
        <w:pStyle w:val="Heading2"/>
      </w:pPr>
      <w:bookmarkStart w:id="149" w:name="_Toc239277245"/>
      <w:r>
        <w:t>35.3 Complete Register</w:t>
      </w:r>
      <w:bookmarkEnd w:id="149"/>
    </w:p>
    <w:p w14:paraId="6845573B" w14:textId="77777777" w:rsidR="00CB63A8" w:rsidRDefault="00F72EAB">
      <w:pPr>
        <w:pStyle w:val="NCIEFigureCaption"/>
      </w:pPr>
      <w:r>
        <w:t>Table 20. Complete Human Review Register (Chapters 1-34).</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14"/>
        <w:gridCol w:w="577"/>
        <w:gridCol w:w="5793"/>
        <w:gridCol w:w="2424"/>
        <w:gridCol w:w="908"/>
      </w:tblGrid>
      <w:tr w:rsidR="00CB63A8" w14:paraId="447CEA67" w14:textId="77777777">
        <w:trPr>
          <w:tblHeader/>
        </w:trPr>
        <w:tc>
          <w:tcPr>
            <w:tcW w:w="2007" w:type="dxa"/>
            <w:shd w:val="clear" w:color="auto" w:fill="071A14"/>
            <w:tcMar>
              <w:top w:w="70" w:type="dxa"/>
              <w:left w:w="90" w:type="dxa"/>
              <w:bottom w:w="70" w:type="dxa"/>
              <w:right w:w="90" w:type="dxa"/>
            </w:tcMar>
            <w:vAlign w:val="center"/>
          </w:tcPr>
          <w:p w14:paraId="473064A0" w14:textId="77777777" w:rsidR="00CB63A8" w:rsidRDefault="00F72EAB">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26912113" w14:textId="77777777" w:rsidR="00CB63A8" w:rsidRDefault="00F72EAB">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28AE8C4D" w14:textId="77777777" w:rsidR="00CB63A8" w:rsidRDefault="00F72EAB">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4B493ADE" w14:textId="77777777" w:rsidR="00CB63A8" w:rsidRDefault="00F72EAB">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536428C5" w14:textId="77777777" w:rsidR="00CB63A8" w:rsidRDefault="00F72EAB">
            <w:pPr>
              <w:pStyle w:val="NCIEBody"/>
              <w:spacing w:after="0" w:line="240" w:lineRule="auto"/>
              <w:jc w:val="center"/>
            </w:pPr>
            <w:r>
              <w:rPr>
                <w:b/>
                <w:color w:val="FFFFFF"/>
                <w:sz w:val="15"/>
              </w:rPr>
              <w:t>Blocking?</w:t>
            </w:r>
          </w:p>
        </w:tc>
      </w:tr>
      <w:tr w:rsidR="00CB63A8" w14:paraId="2C502795" w14:textId="77777777">
        <w:trPr>
          <w:cantSplit/>
        </w:trPr>
        <w:tc>
          <w:tcPr>
            <w:tcW w:w="2007" w:type="dxa"/>
            <w:shd w:val="clear" w:color="auto" w:fill="FFFFFF"/>
            <w:tcMar>
              <w:top w:w="70" w:type="dxa"/>
              <w:left w:w="90" w:type="dxa"/>
              <w:bottom w:w="70" w:type="dxa"/>
              <w:right w:w="90" w:type="dxa"/>
            </w:tcMar>
            <w:vAlign w:val="center"/>
          </w:tcPr>
          <w:p w14:paraId="07394D49" w14:textId="77777777" w:rsidR="00CB63A8" w:rsidRDefault="00F72EAB">
            <w:pPr>
              <w:pStyle w:val="NCIEBody"/>
              <w:spacing w:after="0" w:line="240" w:lineRule="auto"/>
            </w:pPr>
            <w:r>
              <w:rPr>
                <w:sz w:val="16"/>
              </w:rPr>
              <w:t>HR7-1-1</w:t>
            </w:r>
          </w:p>
        </w:tc>
        <w:tc>
          <w:tcPr>
            <w:tcW w:w="2007" w:type="dxa"/>
            <w:shd w:val="clear" w:color="auto" w:fill="FFFFFF"/>
            <w:tcMar>
              <w:top w:w="70" w:type="dxa"/>
              <w:left w:w="90" w:type="dxa"/>
              <w:bottom w:w="70" w:type="dxa"/>
              <w:right w:w="90" w:type="dxa"/>
            </w:tcMar>
            <w:vAlign w:val="center"/>
          </w:tcPr>
          <w:p w14:paraId="3C569128" w14:textId="77777777" w:rsidR="00CB63A8" w:rsidRDefault="00F72EAB">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600B88BE" w14:textId="77777777" w:rsidR="00CB63A8" w:rsidRDefault="00F72EAB">
            <w:pPr>
              <w:pStyle w:val="NCIEBody"/>
              <w:spacing w:after="0" w:line="240" w:lineRule="auto"/>
            </w:pPr>
            <w:r>
              <w:rPr>
                <w:sz w:val="16"/>
              </w:rPr>
              <w:t>Confirm the acceptance authority for NCIE-007 as a whole and for individual chapter sign-off.</w:t>
            </w:r>
          </w:p>
        </w:tc>
        <w:tc>
          <w:tcPr>
            <w:tcW w:w="2007" w:type="dxa"/>
            <w:shd w:val="clear" w:color="auto" w:fill="FFFFFF"/>
            <w:tcMar>
              <w:top w:w="70" w:type="dxa"/>
              <w:left w:w="90" w:type="dxa"/>
              <w:bottom w:w="70" w:type="dxa"/>
              <w:right w:w="90" w:type="dxa"/>
            </w:tcMar>
            <w:vAlign w:val="center"/>
          </w:tcPr>
          <w:p w14:paraId="3589B95D"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7F99048A" w14:textId="77777777" w:rsidR="00CB63A8" w:rsidRDefault="00F72EAB">
            <w:pPr>
              <w:pStyle w:val="NCIEBody"/>
              <w:spacing w:after="0" w:line="240" w:lineRule="auto"/>
            </w:pPr>
            <w:r>
              <w:rPr>
                <w:sz w:val="16"/>
              </w:rPr>
              <w:t>BLOCKING</w:t>
            </w:r>
          </w:p>
        </w:tc>
      </w:tr>
      <w:tr w:rsidR="00CB63A8" w14:paraId="6A52D01A" w14:textId="77777777">
        <w:trPr>
          <w:cantSplit/>
        </w:trPr>
        <w:tc>
          <w:tcPr>
            <w:tcW w:w="2007" w:type="dxa"/>
            <w:shd w:val="clear" w:color="auto" w:fill="EDF4EF"/>
            <w:tcMar>
              <w:top w:w="70" w:type="dxa"/>
              <w:left w:w="90" w:type="dxa"/>
              <w:bottom w:w="70" w:type="dxa"/>
              <w:right w:w="90" w:type="dxa"/>
            </w:tcMar>
            <w:vAlign w:val="center"/>
          </w:tcPr>
          <w:p w14:paraId="1A0B45F0" w14:textId="77777777" w:rsidR="00CB63A8" w:rsidRDefault="00F72EAB">
            <w:pPr>
              <w:pStyle w:val="NCIEBody"/>
              <w:spacing w:after="0" w:line="240" w:lineRule="auto"/>
            </w:pPr>
            <w:r>
              <w:rPr>
                <w:sz w:val="16"/>
              </w:rPr>
              <w:t>HR7-2-1</w:t>
            </w:r>
          </w:p>
        </w:tc>
        <w:tc>
          <w:tcPr>
            <w:tcW w:w="2007" w:type="dxa"/>
            <w:shd w:val="clear" w:color="auto" w:fill="EDF4EF"/>
            <w:tcMar>
              <w:top w:w="70" w:type="dxa"/>
              <w:left w:w="90" w:type="dxa"/>
              <w:bottom w:w="70" w:type="dxa"/>
              <w:right w:w="90" w:type="dxa"/>
            </w:tcMar>
            <w:vAlign w:val="center"/>
          </w:tcPr>
          <w:p w14:paraId="3D86D49D" w14:textId="77777777" w:rsidR="00CB63A8" w:rsidRDefault="00F72EA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78976F5C" w14:textId="77777777" w:rsidR="00CB63A8" w:rsidRDefault="00F72EAB">
            <w:pPr>
              <w:pStyle w:val="NCIEBody"/>
              <w:spacing w:after="0" w:line="240" w:lineRule="auto"/>
            </w:pPr>
            <w:r>
              <w:rPr>
                <w:sz w:val="16"/>
              </w:rPr>
              <w:t>All 19 governing invariants are fixed by NCIE-002 Ch.4 and the approved NCIE-007 Skeletal v0.2; no institutional decision is required to adopt them.</w:t>
            </w:r>
          </w:p>
        </w:tc>
        <w:tc>
          <w:tcPr>
            <w:tcW w:w="2007" w:type="dxa"/>
            <w:shd w:val="clear" w:color="auto" w:fill="EDF4EF"/>
            <w:tcMar>
              <w:top w:w="70" w:type="dxa"/>
              <w:left w:w="90" w:type="dxa"/>
              <w:bottom w:w="70" w:type="dxa"/>
              <w:right w:w="90" w:type="dxa"/>
            </w:tcMar>
            <w:vAlign w:val="center"/>
          </w:tcPr>
          <w:p w14:paraId="649824F0" w14:textId="77777777" w:rsidR="00CB63A8" w:rsidRDefault="00F72EAB">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3BCE0998" w14:textId="77777777" w:rsidR="00CB63A8" w:rsidRDefault="00F72EAB">
            <w:pPr>
              <w:pStyle w:val="NCIEBody"/>
              <w:spacing w:after="0" w:line="240" w:lineRule="auto"/>
            </w:pPr>
            <w:r>
              <w:rPr>
                <w:sz w:val="16"/>
              </w:rPr>
              <w:t>NON-BLOCKING</w:t>
            </w:r>
          </w:p>
        </w:tc>
      </w:tr>
      <w:tr w:rsidR="00CB63A8" w14:paraId="03E2C275" w14:textId="77777777">
        <w:trPr>
          <w:cantSplit/>
        </w:trPr>
        <w:tc>
          <w:tcPr>
            <w:tcW w:w="2007" w:type="dxa"/>
            <w:shd w:val="clear" w:color="auto" w:fill="FFFFFF"/>
            <w:tcMar>
              <w:top w:w="70" w:type="dxa"/>
              <w:left w:w="90" w:type="dxa"/>
              <w:bottom w:w="70" w:type="dxa"/>
              <w:right w:w="90" w:type="dxa"/>
            </w:tcMar>
            <w:vAlign w:val="center"/>
          </w:tcPr>
          <w:p w14:paraId="06066504" w14:textId="77777777" w:rsidR="00CB63A8" w:rsidRDefault="00F72EAB">
            <w:pPr>
              <w:pStyle w:val="NCIEBody"/>
              <w:spacing w:after="0" w:line="240" w:lineRule="auto"/>
            </w:pPr>
            <w:r>
              <w:rPr>
                <w:sz w:val="16"/>
              </w:rPr>
              <w:t>HR7-6-1</w:t>
            </w:r>
          </w:p>
        </w:tc>
        <w:tc>
          <w:tcPr>
            <w:tcW w:w="2007" w:type="dxa"/>
            <w:shd w:val="clear" w:color="auto" w:fill="FFFFFF"/>
            <w:tcMar>
              <w:top w:w="70" w:type="dxa"/>
              <w:left w:w="90" w:type="dxa"/>
              <w:bottom w:w="70" w:type="dxa"/>
              <w:right w:w="90" w:type="dxa"/>
            </w:tcMar>
            <w:vAlign w:val="center"/>
          </w:tcPr>
          <w:p w14:paraId="3E5E0FB0" w14:textId="77777777" w:rsidR="00CB63A8" w:rsidRDefault="00F72EA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398CA67C" w14:textId="77777777" w:rsidR="00CB63A8" w:rsidRDefault="00F72EAB">
            <w:pPr>
              <w:pStyle w:val="NCIEBody"/>
              <w:spacing w:after="0" w:line="240" w:lineRule="auto"/>
            </w:pPr>
            <w:r>
              <w:rPr>
                <w:sz w:val="16"/>
              </w:rPr>
              <w:t>Confirm the model-approval authority and cadence for Registry review.</w:t>
            </w:r>
          </w:p>
        </w:tc>
        <w:tc>
          <w:tcPr>
            <w:tcW w:w="2007" w:type="dxa"/>
            <w:shd w:val="clear" w:color="auto" w:fill="FFFFFF"/>
            <w:tcMar>
              <w:top w:w="70" w:type="dxa"/>
              <w:left w:w="90" w:type="dxa"/>
              <w:bottom w:w="70" w:type="dxa"/>
              <w:right w:w="90" w:type="dxa"/>
            </w:tcMar>
            <w:vAlign w:val="center"/>
          </w:tcPr>
          <w:p w14:paraId="63DBAAD4"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7D35614D" w14:textId="77777777" w:rsidR="00CB63A8" w:rsidRDefault="00F72EAB">
            <w:pPr>
              <w:pStyle w:val="NCIEBody"/>
              <w:spacing w:after="0" w:line="240" w:lineRule="auto"/>
            </w:pPr>
            <w:r>
              <w:rPr>
                <w:sz w:val="16"/>
              </w:rPr>
              <w:t>BLOCKING</w:t>
            </w:r>
          </w:p>
        </w:tc>
      </w:tr>
      <w:tr w:rsidR="00CB63A8" w14:paraId="5B12C1E8" w14:textId="77777777">
        <w:trPr>
          <w:cantSplit/>
        </w:trPr>
        <w:tc>
          <w:tcPr>
            <w:tcW w:w="2007" w:type="dxa"/>
            <w:shd w:val="clear" w:color="auto" w:fill="EDF4EF"/>
            <w:tcMar>
              <w:top w:w="70" w:type="dxa"/>
              <w:left w:w="90" w:type="dxa"/>
              <w:bottom w:w="70" w:type="dxa"/>
              <w:right w:w="90" w:type="dxa"/>
            </w:tcMar>
            <w:vAlign w:val="center"/>
          </w:tcPr>
          <w:p w14:paraId="2D4AC32B" w14:textId="77777777" w:rsidR="00CB63A8" w:rsidRDefault="00F72EAB">
            <w:pPr>
              <w:pStyle w:val="NCIEBody"/>
              <w:spacing w:after="0" w:line="240" w:lineRule="auto"/>
            </w:pPr>
            <w:r>
              <w:rPr>
                <w:sz w:val="16"/>
              </w:rPr>
              <w:t>HR7-11-1</w:t>
            </w:r>
          </w:p>
        </w:tc>
        <w:tc>
          <w:tcPr>
            <w:tcW w:w="2007" w:type="dxa"/>
            <w:shd w:val="clear" w:color="auto" w:fill="EDF4EF"/>
            <w:tcMar>
              <w:top w:w="70" w:type="dxa"/>
              <w:left w:w="90" w:type="dxa"/>
              <w:bottom w:w="70" w:type="dxa"/>
              <w:right w:w="90" w:type="dxa"/>
            </w:tcMar>
            <w:vAlign w:val="center"/>
          </w:tcPr>
          <w:p w14:paraId="282E1919" w14:textId="77777777" w:rsidR="00CB63A8" w:rsidRDefault="00F72EA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0B858AB5" w14:textId="77777777" w:rsidR="00CB63A8" w:rsidRDefault="00F72EAB">
            <w:pPr>
              <w:pStyle w:val="NCIEBody"/>
              <w:spacing w:after="0" w:line="240" w:lineRule="auto"/>
            </w:pPr>
            <w:r>
              <w:rPr>
                <w:sz w:val="16"/>
              </w:rPr>
              <w:t>Approve the ephemeral-agent activation policy by task/risk class — whether ephemeral agents may activate automatically after Gate A plus security/evaluation checks, or require human approval per risk class.</w:t>
            </w:r>
          </w:p>
        </w:tc>
        <w:tc>
          <w:tcPr>
            <w:tcW w:w="2007" w:type="dxa"/>
            <w:shd w:val="clear" w:color="auto" w:fill="EDF4EF"/>
            <w:tcMar>
              <w:top w:w="70" w:type="dxa"/>
              <w:left w:w="90" w:type="dxa"/>
              <w:bottom w:w="70" w:type="dxa"/>
              <w:right w:w="90" w:type="dxa"/>
            </w:tcMar>
            <w:vAlign w:val="center"/>
          </w:tcPr>
          <w:p w14:paraId="1D270531" w14:textId="77777777" w:rsidR="00CB63A8" w:rsidRDefault="00F72EAB">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7CFEEE8E" w14:textId="77777777" w:rsidR="00CB63A8" w:rsidRDefault="00F72EAB">
            <w:pPr>
              <w:pStyle w:val="NCIEBody"/>
              <w:spacing w:after="0" w:line="240" w:lineRule="auto"/>
            </w:pPr>
            <w:r>
              <w:rPr>
                <w:sz w:val="16"/>
              </w:rPr>
              <w:t>BLOCKING</w:t>
            </w:r>
          </w:p>
        </w:tc>
      </w:tr>
      <w:tr w:rsidR="00CB63A8" w14:paraId="65A81FAF" w14:textId="77777777">
        <w:trPr>
          <w:cantSplit/>
        </w:trPr>
        <w:tc>
          <w:tcPr>
            <w:tcW w:w="2007" w:type="dxa"/>
            <w:shd w:val="clear" w:color="auto" w:fill="FFFFFF"/>
            <w:tcMar>
              <w:top w:w="70" w:type="dxa"/>
              <w:left w:w="90" w:type="dxa"/>
              <w:bottom w:w="70" w:type="dxa"/>
              <w:right w:w="90" w:type="dxa"/>
            </w:tcMar>
            <w:vAlign w:val="center"/>
          </w:tcPr>
          <w:p w14:paraId="79A5D917" w14:textId="77777777" w:rsidR="00CB63A8" w:rsidRDefault="00F72EAB">
            <w:pPr>
              <w:pStyle w:val="NCIEBody"/>
              <w:spacing w:after="0" w:line="240" w:lineRule="auto"/>
            </w:pPr>
            <w:r>
              <w:rPr>
                <w:sz w:val="16"/>
              </w:rPr>
              <w:t>HR7-11-2</w:t>
            </w:r>
          </w:p>
        </w:tc>
        <w:tc>
          <w:tcPr>
            <w:tcW w:w="2007" w:type="dxa"/>
            <w:shd w:val="clear" w:color="auto" w:fill="FFFFFF"/>
            <w:tcMar>
              <w:top w:w="70" w:type="dxa"/>
              <w:left w:w="90" w:type="dxa"/>
              <w:bottom w:w="70" w:type="dxa"/>
              <w:right w:w="90" w:type="dxa"/>
            </w:tcMar>
            <w:vAlign w:val="center"/>
          </w:tcPr>
          <w:p w14:paraId="6A863233" w14:textId="77777777" w:rsidR="00CB63A8" w:rsidRDefault="00F72EA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3940CFA1" w14:textId="77777777" w:rsidR="00CB63A8" w:rsidRDefault="00F72EAB">
            <w:pPr>
              <w:pStyle w:val="NCIEBody"/>
              <w:spacing w:after="0" w:line="240" w:lineRule="auto"/>
            </w:pPr>
            <w:r>
              <w:rPr>
                <w:sz w:val="16"/>
              </w:rPr>
              <w:t>Approve the promotion authority and criteria for converting an ephemeral agent into a registered reusable institutional agent.</w:t>
            </w:r>
          </w:p>
        </w:tc>
        <w:tc>
          <w:tcPr>
            <w:tcW w:w="2007" w:type="dxa"/>
            <w:shd w:val="clear" w:color="auto" w:fill="FFFFFF"/>
            <w:tcMar>
              <w:top w:w="70" w:type="dxa"/>
              <w:left w:w="90" w:type="dxa"/>
              <w:bottom w:w="70" w:type="dxa"/>
              <w:right w:w="90" w:type="dxa"/>
            </w:tcMar>
            <w:vAlign w:val="center"/>
          </w:tcPr>
          <w:p w14:paraId="066A2C0F"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3228E363" w14:textId="77777777" w:rsidR="00CB63A8" w:rsidRDefault="00F72EAB">
            <w:pPr>
              <w:pStyle w:val="NCIEBody"/>
              <w:spacing w:after="0" w:line="240" w:lineRule="auto"/>
            </w:pPr>
            <w:r>
              <w:rPr>
                <w:sz w:val="16"/>
              </w:rPr>
              <w:t>BLOCKING</w:t>
            </w:r>
          </w:p>
        </w:tc>
      </w:tr>
      <w:tr w:rsidR="00CB63A8" w14:paraId="63B18418" w14:textId="77777777">
        <w:trPr>
          <w:cantSplit/>
        </w:trPr>
        <w:tc>
          <w:tcPr>
            <w:tcW w:w="2007" w:type="dxa"/>
            <w:shd w:val="clear" w:color="auto" w:fill="EDF4EF"/>
            <w:tcMar>
              <w:top w:w="70" w:type="dxa"/>
              <w:left w:w="90" w:type="dxa"/>
              <w:bottom w:w="70" w:type="dxa"/>
              <w:right w:w="90" w:type="dxa"/>
            </w:tcMar>
            <w:vAlign w:val="center"/>
          </w:tcPr>
          <w:p w14:paraId="7DD46ACA" w14:textId="77777777" w:rsidR="00CB63A8" w:rsidRDefault="00F72EAB">
            <w:pPr>
              <w:pStyle w:val="NCIEBody"/>
              <w:spacing w:after="0" w:line="240" w:lineRule="auto"/>
            </w:pPr>
            <w:r>
              <w:rPr>
                <w:sz w:val="16"/>
              </w:rPr>
              <w:t>HR7-12-1</w:t>
            </w:r>
          </w:p>
        </w:tc>
        <w:tc>
          <w:tcPr>
            <w:tcW w:w="2007" w:type="dxa"/>
            <w:shd w:val="clear" w:color="auto" w:fill="EDF4EF"/>
            <w:tcMar>
              <w:top w:w="70" w:type="dxa"/>
              <w:left w:w="90" w:type="dxa"/>
              <w:bottom w:w="70" w:type="dxa"/>
              <w:right w:w="90" w:type="dxa"/>
            </w:tcMar>
            <w:vAlign w:val="center"/>
          </w:tcPr>
          <w:p w14:paraId="5911CF00" w14:textId="77777777" w:rsidR="00CB63A8" w:rsidRDefault="00F72EA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1B3F2A83" w14:textId="77777777" w:rsidR="00CB63A8" w:rsidRDefault="00F72EAB">
            <w:pPr>
              <w:pStyle w:val="NCIEBody"/>
              <w:spacing w:after="0" w:line="240" w:lineRule="auto"/>
            </w:pPr>
            <w:r>
              <w:rPr>
                <w:sz w:val="16"/>
              </w:rPr>
              <w:t>Approve the Agent Factory resource, model, tool, data and network ceilings applied to every synthesized agent.</w:t>
            </w:r>
          </w:p>
        </w:tc>
        <w:tc>
          <w:tcPr>
            <w:tcW w:w="2007" w:type="dxa"/>
            <w:shd w:val="clear" w:color="auto" w:fill="EDF4EF"/>
            <w:tcMar>
              <w:top w:w="70" w:type="dxa"/>
              <w:left w:w="90" w:type="dxa"/>
              <w:bottom w:w="70" w:type="dxa"/>
              <w:right w:w="90" w:type="dxa"/>
            </w:tcMar>
            <w:vAlign w:val="center"/>
          </w:tcPr>
          <w:p w14:paraId="614EB290" w14:textId="77777777" w:rsidR="00CB63A8" w:rsidRDefault="00F72EAB">
            <w:pPr>
              <w:pStyle w:val="NCIEBody"/>
              <w:spacing w:after="0" w:line="240" w:lineRule="auto"/>
            </w:pPr>
            <w:r>
              <w:rPr>
                <w:sz w:val="16"/>
              </w:rPr>
              <w:t>SECURITY/SOVEREIGNTY CONFIRMATION REQUIRED</w:t>
            </w:r>
          </w:p>
        </w:tc>
        <w:tc>
          <w:tcPr>
            <w:tcW w:w="2007" w:type="dxa"/>
            <w:shd w:val="clear" w:color="auto" w:fill="EDF4EF"/>
            <w:tcMar>
              <w:top w:w="70" w:type="dxa"/>
              <w:left w:w="90" w:type="dxa"/>
              <w:bottom w:w="70" w:type="dxa"/>
              <w:right w:w="90" w:type="dxa"/>
            </w:tcMar>
            <w:vAlign w:val="center"/>
          </w:tcPr>
          <w:p w14:paraId="23252963" w14:textId="77777777" w:rsidR="00CB63A8" w:rsidRDefault="00F72EAB">
            <w:pPr>
              <w:pStyle w:val="NCIEBody"/>
              <w:spacing w:after="0" w:line="240" w:lineRule="auto"/>
            </w:pPr>
            <w:r>
              <w:rPr>
                <w:sz w:val="16"/>
              </w:rPr>
              <w:t>BLOCKING</w:t>
            </w:r>
          </w:p>
        </w:tc>
      </w:tr>
      <w:tr w:rsidR="00CB63A8" w14:paraId="71048DEB" w14:textId="77777777">
        <w:trPr>
          <w:cantSplit/>
        </w:trPr>
        <w:tc>
          <w:tcPr>
            <w:tcW w:w="2007" w:type="dxa"/>
            <w:shd w:val="clear" w:color="auto" w:fill="FFFFFF"/>
            <w:tcMar>
              <w:top w:w="70" w:type="dxa"/>
              <w:left w:w="90" w:type="dxa"/>
              <w:bottom w:w="70" w:type="dxa"/>
              <w:right w:w="90" w:type="dxa"/>
            </w:tcMar>
            <w:vAlign w:val="center"/>
          </w:tcPr>
          <w:p w14:paraId="2C257159" w14:textId="77777777" w:rsidR="00CB63A8" w:rsidRDefault="00F72EAB">
            <w:pPr>
              <w:pStyle w:val="NCIEBody"/>
              <w:spacing w:after="0" w:line="240" w:lineRule="auto"/>
            </w:pPr>
            <w:r>
              <w:rPr>
                <w:sz w:val="16"/>
              </w:rPr>
              <w:lastRenderedPageBreak/>
              <w:t>HR7-12-2</w:t>
            </w:r>
          </w:p>
        </w:tc>
        <w:tc>
          <w:tcPr>
            <w:tcW w:w="2007" w:type="dxa"/>
            <w:shd w:val="clear" w:color="auto" w:fill="FFFFFF"/>
            <w:tcMar>
              <w:top w:w="70" w:type="dxa"/>
              <w:left w:w="90" w:type="dxa"/>
              <w:bottom w:w="70" w:type="dxa"/>
              <w:right w:w="90" w:type="dxa"/>
            </w:tcMar>
            <w:vAlign w:val="center"/>
          </w:tcPr>
          <w:p w14:paraId="337A3B00" w14:textId="77777777" w:rsidR="00CB63A8" w:rsidRDefault="00F72EA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73363667" w14:textId="77777777" w:rsidR="00CB63A8" w:rsidRDefault="00F72EAB">
            <w:pPr>
              <w:pStyle w:val="NCIEBody"/>
              <w:spacing w:after="0" w:line="240" w:lineRule="auto"/>
            </w:pPr>
            <w:r>
              <w:rPr>
                <w:sz w:val="16"/>
              </w:rPr>
              <w:t>Recursive Agent Synthesis remains disabled by default pending any future explicit governed policy change, consistent with NCIE-007-S01 §8.</w:t>
            </w:r>
          </w:p>
        </w:tc>
        <w:tc>
          <w:tcPr>
            <w:tcW w:w="2007" w:type="dxa"/>
            <w:shd w:val="clear" w:color="auto" w:fill="FFFFFF"/>
            <w:tcMar>
              <w:top w:w="70" w:type="dxa"/>
              <w:left w:w="90" w:type="dxa"/>
              <w:bottom w:w="70" w:type="dxa"/>
              <w:right w:w="90" w:type="dxa"/>
            </w:tcMar>
            <w:vAlign w:val="center"/>
          </w:tcPr>
          <w:p w14:paraId="01D21198" w14:textId="77777777" w:rsidR="00CB63A8" w:rsidRDefault="00F72EA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2F9B794" w14:textId="77777777" w:rsidR="00CB63A8" w:rsidRDefault="00F72EAB">
            <w:pPr>
              <w:pStyle w:val="NCIEBody"/>
              <w:spacing w:after="0" w:line="240" w:lineRule="auto"/>
            </w:pPr>
            <w:r>
              <w:rPr>
                <w:sz w:val="16"/>
              </w:rPr>
              <w:t>NON-BLOCKING</w:t>
            </w:r>
          </w:p>
        </w:tc>
      </w:tr>
      <w:tr w:rsidR="00CB63A8" w14:paraId="78CF6741" w14:textId="77777777">
        <w:trPr>
          <w:cantSplit/>
        </w:trPr>
        <w:tc>
          <w:tcPr>
            <w:tcW w:w="2007" w:type="dxa"/>
            <w:shd w:val="clear" w:color="auto" w:fill="EDF4EF"/>
            <w:tcMar>
              <w:top w:w="70" w:type="dxa"/>
              <w:left w:w="90" w:type="dxa"/>
              <w:bottom w:w="70" w:type="dxa"/>
              <w:right w:w="90" w:type="dxa"/>
            </w:tcMar>
            <w:vAlign w:val="center"/>
          </w:tcPr>
          <w:p w14:paraId="56C56987" w14:textId="77777777" w:rsidR="00CB63A8" w:rsidRDefault="00F72EAB">
            <w:pPr>
              <w:pStyle w:val="NCIEBody"/>
              <w:spacing w:after="0" w:line="240" w:lineRule="auto"/>
            </w:pPr>
            <w:r>
              <w:rPr>
                <w:sz w:val="16"/>
              </w:rPr>
              <w:t>HR7-14-1</w:t>
            </w:r>
          </w:p>
        </w:tc>
        <w:tc>
          <w:tcPr>
            <w:tcW w:w="2007" w:type="dxa"/>
            <w:shd w:val="clear" w:color="auto" w:fill="EDF4EF"/>
            <w:tcMar>
              <w:top w:w="70" w:type="dxa"/>
              <w:left w:w="90" w:type="dxa"/>
              <w:bottom w:w="70" w:type="dxa"/>
              <w:right w:w="90" w:type="dxa"/>
            </w:tcMar>
            <w:vAlign w:val="center"/>
          </w:tcPr>
          <w:p w14:paraId="6E6E554E" w14:textId="77777777" w:rsidR="00CB63A8" w:rsidRDefault="00F72EA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9CB7571" w14:textId="77777777" w:rsidR="00CB63A8" w:rsidRDefault="00F72EAB">
            <w:pPr>
              <w:pStyle w:val="NCIEBody"/>
              <w:spacing w:after="0" w:line="240" w:lineRule="auto"/>
            </w:pPr>
            <w:r>
              <w:rPr>
                <w:sz w:val="16"/>
              </w:rPr>
              <w:t>Confirm the authorization-revocation propagation latency acceptable for an active agent run — historical authorization shall not remain effective through cached agent state.</w:t>
            </w:r>
          </w:p>
        </w:tc>
        <w:tc>
          <w:tcPr>
            <w:tcW w:w="2007" w:type="dxa"/>
            <w:shd w:val="clear" w:color="auto" w:fill="EDF4EF"/>
            <w:tcMar>
              <w:top w:w="70" w:type="dxa"/>
              <w:left w:w="90" w:type="dxa"/>
              <w:bottom w:w="70" w:type="dxa"/>
              <w:right w:w="90" w:type="dxa"/>
            </w:tcMar>
            <w:vAlign w:val="center"/>
          </w:tcPr>
          <w:p w14:paraId="2D653D4E" w14:textId="77777777" w:rsidR="00CB63A8" w:rsidRDefault="00F72EAB">
            <w:pPr>
              <w:pStyle w:val="NCIEBody"/>
              <w:spacing w:after="0" w:line="240" w:lineRule="auto"/>
            </w:pPr>
            <w:r>
              <w:rPr>
                <w:sz w:val="16"/>
              </w:rPr>
              <w:t>SECURITY/SOVEREIGNTY CONFIRMATION REQUIRED</w:t>
            </w:r>
          </w:p>
        </w:tc>
        <w:tc>
          <w:tcPr>
            <w:tcW w:w="2007" w:type="dxa"/>
            <w:shd w:val="clear" w:color="auto" w:fill="EDF4EF"/>
            <w:tcMar>
              <w:top w:w="70" w:type="dxa"/>
              <w:left w:w="90" w:type="dxa"/>
              <w:bottom w:w="70" w:type="dxa"/>
              <w:right w:w="90" w:type="dxa"/>
            </w:tcMar>
            <w:vAlign w:val="center"/>
          </w:tcPr>
          <w:p w14:paraId="1FED973B" w14:textId="77777777" w:rsidR="00CB63A8" w:rsidRDefault="00F72EAB">
            <w:pPr>
              <w:pStyle w:val="NCIEBody"/>
              <w:spacing w:after="0" w:line="240" w:lineRule="auto"/>
            </w:pPr>
            <w:r>
              <w:rPr>
                <w:sz w:val="16"/>
              </w:rPr>
              <w:t>BLOCKING</w:t>
            </w:r>
          </w:p>
        </w:tc>
      </w:tr>
      <w:tr w:rsidR="00CB63A8" w14:paraId="4063CEC8" w14:textId="77777777">
        <w:trPr>
          <w:cantSplit/>
        </w:trPr>
        <w:tc>
          <w:tcPr>
            <w:tcW w:w="2007" w:type="dxa"/>
            <w:shd w:val="clear" w:color="auto" w:fill="FFFFFF"/>
            <w:tcMar>
              <w:top w:w="70" w:type="dxa"/>
              <w:left w:w="90" w:type="dxa"/>
              <w:bottom w:w="70" w:type="dxa"/>
              <w:right w:w="90" w:type="dxa"/>
            </w:tcMar>
            <w:vAlign w:val="center"/>
          </w:tcPr>
          <w:p w14:paraId="47B92AFD" w14:textId="77777777" w:rsidR="00CB63A8" w:rsidRDefault="00F72EAB">
            <w:pPr>
              <w:pStyle w:val="NCIEBody"/>
              <w:spacing w:after="0" w:line="240" w:lineRule="auto"/>
            </w:pPr>
            <w:r>
              <w:rPr>
                <w:sz w:val="16"/>
              </w:rPr>
              <w:t>HR7-16-1</w:t>
            </w:r>
          </w:p>
        </w:tc>
        <w:tc>
          <w:tcPr>
            <w:tcW w:w="2007" w:type="dxa"/>
            <w:shd w:val="clear" w:color="auto" w:fill="FFFFFF"/>
            <w:tcMar>
              <w:top w:w="70" w:type="dxa"/>
              <w:left w:w="90" w:type="dxa"/>
              <w:bottom w:w="70" w:type="dxa"/>
              <w:right w:w="90" w:type="dxa"/>
            </w:tcMar>
            <w:vAlign w:val="center"/>
          </w:tcPr>
          <w:p w14:paraId="25B307D9" w14:textId="77777777" w:rsidR="00CB63A8" w:rsidRDefault="00F72EA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6040E4CD" w14:textId="77777777" w:rsidR="00CB63A8" w:rsidRDefault="00F72EAB">
            <w:pPr>
              <w:pStyle w:val="NCIEBody"/>
              <w:spacing w:after="0" w:line="240" w:lineRule="auto"/>
            </w:pPr>
            <w:r>
              <w:rPr>
                <w:sz w:val="16"/>
              </w:rPr>
              <w:t>Confirm checkpoint retention duration and storage tier separate from institutional Memory retention (NCIE-006 Ch.28).</w:t>
            </w:r>
          </w:p>
        </w:tc>
        <w:tc>
          <w:tcPr>
            <w:tcW w:w="2007" w:type="dxa"/>
            <w:shd w:val="clear" w:color="auto" w:fill="FFFFFF"/>
            <w:tcMar>
              <w:top w:w="70" w:type="dxa"/>
              <w:left w:w="90" w:type="dxa"/>
              <w:bottom w:w="70" w:type="dxa"/>
              <w:right w:w="90" w:type="dxa"/>
            </w:tcMar>
            <w:vAlign w:val="center"/>
          </w:tcPr>
          <w:p w14:paraId="34966590" w14:textId="77777777" w:rsidR="00CB63A8" w:rsidRDefault="00F72EAB">
            <w:pPr>
              <w:pStyle w:val="NCIEBody"/>
              <w:spacing w:after="0" w:line="240" w:lineRule="auto"/>
            </w:pPr>
            <w:r>
              <w:rPr>
                <w:sz w:val="16"/>
              </w:rPr>
              <w:t>ENGINEERING/INFRASTRUCTURE DISCOVERY REQUIRED</w:t>
            </w:r>
          </w:p>
        </w:tc>
        <w:tc>
          <w:tcPr>
            <w:tcW w:w="2007" w:type="dxa"/>
            <w:shd w:val="clear" w:color="auto" w:fill="FFFFFF"/>
            <w:tcMar>
              <w:top w:w="70" w:type="dxa"/>
              <w:left w:w="90" w:type="dxa"/>
              <w:bottom w:w="70" w:type="dxa"/>
              <w:right w:w="90" w:type="dxa"/>
            </w:tcMar>
            <w:vAlign w:val="center"/>
          </w:tcPr>
          <w:p w14:paraId="08C31E08" w14:textId="77777777" w:rsidR="00CB63A8" w:rsidRDefault="00F72EAB">
            <w:pPr>
              <w:pStyle w:val="NCIEBody"/>
              <w:spacing w:after="0" w:line="240" w:lineRule="auto"/>
            </w:pPr>
            <w:r>
              <w:rPr>
                <w:sz w:val="16"/>
              </w:rPr>
              <w:t>BLOCKING</w:t>
            </w:r>
          </w:p>
        </w:tc>
      </w:tr>
      <w:tr w:rsidR="00CB63A8" w14:paraId="3523A2C2" w14:textId="77777777">
        <w:trPr>
          <w:cantSplit/>
        </w:trPr>
        <w:tc>
          <w:tcPr>
            <w:tcW w:w="2007" w:type="dxa"/>
            <w:shd w:val="clear" w:color="auto" w:fill="EDF4EF"/>
            <w:tcMar>
              <w:top w:w="70" w:type="dxa"/>
              <w:left w:w="90" w:type="dxa"/>
              <w:bottom w:w="70" w:type="dxa"/>
              <w:right w:w="90" w:type="dxa"/>
            </w:tcMar>
            <w:vAlign w:val="center"/>
          </w:tcPr>
          <w:p w14:paraId="50009922" w14:textId="77777777" w:rsidR="00CB63A8" w:rsidRDefault="00F72EAB">
            <w:pPr>
              <w:pStyle w:val="NCIEBody"/>
              <w:spacing w:after="0" w:line="240" w:lineRule="auto"/>
            </w:pPr>
            <w:r>
              <w:rPr>
                <w:sz w:val="16"/>
              </w:rPr>
              <w:t>HR7-22-1</w:t>
            </w:r>
          </w:p>
        </w:tc>
        <w:tc>
          <w:tcPr>
            <w:tcW w:w="2007" w:type="dxa"/>
            <w:shd w:val="clear" w:color="auto" w:fill="EDF4EF"/>
            <w:tcMar>
              <w:top w:w="70" w:type="dxa"/>
              <w:left w:w="90" w:type="dxa"/>
              <w:bottom w:w="70" w:type="dxa"/>
              <w:right w:w="90" w:type="dxa"/>
            </w:tcMar>
            <w:vAlign w:val="center"/>
          </w:tcPr>
          <w:p w14:paraId="41FF9C52" w14:textId="77777777" w:rsidR="00CB63A8" w:rsidRDefault="00F72EA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061CD002" w14:textId="77777777" w:rsidR="00CB63A8" w:rsidRDefault="00F72EAB">
            <w:pPr>
              <w:pStyle w:val="NCIEBody"/>
              <w:spacing w:after="0" w:line="240" w:lineRule="auto"/>
            </w:pPr>
            <w:r>
              <w:rPr>
                <w:sz w:val="16"/>
              </w:rPr>
              <w:t>Confirm whether agent-to-agent tool delegation is permitted in the initial release, and if so its maximum delegation depth.</w:t>
            </w:r>
          </w:p>
        </w:tc>
        <w:tc>
          <w:tcPr>
            <w:tcW w:w="2007" w:type="dxa"/>
            <w:shd w:val="clear" w:color="auto" w:fill="EDF4EF"/>
            <w:tcMar>
              <w:top w:w="70" w:type="dxa"/>
              <w:left w:w="90" w:type="dxa"/>
              <w:bottom w:w="70" w:type="dxa"/>
              <w:right w:w="90" w:type="dxa"/>
            </w:tcMar>
            <w:vAlign w:val="center"/>
          </w:tcPr>
          <w:p w14:paraId="1A648484" w14:textId="77777777" w:rsidR="00CB63A8" w:rsidRDefault="00F72EAB">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1D3C80BD" w14:textId="77777777" w:rsidR="00CB63A8" w:rsidRDefault="00F72EAB">
            <w:pPr>
              <w:pStyle w:val="NCIEBody"/>
              <w:spacing w:after="0" w:line="240" w:lineRule="auto"/>
            </w:pPr>
            <w:r>
              <w:rPr>
                <w:sz w:val="16"/>
              </w:rPr>
              <w:t>BLOCKING</w:t>
            </w:r>
          </w:p>
        </w:tc>
      </w:tr>
      <w:tr w:rsidR="00CB63A8" w14:paraId="766D4CAA" w14:textId="77777777">
        <w:trPr>
          <w:cantSplit/>
        </w:trPr>
        <w:tc>
          <w:tcPr>
            <w:tcW w:w="2007" w:type="dxa"/>
            <w:shd w:val="clear" w:color="auto" w:fill="FFFFFF"/>
            <w:tcMar>
              <w:top w:w="70" w:type="dxa"/>
              <w:left w:w="90" w:type="dxa"/>
              <w:bottom w:w="70" w:type="dxa"/>
              <w:right w:w="90" w:type="dxa"/>
            </w:tcMar>
            <w:vAlign w:val="center"/>
          </w:tcPr>
          <w:p w14:paraId="3327CCFC" w14:textId="77777777" w:rsidR="00CB63A8" w:rsidRDefault="00F72EAB">
            <w:pPr>
              <w:pStyle w:val="NCIEBody"/>
              <w:spacing w:after="0" w:line="240" w:lineRule="auto"/>
            </w:pPr>
            <w:r>
              <w:rPr>
                <w:sz w:val="16"/>
              </w:rPr>
              <w:t>HR7-26-1</w:t>
            </w:r>
          </w:p>
        </w:tc>
        <w:tc>
          <w:tcPr>
            <w:tcW w:w="2007" w:type="dxa"/>
            <w:shd w:val="clear" w:color="auto" w:fill="FFFFFF"/>
            <w:tcMar>
              <w:top w:w="70" w:type="dxa"/>
              <w:left w:w="90" w:type="dxa"/>
              <w:bottom w:w="70" w:type="dxa"/>
              <w:right w:w="90" w:type="dxa"/>
            </w:tcMar>
            <w:vAlign w:val="center"/>
          </w:tcPr>
          <w:p w14:paraId="18EFB797" w14:textId="77777777" w:rsidR="00CB63A8" w:rsidRDefault="00F72EA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3F62DFBE" w14:textId="77777777" w:rsidR="00CB63A8" w:rsidRDefault="00F72EAB">
            <w:pPr>
              <w:pStyle w:val="NCIEBody"/>
              <w:spacing w:after="0" w:line="240" w:lineRule="auto"/>
            </w:pPr>
            <w:r>
              <w:rPr>
                <w:sz w:val="16"/>
              </w:rPr>
              <w:t>Approve the VPF validation dispositions, mandatory dimensions and release behavior for PASS, QUALIFIED, REJECT and HUMAN_REVIEW_REQUIRED.</w:t>
            </w:r>
          </w:p>
        </w:tc>
        <w:tc>
          <w:tcPr>
            <w:tcW w:w="2007" w:type="dxa"/>
            <w:shd w:val="clear" w:color="auto" w:fill="FFFFFF"/>
            <w:tcMar>
              <w:top w:w="70" w:type="dxa"/>
              <w:left w:w="90" w:type="dxa"/>
              <w:bottom w:w="70" w:type="dxa"/>
              <w:right w:w="90" w:type="dxa"/>
            </w:tcMar>
            <w:vAlign w:val="center"/>
          </w:tcPr>
          <w:p w14:paraId="4F2E453A"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3D22ADAB" w14:textId="77777777" w:rsidR="00CB63A8" w:rsidRDefault="00F72EAB">
            <w:pPr>
              <w:pStyle w:val="NCIEBody"/>
              <w:spacing w:after="0" w:line="240" w:lineRule="auto"/>
            </w:pPr>
            <w:r>
              <w:rPr>
                <w:sz w:val="16"/>
              </w:rPr>
              <w:t>BLOCKING</w:t>
            </w:r>
          </w:p>
        </w:tc>
      </w:tr>
      <w:tr w:rsidR="00CB63A8" w14:paraId="5C28A408" w14:textId="77777777">
        <w:trPr>
          <w:cantSplit/>
        </w:trPr>
        <w:tc>
          <w:tcPr>
            <w:tcW w:w="2007" w:type="dxa"/>
            <w:shd w:val="clear" w:color="auto" w:fill="EDF4EF"/>
            <w:tcMar>
              <w:top w:w="70" w:type="dxa"/>
              <w:left w:w="90" w:type="dxa"/>
              <w:bottom w:w="70" w:type="dxa"/>
              <w:right w:w="90" w:type="dxa"/>
            </w:tcMar>
            <w:vAlign w:val="center"/>
          </w:tcPr>
          <w:p w14:paraId="5A2303E7" w14:textId="77777777" w:rsidR="00CB63A8" w:rsidRDefault="00F72EAB">
            <w:pPr>
              <w:pStyle w:val="NCIEBody"/>
              <w:spacing w:after="0" w:line="240" w:lineRule="auto"/>
            </w:pPr>
            <w:r>
              <w:rPr>
                <w:sz w:val="16"/>
              </w:rPr>
              <w:t>HR7-26-2</w:t>
            </w:r>
          </w:p>
        </w:tc>
        <w:tc>
          <w:tcPr>
            <w:tcW w:w="2007" w:type="dxa"/>
            <w:shd w:val="clear" w:color="auto" w:fill="EDF4EF"/>
            <w:tcMar>
              <w:top w:w="70" w:type="dxa"/>
              <w:left w:w="90" w:type="dxa"/>
              <w:bottom w:w="70" w:type="dxa"/>
              <w:right w:w="90" w:type="dxa"/>
            </w:tcMar>
            <w:vAlign w:val="center"/>
          </w:tcPr>
          <w:p w14:paraId="0C598F5C" w14:textId="77777777" w:rsidR="00CB63A8" w:rsidRDefault="00F72EA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62DD791D" w14:textId="77777777" w:rsidR="00CB63A8" w:rsidRDefault="00F72EAB">
            <w:pPr>
              <w:pStyle w:val="NCIEBody"/>
              <w:spacing w:after="0" w:line="240" w:lineRule="auto"/>
            </w:pPr>
            <w:r>
              <w:rPr>
                <w:sz w:val="16"/>
              </w:rPr>
              <w:t>The disposition set in §26.2 (PASS/QUALIFIED/REJECT/HUMAN_REVIEW_REQUIRED/VALIDATION_UNAVAILABLE) is proposed as complete for launch.</w:t>
            </w:r>
          </w:p>
        </w:tc>
        <w:tc>
          <w:tcPr>
            <w:tcW w:w="2007" w:type="dxa"/>
            <w:shd w:val="clear" w:color="auto" w:fill="EDF4EF"/>
            <w:tcMar>
              <w:top w:w="70" w:type="dxa"/>
              <w:left w:w="90" w:type="dxa"/>
              <w:bottom w:w="70" w:type="dxa"/>
              <w:right w:w="90" w:type="dxa"/>
            </w:tcMar>
            <w:vAlign w:val="center"/>
          </w:tcPr>
          <w:p w14:paraId="657C2C51" w14:textId="77777777" w:rsidR="00CB63A8" w:rsidRDefault="00F72EA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7BD1702" w14:textId="77777777" w:rsidR="00CB63A8" w:rsidRDefault="00F72EAB">
            <w:pPr>
              <w:pStyle w:val="NCIEBody"/>
              <w:spacing w:after="0" w:line="240" w:lineRule="auto"/>
            </w:pPr>
            <w:r>
              <w:rPr>
                <w:sz w:val="16"/>
              </w:rPr>
              <w:t>NON-BLOCKING</w:t>
            </w:r>
          </w:p>
        </w:tc>
      </w:tr>
      <w:tr w:rsidR="00CB63A8" w14:paraId="1AABC675" w14:textId="77777777">
        <w:trPr>
          <w:cantSplit/>
        </w:trPr>
        <w:tc>
          <w:tcPr>
            <w:tcW w:w="2007" w:type="dxa"/>
            <w:shd w:val="clear" w:color="auto" w:fill="FFFFFF"/>
            <w:tcMar>
              <w:top w:w="70" w:type="dxa"/>
              <w:left w:w="90" w:type="dxa"/>
              <w:bottom w:w="70" w:type="dxa"/>
              <w:right w:w="90" w:type="dxa"/>
            </w:tcMar>
            <w:vAlign w:val="center"/>
          </w:tcPr>
          <w:p w14:paraId="1E29ADDC" w14:textId="77777777" w:rsidR="00CB63A8" w:rsidRDefault="00F72EAB">
            <w:pPr>
              <w:pStyle w:val="NCIEBody"/>
              <w:spacing w:after="0" w:line="240" w:lineRule="auto"/>
            </w:pPr>
            <w:r>
              <w:rPr>
                <w:sz w:val="16"/>
              </w:rPr>
              <w:t>HR7-32-1</w:t>
            </w:r>
          </w:p>
        </w:tc>
        <w:tc>
          <w:tcPr>
            <w:tcW w:w="2007" w:type="dxa"/>
            <w:shd w:val="clear" w:color="auto" w:fill="FFFFFF"/>
            <w:tcMar>
              <w:top w:w="70" w:type="dxa"/>
              <w:left w:w="90" w:type="dxa"/>
              <w:bottom w:w="70" w:type="dxa"/>
              <w:right w:w="90" w:type="dxa"/>
            </w:tcMar>
            <w:vAlign w:val="center"/>
          </w:tcPr>
          <w:p w14:paraId="3FFF9A6D" w14:textId="77777777" w:rsidR="00CB63A8" w:rsidRDefault="00F72EA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4BD428B4" w14:textId="77777777" w:rsidR="00CB63A8" w:rsidRDefault="00F72EAB">
            <w:pPr>
              <w:pStyle w:val="NCIEBody"/>
              <w:spacing w:after="0" w:line="240" w:lineRule="auto"/>
            </w:pPr>
            <w:r>
              <w:rPr>
                <w:sz w:val="16"/>
              </w:rPr>
              <w:t>Confirm required test environments and masked/synthetic test data provisioning for the acceptance test matrix, consistent with NCIE-003 Ch.29 §29.3's convention.</w:t>
            </w:r>
          </w:p>
        </w:tc>
        <w:tc>
          <w:tcPr>
            <w:tcW w:w="2007" w:type="dxa"/>
            <w:shd w:val="clear" w:color="auto" w:fill="FFFFFF"/>
            <w:tcMar>
              <w:top w:w="70" w:type="dxa"/>
              <w:left w:w="90" w:type="dxa"/>
              <w:bottom w:w="70" w:type="dxa"/>
              <w:right w:w="90" w:type="dxa"/>
            </w:tcMar>
            <w:vAlign w:val="center"/>
          </w:tcPr>
          <w:p w14:paraId="252A6AD1" w14:textId="77777777" w:rsidR="00CB63A8" w:rsidRDefault="00F72EAB">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67509D34" w14:textId="77777777" w:rsidR="00CB63A8" w:rsidRDefault="00F72EAB">
            <w:pPr>
              <w:pStyle w:val="NCIEBody"/>
              <w:spacing w:after="0" w:line="240" w:lineRule="auto"/>
            </w:pPr>
            <w:r>
              <w:rPr>
                <w:sz w:val="16"/>
              </w:rPr>
              <w:t>BLOCKING</w:t>
            </w:r>
          </w:p>
        </w:tc>
      </w:tr>
      <w:tr w:rsidR="00CB63A8" w14:paraId="0F327643" w14:textId="77777777">
        <w:trPr>
          <w:cantSplit/>
        </w:trPr>
        <w:tc>
          <w:tcPr>
            <w:tcW w:w="2007" w:type="dxa"/>
            <w:shd w:val="clear" w:color="auto" w:fill="EDF4EF"/>
            <w:tcMar>
              <w:top w:w="70" w:type="dxa"/>
              <w:left w:w="90" w:type="dxa"/>
              <w:bottom w:w="70" w:type="dxa"/>
              <w:right w:w="90" w:type="dxa"/>
            </w:tcMar>
            <w:vAlign w:val="center"/>
          </w:tcPr>
          <w:p w14:paraId="4AE945ED" w14:textId="77777777" w:rsidR="00CB63A8" w:rsidRDefault="00F72EAB">
            <w:pPr>
              <w:pStyle w:val="NCIEBody"/>
              <w:spacing w:after="0" w:line="240" w:lineRule="auto"/>
            </w:pPr>
            <w:r>
              <w:rPr>
                <w:sz w:val="16"/>
              </w:rPr>
              <w:t>HR7-33-1</w:t>
            </w:r>
          </w:p>
        </w:tc>
        <w:tc>
          <w:tcPr>
            <w:tcW w:w="2007" w:type="dxa"/>
            <w:shd w:val="clear" w:color="auto" w:fill="EDF4EF"/>
            <w:tcMar>
              <w:top w:w="70" w:type="dxa"/>
              <w:left w:w="90" w:type="dxa"/>
              <w:bottom w:w="70" w:type="dxa"/>
              <w:right w:w="90" w:type="dxa"/>
            </w:tcMar>
            <w:vAlign w:val="center"/>
          </w:tcPr>
          <w:p w14:paraId="722C839D" w14:textId="77777777" w:rsidR="00CB63A8" w:rsidRDefault="00F72EAB">
            <w:pPr>
              <w:pStyle w:val="NCIEBody"/>
              <w:spacing w:after="0" w:line="240" w:lineRule="auto"/>
            </w:pPr>
            <w:r>
              <w:rPr>
                <w:sz w:val="16"/>
              </w:rPr>
              <w:t>Ch.33</w:t>
            </w:r>
          </w:p>
        </w:tc>
        <w:tc>
          <w:tcPr>
            <w:tcW w:w="2007" w:type="dxa"/>
            <w:shd w:val="clear" w:color="auto" w:fill="EDF4EF"/>
            <w:tcMar>
              <w:top w:w="70" w:type="dxa"/>
              <w:left w:w="90" w:type="dxa"/>
              <w:bottom w:w="70" w:type="dxa"/>
              <w:right w:w="90" w:type="dxa"/>
            </w:tcMar>
            <w:vAlign w:val="center"/>
          </w:tcPr>
          <w:p w14:paraId="30C21B2B" w14:textId="77777777" w:rsidR="00CB63A8" w:rsidRDefault="00F72EAB">
            <w:pPr>
              <w:pStyle w:val="NCIEBody"/>
              <w:spacing w:after="0" w:line="240" w:lineRule="auto"/>
            </w:pPr>
            <w:r>
              <w:rPr>
                <w:sz w:val="16"/>
              </w:rPr>
              <w:t>Confirm model-approval authority and emergency model/agent suspension authority.</w:t>
            </w:r>
          </w:p>
        </w:tc>
        <w:tc>
          <w:tcPr>
            <w:tcW w:w="2007" w:type="dxa"/>
            <w:shd w:val="clear" w:color="auto" w:fill="EDF4EF"/>
            <w:tcMar>
              <w:top w:w="70" w:type="dxa"/>
              <w:left w:w="90" w:type="dxa"/>
              <w:bottom w:w="70" w:type="dxa"/>
              <w:right w:w="90" w:type="dxa"/>
            </w:tcMar>
            <w:vAlign w:val="center"/>
          </w:tcPr>
          <w:p w14:paraId="21990149" w14:textId="77777777" w:rsidR="00CB63A8" w:rsidRDefault="00F72EAB">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05D31DFF" w14:textId="77777777" w:rsidR="00CB63A8" w:rsidRDefault="00F72EAB">
            <w:pPr>
              <w:pStyle w:val="NCIEBody"/>
              <w:spacing w:after="0" w:line="240" w:lineRule="auto"/>
            </w:pPr>
            <w:r>
              <w:rPr>
                <w:sz w:val="16"/>
              </w:rPr>
              <w:t>BLOCKING</w:t>
            </w:r>
          </w:p>
        </w:tc>
      </w:tr>
      <w:tr w:rsidR="00CB63A8" w14:paraId="40C05C91" w14:textId="77777777">
        <w:trPr>
          <w:cantSplit/>
        </w:trPr>
        <w:tc>
          <w:tcPr>
            <w:tcW w:w="2007" w:type="dxa"/>
            <w:shd w:val="clear" w:color="auto" w:fill="FFFFFF"/>
            <w:tcMar>
              <w:top w:w="70" w:type="dxa"/>
              <w:left w:w="90" w:type="dxa"/>
              <w:bottom w:w="70" w:type="dxa"/>
              <w:right w:w="90" w:type="dxa"/>
            </w:tcMar>
            <w:vAlign w:val="center"/>
          </w:tcPr>
          <w:p w14:paraId="1DEFABC7" w14:textId="77777777" w:rsidR="00CB63A8" w:rsidRDefault="00F72EAB">
            <w:pPr>
              <w:pStyle w:val="NCIEBody"/>
              <w:spacing w:after="0" w:line="240" w:lineRule="auto"/>
            </w:pPr>
            <w:r>
              <w:rPr>
                <w:sz w:val="16"/>
              </w:rPr>
              <w:t>HR7-34-1</w:t>
            </w:r>
          </w:p>
        </w:tc>
        <w:tc>
          <w:tcPr>
            <w:tcW w:w="2007" w:type="dxa"/>
            <w:shd w:val="clear" w:color="auto" w:fill="FFFFFF"/>
            <w:tcMar>
              <w:top w:w="70" w:type="dxa"/>
              <w:left w:w="90" w:type="dxa"/>
              <w:bottom w:w="70" w:type="dxa"/>
              <w:right w:w="90" w:type="dxa"/>
            </w:tcMar>
            <w:vAlign w:val="center"/>
          </w:tcPr>
          <w:p w14:paraId="0E9DB70E" w14:textId="77777777" w:rsidR="00CB63A8" w:rsidRDefault="00F72EAB">
            <w:pPr>
              <w:pStyle w:val="NCIEBody"/>
              <w:spacing w:after="0" w:line="240" w:lineRule="auto"/>
            </w:pPr>
            <w:r>
              <w:rPr>
                <w:sz w:val="16"/>
              </w:rPr>
              <w:t>Ch.34</w:t>
            </w:r>
          </w:p>
        </w:tc>
        <w:tc>
          <w:tcPr>
            <w:tcW w:w="2007" w:type="dxa"/>
            <w:shd w:val="clear" w:color="auto" w:fill="FFFFFF"/>
            <w:tcMar>
              <w:top w:w="70" w:type="dxa"/>
              <w:left w:w="90" w:type="dxa"/>
              <w:bottom w:w="70" w:type="dxa"/>
              <w:right w:w="90" w:type="dxa"/>
            </w:tcMar>
            <w:vAlign w:val="center"/>
          </w:tcPr>
          <w:p w14:paraId="53844BAF" w14:textId="77777777" w:rsidR="00CB63A8" w:rsidRDefault="00F72EAB">
            <w:pPr>
              <w:pStyle w:val="NCIEBody"/>
              <w:spacing w:after="0" w:line="240" w:lineRule="auto"/>
            </w:pPr>
            <w:r>
              <w:rPr>
                <w:sz w:val="16"/>
              </w:rPr>
              <w:t>Determine the initial disposition of generated executable code: out of initial scope, proposed with restrictions, or approved for a defined risk class. Blocking only for generated-code agent activation, not for configuration-only Dynamic Agent Synthesis.</w:t>
            </w:r>
          </w:p>
        </w:tc>
        <w:tc>
          <w:tcPr>
            <w:tcW w:w="2007" w:type="dxa"/>
            <w:shd w:val="clear" w:color="auto" w:fill="FFFFFF"/>
            <w:tcMar>
              <w:top w:w="70" w:type="dxa"/>
              <w:left w:w="90" w:type="dxa"/>
              <w:bottom w:w="70" w:type="dxa"/>
              <w:right w:w="90" w:type="dxa"/>
            </w:tcMar>
            <w:vAlign w:val="center"/>
          </w:tcPr>
          <w:p w14:paraId="155849E0" w14:textId="77777777" w:rsidR="00CB63A8" w:rsidRDefault="00F72EAB">
            <w:pPr>
              <w:pStyle w:val="NCIEBody"/>
              <w:spacing w:after="0" w:line="240" w:lineRule="auto"/>
            </w:pPr>
            <w:r>
              <w:rPr>
                <w:sz w:val="16"/>
              </w:rPr>
              <w:t>SECURITY/SOVEREIGNTY CONFIRMATION REQUIRED</w:t>
            </w:r>
          </w:p>
        </w:tc>
        <w:tc>
          <w:tcPr>
            <w:tcW w:w="2007" w:type="dxa"/>
            <w:shd w:val="clear" w:color="auto" w:fill="FFFFFF"/>
            <w:tcMar>
              <w:top w:w="70" w:type="dxa"/>
              <w:left w:w="90" w:type="dxa"/>
              <w:bottom w:w="70" w:type="dxa"/>
              <w:right w:w="90" w:type="dxa"/>
            </w:tcMar>
            <w:vAlign w:val="center"/>
          </w:tcPr>
          <w:p w14:paraId="7716CCEB" w14:textId="77777777" w:rsidR="00CB63A8" w:rsidRDefault="00F72EAB">
            <w:pPr>
              <w:pStyle w:val="NCIEBody"/>
              <w:spacing w:after="0" w:line="240" w:lineRule="auto"/>
            </w:pPr>
            <w:r>
              <w:rPr>
                <w:sz w:val="16"/>
              </w:rPr>
              <w:t>BLOCKING</w:t>
            </w:r>
          </w:p>
        </w:tc>
      </w:tr>
    </w:tbl>
    <w:p w14:paraId="2EABF0A2" w14:textId="77777777" w:rsidR="00CB63A8" w:rsidRDefault="00CB63A8"/>
    <w:p w14:paraId="153B350C" w14:textId="77777777" w:rsidR="00CB63A8" w:rsidRDefault="00F72EAB">
      <w:pPr>
        <w:pStyle w:val="Heading2"/>
      </w:pPr>
      <w:bookmarkStart w:id="150" w:name="_Toc239277246"/>
      <w:r>
        <w:t>35.4 Mechanical Verification</w:t>
      </w:r>
      <w:bookmarkEnd w:id="150"/>
    </w:p>
    <w:p w14:paraId="1B6EB7B2" w14:textId="77777777" w:rsidR="00CB63A8" w:rsidRDefault="00F72EAB">
      <w:pPr>
        <w:pStyle w:val="NCIEBody"/>
      </w:pPr>
      <w:r>
        <w:t>Per handover items 1311/1369, this register's totals are verified programmatically, not by inspection: the production build independently re-extracts every ('review', ...) block across Chapters 1-34 and asserts the result matches this chapter's own extraction (§35.2-§35.3) exactly, by category and by blocking status; a mismatch fails the build rather than reaching this document. The current build confirms an exact match — 15 items (1 Resolved / 2 Proposed / 8 Institutional / 3 Security / 0 Legal / 1 Infrast</w:t>
      </w:r>
      <w:r>
        <w:t>ructure / 0 Workflow), 12 Blocking / 3 Non-Blocking. This figure and §35.2's summary table are generated from the same computed extraction at build time, so they cannot diverge from one another.</w:t>
      </w:r>
    </w:p>
    <w:p w14:paraId="0189F332" w14:textId="77777777" w:rsidR="00CB63A8" w:rsidRDefault="00F72EAB">
      <w:pPr>
        <w:pStyle w:val="Heading2"/>
      </w:pPr>
      <w:bookmarkStart w:id="151" w:name="_Toc239277247"/>
      <w:r>
        <w:t>35.5 Blocking Scope Discipline</w:t>
      </w:r>
      <w:bookmarkEnd w:id="151"/>
    </w:p>
    <w:p w14:paraId="24437C3D" w14:textId="77777777" w:rsidR="00CB63A8" w:rsidRDefault="00F72EAB">
      <w:pPr>
        <w:pStyle w:val="NCIEBody"/>
      </w:pPr>
      <w:r>
        <w:t>Where a Blocking item remains open, it blocks only the specific capability it names — for example, generated-code Dynamic Agent activation (Ch.34 §34.4) remains blocked pending Security/Engineering confirmation while configuration-only Dynamic Agent Synthesis (Ch.11) remains fully specified and reviewable. No Blocking item is read as blocking the entire NCIE-007 architecture.</w:t>
      </w:r>
    </w:p>
    <w:p w14:paraId="4C01F70B" w14:textId="77777777" w:rsidR="00CB63A8" w:rsidRDefault="00F72EAB">
      <w:pPr>
        <w:pStyle w:val="NCIETraceBlock"/>
      </w:pPr>
      <w:r>
        <w:t>Traceability: Consolidates Chapters 1-34; individual chapters trace to NCIE-002/003/004/005/006/007-S01 as cited therein.</w:t>
      </w:r>
    </w:p>
    <w:p w14:paraId="026F3FE6" w14:textId="77777777" w:rsidR="00CB63A8" w:rsidRDefault="00F72EAB">
      <w:pPr>
        <w:pStyle w:val="NCIEChapterLabel"/>
      </w:pPr>
      <w:r>
        <w:lastRenderedPageBreak/>
        <w:t>NCIE-007 — Chapter 36 Expansion</w:t>
      </w:r>
    </w:p>
    <w:p w14:paraId="00F2FCBA" w14:textId="77777777" w:rsidR="00CB63A8" w:rsidRDefault="00F72EAB">
      <w:pPr>
        <w:pStyle w:val="Heading1"/>
        <w:pBdr>
          <w:bottom w:val="single" w:sz="14" w:space="5" w:color="D89D26"/>
        </w:pBdr>
      </w:pPr>
      <w:bookmarkStart w:id="152" w:name="_Toc239277248"/>
      <w:r>
        <w:t>Requirements Traceability, Acceptance &amp; Handover Gate</w:t>
      </w:r>
      <w:bookmarkEnd w:id="152"/>
    </w:p>
    <w:p w14:paraId="04D61875" w14:textId="77777777" w:rsidR="00CB63A8" w:rsidRDefault="00F72EAB">
      <w:pPr>
        <w:pStyle w:val="NCIEBody"/>
      </w:pPr>
      <w:r>
        <w:rPr>
          <w:i/>
          <w:color w:val="234F29"/>
        </w:rPr>
        <w:t>Provide the complete upstream crosswalk, Upstream Impact Register, Downstream Handover Register, acceptance scenarios and controlled handover to NCIE-008.</w:t>
      </w:r>
    </w:p>
    <w:p w14:paraId="24750369" w14:textId="77777777" w:rsidR="00CB63A8" w:rsidRDefault="00F72EAB">
      <w:pPr>
        <w:pStyle w:val="NCIEStatusBlock"/>
        <w:pBdr>
          <w:left w:val="single" w:sz="18" w:space="8" w:color="D89D26"/>
        </w:pBdr>
        <w:shd w:val="clear" w:color="auto" w:fill="EDF4EF"/>
      </w:pPr>
      <w:r>
        <w:t>Status: IN DEVELOPMENT — FOR HUMAN REVIEW.</w:t>
      </w:r>
    </w:p>
    <w:p w14:paraId="3810A1BA" w14:textId="77777777" w:rsidR="00CB63A8" w:rsidRDefault="00F72EAB">
      <w:pPr>
        <w:pStyle w:val="NCIEUpstreamBlock"/>
      </w:pPr>
      <w:r>
        <w:rPr>
          <w:b/>
          <w:color w:val="071A14"/>
        </w:rPr>
        <w:t xml:space="preserve">Upstream: </w:t>
      </w:r>
      <w:r>
        <w:t>NCIE-007 — — Closes the authority chain: NCIE-001 requirements → ... → NCIE-006 Memory &amp; Context → NCIE-007 AI/Agent/Model Orchestration.</w:t>
      </w:r>
    </w:p>
    <w:p w14:paraId="71192CAA" w14:textId="77777777" w:rsidR="00CB63A8" w:rsidRDefault="00F72EAB">
      <w:pPr>
        <w:pStyle w:val="Heading2"/>
      </w:pPr>
      <w:bookmarkStart w:id="153" w:name="_Toc239277249"/>
      <w:r>
        <w:t>36.1 Traceability Matrix</w:t>
      </w:r>
      <w:bookmarkEnd w:id="153"/>
    </w:p>
    <w:p w14:paraId="6DD37CA0" w14:textId="77777777" w:rsidR="00CB63A8" w:rsidRDefault="00F72EAB">
      <w:pPr>
        <w:pStyle w:val="NCIEFigureCaption"/>
      </w:pPr>
      <w:r>
        <w:t>Table 21. NCIE-007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CB63A8" w14:paraId="645EE043" w14:textId="77777777">
        <w:trPr>
          <w:tblHeader/>
        </w:trPr>
        <w:tc>
          <w:tcPr>
            <w:tcW w:w="3345" w:type="dxa"/>
            <w:shd w:val="clear" w:color="auto" w:fill="071A14"/>
            <w:tcMar>
              <w:top w:w="70" w:type="dxa"/>
              <w:left w:w="90" w:type="dxa"/>
              <w:bottom w:w="70" w:type="dxa"/>
              <w:right w:w="90" w:type="dxa"/>
            </w:tcMar>
            <w:vAlign w:val="center"/>
          </w:tcPr>
          <w:p w14:paraId="65610487" w14:textId="77777777" w:rsidR="00CB63A8" w:rsidRDefault="00F72EAB">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55F7995D" w14:textId="77777777" w:rsidR="00CB63A8" w:rsidRDefault="00F72EAB">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16C37B53" w14:textId="77777777" w:rsidR="00CB63A8" w:rsidRDefault="00F72EAB">
            <w:pPr>
              <w:pStyle w:val="NCIEBody"/>
              <w:spacing w:after="0" w:line="240" w:lineRule="auto"/>
              <w:jc w:val="center"/>
            </w:pPr>
            <w:r>
              <w:rPr>
                <w:b/>
                <w:color w:val="FFFFFF"/>
                <w:sz w:val="15"/>
              </w:rPr>
              <w:t>Primary Upstream Dependency</w:t>
            </w:r>
          </w:p>
        </w:tc>
      </w:tr>
      <w:tr w:rsidR="00CB63A8" w14:paraId="2B76284C" w14:textId="77777777">
        <w:trPr>
          <w:cantSplit/>
        </w:trPr>
        <w:tc>
          <w:tcPr>
            <w:tcW w:w="3345" w:type="dxa"/>
            <w:shd w:val="clear" w:color="auto" w:fill="FFFFFF"/>
            <w:tcMar>
              <w:top w:w="70" w:type="dxa"/>
              <w:left w:w="90" w:type="dxa"/>
              <w:bottom w:w="70" w:type="dxa"/>
              <w:right w:w="90" w:type="dxa"/>
            </w:tcMar>
            <w:vAlign w:val="center"/>
          </w:tcPr>
          <w:p w14:paraId="26CE64A0" w14:textId="77777777" w:rsidR="00CB63A8" w:rsidRDefault="00F72EAB">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56F71262" w14:textId="77777777" w:rsidR="00CB63A8" w:rsidRDefault="00F72EAB">
            <w:pPr>
              <w:pStyle w:val="NCIEBody"/>
              <w:spacing w:after="0" w:line="240" w:lineRule="auto"/>
            </w:pPr>
            <w:r>
              <w:rPr>
                <w:sz w:val="16"/>
              </w:rPr>
              <w:t>Mandate, Authority Chain &amp; Specification Boundary</w:t>
            </w:r>
          </w:p>
        </w:tc>
        <w:tc>
          <w:tcPr>
            <w:tcW w:w="3345" w:type="dxa"/>
            <w:shd w:val="clear" w:color="auto" w:fill="FFFFFF"/>
            <w:tcMar>
              <w:top w:w="70" w:type="dxa"/>
              <w:left w:w="90" w:type="dxa"/>
              <w:bottom w:w="70" w:type="dxa"/>
              <w:right w:w="90" w:type="dxa"/>
            </w:tcMar>
            <w:vAlign w:val="center"/>
          </w:tcPr>
          <w:p w14:paraId="5F8925A6" w14:textId="77777777" w:rsidR="00CB63A8" w:rsidRDefault="00F72EAB">
            <w:pPr>
              <w:pStyle w:val="NCIEBody"/>
              <w:spacing w:after="0" w:line="240" w:lineRule="auto"/>
            </w:pPr>
            <w:r>
              <w:rPr>
                <w:sz w:val="16"/>
              </w:rPr>
              <w:t>NCIE-002 Ch.4, Ch.24; NCIE-005; NCIE-006</w:t>
            </w:r>
          </w:p>
        </w:tc>
      </w:tr>
      <w:tr w:rsidR="00CB63A8" w14:paraId="1A6C52C2" w14:textId="77777777">
        <w:trPr>
          <w:cantSplit/>
        </w:trPr>
        <w:tc>
          <w:tcPr>
            <w:tcW w:w="3345" w:type="dxa"/>
            <w:shd w:val="clear" w:color="auto" w:fill="EDF4EF"/>
            <w:tcMar>
              <w:top w:w="70" w:type="dxa"/>
              <w:left w:w="90" w:type="dxa"/>
              <w:bottom w:w="70" w:type="dxa"/>
              <w:right w:w="90" w:type="dxa"/>
            </w:tcMar>
            <w:vAlign w:val="center"/>
          </w:tcPr>
          <w:p w14:paraId="6EF4C106" w14:textId="77777777" w:rsidR="00CB63A8" w:rsidRDefault="00F72EAB">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3E9E0614" w14:textId="77777777" w:rsidR="00CB63A8" w:rsidRDefault="00F72EAB">
            <w:pPr>
              <w:pStyle w:val="NCIEBody"/>
              <w:spacing w:after="0" w:line="240" w:lineRule="auto"/>
            </w:pPr>
            <w:r>
              <w:rPr>
                <w:sz w:val="16"/>
              </w:rPr>
              <w:t>Orchestration Doctrine &amp; Governing Invariants</w:t>
            </w:r>
          </w:p>
        </w:tc>
        <w:tc>
          <w:tcPr>
            <w:tcW w:w="3345" w:type="dxa"/>
            <w:shd w:val="clear" w:color="auto" w:fill="EDF4EF"/>
            <w:tcMar>
              <w:top w:w="70" w:type="dxa"/>
              <w:left w:w="90" w:type="dxa"/>
              <w:bottom w:w="70" w:type="dxa"/>
              <w:right w:w="90" w:type="dxa"/>
            </w:tcMar>
            <w:vAlign w:val="center"/>
          </w:tcPr>
          <w:p w14:paraId="4F5C13B1" w14:textId="77777777" w:rsidR="00CB63A8" w:rsidRDefault="00F72EAB">
            <w:pPr>
              <w:pStyle w:val="NCIEBody"/>
              <w:spacing w:after="0" w:line="240" w:lineRule="auto"/>
            </w:pPr>
            <w:r>
              <w:rPr>
                <w:sz w:val="16"/>
              </w:rPr>
              <w:t>NCIE-002 Ch.4; NCIE-006 front matter §0.3</w:t>
            </w:r>
          </w:p>
        </w:tc>
      </w:tr>
      <w:tr w:rsidR="00CB63A8" w14:paraId="1D3C4549" w14:textId="77777777">
        <w:trPr>
          <w:cantSplit/>
        </w:trPr>
        <w:tc>
          <w:tcPr>
            <w:tcW w:w="3345" w:type="dxa"/>
            <w:shd w:val="clear" w:color="auto" w:fill="FFFFFF"/>
            <w:tcMar>
              <w:top w:w="70" w:type="dxa"/>
              <w:left w:w="90" w:type="dxa"/>
              <w:bottom w:w="70" w:type="dxa"/>
              <w:right w:w="90" w:type="dxa"/>
            </w:tcMar>
            <w:vAlign w:val="center"/>
          </w:tcPr>
          <w:p w14:paraId="48AF8DB4" w14:textId="77777777" w:rsidR="00CB63A8" w:rsidRDefault="00F72EAB">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11DC1932" w14:textId="77777777" w:rsidR="00CB63A8" w:rsidRDefault="00F72EAB">
            <w:pPr>
              <w:pStyle w:val="NCIEBody"/>
              <w:spacing w:after="0" w:line="240" w:lineRule="auto"/>
            </w:pPr>
            <w:r>
              <w:rPr>
                <w:sz w:val="16"/>
              </w:rPr>
              <w:t>AI Runtime Actor &amp; Capability Taxonomy</w:t>
            </w:r>
          </w:p>
        </w:tc>
        <w:tc>
          <w:tcPr>
            <w:tcW w:w="3345" w:type="dxa"/>
            <w:shd w:val="clear" w:color="auto" w:fill="FFFFFF"/>
            <w:tcMar>
              <w:top w:w="70" w:type="dxa"/>
              <w:left w:w="90" w:type="dxa"/>
              <w:bottom w:w="70" w:type="dxa"/>
              <w:right w:w="90" w:type="dxa"/>
            </w:tcMar>
            <w:vAlign w:val="center"/>
          </w:tcPr>
          <w:p w14:paraId="43BF4EBB" w14:textId="77777777" w:rsidR="00CB63A8" w:rsidRDefault="00F72EAB">
            <w:pPr>
              <w:pStyle w:val="NCIEBody"/>
              <w:spacing w:after="0" w:line="240" w:lineRule="auto"/>
            </w:pPr>
            <w:r>
              <w:rPr>
                <w:sz w:val="16"/>
              </w:rPr>
              <w:t>NCIE-002 Ch.4</w:t>
            </w:r>
          </w:p>
        </w:tc>
      </w:tr>
      <w:tr w:rsidR="00CB63A8" w14:paraId="3FED04BB" w14:textId="77777777">
        <w:trPr>
          <w:cantSplit/>
        </w:trPr>
        <w:tc>
          <w:tcPr>
            <w:tcW w:w="3345" w:type="dxa"/>
            <w:shd w:val="clear" w:color="auto" w:fill="EDF4EF"/>
            <w:tcMar>
              <w:top w:w="70" w:type="dxa"/>
              <w:left w:w="90" w:type="dxa"/>
              <w:bottom w:w="70" w:type="dxa"/>
              <w:right w:w="90" w:type="dxa"/>
            </w:tcMar>
            <w:vAlign w:val="center"/>
          </w:tcPr>
          <w:p w14:paraId="2C3AC3D5" w14:textId="77777777" w:rsidR="00CB63A8" w:rsidRDefault="00F72EAB">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657792B3" w14:textId="77777777" w:rsidR="00CB63A8" w:rsidRDefault="00F72EAB">
            <w:pPr>
              <w:pStyle w:val="NCIEBody"/>
              <w:spacing w:after="0" w:line="240" w:lineRule="auto"/>
            </w:pPr>
            <w:r>
              <w:rPr>
                <w:sz w:val="16"/>
              </w:rPr>
              <w:t>ARGUS Orchestrator Boundary</w:t>
            </w:r>
          </w:p>
        </w:tc>
        <w:tc>
          <w:tcPr>
            <w:tcW w:w="3345" w:type="dxa"/>
            <w:shd w:val="clear" w:color="auto" w:fill="EDF4EF"/>
            <w:tcMar>
              <w:top w:w="70" w:type="dxa"/>
              <w:left w:w="90" w:type="dxa"/>
              <w:bottom w:w="70" w:type="dxa"/>
              <w:right w:w="90" w:type="dxa"/>
            </w:tcMar>
            <w:vAlign w:val="center"/>
          </w:tcPr>
          <w:p w14:paraId="3743D271" w14:textId="77777777" w:rsidR="00CB63A8" w:rsidRDefault="00F72EAB">
            <w:pPr>
              <w:pStyle w:val="NCIEBody"/>
              <w:spacing w:after="0" w:line="240" w:lineRule="auto"/>
            </w:pPr>
            <w:r>
              <w:rPr>
                <w:sz w:val="16"/>
              </w:rPr>
              <w:t>NCIE-005 Ch.4</w:t>
            </w:r>
          </w:p>
        </w:tc>
      </w:tr>
      <w:tr w:rsidR="00CB63A8" w14:paraId="7D3B8D19" w14:textId="77777777">
        <w:trPr>
          <w:cantSplit/>
        </w:trPr>
        <w:tc>
          <w:tcPr>
            <w:tcW w:w="3345" w:type="dxa"/>
            <w:shd w:val="clear" w:color="auto" w:fill="FFFFFF"/>
            <w:tcMar>
              <w:top w:w="70" w:type="dxa"/>
              <w:left w:w="90" w:type="dxa"/>
              <w:bottom w:w="70" w:type="dxa"/>
              <w:right w:w="90" w:type="dxa"/>
            </w:tcMar>
            <w:vAlign w:val="center"/>
          </w:tcPr>
          <w:p w14:paraId="02DB3EF2" w14:textId="77777777" w:rsidR="00CB63A8" w:rsidRDefault="00F72EAB">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300A888E" w14:textId="77777777" w:rsidR="00CB63A8" w:rsidRDefault="00F72EAB">
            <w:pPr>
              <w:pStyle w:val="NCIEBody"/>
              <w:spacing w:after="0" w:line="240" w:lineRule="auto"/>
            </w:pPr>
            <w:r>
              <w:rPr>
                <w:sz w:val="16"/>
              </w:rPr>
              <w:t>Model Gateway Contract</w:t>
            </w:r>
          </w:p>
        </w:tc>
        <w:tc>
          <w:tcPr>
            <w:tcW w:w="3345" w:type="dxa"/>
            <w:shd w:val="clear" w:color="auto" w:fill="FFFFFF"/>
            <w:tcMar>
              <w:top w:w="70" w:type="dxa"/>
              <w:left w:w="90" w:type="dxa"/>
              <w:bottom w:w="70" w:type="dxa"/>
              <w:right w:w="90" w:type="dxa"/>
            </w:tcMar>
            <w:vAlign w:val="center"/>
          </w:tcPr>
          <w:p w14:paraId="1F2583BC" w14:textId="77777777" w:rsidR="00CB63A8" w:rsidRDefault="00F72EAB">
            <w:pPr>
              <w:pStyle w:val="NCIEBody"/>
              <w:spacing w:after="0" w:line="240" w:lineRule="auto"/>
            </w:pPr>
            <w:r>
              <w:rPr>
                <w:sz w:val="16"/>
              </w:rPr>
              <w:t>NCIE-002 Ch.24</w:t>
            </w:r>
          </w:p>
        </w:tc>
      </w:tr>
      <w:tr w:rsidR="00CB63A8" w14:paraId="4DA7842D" w14:textId="77777777">
        <w:trPr>
          <w:cantSplit/>
        </w:trPr>
        <w:tc>
          <w:tcPr>
            <w:tcW w:w="3345" w:type="dxa"/>
            <w:shd w:val="clear" w:color="auto" w:fill="EDF4EF"/>
            <w:tcMar>
              <w:top w:w="70" w:type="dxa"/>
              <w:left w:w="90" w:type="dxa"/>
              <w:bottom w:w="70" w:type="dxa"/>
              <w:right w:w="90" w:type="dxa"/>
            </w:tcMar>
            <w:vAlign w:val="center"/>
          </w:tcPr>
          <w:p w14:paraId="70A0F50F" w14:textId="77777777" w:rsidR="00CB63A8" w:rsidRDefault="00F72EAB">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69E63FC0" w14:textId="77777777" w:rsidR="00CB63A8" w:rsidRDefault="00F72EAB">
            <w:pPr>
              <w:pStyle w:val="NCIEBody"/>
              <w:spacing w:after="0" w:line="240" w:lineRule="auto"/>
            </w:pPr>
            <w:r>
              <w:rPr>
                <w:sz w:val="16"/>
              </w:rPr>
              <w:t>Approved Model Registry</w:t>
            </w:r>
          </w:p>
        </w:tc>
        <w:tc>
          <w:tcPr>
            <w:tcW w:w="3345" w:type="dxa"/>
            <w:shd w:val="clear" w:color="auto" w:fill="EDF4EF"/>
            <w:tcMar>
              <w:top w:w="70" w:type="dxa"/>
              <w:left w:w="90" w:type="dxa"/>
              <w:bottom w:w="70" w:type="dxa"/>
              <w:right w:w="90" w:type="dxa"/>
            </w:tcMar>
            <w:vAlign w:val="center"/>
          </w:tcPr>
          <w:p w14:paraId="412899F8" w14:textId="77777777" w:rsidR="00CB63A8" w:rsidRDefault="00F72EAB">
            <w:pPr>
              <w:pStyle w:val="NCIEBody"/>
              <w:spacing w:after="0" w:line="240" w:lineRule="auto"/>
            </w:pPr>
            <w:r>
              <w:rPr>
                <w:sz w:val="16"/>
              </w:rPr>
              <w:t>NCIE-004 Ch.18</w:t>
            </w:r>
          </w:p>
        </w:tc>
      </w:tr>
      <w:tr w:rsidR="00CB63A8" w14:paraId="460749AF" w14:textId="77777777">
        <w:trPr>
          <w:cantSplit/>
        </w:trPr>
        <w:tc>
          <w:tcPr>
            <w:tcW w:w="3345" w:type="dxa"/>
            <w:shd w:val="clear" w:color="auto" w:fill="FFFFFF"/>
            <w:tcMar>
              <w:top w:w="70" w:type="dxa"/>
              <w:left w:w="90" w:type="dxa"/>
              <w:bottom w:w="70" w:type="dxa"/>
              <w:right w:w="90" w:type="dxa"/>
            </w:tcMar>
            <w:vAlign w:val="center"/>
          </w:tcPr>
          <w:p w14:paraId="2E869E52" w14:textId="77777777" w:rsidR="00CB63A8" w:rsidRDefault="00F72EAB">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7D747FCF" w14:textId="77777777" w:rsidR="00CB63A8" w:rsidRDefault="00F72EAB">
            <w:pPr>
              <w:pStyle w:val="NCIEBody"/>
              <w:spacing w:after="0" w:line="240" w:lineRule="auto"/>
            </w:pPr>
            <w:r>
              <w:rPr>
                <w:sz w:val="16"/>
              </w:rPr>
              <w:t>Classification-, Purpose- &amp; Task-Aware Model Routing</w:t>
            </w:r>
          </w:p>
        </w:tc>
        <w:tc>
          <w:tcPr>
            <w:tcW w:w="3345" w:type="dxa"/>
            <w:shd w:val="clear" w:color="auto" w:fill="FFFFFF"/>
            <w:tcMar>
              <w:top w:w="70" w:type="dxa"/>
              <w:left w:w="90" w:type="dxa"/>
              <w:bottom w:w="70" w:type="dxa"/>
              <w:right w:w="90" w:type="dxa"/>
            </w:tcMar>
            <w:vAlign w:val="center"/>
          </w:tcPr>
          <w:p w14:paraId="79582819" w14:textId="77777777" w:rsidR="00CB63A8" w:rsidRDefault="00F72EAB">
            <w:pPr>
              <w:pStyle w:val="NCIEBody"/>
              <w:spacing w:after="0" w:line="240" w:lineRule="auto"/>
            </w:pPr>
            <w:r>
              <w:rPr>
                <w:sz w:val="16"/>
              </w:rPr>
              <w:t>NCIE-003 Ch.31</w:t>
            </w:r>
          </w:p>
        </w:tc>
      </w:tr>
      <w:tr w:rsidR="00CB63A8" w14:paraId="76FB1C4E" w14:textId="77777777">
        <w:trPr>
          <w:cantSplit/>
        </w:trPr>
        <w:tc>
          <w:tcPr>
            <w:tcW w:w="3345" w:type="dxa"/>
            <w:shd w:val="clear" w:color="auto" w:fill="EDF4EF"/>
            <w:tcMar>
              <w:top w:w="70" w:type="dxa"/>
              <w:left w:w="90" w:type="dxa"/>
              <w:bottom w:w="70" w:type="dxa"/>
              <w:right w:w="90" w:type="dxa"/>
            </w:tcMar>
            <w:vAlign w:val="center"/>
          </w:tcPr>
          <w:p w14:paraId="20A28921" w14:textId="77777777" w:rsidR="00CB63A8" w:rsidRDefault="00F72EAB">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16738691" w14:textId="77777777" w:rsidR="00CB63A8" w:rsidRDefault="00F72EAB">
            <w:pPr>
              <w:pStyle w:val="NCIEBody"/>
              <w:spacing w:after="0" w:line="240" w:lineRule="auto"/>
            </w:pPr>
            <w:r>
              <w:rPr>
                <w:sz w:val="16"/>
              </w:rPr>
              <w:t>Provider Adapters &amp; Provider Neutrality</w:t>
            </w:r>
          </w:p>
        </w:tc>
        <w:tc>
          <w:tcPr>
            <w:tcW w:w="3345" w:type="dxa"/>
            <w:shd w:val="clear" w:color="auto" w:fill="EDF4EF"/>
            <w:tcMar>
              <w:top w:w="70" w:type="dxa"/>
              <w:left w:w="90" w:type="dxa"/>
              <w:bottom w:w="70" w:type="dxa"/>
              <w:right w:w="90" w:type="dxa"/>
            </w:tcMar>
            <w:vAlign w:val="center"/>
          </w:tcPr>
          <w:p w14:paraId="68FE1867" w14:textId="77777777" w:rsidR="00CB63A8" w:rsidRDefault="00F72EAB">
            <w:pPr>
              <w:pStyle w:val="NCIEBody"/>
              <w:spacing w:after="0" w:line="240" w:lineRule="auto"/>
            </w:pPr>
            <w:r>
              <w:rPr>
                <w:sz w:val="16"/>
              </w:rPr>
              <w:t>NCIE-004 Ch.18</w:t>
            </w:r>
          </w:p>
        </w:tc>
      </w:tr>
      <w:tr w:rsidR="00CB63A8" w14:paraId="011801AF" w14:textId="77777777">
        <w:trPr>
          <w:cantSplit/>
        </w:trPr>
        <w:tc>
          <w:tcPr>
            <w:tcW w:w="3345" w:type="dxa"/>
            <w:shd w:val="clear" w:color="auto" w:fill="FFFFFF"/>
            <w:tcMar>
              <w:top w:w="70" w:type="dxa"/>
              <w:left w:w="90" w:type="dxa"/>
              <w:bottom w:w="70" w:type="dxa"/>
              <w:right w:w="90" w:type="dxa"/>
            </w:tcMar>
            <w:vAlign w:val="center"/>
          </w:tcPr>
          <w:p w14:paraId="1A79C3F7" w14:textId="77777777" w:rsidR="00CB63A8" w:rsidRDefault="00F72EAB">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4C5F964C" w14:textId="77777777" w:rsidR="00CB63A8" w:rsidRDefault="00F72EAB">
            <w:pPr>
              <w:pStyle w:val="NCIEBody"/>
              <w:spacing w:after="0" w:line="240" w:lineRule="auto"/>
            </w:pPr>
            <w:r>
              <w:rPr>
                <w:sz w:val="16"/>
              </w:rPr>
              <w:t>Model Selection, Versioning &amp; Reproducibility</w:t>
            </w:r>
          </w:p>
        </w:tc>
        <w:tc>
          <w:tcPr>
            <w:tcW w:w="3345" w:type="dxa"/>
            <w:shd w:val="clear" w:color="auto" w:fill="FFFFFF"/>
            <w:tcMar>
              <w:top w:w="70" w:type="dxa"/>
              <w:left w:w="90" w:type="dxa"/>
              <w:bottom w:w="70" w:type="dxa"/>
              <w:right w:w="90" w:type="dxa"/>
            </w:tcMar>
            <w:vAlign w:val="center"/>
          </w:tcPr>
          <w:p w14:paraId="0A15CAF6" w14:textId="77777777" w:rsidR="00CB63A8" w:rsidRDefault="00F72EAB">
            <w:pPr>
              <w:pStyle w:val="NCIEBody"/>
              <w:spacing w:after="0" w:line="240" w:lineRule="auto"/>
            </w:pPr>
            <w:r>
              <w:rPr>
                <w:sz w:val="16"/>
              </w:rPr>
              <w:t>NCIE-003 Ch.28</w:t>
            </w:r>
          </w:p>
        </w:tc>
      </w:tr>
      <w:tr w:rsidR="00CB63A8" w14:paraId="50B64840" w14:textId="77777777">
        <w:trPr>
          <w:cantSplit/>
        </w:trPr>
        <w:tc>
          <w:tcPr>
            <w:tcW w:w="3345" w:type="dxa"/>
            <w:shd w:val="clear" w:color="auto" w:fill="EDF4EF"/>
            <w:tcMar>
              <w:top w:w="70" w:type="dxa"/>
              <w:left w:w="90" w:type="dxa"/>
              <w:bottom w:w="70" w:type="dxa"/>
              <w:right w:w="90" w:type="dxa"/>
            </w:tcMar>
            <w:vAlign w:val="center"/>
          </w:tcPr>
          <w:p w14:paraId="1105408A" w14:textId="77777777" w:rsidR="00CB63A8" w:rsidRDefault="00F72EAB">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118996D3" w14:textId="77777777" w:rsidR="00CB63A8" w:rsidRDefault="00F72EAB">
            <w:pPr>
              <w:pStyle w:val="NCIEBody"/>
              <w:spacing w:after="0" w:line="240" w:lineRule="auto"/>
            </w:pPr>
            <w:r>
              <w:rPr>
                <w:sz w:val="16"/>
              </w:rPr>
              <w:t>Fallback, Failover &amp; Degraded AI Operation</w:t>
            </w:r>
          </w:p>
        </w:tc>
        <w:tc>
          <w:tcPr>
            <w:tcW w:w="3345" w:type="dxa"/>
            <w:shd w:val="clear" w:color="auto" w:fill="EDF4EF"/>
            <w:tcMar>
              <w:top w:w="70" w:type="dxa"/>
              <w:left w:w="90" w:type="dxa"/>
              <w:bottom w:w="70" w:type="dxa"/>
              <w:right w:w="90" w:type="dxa"/>
            </w:tcMar>
            <w:vAlign w:val="center"/>
          </w:tcPr>
          <w:p w14:paraId="666BCD77" w14:textId="77777777" w:rsidR="00CB63A8" w:rsidRDefault="00F72EAB">
            <w:pPr>
              <w:pStyle w:val="NCIEBody"/>
              <w:spacing w:after="0" w:line="240" w:lineRule="auto"/>
            </w:pPr>
            <w:r>
              <w:rPr>
                <w:sz w:val="16"/>
              </w:rPr>
              <w:t>NCIE-002 Ch.24</w:t>
            </w:r>
          </w:p>
        </w:tc>
      </w:tr>
      <w:tr w:rsidR="00CB63A8" w14:paraId="6AECA06C" w14:textId="77777777">
        <w:trPr>
          <w:cantSplit/>
        </w:trPr>
        <w:tc>
          <w:tcPr>
            <w:tcW w:w="3345" w:type="dxa"/>
            <w:shd w:val="clear" w:color="auto" w:fill="FFFFFF"/>
            <w:tcMar>
              <w:top w:w="70" w:type="dxa"/>
              <w:left w:w="90" w:type="dxa"/>
              <w:bottom w:w="70" w:type="dxa"/>
              <w:right w:w="90" w:type="dxa"/>
            </w:tcMar>
            <w:vAlign w:val="center"/>
          </w:tcPr>
          <w:p w14:paraId="7BFEA4B3" w14:textId="77777777" w:rsidR="00CB63A8" w:rsidRDefault="00F72EAB">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730164FB" w14:textId="77777777" w:rsidR="00CB63A8" w:rsidRDefault="00F72EAB">
            <w:pPr>
              <w:pStyle w:val="NCIEBody"/>
              <w:spacing w:after="0" w:line="240" w:lineRule="auto"/>
            </w:pPr>
            <w:r>
              <w:rPr>
                <w:sz w:val="16"/>
              </w:rPr>
              <w:t>Specialized Agent Architecture &amp; Dynamic Agent Synthesis</w:t>
            </w:r>
          </w:p>
        </w:tc>
        <w:tc>
          <w:tcPr>
            <w:tcW w:w="3345" w:type="dxa"/>
            <w:shd w:val="clear" w:color="auto" w:fill="FFFFFF"/>
            <w:tcMar>
              <w:top w:w="70" w:type="dxa"/>
              <w:left w:w="90" w:type="dxa"/>
              <w:bottom w:w="70" w:type="dxa"/>
              <w:right w:w="90" w:type="dxa"/>
            </w:tcMar>
            <w:vAlign w:val="center"/>
          </w:tcPr>
          <w:p w14:paraId="178BD810" w14:textId="77777777" w:rsidR="00CB63A8" w:rsidRDefault="00F72EAB">
            <w:pPr>
              <w:pStyle w:val="NCIEBody"/>
              <w:spacing w:after="0" w:line="240" w:lineRule="auto"/>
            </w:pPr>
            <w:r>
              <w:rPr>
                <w:sz w:val="16"/>
              </w:rPr>
              <w:t>NCIE-007-S01 §3-5; NCIE-005 Ch.4</w:t>
            </w:r>
          </w:p>
        </w:tc>
      </w:tr>
      <w:tr w:rsidR="00CB63A8" w14:paraId="1315A2A7" w14:textId="77777777">
        <w:trPr>
          <w:cantSplit/>
        </w:trPr>
        <w:tc>
          <w:tcPr>
            <w:tcW w:w="3345" w:type="dxa"/>
            <w:shd w:val="clear" w:color="auto" w:fill="EDF4EF"/>
            <w:tcMar>
              <w:top w:w="70" w:type="dxa"/>
              <w:left w:w="90" w:type="dxa"/>
              <w:bottom w:w="70" w:type="dxa"/>
              <w:right w:w="90" w:type="dxa"/>
            </w:tcMar>
            <w:vAlign w:val="center"/>
          </w:tcPr>
          <w:p w14:paraId="12D33B6F" w14:textId="77777777" w:rsidR="00CB63A8" w:rsidRDefault="00F72EAB">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4C9BCFE4" w14:textId="77777777" w:rsidR="00CB63A8" w:rsidRDefault="00F72EAB">
            <w:pPr>
              <w:pStyle w:val="NCIEBody"/>
              <w:spacing w:after="0" w:line="240" w:lineRule="auto"/>
            </w:pPr>
            <w:r>
              <w:rPr>
                <w:sz w:val="16"/>
              </w:rPr>
              <w:t>Agent Capability Registry &amp; Agent Factory</w:t>
            </w:r>
          </w:p>
        </w:tc>
        <w:tc>
          <w:tcPr>
            <w:tcW w:w="3345" w:type="dxa"/>
            <w:shd w:val="clear" w:color="auto" w:fill="EDF4EF"/>
            <w:tcMar>
              <w:top w:w="70" w:type="dxa"/>
              <w:left w:w="90" w:type="dxa"/>
              <w:bottom w:w="70" w:type="dxa"/>
              <w:right w:w="90" w:type="dxa"/>
            </w:tcMar>
            <w:vAlign w:val="center"/>
          </w:tcPr>
          <w:p w14:paraId="10832B02" w14:textId="77777777" w:rsidR="00CB63A8" w:rsidRDefault="00F72EAB">
            <w:pPr>
              <w:pStyle w:val="NCIEBody"/>
              <w:spacing w:after="0" w:line="240" w:lineRule="auto"/>
            </w:pPr>
            <w:r>
              <w:rPr>
                <w:sz w:val="16"/>
              </w:rPr>
              <w:t>NCIE-007-S01 §1, §7-8</w:t>
            </w:r>
          </w:p>
        </w:tc>
      </w:tr>
      <w:tr w:rsidR="00CB63A8" w14:paraId="796FE71F" w14:textId="77777777">
        <w:trPr>
          <w:cantSplit/>
        </w:trPr>
        <w:tc>
          <w:tcPr>
            <w:tcW w:w="3345" w:type="dxa"/>
            <w:shd w:val="clear" w:color="auto" w:fill="FFFFFF"/>
            <w:tcMar>
              <w:top w:w="70" w:type="dxa"/>
              <w:left w:w="90" w:type="dxa"/>
              <w:bottom w:w="70" w:type="dxa"/>
              <w:right w:w="90" w:type="dxa"/>
            </w:tcMar>
            <w:vAlign w:val="center"/>
          </w:tcPr>
          <w:p w14:paraId="400D999D" w14:textId="77777777" w:rsidR="00CB63A8" w:rsidRDefault="00F72EAB">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64CAF7AC" w14:textId="77777777" w:rsidR="00CB63A8" w:rsidRDefault="00F72EAB">
            <w:pPr>
              <w:pStyle w:val="NCIEBody"/>
              <w:spacing w:after="0" w:line="240" w:lineRule="auto"/>
            </w:pPr>
            <w:r>
              <w:rPr>
                <w:sz w:val="16"/>
              </w:rPr>
              <w:t>Task Decomposition &amp; Delegation</w:t>
            </w:r>
          </w:p>
        </w:tc>
        <w:tc>
          <w:tcPr>
            <w:tcW w:w="3345" w:type="dxa"/>
            <w:shd w:val="clear" w:color="auto" w:fill="FFFFFF"/>
            <w:tcMar>
              <w:top w:w="70" w:type="dxa"/>
              <w:left w:w="90" w:type="dxa"/>
              <w:bottom w:w="70" w:type="dxa"/>
              <w:right w:w="90" w:type="dxa"/>
            </w:tcMar>
            <w:vAlign w:val="center"/>
          </w:tcPr>
          <w:p w14:paraId="598C60F1" w14:textId="77777777" w:rsidR="00CB63A8" w:rsidRDefault="00F72EAB">
            <w:pPr>
              <w:pStyle w:val="NCIEBody"/>
              <w:spacing w:after="0" w:line="240" w:lineRule="auto"/>
            </w:pPr>
            <w:r>
              <w:rPr>
                <w:sz w:val="16"/>
              </w:rPr>
              <w:t>NCIE-002 Ch.4</w:t>
            </w:r>
          </w:p>
        </w:tc>
      </w:tr>
      <w:tr w:rsidR="00CB63A8" w14:paraId="32BD0ED4" w14:textId="77777777">
        <w:trPr>
          <w:cantSplit/>
        </w:trPr>
        <w:tc>
          <w:tcPr>
            <w:tcW w:w="3345" w:type="dxa"/>
            <w:shd w:val="clear" w:color="auto" w:fill="EDF4EF"/>
            <w:tcMar>
              <w:top w:w="70" w:type="dxa"/>
              <w:left w:w="90" w:type="dxa"/>
              <w:bottom w:w="70" w:type="dxa"/>
              <w:right w:w="90" w:type="dxa"/>
            </w:tcMar>
            <w:vAlign w:val="center"/>
          </w:tcPr>
          <w:p w14:paraId="55028DD7" w14:textId="77777777" w:rsidR="00CB63A8" w:rsidRDefault="00F72EAB">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5E085B6D" w14:textId="77777777" w:rsidR="00CB63A8" w:rsidRDefault="00F72EAB">
            <w:pPr>
              <w:pStyle w:val="NCIEBody"/>
              <w:spacing w:after="0" w:line="240" w:lineRule="auto"/>
            </w:pPr>
            <w:r>
              <w:rPr>
                <w:sz w:val="16"/>
              </w:rPr>
              <w:t>Delegated Authorization &amp; Identity Propagation</w:t>
            </w:r>
          </w:p>
        </w:tc>
        <w:tc>
          <w:tcPr>
            <w:tcW w:w="3345" w:type="dxa"/>
            <w:shd w:val="clear" w:color="auto" w:fill="EDF4EF"/>
            <w:tcMar>
              <w:top w:w="70" w:type="dxa"/>
              <w:left w:w="90" w:type="dxa"/>
              <w:bottom w:w="70" w:type="dxa"/>
              <w:right w:w="90" w:type="dxa"/>
            </w:tcMar>
            <w:vAlign w:val="center"/>
          </w:tcPr>
          <w:p w14:paraId="01A85B23" w14:textId="77777777" w:rsidR="00CB63A8" w:rsidRDefault="00F72EAB">
            <w:pPr>
              <w:pStyle w:val="NCIEBody"/>
              <w:spacing w:after="0" w:line="240" w:lineRule="auto"/>
            </w:pPr>
            <w:r>
              <w:rPr>
                <w:sz w:val="16"/>
              </w:rPr>
              <w:t>NCIE-006 Ch.25 §25.3</w:t>
            </w:r>
          </w:p>
        </w:tc>
      </w:tr>
      <w:tr w:rsidR="00CB63A8" w14:paraId="444E9A1D" w14:textId="77777777">
        <w:trPr>
          <w:cantSplit/>
        </w:trPr>
        <w:tc>
          <w:tcPr>
            <w:tcW w:w="3345" w:type="dxa"/>
            <w:shd w:val="clear" w:color="auto" w:fill="FFFFFF"/>
            <w:tcMar>
              <w:top w:w="70" w:type="dxa"/>
              <w:left w:w="90" w:type="dxa"/>
              <w:bottom w:w="70" w:type="dxa"/>
              <w:right w:w="90" w:type="dxa"/>
            </w:tcMar>
            <w:vAlign w:val="center"/>
          </w:tcPr>
          <w:p w14:paraId="19EEAEF0" w14:textId="77777777" w:rsidR="00CB63A8" w:rsidRDefault="00F72EAB">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74B9FCF2" w14:textId="77777777" w:rsidR="00CB63A8" w:rsidRDefault="00F72EAB">
            <w:pPr>
              <w:pStyle w:val="NCIEBody"/>
              <w:spacing w:after="0" w:line="240" w:lineRule="auto"/>
            </w:pPr>
            <w:r>
              <w:rPr>
                <w:sz w:val="16"/>
              </w:rPr>
              <w:t>Multi-Agent Coordination &amp; Conflict Handling</w:t>
            </w:r>
          </w:p>
        </w:tc>
        <w:tc>
          <w:tcPr>
            <w:tcW w:w="3345" w:type="dxa"/>
            <w:shd w:val="clear" w:color="auto" w:fill="FFFFFF"/>
            <w:tcMar>
              <w:top w:w="70" w:type="dxa"/>
              <w:left w:w="90" w:type="dxa"/>
              <w:bottom w:w="70" w:type="dxa"/>
              <w:right w:w="90" w:type="dxa"/>
            </w:tcMar>
            <w:vAlign w:val="center"/>
          </w:tcPr>
          <w:p w14:paraId="1E29CA9D" w14:textId="77777777" w:rsidR="00CB63A8" w:rsidRDefault="00F72EAB">
            <w:pPr>
              <w:pStyle w:val="NCIEBody"/>
              <w:spacing w:after="0" w:line="240" w:lineRule="auto"/>
            </w:pPr>
            <w:r>
              <w:rPr>
                <w:sz w:val="16"/>
              </w:rPr>
              <w:t>NCIE-002 Ch.4</w:t>
            </w:r>
          </w:p>
        </w:tc>
      </w:tr>
      <w:tr w:rsidR="00CB63A8" w14:paraId="4B3FDED7" w14:textId="77777777">
        <w:trPr>
          <w:cantSplit/>
        </w:trPr>
        <w:tc>
          <w:tcPr>
            <w:tcW w:w="3345" w:type="dxa"/>
            <w:shd w:val="clear" w:color="auto" w:fill="EDF4EF"/>
            <w:tcMar>
              <w:top w:w="70" w:type="dxa"/>
              <w:left w:w="90" w:type="dxa"/>
              <w:bottom w:w="70" w:type="dxa"/>
              <w:right w:w="90" w:type="dxa"/>
            </w:tcMar>
            <w:vAlign w:val="center"/>
          </w:tcPr>
          <w:p w14:paraId="167B2367" w14:textId="77777777" w:rsidR="00CB63A8" w:rsidRDefault="00F72EAB">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0D09EA3B" w14:textId="77777777" w:rsidR="00CB63A8" w:rsidRDefault="00F72EAB">
            <w:pPr>
              <w:pStyle w:val="NCIEBody"/>
              <w:spacing w:after="0" w:line="240" w:lineRule="auto"/>
            </w:pPr>
            <w:r>
              <w:rPr>
                <w:sz w:val="16"/>
              </w:rPr>
              <w:t>Agent State, Checkpointing &amp; Resumption</w:t>
            </w:r>
          </w:p>
        </w:tc>
        <w:tc>
          <w:tcPr>
            <w:tcW w:w="3345" w:type="dxa"/>
            <w:shd w:val="clear" w:color="auto" w:fill="EDF4EF"/>
            <w:tcMar>
              <w:top w:w="70" w:type="dxa"/>
              <w:left w:w="90" w:type="dxa"/>
              <w:bottom w:w="70" w:type="dxa"/>
              <w:right w:w="90" w:type="dxa"/>
            </w:tcMar>
            <w:vAlign w:val="center"/>
          </w:tcPr>
          <w:p w14:paraId="506B9BAB" w14:textId="77777777" w:rsidR="00CB63A8" w:rsidRDefault="00F72EAB">
            <w:pPr>
              <w:pStyle w:val="NCIEBody"/>
              <w:spacing w:after="0" w:line="240" w:lineRule="auto"/>
            </w:pPr>
            <w:r>
              <w:rPr>
                <w:sz w:val="16"/>
              </w:rPr>
              <w:t>NCIE-006 Ch.20</w:t>
            </w:r>
          </w:p>
        </w:tc>
      </w:tr>
      <w:tr w:rsidR="00CB63A8" w14:paraId="727AE126" w14:textId="77777777">
        <w:trPr>
          <w:cantSplit/>
        </w:trPr>
        <w:tc>
          <w:tcPr>
            <w:tcW w:w="3345" w:type="dxa"/>
            <w:shd w:val="clear" w:color="auto" w:fill="FFFFFF"/>
            <w:tcMar>
              <w:top w:w="70" w:type="dxa"/>
              <w:left w:w="90" w:type="dxa"/>
              <w:bottom w:w="70" w:type="dxa"/>
              <w:right w:w="90" w:type="dxa"/>
            </w:tcMar>
            <w:vAlign w:val="center"/>
          </w:tcPr>
          <w:p w14:paraId="6C54B146" w14:textId="77777777" w:rsidR="00CB63A8" w:rsidRDefault="00F72EAB">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0821BC1A" w14:textId="77777777" w:rsidR="00CB63A8" w:rsidRDefault="00F72EAB">
            <w:pPr>
              <w:pStyle w:val="NCIEBody"/>
              <w:spacing w:after="0" w:line="240" w:lineRule="auto"/>
            </w:pPr>
            <w:r>
              <w:rPr>
                <w:sz w:val="16"/>
              </w:rPr>
              <w:t>Context Acquisition &amp; Memory-Service Integration</w:t>
            </w:r>
          </w:p>
        </w:tc>
        <w:tc>
          <w:tcPr>
            <w:tcW w:w="3345" w:type="dxa"/>
            <w:shd w:val="clear" w:color="auto" w:fill="FFFFFF"/>
            <w:tcMar>
              <w:top w:w="70" w:type="dxa"/>
              <w:left w:w="90" w:type="dxa"/>
              <w:bottom w:w="70" w:type="dxa"/>
              <w:right w:w="90" w:type="dxa"/>
            </w:tcMar>
            <w:vAlign w:val="center"/>
          </w:tcPr>
          <w:p w14:paraId="1139D3B1" w14:textId="77777777" w:rsidR="00CB63A8" w:rsidRDefault="00F72EAB">
            <w:pPr>
              <w:pStyle w:val="NCIEBody"/>
              <w:spacing w:after="0" w:line="240" w:lineRule="auto"/>
            </w:pPr>
            <w:r>
              <w:rPr>
                <w:sz w:val="16"/>
              </w:rPr>
              <w:t>NCIE-006 Ch.14, Ch.17</w:t>
            </w:r>
          </w:p>
        </w:tc>
      </w:tr>
      <w:tr w:rsidR="00CB63A8" w14:paraId="3AE360C5" w14:textId="77777777">
        <w:trPr>
          <w:cantSplit/>
        </w:trPr>
        <w:tc>
          <w:tcPr>
            <w:tcW w:w="3345" w:type="dxa"/>
            <w:shd w:val="clear" w:color="auto" w:fill="EDF4EF"/>
            <w:tcMar>
              <w:top w:w="70" w:type="dxa"/>
              <w:left w:w="90" w:type="dxa"/>
              <w:bottom w:w="70" w:type="dxa"/>
              <w:right w:w="90" w:type="dxa"/>
            </w:tcMar>
            <w:vAlign w:val="center"/>
          </w:tcPr>
          <w:p w14:paraId="6F1C6351" w14:textId="77777777" w:rsidR="00CB63A8" w:rsidRDefault="00F72EAB">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2F1B05A6" w14:textId="77777777" w:rsidR="00CB63A8" w:rsidRDefault="00F72EAB">
            <w:pPr>
              <w:pStyle w:val="NCIEBody"/>
              <w:spacing w:after="0" w:line="240" w:lineRule="auto"/>
            </w:pPr>
            <w:r>
              <w:rPr>
                <w:sz w:val="16"/>
              </w:rPr>
              <w:t>Evidence &amp; Grounding Integration</w:t>
            </w:r>
          </w:p>
        </w:tc>
        <w:tc>
          <w:tcPr>
            <w:tcW w:w="3345" w:type="dxa"/>
            <w:shd w:val="clear" w:color="auto" w:fill="EDF4EF"/>
            <w:tcMar>
              <w:top w:w="70" w:type="dxa"/>
              <w:left w:w="90" w:type="dxa"/>
              <w:bottom w:w="70" w:type="dxa"/>
              <w:right w:w="90" w:type="dxa"/>
            </w:tcMar>
            <w:vAlign w:val="center"/>
          </w:tcPr>
          <w:p w14:paraId="3AB48872" w14:textId="77777777" w:rsidR="00CB63A8" w:rsidRDefault="00F72EAB">
            <w:pPr>
              <w:pStyle w:val="NCIEBody"/>
              <w:spacing w:after="0" w:line="240" w:lineRule="auto"/>
            </w:pPr>
            <w:r>
              <w:rPr>
                <w:sz w:val="16"/>
              </w:rPr>
              <w:t>NCIE-003 Ch.17</w:t>
            </w:r>
          </w:p>
        </w:tc>
      </w:tr>
      <w:tr w:rsidR="00CB63A8" w14:paraId="167489B4" w14:textId="77777777">
        <w:trPr>
          <w:cantSplit/>
        </w:trPr>
        <w:tc>
          <w:tcPr>
            <w:tcW w:w="3345" w:type="dxa"/>
            <w:shd w:val="clear" w:color="auto" w:fill="FFFFFF"/>
            <w:tcMar>
              <w:top w:w="70" w:type="dxa"/>
              <w:left w:w="90" w:type="dxa"/>
              <w:bottom w:w="70" w:type="dxa"/>
              <w:right w:w="90" w:type="dxa"/>
            </w:tcMar>
            <w:vAlign w:val="center"/>
          </w:tcPr>
          <w:p w14:paraId="400439DC" w14:textId="77777777" w:rsidR="00CB63A8" w:rsidRDefault="00F72EAB">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7D2C9405" w14:textId="77777777" w:rsidR="00CB63A8" w:rsidRDefault="00F72EAB">
            <w:pPr>
              <w:pStyle w:val="NCIEBody"/>
              <w:spacing w:after="0" w:line="240" w:lineRule="auto"/>
            </w:pPr>
            <w:r>
              <w:rPr>
                <w:sz w:val="16"/>
              </w:rPr>
              <w:t>Tool Gateway Integration</w:t>
            </w:r>
          </w:p>
        </w:tc>
        <w:tc>
          <w:tcPr>
            <w:tcW w:w="3345" w:type="dxa"/>
            <w:shd w:val="clear" w:color="auto" w:fill="FFFFFF"/>
            <w:tcMar>
              <w:top w:w="70" w:type="dxa"/>
              <w:left w:w="90" w:type="dxa"/>
              <w:bottom w:w="70" w:type="dxa"/>
              <w:right w:w="90" w:type="dxa"/>
            </w:tcMar>
            <w:vAlign w:val="center"/>
          </w:tcPr>
          <w:p w14:paraId="3237819F" w14:textId="77777777" w:rsidR="00CB63A8" w:rsidRDefault="00F72EAB">
            <w:pPr>
              <w:pStyle w:val="NCIEBody"/>
              <w:spacing w:after="0" w:line="240" w:lineRule="auto"/>
            </w:pPr>
            <w:r>
              <w:rPr>
                <w:sz w:val="16"/>
              </w:rPr>
              <w:t>NCIE-002 Ch.4</w:t>
            </w:r>
          </w:p>
        </w:tc>
      </w:tr>
      <w:tr w:rsidR="00CB63A8" w14:paraId="19F35400" w14:textId="77777777">
        <w:trPr>
          <w:cantSplit/>
        </w:trPr>
        <w:tc>
          <w:tcPr>
            <w:tcW w:w="3345" w:type="dxa"/>
            <w:shd w:val="clear" w:color="auto" w:fill="EDF4EF"/>
            <w:tcMar>
              <w:top w:w="70" w:type="dxa"/>
              <w:left w:w="90" w:type="dxa"/>
              <w:bottom w:w="70" w:type="dxa"/>
              <w:right w:w="90" w:type="dxa"/>
            </w:tcMar>
            <w:vAlign w:val="center"/>
          </w:tcPr>
          <w:p w14:paraId="0FD3892C" w14:textId="77777777" w:rsidR="00CB63A8" w:rsidRDefault="00F72EAB">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41421B1A" w14:textId="77777777" w:rsidR="00CB63A8" w:rsidRDefault="00F72EAB">
            <w:pPr>
              <w:pStyle w:val="NCIEBody"/>
              <w:spacing w:after="0" w:line="240" w:lineRule="auto"/>
            </w:pPr>
            <w:r>
              <w:rPr>
                <w:sz w:val="16"/>
              </w:rPr>
              <w:t>Read-Only vs State-Changing Tool Classes</w:t>
            </w:r>
          </w:p>
        </w:tc>
        <w:tc>
          <w:tcPr>
            <w:tcW w:w="3345" w:type="dxa"/>
            <w:shd w:val="clear" w:color="auto" w:fill="EDF4EF"/>
            <w:tcMar>
              <w:top w:w="70" w:type="dxa"/>
              <w:left w:w="90" w:type="dxa"/>
              <w:bottom w:w="70" w:type="dxa"/>
              <w:right w:w="90" w:type="dxa"/>
            </w:tcMar>
            <w:vAlign w:val="center"/>
          </w:tcPr>
          <w:p w14:paraId="20167E2D" w14:textId="77777777" w:rsidR="00CB63A8" w:rsidRDefault="00F72EAB">
            <w:pPr>
              <w:pStyle w:val="NCIEBody"/>
              <w:spacing w:after="0" w:line="240" w:lineRule="auto"/>
            </w:pPr>
            <w:r>
              <w:rPr>
                <w:sz w:val="16"/>
              </w:rPr>
              <w:t>NCIE-003 Ch.4</w:t>
            </w:r>
          </w:p>
        </w:tc>
      </w:tr>
      <w:tr w:rsidR="00CB63A8" w14:paraId="137719B5" w14:textId="77777777">
        <w:trPr>
          <w:cantSplit/>
        </w:trPr>
        <w:tc>
          <w:tcPr>
            <w:tcW w:w="3345" w:type="dxa"/>
            <w:shd w:val="clear" w:color="auto" w:fill="FFFFFF"/>
            <w:tcMar>
              <w:top w:w="70" w:type="dxa"/>
              <w:left w:w="90" w:type="dxa"/>
              <w:bottom w:w="70" w:type="dxa"/>
              <w:right w:w="90" w:type="dxa"/>
            </w:tcMar>
            <w:vAlign w:val="center"/>
          </w:tcPr>
          <w:p w14:paraId="26EA3AB3" w14:textId="77777777" w:rsidR="00CB63A8" w:rsidRDefault="00F72EAB">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02DAAF6F" w14:textId="77777777" w:rsidR="00CB63A8" w:rsidRDefault="00F72EAB">
            <w:pPr>
              <w:pStyle w:val="NCIEBody"/>
              <w:spacing w:after="0" w:line="240" w:lineRule="auto"/>
            </w:pPr>
            <w:r>
              <w:rPr>
                <w:sz w:val="16"/>
              </w:rPr>
              <w:t>Human Approval, Confirmation &amp; Execution Boundary</w:t>
            </w:r>
          </w:p>
        </w:tc>
        <w:tc>
          <w:tcPr>
            <w:tcW w:w="3345" w:type="dxa"/>
            <w:shd w:val="clear" w:color="auto" w:fill="FFFFFF"/>
            <w:tcMar>
              <w:top w:w="70" w:type="dxa"/>
              <w:left w:w="90" w:type="dxa"/>
              <w:bottom w:w="70" w:type="dxa"/>
              <w:right w:w="90" w:type="dxa"/>
            </w:tcMar>
            <w:vAlign w:val="center"/>
          </w:tcPr>
          <w:p w14:paraId="1A88F6F7" w14:textId="77777777" w:rsidR="00CB63A8" w:rsidRDefault="00F72EAB">
            <w:pPr>
              <w:pStyle w:val="NCIEBody"/>
              <w:spacing w:after="0" w:line="240" w:lineRule="auto"/>
            </w:pPr>
            <w:r>
              <w:rPr>
                <w:sz w:val="16"/>
              </w:rPr>
              <w:t>NCIE-002 Ch.4</w:t>
            </w:r>
          </w:p>
        </w:tc>
      </w:tr>
      <w:tr w:rsidR="00CB63A8" w14:paraId="296B9A5C" w14:textId="77777777">
        <w:trPr>
          <w:cantSplit/>
        </w:trPr>
        <w:tc>
          <w:tcPr>
            <w:tcW w:w="3345" w:type="dxa"/>
            <w:shd w:val="clear" w:color="auto" w:fill="EDF4EF"/>
            <w:tcMar>
              <w:top w:w="70" w:type="dxa"/>
              <w:left w:w="90" w:type="dxa"/>
              <w:bottom w:w="70" w:type="dxa"/>
              <w:right w:w="90" w:type="dxa"/>
            </w:tcMar>
            <w:vAlign w:val="center"/>
          </w:tcPr>
          <w:p w14:paraId="5B21F32B" w14:textId="77777777" w:rsidR="00CB63A8" w:rsidRDefault="00F72EAB">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407A9E39" w14:textId="77777777" w:rsidR="00CB63A8" w:rsidRDefault="00F72EAB">
            <w:pPr>
              <w:pStyle w:val="NCIEBody"/>
              <w:spacing w:after="0" w:line="240" w:lineRule="auto"/>
            </w:pPr>
            <w:r>
              <w:rPr>
                <w:sz w:val="16"/>
              </w:rPr>
              <w:t>Agent-to-Agent Tool Delegation</w:t>
            </w:r>
          </w:p>
        </w:tc>
        <w:tc>
          <w:tcPr>
            <w:tcW w:w="3345" w:type="dxa"/>
            <w:shd w:val="clear" w:color="auto" w:fill="EDF4EF"/>
            <w:tcMar>
              <w:top w:w="70" w:type="dxa"/>
              <w:left w:w="90" w:type="dxa"/>
              <w:bottom w:w="70" w:type="dxa"/>
              <w:right w:w="90" w:type="dxa"/>
            </w:tcMar>
            <w:vAlign w:val="center"/>
          </w:tcPr>
          <w:p w14:paraId="3B14D63C" w14:textId="77777777" w:rsidR="00CB63A8" w:rsidRDefault="00F72EAB">
            <w:pPr>
              <w:pStyle w:val="NCIEBody"/>
              <w:spacing w:after="0" w:line="240" w:lineRule="auto"/>
            </w:pPr>
            <w:r>
              <w:rPr>
                <w:sz w:val="16"/>
              </w:rPr>
              <w:t>NCIE-007-S01 §8</w:t>
            </w:r>
          </w:p>
        </w:tc>
      </w:tr>
      <w:tr w:rsidR="00CB63A8" w14:paraId="29D30E05" w14:textId="77777777">
        <w:trPr>
          <w:cantSplit/>
        </w:trPr>
        <w:tc>
          <w:tcPr>
            <w:tcW w:w="3345" w:type="dxa"/>
            <w:shd w:val="clear" w:color="auto" w:fill="FFFFFF"/>
            <w:tcMar>
              <w:top w:w="70" w:type="dxa"/>
              <w:left w:w="90" w:type="dxa"/>
              <w:bottom w:w="70" w:type="dxa"/>
              <w:right w:w="90" w:type="dxa"/>
            </w:tcMar>
            <w:vAlign w:val="center"/>
          </w:tcPr>
          <w:p w14:paraId="200D77BE" w14:textId="77777777" w:rsidR="00CB63A8" w:rsidRDefault="00F72EAB">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3FB76FF7" w14:textId="77777777" w:rsidR="00CB63A8" w:rsidRDefault="00F72EAB">
            <w:pPr>
              <w:pStyle w:val="NCIEBody"/>
              <w:spacing w:after="0" w:line="240" w:lineRule="auto"/>
            </w:pPr>
            <w:r>
              <w:rPr>
                <w:sz w:val="16"/>
              </w:rPr>
              <w:t>Planning, Reflection &amp; Iterative Analytical Loops</w:t>
            </w:r>
          </w:p>
        </w:tc>
        <w:tc>
          <w:tcPr>
            <w:tcW w:w="3345" w:type="dxa"/>
            <w:shd w:val="clear" w:color="auto" w:fill="FFFFFF"/>
            <w:tcMar>
              <w:top w:w="70" w:type="dxa"/>
              <w:left w:w="90" w:type="dxa"/>
              <w:bottom w:w="70" w:type="dxa"/>
              <w:right w:w="90" w:type="dxa"/>
            </w:tcMar>
            <w:vAlign w:val="center"/>
          </w:tcPr>
          <w:p w14:paraId="7B4F3C8E" w14:textId="77777777" w:rsidR="00CB63A8" w:rsidRDefault="00F72EAB">
            <w:pPr>
              <w:pStyle w:val="NCIEBody"/>
              <w:spacing w:after="0" w:line="240" w:lineRule="auto"/>
            </w:pPr>
            <w:r>
              <w:rPr>
                <w:sz w:val="16"/>
              </w:rPr>
              <w:t>NCIE-006 Ch.11 §11.2</w:t>
            </w:r>
          </w:p>
        </w:tc>
      </w:tr>
      <w:tr w:rsidR="00CB63A8" w14:paraId="0915959C" w14:textId="77777777">
        <w:trPr>
          <w:cantSplit/>
        </w:trPr>
        <w:tc>
          <w:tcPr>
            <w:tcW w:w="3345" w:type="dxa"/>
            <w:shd w:val="clear" w:color="auto" w:fill="EDF4EF"/>
            <w:tcMar>
              <w:top w:w="70" w:type="dxa"/>
              <w:left w:w="90" w:type="dxa"/>
              <w:bottom w:w="70" w:type="dxa"/>
              <w:right w:w="90" w:type="dxa"/>
            </w:tcMar>
            <w:vAlign w:val="center"/>
          </w:tcPr>
          <w:p w14:paraId="20CDA82A" w14:textId="77777777" w:rsidR="00CB63A8" w:rsidRDefault="00F72EAB">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0CB91EA4" w14:textId="77777777" w:rsidR="00CB63A8" w:rsidRDefault="00F72EAB">
            <w:pPr>
              <w:pStyle w:val="NCIEBody"/>
              <w:spacing w:after="0" w:line="240" w:lineRule="auto"/>
            </w:pPr>
            <w:r>
              <w:rPr>
                <w:sz w:val="16"/>
              </w:rPr>
              <w:t>Prompt, Instruction &amp; Policy Assembly</w:t>
            </w:r>
          </w:p>
        </w:tc>
        <w:tc>
          <w:tcPr>
            <w:tcW w:w="3345" w:type="dxa"/>
            <w:shd w:val="clear" w:color="auto" w:fill="EDF4EF"/>
            <w:tcMar>
              <w:top w:w="70" w:type="dxa"/>
              <w:left w:w="90" w:type="dxa"/>
              <w:bottom w:w="70" w:type="dxa"/>
              <w:right w:w="90" w:type="dxa"/>
            </w:tcMar>
            <w:vAlign w:val="center"/>
          </w:tcPr>
          <w:p w14:paraId="34D922B7" w14:textId="77777777" w:rsidR="00CB63A8" w:rsidRDefault="00F72EAB">
            <w:pPr>
              <w:pStyle w:val="NCIEBody"/>
              <w:spacing w:after="0" w:line="240" w:lineRule="auto"/>
            </w:pPr>
            <w:r>
              <w:rPr>
                <w:sz w:val="16"/>
              </w:rPr>
              <w:t>NCIE-002 Ch.4</w:t>
            </w:r>
          </w:p>
        </w:tc>
      </w:tr>
      <w:tr w:rsidR="00CB63A8" w14:paraId="6DE4E1E0" w14:textId="77777777">
        <w:trPr>
          <w:cantSplit/>
        </w:trPr>
        <w:tc>
          <w:tcPr>
            <w:tcW w:w="3345" w:type="dxa"/>
            <w:shd w:val="clear" w:color="auto" w:fill="FFFFFF"/>
            <w:tcMar>
              <w:top w:w="70" w:type="dxa"/>
              <w:left w:w="90" w:type="dxa"/>
              <w:bottom w:w="70" w:type="dxa"/>
              <w:right w:w="90" w:type="dxa"/>
            </w:tcMar>
            <w:vAlign w:val="center"/>
          </w:tcPr>
          <w:p w14:paraId="1C192DF5" w14:textId="77777777" w:rsidR="00CB63A8" w:rsidRDefault="00F72EAB">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0D04D0E5" w14:textId="77777777" w:rsidR="00CB63A8" w:rsidRDefault="00F72EAB">
            <w:pPr>
              <w:pStyle w:val="NCIEBody"/>
              <w:spacing w:after="0" w:line="240" w:lineRule="auto"/>
            </w:pPr>
            <w:r>
              <w:rPr>
                <w:sz w:val="16"/>
              </w:rPr>
              <w:t>Prompt Injection &amp; Untrusted-Content Containment</w:t>
            </w:r>
          </w:p>
        </w:tc>
        <w:tc>
          <w:tcPr>
            <w:tcW w:w="3345" w:type="dxa"/>
            <w:shd w:val="clear" w:color="auto" w:fill="FFFFFF"/>
            <w:tcMar>
              <w:top w:w="70" w:type="dxa"/>
              <w:left w:w="90" w:type="dxa"/>
              <w:bottom w:w="70" w:type="dxa"/>
              <w:right w:w="90" w:type="dxa"/>
            </w:tcMar>
            <w:vAlign w:val="center"/>
          </w:tcPr>
          <w:p w14:paraId="0CCEA036" w14:textId="77777777" w:rsidR="00CB63A8" w:rsidRDefault="00F72EAB">
            <w:pPr>
              <w:pStyle w:val="NCIEBody"/>
              <w:spacing w:after="0" w:line="240" w:lineRule="auto"/>
            </w:pPr>
            <w:r>
              <w:rPr>
                <w:sz w:val="16"/>
              </w:rPr>
              <w:t>NCIE-002 Ch.4</w:t>
            </w:r>
          </w:p>
        </w:tc>
      </w:tr>
      <w:tr w:rsidR="00CB63A8" w14:paraId="60CDE04B" w14:textId="77777777">
        <w:trPr>
          <w:cantSplit/>
        </w:trPr>
        <w:tc>
          <w:tcPr>
            <w:tcW w:w="3345" w:type="dxa"/>
            <w:shd w:val="clear" w:color="auto" w:fill="EDF4EF"/>
            <w:tcMar>
              <w:top w:w="70" w:type="dxa"/>
              <w:left w:w="90" w:type="dxa"/>
              <w:bottom w:w="70" w:type="dxa"/>
              <w:right w:w="90" w:type="dxa"/>
            </w:tcMar>
            <w:vAlign w:val="center"/>
          </w:tcPr>
          <w:p w14:paraId="00BA394D" w14:textId="77777777" w:rsidR="00CB63A8" w:rsidRDefault="00F72EAB">
            <w:pPr>
              <w:pStyle w:val="NCIEBody"/>
              <w:spacing w:after="0" w:line="240" w:lineRule="auto"/>
            </w:pPr>
            <w:r>
              <w:rPr>
                <w:sz w:val="16"/>
              </w:rPr>
              <w:lastRenderedPageBreak/>
              <w:t>26</w:t>
            </w:r>
          </w:p>
        </w:tc>
        <w:tc>
          <w:tcPr>
            <w:tcW w:w="3345" w:type="dxa"/>
            <w:shd w:val="clear" w:color="auto" w:fill="EDF4EF"/>
            <w:tcMar>
              <w:top w:w="70" w:type="dxa"/>
              <w:left w:w="90" w:type="dxa"/>
              <w:bottom w:w="70" w:type="dxa"/>
              <w:right w:w="90" w:type="dxa"/>
            </w:tcMar>
            <w:vAlign w:val="center"/>
          </w:tcPr>
          <w:p w14:paraId="0334FA3F" w14:textId="77777777" w:rsidR="00CB63A8" w:rsidRDefault="00F72EAB">
            <w:pPr>
              <w:pStyle w:val="NCIEBody"/>
              <w:spacing w:after="0" w:line="240" w:lineRule="auto"/>
            </w:pPr>
            <w:r>
              <w:rPr>
                <w:sz w:val="16"/>
              </w:rPr>
              <w:t>Output Schemas, Validation &amp; the VPF Validation Framework</w:t>
            </w:r>
          </w:p>
        </w:tc>
        <w:tc>
          <w:tcPr>
            <w:tcW w:w="3345" w:type="dxa"/>
            <w:shd w:val="clear" w:color="auto" w:fill="EDF4EF"/>
            <w:tcMar>
              <w:top w:w="70" w:type="dxa"/>
              <w:left w:w="90" w:type="dxa"/>
              <w:bottom w:w="70" w:type="dxa"/>
              <w:right w:w="90" w:type="dxa"/>
            </w:tcMar>
            <w:vAlign w:val="center"/>
          </w:tcPr>
          <w:p w14:paraId="2270EA01" w14:textId="77777777" w:rsidR="00CB63A8" w:rsidRDefault="00F72EAB">
            <w:pPr>
              <w:pStyle w:val="NCIEBody"/>
              <w:spacing w:after="0" w:line="240" w:lineRule="auto"/>
            </w:pPr>
            <w:r>
              <w:rPr>
                <w:sz w:val="16"/>
              </w:rPr>
              <w:t>NCIE-007 Skeletal v0.2 — MANDATORY VPF ADDITION</w:t>
            </w:r>
          </w:p>
        </w:tc>
      </w:tr>
      <w:tr w:rsidR="00CB63A8" w14:paraId="57395F60" w14:textId="77777777">
        <w:trPr>
          <w:cantSplit/>
        </w:trPr>
        <w:tc>
          <w:tcPr>
            <w:tcW w:w="3345" w:type="dxa"/>
            <w:shd w:val="clear" w:color="auto" w:fill="FFFFFF"/>
            <w:tcMar>
              <w:top w:w="70" w:type="dxa"/>
              <w:left w:w="90" w:type="dxa"/>
              <w:bottom w:w="70" w:type="dxa"/>
              <w:right w:w="90" w:type="dxa"/>
            </w:tcMar>
            <w:vAlign w:val="center"/>
          </w:tcPr>
          <w:p w14:paraId="55228A14" w14:textId="77777777" w:rsidR="00CB63A8" w:rsidRDefault="00F72EAB">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291807EB" w14:textId="77777777" w:rsidR="00CB63A8" w:rsidRDefault="00F72EAB">
            <w:pPr>
              <w:pStyle w:val="NCIEBody"/>
              <w:spacing w:after="0" w:line="240" w:lineRule="auto"/>
            </w:pPr>
            <w:r>
              <w:rPr>
                <w:sz w:val="16"/>
              </w:rPr>
              <w:t>AI Provenance, Attribution &amp; Execution Receipts</w:t>
            </w:r>
          </w:p>
        </w:tc>
        <w:tc>
          <w:tcPr>
            <w:tcW w:w="3345" w:type="dxa"/>
            <w:shd w:val="clear" w:color="auto" w:fill="FFFFFF"/>
            <w:tcMar>
              <w:top w:w="70" w:type="dxa"/>
              <w:left w:w="90" w:type="dxa"/>
              <w:bottom w:w="70" w:type="dxa"/>
              <w:right w:w="90" w:type="dxa"/>
            </w:tcMar>
            <w:vAlign w:val="center"/>
          </w:tcPr>
          <w:p w14:paraId="19F4965E" w14:textId="77777777" w:rsidR="00CB63A8" w:rsidRDefault="00F72EAB">
            <w:pPr>
              <w:pStyle w:val="NCIEBody"/>
              <w:spacing w:after="0" w:line="240" w:lineRule="auto"/>
            </w:pPr>
            <w:r>
              <w:rPr>
                <w:sz w:val="16"/>
              </w:rPr>
              <w:t>NCIE-005 Ch.27</w:t>
            </w:r>
          </w:p>
        </w:tc>
      </w:tr>
      <w:tr w:rsidR="00CB63A8" w14:paraId="5B13D84B" w14:textId="77777777">
        <w:trPr>
          <w:cantSplit/>
        </w:trPr>
        <w:tc>
          <w:tcPr>
            <w:tcW w:w="3345" w:type="dxa"/>
            <w:shd w:val="clear" w:color="auto" w:fill="EDF4EF"/>
            <w:tcMar>
              <w:top w:w="70" w:type="dxa"/>
              <w:left w:w="90" w:type="dxa"/>
              <w:bottom w:w="70" w:type="dxa"/>
              <w:right w:w="90" w:type="dxa"/>
            </w:tcMar>
            <w:vAlign w:val="center"/>
          </w:tcPr>
          <w:p w14:paraId="4F0CCDCD" w14:textId="77777777" w:rsidR="00CB63A8" w:rsidRDefault="00F72EAB">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394008D7" w14:textId="77777777" w:rsidR="00CB63A8" w:rsidRDefault="00F72EAB">
            <w:pPr>
              <w:pStyle w:val="NCIEBody"/>
              <w:spacing w:after="0" w:line="240" w:lineRule="auto"/>
            </w:pPr>
            <w:r>
              <w:rPr>
                <w:sz w:val="16"/>
              </w:rPr>
              <w:t>Safety Guardrails &amp; Policy Enforcement</w:t>
            </w:r>
          </w:p>
        </w:tc>
        <w:tc>
          <w:tcPr>
            <w:tcW w:w="3345" w:type="dxa"/>
            <w:shd w:val="clear" w:color="auto" w:fill="EDF4EF"/>
            <w:tcMar>
              <w:top w:w="70" w:type="dxa"/>
              <w:left w:w="90" w:type="dxa"/>
              <w:bottom w:w="70" w:type="dxa"/>
              <w:right w:w="90" w:type="dxa"/>
            </w:tcMar>
            <w:vAlign w:val="center"/>
          </w:tcPr>
          <w:p w14:paraId="689FF200" w14:textId="77777777" w:rsidR="00CB63A8" w:rsidRDefault="00F72EAB">
            <w:pPr>
              <w:pStyle w:val="NCIEBody"/>
              <w:spacing w:after="0" w:line="240" w:lineRule="auto"/>
            </w:pPr>
            <w:r>
              <w:rPr>
                <w:sz w:val="16"/>
              </w:rPr>
              <w:t>NCIE-002 Ch.4</w:t>
            </w:r>
          </w:p>
        </w:tc>
      </w:tr>
      <w:tr w:rsidR="00CB63A8" w14:paraId="0F285DF7" w14:textId="77777777">
        <w:trPr>
          <w:cantSplit/>
        </w:trPr>
        <w:tc>
          <w:tcPr>
            <w:tcW w:w="3345" w:type="dxa"/>
            <w:shd w:val="clear" w:color="auto" w:fill="FFFFFF"/>
            <w:tcMar>
              <w:top w:w="70" w:type="dxa"/>
              <w:left w:w="90" w:type="dxa"/>
              <w:bottom w:w="70" w:type="dxa"/>
              <w:right w:w="90" w:type="dxa"/>
            </w:tcMar>
            <w:vAlign w:val="center"/>
          </w:tcPr>
          <w:p w14:paraId="235D9D79" w14:textId="77777777" w:rsidR="00CB63A8" w:rsidRDefault="00F72EAB">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596EF7D5" w14:textId="77777777" w:rsidR="00CB63A8" w:rsidRDefault="00F72EAB">
            <w:pPr>
              <w:pStyle w:val="NCIEBody"/>
              <w:spacing w:after="0" w:line="240" w:lineRule="auto"/>
            </w:pPr>
            <w:r>
              <w:rPr>
                <w:sz w:val="16"/>
              </w:rPr>
              <w:t>Resource Budgets, Cost, Rate Limits &amp; Quotas</w:t>
            </w:r>
          </w:p>
        </w:tc>
        <w:tc>
          <w:tcPr>
            <w:tcW w:w="3345" w:type="dxa"/>
            <w:shd w:val="clear" w:color="auto" w:fill="FFFFFF"/>
            <w:tcMar>
              <w:top w:w="70" w:type="dxa"/>
              <w:left w:w="90" w:type="dxa"/>
              <w:bottom w:w="70" w:type="dxa"/>
              <w:right w:w="90" w:type="dxa"/>
            </w:tcMar>
            <w:vAlign w:val="center"/>
          </w:tcPr>
          <w:p w14:paraId="11268E28" w14:textId="77777777" w:rsidR="00CB63A8" w:rsidRDefault="00F72EAB">
            <w:pPr>
              <w:pStyle w:val="NCIEBody"/>
              <w:spacing w:after="0" w:line="240" w:lineRule="auto"/>
            </w:pPr>
            <w:r>
              <w:rPr>
                <w:sz w:val="16"/>
              </w:rPr>
              <w:t>NCIE-004 Ch.31</w:t>
            </w:r>
          </w:p>
        </w:tc>
      </w:tr>
      <w:tr w:rsidR="00CB63A8" w14:paraId="7C866585" w14:textId="77777777">
        <w:trPr>
          <w:cantSplit/>
        </w:trPr>
        <w:tc>
          <w:tcPr>
            <w:tcW w:w="3345" w:type="dxa"/>
            <w:shd w:val="clear" w:color="auto" w:fill="EDF4EF"/>
            <w:tcMar>
              <w:top w:w="70" w:type="dxa"/>
              <w:left w:w="90" w:type="dxa"/>
              <w:bottom w:w="70" w:type="dxa"/>
              <w:right w:w="90" w:type="dxa"/>
            </w:tcMar>
            <w:vAlign w:val="center"/>
          </w:tcPr>
          <w:p w14:paraId="1AA98082" w14:textId="77777777" w:rsidR="00CB63A8" w:rsidRDefault="00F72EAB">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73B3C268" w14:textId="77777777" w:rsidR="00CB63A8" w:rsidRDefault="00F72EAB">
            <w:pPr>
              <w:pStyle w:val="NCIEBody"/>
              <w:spacing w:after="0" w:line="240" w:lineRule="auto"/>
            </w:pPr>
            <w:r>
              <w:rPr>
                <w:sz w:val="16"/>
              </w:rPr>
              <w:t>Concurrency, Idempotency &amp; Duplicate Suppression</w:t>
            </w:r>
          </w:p>
        </w:tc>
        <w:tc>
          <w:tcPr>
            <w:tcW w:w="3345" w:type="dxa"/>
            <w:shd w:val="clear" w:color="auto" w:fill="EDF4EF"/>
            <w:tcMar>
              <w:top w:w="70" w:type="dxa"/>
              <w:left w:w="90" w:type="dxa"/>
              <w:bottom w:w="70" w:type="dxa"/>
              <w:right w:w="90" w:type="dxa"/>
            </w:tcMar>
            <w:vAlign w:val="center"/>
          </w:tcPr>
          <w:p w14:paraId="5235FF0D" w14:textId="77777777" w:rsidR="00CB63A8" w:rsidRDefault="00F72EAB">
            <w:pPr>
              <w:pStyle w:val="NCIEBody"/>
              <w:spacing w:after="0" w:line="240" w:lineRule="auto"/>
            </w:pPr>
            <w:r>
              <w:rPr>
                <w:sz w:val="16"/>
              </w:rPr>
              <w:t>NCIE-002 Ch.4</w:t>
            </w:r>
          </w:p>
        </w:tc>
      </w:tr>
      <w:tr w:rsidR="00CB63A8" w14:paraId="22C797D1" w14:textId="77777777">
        <w:trPr>
          <w:cantSplit/>
        </w:trPr>
        <w:tc>
          <w:tcPr>
            <w:tcW w:w="3345" w:type="dxa"/>
            <w:shd w:val="clear" w:color="auto" w:fill="FFFFFF"/>
            <w:tcMar>
              <w:top w:w="70" w:type="dxa"/>
              <w:left w:w="90" w:type="dxa"/>
              <w:bottom w:w="70" w:type="dxa"/>
              <w:right w:w="90" w:type="dxa"/>
            </w:tcMar>
            <w:vAlign w:val="center"/>
          </w:tcPr>
          <w:p w14:paraId="4AF18A50" w14:textId="77777777" w:rsidR="00CB63A8" w:rsidRDefault="00F72EAB">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2F540797" w14:textId="77777777" w:rsidR="00CB63A8" w:rsidRDefault="00F72EAB">
            <w:pPr>
              <w:pStyle w:val="NCIEBody"/>
              <w:spacing w:after="0" w:line="240" w:lineRule="auto"/>
            </w:pPr>
            <w:r>
              <w:rPr>
                <w:sz w:val="16"/>
              </w:rPr>
              <w:t>Observability, Telemetry &amp; AI Operations</w:t>
            </w:r>
          </w:p>
        </w:tc>
        <w:tc>
          <w:tcPr>
            <w:tcW w:w="3345" w:type="dxa"/>
            <w:shd w:val="clear" w:color="auto" w:fill="FFFFFF"/>
            <w:tcMar>
              <w:top w:w="70" w:type="dxa"/>
              <w:left w:w="90" w:type="dxa"/>
              <w:bottom w:w="70" w:type="dxa"/>
              <w:right w:w="90" w:type="dxa"/>
            </w:tcMar>
            <w:vAlign w:val="center"/>
          </w:tcPr>
          <w:p w14:paraId="45B3EE3E" w14:textId="77777777" w:rsidR="00CB63A8" w:rsidRDefault="00F72EAB">
            <w:pPr>
              <w:pStyle w:val="NCIEBody"/>
              <w:spacing w:after="0" w:line="240" w:lineRule="auto"/>
            </w:pPr>
            <w:r>
              <w:rPr>
                <w:sz w:val="16"/>
              </w:rPr>
              <w:t>NCIE-006 Ch.31 §31.3</w:t>
            </w:r>
          </w:p>
        </w:tc>
      </w:tr>
      <w:tr w:rsidR="00CB63A8" w14:paraId="25282514" w14:textId="77777777">
        <w:trPr>
          <w:cantSplit/>
        </w:trPr>
        <w:tc>
          <w:tcPr>
            <w:tcW w:w="3345" w:type="dxa"/>
            <w:shd w:val="clear" w:color="auto" w:fill="EDF4EF"/>
            <w:tcMar>
              <w:top w:w="70" w:type="dxa"/>
              <w:left w:w="90" w:type="dxa"/>
              <w:bottom w:w="70" w:type="dxa"/>
              <w:right w:w="90" w:type="dxa"/>
            </w:tcMar>
            <w:vAlign w:val="center"/>
          </w:tcPr>
          <w:p w14:paraId="5E17F7DA" w14:textId="77777777" w:rsidR="00CB63A8" w:rsidRDefault="00F72EAB">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588C589C" w14:textId="77777777" w:rsidR="00CB63A8" w:rsidRDefault="00F72EAB">
            <w:pPr>
              <w:pStyle w:val="NCIEBody"/>
              <w:spacing w:after="0" w:line="240" w:lineRule="auto"/>
            </w:pPr>
            <w:r>
              <w:rPr>
                <w:sz w:val="16"/>
              </w:rPr>
              <w:t>Evaluation, Regression &amp; Adversarial Testing</w:t>
            </w:r>
          </w:p>
        </w:tc>
        <w:tc>
          <w:tcPr>
            <w:tcW w:w="3345" w:type="dxa"/>
            <w:shd w:val="clear" w:color="auto" w:fill="EDF4EF"/>
            <w:tcMar>
              <w:top w:w="70" w:type="dxa"/>
              <w:left w:w="90" w:type="dxa"/>
              <w:bottom w:w="70" w:type="dxa"/>
              <w:right w:w="90" w:type="dxa"/>
            </w:tcMar>
            <w:vAlign w:val="center"/>
          </w:tcPr>
          <w:p w14:paraId="1B304086" w14:textId="77777777" w:rsidR="00CB63A8" w:rsidRDefault="00F72EAB">
            <w:pPr>
              <w:pStyle w:val="NCIEBody"/>
              <w:spacing w:after="0" w:line="240" w:lineRule="auto"/>
            </w:pPr>
            <w:r>
              <w:rPr>
                <w:sz w:val="16"/>
              </w:rPr>
              <w:t>NCIE-003 Ch.38</w:t>
            </w:r>
          </w:p>
        </w:tc>
      </w:tr>
      <w:tr w:rsidR="00CB63A8" w14:paraId="68CFCBC9" w14:textId="77777777">
        <w:trPr>
          <w:cantSplit/>
        </w:trPr>
        <w:tc>
          <w:tcPr>
            <w:tcW w:w="3345" w:type="dxa"/>
            <w:shd w:val="clear" w:color="auto" w:fill="FFFFFF"/>
            <w:tcMar>
              <w:top w:w="70" w:type="dxa"/>
              <w:left w:w="90" w:type="dxa"/>
              <w:bottom w:w="70" w:type="dxa"/>
              <w:right w:w="90" w:type="dxa"/>
            </w:tcMar>
            <w:vAlign w:val="center"/>
          </w:tcPr>
          <w:p w14:paraId="10234649" w14:textId="77777777" w:rsidR="00CB63A8" w:rsidRDefault="00F72EAB">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344C2614" w14:textId="77777777" w:rsidR="00CB63A8" w:rsidRDefault="00F72EAB">
            <w:pPr>
              <w:pStyle w:val="NCIEBody"/>
              <w:spacing w:after="0" w:line="240" w:lineRule="auto"/>
            </w:pPr>
            <w:r>
              <w:rPr>
                <w:sz w:val="16"/>
              </w:rPr>
              <w:t>Model &amp; Agent Lifecycle Governance</w:t>
            </w:r>
          </w:p>
        </w:tc>
        <w:tc>
          <w:tcPr>
            <w:tcW w:w="3345" w:type="dxa"/>
            <w:shd w:val="clear" w:color="auto" w:fill="FFFFFF"/>
            <w:tcMar>
              <w:top w:w="70" w:type="dxa"/>
              <w:left w:w="90" w:type="dxa"/>
              <w:bottom w:w="70" w:type="dxa"/>
              <w:right w:w="90" w:type="dxa"/>
            </w:tcMar>
            <w:vAlign w:val="center"/>
          </w:tcPr>
          <w:p w14:paraId="685D92A6" w14:textId="77777777" w:rsidR="00CB63A8" w:rsidRDefault="00F72EAB">
            <w:pPr>
              <w:pStyle w:val="NCIEBody"/>
              <w:spacing w:after="0" w:line="240" w:lineRule="auto"/>
            </w:pPr>
            <w:r>
              <w:rPr>
                <w:sz w:val="16"/>
              </w:rPr>
              <w:t>NCIE-007-S01 §5</w:t>
            </w:r>
          </w:p>
        </w:tc>
      </w:tr>
      <w:tr w:rsidR="00CB63A8" w14:paraId="7D14238A" w14:textId="77777777">
        <w:trPr>
          <w:cantSplit/>
        </w:trPr>
        <w:tc>
          <w:tcPr>
            <w:tcW w:w="3345" w:type="dxa"/>
            <w:shd w:val="clear" w:color="auto" w:fill="EDF4EF"/>
            <w:tcMar>
              <w:top w:w="70" w:type="dxa"/>
              <w:left w:w="90" w:type="dxa"/>
              <w:bottom w:w="70" w:type="dxa"/>
              <w:right w:w="90" w:type="dxa"/>
            </w:tcMar>
            <w:vAlign w:val="center"/>
          </w:tcPr>
          <w:p w14:paraId="06C9C3ED" w14:textId="77777777" w:rsidR="00CB63A8" w:rsidRDefault="00F72EAB">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056E0FC7" w14:textId="77777777" w:rsidR="00CB63A8" w:rsidRDefault="00F72EAB">
            <w:pPr>
              <w:pStyle w:val="NCIEBody"/>
              <w:spacing w:after="0" w:line="240" w:lineRule="auto"/>
            </w:pPr>
            <w:r>
              <w:rPr>
                <w:sz w:val="16"/>
              </w:rPr>
              <w:t>Security, Isolation &amp; Supply-Chain Boundaries</w:t>
            </w:r>
          </w:p>
        </w:tc>
        <w:tc>
          <w:tcPr>
            <w:tcW w:w="3345" w:type="dxa"/>
            <w:shd w:val="clear" w:color="auto" w:fill="EDF4EF"/>
            <w:tcMar>
              <w:top w:w="70" w:type="dxa"/>
              <w:left w:w="90" w:type="dxa"/>
              <w:bottom w:w="70" w:type="dxa"/>
              <w:right w:w="90" w:type="dxa"/>
            </w:tcMar>
            <w:vAlign w:val="center"/>
          </w:tcPr>
          <w:p w14:paraId="6A5FED01" w14:textId="77777777" w:rsidR="00CB63A8" w:rsidRDefault="00F72EAB">
            <w:pPr>
              <w:pStyle w:val="NCIEBody"/>
              <w:spacing w:after="0" w:line="240" w:lineRule="auto"/>
            </w:pPr>
            <w:r>
              <w:rPr>
                <w:sz w:val="16"/>
              </w:rPr>
              <w:t>NCIE-007-S01 §6</w:t>
            </w:r>
          </w:p>
        </w:tc>
      </w:tr>
      <w:tr w:rsidR="00CB63A8" w14:paraId="0714E713" w14:textId="77777777">
        <w:trPr>
          <w:cantSplit/>
        </w:trPr>
        <w:tc>
          <w:tcPr>
            <w:tcW w:w="3345" w:type="dxa"/>
            <w:shd w:val="clear" w:color="auto" w:fill="FFFFFF"/>
            <w:tcMar>
              <w:top w:w="70" w:type="dxa"/>
              <w:left w:w="90" w:type="dxa"/>
              <w:bottom w:w="70" w:type="dxa"/>
              <w:right w:w="90" w:type="dxa"/>
            </w:tcMar>
            <w:vAlign w:val="center"/>
          </w:tcPr>
          <w:p w14:paraId="08A45FB8" w14:textId="77777777" w:rsidR="00CB63A8" w:rsidRDefault="00F72EAB">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24F8CF9E" w14:textId="77777777" w:rsidR="00CB63A8" w:rsidRDefault="00F72EAB">
            <w:pPr>
              <w:pStyle w:val="NCIEBody"/>
              <w:spacing w:after="0" w:line="240" w:lineRule="auto"/>
            </w:pPr>
            <w:r>
              <w:rPr>
                <w:sz w:val="16"/>
              </w:rPr>
              <w:t>Human Review Register &amp; Open Decisions</w:t>
            </w:r>
          </w:p>
        </w:tc>
        <w:tc>
          <w:tcPr>
            <w:tcW w:w="3345" w:type="dxa"/>
            <w:shd w:val="clear" w:color="auto" w:fill="FFFFFF"/>
            <w:tcMar>
              <w:top w:w="70" w:type="dxa"/>
              <w:left w:w="90" w:type="dxa"/>
              <w:bottom w:w="70" w:type="dxa"/>
              <w:right w:w="90" w:type="dxa"/>
            </w:tcMar>
            <w:vAlign w:val="center"/>
          </w:tcPr>
          <w:p w14:paraId="78419598" w14:textId="77777777" w:rsidR="00CB63A8" w:rsidRDefault="00F72EAB">
            <w:pPr>
              <w:pStyle w:val="NCIEBody"/>
              <w:spacing w:after="0" w:line="240" w:lineRule="auto"/>
            </w:pPr>
            <w:r>
              <w:rPr>
                <w:sz w:val="16"/>
              </w:rPr>
              <w:t>Consolidates Ch.1-34</w:t>
            </w:r>
          </w:p>
        </w:tc>
      </w:tr>
      <w:tr w:rsidR="00CB63A8" w14:paraId="4166AE6E" w14:textId="77777777">
        <w:trPr>
          <w:cantSplit/>
        </w:trPr>
        <w:tc>
          <w:tcPr>
            <w:tcW w:w="3345" w:type="dxa"/>
            <w:shd w:val="clear" w:color="auto" w:fill="EDF4EF"/>
            <w:tcMar>
              <w:top w:w="70" w:type="dxa"/>
              <w:left w:w="90" w:type="dxa"/>
              <w:bottom w:w="70" w:type="dxa"/>
              <w:right w:w="90" w:type="dxa"/>
            </w:tcMar>
            <w:vAlign w:val="center"/>
          </w:tcPr>
          <w:p w14:paraId="47F18B4F" w14:textId="77777777" w:rsidR="00CB63A8" w:rsidRDefault="00F72EAB">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187A3383" w14:textId="77777777" w:rsidR="00CB63A8" w:rsidRDefault="00F72EAB">
            <w:pPr>
              <w:pStyle w:val="NCIEBody"/>
              <w:spacing w:after="0" w:line="240" w:lineRule="auto"/>
            </w:pPr>
            <w:r>
              <w:rPr>
                <w:sz w:val="16"/>
              </w:rPr>
              <w:t>Traceability, Acceptance &amp; Handover</w:t>
            </w:r>
          </w:p>
        </w:tc>
        <w:tc>
          <w:tcPr>
            <w:tcW w:w="3345" w:type="dxa"/>
            <w:shd w:val="clear" w:color="auto" w:fill="EDF4EF"/>
            <w:tcMar>
              <w:top w:w="70" w:type="dxa"/>
              <w:left w:w="90" w:type="dxa"/>
              <w:bottom w:w="70" w:type="dxa"/>
              <w:right w:w="90" w:type="dxa"/>
            </w:tcMar>
            <w:vAlign w:val="center"/>
          </w:tcPr>
          <w:p w14:paraId="2316EBF4" w14:textId="77777777" w:rsidR="00CB63A8" w:rsidRDefault="00F72EAB">
            <w:pPr>
              <w:pStyle w:val="NCIEBody"/>
              <w:spacing w:after="0" w:line="240" w:lineRule="auto"/>
            </w:pPr>
            <w:r>
              <w:rPr>
                <w:sz w:val="16"/>
              </w:rPr>
              <w:t>Closes NCIE-001→...→NCIE-006→NCIE-007 authority chain</w:t>
            </w:r>
          </w:p>
        </w:tc>
      </w:tr>
    </w:tbl>
    <w:p w14:paraId="1B3E940B" w14:textId="77777777" w:rsidR="00CB63A8" w:rsidRDefault="00CB63A8"/>
    <w:p w14:paraId="4AC23AEB" w14:textId="77777777" w:rsidR="00CB63A8" w:rsidRDefault="00F72EAB">
      <w:pPr>
        <w:pStyle w:val="Heading2"/>
      </w:pPr>
      <w:bookmarkStart w:id="154" w:name="_Toc239277250"/>
      <w:r>
        <w:t>36.2 Traceability Mechanical Verification</w:t>
      </w:r>
      <w:bookmarkEnd w:id="154"/>
    </w:p>
    <w:p w14:paraId="185B29CE" w14:textId="77777777" w:rsidR="00CB63A8" w:rsidRDefault="00F72EAB">
      <w:pPr>
        <w:pStyle w:val="NCIEBody"/>
      </w:pPr>
      <w:r>
        <w:t>Per handover items 1307/1371, every one of the 36 chapters above carries at least one upstream citation, verified programmatically at build time (not merely by inspection of §36.1) against every chapter's own ('upstream', ...) block; a build with any chapter missing one fails before reaching this document. No ORPHAN NCIE-007 REQUIREMENT was found in this edition.</w:t>
      </w:r>
    </w:p>
    <w:p w14:paraId="7C5F94E8" w14:textId="77777777" w:rsidR="00CB63A8" w:rsidRDefault="00F72EAB">
      <w:pPr>
        <w:pStyle w:val="Heading2"/>
      </w:pPr>
      <w:bookmarkStart w:id="155" w:name="_Toc239277251"/>
      <w:r>
        <w:t>36.3 Upstream Impact Register</w:t>
      </w:r>
      <w:bookmarkEnd w:id="155"/>
    </w:p>
    <w:p w14:paraId="79E076A6" w14:textId="77777777" w:rsidR="00CB63A8" w:rsidRDefault="00F72EAB">
      <w:pPr>
        <w:pStyle w:val="NCIEBody"/>
      </w:pPr>
      <w:r>
        <w:t>NCIE-001–006 remain approved and are not amended during this production cycle (front matter §0.1). The following impacts are recorded for the surgical amendment pass that NCIE-007 approval shall initiate:</w:t>
      </w:r>
    </w:p>
    <w:p w14:paraId="3334AD93" w14:textId="77777777" w:rsidR="00CB63A8" w:rsidRDefault="00F72EAB">
      <w:pPr>
        <w:pStyle w:val="NCIEFigureCaption"/>
      </w:pPr>
      <w:r>
        <w:t>Table 22. VPF &amp; Dynamic Agent Upstream Impact Register — controlled for post-NCIE-007 surgical incorporation; this is a documentation-governance action, not an amendment performed now.</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1673"/>
        <w:gridCol w:w="1673"/>
        <w:gridCol w:w="1673"/>
        <w:gridCol w:w="1673"/>
        <w:gridCol w:w="1673"/>
        <w:gridCol w:w="1673"/>
      </w:tblGrid>
      <w:tr w:rsidR="00CB63A8" w14:paraId="1E4C039B" w14:textId="77777777">
        <w:trPr>
          <w:tblHeader/>
        </w:trPr>
        <w:tc>
          <w:tcPr>
            <w:tcW w:w="1673" w:type="dxa"/>
            <w:shd w:val="clear" w:color="auto" w:fill="071A14"/>
            <w:tcMar>
              <w:top w:w="70" w:type="dxa"/>
              <w:left w:w="90" w:type="dxa"/>
              <w:bottom w:w="70" w:type="dxa"/>
              <w:right w:w="90" w:type="dxa"/>
            </w:tcMar>
            <w:vAlign w:val="center"/>
          </w:tcPr>
          <w:p w14:paraId="06F3B034" w14:textId="77777777" w:rsidR="00CB63A8" w:rsidRDefault="00F72EAB">
            <w:pPr>
              <w:pStyle w:val="NCIEBody"/>
              <w:spacing w:after="0" w:line="240" w:lineRule="auto"/>
              <w:jc w:val="center"/>
            </w:pPr>
            <w:r>
              <w:rPr>
                <w:b/>
                <w:color w:val="FFFFFF"/>
                <w:sz w:val="15"/>
              </w:rPr>
              <w:t>Impact ID</w:t>
            </w:r>
          </w:p>
        </w:tc>
        <w:tc>
          <w:tcPr>
            <w:tcW w:w="1673" w:type="dxa"/>
            <w:shd w:val="clear" w:color="auto" w:fill="071A14"/>
            <w:tcMar>
              <w:top w:w="70" w:type="dxa"/>
              <w:left w:w="90" w:type="dxa"/>
              <w:bottom w:w="70" w:type="dxa"/>
              <w:right w:w="90" w:type="dxa"/>
            </w:tcMar>
            <w:vAlign w:val="center"/>
          </w:tcPr>
          <w:p w14:paraId="4DBB7F86" w14:textId="77777777" w:rsidR="00CB63A8" w:rsidRDefault="00F72EAB">
            <w:pPr>
              <w:pStyle w:val="NCIEBody"/>
              <w:spacing w:after="0" w:line="240" w:lineRule="auto"/>
              <w:jc w:val="center"/>
            </w:pPr>
            <w:r>
              <w:rPr>
                <w:b/>
                <w:color w:val="FFFFFF"/>
                <w:sz w:val="15"/>
              </w:rPr>
              <w:t>Affected Document</w:t>
            </w:r>
          </w:p>
        </w:tc>
        <w:tc>
          <w:tcPr>
            <w:tcW w:w="1673" w:type="dxa"/>
            <w:shd w:val="clear" w:color="auto" w:fill="071A14"/>
            <w:tcMar>
              <w:top w:w="70" w:type="dxa"/>
              <w:left w:w="90" w:type="dxa"/>
              <w:bottom w:w="70" w:type="dxa"/>
              <w:right w:w="90" w:type="dxa"/>
            </w:tcMar>
            <w:vAlign w:val="center"/>
          </w:tcPr>
          <w:p w14:paraId="2D182035" w14:textId="77777777" w:rsidR="00CB63A8" w:rsidRDefault="00F72EAB">
            <w:pPr>
              <w:pStyle w:val="NCIEBody"/>
              <w:spacing w:after="0" w:line="240" w:lineRule="auto"/>
              <w:jc w:val="center"/>
            </w:pPr>
            <w:r>
              <w:rPr>
                <w:b/>
                <w:color w:val="FFFFFF"/>
                <w:sz w:val="15"/>
              </w:rPr>
              <w:t>Required Surgical Amendment</w:t>
            </w:r>
          </w:p>
        </w:tc>
        <w:tc>
          <w:tcPr>
            <w:tcW w:w="1673" w:type="dxa"/>
            <w:shd w:val="clear" w:color="auto" w:fill="071A14"/>
            <w:tcMar>
              <w:top w:w="70" w:type="dxa"/>
              <w:left w:w="90" w:type="dxa"/>
              <w:bottom w:w="70" w:type="dxa"/>
              <w:right w:w="90" w:type="dxa"/>
            </w:tcMar>
            <w:vAlign w:val="center"/>
          </w:tcPr>
          <w:p w14:paraId="119853A5" w14:textId="77777777" w:rsidR="00CB63A8" w:rsidRDefault="00F72EAB">
            <w:pPr>
              <w:pStyle w:val="NCIEBody"/>
              <w:spacing w:after="0" w:line="240" w:lineRule="auto"/>
              <w:jc w:val="center"/>
            </w:pPr>
            <w:r>
              <w:rPr>
                <w:b/>
                <w:color w:val="FFFFFF"/>
                <w:sz w:val="15"/>
              </w:rPr>
              <w:t>Severity</w:t>
            </w:r>
          </w:p>
        </w:tc>
        <w:tc>
          <w:tcPr>
            <w:tcW w:w="1673" w:type="dxa"/>
            <w:shd w:val="clear" w:color="auto" w:fill="071A14"/>
            <w:tcMar>
              <w:top w:w="70" w:type="dxa"/>
              <w:left w:w="90" w:type="dxa"/>
              <w:bottom w:w="70" w:type="dxa"/>
              <w:right w:w="90" w:type="dxa"/>
            </w:tcMar>
            <w:vAlign w:val="center"/>
          </w:tcPr>
          <w:p w14:paraId="1BCD91DF" w14:textId="77777777" w:rsidR="00CB63A8" w:rsidRDefault="00F72EAB">
            <w:pPr>
              <w:pStyle w:val="NCIEBody"/>
              <w:spacing w:after="0" w:line="240" w:lineRule="auto"/>
              <w:jc w:val="center"/>
            </w:pPr>
            <w:r>
              <w:rPr>
                <w:b/>
                <w:color w:val="FFFFFF"/>
                <w:sz w:val="15"/>
              </w:rPr>
              <w:t>Blocking Scope</w:t>
            </w:r>
          </w:p>
        </w:tc>
        <w:tc>
          <w:tcPr>
            <w:tcW w:w="1673" w:type="dxa"/>
            <w:shd w:val="clear" w:color="auto" w:fill="071A14"/>
            <w:tcMar>
              <w:top w:w="70" w:type="dxa"/>
              <w:left w:w="90" w:type="dxa"/>
              <w:bottom w:w="70" w:type="dxa"/>
              <w:right w:w="90" w:type="dxa"/>
            </w:tcMar>
            <w:vAlign w:val="center"/>
          </w:tcPr>
          <w:p w14:paraId="3861E2F1" w14:textId="77777777" w:rsidR="00CB63A8" w:rsidRDefault="00F72EAB">
            <w:pPr>
              <w:pStyle w:val="NCIEBody"/>
              <w:spacing w:after="0" w:line="240" w:lineRule="auto"/>
              <w:jc w:val="center"/>
            </w:pPr>
            <w:r>
              <w:rPr>
                <w:b/>
                <w:color w:val="FFFFFF"/>
                <w:sz w:val="15"/>
              </w:rPr>
              <w:t>Amendment Status</w:t>
            </w:r>
          </w:p>
        </w:tc>
      </w:tr>
      <w:tr w:rsidR="00CB63A8" w14:paraId="15BC8501" w14:textId="77777777">
        <w:trPr>
          <w:cantSplit/>
        </w:trPr>
        <w:tc>
          <w:tcPr>
            <w:tcW w:w="1673" w:type="dxa"/>
            <w:shd w:val="clear" w:color="auto" w:fill="FFFFFF"/>
            <w:tcMar>
              <w:top w:w="70" w:type="dxa"/>
              <w:left w:w="90" w:type="dxa"/>
              <w:bottom w:w="70" w:type="dxa"/>
              <w:right w:w="90" w:type="dxa"/>
            </w:tcMar>
            <w:vAlign w:val="center"/>
          </w:tcPr>
          <w:p w14:paraId="653312CB" w14:textId="77777777" w:rsidR="00CB63A8" w:rsidRDefault="00F72EAB">
            <w:pPr>
              <w:pStyle w:val="NCIEBody"/>
              <w:spacing w:after="0" w:line="240" w:lineRule="auto"/>
            </w:pPr>
            <w:r>
              <w:rPr>
                <w:sz w:val="16"/>
              </w:rPr>
              <w:t>UIR-001</w:t>
            </w:r>
          </w:p>
        </w:tc>
        <w:tc>
          <w:tcPr>
            <w:tcW w:w="1673" w:type="dxa"/>
            <w:shd w:val="clear" w:color="auto" w:fill="FFFFFF"/>
            <w:tcMar>
              <w:top w:w="70" w:type="dxa"/>
              <w:left w:w="90" w:type="dxa"/>
              <w:bottom w:w="70" w:type="dxa"/>
              <w:right w:w="90" w:type="dxa"/>
            </w:tcMar>
            <w:vAlign w:val="center"/>
          </w:tcPr>
          <w:p w14:paraId="7364EC81" w14:textId="77777777" w:rsidR="00CB63A8" w:rsidRDefault="00F72EAB">
            <w:pPr>
              <w:pStyle w:val="NCIEBody"/>
              <w:spacing w:after="0" w:line="240" w:lineRule="auto"/>
            </w:pPr>
            <w:r>
              <w:rPr>
                <w:sz w:val="16"/>
              </w:rPr>
              <w:t>NCIE-001</w:t>
            </w:r>
          </w:p>
        </w:tc>
        <w:tc>
          <w:tcPr>
            <w:tcW w:w="1673" w:type="dxa"/>
            <w:shd w:val="clear" w:color="auto" w:fill="FFFFFF"/>
            <w:tcMar>
              <w:top w:w="70" w:type="dxa"/>
              <w:left w:w="90" w:type="dxa"/>
              <w:bottom w:w="70" w:type="dxa"/>
              <w:right w:w="90" w:type="dxa"/>
            </w:tcMar>
            <w:vAlign w:val="center"/>
          </w:tcPr>
          <w:p w14:paraId="01D20D40" w14:textId="77777777" w:rsidR="00CB63A8" w:rsidRDefault="00F72EAB">
            <w:pPr>
              <w:pStyle w:val="NCIEBody"/>
              <w:spacing w:after="0" w:line="240" w:lineRule="auto"/>
            </w:pPr>
            <w:r>
              <w:rPr>
                <w:sz w:val="16"/>
              </w:rPr>
              <w:t>Recognize bounded Dynamic Agent Synthesis and VPF-validated AI output as explicit NCIE capabilities.</w:t>
            </w:r>
          </w:p>
        </w:tc>
        <w:tc>
          <w:tcPr>
            <w:tcW w:w="1673" w:type="dxa"/>
            <w:shd w:val="clear" w:color="auto" w:fill="FFFFFF"/>
            <w:tcMar>
              <w:top w:w="70" w:type="dxa"/>
              <w:left w:w="90" w:type="dxa"/>
              <w:bottom w:w="70" w:type="dxa"/>
              <w:right w:w="90" w:type="dxa"/>
            </w:tcMar>
            <w:vAlign w:val="center"/>
          </w:tcPr>
          <w:p w14:paraId="7252F171" w14:textId="77777777" w:rsidR="00CB63A8" w:rsidRDefault="00F72EAB">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730567CC" w14:textId="77777777" w:rsidR="00CB63A8" w:rsidRDefault="00F72EAB">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316BF5AC" w14:textId="77777777" w:rsidR="00CB63A8" w:rsidRDefault="00F72EAB">
            <w:pPr>
              <w:pStyle w:val="NCIEBody"/>
              <w:spacing w:after="0" w:line="240" w:lineRule="auto"/>
            </w:pPr>
            <w:r>
              <w:rPr>
                <w:sz w:val="16"/>
              </w:rPr>
              <w:t>DEFERRED UNTIL NCIE-007 APPROVAL</w:t>
            </w:r>
          </w:p>
        </w:tc>
      </w:tr>
      <w:tr w:rsidR="00CB63A8" w14:paraId="7E2D88A6" w14:textId="77777777">
        <w:trPr>
          <w:cantSplit/>
        </w:trPr>
        <w:tc>
          <w:tcPr>
            <w:tcW w:w="1673" w:type="dxa"/>
            <w:shd w:val="clear" w:color="auto" w:fill="EDF4EF"/>
            <w:tcMar>
              <w:top w:w="70" w:type="dxa"/>
              <w:left w:w="90" w:type="dxa"/>
              <w:bottom w:w="70" w:type="dxa"/>
              <w:right w:w="90" w:type="dxa"/>
            </w:tcMar>
            <w:vAlign w:val="center"/>
          </w:tcPr>
          <w:p w14:paraId="7C472FB5" w14:textId="77777777" w:rsidR="00CB63A8" w:rsidRDefault="00F72EAB">
            <w:pPr>
              <w:pStyle w:val="NCIEBody"/>
              <w:spacing w:after="0" w:line="240" w:lineRule="auto"/>
            </w:pPr>
            <w:r>
              <w:rPr>
                <w:sz w:val="16"/>
              </w:rPr>
              <w:t>UIR-002</w:t>
            </w:r>
          </w:p>
        </w:tc>
        <w:tc>
          <w:tcPr>
            <w:tcW w:w="1673" w:type="dxa"/>
            <w:shd w:val="clear" w:color="auto" w:fill="EDF4EF"/>
            <w:tcMar>
              <w:top w:w="70" w:type="dxa"/>
              <w:left w:w="90" w:type="dxa"/>
              <w:bottom w:w="70" w:type="dxa"/>
              <w:right w:w="90" w:type="dxa"/>
            </w:tcMar>
            <w:vAlign w:val="center"/>
          </w:tcPr>
          <w:p w14:paraId="51FE235F" w14:textId="77777777" w:rsidR="00CB63A8" w:rsidRDefault="00F72EAB">
            <w:pPr>
              <w:pStyle w:val="NCIEBody"/>
              <w:spacing w:after="0" w:line="240" w:lineRule="auto"/>
            </w:pPr>
            <w:r>
              <w:rPr>
                <w:sz w:val="16"/>
              </w:rPr>
              <w:t>NCIE-002</w:t>
            </w:r>
          </w:p>
        </w:tc>
        <w:tc>
          <w:tcPr>
            <w:tcW w:w="1673" w:type="dxa"/>
            <w:shd w:val="clear" w:color="auto" w:fill="EDF4EF"/>
            <w:tcMar>
              <w:top w:w="70" w:type="dxa"/>
              <w:left w:w="90" w:type="dxa"/>
              <w:bottom w:w="70" w:type="dxa"/>
              <w:right w:w="90" w:type="dxa"/>
            </w:tcMar>
            <w:vAlign w:val="center"/>
          </w:tcPr>
          <w:p w14:paraId="1D9FCDA7" w14:textId="77777777" w:rsidR="00CB63A8" w:rsidRDefault="00F72EAB">
            <w:pPr>
              <w:pStyle w:val="NCIEBody"/>
              <w:spacing w:after="0" w:line="240" w:lineRule="auto"/>
            </w:pPr>
            <w:r>
              <w:rPr>
                <w:sz w:val="16"/>
              </w:rPr>
              <w:t>Add Dynamic Agent Factory/synthesis boundary, ephemeral-vs-registered lifecycle, and VPF validation gates without changing Human-Primary authority.</w:t>
            </w:r>
          </w:p>
        </w:tc>
        <w:tc>
          <w:tcPr>
            <w:tcW w:w="1673" w:type="dxa"/>
            <w:shd w:val="clear" w:color="auto" w:fill="EDF4EF"/>
            <w:tcMar>
              <w:top w:w="70" w:type="dxa"/>
              <w:left w:w="90" w:type="dxa"/>
              <w:bottom w:w="70" w:type="dxa"/>
              <w:right w:w="90" w:type="dxa"/>
            </w:tcMar>
            <w:vAlign w:val="center"/>
          </w:tcPr>
          <w:p w14:paraId="16A146DA" w14:textId="77777777" w:rsidR="00CB63A8" w:rsidRDefault="00F72EAB">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4427E21A" w14:textId="77777777" w:rsidR="00CB63A8" w:rsidRDefault="00F72EAB">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4919CF2B" w14:textId="77777777" w:rsidR="00CB63A8" w:rsidRDefault="00F72EAB">
            <w:pPr>
              <w:pStyle w:val="NCIEBody"/>
              <w:spacing w:after="0" w:line="240" w:lineRule="auto"/>
            </w:pPr>
            <w:r>
              <w:rPr>
                <w:sz w:val="16"/>
              </w:rPr>
              <w:t>DEFERRED UNTIL NCIE-007 APPROVAL</w:t>
            </w:r>
          </w:p>
        </w:tc>
      </w:tr>
      <w:tr w:rsidR="00CB63A8" w14:paraId="4FD25A84" w14:textId="77777777">
        <w:trPr>
          <w:cantSplit/>
        </w:trPr>
        <w:tc>
          <w:tcPr>
            <w:tcW w:w="1673" w:type="dxa"/>
            <w:shd w:val="clear" w:color="auto" w:fill="FFFFFF"/>
            <w:tcMar>
              <w:top w:w="70" w:type="dxa"/>
              <w:left w:w="90" w:type="dxa"/>
              <w:bottom w:w="70" w:type="dxa"/>
              <w:right w:w="90" w:type="dxa"/>
            </w:tcMar>
            <w:vAlign w:val="center"/>
          </w:tcPr>
          <w:p w14:paraId="33E034F4" w14:textId="77777777" w:rsidR="00CB63A8" w:rsidRDefault="00F72EAB">
            <w:pPr>
              <w:pStyle w:val="NCIEBody"/>
              <w:spacing w:after="0" w:line="240" w:lineRule="auto"/>
            </w:pPr>
            <w:r>
              <w:rPr>
                <w:sz w:val="16"/>
              </w:rPr>
              <w:t>UIR-003</w:t>
            </w:r>
          </w:p>
        </w:tc>
        <w:tc>
          <w:tcPr>
            <w:tcW w:w="1673" w:type="dxa"/>
            <w:shd w:val="clear" w:color="auto" w:fill="FFFFFF"/>
            <w:tcMar>
              <w:top w:w="70" w:type="dxa"/>
              <w:left w:w="90" w:type="dxa"/>
              <w:bottom w:w="70" w:type="dxa"/>
              <w:right w:w="90" w:type="dxa"/>
            </w:tcMar>
            <w:vAlign w:val="center"/>
          </w:tcPr>
          <w:p w14:paraId="3B5C36CE" w14:textId="77777777" w:rsidR="00CB63A8" w:rsidRDefault="00F72EAB">
            <w:pPr>
              <w:pStyle w:val="NCIEBody"/>
              <w:spacing w:after="0" w:line="240" w:lineRule="auto"/>
            </w:pPr>
            <w:r>
              <w:rPr>
                <w:sz w:val="16"/>
              </w:rPr>
              <w:t>NCIE-003</w:t>
            </w:r>
          </w:p>
        </w:tc>
        <w:tc>
          <w:tcPr>
            <w:tcW w:w="1673" w:type="dxa"/>
            <w:shd w:val="clear" w:color="auto" w:fill="FFFFFF"/>
            <w:tcMar>
              <w:top w:w="70" w:type="dxa"/>
              <w:left w:w="90" w:type="dxa"/>
              <w:bottom w:w="70" w:type="dxa"/>
              <w:right w:w="90" w:type="dxa"/>
            </w:tcMar>
            <w:vAlign w:val="center"/>
          </w:tcPr>
          <w:p w14:paraId="5BAF3F39" w14:textId="77777777" w:rsidR="00CB63A8" w:rsidRDefault="00F72EAB">
            <w:pPr>
              <w:pStyle w:val="NCIEBody"/>
              <w:spacing w:after="0" w:line="240" w:lineRule="auto"/>
            </w:pPr>
            <w:r>
              <w:rPr>
                <w:sz w:val="16"/>
              </w:rPr>
              <w:t>Add/extend Agent Definition, Agent Instance, VPF Validation Result, Promotion Candidate and agent lifecycle/provenance data semantics.</w:t>
            </w:r>
          </w:p>
        </w:tc>
        <w:tc>
          <w:tcPr>
            <w:tcW w:w="1673" w:type="dxa"/>
            <w:shd w:val="clear" w:color="auto" w:fill="FFFFFF"/>
            <w:tcMar>
              <w:top w:w="70" w:type="dxa"/>
              <w:left w:w="90" w:type="dxa"/>
              <w:bottom w:w="70" w:type="dxa"/>
              <w:right w:w="90" w:type="dxa"/>
            </w:tcMar>
            <w:vAlign w:val="center"/>
          </w:tcPr>
          <w:p w14:paraId="6D1944FF" w14:textId="77777777" w:rsidR="00CB63A8" w:rsidRDefault="00F72EAB">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7D78DBED" w14:textId="77777777" w:rsidR="00CB63A8" w:rsidRDefault="00F72EAB">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209A0584" w14:textId="77777777" w:rsidR="00CB63A8" w:rsidRDefault="00F72EAB">
            <w:pPr>
              <w:pStyle w:val="NCIEBody"/>
              <w:spacing w:after="0" w:line="240" w:lineRule="auto"/>
            </w:pPr>
            <w:r>
              <w:rPr>
                <w:sz w:val="16"/>
              </w:rPr>
              <w:t>DEFERRED UNTIL NCIE-007 APPROVAL</w:t>
            </w:r>
          </w:p>
        </w:tc>
      </w:tr>
      <w:tr w:rsidR="00CB63A8" w14:paraId="404961F9" w14:textId="77777777">
        <w:trPr>
          <w:cantSplit/>
        </w:trPr>
        <w:tc>
          <w:tcPr>
            <w:tcW w:w="1673" w:type="dxa"/>
            <w:shd w:val="clear" w:color="auto" w:fill="EDF4EF"/>
            <w:tcMar>
              <w:top w:w="70" w:type="dxa"/>
              <w:left w:w="90" w:type="dxa"/>
              <w:bottom w:w="70" w:type="dxa"/>
              <w:right w:w="90" w:type="dxa"/>
            </w:tcMar>
            <w:vAlign w:val="center"/>
          </w:tcPr>
          <w:p w14:paraId="53E75152" w14:textId="77777777" w:rsidR="00CB63A8" w:rsidRDefault="00F72EAB">
            <w:pPr>
              <w:pStyle w:val="NCIEBody"/>
              <w:spacing w:after="0" w:line="240" w:lineRule="auto"/>
            </w:pPr>
            <w:r>
              <w:rPr>
                <w:sz w:val="16"/>
              </w:rPr>
              <w:lastRenderedPageBreak/>
              <w:t>UIR-004</w:t>
            </w:r>
          </w:p>
        </w:tc>
        <w:tc>
          <w:tcPr>
            <w:tcW w:w="1673" w:type="dxa"/>
            <w:shd w:val="clear" w:color="auto" w:fill="EDF4EF"/>
            <w:tcMar>
              <w:top w:w="70" w:type="dxa"/>
              <w:left w:w="90" w:type="dxa"/>
              <w:bottom w:w="70" w:type="dxa"/>
              <w:right w:w="90" w:type="dxa"/>
            </w:tcMar>
            <w:vAlign w:val="center"/>
          </w:tcPr>
          <w:p w14:paraId="6C2788AF" w14:textId="77777777" w:rsidR="00CB63A8" w:rsidRDefault="00F72EAB">
            <w:pPr>
              <w:pStyle w:val="NCIEBody"/>
              <w:spacing w:after="0" w:line="240" w:lineRule="auto"/>
            </w:pPr>
            <w:r>
              <w:rPr>
                <w:sz w:val="16"/>
              </w:rPr>
              <w:t>NCIE-004</w:t>
            </w:r>
          </w:p>
        </w:tc>
        <w:tc>
          <w:tcPr>
            <w:tcW w:w="1673" w:type="dxa"/>
            <w:shd w:val="clear" w:color="auto" w:fill="EDF4EF"/>
            <w:tcMar>
              <w:top w:w="70" w:type="dxa"/>
              <w:left w:w="90" w:type="dxa"/>
              <w:bottom w:w="70" w:type="dxa"/>
              <w:right w:w="90" w:type="dxa"/>
            </w:tcMar>
            <w:vAlign w:val="center"/>
          </w:tcPr>
          <w:p w14:paraId="43B38FDE" w14:textId="77777777" w:rsidR="00CB63A8" w:rsidRDefault="00F72EAB">
            <w:pPr>
              <w:pStyle w:val="NCIEBody"/>
              <w:spacing w:after="0" w:line="240" w:lineRule="auto"/>
            </w:pPr>
            <w:r>
              <w:rPr>
                <w:sz w:val="16"/>
              </w:rPr>
              <w:t>Add sandboxed Agent Factory/runtime, agent-definition artifact controls, evaluation pipeline, signing/integrity and VPF integration as governed technology capabilities.</w:t>
            </w:r>
          </w:p>
        </w:tc>
        <w:tc>
          <w:tcPr>
            <w:tcW w:w="1673" w:type="dxa"/>
            <w:shd w:val="clear" w:color="auto" w:fill="EDF4EF"/>
            <w:tcMar>
              <w:top w:w="70" w:type="dxa"/>
              <w:left w:w="90" w:type="dxa"/>
              <w:bottom w:w="70" w:type="dxa"/>
              <w:right w:w="90" w:type="dxa"/>
            </w:tcMar>
            <w:vAlign w:val="center"/>
          </w:tcPr>
          <w:p w14:paraId="5AA31FDF" w14:textId="77777777" w:rsidR="00CB63A8" w:rsidRDefault="00F72EAB">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3F0AA140" w14:textId="77777777" w:rsidR="00CB63A8" w:rsidRDefault="00F72EAB">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15D8FC07" w14:textId="77777777" w:rsidR="00CB63A8" w:rsidRDefault="00F72EAB">
            <w:pPr>
              <w:pStyle w:val="NCIEBody"/>
              <w:spacing w:after="0" w:line="240" w:lineRule="auto"/>
            </w:pPr>
            <w:r>
              <w:rPr>
                <w:sz w:val="16"/>
              </w:rPr>
              <w:t>DEFERRED UNTIL NCIE-007 APPROVAL</w:t>
            </w:r>
          </w:p>
        </w:tc>
      </w:tr>
      <w:tr w:rsidR="00CB63A8" w14:paraId="7A262F7D" w14:textId="77777777">
        <w:trPr>
          <w:cantSplit/>
        </w:trPr>
        <w:tc>
          <w:tcPr>
            <w:tcW w:w="1673" w:type="dxa"/>
            <w:shd w:val="clear" w:color="auto" w:fill="FFFFFF"/>
            <w:tcMar>
              <w:top w:w="70" w:type="dxa"/>
              <w:left w:w="90" w:type="dxa"/>
              <w:bottom w:w="70" w:type="dxa"/>
              <w:right w:w="90" w:type="dxa"/>
            </w:tcMar>
            <w:vAlign w:val="center"/>
          </w:tcPr>
          <w:p w14:paraId="5A406798" w14:textId="77777777" w:rsidR="00CB63A8" w:rsidRDefault="00F72EAB">
            <w:pPr>
              <w:pStyle w:val="NCIEBody"/>
              <w:spacing w:after="0" w:line="240" w:lineRule="auto"/>
            </w:pPr>
            <w:r>
              <w:rPr>
                <w:sz w:val="16"/>
              </w:rPr>
              <w:t>UIR-005</w:t>
            </w:r>
          </w:p>
        </w:tc>
        <w:tc>
          <w:tcPr>
            <w:tcW w:w="1673" w:type="dxa"/>
            <w:shd w:val="clear" w:color="auto" w:fill="FFFFFF"/>
            <w:tcMar>
              <w:top w:w="70" w:type="dxa"/>
              <w:left w:w="90" w:type="dxa"/>
              <w:bottom w:w="70" w:type="dxa"/>
              <w:right w:w="90" w:type="dxa"/>
            </w:tcMar>
            <w:vAlign w:val="center"/>
          </w:tcPr>
          <w:p w14:paraId="73D31FC3" w14:textId="77777777" w:rsidR="00CB63A8" w:rsidRDefault="00F72EAB">
            <w:pPr>
              <w:pStyle w:val="NCIEBody"/>
              <w:spacing w:after="0" w:line="240" w:lineRule="auto"/>
            </w:pPr>
            <w:r>
              <w:rPr>
                <w:sz w:val="16"/>
              </w:rPr>
              <w:t>NCIE-005</w:t>
            </w:r>
          </w:p>
        </w:tc>
        <w:tc>
          <w:tcPr>
            <w:tcW w:w="1673" w:type="dxa"/>
            <w:shd w:val="clear" w:color="auto" w:fill="FFFFFF"/>
            <w:tcMar>
              <w:top w:w="70" w:type="dxa"/>
              <w:left w:w="90" w:type="dxa"/>
              <w:bottom w:w="70" w:type="dxa"/>
              <w:right w:w="90" w:type="dxa"/>
            </w:tcMar>
            <w:vAlign w:val="center"/>
          </w:tcPr>
          <w:p w14:paraId="05766B1D" w14:textId="77777777" w:rsidR="00CB63A8" w:rsidRDefault="00F72EAB">
            <w:pPr>
              <w:pStyle w:val="NCIEBody"/>
              <w:spacing w:after="0" w:line="240" w:lineRule="auto"/>
            </w:pPr>
            <w:r>
              <w:rPr>
                <w:sz w:val="16"/>
              </w:rPr>
              <w:t>Allow ARGUS to initiate bounded agent synthesis when needed; confirm ARGUS still cannot grant authority, self-register an agent, or bypass human approval.</w:t>
            </w:r>
          </w:p>
        </w:tc>
        <w:tc>
          <w:tcPr>
            <w:tcW w:w="1673" w:type="dxa"/>
            <w:shd w:val="clear" w:color="auto" w:fill="FFFFFF"/>
            <w:tcMar>
              <w:top w:w="70" w:type="dxa"/>
              <w:left w:w="90" w:type="dxa"/>
              <w:bottom w:w="70" w:type="dxa"/>
              <w:right w:w="90" w:type="dxa"/>
            </w:tcMar>
            <w:vAlign w:val="center"/>
          </w:tcPr>
          <w:p w14:paraId="2AF7E0F9" w14:textId="77777777" w:rsidR="00CB63A8" w:rsidRDefault="00F72EAB">
            <w:pPr>
              <w:pStyle w:val="NCIEBody"/>
              <w:spacing w:after="0" w:line="240" w:lineRule="auto"/>
            </w:pPr>
            <w:r>
              <w:rPr>
                <w:sz w:val="16"/>
              </w:rPr>
              <w:t>Material</w:t>
            </w:r>
          </w:p>
        </w:tc>
        <w:tc>
          <w:tcPr>
            <w:tcW w:w="1673" w:type="dxa"/>
            <w:shd w:val="clear" w:color="auto" w:fill="FFFFFF"/>
            <w:tcMar>
              <w:top w:w="70" w:type="dxa"/>
              <w:left w:w="90" w:type="dxa"/>
              <w:bottom w:w="70" w:type="dxa"/>
              <w:right w:w="90" w:type="dxa"/>
            </w:tcMar>
            <w:vAlign w:val="center"/>
          </w:tcPr>
          <w:p w14:paraId="027E7518" w14:textId="77777777" w:rsidR="00CB63A8" w:rsidRDefault="00F72EAB">
            <w:pPr>
              <w:pStyle w:val="NCIEBody"/>
              <w:spacing w:after="0" w:line="240" w:lineRule="auto"/>
            </w:pPr>
            <w:r>
              <w:rPr>
                <w:sz w:val="16"/>
              </w:rPr>
              <w:t>Does not block NCIE-007 approval</w:t>
            </w:r>
          </w:p>
        </w:tc>
        <w:tc>
          <w:tcPr>
            <w:tcW w:w="1673" w:type="dxa"/>
            <w:shd w:val="clear" w:color="auto" w:fill="FFFFFF"/>
            <w:tcMar>
              <w:top w:w="70" w:type="dxa"/>
              <w:left w:w="90" w:type="dxa"/>
              <w:bottom w:w="70" w:type="dxa"/>
              <w:right w:w="90" w:type="dxa"/>
            </w:tcMar>
            <w:vAlign w:val="center"/>
          </w:tcPr>
          <w:p w14:paraId="485EDBE1" w14:textId="77777777" w:rsidR="00CB63A8" w:rsidRDefault="00F72EAB">
            <w:pPr>
              <w:pStyle w:val="NCIEBody"/>
              <w:spacing w:after="0" w:line="240" w:lineRule="auto"/>
            </w:pPr>
            <w:r>
              <w:rPr>
                <w:sz w:val="16"/>
              </w:rPr>
              <w:t>DEFERRED UNTIL NCIE-007 APPROVAL</w:t>
            </w:r>
          </w:p>
        </w:tc>
      </w:tr>
      <w:tr w:rsidR="00CB63A8" w14:paraId="143060AA" w14:textId="77777777">
        <w:trPr>
          <w:cantSplit/>
        </w:trPr>
        <w:tc>
          <w:tcPr>
            <w:tcW w:w="1673" w:type="dxa"/>
            <w:shd w:val="clear" w:color="auto" w:fill="EDF4EF"/>
            <w:tcMar>
              <w:top w:w="70" w:type="dxa"/>
              <w:left w:w="90" w:type="dxa"/>
              <w:bottom w:w="70" w:type="dxa"/>
              <w:right w:w="90" w:type="dxa"/>
            </w:tcMar>
            <w:vAlign w:val="center"/>
          </w:tcPr>
          <w:p w14:paraId="25F8BCB5" w14:textId="77777777" w:rsidR="00CB63A8" w:rsidRDefault="00F72EAB">
            <w:pPr>
              <w:pStyle w:val="NCIEBody"/>
              <w:spacing w:after="0" w:line="240" w:lineRule="auto"/>
            </w:pPr>
            <w:r>
              <w:rPr>
                <w:sz w:val="16"/>
              </w:rPr>
              <w:t>UIR-006</w:t>
            </w:r>
          </w:p>
        </w:tc>
        <w:tc>
          <w:tcPr>
            <w:tcW w:w="1673" w:type="dxa"/>
            <w:shd w:val="clear" w:color="auto" w:fill="EDF4EF"/>
            <w:tcMar>
              <w:top w:w="70" w:type="dxa"/>
              <w:left w:w="90" w:type="dxa"/>
              <w:bottom w:w="70" w:type="dxa"/>
              <w:right w:w="90" w:type="dxa"/>
            </w:tcMar>
            <w:vAlign w:val="center"/>
          </w:tcPr>
          <w:p w14:paraId="526C2D9D" w14:textId="77777777" w:rsidR="00CB63A8" w:rsidRDefault="00F72EAB">
            <w:pPr>
              <w:pStyle w:val="NCIEBody"/>
              <w:spacing w:after="0" w:line="240" w:lineRule="auto"/>
            </w:pPr>
            <w:r>
              <w:rPr>
                <w:sz w:val="16"/>
              </w:rPr>
              <w:t>NCIE-006</w:t>
            </w:r>
          </w:p>
        </w:tc>
        <w:tc>
          <w:tcPr>
            <w:tcW w:w="1673" w:type="dxa"/>
            <w:shd w:val="clear" w:color="auto" w:fill="EDF4EF"/>
            <w:tcMar>
              <w:top w:w="70" w:type="dxa"/>
              <w:left w:w="90" w:type="dxa"/>
              <w:bottom w:w="70" w:type="dxa"/>
              <w:right w:w="90" w:type="dxa"/>
            </w:tcMar>
            <w:vAlign w:val="center"/>
          </w:tcPr>
          <w:p w14:paraId="1B1ED347" w14:textId="77777777" w:rsidR="00CB63A8" w:rsidRDefault="00F72EAB">
            <w:pPr>
              <w:pStyle w:val="NCIEBody"/>
              <w:spacing w:after="0" w:line="240" w:lineRule="auto"/>
            </w:pPr>
            <w:r>
              <w:rPr>
                <w:sz w:val="16"/>
              </w:rPr>
              <w:t>Confirm synthesized agents consume governed minimum-necessary Context/Memory and receive no unrestricted Memory or inherited ARGUS-wide context.</w:t>
            </w:r>
          </w:p>
        </w:tc>
        <w:tc>
          <w:tcPr>
            <w:tcW w:w="1673" w:type="dxa"/>
            <w:shd w:val="clear" w:color="auto" w:fill="EDF4EF"/>
            <w:tcMar>
              <w:top w:w="70" w:type="dxa"/>
              <w:left w:w="90" w:type="dxa"/>
              <w:bottom w:w="70" w:type="dxa"/>
              <w:right w:w="90" w:type="dxa"/>
            </w:tcMar>
            <w:vAlign w:val="center"/>
          </w:tcPr>
          <w:p w14:paraId="089C0C36" w14:textId="77777777" w:rsidR="00CB63A8" w:rsidRDefault="00F72EAB">
            <w:pPr>
              <w:pStyle w:val="NCIEBody"/>
              <w:spacing w:after="0" w:line="240" w:lineRule="auto"/>
            </w:pPr>
            <w:r>
              <w:rPr>
                <w:sz w:val="16"/>
              </w:rPr>
              <w:t>Material</w:t>
            </w:r>
          </w:p>
        </w:tc>
        <w:tc>
          <w:tcPr>
            <w:tcW w:w="1673" w:type="dxa"/>
            <w:shd w:val="clear" w:color="auto" w:fill="EDF4EF"/>
            <w:tcMar>
              <w:top w:w="70" w:type="dxa"/>
              <w:left w:w="90" w:type="dxa"/>
              <w:bottom w:w="70" w:type="dxa"/>
              <w:right w:w="90" w:type="dxa"/>
            </w:tcMar>
            <w:vAlign w:val="center"/>
          </w:tcPr>
          <w:p w14:paraId="658D16AF" w14:textId="77777777" w:rsidR="00CB63A8" w:rsidRDefault="00F72EAB">
            <w:pPr>
              <w:pStyle w:val="NCIEBody"/>
              <w:spacing w:after="0" w:line="240" w:lineRule="auto"/>
            </w:pPr>
            <w:r>
              <w:rPr>
                <w:sz w:val="16"/>
              </w:rPr>
              <w:t>Does not block NCIE-007 approval</w:t>
            </w:r>
          </w:p>
        </w:tc>
        <w:tc>
          <w:tcPr>
            <w:tcW w:w="1673" w:type="dxa"/>
            <w:shd w:val="clear" w:color="auto" w:fill="EDF4EF"/>
            <w:tcMar>
              <w:top w:w="70" w:type="dxa"/>
              <w:left w:w="90" w:type="dxa"/>
              <w:bottom w:w="70" w:type="dxa"/>
              <w:right w:w="90" w:type="dxa"/>
            </w:tcMar>
            <w:vAlign w:val="center"/>
          </w:tcPr>
          <w:p w14:paraId="70AC11B6" w14:textId="77777777" w:rsidR="00CB63A8" w:rsidRDefault="00F72EAB">
            <w:pPr>
              <w:pStyle w:val="NCIEBody"/>
              <w:spacing w:after="0" w:line="240" w:lineRule="auto"/>
            </w:pPr>
            <w:r>
              <w:rPr>
                <w:sz w:val="16"/>
              </w:rPr>
              <w:t>DEFERRED UNTIL NCIE-007 APPROVAL</w:t>
            </w:r>
          </w:p>
        </w:tc>
      </w:tr>
    </w:tbl>
    <w:p w14:paraId="1EF922D1" w14:textId="77777777" w:rsidR="00CB63A8" w:rsidRDefault="00CB63A8"/>
    <w:p w14:paraId="56B96339" w14:textId="77777777" w:rsidR="00CB63A8" w:rsidRDefault="00F72EAB">
      <w:pPr>
        <w:pStyle w:val="Heading2"/>
      </w:pPr>
      <w:bookmarkStart w:id="156" w:name="_Toc239277252"/>
      <w:r>
        <w:t>36.4 Downstream Handover Register</w:t>
      </w:r>
      <w:bookmarkEnd w:id="156"/>
    </w:p>
    <w:p w14:paraId="21205D7F" w14:textId="77777777" w:rsidR="00CB63A8" w:rsidRDefault="00F72EAB">
      <w:pPr>
        <w:pStyle w:val="NCIEFigureCaption"/>
      </w:pPr>
      <w:r>
        <w:t>Table 23. Downstream Handover Register — NCIE-007 specifies logical requirements; it does not pre-design these downstream implementations (front matter §0.2).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5018"/>
        <w:gridCol w:w="5018"/>
      </w:tblGrid>
      <w:tr w:rsidR="00CB63A8" w14:paraId="1D788AAF" w14:textId="77777777">
        <w:trPr>
          <w:tblHeader/>
        </w:trPr>
        <w:tc>
          <w:tcPr>
            <w:tcW w:w="5018" w:type="dxa"/>
            <w:shd w:val="clear" w:color="auto" w:fill="071A14"/>
            <w:tcMar>
              <w:top w:w="70" w:type="dxa"/>
              <w:left w:w="90" w:type="dxa"/>
              <w:bottom w:w="70" w:type="dxa"/>
              <w:right w:w="90" w:type="dxa"/>
            </w:tcMar>
            <w:vAlign w:val="center"/>
          </w:tcPr>
          <w:p w14:paraId="71AF982B" w14:textId="77777777" w:rsidR="00CB63A8" w:rsidRDefault="00F72EAB">
            <w:pPr>
              <w:pStyle w:val="NCIEBody"/>
              <w:spacing w:after="0" w:line="240" w:lineRule="auto"/>
              <w:jc w:val="center"/>
            </w:pPr>
            <w:r>
              <w:rPr>
                <w:b/>
                <w:color w:val="FFFFFF"/>
                <w:sz w:val="15"/>
              </w:rPr>
              <w:t>Downstream Document</w:t>
            </w:r>
          </w:p>
        </w:tc>
        <w:tc>
          <w:tcPr>
            <w:tcW w:w="5018" w:type="dxa"/>
            <w:shd w:val="clear" w:color="auto" w:fill="071A14"/>
            <w:tcMar>
              <w:top w:w="70" w:type="dxa"/>
              <w:left w:w="90" w:type="dxa"/>
              <w:bottom w:w="70" w:type="dxa"/>
              <w:right w:w="90" w:type="dxa"/>
            </w:tcMar>
            <w:vAlign w:val="center"/>
          </w:tcPr>
          <w:p w14:paraId="786D8AF3" w14:textId="77777777" w:rsidR="00CB63A8" w:rsidRDefault="00F72EAB">
            <w:pPr>
              <w:pStyle w:val="NCIEBody"/>
              <w:spacing w:after="0" w:line="240" w:lineRule="auto"/>
              <w:jc w:val="center"/>
            </w:pPr>
            <w:r>
              <w:rPr>
                <w:b/>
                <w:color w:val="FFFFFF"/>
                <w:sz w:val="15"/>
              </w:rPr>
              <w:t>NCIE-007 Obligation to Implement</w:t>
            </w:r>
          </w:p>
        </w:tc>
      </w:tr>
      <w:tr w:rsidR="00CB63A8" w14:paraId="43C7F707" w14:textId="77777777">
        <w:trPr>
          <w:cantSplit/>
        </w:trPr>
        <w:tc>
          <w:tcPr>
            <w:tcW w:w="5018" w:type="dxa"/>
            <w:shd w:val="clear" w:color="auto" w:fill="FFFFFF"/>
            <w:tcMar>
              <w:top w:w="70" w:type="dxa"/>
              <w:left w:w="90" w:type="dxa"/>
              <w:bottom w:w="70" w:type="dxa"/>
              <w:right w:w="90" w:type="dxa"/>
            </w:tcMar>
            <w:vAlign w:val="center"/>
          </w:tcPr>
          <w:p w14:paraId="346D1F89" w14:textId="77777777" w:rsidR="00CB63A8" w:rsidRDefault="00F72EAB">
            <w:pPr>
              <w:pStyle w:val="NCIEBody"/>
              <w:spacing w:after="0" w:line="240" w:lineRule="auto"/>
            </w:pPr>
            <w:r>
              <w:rPr>
                <w:sz w:val="16"/>
              </w:rPr>
              <w:t>NCIE-008 (Governance &amp; Human Authority)</w:t>
            </w:r>
          </w:p>
        </w:tc>
        <w:tc>
          <w:tcPr>
            <w:tcW w:w="5018" w:type="dxa"/>
            <w:shd w:val="clear" w:color="auto" w:fill="FFFFFF"/>
            <w:tcMar>
              <w:top w:w="70" w:type="dxa"/>
              <w:left w:w="90" w:type="dxa"/>
              <w:bottom w:w="70" w:type="dxa"/>
              <w:right w:w="90" w:type="dxa"/>
            </w:tcMar>
            <w:vAlign w:val="center"/>
          </w:tcPr>
          <w:p w14:paraId="595F9AF1" w14:textId="77777777" w:rsidR="00CB63A8" w:rsidRDefault="00F72EAB">
            <w:pPr>
              <w:pStyle w:val="NCIEBody"/>
              <w:spacing w:after="0" w:line="240" w:lineRule="auto"/>
            </w:pPr>
            <w:r>
              <w:rPr>
                <w:sz w:val="16"/>
              </w:rPr>
              <w:t>Institutional acceptance authority for NCIE-007 chapters and for VPF/Dynamic Agent governance decisions (Ch.1 §1.3, Ch.35).</w:t>
            </w:r>
          </w:p>
        </w:tc>
      </w:tr>
      <w:tr w:rsidR="00CB63A8" w14:paraId="3D17EF75" w14:textId="77777777">
        <w:trPr>
          <w:cantSplit/>
        </w:trPr>
        <w:tc>
          <w:tcPr>
            <w:tcW w:w="5018" w:type="dxa"/>
            <w:shd w:val="clear" w:color="auto" w:fill="EDF4EF"/>
            <w:tcMar>
              <w:top w:w="70" w:type="dxa"/>
              <w:left w:w="90" w:type="dxa"/>
              <w:bottom w:w="70" w:type="dxa"/>
              <w:right w:w="90" w:type="dxa"/>
            </w:tcMar>
            <w:vAlign w:val="center"/>
          </w:tcPr>
          <w:p w14:paraId="695C9B76" w14:textId="77777777" w:rsidR="00CB63A8" w:rsidRDefault="00F72EAB">
            <w:pPr>
              <w:pStyle w:val="NCIEBody"/>
              <w:spacing w:after="0" w:line="240" w:lineRule="auto"/>
            </w:pPr>
            <w:r>
              <w:rPr>
                <w:sz w:val="16"/>
              </w:rPr>
              <w:t>NCIE-009 (Security/IAM)</w:t>
            </w:r>
          </w:p>
        </w:tc>
        <w:tc>
          <w:tcPr>
            <w:tcW w:w="5018" w:type="dxa"/>
            <w:shd w:val="clear" w:color="auto" w:fill="EDF4EF"/>
            <w:tcMar>
              <w:top w:w="70" w:type="dxa"/>
              <w:left w:w="90" w:type="dxa"/>
              <w:bottom w:w="70" w:type="dxa"/>
              <w:right w:w="90" w:type="dxa"/>
            </w:tcMar>
            <w:vAlign w:val="center"/>
          </w:tcPr>
          <w:p w14:paraId="20C4E87E" w14:textId="77777777" w:rsidR="00CB63A8" w:rsidRDefault="00F72EAB">
            <w:pPr>
              <w:pStyle w:val="NCIEBody"/>
              <w:spacing w:after="0" w:line="240" w:lineRule="auto"/>
            </w:pPr>
            <w:r>
              <w:rPr>
                <w:sz w:val="16"/>
              </w:rPr>
              <w:t>Sandbox isolation, current-authorization enforcement, and Agent Factory/Model/Tool Gateway security implementation (Ch.34 references, never duplicates, this obligation).</w:t>
            </w:r>
          </w:p>
        </w:tc>
      </w:tr>
      <w:tr w:rsidR="00CB63A8" w14:paraId="29AEAF20" w14:textId="77777777">
        <w:trPr>
          <w:cantSplit/>
        </w:trPr>
        <w:tc>
          <w:tcPr>
            <w:tcW w:w="5018" w:type="dxa"/>
            <w:shd w:val="clear" w:color="auto" w:fill="FFFFFF"/>
            <w:tcMar>
              <w:top w:w="70" w:type="dxa"/>
              <w:left w:w="90" w:type="dxa"/>
              <w:bottom w:w="70" w:type="dxa"/>
              <w:right w:w="90" w:type="dxa"/>
            </w:tcMar>
            <w:vAlign w:val="center"/>
          </w:tcPr>
          <w:p w14:paraId="5A4A327F" w14:textId="77777777" w:rsidR="00CB63A8" w:rsidRDefault="00F72EAB">
            <w:pPr>
              <w:pStyle w:val="NCIEBody"/>
              <w:spacing w:after="0" w:line="240" w:lineRule="auto"/>
            </w:pPr>
            <w:r>
              <w:rPr>
                <w:sz w:val="16"/>
              </w:rPr>
              <w:t>NCIE-010 (Evidence, Provenance &amp; Audit)</w:t>
            </w:r>
          </w:p>
        </w:tc>
        <w:tc>
          <w:tcPr>
            <w:tcW w:w="5018" w:type="dxa"/>
            <w:shd w:val="clear" w:color="auto" w:fill="FFFFFF"/>
            <w:tcMar>
              <w:top w:w="70" w:type="dxa"/>
              <w:left w:w="90" w:type="dxa"/>
              <w:bottom w:w="70" w:type="dxa"/>
              <w:right w:w="90" w:type="dxa"/>
            </w:tcMar>
            <w:vAlign w:val="center"/>
          </w:tcPr>
          <w:p w14:paraId="6B80078D" w14:textId="77777777" w:rsidR="00CB63A8" w:rsidRDefault="00F72EAB">
            <w:pPr>
              <w:pStyle w:val="NCIEBody"/>
              <w:spacing w:after="0" w:line="240" w:lineRule="auto"/>
            </w:pPr>
            <w:r>
              <w:rPr>
                <w:sz w:val="16"/>
              </w:rPr>
              <w:t>Physical audit/provenance store implementing the logical fields specified in Ch.27, Ch.26 §26.9.</w:t>
            </w:r>
          </w:p>
        </w:tc>
      </w:tr>
      <w:tr w:rsidR="00CB63A8" w14:paraId="3C2472EB" w14:textId="77777777">
        <w:trPr>
          <w:cantSplit/>
        </w:trPr>
        <w:tc>
          <w:tcPr>
            <w:tcW w:w="5018" w:type="dxa"/>
            <w:shd w:val="clear" w:color="auto" w:fill="EDF4EF"/>
            <w:tcMar>
              <w:top w:w="70" w:type="dxa"/>
              <w:left w:w="90" w:type="dxa"/>
              <w:bottom w:w="70" w:type="dxa"/>
              <w:right w:w="90" w:type="dxa"/>
            </w:tcMar>
            <w:vAlign w:val="center"/>
          </w:tcPr>
          <w:p w14:paraId="2D811EB1" w14:textId="77777777" w:rsidR="00CB63A8" w:rsidRDefault="00F72EAB">
            <w:pPr>
              <w:pStyle w:val="NCIEBody"/>
              <w:spacing w:after="0" w:line="240" w:lineRule="auto"/>
            </w:pPr>
            <w:r>
              <w:rPr>
                <w:sz w:val="16"/>
              </w:rPr>
              <w:t>NCIE-011 (API/Integration)</w:t>
            </w:r>
          </w:p>
        </w:tc>
        <w:tc>
          <w:tcPr>
            <w:tcW w:w="5018" w:type="dxa"/>
            <w:shd w:val="clear" w:color="auto" w:fill="EDF4EF"/>
            <w:tcMar>
              <w:top w:w="70" w:type="dxa"/>
              <w:left w:w="90" w:type="dxa"/>
              <w:bottom w:w="70" w:type="dxa"/>
              <w:right w:w="90" w:type="dxa"/>
            </w:tcMar>
            <w:vAlign w:val="center"/>
          </w:tcPr>
          <w:p w14:paraId="4D832B64" w14:textId="77777777" w:rsidR="00CB63A8" w:rsidRDefault="00F72EAB">
            <w:pPr>
              <w:pStyle w:val="NCIEBody"/>
              <w:spacing w:after="0" w:line="240" w:lineRule="auto"/>
            </w:pPr>
            <w:r>
              <w:rPr>
                <w:sz w:val="16"/>
              </w:rPr>
              <w:t>Wire-protocol implementation of the Model Gateway, Tool Gateway and VPF service contracts specified logically in Ch.5, Ch.19, Ch.26.</w:t>
            </w:r>
          </w:p>
        </w:tc>
      </w:tr>
      <w:tr w:rsidR="00CB63A8" w14:paraId="31ECB75C" w14:textId="77777777">
        <w:trPr>
          <w:cantSplit/>
        </w:trPr>
        <w:tc>
          <w:tcPr>
            <w:tcW w:w="5018" w:type="dxa"/>
            <w:shd w:val="clear" w:color="auto" w:fill="FFFFFF"/>
            <w:tcMar>
              <w:top w:w="70" w:type="dxa"/>
              <w:left w:w="90" w:type="dxa"/>
              <w:bottom w:w="70" w:type="dxa"/>
              <w:right w:w="90" w:type="dxa"/>
            </w:tcMar>
            <w:vAlign w:val="center"/>
          </w:tcPr>
          <w:p w14:paraId="5D59882C" w14:textId="77777777" w:rsidR="00CB63A8" w:rsidRDefault="00F72EAB">
            <w:pPr>
              <w:pStyle w:val="NCIEBody"/>
              <w:spacing w:after="0" w:line="240" w:lineRule="auto"/>
            </w:pPr>
            <w:r>
              <w:rPr>
                <w:sz w:val="16"/>
              </w:rPr>
              <w:t>NCIE-012 (UX)</w:t>
            </w:r>
          </w:p>
        </w:tc>
        <w:tc>
          <w:tcPr>
            <w:tcW w:w="5018" w:type="dxa"/>
            <w:shd w:val="clear" w:color="auto" w:fill="FFFFFF"/>
            <w:tcMar>
              <w:top w:w="70" w:type="dxa"/>
              <w:left w:w="90" w:type="dxa"/>
              <w:bottom w:w="70" w:type="dxa"/>
              <w:right w:w="90" w:type="dxa"/>
            </w:tcMar>
            <w:vAlign w:val="center"/>
          </w:tcPr>
          <w:p w14:paraId="4EC9E1EA" w14:textId="77777777" w:rsidR="00CB63A8" w:rsidRDefault="00F72EAB">
            <w:pPr>
              <w:pStyle w:val="NCIEBody"/>
              <w:spacing w:after="0" w:line="240" w:lineRule="auto"/>
            </w:pPr>
            <w:r>
              <w:rPr>
                <w:sz w:val="16"/>
              </w:rPr>
              <w:t>User-facing presentation of VPF dispositions, agent status and human approval checkpoints specified logically in Ch.21, Ch.26 §26.2.</w:t>
            </w:r>
          </w:p>
        </w:tc>
      </w:tr>
      <w:tr w:rsidR="00CB63A8" w14:paraId="617DE4CF" w14:textId="77777777">
        <w:trPr>
          <w:cantSplit/>
        </w:trPr>
        <w:tc>
          <w:tcPr>
            <w:tcW w:w="5018" w:type="dxa"/>
            <w:shd w:val="clear" w:color="auto" w:fill="EDF4EF"/>
            <w:tcMar>
              <w:top w:w="70" w:type="dxa"/>
              <w:left w:w="90" w:type="dxa"/>
              <w:bottom w:w="70" w:type="dxa"/>
              <w:right w:w="90" w:type="dxa"/>
            </w:tcMar>
            <w:vAlign w:val="center"/>
          </w:tcPr>
          <w:p w14:paraId="614306BB" w14:textId="77777777" w:rsidR="00CB63A8" w:rsidRDefault="00F72EAB">
            <w:pPr>
              <w:pStyle w:val="NCIEBody"/>
              <w:spacing w:after="0" w:line="240" w:lineRule="auto"/>
            </w:pPr>
            <w:r>
              <w:rPr>
                <w:sz w:val="16"/>
              </w:rPr>
              <w:t>NCIE-014 (Database &amp; Storage Engineering)</w:t>
            </w:r>
          </w:p>
        </w:tc>
        <w:tc>
          <w:tcPr>
            <w:tcW w:w="5018" w:type="dxa"/>
            <w:shd w:val="clear" w:color="auto" w:fill="EDF4EF"/>
            <w:tcMar>
              <w:top w:w="70" w:type="dxa"/>
              <w:left w:w="90" w:type="dxa"/>
              <w:bottom w:w="70" w:type="dxa"/>
              <w:right w:w="90" w:type="dxa"/>
            </w:tcMar>
            <w:vAlign w:val="center"/>
          </w:tcPr>
          <w:p w14:paraId="63662A9E" w14:textId="77777777" w:rsidR="00CB63A8" w:rsidRDefault="00F72EAB">
            <w:pPr>
              <w:pStyle w:val="NCIEBody"/>
              <w:spacing w:after="0" w:line="240" w:lineRule="auto"/>
            </w:pPr>
            <w:r>
              <w:rPr>
                <w:sz w:val="16"/>
              </w:rPr>
              <w:t>Physical storage for the Model/Agent/Tool/VPF Profile/Agent Pattern Registries and VPF artifact persistence specified logically in Ch.6, Ch.12 §12.2, Ch.26 §26.9.</w:t>
            </w:r>
          </w:p>
        </w:tc>
      </w:tr>
      <w:tr w:rsidR="00CB63A8" w14:paraId="79D41C68" w14:textId="77777777">
        <w:trPr>
          <w:cantSplit/>
        </w:trPr>
        <w:tc>
          <w:tcPr>
            <w:tcW w:w="5018" w:type="dxa"/>
            <w:shd w:val="clear" w:color="auto" w:fill="FFFFFF"/>
            <w:tcMar>
              <w:top w:w="70" w:type="dxa"/>
              <w:left w:w="90" w:type="dxa"/>
              <w:bottom w:w="70" w:type="dxa"/>
              <w:right w:w="90" w:type="dxa"/>
            </w:tcMar>
            <w:vAlign w:val="center"/>
          </w:tcPr>
          <w:p w14:paraId="35BFCB3E" w14:textId="77777777" w:rsidR="00CB63A8" w:rsidRDefault="00F72EAB">
            <w:pPr>
              <w:pStyle w:val="NCIEBody"/>
              <w:spacing w:after="0" w:line="240" w:lineRule="auto"/>
            </w:pPr>
            <w:r>
              <w:rPr>
                <w:sz w:val="16"/>
              </w:rPr>
              <w:t>NCIE-015 (Deployment/Infrastructure)</w:t>
            </w:r>
          </w:p>
        </w:tc>
        <w:tc>
          <w:tcPr>
            <w:tcW w:w="5018" w:type="dxa"/>
            <w:shd w:val="clear" w:color="auto" w:fill="FFFFFF"/>
            <w:tcMar>
              <w:top w:w="70" w:type="dxa"/>
              <w:left w:w="90" w:type="dxa"/>
              <w:bottom w:w="70" w:type="dxa"/>
              <w:right w:w="90" w:type="dxa"/>
            </w:tcMar>
            <w:vAlign w:val="center"/>
          </w:tcPr>
          <w:p w14:paraId="19E4CE89" w14:textId="77777777" w:rsidR="00CB63A8" w:rsidRDefault="00F72EAB">
            <w:pPr>
              <w:pStyle w:val="NCIEBody"/>
              <w:spacing w:after="0" w:line="240" w:lineRule="auto"/>
            </w:pPr>
            <w:r>
              <w:rPr>
                <w:sz w:val="16"/>
              </w:rPr>
              <w:t>Physical sandbox/runtime infrastructure and network/egress enforcement specified logically in Ch.34.</w:t>
            </w:r>
          </w:p>
        </w:tc>
      </w:tr>
      <w:tr w:rsidR="00CB63A8" w14:paraId="7B2557E9" w14:textId="77777777">
        <w:trPr>
          <w:cantSplit/>
        </w:trPr>
        <w:tc>
          <w:tcPr>
            <w:tcW w:w="5018" w:type="dxa"/>
            <w:shd w:val="clear" w:color="auto" w:fill="EDF4EF"/>
            <w:tcMar>
              <w:top w:w="70" w:type="dxa"/>
              <w:left w:w="90" w:type="dxa"/>
              <w:bottom w:w="70" w:type="dxa"/>
              <w:right w:w="90" w:type="dxa"/>
            </w:tcMar>
            <w:vAlign w:val="center"/>
          </w:tcPr>
          <w:p w14:paraId="5952BC4A" w14:textId="77777777" w:rsidR="00CB63A8" w:rsidRDefault="00F72EAB">
            <w:pPr>
              <w:pStyle w:val="NCIEBody"/>
              <w:spacing w:after="0" w:line="240" w:lineRule="auto"/>
            </w:pPr>
            <w:r>
              <w:rPr>
                <w:sz w:val="16"/>
              </w:rPr>
              <w:t>NCIE-016 (Testing)</w:t>
            </w:r>
          </w:p>
        </w:tc>
        <w:tc>
          <w:tcPr>
            <w:tcW w:w="5018" w:type="dxa"/>
            <w:shd w:val="clear" w:color="auto" w:fill="EDF4EF"/>
            <w:tcMar>
              <w:top w:w="70" w:type="dxa"/>
              <w:left w:w="90" w:type="dxa"/>
              <w:bottom w:w="70" w:type="dxa"/>
              <w:right w:w="90" w:type="dxa"/>
            </w:tcMar>
            <w:vAlign w:val="center"/>
          </w:tcPr>
          <w:p w14:paraId="560E3C1F" w14:textId="77777777" w:rsidR="00CB63A8" w:rsidRDefault="00F72EAB">
            <w:pPr>
              <w:pStyle w:val="NCIEBody"/>
              <w:spacing w:after="0" w:line="240" w:lineRule="auto"/>
            </w:pPr>
            <w:r>
              <w:rPr>
                <w:sz w:val="16"/>
              </w:rPr>
              <w:t>Full implementation of the Mandatory Acceptance Test Matrix specified in Ch.32 §32.2.</w:t>
            </w:r>
          </w:p>
        </w:tc>
      </w:tr>
    </w:tbl>
    <w:p w14:paraId="62AA8000" w14:textId="77777777" w:rsidR="00CB63A8" w:rsidRDefault="00CB63A8"/>
    <w:p w14:paraId="41FD71AB" w14:textId="77777777" w:rsidR="00CB63A8" w:rsidRDefault="00F72EAB">
      <w:pPr>
        <w:pStyle w:val="Heading2"/>
      </w:pPr>
      <w:bookmarkStart w:id="157" w:name="_Toc239277253"/>
      <w:r>
        <w:t>36.5 Acceptance Checklist</w:t>
      </w:r>
      <w:bookmarkEnd w:id="157"/>
    </w:p>
    <w:p w14:paraId="32FE75A7" w14:textId="77777777" w:rsidR="00CB63A8" w:rsidRDefault="00F72EAB">
      <w:pPr>
        <w:pStyle w:val="ListBullet"/>
      </w:pPr>
      <w:r>
        <w:t>All 19 Governing Invariants (front matter §0.3) are preserved without exception across all 36 chapters.</w:t>
      </w:r>
    </w:p>
    <w:p w14:paraId="66F45AE9" w14:textId="77777777" w:rsidR="00CB63A8" w:rsidRDefault="00F72EAB">
      <w:pPr>
        <w:pStyle w:val="ListBullet"/>
      </w:pPr>
      <w:r>
        <w:t>VPF is fully integrated: every substantive AI-generated output enters the VPF governance path (Gate B) before validated release, with profile rigor — never exemption — varying by risk/output class; no chapter implies Model Output can be directly validated by ARGUS, or that registered/ephemeral agents are exempt from VPF by default.</w:t>
      </w:r>
    </w:p>
    <w:p w14:paraId="47509547" w14:textId="77777777" w:rsidR="00CB63A8" w:rsidRDefault="00F72EAB">
      <w:pPr>
        <w:pStyle w:val="ListBullet"/>
      </w:pPr>
      <w:r>
        <w:lastRenderedPageBreak/>
        <w:t>Dynamic Agent Synthesis is fully integrated: ARGUS can create bounded task-specific agents from approved primitives without Codex hand-coding each one, while agent synthesis cannot create new institutional authority, infrastructure or unapproved capability.</w:t>
      </w:r>
    </w:p>
    <w:p w14:paraId="797BAF90" w14:textId="77777777" w:rsidR="00CB63A8" w:rsidRDefault="00F72EAB">
      <w:pPr>
        <w:pStyle w:val="ListBullet"/>
      </w:pPr>
      <w:r>
        <w:t>NCIE-007-S01 is fully crosswalked: every normative S01 requirement is incorporated, retained or explicitly superseded with rationale (§36.6).</w:t>
      </w:r>
    </w:p>
    <w:p w14:paraId="190B214C" w14:textId="77777777" w:rsidR="00CB63A8" w:rsidRDefault="00F72EAB">
      <w:pPr>
        <w:pStyle w:val="ListBullet"/>
      </w:pPr>
      <w:r>
        <w:t>The Human Review Register (Ch.35) is mechanically reconciled (§35.4); the Upstream Impact Register (§36.3) and Downstream Handover Register (§36.4) are complete.</w:t>
      </w:r>
    </w:p>
    <w:p w14:paraId="5B092F5C" w14:textId="77777777" w:rsidR="00CB63A8" w:rsidRDefault="00F72EAB">
      <w:pPr>
        <w:pStyle w:val="ListBullet"/>
      </w:pPr>
      <w:r>
        <w:t>Required diagrams, matrices, state models and logical contracts are present (Dynamic Agent Synthesis Flow Ch.11 §11.2, Ephemeral Agent Lifecycle Ch.11 §11.7, ARGUS Orchestration Request Lifecycle Ch.4 §4.2, VPF Normal Path Ch.26 §26.1, AI Runtime Actor Taxonomy Ch.3 §3.1, Prompt/Instruction Trust Hierarchy Ch.24 §24.1).</w:t>
      </w:r>
    </w:p>
    <w:p w14:paraId="0A6AB298" w14:textId="77777777" w:rsidR="00CB63A8" w:rsidRDefault="00F72EAB">
      <w:pPr>
        <w:pStyle w:val="ListBullet"/>
      </w:pPr>
      <w:r>
        <w:t>Acceptance-test coverage (Ch.32 §32.2) addresses VPF, Dynamic Agent Synthesis, sovereignty, fail-closed, change-management and the mandatory Human-Primary final scenario.</w:t>
      </w:r>
    </w:p>
    <w:p w14:paraId="3A522059" w14:textId="77777777" w:rsidR="00CB63A8" w:rsidRDefault="00F72EAB">
      <w:pPr>
        <w:pStyle w:val="ListBullet"/>
      </w:pPr>
      <w:r>
        <w:t>No chapter fully specifies NCIE-008/009/010/011/012/014/015/016; each cross-references the downstream owner (§36.4).</w:t>
      </w:r>
    </w:p>
    <w:p w14:paraId="7BAFD9D5" w14:textId="77777777" w:rsidR="00CB63A8" w:rsidRDefault="00F72EAB">
      <w:pPr>
        <w:pStyle w:val="ListBullet"/>
      </w:pPr>
      <w:r>
        <w:t>No technology named from NCIE-004 is asserted as more approved here than its NCIE-004 Technology Registry status.</w:t>
      </w:r>
    </w:p>
    <w:p w14:paraId="2444C8FA" w14:textId="77777777" w:rsidR="00CB63A8" w:rsidRDefault="00F72EAB">
      <w:pPr>
        <w:pStyle w:val="Heading2"/>
      </w:pPr>
      <w:bookmarkStart w:id="158" w:name="_Toc239277254"/>
      <w:r>
        <w:t>36.6 S01 Disposition</w:t>
      </w:r>
      <w:bookmarkEnd w:id="158"/>
    </w:p>
    <w:p w14:paraId="7DDED763" w14:textId="77777777" w:rsidR="00CB63A8" w:rsidRDefault="00F72EAB">
      <w:pPr>
        <w:pStyle w:val="NCIEBody"/>
      </w:pPr>
      <w:r>
        <w:t>Every normative NCIE-007-S01 requirement is incorporated into this document (Ch.11-12, Ch.22, Ch.27 §27.2, Ch.33-34) with no silent loss. Proposed disposition: NCIE-007-S01 — FULLY INCORPORATED; CANDIDATE FOR SUPERSESSION UPON HUMAN APPROVAL OF NCIE-007. Final supersession is not decided here; it requires human approval.</w:t>
      </w:r>
    </w:p>
    <w:p w14:paraId="68F9F67C" w14:textId="77777777" w:rsidR="00CB63A8" w:rsidRDefault="00F72EAB">
      <w:pPr>
        <w:pStyle w:val="Heading2"/>
      </w:pPr>
      <w:bookmarkStart w:id="159" w:name="_Toc239277255"/>
      <w:r>
        <w:t>36.7 Readiness Statements</w:t>
      </w:r>
      <w:bookmarkEnd w:id="159"/>
    </w:p>
    <w:p w14:paraId="5871E742" w14:textId="77777777" w:rsidR="00CB63A8" w:rsidRDefault="00F72EAB">
      <w:pPr>
        <w:pStyle w:val="NCIEFigureCaption"/>
      </w:pPr>
      <w:r>
        <w:t>Table 24. Readiness statements — architecture completeness is distinct from operational activation.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5018"/>
        <w:gridCol w:w="5018"/>
      </w:tblGrid>
      <w:tr w:rsidR="00CB63A8" w14:paraId="047EDB69" w14:textId="77777777">
        <w:trPr>
          <w:tblHeader/>
        </w:trPr>
        <w:tc>
          <w:tcPr>
            <w:tcW w:w="5018" w:type="dxa"/>
            <w:shd w:val="clear" w:color="auto" w:fill="071A14"/>
            <w:tcMar>
              <w:top w:w="70" w:type="dxa"/>
              <w:left w:w="90" w:type="dxa"/>
              <w:bottom w:w="70" w:type="dxa"/>
              <w:right w:w="90" w:type="dxa"/>
            </w:tcMar>
            <w:vAlign w:val="center"/>
          </w:tcPr>
          <w:p w14:paraId="24C1C49E" w14:textId="77777777" w:rsidR="00CB63A8" w:rsidRDefault="00F72EAB">
            <w:pPr>
              <w:pStyle w:val="NCIEBody"/>
              <w:spacing w:after="0" w:line="240" w:lineRule="auto"/>
              <w:jc w:val="center"/>
            </w:pPr>
            <w:r>
              <w:rPr>
                <w:b/>
                <w:color w:val="FFFFFF"/>
                <w:sz w:val="15"/>
              </w:rPr>
              <w:t>Capability</w:t>
            </w:r>
          </w:p>
        </w:tc>
        <w:tc>
          <w:tcPr>
            <w:tcW w:w="5018" w:type="dxa"/>
            <w:shd w:val="clear" w:color="auto" w:fill="071A14"/>
            <w:tcMar>
              <w:top w:w="70" w:type="dxa"/>
              <w:left w:w="90" w:type="dxa"/>
              <w:bottom w:w="70" w:type="dxa"/>
              <w:right w:w="90" w:type="dxa"/>
            </w:tcMar>
            <w:vAlign w:val="center"/>
          </w:tcPr>
          <w:p w14:paraId="38A09B9E" w14:textId="77777777" w:rsidR="00CB63A8" w:rsidRDefault="00F72EAB">
            <w:pPr>
              <w:pStyle w:val="NCIEBody"/>
              <w:spacing w:after="0" w:line="240" w:lineRule="auto"/>
              <w:jc w:val="center"/>
            </w:pPr>
            <w:r>
              <w:rPr>
                <w:b/>
                <w:color w:val="FFFFFF"/>
                <w:sz w:val="15"/>
              </w:rPr>
              <w:t>Status</w:t>
            </w:r>
          </w:p>
        </w:tc>
      </w:tr>
      <w:tr w:rsidR="00CB63A8" w14:paraId="57DFB0C8" w14:textId="77777777">
        <w:trPr>
          <w:cantSplit/>
        </w:trPr>
        <w:tc>
          <w:tcPr>
            <w:tcW w:w="5018" w:type="dxa"/>
            <w:shd w:val="clear" w:color="auto" w:fill="FFFFFF"/>
            <w:tcMar>
              <w:top w:w="70" w:type="dxa"/>
              <w:left w:w="90" w:type="dxa"/>
              <w:bottom w:w="70" w:type="dxa"/>
              <w:right w:w="90" w:type="dxa"/>
            </w:tcMar>
            <w:vAlign w:val="center"/>
          </w:tcPr>
          <w:p w14:paraId="11B40AE9" w14:textId="77777777" w:rsidR="00CB63A8" w:rsidRDefault="00F72EAB">
            <w:pPr>
              <w:pStyle w:val="NCIEBody"/>
              <w:spacing w:after="0" w:line="240" w:lineRule="auto"/>
            </w:pPr>
            <w:r>
              <w:rPr>
                <w:sz w:val="16"/>
              </w:rPr>
              <w:t>VPF</w:t>
            </w:r>
          </w:p>
        </w:tc>
        <w:tc>
          <w:tcPr>
            <w:tcW w:w="5018" w:type="dxa"/>
            <w:shd w:val="clear" w:color="auto" w:fill="FFFFFF"/>
            <w:tcMar>
              <w:top w:w="70" w:type="dxa"/>
              <w:left w:w="90" w:type="dxa"/>
              <w:bottom w:w="70" w:type="dxa"/>
              <w:right w:w="90" w:type="dxa"/>
            </w:tcMar>
            <w:vAlign w:val="center"/>
          </w:tcPr>
          <w:p w14:paraId="43135639" w14:textId="77777777" w:rsidR="00CB63A8" w:rsidRDefault="00F72EAB">
            <w:pPr>
              <w:pStyle w:val="NCIEBody"/>
              <w:spacing w:after="0" w:line="240" w:lineRule="auto"/>
            </w:pPr>
            <w:r>
              <w:rPr>
                <w:sz w:val="16"/>
              </w:rPr>
              <w:t>ARCHITECTURALLY SPECIFIED — IMPLEMENTATION-READY SUBJECT TO OPEN DECISIONS (Ch.35). Not yet operational merely because the specification exists.</w:t>
            </w:r>
          </w:p>
        </w:tc>
      </w:tr>
      <w:tr w:rsidR="00CB63A8" w14:paraId="40904EDC" w14:textId="77777777">
        <w:trPr>
          <w:cantSplit/>
        </w:trPr>
        <w:tc>
          <w:tcPr>
            <w:tcW w:w="5018" w:type="dxa"/>
            <w:shd w:val="clear" w:color="auto" w:fill="EDF4EF"/>
            <w:tcMar>
              <w:top w:w="70" w:type="dxa"/>
              <w:left w:w="90" w:type="dxa"/>
              <w:bottom w:w="70" w:type="dxa"/>
              <w:right w:w="90" w:type="dxa"/>
            </w:tcMar>
            <w:vAlign w:val="center"/>
          </w:tcPr>
          <w:p w14:paraId="3B8DCDF6" w14:textId="77777777" w:rsidR="00CB63A8" w:rsidRDefault="00F72EAB">
            <w:pPr>
              <w:pStyle w:val="NCIEBody"/>
              <w:spacing w:after="0" w:line="240" w:lineRule="auto"/>
            </w:pPr>
            <w:r>
              <w:rPr>
                <w:sz w:val="16"/>
              </w:rPr>
              <w:t>Dynamic Agent Synthesis</w:t>
            </w:r>
          </w:p>
        </w:tc>
        <w:tc>
          <w:tcPr>
            <w:tcW w:w="5018" w:type="dxa"/>
            <w:shd w:val="clear" w:color="auto" w:fill="EDF4EF"/>
            <w:tcMar>
              <w:top w:w="70" w:type="dxa"/>
              <w:left w:w="90" w:type="dxa"/>
              <w:bottom w:w="70" w:type="dxa"/>
              <w:right w:w="90" w:type="dxa"/>
            </w:tcMar>
            <w:vAlign w:val="center"/>
          </w:tcPr>
          <w:p w14:paraId="4A232005" w14:textId="77777777" w:rsidR="00CB63A8" w:rsidRDefault="00F72EAB">
            <w:pPr>
              <w:pStyle w:val="NCIEBody"/>
              <w:spacing w:after="0" w:line="240" w:lineRule="auto"/>
            </w:pPr>
            <w:r>
              <w:rPr>
                <w:sz w:val="16"/>
              </w:rPr>
              <w:t>ARCHITECTURE SPECIFIED. Agent Factory implementation and Dynamic Agent production activation are separate, later milestones.</w:t>
            </w:r>
          </w:p>
        </w:tc>
      </w:tr>
      <w:tr w:rsidR="00CB63A8" w14:paraId="50DE4543" w14:textId="77777777">
        <w:trPr>
          <w:cantSplit/>
        </w:trPr>
        <w:tc>
          <w:tcPr>
            <w:tcW w:w="5018" w:type="dxa"/>
            <w:shd w:val="clear" w:color="auto" w:fill="FFFFFF"/>
            <w:tcMar>
              <w:top w:w="70" w:type="dxa"/>
              <w:left w:w="90" w:type="dxa"/>
              <w:bottom w:w="70" w:type="dxa"/>
              <w:right w:w="90" w:type="dxa"/>
            </w:tcMar>
            <w:vAlign w:val="center"/>
          </w:tcPr>
          <w:p w14:paraId="7B2E2F1A" w14:textId="77777777" w:rsidR="00CB63A8" w:rsidRDefault="00F72EAB">
            <w:pPr>
              <w:pStyle w:val="NCIEBody"/>
              <w:spacing w:after="0" w:line="240" w:lineRule="auto"/>
            </w:pPr>
            <w:r>
              <w:rPr>
                <w:sz w:val="16"/>
              </w:rPr>
              <w:t>Codex/engineering pre-conditions</w:t>
            </w:r>
          </w:p>
        </w:tc>
        <w:tc>
          <w:tcPr>
            <w:tcW w:w="5018" w:type="dxa"/>
            <w:shd w:val="clear" w:color="auto" w:fill="FFFFFF"/>
            <w:tcMar>
              <w:top w:w="70" w:type="dxa"/>
              <w:left w:w="90" w:type="dxa"/>
              <w:bottom w:w="70" w:type="dxa"/>
              <w:right w:w="90" w:type="dxa"/>
            </w:tcMar>
            <w:vAlign w:val="center"/>
          </w:tcPr>
          <w:p w14:paraId="35D1E8D7" w14:textId="77777777" w:rsidR="00CB63A8" w:rsidRDefault="00F72EAB">
            <w:pPr>
              <w:pStyle w:val="NCIEBody"/>
              <w:spacing w:after="0" w:line="240" w:lineRule="auto"/>
            </w:pPr>
            <w:r>
              <w:rPr>
                <w:sz w:val="16"/>
              </w:rPr>
              <w:t>Agent Factory, Agent Definition Schema, Runtime Policy Enforcement, Sandbox/Evaluation, Agent Registry Integration, Model Gateway Integration, Tool Gateway Integration, VPF Gate A/B, Provenance, Observability, Expiry and Kill/Suspend Controls must be implemented and operationally approved before ARGUS exercises Dynamic Agent Synthesis operationally.</w:t>
            </w:r>
          </w:p>
        </w:tc>
      </w:tr>
    </w:tbl>
    <w:p w14:paraId="7A140E47" w14:textId="77777777" w:rsidR="00CB63A8" w:rsidRDefault="00CB63A8"/>
    <w:p w14:paraId="6E74AC0E" w14:textId="77777777" w:rsidR="00CB63A8" w:rsidRDefault="00F72EAB">
      <w:pPr>
        <w:pStyle w:val="Heading2"/>
      </w:pPr>
      <w:bookmarkStart w:id="160" w:name="_Toc239277256"/>
      <w:r>
        <w:t>36.8 Capability and Limitation Statement</w:t>
      </w:r>
      <w:bookmarkEnd w:id="160"/>
    </w:p>
    <w:p w14:paraId="0CF99571" w14:textId="77777777" w:rsidR="00CB63A8" w:rsidRDefault="00F72EAB">
      <w:pPr>
        <w:pStyle w:val="NCIEBody"/>
      </w:pPr>
      <w:r>
        <w:t>Once the Ch.36 §36.7 pre-conditions are implemented and approved: ARGUS MAY SYNTHESIZE AND USE BOUNDED TASK-SPECIFIC AI AGENTS FROM APPROVED NCIE PRIMITIVES WITHOUT REQUIRING CODEX TO HAND-CODE EACH INDIVIDUAL AGENT. Simultaneously: ARGUS MAY NOT USE DYNAMIC AGENT SYNTHESIS TO CREATE NEW INSTITUTIONAL AUTHORITY, BYPASS GOVERNED CONTROLS, SELF-REGISTER AGENTS, MODIFY VPF, OR CREATE INFRASTRUCTURE CAPABILITIES THAT DO NOT EXIST WITHIN THE APPROVED SYNTHESIS ENVELOPE. CODEX / ENGINEERING RE-ENTERS WHEN THE REQ</w:t>
      </w:r>
      <w:r>
        <w:t>UIRED CAPABILITY EXCEEDS THE APPROVED AGENT FACTORY PRIMITIVES OR REQUIRES MATERIAL PRODUCTION ENGINEERING CHANGE. Both the capability and the limitation are true simultaneously (Ch.12 §12.1).</w:t>
      </w:r>
    </w:p>
    <w:p w14:paraId="5DE6C95F" w14:textId="77777777" w:rsidR="00CB63A8" w:rsidRDefault="00F72EAB">
      <w:pPr>
        <w:pStyle w:val="Heading2"/>
      </w:pPr>
      <w:bookmarkStart w:id="161" w:name="_Toc239277257"/>
      <w:r>
        <w:t>36.9 Final Disposition</w:t>
      </w:r>
      <w:bookmarkEnd w:id="161"/>
    </w:p>
    <w:p w14:paraId="79C819A0" w14:textId="77777777" w:rsidR="00CB63A8" w:rsidRDefault="00F72EAB">
      <w:pPr>
        <w:pStyle w:val="NCIEBody"/>
      </w:pPr>
      <w:r>
        <w:t>NCIE-007 v1.0 is architecturally complete across all 36 chapters. This is distinct from all implementation decisions being resolved: Chapter 35 records genuine open decisions, none of which is presented as already resolved. Claude does not recommend approval merely because the document is complete; this document presents sufficient evidence for human review, and formal approval remains with the authorized human governance process (NCIE-008).</w:t>
      </w:r>
    </w:p>
    <w:p w14:paraId="0C8C0058" w14:textId="77777777" w:rsidR="00CB63A8" w:rsidRDefault="00F72EAB">
      <w:pPr>
        <w:pStyle w:val="Heading2"/>
      </w:pPr>
      <w:bookmarkStart w:id="162" w:name="_Toc239277258"/>
      <w:r>
        <w:lastRenderedPageBreak/>
        <w:t>Human Review Focus</w:t>
      </w:r>
      <w:bookmarkEnd w:id="162"/>
    </w:p>
    <w:p w14:paraId="71F5F520" w14:textId="77777777" w:rsidR="00CB63A8" w:rsidRDefault="00F72EAB">
      <w:pPr>
        <w:pStyle w:val="ListBullet"/>
      </w:pPr>
      <w:r>
        <w:rPr>
          <w:b/>
          <w:color w:val="071A14"/>
          <w:sz w:val="18"/>
        </w:rPr>
        <w:t xml:space="preserve">[INSTITUTIONAL CONFIRMATION REQUIRED]  </w:t>
      </w:r>
      <w:r>
        <w:t>Confirm the boundary with NCIE-008 (Governance &amp; Human Authority) and NCIE-009 (Security/IAM) for the specific acceptance items in §36.5.</w:t>
      </w:r>
    </w:p>
    <w:p w14:paraId="03C9BF92" w14:textId="77777777" w:rsidR="00CB63A8" w:rsidRDefault="00F72EAB">
      <w:pPr>
        <w:pStyle w:val="NCIETraceBlock"/>
      </w:pPr>
      <w:r>
        <w:t>Traceability: Closes the NCIE-001 → NCIE-002 → NCIE-003 → NCIE-004 → NCIE-005 → NCIE-006 → NCIE-007 authority chain (front matter §0.1).</w:t>
      </w:r>
    </w:p>
    <w:sectPr w:rsidR="00CB63A8"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0146" w14:textId="77777777" w:rsidR="00F72EAB" w:rsidRDefault="00F72EAB">
      <w:pPr>
        <w:spacing w:after="0" w:line="240" w:lineRule="auto"/>
      </w:pPr>
      <w:r>
        <w:separator/>
      </w:r>
    </w:p>
  </w:endnote>
  <w:endnote w:type="continuationSeparator" w:id="0">
    <w:p w14:paraId="53737B35" w14:textId="77777777" w:rsidR="00F72EAB" w:rsidRDefault="00F72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A87A2" w14:textId="77777777" w:rsidR="00CB63A8" w:rsidRDefault="00F72EAB">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B0DD" w14:textId="77777777" w:rsidR="00F72EAB" w:rsidRDefault="00F72EAB">
      <w:pPr>
        <w:spacing w:after="0" w:line="240" w:lineRule="auto"/>
      </w:pPr>
      <w:r>
        <w:separator/>
      </w:r>
    </w:p>
  </w:footnote>
  <w:footnote w:type="continuationSeparator" w:id="0">
    <w:p w14:paraId="779E65C1" w14:textId="77777777" w:rsidR="00F72EAB" w:rsidRDefault="00F72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EE4D" w14:textId="77777777" w:rsidR="00CB63A8" w:rsidRDefault="00F72EAB">
    <w:pPr>
      <w:pStyle w:val="Header"/>
      <w:pBdr>
        <w:bottom w:val="single" w:sz="8" w:space="3" w:color="D89D26"/>
      </w:pBdr>
    </w:pPr>
    <w:r>
      <w:rPr>
        <w:b/>
        <w:color w:val="234F29"/>
        <w:sz w:val="16"/>
      </w:rPr>
      <w:t>NCIE-007  |  AI, AGENT &amp; MODEL ORCHESTRATION SPECIFICATION  |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101"/>
    <w:rsid w:val="00326F90"/>
    <w:rsid w:val="00665EA5"/>
    <w:rsid w:val="00AA1D8D"/>
    <w:rsid w:val="00B47730"/>
    <w:rsid w:val="00CB0664"/>
    <w:rsid w:val="00CB63A8"/>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3C9F29"/>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11485</Words>
  <Characters>78392</Characters>
  <Application>Microsoft Office Word</Application>
  <DocSecurity>0</DocSecurity>
  <Lines>2080</Lines>
  <Paragraphs>1443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NCIE-007 AI, Agent &amp; Model Orchestration Specification</dc:title>
  <dc:subject>NCIE AI/Agent/Model Orchestration, VPF and Dynamic Agent Synthesis — in development</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2</cp:revision>
  <dcterms:created xsi:type="dcterms:W3CDTF">2013-12-23T23:15:00Z</dcterms:created>
  <dcterms:modified xsi:type="dcterms:W3CDTF">2026-09-02T21:31:00Z</dcterms:modified>
  <cp:category>Controlled Engineering Document</cp:category>
</cp:coreProperties>
</file>