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4F81BD" w:themeColor="accent1"/>
          <w:lang w:val="en-GB"/>
        </w:rPr>
        <w:id w:val="-10913143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44F94" w:rsidRPr="007C0CDA" w:rsidRDefault="00EE0F0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 w:rsidRPr="007C0CDA">
            <w:rPr>
              <w:noProof/>
              <w:color w:val="4F81BD" w:themeColor="accent1"/>
              <w:lang w:val="en-ZW" w:eastAsia="en-ZW"/>
            </w:rPr>
            <w:drawing>
              <wp:inline distT="0" distB="0" distL="0" distR="0">
                <wp:extent cx="2265702" cy="1609430"/>
                <wp:effectExtent l="0" t="0" r="127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4cm x 2.8cm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8919" cy="1611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color w:val="4F81BD" w:themeColor="accent1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44F94" w:rsidRPr="007C0CDA" w:rsidRDefault="00060B5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eastAsiaTheme="majorEastAsia" w:cstheme="majorBidi"/>
                  <w:caps/>
                  <w:color w:val="4F81BD" w:themeColor="accent1"/>
                </w:rPr>
              </w:pPr>
              <w:r w:rsidRPr="007C0CDA">
                <w:rPr>
                  <w:rFonts w:eastAsiaTheme="majorEastAsia" w:cstheme="majorBidi"/>
                  <w:caps/>
                  <w:color w:val="4F81BD" w:themeColor="accent1"/>
                  <w:lang w:val="en-ZW"/>
                </w:rPr>
                <w:t>Health Management System</w:t>
              </w:r>
            </w:p>
          </w:sdtContent>
        </w:sdt>
        <w:sdt>
          <w:sdtPr>
            <w:rPr>
              <w:color w:val="4F81BD" w:themeColor="accent1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44F94" w:rsidRPr="007C0CDA" w:rsidRDefault="00060B5A">
              <w:pPr>
                <w:pStyle w:val="NoSpacing"/>
                <w:jc w:val="center"/>
                <w:rPr>
                  <w:color w:val="4F81BD" w:themeColor="accent1"/>
                </w:rPr>
              </w:pPr>
              <w:r w:rsidRPr="007C0CDA">
                <w:rPr>
                  <w:color w:val="4F81BD" w:themeColor="accent1"/>
                </w:rPr>
                <w:t>TEST PLAN</w:t>
              </w:r>
            </w:p>
          </w:sdtContent>
        </w:sdt>
        <w:p w:rsidR="00B44F94" w:rsidRPr="007C0CDA" w:rsidRDefault="00B44F94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:rsidR="00B44F94" w:rsidRPr="007C0CDA" w:rsidRDefault="007A02DD">
          <w:r w:rsidRPr="007A02DD">
            <w:rPr>
              <w:noProof/>
              <w:color w:val="4F81BD" w:themeColor="accent1"/>
              <w:lang w:val="en-ZW" w:eastAsia="en-Z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-7.45pt;margin-top:505.65pt;width:723.3pt;height:43.9pt;z-index:251655680;visibility:visible;mso-position-horizontal-relative:margin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" filled="f" stroked="f" strokeweight=".5pt">
                <v:path arrowok="t"/>
                <v:textbox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-1358035653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4-10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3550F" w:rsidRDefault="00C3550F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October 15, 2014</w:t>
                          </w:r>
                        </w:p>
                      </w:sdtContent>
                    </w:sdt>
                    <w:p w:rsidR="00C3550F" w:rsidRDefault="007A02DD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ny"/>
                          <w:tag w:val=""/>
                          <w:id w:val="-17426939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3550F" w:rsidRPr="00772E4B">
                            <w:rPr>
                              <w:caps/>
                              <w:color w:val="4F81BD" w:themeColor="accent1"/>
                            </w:rPr>
                            <w:t>SPECTRUMITS (PVT) LTD</w:t>
                          </w:r>
                        </w:sdtContent>
                      </w:sdt>
                    </w:p>
                    <w:p w:rsidR="00C3550F" w:rsidRDefault="007A02DD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rFonts w:cs="Times New Roman"/>
                            <w:color w:val="4F81BD" w:themeColor="accent1"/>
                            <w:szCs w:val="20"/>
                            <w:lang w:eastAsia="en-ZW"/>
                          </w:rPr>
                          <w:alias w:val="Address"/>
                          <w:tag w:val=""/>
                          <w:id w:val="16869361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C3550F" w:rsidRPr="00B44F94">
                            <w:rPr>
                              <w:rFonts w:cs="Times New Roman"/>
                              <w:color w:val="4F81BD" w:themeColor="accent1"/>
                              <w:szCs w:val="20"/>
                              <w:lang w:eastAsia="en-ZW"/>
                            </w:rPr>
                            <w:t>Unit 10, KENMARK CRESCENT, BLUFFHILL INDUSTRIAL PARK FABER ROAD, BLUFHILL, HARARE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B44F94" w:rsidRPr="007C0CDA">
            <w:br w:type="page"/>
          </w:r>
          <w:r w:rsidR="00DC3D80">
            <w:lastRenderedPageBreak/>
            <w:t>TN Medical</w:t>
          </w:r>
        </w:p>
      </w:sdtContent>
    </w:sdt>
    <w:p w:rsidR="008F08BB" w:rsidRPr="007C0CDA" w:rsidRDefault="008F08BB"/>
    <w:tbl>
      <w:tblPr>
        <w:tblStyle w:val="GridTable4-Accent51"/>
        <w:tblW w:w="15408" w:type="dxa"/>
        <w:tblLayout w:type="fixed"/>
        <w:tblLook w:val="04A0"/>
      </w:tblPr>
      <w:tblGrid>
        <w:gridCol w:w="4338"/>
        <w:gridCol w:w="1890"/>
        <w:gridCol w:w="4682"/>
        <w:gridCol w:w="1888"/>
        <w:gridCol w:w="2610"/>
      </w:tblGrid>
      <w:tr w:rsidR="00C91A7B" w:rsidRPr="007C0CDA" w:rsidTr="009F6516">
        <w:trPr>
          <w:cnfStyle w:val="1000000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0F56BD">
            <w:pPr>
              <w:rPr>
                <w:b w:val="0"/>
              </w:rPr>
            </w:pPr>
            <w:r w:rsidRPr="007C0CDA">
              <w:t>Module</w:t>
            </w:r>
          </w:p>
        </w:tc>
        <w:tc>
          <w:tcPr>
            <w:tcW w:w="1890" w:type="dxa"/>
          </w:tcPr>
          <w:p w:rsidR="00C91A7B" w:rsidRPr="007C0CDA" w:rsidRDefault="00C91A7B" w:rsidP="003725F5">
            <w:pPr>
              <w:jc w:val="center"/>
              <w:cnfStyle w:val="100000000000"/>
              <w:rPr>
                <w:b w:val="0"/>
              </w:rPr>
            </w:pPr>
            <w:r w:rsidRPr="007C0CDA">
              <w:t>Link (Active/Inactive)</w:t>
            </w: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100000000000"/>
              <w:rPr>
                <w:b w:val="0"/>
              </w:rPr>
            </w:pPr>
            <w:r w:rsidRPr="007C0CDA">
              <w:t>Type Of Data Testing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100000000000"/>
            </w:pPr>
            <w:r w:rsidRPr="007C0CDA">
              <w:t>Status</w:t>
            </w: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100000000000"/>
              <w:rPr>
                <w:b w:val="0"/>
              </w:rPr>
            </w:pPr>
            <w:r w:rsidRPr="007C0CDA">
              <w:t>Comments</w:t>
            </w: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0F0D9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</w:rPr>
            </w:pPr>
            <w:bookmarkStart w:id="0" w:name="_Login_Page"/>
            <w:bookmarkEnd w:id="0"/>
            <w:r w:rsidRPr="007C0CDA">
              <w:rPr>
                <w:rFonts w:asciiTheme="minorHAnsi" w:hAnsiTheme="minorHAnsi"/>
                <w:sz w:val="22"/>
                <w:szCs w:val="22"/>
              </w:rPr>
              <w:t>Login Page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315"/>
        </w:trPr>
        <w:tc>
          <w:tcPr>
            <w:cnfStyle w:val="001000000000"/>
            <w:tcW w:w="4338" w:type="dxa"/>
          </w:tcPr>
          <w:p w:rsidR="00C91A7B" w:rsidRPr="007C0CDA" w:rsidRDefault="00C91A7B" w:rsidP="00947A1F"/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7658D2">
            <w:pPr>
              <w:cnfStyle w:val="000000000000"/>
            </w:pPr>
            <w:r w:rsidRPr="007C0CDA">
              <w:t xml:space="preserve">Check Incorrect Password Entry </w:t>
            </w:r>
          </w:p>
        </w:tc>
        <w:tc>
          <w:tcPr>
            <w:tcW w:w="1888" w:type="dxa"/>
          </w:tcPr>
          <w:p w:rsidR="00C91A7B" w:rsidRPr="00737B57" w:rsidRDefault="00744C19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???</w:t>
            </w:r>
          </w:p>
        </w:tc>
        <w:tc>
          <w:tcPr>
            <w:tcW w:w="2610" w:type="dxa"/>
          </w:tcPr>
          <w:p w:rsidR="00C91A7B" w:rsidRPr="00BB4709" w:rsidRDefault="00BA2579" w:rsidP="000F56BD">
            <w:pPr>
              <w:cnfStyle w:val="000000000000"/>
              <w:rPr>
                <w:b/>
                <w:color w:val="00B050"/>
              </w:rPr>
            </w:pPr>
            <w:r w:rsidRPr="00BB4709">
              <w:rPr>
                <w:b/>
                <w:color w:val="00B050"/>
              </w:rPr>
              <w:t>-Clive said this is for administrator</w:t>
            </w:r>
          </w:p>
        </w:tc>
      </w:tr>
      <w:tr w:rsidR="00C91A7B" w:rsidRPr="007C0CDA" w:rsidTr="009F6516">
        <w:trPr>
          <w:cnfStyle w:val="000000100000"/>
          <w:trHeight w:val="315"/>
        </w:trPr>
        <w:tc>
          <w:tcPr>
            <w:cnfStyle w:val="001000000000"/>
            <w:tcW w:w="4338" w:type="dxa"/>
          </w:tcPr>
          <w:p w:rsidR="00C91A7B" w:rsidRPr="007C0CDA" w:rsidRDefault="00C91A7B" w:rsidP="00947A1F"/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7658D2">
            <w:pPr>
              <w:cnfStyle w:val="000000100000"/>
            </w:pPr>
            <w:r w:rsidRPr="007C0CDA">
              <w:t>Check Password Failure Count</w:t>
            </w:r>
          </w:p>
        </w:tc>
        <w:tc>
          <w:tcPr>
            <w:tcW w:w="1888" w:type="dxa"/>
          </w:tcPr>
          <w:p w:rsidR="00C91A7B" w:rsidRPr="00737B57" w:rsidRDefault="00744C19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???</w:t>
            </w:r>
          </w:p>
        </w:tc>
        <w:tc>
          <w:tcPr>
            <w:tcW w:w="2610" w:type="dxa"/>
          </w:tcPr>
          <w:p w:rsidR="00C91A7B" w:rsidRPr="00BB4709" w:rsidRDefault="00BA2579" w:rsidP="000F56BD">
            <w:pPr>
              <w:cnfStyle w:val="0000001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>Clive said this is for administrator</w:t>
            </w:r>
          </w:p>
        </w:tc>
      </w:tr>
      <w:tr w:rsidR="00C91A7B" w:rsidRPr="007C0CDA" w:rsidTr="009F6516">
        <w:trPr>
          <w:trHeight w:val="355"/>
        </w:trPr>
        <w:tc>
          <w:tcPr>
            <w:cnfStyle w:val="001000000000"/>
            <w:tcW w:w="4338" w:type="dxa"/>
          </w:tcPr>
          <w:p w:rsidR="00C91A7B" w:rsidRPr="007C0CDA" w:rsidRDefault="00C91A7B" w:rsidP="00947A1F"/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Check Password Expiry</w:t>
            </w:r>
          </w:p>
        </w:tc>
        <w:tc>
          <w:tcPr>
            <w:tcW w:w="1888" w:type="dxa"/>
          </w:tcPr>
          <w:p w:rsidR="00C91A7B" w:rsidRPr="00737B57" w:rsidRDefault="00744C19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???</w:t>
            </w:r>
          </w:p>
        </w:tc>
        <w:tc>
          <w:tcPr>
            <w:tcW w:w="2610" w:type="dxa"/>
          </w:tcPr>
          <w:p w:rsidR="00C91A7B" w:rsidRPr="00BB4709" w:rsidRDefault="00BA2579" w:rsidP="000F56BD">
            <w:pPr>
              <w:cnfStyle w:val="0000000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>Clive said this is for administrator</w:t>
            </w: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0F0D9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</w:rPr>
            </w:pPr>
            <w:bookmarkStart w:id="1" w:name="_Membership"/>
            <w:bookmarkEnd w:id="1"/>
            <w:r w:rsidRPr="007C0CDA">
              <w:rPr>
                <w:rFonts w:asciiTheme="minorHAnsi" w:hAnsiTheme="minorHAnsi"/>
                <w:sz w:val="22"/>
                <w:szCs w:val="22"/>
              </w:rPr>
              <w:t>Membership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"/>
              </w:numPr>
            </w:pPr>
            <w:r w:rsidRPr="007C0CDA">
              <w:t>Members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4"/>
              </w:numPr>
            </w:pPr>
            <w:r w:rsidRPr="007C0CDA">
              <w:t>Add Member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Add Member</w:t>
            </w:r>
          </w:p>
        </w:tc>
        <w:tc>
          <w:tcPr>
            <w:tcW w:w="1888" w:type="dxa"/>
          </w:tcPr>
          <w:p w:rsidR="00C91A7B" w:rsidRPr="00737B57" w:rsidRDefault="00DA34A1" w:rsidP="00F4451E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7C0F82" w:rsidRPr="007C0CDA" w:rsidRDefault="007C0F82" w:rsidP="00F4451E">
            <w:pPr>
              <w:cnfStyle w:val="000000100000"/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D104A2"/>
        </w:tc>
        <w:tc>
          <w:tcPr>
            <w:tcW w:w="1890" w:type="dxa"/>
          </w:tcPr>
          <w:p w:rsidR="00C91A7B" w:rsidRPr="007C0CDA" w:rsidRDefault="00863022" w:rsidP="00F4451E">
            <w:pPr>
              <w:cnfStyle w:val="000000000000"/>
            </w:pPr>
            <w:r w:rsidRPr="007C0CDA">
              <w:t>inactive</w:t>
            </w: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Edit Member Details</w:t>
            </w:r>
          </w:p>
        </w:tc>
        <w:tc>
          <w:tcPr>
            <w:tcW w:w="1888" w:type="dxa"/>
          </w:tcPr>
          <w:p w:rsidR="00C91A7B" w:rsidRPr="00737B57" w:rsidRDefault="00770325" w:rsidP="00770325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3070F6" w:rsidRPr="00737B57" w:rsidRDefault="00770325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Cannot edit details for inactive member</w:t>
            </w: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D104A2"/>
        </w:tc>
        <w:tc>
          <w:tcPr>
            <w:tcW w:w="1890" w:type="dxa"/>
          </w:tcPr>
          <w:p w:rsidR="00C91A7B" w:rsidRPr="007C0CDA" w:rsidRDefault="00C91A7B" w:rsidP="00F4451E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Check Duplicate ID</w:t>
            </w:r>
          </w:p>
        </w:tc>
        <w:tc>
          <w:tcPr>
            <w:tcW w:w="1888" w:type="dxa"/>
          </w:tcPr>
          <w:p w:rsidR="00C91A7B" w:rsidRPr="00737B57" w:rsidRDefault="00C91A7B" w:rsidP="00DA34A1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D104A2"/>
        </w:tc>
        <w:tc>
          <w:tcPr>
            <w:tcW w:w="1890" w:type="dxa"/>
          </w:tcPr>
          <w:p w:rsidR="00C91A7B" w:rsidRPr="007C0CDA" w:rsidRDefault="00C91A7B" w:rsidP="00F4451E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Check Duplicate Passport Number</w:t>
            </w:r>
          </w:p>
        </w:tc>
        <w:tc>
          <w:tcPr>
            <w:tcW w:w="1888" w:type="dxa"/>
          </w:tcPr>
          <w:p w:rsidR="00C91A7B" w:rsidRPr="00737B57" w:rsidRDefault="00C91A7B" w:rsidP="00CA4455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CA4455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618"/>
        </w:trPr>
        <w:tc>
          <w:tcPr>
            <w:cnfStyle w:val="001000000000"/>
            <w:tcW w:w="4338" w:type="dxa"/>
          </w:tcPr>
          <w:p w:rsidR="00C91A7B" w:rsidRPr="007C0CDA" w:rsidRDefault="00C91A7B" w:rsidP="00D104A2"/>
        </w:tc>
        <w:tc>
          <w:tcPr>
            <w:tcW w:w="1890" w:type="dxa"/>
          </w:tcPr>
          <w:p w:rsidR="00C91A7B" w:rsidRPr="007C0CDA" w:rsidRDefault="00C91A7B" w:rsidP="00F4451E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Valid Date Of Birth(Should not allow a date that is after creation date of the member)</w:t>
            </w:r>
          </w:p>
        </w:tc>
        <w:tc>
          <w:tcPr>
            <w:tcW w:w="1888" w:type="dxa"/>
          </w:tcPr>
          <w:p w:rsidR="00C91A7B" w:rsidRPr="00737B57" w:rsidRDefault="003D770E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D104A2"/>
        </w:tc>
        <w:tc>
          <w:tcPr>
            <w:tcW w:w="1890" w:type="dxa"/>
          </w:tcPr>
          <w:p w:rsidR="00C91A7B" w:rsidRPr="007C0CDA" w:rsidRDefault="00C91A7B" w:rsidP="00F4451E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Auto Search for Company</w:t>
            </w:r>
          </w:p>
        </w:tc>
        <w:tc>
          <w:tcPr>
            <w:tcW w:w="1888" w:type="dxa"/>
          </w:tcPr>
          <w:p w:rsidR="00C91A7B" w:rsidRPr="00737B57" w:rsidRDefault="003D770E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No change</w:t>
            </w:r>
          </w:p>
        </w:tc>
        <w:tc>
          <w:tcPr>
            <w:tcW w:w="2610" w:type="dxa"/>
          </w:tcPr>
          <w:p w:rsidR="00C91A7B" w:rsidRPr="00737B57" w:rsidRDefault="003D770E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 xml:space="preserve">Normal </w:t>
            </w:r>
          </w:p>
        </w:tc>
      </w:tr>
      <w:tr w:rsidR="00C91A7B" w:rsidRPr="007C0CDA" w:rsidTr="009F6516">
        <w:trPr>
          <w:cnfStyle w:val="000000100000"/>
          <w:trHeight w:val="404"/>
        </w:trPr>
        <w:tc>
          <w:tcPr>
            <w:cnfStyle w:val="001000000000"/>
            <w:tcW w:w="4338" w:type="dxa"/>
          </w:tcPr>
          <w:p w:rsidR="00C91A7B" w:rsidRPr="007C0CDA" w:rsidRDefault="00C91A7B" w:rsidP="00D104A2"/>
        </w:tc>
        <w:tc>
          <w:tcPr>
            <w:tcW w:w="1890" w:type="dxa"/>
          </w:tcPr>
          <w:p w:rsidR="00C91A7B" w:rsidRPr="007C0CDA" w:rsidRDefault="00C91A7B" w:rsidP="00F4451E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Auto Search for Family Doctor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D104A2"/>
        </w:tc>
        <w:tc>
          <w:tcPr>
            <w:tcW w:w="1890" w:type="dxa"/>
          </w:tcPr>
          <w:p w:rsidR="00C91A7B" w:rsidRPr="007C0CDA" w:rsidRDefault="00C91A7B" w:rsidP="00F4451E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Add dependant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3D770E" w:rsidP="003D770E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 xml:space="preserve">You cannot add dependant while the status for the member is </w:t>
            </w:r>
            <w:r w:rsidRPr="00737B57">
              <w:rPr>
                <w:color w:val="FF0000"/>
              </w:rPr>
              <w:lastRenderedPageBreak/>
              <w:t>awaiting approval. See screen shot for some of the details required.</w:t>
            </w:r>
          </w:p>
          <w:p w:rsidR="00A740EC" w:rsidRPr="00A740EC" w:rsidRDefault="00A740EC" w:rsidP="003D770E">
            <w:pPr>
              <w:cnfStyle w:val="000000000000"/>
              <w:rPr>
                <w:b/>
              </w:rPr>
            </w:pPr>
            <w:r w:rsidRPr="00A740EC">
              <w:rPr>
                <w:b/>
                <w:color w:val="FF0000"/>
              </w:rPr>
              <w:t>-</w:t>
            </w:r>
            <w:r w:rsidRPr="00BB4709">
              <w:rPr>
                <w:b/>
                <w:color w:val="00B050"/>
              </w:rPr>
              <w:t>we can now add dependant while the status is awaiting approval and the other details that were required are no longer necessary.</w:t>
            </w:r>
          </w:p>
          <w:p w:rsidR="00A740EC" w:rsidRPr="00A740EC" w:rsidRDefault="00A740EC" w:rsidP="003D770E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D104A2"/>
        </w:tc>
        <w:tc>
          <w:tcPr>
            <w:tcW w:w="1890" w:type="dxa"/>
          </w:tcPr>
          <w:p w:rsidR="00C91A7B" w:rsidRPr="007C0CDA" w:rsidRDefault="00C91A7B" w:rsidP="00F4451E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Check date of joining for dependant that it is not earlier than principal member joining date</w:t>
            </w:r>
          </w:p>
        </w:tc>
        <w:tc>
          <w:tcPr>
            <w:tcW w:w="1888" w:type="dxa"/>
          </w:tcPr>
          <w:p w:rsidR="00C91A7B" w:rsidRPr="00737B57" w:rsidRDefault="003D770E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692"/>
        </w:trPr>
        <w:tc>
          <w:tcPr>
            <w:cnfStyle w:val="001000000000"/>
            <w:tcW w:w="4338" w:type="dxa"/>
          </w:tcPr>
          <w:p w:rsidR="00C91A7B" w:rsidRPr="007C0CDA" w:rsidRDefault="00C91A7B" w:rsidP="00947A1F"/>
        </w:tc>
        <w:tc>
          <w:tcPr>
            <w:tcW w:w="1890" w:type="dxa"/>
          </w:tcPr>
          <w:p w:rsidR="00C91A7B" w:rsidRPr="007C0CDA" w:rsidRDefault="00C91A7B" w:rsidP="00F4451E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Check Validation Of Member Account Number on Banking Details</w:t>
            </w:r>
          </w:p>
        </w:tc>
        <w:tc>
          <w:tcPr>
            <w:tcW w:w="1888" w:type="dxa"/>
          </w:tcPr>
          <w:p w:rsidR="00C91A7B" w:rsidRPr="00737B57" w:rsidRDefault="003D770E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???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4"/>
              </w:numPr>
            </w:pPr>
            <w:r w:rsidRPr="007C0CDA">
              <w:t>Search Member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Search Member By Member No</w:t>
            </w:r>
          </w:p>
        </w:tc>
        <w:tc>
          <w:tcPr>
            <w:tcW w:w="1888" w:type="dxa"/>
          </w:tcPr>
          <w:p w:rsidR="00C91A7B" w:rsidRPr="00737B57" w:rsidRDefault="00ED70C1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BA55D4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BA55D4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BA55D4">
            <w:pPr>
              <w:cnfStyle w:val="000000000000"/>
            </w:pPr>
            <w:r w:rsidRPr="007C0CDA">
              <w:t>Search By First Name</w:t>
            </w:r>
          </w:p>
        </w:tc>
        <w:tc>
          <w:tcPr>
            <w:tcW w:w="1888" w:type="dxa"/>
          </w:tcPr>
          <w:p w:rsidR="00C91A7B" w:rsidRPr="00737B57" w:rsidRDefault="00ED70C1" w:rsidP="00BA55D4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BA55D4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500EB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Search By Surname</w:t>
            </w:r>
          </w:p>
        </w:tc>
        <w:tc>
          <w:tcPr>
            <w:tcW w:w="1888" w:type="dxa"/>
          </w:tcPr>
          <w:p w:rsidR="00C91A7B" w:rsidRPr="00737B57" w:rsidRDefault="00ED70C1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500EB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Search By Company</w:t>
            </w:r>
          </w:p>
        </w:tc>
        <w:tc>
          <w:tcPr>
            <w:tcW w:w="1888" w:type="dxa"/>
          </w:tcPr>
          <w:p w:rsidR="00C91A7B" w:rsidRPr="00737B57" w:rsidRDefault="00ED70C1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500EB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Search By status</w:t>
            </w:r>
          </w:p>
        </w:tc>
        <w:tc>
          <w:tcPr>
            <w:tcW w:w="1888" w:type="dxa"/>
          </w:tcPr>
          <w:p w:rsidR="00C91A7B" w:rsidRPr="00737B57" w:rsidRDefault="00ED70C1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500EB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Search By a Combination of Search Fields</w:t>
            </w:r>
          </w:p>
        </w:tc>
        <w:tc>
          <w:tcPr>
            <w:tcW w:w="1888" w:type="dxa"/>
          </w:tcPr>
          <w:p w:rsidR="00C91A7B" w:rsidRPr="00737B57" w:rsidRDefault="00ED70C1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53897">
            <w:pPr>
              <w:pStyle w:val="ListParagraph"/>
              <w:numPr>
                <w:ilvl w:val="0"/>
                <w:numId w:val="14"/>
              </w:numPr>
            </w:pPr>
            <w:r w:rsidRPr="007C0CDA">
              <w:t>Member Approval Manager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  <w:p w:rsidR="00ED70C1" w:rsidRPr="00737B57" w:rsidRDefault="00ED70C1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???</w:t>
            </w:r>
          </w:p>
        </w:tc>
        <w:tc>
          <w:tcPr>
            <w:tcW w:w="2610" w:type="dxa"/>
          </w:tcPr>
          <w:p w:rsidR="00C91A7B" w:rsidRPr="00BB4709" w:rsidRDefault="00186802" w:rsidP="000F56BD">
            <w:pPr>
              <w:cnfStyle w:val="0000001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>going to give rights when the upgrade is live</w:t>
            </w: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53897">
            <w:pPr>
              <w:pStyle w:val="ListParagraph"/>
            </w:pPr>
            <w:r w:rsidRPr="007C0CDA">
              <w:t xml:space="preserve">                d.      Left Member Panel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numPr>
                <w:ilvl w:val="0"/>
                <w:numId w:val="33"/>
              </w:numPr>
            </w:pPr>
            <w:r w:rsidRPr="007C0CDA">
              <w:t>Member Actions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Delete</w:t>
            </w:r>
          </w:p>
        </w:tc>
        <w:tc>
          <w:tcPr>
            <w:tcW w:w="1888" w:type="dxa"/>
          </w:tcPr>
          <w:p w:rsidR="00C91A7B" w:rsidRPr="00737B57" w:rsidRDefault="00ED70C1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1016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Save Details</w:t>
            </w:r>
          </w:p>
        </w:tc>
        <w:tc>
          <w:tcPr>
            <w:tcW w:w="1888" w:type="dxa"/>
          </w:tcPr>
          <w:p w:rsidR="00C91A7B" w:rsidRPr="00737B57" w:rsidRDefault="00C91A7B" w:rsidP="00ED70C1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ED70C1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 xml:space="preserve">Automatically goes to agent search and we don’t understand what this is </w:t>
            </w:r>
            <w:r w:rsidR="00583648" w:rsidRPr="00737B57">
              <w:rPr>
                <w:color w:val="FF0000"/>
              </w:rPr>
              <w:t>-</w:t>
            </w:r>
            <w:r w:rsidRPr="00737B57">
              <w:rPr>
                <w:color w:val="FF0000"/>
              </w:rPr>
              <w:t xml:space="preserve">need training </w:t>
            </w:r>
          </w:p>
          <w:p w:rsidR="000414B5" w:rsidRPr="00BB4709" w:rsidRDefault="000414B5" w:rsidP="000F56BD">
            <w:pPr>
              <w:cnfStyle w:val="0000001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 xml:space="preserve">we were trained that we </w:t>
            </w:r>
            <w:r w:rsidRPr="00BB4709">
              <w:rPr>
                <w:b/>
                <w:color w:val="00B050"/>
              </w:rPr>
              <w:lastRenderedPageBreak/>
              <w:t>are not supposed to use the save under member actions</w:t>
            </w: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Add Dependant</w:t>
            </w:r>
          </w:p>
        </w:tc>
        <w:tc>
          <w:tcPr>
            <w:tcW w:w="1888" w:type="dxa"/>
          </w:tcPr>
          <w:p w:rsidR="00C91A7B" w:rsidRPr="00737B57" w:rsidRDefault="00C91A7B" w:rsidP="002F4C5B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583648" w:rsidP="00583648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 xml:space="preserve">Cannot add dependant when member status is still on awaiting approval-we need a position whereby we  approve once after adding all the dependants </w:t>
            </w:r>
          </w:p>
          <w:p w:rsidR="00815BDE" w:rsidRPr="00BB4709" w:rsidRDefault="00815BDE" w:rsidP="00583648">
            <w:pPr>
              <w:cnfStyle w:val="0000000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>can now add</w:t>
            </w: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/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Add Member to Company</w:t>
            </w:r>
          </w:p>
        </w:tc>
        <w:tc>
          <w:tcPr>
            <w:tcW w:w="1888" w:type="dxa"/>
          </w:tcPr>
          <w:p w:rsidR="00C91A7B" w:rsidRPr="00737B57" w:rsidRDefault="00085F48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Change Principal Member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085F48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Need training</w:t>
            </w:r>
          </w:p>
          <w:p w:rsidR="00E256E1" w:rsidRPr="00BB4709" w:rsidRDefault="00E256E1" w:rsidP="000F56BD">
            <w:pPr>
              <w:cnfStyle w:val="000000000000"/>
              <w:rPr>
                <w:b/>
                <w:color w:val="00B050"/>
              </w:rPr>
            </w:pPr>
            <w:r w:rsidRPr="00BB4709">
              <w:rPr>
                <w:b/>
                <w:color w:val="00B050"/>
              </w:rPr>
              <w:t>-trained</w:t>
            </w: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View dependants</w:t>
            </w:r>
          </w:p>
        </w:tc>
        <w:tc>
          <w:tcPr>
            <w:tcW w:w="1888" w:type="dxa"/>
          </w:tcPr>
          <w:p w:rsidR="00C91A7B" w:rsidRPr="00737B57" w:rsidRDefault="00085F48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Change Fund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085F48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No option given to change fund</w:t>
            </w:r>
          </w:p>
          <w:p w:rsidR="0046763D" w:rsidRPr="00BB4709" w:rsidRDefault="0046763D" w:rsidP="000F56BD">
            <w:pPr>
              <w:cnfStyle w:val="0000000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>-trained</w:t>
            </w: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Add Member Picture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085F48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 xml:space="preserve">Need training </w:t>
            </w:r>
          </w:p>
          <w:p w:rsidR="0046763D" w:rsidRPr="00BB4709" w:rsidRDefault="0046763D" w:rsidP="000F56BD">
            <w:pPr>
              <w:cnfStyle w:val="000000100000"/>
              <w:rPr>
                <w:color w:val="00B050"/>
              </w:rPr>
            </w:pPr>
            <w:r w:rsidRPr="00BB4709">
              <w:rPr>
                <w:b/>
                <w:color w:val="00B050"/>
              </w:rPr>
              <w:t>-trained</w:t>
            </w: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0A0A71">
            <w:pPr>
              <w:pStyle w:val="ListParagraph"/>
              <w:numPr>
                <w:ilvl w:val="0"/>
                <w:numId w:val="45"/>
              </w:numPr>
            </w:pPr>
            <w:r w:rsidRPr="007C0CDA">
              <w:t xml:space="preserve">        Benefits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UPDATE BENEFITS</w:t>
            </w:r>
          </w:p>
        </w:tc>
        <w:tc>
          <w:tcPr>
            <w:tcW w:w="1888" w:type="dxa"/>
          </w:tcPr>
          <w:p w:rsidR="00C91A7B" w:rsidRPr="00737B57" w:rsidRDefault="00C91A7B" w:rsidP="008524A5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085F48" w:rsidP="008524A5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 xml:space="preserve">Need training </w:t>
            </w: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numPr>
                <w:ilvl w:val="0"/>
                <w:numId w:val="33"/>
              </w:numPr>
            </w:pPr>
            <w:r w:rsidRPr="007C0CDA">
              <w:t>Communication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Email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A740EC" w:rsidRDefault="00833961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 xml:space="preserve">Not able to send by email see screen shot </w:t>
            </w:r>
          </w:p>
          <w:p w:rsidR="00A740EC" w:rsidRPr="00BB4709" w:rsidRDefault="00A740EC" w:rsidP="000F56BD">
            <w:pPr>
              <w:cnfStyle w:val="0000000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>Clive said this is not working at the moment</w:t>
            </w:r>
            <w:r w:rsidRPr="00BB4709">
              <w:rPr>
                <w:color w:val="00B050"/>
              </w:rPr>
              <w:t>.</w:t>
            </w: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Send SMS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F64ACB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Need training</w:t>
            </w:r>
          </w:p>
          <w:p w:rsidR="003914E2" w:rsidRPr="00BB4709" w:rsidRDefault="003914E2" w:rsidP="000F56BD">
            <w:pPr>
              <w:cnfStyle w:val="0000001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>Clive said this is not working at the moment</w:t>
            </w:r>
            <w:r w:rsidRPr="00BB4709">
              <w:rPr>
                <w:color w:val="00B050"/>
              </w:rPr>
              <w:t>.</w:t>
            </w:r>
          </w:p>
        </w:tc>
      </w:tr>
      <w:tr w:rsidR="00C91A7B" w:rsidRPr="007C0CDA" w:rsidTr="009F6516">
        <w:trPr>
          <w:trHeight w:val="23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Send Fax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3914E2" w:rsidRDefault="00F64ACB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Need training</w:t>
            </w:r>
          </w:p>
          <w:p w:rsidR="00C91A7B" w:rsidRPr="00BB4709" w:rsidRDefault="003914E2" w:rsidP="000F56BD">
            <w:pPr>
              <w:cnfStyle w:val="0000000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 xml:space="preserve">Clive said this is not </w:t>
            </w:r>
            <w:r w:rsidRPr="00BB4709">
              <w:rPr>
                <w:b/>
                <w:color w:val="00B050"/>
              </w:rPr>
              <w:lastRenderedPageBreak/>
              <w:t>working at the moment</w:t>
            </w:r>
            <w:r w:rsidRPr="00BB4709">
              <w:rPr>
                <w:color w:val="00B050"/>
              </w:rPr>
              <w:t>.</w:t>
            </w: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numPr>
                <w:ilvl w:val="0"/>
                <w:numId w:val="33"/>
              </w:numPr>
            </w:pPr>
            <w:r w:rsidRPr="007C0CDA">
              <w:lastRenderedPageBreak/>
              <w:t>Claims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Add Claim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Member Claims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46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numPr>
                <w:ilvl w:val="0"/>
                <w:numId w:val="33"/>
              </w:numPr>
            </w:pPr>
            <w:r w:rsidRPr="007C0CDA">
              <w:t>Accounts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View Statement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Adjustments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422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Capture Member Receipt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numPr>
                <w:ilvl w:val="0"/>
                <w:numId w:val="33"/>
              </w:numPr>
            </w:pPr>
            <w:r w:rsidRPr="007C0CDA">
              <w:t>Subscriptions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Invoice Member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F64ACB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Billing history is not showing correct figures</w:t>
            </w:r>
          </w:p>
          <w:p w:rsidR="003D2252" w:rsidRPr="00BB4709" w:rsidRDefault="003D2252" w:rsidP="000F56BD">
            <w:pPr>
              <w:cnfStyle w:val="0000000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r w:rsidRPr="00BB4709">
              <w:rPr>
                <w:b/>
                <w:color w:val="00B050"/>
              </w:rPr>
              <w:t>now ok</w:t>
            </w: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864208">
            <w:pPr>
              <w:pStyle w:val="ListParagraph"/>
              <w:ind w:left="252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Manage Subscriptions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Default="00F64ACB" w:rsidP="000F56BD">
            <w:pPr>
              <w:cnfStyle w:val="000000100000"/>
              <w:rPr>
                <w:color w:val="FF0000"/>
              </w:rPr>
            </w:pPr>
            <w:r w:rsidRPr="00737B57">
              <w:rPr>
                <w:color w:val="FF0000"/>
              </w:rPr>
              <w:t>Not billing all the members</w:t>
            </w:r>
          </w:p>
          <w:p w:rsidR="003D2252" w:rsidRPr="00BB4709" w:rsidRDefault="003D2252" w:rsidP="000F56BD">
            <w:pPr>
              <w:cnfStyle w:val="000000100000"/>
              <w:rPr>
                <w:color w:val="00B050"/>
              </w:rPr>
            </w:pPr>
            <w:r w:rsidRPr="00BB4709">
              <w:rPr>
                <w:color w:val="00B050"/>
              </w:rPr>
              <w:t>-</w:t>
            </w:r>
            <w:bookmarkStart w:id="2" w:name="_GoBack"/>
            <w:r w:rsidRPr="00BB4709">
              <w:rPr>
                <w:b/>
                <w:color w:val="00B050"/>
              </w:rPr>
              <w:t>now ok</w:t>
            </w:r>
            <w:bookmarkEnd w:id="2"/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numPr>
                <w:ilvl w:val="0"/>
                <w:numId w:val="33"/>
              </w:numPr>
            </w:pPr>
            <w:r w:rsidRPr="007C0CDA">
              <w:t>Benefits and Waiting Periods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42D9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0438EF">
            <w:r w:rsidRPr="007C0CDA">
              <w:t>e) MEMBER CONDITIONS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ADD CONDITION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619"/>
        </w:trPr>
        <w:tc>
          <w:tcPr>
            <w:cnfStyle w:val="001000000000"/>
            <w:tcW w:w="4338" w:type="dxa"/>
          </w:tcPr>
          <w:p w:rsidR="00C91A7B" w:rsidRPr="007C0CDA" w:rsidRDefault="00C91A7B" w:rsidP="00453897">
            <w:pPr>
              <w:pStyle w:val="ListParagraph"/>
              <w:numPr>
                <w:ilvl w:val="0"/>
                <w:numId w:val="36"/>
              </w:numPr>
            </w:pPr>
            <w:r w:rsidRPr="007C0CDA">
              <w:t>Member Changes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7C0CDA">
              <w:t>Change Category / Cascading (Changing for dependants)</w:t>
            </w:r>
          </w:p>
        </w:tc>
        <w:tc>
          <w:tcPr>
            <w:tcW w:w="1888" w:type="dxa"/>
          </w:tcPr>
          <w:p w:rsidR="00C91A7B" w:rsidRPr="00737B57" w:rsidRDefault="00C91A7B" w:rsidP="00B97BF7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B97BF7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566"/>
        </w:trPr>
        <w:tc>
          <w:tcPr>
            <w:cnfStyle w:val="001000000000"/>
            <w:tcW w:w="4338" w:type="dxa"/>
          </w:tcPr>
          <w:p w:rsidR="00C91A7B" w:rsidRPr="007C0CDA" w:rsidRDefault="00C91A7B" w:rsidP="00947A1F"/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9"/>
              </w:numPr>
              <w:cnfStyle w:val="000000000000"/>
            </w:pPr>
            <w:r w:rsidRPr="007C0CDA">
              <w:t>Change Principal Member / Billing Group</w:t>
            </w:r>
          </w:p>
        </w:tc>
        <w:tc>
          <w:tcPr>
            <w:tcW w:w="1888" w:type="dxa"/>
          </w:tcPr>
          <w:p w:rsidR="00C91A7B" w:rsidRPr="00737B57" w:rsidRDefault="00C91A7B" w:rsidP="00B97BF7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B97BF7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274"/>
        </w:trPr>
        <w:tc>
          <w:tcPr>
            <w:cnfStyle w:val="001000000000"/>
            <w:tcW w:w="4338" w:type="dxa"/>
          </w:tcPr>
          <w:p w:rsidR="00C91A7B" w:rsidRPr="007C0CDA" w:rsidRDefault="00C91A7B" w:rsidP="008D0EC4"/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7C0CDA">
              <w:t>Change Company / Cascading (Changing for dependants)</w:t>
            </w:r>
          </w:p>
        </w:tc>
        <w:tc>
          <w:tcPr>
            <w:tcW w:w="1888" w:type="dxa"/>
          </w:tcPr>
          <w:p w:rsidR="00C91A7B" w:rsidRPr="00737B57" w:rsidRDefault="00C91A7B" w:rsidP="00B97BF7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B97BF7">
            <w:pPr>
              <w:cnfStyle w:val="000000100000"/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8D0EC4"/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9"/>
              </w:numPr>
              <w:cnfStyle w:val="000000000000"/>
            </w:pPr>
            <w:r w:rsidRPr="007C0CDA">
              <w:t>Change Fund</w:t>
            </w:r>
          </w:p>
        </w:tc>
        <w:tc>
          <w:tcPr>
            <w:tcW w:w="1888" w:type="dxa"/>
          </w:tcPr>
          <w:p w:rsidR="00C91A7B" w:rsidRPr="00737B57" w:rsidRDefault="00C91A7B" w:rsidP="009E3A23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9E3A23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236"/>
        </w:trPr>
        <w:tc>
          <w:tcPr>
            <w:cnfStyle w:val="001000000000"/>
            <w:tcW w:w="4338" w:type="dxa"/>
          </w:tcPr>
          <w:p w:rsidR="00C91A7B" w:rsidRPr="007C0CDA" w:rsidRDefault="00C91A7B" w:rsidP="008D0EC4"/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244741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7C0CDA">
              <w:t>Change Status (Post Dated and Current)/ Check date of resigning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"/>
              </w:numPr>
            </w:pPr>
            <w:r w:rsidRPr="007C0CDA">
              <w:lastRenderedPageBreak/>
              <w:t>Companies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2"/>
              </w:numPr>
            </w:pPr>
            <w:r w:rsidRPr="007C0CDA">
              <w:t>Add Company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Add Company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AB5FDB"/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  <w:r w:rsidRPr="007C0CDA">
              <w:t>Edit Company Details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2"/>
              </w:numPr>
            </w:pPr>
            <w:r w:rsidRPr="007C0CDA">
              <w:t>Search Company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Search Company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2"/>
              </w:numPr>
            </w:pPr>
            <w:r w:rsidRPr="007C0CDA">
              <w:t>Company Changes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D48A0">
            <w:pPr>
              <w:pStyle w:val="ListParagraph"/>
              <w:numPr>
                <w:ilvl w:val="0"/>
                <w:numId w:val="20"/>
              </w:numPr>
              <w:cnfStyle w:val="000000000000"/>
            </w:pPr>
            <w:r w:rsidRPr="007C0CDA">
              <w:t>Change Fund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2"/>
              </w:numPr>
            </w:pPr>
            <w:r w:rsidRPr="007C0CDA">
              <w:t>Accounts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D48A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 w:rsidRPr="007C0CDA">
              <w:t>View Statements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0D48A0"/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D48A0">
            <w:pPr>
              <w:pStyle w:val="ListParagraph"/>
              <w:numPr>
                <w:ilvl w:val="0"/>
                <w:numId w:val="38"/>
              </w:numPr>
              <w:cnfStyle w:val="000000000000"/>
            </w:pPr>
            <w:r w:rsidRPr="007C0CDA">
              <w:t>Adjustments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0D48A0">
            <w:pPr>
              <w:rPr>
                <w:b w:val="0"/>
                <w:bCs w:val="0"/>
              </w:rPr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D48A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 w:rsidRPr="007C0CDA">
              <w:t>Capture Expenses</w:t>
            </w:r>
          </w:p>
        </w:tc>
        <w:tc>
          <w:tcPr>
            <w:tcW w:w="1888" w:type="dxa"/>
          </w:tcPr>
          <w:p w:rsidR="00C91A7B" w:rsidRPr="00737B57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2"/>
              </w:numPr>
            </w:pPr>
            <w:r w:rsidRPr="007C0CDA">
              <w:t>Subscriptions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7B30B5">
            <w:pPr>
              <w:pStyle w:val="ListParagraph"/>
              <w:numPr>
                <w:ilvl w:val="0"/>
                <w:numId w:val="39"/>
              </w:numPr>
              <w:cnfStyle w:val="000000000000"/>
            </w:pPr>
            <w:r w:rsidRPr="007C0CDA">
              <w:t>Invoice Company</w:t>
            </w:r>
          </w:p>
        </w:tc>
        <w:tc>
          <w:tcPr>
            <w:tcW w:w="1888" w:type="dxa"/>
          </w:tcPr>
          <w:p w:rsidR="00C91A7B" w:rsidRPr="00737B57" w:rsidRDefault="00F64ACB" w:rsidP="000F56BD">
            <w:pPr>
              <w:cnfStyle w:val="000000000000"/>
              <w:rPr>
                <w:color w:val="FF0000"/>
              </w:rPr>
            </w:pPr>
            <w:r w:rsidRPr="00737B57">
              <w:rPr>
                <w:color w:val="FF0000"/>
              </w:rPr>
              <w:t>ok</w:t>
            </w: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197"/>
        </w:trPr>
        <w:tc>
          <w:tcPr>
            <w:cnfStyle w:val="001000000000"/>
            <w:tcW w:w="4338" w:type="dxa"/>
          </w:tcPr>
          <w:p w:rsidR="00C91A7B" w:rsidRPr="007C0CDA" w:rsidRDefault="00C91A7B" w:rsidP="007B30B5"/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BE3036">
            <w:pPr>
              <w:pStyle w:val="ListParagraph"/>
              <w:numPr>
                <w:ilvl w:val="0"/>
                <w:numId w:val="39"/>
              </w:numPr>
              <w:cnfStyle w:val="000000100000"/>
            </w:pPr>
            <w:r w:rsidRPr="007C0CDA">
              <w:t>Manage Subscriptions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7B30B5">
            <w:pPr>
              <w:rPr>
                <w:b w:val="0"/>
                <w:bCs w:val="0"/>
              </w:rPr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7B30B5">
            <w:pPr>
              <w:pStyle w:val="ListParagraph"/>
              <w:numPr>
                <w:ilvl w:val="0"/>
                <w:numId w:val="39"/>
              </w:numPr>
              <w:cnfStyle w:val="000000000000"/>
            </w:pPr>
            <w:r w:rsidRPr="007C0CDA">
              <w:t>Capture Receipts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2"/>
              </w:numPr>
            </w:pPr>
            <w:r w:rsidRPr="007C0CDA">
              <w:t>Communication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BE3036">
            <w:pPr>
              <w:pStyle w:val="ListParagraph"/>
              <w:numPr>
                <w:ilvl w:val="0"/>
                <w:numId w:val="41"/>
              </w:numPr>
              <w:cnfStyle w:val="000000100000"/>
            </w:pPr>
            <w:r w:rsidRPr="007C0CDA">
              <w:t>E-mail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BE3036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BE3036">
            <w:pPr>
              <w:pStyle w:val="ListParagraph"/>
              <w:numPr>
                <w:ilvl w:val="0"/>
                <w:numId w:val="41"/>
              </w:numPr>
              <w:cnfStyle w:val="000000000000"/>
            </w:pPr>
            <w:r w:rsidRPr="007C0CDA">
              <w:t>Send  SMS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2"/>
              </w:numPr>
            </w:pPr>
            <w:r w:rsidRPr="007C0CDA">
              <w:t>Member Actions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BE3036">
            <w:pPr>
              <w:pStyle w:val="ListParagraph"/>
              <w:numPr>
                <w:ilvl w:val="0"/>
                <w:numId w:val="42"/>
              </w:numPr>
              <w:cnfStyle w:val="000000100000"/>
            </w:pPr>
            <w:r w:rsidRPr="007C0CDA">
              <w:t>Delete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719"/>
        </w:trPr>
        <w:tc>
          <w:tcPr>
            <w:cnfStyle w:val="001000000000"/>
            <w:tcW w:w="4338" w:type="dxa"/>
          </w:tcPr>
          <w:p w:rsidR="00C91A7B" w:rsidRPr="007C0CDA" w:rsidRDefault="00C91A7B" w:rsidP="00BE3036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BE3036">
            <w:pPr>
              <w:pStyle w:val="ListParagraph"/>
              <w:numPr>
                <w:ilvl w:val="0"/>
                <w:numId w:val="42"/>
              </w:numPr>
              <w:cnfStyle w:val="000000000000"/>
            </w:pPr>
            <w:r w:rsidRPr="007C0CDA">
              <w:t>Save Details</w:t>
            </w:r>
          </w:p>
        </w:tc>
        <w:tc>
          <w:tcPr>
            <w:tcW w:w="1888" w:type="dxa"/>
          </w:tcPr>
          <w:p w:rsidR="00C91A7B" w:rsidRPr="007C0CDA" w:rsidRDefault="00C91A7B" w:rsidP="00B3303F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B3303F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59"/>
        </w:trPr>
        <w:tc>
          <w:tcPr>
            <w:cnfStyle w:val="001000000000"/>
            <w:tcW w:w="4338" w:type="dxa"/>
          </w:tcPr>
          <w:p w:rsidR="00C91A7B" w:rsidRPr="007C0CDA" w:rsidRDefault="00C91A7B" w:rsidP="00BE3036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BE3036">
            <w:pPr>
              <w:pStyle w:val="ListParagraph"/>
              <w:numPr>
                <w:ilvl w:val="0"/>
                <w:numId w:val="42"/>
              </w:numPr>
              <w:cnfStyle w:val="000000100000"/>
            </w:pPr>
            <w:r w:rsidRPr="007C0CDA">
              <w:t>Change Status</w:t>
            </w:r>
          </w:p>
        </w:tc>
        <w:tc>
          <w:tcPr>
            <w:tcW w:w="1888" w:type="dxa"/>
          </w:tcPr>
          <w:p w:rsidR="00C91A7B" w:rsidRPr="007C0CDA" w:rsidRDefault="00C91A7B" w:rsidP="00B3303F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B3303F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BE3036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BE3036">
            <w:pPr>
              <w:pStyle w:val="ListParagraph"/>
              <w:numPr>
                <w:ilvl w:val="0"/>
                <w:numId w:val="42"/>
              </w:numPr>
              <w:cnfStyle w:val="000000000000"/>
            </w:pPr>
            <w:r w:rsidRPr="007C0CDA">
              <w:t>Add Member to Company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BE3036">
            <w:pPr>
              <w:pStyle w:val="ListParagraph"/>
              <w:ind w:left="1800"/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BE3036">
            <w:pPr>
              <w:pStyle w:val="ListParagraph"/>
              <w:numPr>
                <w:ilvl w:val="0"/>
                <w:numId w:val="42"/>
              </w:numPr>
              <w:cnfStyle w:val="000000100000"/>
            </w:pPr>
            <w:r w:rsidRPr="007C0CDA">
              <w:t>Add Company Picture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26"/>
              </w:numPr>
            </w:pPr>
            <w:bookmarkStart w:id="3" w:name="_Providers"/>
            <w:bookmarkEnd w:id="3"/>
            <w:r w:rsidRPr="007C0CDA">
              <w:t>Providers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4D0131">
            <w:pPr>
              <w:pStyle w:val="ListParagraph"/>
              <w:numPr>
                <w:ilvl w:val="0"/>
                <w:numId w:val="15"/>
              </w:numPr>
            </w:pPr>
            <w:r w:rsidRPr="007C0CDA">
              <w:t>Add Provider</w:t>
            </w: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0F56BD">
            <w:pPr>
              <w:cnfStyle w:val="000000100000"/>
            </w:pPr>
            <w:r w:rsidRPr="007C0CDA">
              <w:t>Add Provider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500FBD">
            <w:pPr>
              <w:rPr>
                <w:color w:val="FF0000"/>
              </w:rPr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4682" w:type="dxa"/>
          </w:tcPr>
          <w:p w:rsidR="00C91A7B" w:rsidRPr="007C0CDA" w:rsidRDefault="00C91A7B" w:rsidP="000573CF">
            <w:pPr>
              <w:cnfStyle w:val="000000000000"/>
            </w:pPr>
            <w:r w:rsidRPr="007C0CDA">
              <w:t>Check Duplicate Provider Numbers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500FBD">
            <w:pPr>
              <w:rPr>
                <w:color w:val="FF0000"/>
              </w:rPr>
            </w:pPr>
          </w:p>
        </w:tc>
        <w:tc>
          <w:tcPr>
            <w:tcW w:w="1890" w:type="dxa"/>
          </w:tcPr>
          <w:p w:rsidR="00C91A7B" w:rsidRPr="007C0CDA" w:rsidRDefault="00C91A7B" w:rsidP="000F56BD">
            <w:pPr>
              <w:cnfStyle w:val="000000100000"/>
              <w:rPr>
                <w:color w:val="FF0000"/>
              </w:rPr>
            </w:pPr>
          </w:p>
        </w:tc>
        <w:tc>
          <w:tcPr>
            <w:tcW w:w="4682" w:type="dxa"/>
          </w:tcPr>
          <w:p w:rsidR="00C91A7B" w:rsidRPr="007C0CDA" w:rsidRDefault="00C91A7B" w:rsidP="000573CF">
            <w:pPr>
              <w:cnfStyle w:val="000000100000"/>
            </w:pPr>
            <w:r w:rsidRPr="007C0CDA">
              <w:t>Add Banking Details</w:t>
            </w:r>
          </w:p>
        </w:tc>
        <w:tc>
          <w:tcPr>
            <w:tcW w:w="1888" w:type="dxa"/>
          </w:tcPr>
          <w:p w:rsidR="00C91A7B" w:rsidRPr="007C0CDA" w:rsidRDefault="00C91A7B" w:rsidP="000F56BD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0F56BD">
            <w:pPr>
              <w:cnfStyle w:val="000000100000"/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rPr>
                <w:color w:val="FF0000"/>
              </w:rPr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Check Duplicate Banking  Details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rPr>
                <w:color w:val="FF0000"/>
              </w:rPr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Edit Provider Details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15"/>
              </w:numPr>
            </w:pPr>
            <w:r w:rsidRPr="007C0CDA">
              <w:t>Search Provider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Search Provider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93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6"/>
              </w:numPr>
            </w:pPr>
            <w:r w:rsidRPr="007C0CDA">
              <w:t>Lists Manager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1"/>
              </w:numPr>
              <w:cnfStyle w:val="000000100000"/>
            </w:pPr>
            <w:r w:rsidRPr="007C0CDA">
              <w:t>Add to CARDLISTING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271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1"/>
              </w:numPr>
              <w:cnfStyle w:val="000000000000"/>
            </w:pPr>
            <w:r w:rsidRPr="007C0CDA">
              <w:t>Remove from CARDLISTING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27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1"/>
              </w:numPr>
              <w:cnfStyle w:val="000000100000"/>
            </w:pPr>
            <w:r w:rsidRPr="007C0CDA">
              <w:t>Search CARDLISTING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39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2"/>
              </w:numPr>
            </w:pPr>
            <w:r w:rsidRPr="007C0CDA">
              <w:t>ReInsurer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3"/>
              </w:numPr>
              <w:cnfStyle w:val="000000000000"/>
            </w:pPr>
            <w:r w:rsidRPr="007C0CDA">
              <w:t>Add ReInsurer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95"/>
        </w:trPr>
        <w:tc>
          <w:tcPr>
            <w:cnfStyle w:val="001000000000"/>
            <w:tcW w:w="4338" w:type="dxa"/>
          </w:tcPr>
          <w:p w:rsidR="00C91A7B" w:rsidRPr="007C0CDA" w:rsidRDefault="00C91A7B" w:rsidP="00DE36B5"/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3"/>
              </w:numPr>
              <w:cnfStyle w:val="000000100000"/>
            </w:pPr>
            <w:r w:rsidRPr="007C0CDA">
              <w:t xml:space="preserve">Search </w:t>
            </w:r>
            <w:r w:rsidR="00C82498" w:rsidRPr="007C0CDA">
              <w:t>Reinsurer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2"/>
              </w:numPr>
            </w:pPr>
            <w:r w:rsidRPr="007C0CDA">
              <w:t>Agents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Add Agent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Search Agent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</w:rPr>
            </w:pPr>
            <w:bookmarkStart w:id="4" w:name="_Claims"/>
            <w:bookmarkEnd w:id="4"/>
            <w:r w:rsidRPr="007C0CDA">
              <w:rPr>
                <w:rFonts w:asciiTheme="minorHAnsi" w:hAnsiTheme="minorHAnsi"/>
                <w:sz w:val="22"/>
                <w:szCs w:val="22"/>
              </w:rPr>
              <w:t>Claims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1"/>
              </w:numPr>
            </w:pPr>
            <w:r w:rsidRPr="007C0CDA">
              <w:t>Add Claim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Add a claim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Search for Member and Provider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Check Foreign / Local Claim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Search for Tariff Code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Validation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Processing Claim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260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ind w:left="1080"/>
            </w:pP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Check For Duplicate Claims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070524">
            <w:pPr>
              <w:pStyle w:val="ListParagraph"/>
              <w:numPr>
                <w:ilvl w:val="0"/>
                <w:numId w:val="49"/>
              </w:numPr>
            </w:pPr>
            <w:r w:rsidRPr="007C0CDA">
              <w:t>Approve Claims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Searching and approving claim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1"/>
              </w:numPr>
            </w:pPr>
            <w:r w:rsidRPr="007C0CDA">
              <w:t>Claims Queuing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Searching and queuing claim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70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1"/>
              </w:numPr>
            </w:pPr>
            <w:r w:rsidRPr="007C0CDA">
              <w:t>Search claims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Search claim By Claim No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33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1"/>
              </w:numPr>
            </w:pPr>
            <w:r w:rsidRPr="007C0CDA">
              <w:t>Batch search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Search for claim batches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1"/>
              </w:numPr>
            </w:pPr>
            <w:r w:rsidRPr="007C0CDA">
              <w:t>Payments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584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16"/>
              </w:numPr>
            </w:pPr>
            <w:r w:rsidRPr="007C0CDA">
              <w:t>Settle Claims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Claim Payments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16"/>
              </w:numPr>
            </w:pPr>
            <w:r w:rsidRPr="007C0CDA">
              <w:t>History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View Claim Payments History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2"/>
              </w:numPr>
            </w:pPr>
            <w:r w:rsidRPr="007C0CDA">
              <w:t>Reports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Reports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</w:pPr>
          </w:p>
        </w:tc>
      </w:tr>
      <w:tr w:rsidR="00C91A7B" w:rsidRPr="007C0CDA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2"/>
              </w:numPr>
            </w:pPr>
            <w:r w:rsidRPr="007C0CDA">
              <w:t xml:space="preserve">Claim Authorisation 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Claim Authorisation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</w:pPr>
          </w:p>
        </w:tc>
      </w:tr>
      <w:tr w:rsidR="00C91A7B" w:rsidRPr="007C0CDA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7C0CDA" w:rsidRDefault="00C91A7B" w:rsidP="00DE36B5">
            <w:pPr>
              <w:pStyle w:val="ListParagraph"/>
              <w:numPr>
                <w:ilvl w:val="0"/>
                <w:numId w:val="22"/>
              </w:numPr>
            </w:pPr>
            <w:r w:rsidRPr="007C0CDA">
              <w:t>Pre Authorisation</w:t>
            </w:r>
          </w:p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</w:tr>
      <w:tr w:rsidR="00C91A7B" w:rsidRPr="007C0CDA" w:rsidTr="009F6516">
        <w:trPr>
          <w:trHeight w:val="286"/>
        </w:trPr>
        <w:tc>
          <w:tcPr>
            <w:cnfStyle w:val="001000000000"/>
            <w:tcW w:w="4338" w:type="dxa"/>
          </w:tcPr>
          <w:p w:rsidR="00C91A7B" w:rsidRPr="007C0CDA" w:rsidRDefault="00C91A7B" w:rsidP="00DE36B5"/>
        </w:tc>
        <w:tc>
          <w:tcPr>
            <w:tcW w:w="1890" w:type="dxa"/>
          </w:tcPr>
          <w:p w:rsidR="00C91A7B" w:rsidRPr="007C0CDA" w:rsidRDefault="00C91A7B" w:rsidP="00DE36B5">
            <w:pPr>
              <w:cnfStyle w:val="0000000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000000"/>
            </w:pPr>
            <w:r w:rsidRPr="007C0CDA">
              <w:t>Add Preauthorisation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000000"/>
              <w:rPr>
                <w:color w:val="FF0000"/>
              </w:rPr>
            </w:pPr>
          </w:p>
        </w:tc>
      </w:tr>
      <w:tr w:rsidR="00C91A7B" w:rsidRPr="007C0CDA" w:rsidTr="009F6516">
        <w:trPr>
          <w:cnfStyle w:val="000000100000"/>
          <w:trHeight w:val="267"/>
        </w:trPr>
        <w:tc>
          <w:tcPr>
            <w:cnfStyle w:val="001000000000"/>
            <w:tcW w:w="4338" w:type="dxa"/>
          </w:tcPr>
          <w:p w:rsidR="00C91A7B" w:rsidRPr="007C0CDA" w:rsidRDefault="00C91A7B" w:rsidP="00DE36B5"/>
        </w:tc>
        <w:tc>
          <w:tcPr>
            <w:tcW w:w="1890" w:type="dxa"/>
          </w:tcPr>
          <w:p w:rsidR="00C91A7B" w:rsidRPr="007C0CDA" w:rsidRDefault="00C91A7B" w:rsidP="00DE36B5">
            <w:pPr>
              <w:cnfStyle w:val="000000100000"/>
            </w:pPr>
          </w:p>
        </w:tc>
        <w:tc>
          <w:tcPr>
            <w:tcW w:w="4682" w:type="dxa"/>
          </w:tcPr>
          <w:p w:rsidR="00C91A7B" w:rsidRPr="007C0CDA" w:rsidRDefault="00C91A7B" w:rsidP="00DE36B5">
            <w:pPr>
              <w:cnfStyle w:val="000000100000"/>
            </w:pPr>
            <w:r w:rsidRPr="007C0CDA">
              <w:t>Set Validation Rule</w:t>
            </w:r>
          </w:p>
        </w:tc>
        <w:tc>
          <w:tcPr>
            <w:tcW w:w="1888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  <w:tc>
          <w:tcPr>
            <w:tcW w:w="2610" w:type="dxa"/>
          </w:tcPr>
          <w:p w:rsidR="00C91A7B" w:rsidRPr="007C0CDA" w:rsidRDefault="00C91A7B" w:rsidP="00DE36B5">
            <w:pPr>
              <w:cnfStyle w:val="000000100000"/>
              <w:rPr>
                <w:color w:val="FF0000"/>
              </w:rPr>
            </w:pPr>
          </w:p>
        </w:tc>
      </w:tr>
      <w:tr w:rsidR="00C91A7B" w:rsidRPr="00B47520" w:rsidTr="009F6516">
        <w:trPr>
          <w:trHeight w:val="554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bookmarkStart w:id="5" w:name="_Quotations"/>
            <w:bookmarkEnd w:id="5"/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lastRenderedPageBreak/>
              <w:t>Quotations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Create Quotations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Search Quotations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t xml:space="preserve"> Commissions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Commission Schemes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 Commission Scheme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Commission Schedules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Manage Commissions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Commission Runs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View Commission Runs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t>Excel Proforma Invoice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t>Subscriptions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Billing History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View Billing History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Subscriptions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Add/Update Subscription Rates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Bulk Billing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Bill by fund, billing group or subscription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subscriptions Rates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Add/Update Subscription Rates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Subscription Schemes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Add Subscription Schemes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t>Receipts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Receipting History</w:t>
            </w:r>
          </w:p>
        </w:tc>
        <w:tc>
          <w:tcPr>
            <w:tcW w:w="1890" w:type="dxa"/>
          </w:tcPr>
          <w:p w:rsidR="00C91A7B" w:rsidRPr="00B47520" w:rsidRDefault="00863022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active</w:t>
            </w: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View Receipting History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t>Communications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Email Distribution</w:t>
            </w:r>
          </w:p>
        </w:tc>
        <w:tc>
          <w:tcPr>
            <w:tcW w:w="1890" w:type="dxa"/>
          </w:tcPr>
          <w:p w:rsidR="00C91A7B" w:rsidRPr="00B47520" w:rsidRDefault="00863022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inactive</w:t>
            </w: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</w:tr>
      <w:tr w:rsidR="00863022" w:rsidRPr="00B47520" w:rsidTr="009F6516">
        <w:trPr>
          <w:trHeight w:val="325"/>
        </w:trPr>
        <w:tc>
          <w:tcPr>
            <w:cnfStyle w:val="001000000000"/>
            <w:tcW w:w="4338" w:type="dxa"/>
          </w:tcPr>
          <w:p w:rsidR="00863022" w:rsidRPr="00B47520" w:rsidRDefault="00863022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</w:p>
        </w:tc>
        <w:tc>
          <w:tcPr>
            <w:tcW w:w="1890" w:type="dxa"/>
          </w:tcPr>
          <w:p w:rsidR="00863022" w:rsidRPr="00B47520" w:rsidRDefault="00863022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863022" w:rsidRPr="00B47520" w:rsidRDefault="00863022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1888" w:type="dxa"/>
          </w:tcPr>
          <w:p w:rsidR="00863022" w:rsidRPr="00B47520" w:rsidRDefault="00863022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863022" w:rsidRPr="00B47520" w:rsidRDefault="00863022" w:rsidP="00DE36B5">
            <w:pPr>
              <w:cnfStyle w:val="000000000000"/>
              <w:rPr>
                <w:color w:val="FF0000"/>
                <w:highlight w:val="red"/>
              </w:rPr>
            </w:pPr>
          </w:p>
        </w:tc>
      </w:tr>
      <w:tr w:rsidR="00180300" w:rsidRPr="00B47520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180300" w:rsidRPr="00B47520" w:rsidRDefault="00180300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</w:p>
        </w:tc>
        <w:tc>
          <w:tcPr>
            <w:tcW w:w="1890" w:type="dxa"/>
          </w:tcPr>
          <w:p w:rsidR="00180300" w:rsidRPr="00B47520" w:rsidRDefault="00180300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180300" w:rsidRPr="00B47520" w:rsidRDefault="00180300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1888" w:type="dxa"/>
          </w:tcPr>
          <w:p w:rsidR="00180300" w:rsidRPr="00B47520" w:rsidRDefault="00180300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  <w:tc>
          <w:tcPr>
            <w:tcW w:w="2610" w:type="dxa"/>
          </w:tcPr>
          <w:p w:rsidR="00180300" w:rsidRPr="00B47520" w:rsidRDefault="00180300" w:rsidP="00DE36B5">
            <w:pPr>
              <w:cnfStyle w:val="000000100000"/>
              <w:rPr>
                <w:color w:val="FF0000"/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t>Reports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All Reports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View Reports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9F6516">
        <w:trPr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ind w:left="1080"/>
              <w:rPr>
                <w:highlight w:val="red"/>
              </w:rPr>
            </w:pP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Searching using Filters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25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Statistical Reports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View Statistical Reports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9F6516">
        <w:trPr>
          <w:trHeight w:val="325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Exception Reports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View Exception Reports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9F6516">
        <w:trPr>
          <w:cnfStyle w:val="000000100000"/>
          <w:trHeight w:val="307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Adhoc Reporting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Create, Update and View Custom Reports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100000"/>
              <w:rPr>
                <w:color w:val="FFC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100000"/>
              <w:rPr>
                <w:color w:val="FFC000"/>
                <w:highlight w:val="red"/>
              </w:rPr>
            </w:pPr>
          </w:p>
        </w:tc>
      </w:tr>
      <w:tr w:rsidR="00C91A7B" w:rsidRPr="00B47520" w:rsidTr="009F6516">
        <w:trPr>
          <w:trHeight w:val="325"/>
        </w:trPr>
        <w:tc>
          <w:tcPr>
            <w:cnfStyle w:val="001000000000"/>
            <w:tcW w:w="4338" w:type="dxa"/>
          </w:tcPr>
          <w:p w:rsidR="00C91A7B" w:rsidRPr="00B47520" w:rsidRDefault="00C91A7B" w:rsidP="00DE36B5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Adhoc  Reporting List</w:t>
            </w:r>
          </w:p>
        </w:tc>
        <w:tc>
          <w:tcPr>
            <w:tcW w:w="1890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</w:p>
        </w:tc>
        <w:tc>
          <w:tcPr>
            <w:tcW w:w="4682" w:type="dxa"/>
          </w:tcPr>
          <w:p w:rsidR="00C91A7B" w:rsidRPr="00B47520" w:rsidRDefault="00C91A7B" w:rsidP="00DE36B5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Create, Update and View Custom Reports</w:t>
            </w:r>
          </w:p>
        </w:tc>
        <w:tc>
          <w:tcPr>
            <w:tcW w:w="1888" w:type="dxa"/>
          </w:tcPr>
          <w:p w:rsidR="00C91A7B" w:rsidRPr="00B47520" w:rsidRDefault="00C91A7B" w:rsidP="00DE36B5">
            <w:pPr>
              <w:cnfStyle w:val="000000000000"/>
              <w:rPr>
                <w:color w:val="FFC000"/>
                <w:highlight w:val="red"/>
              </w:rPr>
            </w:pPr>
          </w:p>
        </w:tc>
        <w:tc>
          <w:tcPr>
            <w:tcW w:w="2610" w:type="dxa"/>
          </w:tcPr>
          <w:p w:rsidR="00C91A7B" w:rsidRPr="00B47520" w:rsidRDefault="00C91A7B" w:rsidP="00DE36B5">
            <w:pPr>
              <w:cnfStyle w:val="000000000000"/>
              <w:rPr>
                <w:color w:val="FFC000"/>
                <w:highlight w:val="red"/>
              </w:rPr>
            </w:pPr>
          </w:p>
        </w:tc>
      </w:tr>
    </w:tbl>
    <w:p w:rsidR="00785226" w:rsidRPr="00B47520" w:rsidRDefault="00785226" w:rsidP="000F56BD">
      <w:pPr>
        <w:rPr>
          <w:highlight w:val="red"/>
        </w:rPr>
      </w:pPr>
    </w:p>
    <w:tbl>
      <w:tblPr>
        <w:tblStyle w:val="GridTable4-Accent51"/>
        <w:tblW w:w="16159" w:type="dxa"/>
        <w:tblLayout w:type="fixed"/>
        <w:tblLook w:val="04A0"/>
      </w:tblPr>
      <w:tblGrid>
        <w:gridCol w:w="5339"/>
        <w:gridCol w:w="1177"/>
        <w:gridCol w:w="4819"/>
        <w:gridCol w:w="851"/>
        <w:gridCol w:w="3973"/>
      </w:tblGrid>
      <w:tr w:rsidR="00C91A7B" w:rsidRPr="00B47520" w:rsidTr="0013155F">
        <w:trPr>
          <w:cnfStyle w:val="100000000000"/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1B4D98">
            <w:pPr>
              <w:rPr>
                <w:b w:val="0"/>
                <w:highlight w:val="red"/>
              </w:rPr>
            </w:pPr>
            <w:r w:rsidRPr="00B47520">
              <w:rPr>
                <w:highlight w:val="red"/>
              </w:rPr>
              <w:br w:type="page"/>
              <w:t>Module</w:t>
            </w:r>
          </w:p>
        </w:tc>
        <w:tc>
          <w:tcPr>
            <w:tcW w:w="1177" w:type="dxa"/>
          </w:tcPr>
          <w:p w:rsidR="00C91A7B" w:rsidRPr="00B47520" w:rsidRDefault="00C91A7B" w:rsidP="003725F5">
            <w:pPr>
              <w:jc w:val="center"/>
              <w:cnfStyle w:val="100000000000"/>
              <w:rPr>
                <w:b w:val="0"/>
                <w:highlight w:val="red"/>
              </w:rPr>
            </w:pPr>
            <w:r w:rsidRPr="00B47520">
              <w:rPr>
                <w:highlight w:val="red"/>
              </w:rPr>
              <w:t>Link (Active/Inactive)</w:t>
            </w:r>
          </w:p>
        </w:tc>
        <w:tc>
          <w:tcPr>
            <w:tcW w:w="4819" w:type="dxa"/>
          </w:tcPr>
          <w:p w:rsidR="00C91A7B" w:rsidRPr="00B47520" w:rsidRDefault="00C91A7B" w:rsidP="001B4D98">
            <w:pPr>
              <w:cnfStyle w:val="100000000000"/>
              <w:rPr>
                <w:b w:val="0"/>
                <w:highlight w:val="red"/>
              </w:rPr>
            </w:pPr>
            <w:r w:rsidRPr="00B47520">
              <w:rPr>
                <w:highlight w:val="red"/>
              </w:rPr>
              <w:t>Type Of Data Testing</w:t>
            </w:r>
          </w:p>
        </w:tc>
        <w:tc>
          <w:tcPr>
            <w:tcW w:w="851" w:type="dxa"/>
          </w:tcPr>
          <w:p w:rsidR="00C91A7B" w:rsidRPr="00B47520" w:rsidRDefault="00C91A7B" w:rsidP="001B4D98">
            <w:pPr>
              <w:cnfStyle w:val="100000000000"/>
              <w:rPr>
                <w:highlight w:val="red"/>
              </w:rPr>
            </w:pPr>
            <w:r w:rsidRPr="00B47520">
              <w:rPr>
                <w:highlight w:val="red"/>
              </w:rPr>
              <w:t>Status</w:t>
            </w:r>
          </w:p>
        </w:tc>
        <w:tc>
          <w:tcPr>
            <w:tcW w:w="3973" w:type="dxa"/>
          </w:tcPr>
          <w:p w:rsidR="00C91A7B" w:rsidRPr="00B47520" w:rsidRDefault="00C91A7B" w:rsidP="001B4D98">
            <w:pPr>
              <w:cnfStyle w:val="100000000000"/>
              <w:rPr>
                <w:b w:val="0"/>
                <w:highlight w:val="red"/>
              </w:rPr>
            </w:pPr>
            <w:r w:rsidRPr="00B47520">
              <w:rPr>
                <w:highlight w:val="red"/>
              </w:rPr>
              <w:t>Comments</w:t>
            </w: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E9685C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t>Administration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E454AB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Fund Administration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Funds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Add/Update Fund Details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Packages and schemes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Add/Update category and subscription schemes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Member Accounts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Create Member Accounts for members that have been imported into the system from an external source.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Member Type Accounts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Assign the accounts which should be applicable to the Selected Member Type.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33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Age Bands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37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Group Sizes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E454AB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Benefits Administration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9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lastRenderedPageBreak/>
              <w:t>Manage Mapping Schemes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A0443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Add/Update Tariff Mapping Schemes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188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9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Benefit Lists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Add/update benefits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9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Benefit Schemes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Add/Update Benefit Mapping Schemes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9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Update Fund Member’s Benefits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Update member benefits by fund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9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Pre Authorisation Benefits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E454AB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Tariffs Administration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1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Add Tariffs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Add/Update Tariff Details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1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Search Tariffs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Search Tariffs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Tariffs Update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Add Drugs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Add Drugs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Search Drugs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Search Drugs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System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1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Users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Add/Update User Details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1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Cache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Clear system cache for Main Menu structure, Categories, etc.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1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Parameters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Add/update HMS lookup lists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1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Licencing and Registration Details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View Licence &amp; Registration Details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1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Deleted Members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View Deleted Members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E454AB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Security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4D0131">
            <w:pPr>
              <w:pStyle w:val="ListParagraph"/>
              <w:numPr>
                <w:ilvl w:val="0"/>
                <w:numId w:val="1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Menu Level Access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Assign Menu level permissions to specific users and/or user groups</w:t>
            </w: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color w:val="FF0000"/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color w:val="FF0000"/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Command Level Access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Assign Command level permissions to specific users and/or user groups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Report Permissions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Assign Report permissions to specific users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543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8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Notification Permissions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Assign Notification permissions to specific users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E454AB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lastRenderedPageBreak/>
              <w:t>Audit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Setup Table Audits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  <w:r w:rsidRPr="00B47520">
              <w:rPr>
                <w:highlight w:val="red"/>
              </w:rPr>
              <w:t>Configure audit trails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View Logs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View audit trails by user, table, action and/or date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Exception Reports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17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Membership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View Membership Exception Reports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color w:val="FF0000"/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color w:val="FF0000"/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Reports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70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ind w:left="1080"/>
              <w:rPr>
                <w:highlight w:val="red"/>
              </w:rPr>
            </w:pPr>
            <w:r w:rsidRPr="00B47520">
              <w:rPr>
                <w:highlight w:val="red"/>
              </w:rPr>
              <w:t>Customize Reports</w:t>
            </w:r>
          </w:p>
        </w:tc>
        <w:tc>
          <w:tcPr>
            <w:tcW w:w="1177" w:type="dxa"/>
          </w:tcPr>
          <w:p w:rsidR="00C91A7B" w:rsidRPr="00B47520" w:rsidRDefault="007C0CDA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Not active</w:t>
            </w: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  <w:r w:rsidRPr="00B47520">
              <w:rPr>
                <w:highlight w:val="red"/>
              </w:rPr>
              <w:t>Customize report parameters</w:t>
            </w: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Transactions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22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Reinsurance Administration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27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Reinsurance Dashboard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100000"/>
              <w:rPr>
                <w:color w:val="FF0000"/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100000"/>
              <w:rPr>
                <w:color w:val="FF0000"/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100000"/>
              <w:rPr>
                <w:color w:val="FF0000"/>
                <w:highlight w:val="red"/>
              </w:rPr>
            </w:pPr>
          </w:p>
        </w:tc>
      </w:tr>
      <w:tr w:rsidR="00C91A7B" w:rsidRPr="00B47520" w:rsidTr="0013155F">
        <w:trPr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023552">
            <w:pPr>
              <w:pStyle w:val="ListParagraph"/>
              <w:numPr>
                <w:ilvl w:val="0"/>
                <w:numId w:val="27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Manage Treaties</w:t>
            </w:r>
          </w:p>
        </w:tc>
        <w:tc>
          <w:tcPr>
            <w:tcW w:w="1177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023552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023552">
            <w:pPr>
              <w:cnfStyle w:val="000000000000"/>
              <w:rPr>
                <w:color w:val="FF0000"/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023552">
            <w:pPr>
              <w:cnfStyle w:val="000000000000"/>
              <w:rPr>
                <w:color w:val="FF0000"/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E454AB">
            <w:pPr>
              <w:pStyle w:val="Heading1"/>
              <w:outlineLvl w:val="0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B47520">
              <w:rPr>
                <w:rFonts w:asciiTheme="minorHAnsi" w:hAnsiTheme="minorHAnsi"/>
                <w:sz w:val="22"/>
                <w:szCs w:val="22"/>
                <w:highlight w:val="red"/>
              </w:rPr>
              <w:t>Accounts</w:t>
            </w:r>
          </w:p>
        </w:tc>
        <w:tc>
          <w:tcPr>
            <w:tcW w:w="1177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E15161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E15161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0405A3">
            <w:pPr>
              <w:pStyle w:val="ListParagraph"/>
              <w:numPr>
                <w:ilvl w:val="0"/>
                <w:numId w:val="31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Upload Bank Statement</w:t>
            </w:r>
          </w:p>
        </w:tc>
        <w:tc>
          <w:tcPr>
            <w:tcW w:w="1177" w:type="dxa"/>
          </w:tcPr>
          <w:p w:rsidR="00C91A7B" w:rsidRPr="00B47520" w:rsidRDefault="00C91A7B" w:rsidP="00B66CBD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B66CBD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B66CBD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B66CBD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B66CBD">
            <w:pPr>
              <w:pStyle w:val="ListParagraph"/>
              <w:numPr>
                <w:ilvl w:val="0"/>
                <w:numId w:val="3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Adjustment Approvals</w:t>
            </w:r>
          </w:p>
        </w:tc>
        <w:tc>
          <w:tcPr>
            <w:tcW w:w="1177" w:type="dxa"/>
          </w:tcPr>
          <w:p w:rsidR="00C91A7B" w:rsidRPr="00B47520" w:rsidRDefault="00C91A7B" w:rsidP="00B66CBD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B66CBD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B66CBD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B66CBD">
            <w:pPr>
              <w:cnfStyle w:val="000000100000"/>
              <w:rPr>
                <w:highlight w:val="red"/>
              </w:rPr>
            </w:pPr>
          </w:p>
        </w:tc>
      </w:tr>
      <w:tr w:rsidR="00C91A7B" w:rsidRPr="00B47520" w:rsidTr="0013155F">
        <w:trPr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B66CBD">
            <w:pPr>
              <w:pStyle w:val="ListParagraph"/>
              <w:numPr>
                <w:ilvl w:val="0"/>
                <w:numId w:val="3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Bank Statement Import</w:t>
            </w:r>
          </w:p>
        </w:tc>
        <w:tc>
          <w:tcPr>
            <w:tcW w:w="1177" w:type="dxa"/>
          </w:tcPr>
          <w:p w:rsidR="00C91A7B" w:rsidRPr="00B47520" w:rsidRDefault="00C91A7B" w:rsidP="00B66CBD">
            <w:pPr>
              <w:cnfStyle w:val="0000000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B66CBD">
            <w:pPr>
              <w:cnfStyle w:val="0000000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B66CBD">
            <w:pPr>
              <w:cnfStyle w:val="0000000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B66CBD">
            <w:pPr>
              <w:cnfStyle w:val="000000000000"/>
              <w:rPr>
                <w:highlight w:val="red"/>
              </w:rPr>
            </w:pPr>
          </w:p>
        </w:tc>
      </w:tr>
      <w:tr w:rsidR="00C91A7B" w:rsidRPr="00B47520" w:rsidTr="0013155F">
        <w:trPr>
          <w:cnfStyle w:val="000000100000"/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B66CBD">
            <w:pPr>
              <w:pStyle w:val="ListParagraph"/>
              <w:numPr>
                <w:ilvl w:val="0"/>
                <w:numId w:val="3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Bank Statement Adjustment</w:t>
            </w:r>
          </w:p>
        </w:tc>
        <w:tc>
          <w:tcPr>
            <w:tcW w:w="1177" w:type="dxa"/>
          </w:tcPr>
          <w:p w:rsidR="00C91A7B" w:rsidRPr="00B47520" w:rsidRDefault="00C91A7B" w:rsidP="00B66CBD">
            <w:pPr>
              <w:cnfStyle w:val="000000100000"/>
              <w:rPr>
                <w:highlight w:val="red"/>
              </w:rPr>
            </w:pPr>
          </w:p>
        </w:tc>
        <w:tc>
          <w:tcPr>
            <w:tcW w:w="4819" w:type="dxa"/>
          </w:tcPr>
          <w:p w:rsidR="00C91A7B" w:rsidRPr="00B47520" w:rsidRDefault="00C91A7B" w:rsidP="00B66CBD">
            <w:pPr>
              <w:cnfStyle w:val="000000100000"/>
              <w:rPr>
                <w:highlight w:val="red"/>
              </w:rPr>
            </w:pPr>
          </w:p>
        </w:tc>
        <w:tc>
          <w:tcPr>
            <w:tcW w:w="851" w:type="dxa"/>
          </w:tcPr>
          <w:p w:rsidR="00C91A7B" w:rsidRPr="00B47520" w:rsidRDefault="00C91A7B" w:rsidP="00B66CBD">
            <w:pPr>
              <w:cnfStyle w:val="000000100000"/>
              <w:rPr>
                <w:highlight w:val="red"/>
              </w:rPr>
            </w:pPr>
          </w:p>
        </w:tc>
        <w:tc>
          <w:tcPr>
            <w:tcW w:w="3973" w:type="dxa"/>
          </w:tcPr>
          <w:p w:rsidR="00C91A7B" w:rsidRPr="00B47520" w:rsidRDefault="00C91A7B" w:rsidP="00B66CBD">
            <w:pPr>
              <w:cnfStyle w:val="000000100000"/>
              <w:rPr>
                <w:highlight w:val="red"/>
              </w:rPr>
            </w:pPr>
          </w:p>
        </w:tc>
      </w:tr>
      <w:tr w:rsidR="00C91A7B" w:rsidRPr="007C0CDA" w:rsidTr="0013155F">
        <w:trPr>
          <w:trHeight w:val="286"/>
        </w:trPr>
        <w:tc>
          <w:tcPr>
            <w:cnfStyle w:val="001000000000"/>
            <w:tcW w:w="5339" w:type="dxa"/>
          </w:tcPr>
          <w:p w:rsidR="00C91A7B" w:rsidRPr="00B47520" w:rsidRDefault="00C91A7B" w:rsidP="00B66CBD">
            <w:pPr>
              <w:pStyle w:val="ListParagraph"/>
              <w:numPr>
                <w:ilvl w:val="0"/>
                <w:numId w:val="30"/>
              </w:numPr>
              <w:rPr>
                <w:highlight w:val="red"/>
              </w:rPr>
            </w:pPr>
            <w:r w:rsidRPr="00B47520">
              <w:rPr>
                <w:highlight w:val="red"/>
              </w:rPr>
              <w:t>Processed bank statements</w:t>
            </w:r>
          </w:p>
        </w:tc>
        <w:tc>
          <w:tcPr>
            <w:tcW w:w="1177" w:type="dxa"/>
          </w:tcPr>
          <w:p w:rsidR="00C91A7B" w:rsidRPr="007C0CDA" w:rsidRDefault="00C91A7B" w:rsidP="00B66CBD">
            <w:pPr>
              <w:cnfStyle w:val="000000000000"/>
            </w:pPr>
          </w:p>
        </w:tc>
        <w:tc>
          <w:tcPr>
            <w:tcW w:w="4819" w:type="dxa"/>
          </w:tcPr>
          <w:p w:rsidR="00C91A7B" w:rsidRPr="007C0CDA" w:rsidRDefault="00C91A7B" w:rsidP="00B66CBD">
            <w:pPr>
              <w:cnfStyle w:val="000000000000"/>
            </w:pPr>
          </w:p>
        </w:tc>
        <w:tc>
          <w:tcPr>
            <w:tcW w:w="851" w:type="dxa"/>
          </w:tcPr>
          <w:p w:rsidR="00C91A7B" w:rsidRPr="007C0CDA" w:rsidRDefault="00C91A7B" w:rsidP="00B66CBD">
            <w:pPr>
              <w:cnfStyle w:val="000000000000"/>
            </w:pPr>
          </w:p>
        </w:tc>
        <w:tc>
          <w:tcPr>
            <w:tcW w:w="3973" w:type="dxa"/>
          </w:tcPr>
          <w:p w:rsidR="00C91A7B" w:rsidRPr="007C0CDA" w:rsidRDefault="00C91A7B" w:rsidP="00B66CBD">
            <w:pPr>
              <w:cnfStyle w:val="000000000000"/>
            </w:pPr>
          </w:p>
        </w:tc>
      </w:tr>
    </w:tbl>
    <w:p w:rsidR="00785226" w:rsidRPr="007C0CDA" w:rsidRDefault="00785226"/>
    <w:tbl>
      <w:tblPr>
        <w:tblStyle w:val="TableGrid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3"/>
        <w:gridCol w:w="1315"/>
        <w:gridCol w:w="7098"/>
      </w:tblGrid>
      <w:tr w:rsidR="00ED1903" w:rsidRPr="007C0CDA" w:rsidTr="00ED1903">
        <w:trPr>
          <w:trHeight w:val="366"/>
        </w:trPr>
        <w:tc>
          <w:tcPr>
            <w:tcW w:w="1593" w:type="dxa"/>
          </w:tcPr>
          <w:p w:rsidR="00ED1903" w:rsidRPr="007C0CDA" w:rsidRDefault="00ED1903" w:rsidP="001B4D98">
            <w:r w:rsidRPr="007C0CDA">
              <w:rPr>
                <w:b/>
              </w:rPr>
              <w:t>CLIENT</w:t>
            </w:r>
            <w:r w:rsidRPr="007C0CDA">
              <w:t>:</w:t>
            </w:r>
          </w:p>
        </w:tc>
        <w:tc>
          <w:tcPr>
            <w:tcW w:w="1315" w:type="dxa"/>
          </w:tcPr>
          <w:p w:rsidR="00ED1903" w:rsidRPr="007C0CDA" w:rsidRDefault="00ED1903" w:rsidP="001B4D98">
            <w:r w:rsidRPr="007C0CDA">
              <w:t>NAME:</w:t>
            </w:r>
          </w:p>
        </w:tc>
        <w:tc>
          <w:tcPr>
            <w:tcW w:w="7098" w:type="dxa"/>
          </w:tcPr>
          <w:p w:rsidR="00ED1903" w:rsidRPr="007C0CDA" w:rsidRDefault="007A02DD" w:rsidP="005F7CB8">
            <w:r>
              <w:rPr>
                <w:noProof/>
                <w:lang w:val="en-ZW" w:eastAsia="en-ZW"/>
              </w:rPr>
              <w:pict>
                <v:line id="Straight Connector 1" o:spid="_x0000_s1030" style="position:absolute;z-index:251657728;visibility:visible;mso-wrap-distance-top:-3e-5mm;mso-wrap-distance-bottom:-3e-5mm;mso-position-horizontal-relative:text;mso-position-vertical-relative:text" from=".7pt,10.55pt" to="194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" strokecolor="#4579b8 [3044]">
                  <v:stroke dashstyle="3 1"/>
                  <o:lock v:ext="edit" shapetype="f"/>
                </v:line>
              </w:pict>
            </w:r>
          </w:p>
        </w:tc>
      </w:tr>
      <w:tr w:rsidR="00ED1903" w:rsidRPr="007C0CDA" w:rsidTr="00ED1903">
        <w:trPr>
          <w:trHeight w:val="366"/>
        </w:trPr>
        <w:tc>
          <w:tcPr>
            <w:tcW w:w="1593" w:type="dxa"/>
          </w:tcPr>
          <w:p w:rsidR="00ED1903" w:rsidRPr="007C0CDA" w:rsidRDefault="00ED1903" w:rsidP="001B4D98"/>
        </w:tc>
        <w:tc>
          <w:tcPr>
            <w:tcW w:w="1315" w:type="dxa"/>
          </w:tcPr>
          <w:p w:rsidR="00ED1903" w:rsidRPr="007C0CDA" w:rsidRDefault="00ED1903" w:rsidP="001B4D98">
            <w:r w:rsidRPr="007C0CDA">
              <w:t>SIGNATURE:</w:t>
            </w:r>
          </w:p>
        </w:tc>
        <w:tc>
          <w:tcPr>
            <w:tcW w:w="7098" w:type="dxa"/>
          </w:tcPr>
          <w:p w:rsidR="00ED1903" w:rsidRPr="007C0CDA" w:rsidRDefault="007A02DD" w:rsidP="001B4D98">
            <w:r>
              <w:rPr>
                <w:noProof/>
                <w:lang w:val="en-ZW" w:eastAsia="en-ZW"/>
              </w:rPr>
              <w:pict>
                <v:line id="Straight Connector 2" o:spid="_x0000_s1029" style="position:absolute;z-index:251659776;visibility:visible;mso-wrap-distance-top:-3e-5mm;mso-wrap-distance-bottom:-3e-5mm;mso-position-horizontal-relative:text;mso-position-vertical-relative:text" from=".3pt,10.2pt" to="193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" strokecolor="#4579b8 [3044]">
                  <v:stroke dashstyle="3 1"/>
                  <o:lock v:ext="edit" shapetype="f"/>
                </v:line>
              </w:pict>
            </w:r>
          </w:p>
        </w:tc>
      </w:tr>
      <w:tr w:rsidR="00ED1903" w:rsidRPr="007C0CDA" w:rsidTr="00ED1903">
        <w:trPr>
          <w:trHeight w:val="342"/>
        </w:trPr>
        <w:tc>
          <w:tcPr>
            <w:tcW w:w="1593" w:type="dxa"/>
          </w:tcPr>
          <w:p w:rsidR="00ED1903" w:rsidRPr="007C0CDA" w:rsidRDefault="00ED1903" w:rsidP="001B4D98">
            <w:pPr>
              <w:rPr>
                <w:b/>
              </w:rPr>
            </w:pPr>
            <w:r w:rsidRPr="007C0CDA">
              <w:rPr>
                <w:b/>
              </w:rPr>
              <w:t>SPECTRUMITS:</w:t>
            </w:r>
          </w:p>
        </w:tc>
        <w:tc>
          <w:tcPr>
            <w:tcW w:w="1315" w:type="dxa"/>
          </w:tcPr>
          <w:p w:rsidR="00ED1903" w:rsidRPr="007C0CDA" w:rsidRDefault="00ED1903" w:rsidP="001B4D98">
            <w:r w:rsidRPr="007C0CDA">
              <w:t>NAME:</w:t>
            </w:r>
          </w:p>
        </w:tc>
        <w:tc>
          <w:tcPr>
            <w:tcW w:w="7098" w:type="dxa"/>
          </w:tcPr>
          <w:p w:rsidR="00ED1903" w:rsidRPr="007C0CDA" w:rsidRDefault="007A02DD" w:rsidP="005C170E">
            <w:r>
              <w:rPr>
                <w:noProof/>
                <w:lang w:val="en-ZW" w:eastAsia="en-ZW"/>
              </w:rPr>
              <w:pict>
                <v:line id="Straight Connector 3" o:spid="_x0000_s1028" style="position:absolute;z-index:251661824;visibility:visible;mso-wrap-distance-top:-3e-5mm;mso-wrap-distance-bottom:-3e-5mm;mso-position-horizontal-relative:text;mso-position-vertical-relative:text" from=".4pt,15.25pt" to="194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" strokecolor="#4579b8 [3044]">
                  <v:stroke dashstyle="3 1"/>
                  <o:lock v:ext="edit" shapetype="f"/>
                </v:line>
              </w:pict>
            </w:r>
          </w:p>
        </w:tc>
      </w:tr>
      <w:tr w:rsidR="00ED1903" w:rsidRPr="007C0CDA" w:rsidTr="00ED1903">
        <w:trPr>
          <w:trHeight w:val="342"/>
        </w:trPr>
        <w:tc>
          <w:tcPr>
            <w:tcW w:w="1593" w:type="dxa"/>
          </w:tcPr>
          <w:p w:rsidR="00ED1903" w:rsidRPr="007C0CDA" w:rsidRDefault="00ED1903" w:rsidP="001B4D98"/>
        </w:tc>
        <w:tc>
          <w:tcPr>
            <w:tcW w:w="1315" w:type="dxa"/>
          </w:tcPr>
          <w:p w:rsidR="00ED1903" w:rsidRPr="007C0CDA" w:rsidRDefault="00ED1903" w:rsidP="001B4D98">
            <w:r w:rsidRPr="007C0CDA">
              <w:t>SIGNATURE:</w:t>
            </w:r>
          </w:p>
        </w:tc>
        <w:tc>
          <w:tcPr>
            <w:tcW w:w="7098" w:type="dxa"/>
          </w:tcPr>
          <w:p w:rsidR="00ED1903" w:rsidRPr="007C0CDA" w:rsidRDefault="00ED1903" w:rsidP="001B4D98"/>
        </w:tc>
      </w:tr>
    </w:tbl>
    <w:p w:rsidR="005A777B" w:rsidRPr="007C0CDA" w:rsidRDefault="007A02DD" w:rsidP="005A777B">
      <w:r>
        <w:rPr>
          <w:noProof/>
          <w:lang w:val="en-ZW" w:eastAsia="en-ZW"/>
        </w:rPr>
        <w:pict>
          <v:line id="Straight Connector 4" o:spid="_x0000_s1027" style="position:absolute;z-index:251663872;visibility:visible;mso-wrap-distance-top:-3e-5mm;mso-wrap-distance-bottom:-3e-5mm;mso-position-horizontal-relative:text;mso-position-vertical-relative:text" from="151.15pt,5.15pt" to="344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" strokecolor="#4579b8 [3044]">
            <v:stroke dashstyle="3 1"/>
            <o:lock v:ext="edit" shapetype="f"/>
          </v:line>
        </w:pict>
      </w:r>
    </w:p>
    <w:p w:rsidR="007C0CDA" w:rsidRDefault="007C0CDA"/>
    <w:p w:rsidR="00B47520" w:rsidRDefault="00B47520"/>
    <w:p w:rsidR="00B47520" w:rsidRDefault="00B47520"/>
    <w:p w:rsidR="00B47520" w:rsidRDefault="00B47520"/>
    <w:p w:rsidR="00B47520" w:rsidRDefault="00B47520"/>
    <w:p w:rsidR="00B47520" w:rsidRDefault="00B47520"/>
    <w:p w:rsidR="00B47520" w:rsidRDefault="00B47520"/>
    <w:p w:rsidR="00B47520" w:rsidRPr="007C0CDA" w:rsidRDefault="00B47520"/>
    <w:sectPr w:rsidR="00B47520" w:rsidRPr="007C0CDA" w:rsidSect="00F73AFB">
      <w:headerReference w:type="default" r:id="rId10"/>
      <w:footerReference w:type="default" r:id="rId11"/>
      <w:pgSz w:w="16838" w:h="11906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67F" w:rsidRDefault="00D3367F" w:rsidP="00070715">
      <w:pPr>
        <w:spacing w:after="0" w:line="240" w:lineRule="auto"/>
      </w:pPr>
      <w:r>
        <w:separator/>
      </w:r>
    </w:p>
  </w:endnote>
  <w:endnote w:type="continuationSeparator" w:id="1">
    <w:p w:rsidR="00D3367F" w:rsidRDefault="00D3367F" w:rsidP="0007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103"/>
      <w:gridCol w:w="7085"/>
    </w:tblGrid>
    <w:tr w:rsidR="00C3550F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C3550F" w:rsidRDefault="00C3550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C3550F" w:rsidRDefault="00C3550F">
          <w:pPr>
            <w:pStyle w:val="Header"/>
            <w:jc w:val="right"/>
            <w:rPr>
              <w:caps/>
              <w:sz w:val="18"/>
            </w:rPr>
          </w:pPr>
        </w:p>
      </w:tc>
    </w:tr>
    <w:tr w:rsidR="00C3550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3550F" w:rsidRDefault="00C3550F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C3550F" w:rsidRDefault="007A02D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C3550F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47520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3550F" w:rsidRDefault="00C355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67F" w:rsidRDefault="00D3367F" w:rsidP="00070715">
      <w:pPr>
        <w:spacing w:after="0" w:line="240" w:lineRule="auto"/>
      </w:pPr>
      <w:r>
        <w:separator/>
      </w:r>
    </w:p>
  </w:footnote>
  <w:footnote w:type="continuationSeparator" w:id="1">
    <w:p w:rsidR="00D3367F" w:rsidRDefault="00D3367F" w:rsidP="00070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50F" w:rsidRDefault="007A02DD">
    <w:pPr>
      <w:pStyle w:val="Header"/>
    </w:pPr>
    <w:r>
      <w:rPr>
        <w:noProof/>
        <w:lang w:val="en-ZW" w:eastAsia="en-ZW"/>
      </w:rPr>
      <w:pict>
        <v:rect id="Rectangle 197" o:spid="_x0000_s4097" style="position:absolute;margin-left:0;margin-top:26.45pt;width:706.75pt;height:24.8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" o:allowoverlap="f" fillcolor="#4f81bd [3204]" stroked="f" strokeweight="2pt">
          <v:path arrowok="t"/>
          <v:textbox>
            <w:txbxContent>
              <w:sdt>
                <w:sdtPr>
                  <w:rPr>
                    <w:b/>
                    <w:caps/>
                    <w:color w:val="FFFFFF" w:themeColor="background1"/>
                  </w:rPr>
                  <w:alias w:val="Title"/>
                  <w:tag w:val=""/>
                  <w:id w:val="606090902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0E4F21" w:rsidRPr="00B44F94" w:rsidRDefault="000E4F21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lang w:val="en-ZW"/>
                      </w:rPr>
                      <w:t>Health Management System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056"/>
    <w:multiLevelType w:val="hybridMultilevel"/>
    <w:tmpl w:val="1134793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BD4E7B"/>
    <w:multiLevelType w:val="hybridMultilevel"/>
    <w:tmpl w:val="FCDC41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6D38C0"/>
    <w:multiLevelType w:val="hybridMultilevel"/>
    <w:tmpl w:val="A516C262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70C24"/>
    <w:multiLevelType w:val="hybridMultilevel"/>
    <w:tmpl w:val="BD526E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B71C61"/>
    <w:multiLevelType w:val="hybridMultilevel"/>
    <w:tmpl w:val="80BE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204BD"/>
    <w:multiLevelType w:val="hybridMultilevel"/>
    <w:tmpl w:val="90B4B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A0932"/>
    <w:multiLevelType w:val="hybridMultilevel"/>
    <w:tmpl w:val="5AE450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F346C76"/>
    <w:multiLevelType w:val="hybridMultilevel"/>
    <w:tmpl w:val="628AB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861EFD"/>
    <w:multiLevelType w:val="hybridMultilevel"/>
    <w:tmpl w:val="48C40F16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86552"/>
    <w:multiLevelType w:val="hybridMultilevel"/>
    <w:tmpl w:val="1BF4D8E0"/>
    <w:lvl w:ilvl="0" w:tplc="3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14E3718A"/>
    <w:multiLevelType w:val="hybridMultilevel"/>
    <w:tmpl w:val="5AF4AE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5C01767"/>
    <w:multiLevelType w:val="hybridMultilevel"/>
    <w:tmpl w:val="136457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9365A4D"/>
    <w:multiLevelType w:val="hybridMultilevel"/>
    <w:tmpl w:val="5D86404A"/>
    <w:lvl w:ilvl="0" w:tplc="0E22A0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26027"/>
    <w:multiLevelType w:val="hybridMultilevel"/>
    <w:tmpl w:val="746840EE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B886719"/>
    <w:multiLevelType w:val="hybridMultilevel"/>
    <w:tmpl w:val="DC82F33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B0B8D"/>
    <w:multiLevelType w:val="hybridMultilevel"/>
    <w:tmpl w:val="4AF6155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8533EF"/>
    <w:multiLevelType w:val="hybridMultilevel"/>
    <w:tmpl w:val="2934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333151"/>
    <w:multiLevelType w:val="hybridMultilevel"/>
    <w:tmpl w:val="72549B0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>
    <w:nsid w:val="25E8658B"/>
    <w:multiLevelType w:val="hybridMultilevel"/>
    <w:tmpl w:val="87A4211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29376E02"/>
    <w:multiLevelType w:val="hybridMultilevel"/>
    <w:tmpl w:val="1CEE6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4F3A07"/>
    <w:multiLevelType w:val="hybridMultilevel"/>
    <w:tmpl w:val="F48E8E5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143FA"/>
    <w:multiLevelType w:val="hybridMultilevel"/>
    <w:tmpl w:val="19DA3BC2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2">
    <w:nsid w:val="3ABA2B9B"/>
    <w:multiLevelType w:val="hybridMultilevel"/>
    <w:tmpl w:val="1FF42876"/>
    <w:lvl w:ilvl="0" w:tplc="3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3D4655AD"/>
    <w:multiLevelType w:val="hybridMultilevel"/>
    <w:tmpl w:val="44024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9236D"/>
    <w:multiLevelType w:val="hybridMultilevel"/>
    <w:tmpl w:val="EEEA3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578552A"/>
    <w:multiLevelType w:val="hybridMultilevel"/>
    <w:tmpl w:val="E8F2397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D4B39"/>
    <w:multiLevelType w:val="hybridMultilevel"/>
    <w:tmpl w:val="4108417A"/>
    <w:lvl w:ilvl="0" w:tplc="CE7E5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2F44E1"/>
    <w:multiLevelType w:val="hybridMultilevel"/>
    <w:tmpl w:val="E9EEEE4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E7B187B"/>
    <w:multiLevelType w:val="hybridMultilevel"/>
    <w:tmpl w:val="F782E3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048225A"/>
    <w:multiLevelType w:val="multilevel"/>
    <w:tmpl w:val="30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0">
    <w:nsid w:val="52BC4325"/>
    <w:multiLevelType w:val="hybridMultilevel"/>
    <w:tmpl w:val="1D082C34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B64255"/>
    <w:multiLevelType w:val="hybridMultilevel"/>
    <w:tmpl w:val="B2C4B8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C83C11"/>
    <w:multiLevelType w:val="hybridMultilevel"/>
    <w:tmpl w:val="4170C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D74E7"/>
    <w:multiLevelType w:val="hybridMultilevel"/>
    <w:tmpl w:val="373430C6"/>
    <w:lvl w:ilvl="0" w:tplc="7E6693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0" w:hanging="360"/>
      </w:pPr>
    </w:lvl>
    <w:lvl w:ilvl="2" w:tplc="0809001B" w:tentative="1">
      <w:start w:val="1"/>
      <w:numFmt w:val="lowerRoman"/>
      <w:lvlText w:val="%3."/>
      <w:lvlJc w:val="right"/>
      <w:pPr>
        <w:ind w:left="720" w:hanging="180"/>
      </w:pPr>
    </w:lvl>
    <w:lvl w:ilvl="3" w:tplc="0809000F" w:tentative="1">
      <w:start w:val="1"/>
      <w:numFmt w:val="decimal"/>
      <w:lvlText w:val="%4."/>
      <w:lvlJc w:val="left"/>
      <w:pPr>
        <w:ind w:left="1440" w:hanging="360"/>
      </w:pPr>
    </w:lvl>
    <w:lvl w:ilvl="4" w:tplc="08090019" w:tentative="1">
      <w:start w:val="1"/>
      <w:numFmt w:val="lowerLetter"/>
      <w:lvlText w:val="%5."/>
      <w:lvlJc w:val="left"/>
      <w:pPr>
        <w:ind w:left="2160" w:hanging="360"/>
      </w:pPr>
    </w:lvl>
    <w:lvl w:ilvl="5" w:tplc="0809001B" w:tentative="1">
      <w:start w:val="1"/>
      <w:numFmt w:val="lowerRoman"/>
      <w:lvlText w:val="%6."/>
      <w:lvlJc w:val="right"/>
      <w:pPr>
        <w:ind w:left="2880" w:hanging="180"/>
      </w:pPr>
    </w:lvl>
    <w:lvl w:ilvl="6" w:tplc="0809000F" w:tentative="1">
      <w:start w:val="1"/>
      <w:numFmt w:val="decimal"/>
      <w:lvlText w:val="%7."/>
      <w:lvlJc w:val="left"/>
      <w:pPr>
        <w:ind w:left="3600" w:hanging="360"/>
      </w:pPr>
    </w:lvl>
    <w:lvl w:ilvl="7" w:tplc="08090019" w:tentative="1">
      <w:start w:val="1"/>
      <w:numFmt w:val="lowerLetter"/>
      <w:lvlText w:val="%8."/>
      <w:lvlJc w:val="left"/>
      <w:pPr>
        <w:ind w:left="4320" w:hanging="360"/>
      </w:pPr>
    </w:lvl>
    <w:lvl w:ilvl="8" w:tplc="08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>
    <w:nsid w:val="59D17712"/>
    <w:multiLevelType w:val="hybridMultilevel"/>
    <w:tmpl w:val="654A4160"/>
    <w:lvl w:ilvl="0" w:tplc="9E14E91C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AC2180B"/>
    <w:multiLevelType w:val="hybridMultilevel"/>
    <w:tmpl w:val="488EC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D67694"/>
    <w:multiLevelType w:val="hybridMultilevel"/>
    <w:tmpl w:val="B93CEA7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C74C42"/>
    <w:multiLevelType w:val="hybridMultilevel"/>
    <w:tmpl w:val="0400D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465CE3"/>
    <w:multiLevelType w:val="hybridMultilevel"/>
    <w:tmpl w:val="9B6AB2C2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678C25F4"/>
    <w:multiLevelType w:val="hybridMultilevel"/>
    <w:tmpl w:val="6A22FA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99625E"/>
    <w:multiLevelType w:val="hybridMultilevel"/>
    <w:tmpl w:val="FF702CE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6024E9"/>
    <w:multiLevelType w:val="hybridMultilevel"/>
    <w:tmpl w:val="B6AEAE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3550AB"/>
    <w:multiLevelType w:val="hybridMultilevel"/>
    <w:tmpl w:val="FC90B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F2D6622"/>
    <w:multiLevelType w:val="hybridMultilevel"/>
    <w:tmpl w:val="49B64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907BA2"/>
    <w:multiLevelType w:val="hybridMultilevel"/>
    <w:tmpl w:val="921E32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75B244E"/>
    <w:multiLevelType w:val="hybridMultilevel"/>
    <w:tmpl w:val="01EE7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8045D5"/>
    <w:multiLevelType w:val="hybridMultilevel"/>
    <w:tmpl w:val="DE1677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C580900"/>
    <w:multiLevelType w:val="multilevel"/>
    <w:tmpl w:val="30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48">
    <w:nsid w:val="7E8743B5"/>
    <w:multiLevelType w:val="hybridMultilevel"/>
    <w:tmpl w:val="4A1CAB9E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1"/>
  </w:num>
  <w:num w:numId="3">
    <w:abstractNumId w:val="33"/>
  </w:num>
  <w:num w:numId="4">
    <w:abstractNumId w:val="37"/>
  </w:num>
  <w:num w:numId="5">
    <w:abstractNumId w:val="32"/>
  </w:num>
  <w:num w:numId="6">
    <w:abstractNumId w:val="43"/>
  </w:num>
  <w:num w:numId="7">
    <w:abstractNumId w:val="5"/>
  </w:num>
  <w:num w:numId="8">
    <w:abstractNumId w:val="11"/>
  </w:num>
  <w:num w:numId="9">
    <w:abstractNumId w:val="1"/>
  </w:num>
  <w:num w:numId="10">
    <w:abstractNumId w:val="24"/>
  </w:num>
  <w:num w:numId="11">
    <w:abstractNumId w:val="46"/>
  </w:num>
  <w:num w:numId="12">
    <w:abstractNumId w:val="28"/>
  </w:num>
  <w:num w:numId="13">
    <w:abstractNumId w:val="3"/>
  </w:num>
  <w:num w:numId="14">
    <w:abstractNumId w:val="34"/>
  </w:num>
  <w:num w:numId="15">
    <w:abstractNumId w:val="6"/>
  </w:num>
  <w:num w:numId="16">
    <w:abstractNumId w:val="27"/>
  </w:num>
  <w:num w:numId="17">
    <w:abstractNumId w:val="10"/>
  </w:num>
  <w:num w:numId="18">
    <w:abstractNumId w:val="41"/>
  </w:num>
  <w:num w:numId="19">
    <w:abstractNumId w:val="30"/>
  </w:num>
  <w:num w:numId="20">
    <w:abstractNumId w:val="48"/>
  </w:num>
  <w:num w:numId="21">
    <w:abstractNumId w:val="20"/>
  </w:num>
  <w:num w:numId="22">
    <w:abstractNumId w:val="13"/>
  </w:num>
  <w:num w:numId="23">
    <w:abstractNumId w:val="2"/>
  </w:num>
  <w:num w:numId="24">
    <w:abstractNumId w:val="25"/>
  </w:num>
  <w:num w:numId="25">
    <w:abstractNumId w:val="26"/>
  </w:num>
  <w:num w:numId="26">
    <w:abstractNumId w:val="9"/>
  </w:num>
  <w:num w:numId="27">
    <w:abstractNumId w:val="29"/>
  </w:num>
  <w:num w:numId="28">
    <w:abstractNumId w:val="36"/>
  </w:num>
  <w:num w:numId="29">
    <w:abstractNumId w:val="0"/>
  </w:num>
  <w:num w:numId="30">
    <w:abstractNumId w:val="40"/>
  </w:num>
  <w:num w:numId="31">
    <w:abstractNumId w:val="14"/>
  </w:num>
  <w:num w:numId="32">
    <w:abstractNumId w:val="22"/>
  </w:num>
  <w:num w:numId="33">
    <w:abstractNumId w:val="47"/>
  </w:num>
  <w:num w:numId="34">
    <w:abstractNumId w:val="38"/>
  </w:num>
  <w:num w:numId="35">
    <w:abstractNumId w:val="23"/>
  </w:num>
  <w:num w:numId="36">
    <w:abstractNumId w:val="15"/>
  </w:num>
  <w:num w:numId="37">
    <w:abstractNumId w:val="39"/>
  </w:num>
  <w:num w:numId="38">
    <w:abstractNumId w:val="35"/>
  </w:num>
  <w:num w:numId="39">
    <w:abstractNumId w:val="19"/>
  </w:num>
  <w:num w:numId="40">
    <w:abstractNumId w:val="12"/>
  </w:num>
  <w:num w:numId="41">
    <w:abstractNumId w:val="45"/>
  </w:num>
  <w:num w:numId="42">
    <w:abstractNumId w:val="7"/>
  </w:num>
  <w:num w:numId="43">
    <w:abstractNumId w:val="4"/>
  </w:num>
  <w:num w:numId="44">
    <w:abstractNumId w:val="21"/>
  </w:num>
  <w:num w:numId="45">
    <w:abstractNumId w:val="8"/>
  </w:num>
  <w:num w:numId="46">
    <w:abstractNumId w:val="17"/>
  </w:num>
  <w:num w:numId="47">
    <w:abstractNumId w:val="16"/>
  </w:num>
  <w:num w:numId="48">
    <w:abstractNumId w:val="42"/>
  </w:num>
  <w:num w:numId="49">
    <w:abstractNumId w:val="1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722F5"/>
    <w:rsid w:val="00003311"/>
    <w:rsid w:val="00020170"/>
    <w:rsid w:val="00023552"/>
    <w:rsid w:val="0002464D"/>
    <w:rsid w:val="00030FE9"/>
    <w:rsid w:val="00034D4E"/>
    <w:rsid w:val="0003739B"/>
    <w:rsid w:val="000405A3"/>
    <w:rsid w:val="000414B5"/>
    <w:rsid w:val="00041776"/>
    <w:rsid w:val="000438EF"/>
    <w:rsid w:val="0004508C"/>
    <w:rsid w:val="00047B59"/>
    <w:rsid w:val="000552B7"/>
    <w:rsid w:val="000573CF"/>
    <w:rsid w:val="00060B5A"/>
    <w:rsid w:val="00070524"/>
    <w:rsid w:val="00070715"/>
    <w:rsid w:val="00070D4A"/>
    <w:rsid w:val="0007203F"/>
    <w:rsid w:val="000737A1"/>
    <w:rsid w:val="00074ED2"/>
    <w:rsid w:val="000764EB"/>
    <w:rsid w:val="000819E9"/>
    <w:rsid w:val="00084874"/>
    <w:rsid w:val="00085169"/>
    <w:rsid w:val="00085F48"/>
    <w:rsid w:val="0008726B"/>
    <w:rsid w:val="00090F32"/>
    <w:rsid w:val="000A0443"/>
    <w:rsid w:val="000A0A71"/>
    <w:rsid w:val="000A104A"/>
    <w:rsid w:val="000A2D54"/>
    <w:rsid w:val="000A59E3"/>
    <w:rsid w:val="000B5881"/>
    <w:rsid w:val="000C42A2"/>
    <w:rsid w:val="000C706B"/>
    <w:rsid w:val="000D48A0"/>
    <w:rsid w:val="000E4C53"/>
    <w:rsid w:val="000E4F21"/>
    <w:rsid w:val="000F0D95"/>
    <w:rsid w:val="000F56BD"/>
    <w:rsid w:val="001017E3"/>
    <w:rsid w:val="0010775B"/>
    <w:rsid w:val="0012015D"/>
    <w:rsid w:val="00126B7C"/>
    <w:rsid w:val="0013155F"/>
    <w:rsid w:val="00132DA2"/>
    <w:rsid w:val="001464A1"/>
    <w:rsid w:val="001545A0"/>
    <w:rsid w:val="001568A3"/>
    <w:rsid w:val="00165B28"/>
    <w:rsid w:val="00167BB9"/>
    <w:rsid w:val="00180300"/>
    <w:rsid w:val="00186268"/>
    <w:rsid w:val="00186802"/>
    <w:rsid w:val="00190BAA"/>
    <w:rsid w:val="0019406D"/>
    <w:rsid w:val="001A457F"/>
    <w:rsid w:val="001B40C8"/>
    <w:rsid w:val="001B44EA"/>
    <w:rsid w:val="001B4D98"/>
    <w:rsid w:val="001C046F"/>
    <w:rsid w:val="001C19BA"/>
    <w:rsid w:val="001D0E0D"/>
    <w:rsid w:val="001D0F7A"/>
    <w:rsid w:val="001D3146"/>
    <w:rsid w:val="001D3F80"/>
    <w:rsid w:val="001E7B03"/>
    <w:rsid w:val="001F3C33"/>
    <w:rsid w:val="001F440C"/>
    <w:rsid w:val="001F698D"/>
    <w:rsid w:val="001F718E"/>
    <w:rsid w:val="002153C7"/>
    <w:rsid w:val="002166C5"/>
    <w:rsid w:val="0022542E"/>
    <w:rsid w:val="0022665B"/>
    <w:rsid w:val="00231506"/>
    <w:rsid w:val="00236A51"/>
    <w:rsid w:val="00244655"/>
    <w:rsid w:val="00244741"/>
    <w:rsid w:val="00251964"/>
    <w:rsid w:val="00253963"/>
    <w:rsid w:val="00257152"/>
    <w:rsid w:val="002619DA"/>
    <w:rsid w:val="00270045"/>
    <w:rsid w:val="00273CCB"/>
    <w:rsid w:val="002754E7"/>
    <w:rsid w:val="002812A9"/>
    <w:rsid w:val="0028255A"/>
    <w:rsid w:val="002839E7"/>
    <w:rsid w:val="0028485C"/>
    <w:rsid w:val="00286BAC"/>
    <w:rsid w:val="002B5695"/>
    <w:rsid w:val="002B7B44"/>
    <w:rsid w:val="002C2255"/>
    <w:rsid w:val="002C474B"/>
    <w:rsid w:val="002D2492"/>
    <w:rsid w:val="002D7977"/>
    <w:rsid w:val="002E2759"/>
    <w:rsid w:val="002F0887"/>
    <w:rsid w:val="002F28B9"/>
    <w:rsid w:val="002F4051"/>
    <w:rsid w:val="002F4C5B"/>
    <w:rsid w:val="002F538C"/>
    <w:rsid w:val="003013D1"/>
    <w:rsid w:val="003062B1"/>
    <w:rsid w:val="003070F6"/>
    <w:rsid w:val="0033378F"/>
    <w:rsid w:val="00347405"/>
    <w:rsid w:val="00347713"/>
    <w:rsid w:val="0035315E"/>
    <w:rsid w:val="00353DF0"/>
    <w:rsid w:val="0036101B"/>
    <w:rsid w:val="00362956"/>
    <w:rsid w:val="003656BE"/>
    <w:rsid w:val="00365FFD"/>
    <w:rsid w:val="003725F5"/>
    <w:rsid w:val="003866F9"/>
    <w:rsid w:val="003873BE"/>
    <w:rsid w:val="003914E2"/>
    <w:rsid w:val="003979A8"/>
    <w:rsid w:val="003B7381"/>
    <w:rsid w:val="003B7A05"/>
    <w:rsid w:val="003C22F4"/>
    <w:rsid w:val="003C5AD8"/>
    <w:rsid w:val="003C6620"/>
    <w:rsid w:val="003C679C"/>
    <w:rsid w:val="003D00B4"/>
    <w:rsid w:val="003D0F6A"/>
    <w:rsid w:val="003D1126"/>
    <w:rsid w:val="003D2252"/>
    <w:rsid w:val="003D39E7"/>
    <w:rsid w:val="003D770E"/>
    <w:rsid w:val="003E1CD5"/>
    <w:rsid w:val="003E74B4"/>
    <w:rsid w:val="003F5A70"/>
    <w:rsid w:val="003F7FBF"/>
    <w:rsid w:val="00406A28"/>
    <w:rsid w:val="0041296F"/>
    <w:rsid w:val="00414FF5"/>
    <w:rsid w:val="004224BE"/>
    <w:rsid w:val="004345DE"/>
    <w:rsid w:val="0043606A"/>
    <w:rsid w:val="00437ADE"/>
    <w:rsid w:val="004405CF"/>
    <w:rsid w:val="004474F3"/>
    <w:rsid w:val="004500EB"/>
    <w:rsid w:val="0045262E"/>
    <w:rsid w:val="00453897"/>
    <w:rsid w:val="0045520E"/>
    <w:rsid w:val="0045528F"/>
    <w:rsid w:val="00456EDB"/>
    <w:rsid w:val="004577D6"/>
    <w:rsid w:val="00457D3C"/>
    <w:rsid w:val="00463A3B"/>
    <w:rsid w:val="004666E0"/>
    <w:rsid w:val="0046763D"/>
    <w:rsid w:val="00472AA8"/>
    <w:rsid w:val="004866E0"/>
    <w:rsid w:val="00486880"/>
    <w:rsid w:val="00487450"/>
    <w:rsid w:val="00496D24"/>
    <w:rsid w:val="004A1DA5"/>
    <w:rsid w:val="004A2A87"/>
    <w:rsid w:val="004A30E6"/>
    <w:rsid w:val="004B5904"/>
    <w:rsid w:val="004C27A1"/>
    <w:rsid w:val="004C2B35"/>
    <w:rsid w:val="004C2CDC"/>
    <w:rsid w:val="004C7364"/>
    <w:rsid w:val="004D0131"/>
    <w:rsid w:val="004E3724"/>
    <w:rsid w:val="004E7B5C"/>
    <w:rsid w:val="00500FBD"/>
    <w:rsid w:val="00506D5A"/>
    <w:rsid w:val="00510BCB"/>
    <w:rsid w:val="005129B4"/>
    <w:rsid w:val="00513FB4"/>
    <w:rsid w:val="005168DB"/>
    <w:rsid w:val="00517A72"/>
    <w:rsid w:val="00517B8F"/>
    <w:rsid w:val="00520650"/>
    <w:rsid w:val="00521E93"/>
    <w:rsid w:val="005230DB"/>
    <w:rsid w:val="0053375B"/>
    <w:rsid w:val="005437F5"/>
    <w:rsid w:val="00544C02"/>
    <w:rsid w:val="00560992"/>
    <w:rsid w:val="0056133B"/>
    <w:rsid w:val="0056592B"/>
    <w:rsid w:val="0056784D"/>
    <w:rsid w:val="005721E7"/>
    <w:rsid w:val="005773D7"/>
    <w:rsid w:val="0058007D"/>
    <w:rsid w:val="00583648"/>
    <w:rsid w:val="00584F63"/>
    <w:rsid w:val="00586D16"/>
    <w:rsid w:val="00590637"/>
    <w:rsid w:val="005967E1"/>
    <w:rsid w:val="00597354"/>
    <w:rsid w:val="005A399B"/>
    <w:rsid w:val="005A777B"/>
    <w:rsid w:val="005B31EA"/>
    <w:rsid w:val="005B508E"/>
    <w:rsid w:val="005B6A2F"/>
    <w:rsid w:val="005C170E"/>
    <w:rsid w:val="005C3979"/>
    <w:rsid w:val="005C4125"/>
    <w:rsid w:val="005C4F30"/>
    <w:rsid w:val="005F6C4E"/>
    <w:rsid w:val="005F7CB8"/>
    <w:rsid w:val="00604F44"/>
    <w:rsid w:val="0061172F"/>
    <w:rsid w:val="00616AF7"/>
    <w:rsid w:val="00624D37"/>
    <w:rsid w:val="00626123"/>
    <w:rsid w:val="00636FA2"/>
    <w:rsid w:val="006508E7"/>
    <w:rsid w:val="006734AF"/>
    <w:rsid w:val="006736BE"/>
    <w:rsid w:val="00675B1E"/>
    <w:rsid w:val="00676A59"/>
    <w:rsid w:val="0068326C"/>
    <w:rsid w:val="006A1D6F"/>
    <w:rsid w:val="006A36E9"/>
    <w:rsid w:val="006B1214"/>
    <w:rsid w:val="006B15E0"/>
    <w:rsid w:val="006D1E77"/>
    <w:rsid w:val="006D539D"/>
    <w:rsid w:val="006E0D49"/>
    <w:rsid w:val="006E67D0"/>
    <w:rsid w:val="006F34B1"/>
    <w:rsid w:val="006F5A49"/>
    <w:rsid w:val="007052AE"/>
    <w:rsid w:val="007056EF"/>
    <w:rsid w:val="00706A56"/>
    <w:rsid w:val="007134E7"/>
    <w:rsid w:val="0072676A"/>
    <w:rsid w:val="007338E3"/>
    <w:rsid w:val="00735CDE"/>
    <w:rsid w:val="0073772D"/>
    <w:rsid w:val="00737B57"/>
    <w:rsid w:val="00741689"/>
    <w:rsid w:val="00744C19"/>
    <w:rsid w:val="00744ECF"/>
    <w:rsid w:val="00754C98"/>
    <w:rsid w:val="00755301"/>
    <w:rsid w:val="0075629D"/>
    <w:rsid w:val="007658D2"/>
    <w:rsid w:val="00767C7E"/>
    <w:rsid w:val="00770325"/>
    <w:rsid w:val="00771AA7"/>
    <w:rsid w:val="00774486"/>
    <w:rsid w:val="0077451E"/>
    <w:rsid w:val="00780796"/>
    <w:rsid w:val="00785226"/>
    <w:rsid w:val="007866B5"/>
    <w:rsid w:val="00791F1C"/>
    <w:rsid w:val="007A02DD"/>
    <w:rsid w:val="007A5250"/>
    <w:rsid w:val="007A618E"/>
    <w:rsid w:val="007B30B5"/>
    <w:rsid w:val="007C0CDA"/>
    <w:rsid w:val="007C0F82"/>
    <w:rsid w:val="007C2E54"/>
    <w:rsid w:val="007C346D"/>
    <w:rsid w:val="007E1D8F"/>
    <w:rsid w:val="007E590D"/>
    <w:rsid w:val="007F7B5E"/>
    <w:rsid w:val="00800EE8"/>
    <w:rsid w:val="00815BDE"/>
    <w:rsid w:val="00820502"/>
    <w:rsid w:val="00822ADA"/>
    <w:rsid w:val="00827055"/>
    <w:rsid w:val="00830A4B"/>
    <w:rsid w:val="00833961"/>
    <w:rsid w:val="008351A4"/>
    <w:rsid w:val="00840A34"/>
    <w:rsid w:val="0084160E"/>
    <w:rsid w:val="00845E2E"/>
    <w:rsid w:val="008524A5"/>
    <w:rsid w:val="00863022"/>
    <w:rsid w:val="00864208"/>
    <w:rsid w:val="00870C1B"/>
    <w:rsid w:val="00873CEC"/>
    <w:rsid w:val="00882830"/>
    <w:rsid w:val="008928B6"/>
    <w:rsid w:val="008934F2"/>
    <w:rsid w:val="00893F22"/>
    <w:rsid w:val="00895A02"/>
    <w:rsid w:val="00897DD0"/>
    <w:rsid w:val="008A6C36"/>
    <w:rsid w:val="008B6FF3"/>
    <w:rsid w:val="008C0D0B"/>
    <w:rsid w:val="008C2D08"/>
    <w:rsid w:val="008C3E66"/>
    <w:rsid w:val="008C6E5D"/>
    <w:rsid w:val="008D0EC4"/>
    <w:rsid w:val="008E4FCF"/>
    <w:rsid w:val="008E7443"/>
    <w:rsid w:val="008F08BB"/>
    <w:rsid w:val="008F19FE"/>
    <w:rsid w:val="008F6E9A"/>
    <w:rsid w:val="00910101"/>
    <w:rsid w:val="00921973"/>
    <w:rsid w:val="00932F17"/>
    <w:rsid w:val="0093561C"/>
    <w:rsid w:val="009379FF"/>
    <w:rsid w:val="00940421"/>
    <w:rsid w:val="00944BC7"/>
    <w:rsid w:val="00947A1F"/>
    <w:rsid w:val="00951548"/>
    <w:rsid w:val="00951E77"/>
    <w:rsid w:val="009524A0"/>
    <w:rsid w:val="00954B93"/>
    <w:rsid w:val="009601EF"/>
    <w:rsid w:val="0096105E"/>
    <w:rsid w:val="0097730A"/>
    <w:rsid w:val="00991DEF"/>
    <w:rsid w:val="0099212E"/>
    <w:rsid w:val="009A5B8F"/>
    <w:rsid w:val="009B556E"/>
    <w:rsid w:val="009C1594"/>
    <w:rsid w:val="009C1A8F"/>
    <w:rsid w:val="009C5C2F"/>
    <w:rsid w:val="009C61EE"/>
    <w:rsid w:val="009D2405"/>
    <w:rsid w:val="009E3A23"/>
    <w:rsid w:val="009E417E"/>
    <w:rsid w:val="009E4826"/>
    <w:rsid w:val="009F6516"/>
    <w:rsid w:val="00A0112A"/>
    <w:rsid w:val="00A100AB"/>
    <w:rsid w:val="00A216CD"/>
    <w:rsid w:val="00A2233C"/>
    <w:rsid w:val="00A37703"/>
    <w:rsid w:val="00A41F80"/>
    <w:rsid w:val="00A570CD"/>
    <w:rsid w:val="00A6277D"/>
    <w:rsid w:val="00A713C5"/>
    <w:rsid w:val="00A740EC"/>
    <w:rsid w:val="00A76741"/>
    <w:rsid w:val="00A777D5"/>
    <w:rsid w:val="00A81065"/>
    <w:rsid w:val="00A85C38"/>
    <w:rsid w:val="00A92AC1"/>
    <w:rsid w:val="00A93358"/>
    <w:rsid w:val="00A94EA5"/>
    <w:rsid w:val="00A9569E"/>
    <w:rsid w:val="00AA4E23"/>
    <w:rsid w:val="00AB5FDB"/>
    <w:rsid w:val="00AC13E3"/>
    <w:rsid w:val="00AC1469"/>
    <w:rsid w:val="00AD091D"/>
    <w:rsid w:val="00AD2C53"/>
    <w:rsid w:val="00AD5825"/>
    <w:rsid w:val="00AF103F"/>
    <w:rsid w:val="00B00991"/>
    <w:rsid w:val="00B11A70"/>
    <w:rsid w:val="00B17239"/>
    <w:rsid w:val="00B255B3"/>
    <w:rsid w:val="00B27671"/>
    <w:rsid w:val="00B3303F"/>
    <w:rsid w:val="00B34701"/>
    <w:rsid w:val="00B44CF7"/>
    <w:rsid w:val="00B44F94"/>
    <w:rsid w:val="00B47520"/>
    <w:rsid w:val="00B515E1"/>
    <w:rsid w:val="00B535C2"/>
    <w:rsid w:val="00B61FF8"/>
    <w:rsid w:val="00B66CBD"/>
    <w:rsid w:val="00B67220"/>
    <w:rsid w:val="00B801FE"/>
    <w:rsid w:val="00B9714B"/>
    <w:rsid w:val="00B979D5"/>
    <w:rsid w:val="00B97BF7"/>
    <w:rsid w:val="00BA2579"/>
    <w:rsid w:val="00BA55D4"/>
    <w:rsid w:val="00BB4511"/>
    <w:rsid w:val="00BB4709"/>
    <w:rsid w:val="00BE3036"/>
    <w:rsid w:val="00BE57B9"/>
    <w:rsid w:val="00BF2E9E"/>
    <w:rsid w:val="00BF677F"/>
    <w:rsid w:val="00C10648"/>
    <w:rsid w:val="00C16527"/>
    <w:rsid w:val="00C3550F"/>
    <w:rsid w:val="00C440C6"/>
    <w:rsid w:val="00C56166"/>
    <w:rsid w:val="00C57957"/>
    <w:rsid w:val="00C61AF8"/>
    <w:rsid w:val="00C67646"/>
    <w:rsid w:val="00C7091F"/>
    <w:rsid w:val="00C71227"/>
    <w:rsid w:val="00C73030"/>
    <w:rsid w:val="00C82498"/>
    <w:rsid w:val="00C86BDF"/>
    <w:rsid w:val="00C90A99"/>
    <w:rsid w:val="00C90E41"/>
    <w:rsid w:val="00C91A7B"/>
    <w:rsid w:val="00C977AD"/>
    <w:rsid w:val="00CA4455"/>
    <w:rsid w:val="00CB5FFA"/>
    <w:rsid w:val="00CB6FC8"/>
    <w:rsid w:val="00CD3692"/>
    <w:rsid w:val="00CD5566"/>
    <w:rsid w:val="00CE5591"/>
    <w:rsid w:val="00CE75E1"/>
    <w:rsid w:val="00CE7E5A"/>
    <w:rsid w:val="00CE7FA7"/>
    <w:rsid w:val="00CF5232"/>
    <w:rsid w:val="00CF5E08"/>
    <w:rsid w:val="00CF79A4"/>
    <w:rsid w:val="00D104A2"/>
    <w:rsid w:val="00D16EA3"/>
    <w:rsid w:val="00D206E1"/>
    <w:rsid w:val="00D21F3A"/>
    <w:rsid w:val="00D2476C"/>
    <w:rsid w:val="00D26858"/>
    <w:rsid w:val="00D3367F"/>
    <w:rsid w:val="00D348B2"/>
    <w:rsid w:val="00D34D87"/>
    <w:rsid w:val="00D36A4D"/>
    <w:rsid w:val="00D410AE"/>
    <w:rsid w:val="00D42D99"/>
    <w:rsid w:val="00D43F66"/>
    <w:rsid w:val="00D46356"/>
    <w:rsid w:val="00D47BEF"/>
    <w:rsid w:val="00D55588"/>
    <w:rsid w:val="00D67B98"/>
    <w:rsid w:val="00D71CF1"/>
    <w:rsid w:val="00D7316A"/>
    <w:rsid w:val="00D819CE"/>
    <w:rsid w:val="00D85F15"/>
    <w:rsid w:val="00D91B70"/>
    <w:rsid w:val="00D96E43"/>
    <w:rsid w:val="00DA34A1"/>
    <w:rsid w:val="00DA7263"/>
    <w:rsid w:val="00DC2CEF"/>
    <w:rsid w:val="00DC3D80"/>
    <w:rsid w:val="00DC5194"/>
    <w:rsid w:val="00DD4AAA"/>
    <w:rsid w:val="00DD54A0"/>
    <w:rsid w:val="00DD58E9"/>
    <w:rsid w:val="00DE16F4"/>
    <w:rsid w:val="00DE36B5"/>
    <w:rsid w:val="00DE7826"/>
    <w:rsid w:val="00E03877"/>
    <w:rsid w:val="00E06937"/>
    <w:rsid w:val="00E125A4"/>
    <w:rsid w:val="00E142DC"/>
    <w:rsid w:val="00E15161"/>
    <w:rsid w:val="00E153DF"/>
    <w:rsid w:val="00E256E1"/>
    <w:rsid w:val="00E324F7"/>
    <w:rsid w:val="00E334AB"/>
    <w:rsid w:val="00E37325"/>
    <w:rsid w:val="00E379DB"/>
    <w:rsid w:val="00E454AB"/>
    <w:rsid w:val="00E577ED"/>
    <w:rsid w:val="00E64DAC"/>
    <w:rsid w:val="00E66440"/>
    <w:rsid w:val="00E66E90"/>
    <w:rsid w:val="00E722F5"/>
    <w:rsid w:val="00E72CBA"/>
    <w:rsid w:val="00E75CAF"/>
    <w:rsid w:val="00E7681F"/>
    <w:rsid w:val="00E87A45"/>
    <w:rsid w:val="00E91623"/>
    <w:rsid w:val="00E9427B"/>
    <w:rsid w:val="00E9685C"/>
    <w:rsid w:val="00EA7A2F"/>
    <w:rsid w:val="00EB12E2"/>
    <w:rsid w:val="00EB4697"/>
    <w:rsid w:val="00EB6644"/>
    <w:rsid w:val="00EC4DA7"/>
    <w:rsid w:val="00ED1903"/>
    <w:rsid w:val="00ED70C1"/>
    <w:rsid w:val="00EE0328"/>
    <w:rsid w:val="00EE0F07"/>
    <w:rsid w:val="00EF0A72"/>
    <w:rsid w:val="00EF35AF"/>
    <w:rsid w:val="00EF5F0E"/>
    <w:rsid w:val="00EF6113"/>
    <w:rsid w:val="00EF6488"/>
    <w:rsid w:val="00F028A5"/>
    <w:rsid w:val="00F06CE5"/>
    <w:rsid w:val="00F07681"/>
    <w:rsid w:val="00F10881"/>
    <w:rsid w:val="00F1634A"/>
    <w:rsid w:val="00F23BFA"/>
    <w:rsid w:val="00F26432"/>
    <w:rsid w:val="00F307D6"/>
    <w:rsid w:val="00F32CE5"/>
    <w:rsid w:val="00F377CC"/>
    <w:rsid w:val="00F4451E"/>
    <w:rsid w:val="00F572D6"/>
    <w:rsid w:val="00F64ACB"/>
    <w:rsid w:val="00F73AFB"/>
    <w:rsid w:val="00F76182"/>
    <w:rsid w:val="00F764C8"/>
    <w:rsid w:val="00F87366"/>
    <w:rsid w:val="00F92E53"/>
    <w:rsid w:val="00FA4EC1"/>
    <w:rsid w:val="00FC06FF"/>
    <w:rsid w:val="00FC6239"/>
    <w:rsid w:val="00FD5502"/>
    <w:rsid w:val="00FD5563"/>
    <w:rsid w:val="00FD5E67"/>
    <w:rsid w:val="00FD701E"/>
    <w:rsid w:val="00FE3722"/>
    <w:rsid w:val="00FE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DC"/>
  </w:style>
  <w:style w:type="paragraph" w:styleId="Heading1">
    <w:name w:val="heading 1"/>
    <w:basedOn w:val="Normal"/>
    <w:next w:val="Normal"/>
    <w:link w:val="Heading1Char"/>
    <w:uiPriority w:val="9"/>
    <w:qFormat/>
    <w:rsid w:val="000F0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4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715"/>
  </w:style>
  <w:style w:type="paragraph" w:styleId="Footer">
    <w:name w:val="footer"/>
    <w:basedOn w:val="Normal"/>
    <w:link w:val="FooterChar"/>
    <w:uiPriority w:val="99"/>
    <w:unhideWhenUsed/>
    <w:rsid w:val="00070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715"/>
  </w:style>
  <w:style w:type="paragraph" w:styleId="BalloonText">
    <w:name w:val="Balloon Text"/>
    <w:basedOn w:val="Normal"/>
    <w:link w:val="BalloonTextChar"/>
    <w:uiPriority w:val="99"/>
    <w:semiHidden/>
    <w:unhideWhenUsed/>
    <w:rsid w:val="0007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D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44E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table" w:customStyle="1" w:styleId="GridTable4-Accent51">
    <w:name w:val="Grid Table 4 - Accent 51"/>
    <w:basedOn w:val="TableNormal"/>
    <w:uiPriority w:val="49"/>
    <w:rsid w:val="00B276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B44F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4F9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0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F0D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D9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4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4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4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CF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0E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7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258C6F-D823-4BD5-BE74-3CCB6EA19851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>Unit 10, KENMARK CRESCENT, BLUFFHILL INDUSTRIAL PARK FABER ROAD, BLUFHILL, HARARE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AD979-F72B-4E28-9193-45EDF29C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Management System</vt:lpstr>
    </vt:vector>
  </TitlesOfParts>
  <Company>SPECTRUMITS (PVT) LTD</Company>
  <LinksUpToDate>false</LinksUpToDate>
  <CharactersWithSpaces>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Management System</dc:title>
  <dc:subject>TEST PLAN</dc:subject>
  <dc:creator>Tinashe Moyo</dc:creator>
  <cp:lastModifiedBy>arthursh</cp:lastModifiedBy>
  <cp:revision>3</cp:revision>
  <dcterms:created xsi:type="dcterms:W3CDTF">2014-12-09T08:11:00Z</dcterms:created>
  <dcterms:modified xsi:type="dcterms:W3CDTF">2014-12-09T12:58:00Z</dcterms:modified>
</cp:coreProperties>
</file>