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CE2" w:rsidRPr="00883CE2" w:rsidRDefault="00883CE2" w:rsidP="00883CE2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color w:val="158D3C"/>
          <w:kern w:val="36"/>
          <w:sz w:val="43"/>
          <w:szCs w:val="43"/>
          <w:lang w:eastAsia="en-IE"/>
        </w:rPr>
      </w:pPr>
      <w:r w:rsidRPr="00883CE2">
        <w:rPr>
          <w:rFonts w:ascii="Trebuchet MS" w:eastAsia="Times New Roman" w:hAnsi="Trebuchet MS" w:cs="Times New Roman"/>
          <w:b/>
          <w:bCs/>
          <w:color w:val="158D3C"/>
          <w:kern w:val="36"/>
          <w:sz w:val="43"/>
          <w:szCs w:val="43"/>
          <w:lang w:eastAsia="en-IE"/>
        </w:rPr>
        <w:t>Getting a BER</w:t>
      </w:r>
    </w:p>
    <w:p w:rsidR="00295DB6" w:rsidRPr="00A43F00" w:rsidRDefault="00295DB6" w:rsidP="00B04943">
      <w:pPr>
        <w:pStyle w:val="ListParagraph"/>
        <w:numPr>
          <w:ilvl w:val="0"/>
          <w:numId w:val="1"/>
        </w:num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35534A"/>
          <w:lang w:eastAsia="en-IE"/>
        </w:rPr>
      </w:pPr>
      <w:r w:rsidRPr="00A43F00">
        <w:rPr>
          <w:rFonts w:ascii="Trebuchet MS" w:eastAsia="Times New Roman" w:hAnsi="Trebuchet MS" w:cs="Times New Roman"/>
          <w:color w:val="35534A"/>
          <w:lang w:eastAsia="en-IE"/>
        </w:rPr>
        <w:t>S</w:t>
      </w:r>
      <w:r w:rsidR="00883CE2" w:rsidRPr="00A43F00">
        <w:rPr>
          <w:rFonts w:ascii="Trebuchet MS" w:eastAsia="Times New Roman" w:hAnsi="Trebuchet MS" w:cs="Times New Roman"/>
          <w:color w:val="35534A"/>
          <w:lang w:eastAsia="en-IE"/>
        </w:rPr>
        <w:t xml:space="preserve">elect the appropriate price </w:t>
      </w:r>
      <w:r w:rsidRPr="00A43F00">
        <w:rPr>
          <w:rFonts w:ascii="Trebuchet MS" w:eastAsia="Times New Roman" w:hAnsi="Trebuchet MS" w:cs="Times New Roman"/>
          <w:color w:val="35534A"/>
          <w:lang w:eastAsia="en-IE"/>
        </w:rPr>
        <w:t>from</w:t>
      </w:r>
      <w:r w:rsidR="00883CE2" w:rsidRPr="00A43F00">
        <w:rPr>
          <w:rFonts w:ascii="Trebuchet MS" w:eastAsia="Times New Roman" w:hAnsi="Trebuchet MS" w:cs="Times New Roman"/>
          <w:color w:val="35534A"/>
          <w:lang w:eastAsia="en-IE"/>
        </w:rPr>
        <w:t xml:space="preserve"> our </w:t>
      </w:r>
      <w:hyperlink r:id="rId5" w:history="1">
        <w:r w:rsidR="00883CE2" w:rsidRPr="00A43F00">
          <w:rPr>
            <w:rFonts w:ascii="Trebuchet MS" w:eastAsia="Times New Roman" w:hAnsi="Trebuchet MS" w:cs="Times New Roman"/>
            <w:color w:val="0000FF"/>
            <w:u w:val="single"/>
            <w:lang w:eastAsia="en-IE"/>
          </w:rPr>
          <w:t>price list</w:t>
        </w:r>
      </w:hyperlink>
      <w:r w:rsidR="00883CE2" w:rsidRPr="00A43F00">
        <w:rPr>
          <w:rFonts w:ascii="Trebuchet MS" w:eastAsia="Times New Roman" w:hAnsi="Trebuchet MS" w:cs="Times New Roman"/>
          <w:color w:val="35534A"/>
          <w:lang w:eastAsia="en-IE"/>
        </w:rPr>
        <w:t xml:space="preserve"> </w:t>
      </w:r>
    </w:p>
    <w:p w:rsidR="00295DB6" w:rsidRPr="00A43F00" w:rsidRDefault="00295DB6" w:rsidP="00B04943">
      <w:pPr>
        <w:pStyle w:val="ListParagraph"/>
        <w:numPr>
          <w:ilvl w:val="0"/>
          <w:numId w:val="1"/>
        </w:num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0070C0"/>
          <w:u w:val="single"/>
          <w:lang w:eastAsia="en-IE"/>
        </w:rPr>
      </w:pPr>
      <w:r w:rsidRPr="00A43F00">
        <w:rPr>
          <w:rFonts w:ascii="Trebuchet MS" w:eastAsia="Times New Roman" w:hAnsi="Trebuchet MS" w:cs="Times New Roman"/>
          <w:color w:val="35534A"/>
          <w:lang w:eastAsia="en-IE"/>
        </w:rPr>
        <w:t>D</w:t>
      </w:r>
      <w:r w:rsidR="00883CE2" w:rsidRPr="00A43F00">
        <w:rPr>
          <w:rFonts w:ascii="Trebuchet MS" w:eastAsia="Times New Roman" w:hAnsi="Trebuchet MS" w:cs="Times New Roman"/>
          <w:color w:val="35534A"/>
          <w:lang w:eastAsia="en-IE"/>
        </w:rPr>
        <w:t xml:space="preserve">ecide whether you would benefit from the </w:t>
      </w:r>
      <w:r w:rsidR="00883CE2" w:rsidRPr="00A43F00">
        <w:rPr>
          <w:rFonts w:ascii="Trebuchet MS" w:eastAsia="Times New Roman" w:hAnsi="Trebuchet MS" w:cs="Times New Roman"/>
          <w:color w:val="0070C0"/>
          <w:u w:val="single"/>
          <w:lang w:eastAsia="en-IE"/>
        </w:rPr>
        <w:t xml:space="preserve">detailed recommendation report. </w:t>
      </w:r>
    </w:p>
    <w:p w:rsidR="00883CE2" w:rsidRPr="00A43F00" w:rsidRDefault="00883CE2" w:rsidP="00B04943">
      <w:pPr>
        <w:pStyle w:val="ListParagraph"/>
        <w:numPr>
          <w:ilvl w:val="0"/>
          <w:numId w:val="1"/>
        </w:num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35534A"/>
          <w:lang w:eastAsia="en-IE"/>
        </w:rPr>
      </w:pPr>
      <w:r w:rsidRPr="00A43F00">
        <w:rPr>
          <w:rFonts w:ascii="Trebuchet MS" w:eastAsia="Times New Roman" w:hAnsi="Trebuchet MS" w:cs="Times New Roman"/>
          <w:color w:val="35534A"/>
          <w:lang w:eastAsia="en-IE"/>
        </w:rPr>
        <w:t xml:space="preserve">Read the </w:t>
      </w:r>
      <w:r w:rsidRPr="00A43F00">
        <w:rPr>
          <w:rFonts w:ascii="Trebuchet MS" w:eastAsia="Times New Roman" w:hAnsi="Trebuchet MS" w:cs="Times New Roman"/>
          <w:color w:val="00B0F0"/>
          <w:u w:val="single"/>
          <w:lang w:eastAsia="en-IE"/>
        </w:rPr>
        <w:t>terms and conditions.</w:t>
      </w:r>
      <w:r w:rsidRPr="00A43F00">
        <w:rPr>
          <w:rFonts w:ascii="Trebuchet MS" w:eastAsia="Times New Roman" w:hAnsi="Trebuchet MS" w:cs="Times New Roman"/>
          <w:color w:val="35534A"/>
          <w:lang w:eastAsia="en-IE"/>
        </w:rPr>
        <w:t xml:space="preserve"> </w:t>
      </w:r>
    </w:p>
    <w:p w:rsidR="00883CE2" w:rsidRPr="00A43F00" w:rsidRDefault="00883CE2" w:rsidP="00B04943">
      <w:pPr>
        <w:pStyle w:val="ListParagraph"/>
        <w:numPr>
          <w:ilvl w:val="0"/>
          <w:numId w:val="1"/>
        </w:num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35534A"/>
          <w:lang w:eastAsia="en-IE"/>
        </w:rPr>
      </w:pPr>
      <w:r w:rsidRPr="00A43F00">
        <w:rPr>
          <w:rFonts w:ascii="Trebuchet MS" w:eastAsia="Times New Roman" w:hAnsi="Trebuchet MS" w:cs="Times New Roman"/>
          <w:color w:val="35534A"/>
          <w:lang w:eastAsia="en-IE"/>
        </w:rPr>
        <w:t xml:space="preserve">Then </w:t>
      </w:r>
      <w:hyperlink r:id="rId6" w:history="1">
        <w:r w:rsidRPr="00A43F00">
          <w:rPr>
            <w:rFonts w:ascii="Trebuchet MS" w:eastAsia="Times New Roman" w:hAnsi="Trebuchet MS" w:cs="Times New Roman"/>
            <w:color w:val="0000FF"/>
            <w:u w:val="single"/>
            <w:lang w:eastAsia="en-IE"/>
          </w:rPr>
          <w:t>contact us</w:t>
        </w:r>
      </w:hyperlink>
    </w:p>
    <w:p w:rsidR="00295DB6" w:rsidRPr="00A43F00" w:rsidRDefault="00883CE2" w:rsidP="00A43F00">
      <w:p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35534A"/>
          <w:lang w:eastAsia="en-IE"/>
        </w:rPr>
      </w:pPr>
      <w:r w:rsidRPr="00A43F00">
        <w:rPr>
          <w:rFonts w:ascii="Trebuchet MS" w:eastAsia="Times New Roman" w:hAnsi="Trebuchet MS" w:cs="Times New Roman"/>
          <w:color w:val="35534A"/>
          <w:lang w:eastAsia="en-IE"/>
        </w:rPr>
        <w:t>In the case of a new</w:t>
      </w:r>
      <w:r w:rsidR="00B04943" w:rsidRPr="00A43F00">
        <w:rPr>
          <w:rFonts w:ascii="Trebuchet MS" w:eastAsia="Times New Roman" w:hAnsi="Trebuchet MS" w:cs="Times New Roman"/>
          <w:color w:val="35534A"/>
          <w:lang w:eastAsia="en-IE"/>
        </w:rPr>
        <w:t>-</w:t>
      </w:r>
      <w:r w:rsidRPr="00A43F00">
        <w:rPr>
          <w:rFonts w:ascii="Trebuchet MS" w:eastAsia="Times New Roman" w:hAnsi="Trebuchet MS" w:cs="Times New Roman"/>
          <w:color w:val="35534A"/>
          <w:lang w:eastAsia="en-IE"/>
        </w:rPr>
        <w:t>build</w:t>
      </w:r>
      <w:r w:rsidR="00B04943" w:rsidRPr="00A43F00">
        <w:rPr>
          <w:rFonts w:ascii="Trebuchet MS" w:eastAsia="Times New Roman" w:hAnsi="Trebuchet MS" w:cs="Times New Roman"/>
          <w:color w:val="35534A"/>
          <w:lang w:eastAsia="en-IE"/>
        </w:rPr>
        <w:t xml:space="preserve"> project</w:t>
      </w:r>
      <w:r w:rsidRPr="00A43F00">
        <w:rPr>
          <w:rFonts w:ascii="Trebuchet MS" w:eastAsia="Times New Roman" w:hAnsi="Trebuchet MS" w:cs="Times New Roman"/>
          <w:color w:val="35534A"/>
          <w:lang w:eastAsia="en-IE"/>
        </w:rPr>
        <w:t>,</w:t>
      </w:r>
      <w:r w:rsidR="00596884">
        <w:rPr>
          <w:rFonts w:ascii="Trebuchet MS" w:eastAsia="Times New Roman" w:hAnsi="Trebuchet MS" w:cs="Times New Roman"/>
          <w:color w:val="35534A"/>
          <w:lang w:eastAsia="en-IE"/>
        </w:rPr>
        <w:t xml:space="preserve"> </w:t>
      </w:r>
      <w:r w:rsidRPr="00A43F00">
        <w:rPr>
          <w:rFonts w:ascii="Trebuchet MS" w:eastAsia="Times New Roman" w:hAnsi="Trebuchet MS" w:cs="Times New Roman"/>
          <w:color w:val="35534A"/>
          <w:lang w:eastAsia="en-IE"/>
        </w:rPr>
        <w:t>send us the plans and specifications.</w:t>
      </w:r>
    </w:p>
    <w:p w:rsidR="00B04943" w:rsidRPr="00A43F00" w:rsidRDefault="00883CE2" w:rsidP="00A43F00">
      <w:p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35534A"/>
          <w:lang w:eastAsia="en-IE"/>
        </w:rPr>
      </w:pPr>
      <w:r w:rsidRPr="00A43F00">
        <w:rPr>
          <w:rFonts w:ascii="Trebuchet MS" w:eastAsia="Times New Roman" w:hAnsi="Trebuchet MS" w:cs="Times New Roman"/>
          <w:color w:val="35534A"/>
          <w:lang w:eastAsia="en-IE"/>
        </w:rPr>
        <w:t>For an existing dwelling the BER Assessor will conduct a survey of the dwelling</w:t>
      </w:r>
      <w:r w:rsidR="00295DB6" w:rsidRPr="00A43F00">
        <w:rPr>
          <w:rFonts w:ascii="Trebuchet MS" w:eastAsia="Times New Roman" w:hAnsi="Trebuchet MS" w:cs="Times New Roman"/>
          <w:color w:val="35534A"/>
          <w:lang w:eastAsia="en-IE"/>
        </w:rPr>
        <w:t>.</w:t>
      </w:r>
      <w:r w:rsidRPr="00A43F00">
        <w:rPr>
          <w:rFonts w:ascii="Trebuchet MS" w:eastAsia="Times New Roman" w:hAnsi="Trebuchet MS" w:cs="Times New Roman"/>
          <w:color w:val="35534A"/>
          <w:lang w:eastAsia="en-IE"/>
        </w:rPr>
        <w:t xml:space="preserve"> </w:t>
      </w:r>
    </w:p>
    <w:p w:rsidR="00883CE2" w:rsidRPr="00883CE2" w:rsidRDefault="00883CE2" w:rsidP="00883CE2">
      <w:p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883CE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>Afterwards, calculations will be made and the information will be inputted to a computer program (DEAP) which generates the rating. Enrate then takes the rating to SEI (the issuing authority for BER Certification) and pays the filing fee of €30 to SEI.</w:t>
      </w:r>
      <w:r w:rsidR="00B04943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 </w:t>
      </w:r>
      <w:r w:rsidRPr="00883CE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>The BER is valid for 10 years or until material changes are made to the energy performance of the building.</w:t>
      </w:r>
    </w:p>
    <w:p w:rsidR="00A43F00" w:rsidRDefault="00883CE2" w:rsidP="00883CE2">
      <w:p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883CE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Payment should preferably be made to Enrate at the time of the survey, and then the BER </w:t>
      </w:r>
      <w:r w:rsidR="00B04943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>C</w:t>
      </w:r>
      <w:r w:rsidRPr="00883CE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>ertificate will be sent out within 5 working days. If it is needed more quickly the BER can be e-mailed to the client.</w:t>
      </w:r>
    </w:p>
    <w:p w:rsidR="00883CE2" w:rsidRPr="00883CE2" w:rsidRDefault="00883CE2" w:rsidP="00883CE2">
      <w:p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883CE2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 </w:t>
      </w:r>
    </w:p>
    <w:p w:rsidR="00C932C9" w:rsidRPr="00A43F00" w:rsidRDefault="00A43F00">
      <w:pPr>
        <w:rPr>
          <w:color w:val="0070C0"/>
        </w:rPr>
      </w:pPr>
      <w:r w:rsidRPr="00A43F00">
        <w:rPr>
          <w:color w:val="0070C0"/>
        </w:rPr>
        <w:t xml:space="preserve">more on new-builds                                                               more on existing dwellings </w:t>
      </w:r>
    </w:p>
    <w:p w:rsidR="00A43F00" w:rsidRPr="00A43F00" w:rsidRDefault="00A43F00" w:rsidP="00A43F00">
      <w:pPr>
        <w:rPr>
          <w:color w:val="0070C0"/>
        </w:rPr>
      </w:pPr>
      <w:r w:rsidRPr="00A43F00">
        <w:rPr>
          <w:color w:val="0070C0"/>
        </w:rPr>
        <w:t xml:space="preserve">    Homunculus 1                                                                             Homunculus 2</w:t>
      </w:r>
    </w:p>
    <w:p w:rsidR="00A43F00" w:rsidRPr="00A43F00" w:rsidRDefault="00A43F00">
      <w:pPr>
        <w:rPr>
          <w:color w:val="0070C0"/>
        </w:rPr>
      </w:pPr>
    </w:p>
    <w:sectPr w:rsidR="00A43F00" w:rsidRPr="00A43F00" w:rsidSect="00C93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4A405B"/>
    <w:multiLevelType w:val="hybridMultilevel"/>
    <w:tmpl w:val="402AED5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326B8C"/>
    <w:multiLevelType w:val="hybridMultilevel"/>
    <w:tmpl w:val="673A729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3CE2"/>
    <w:rsid w:val="000203B8"/>
    <w:rsid w:val="00295DB6"/>
    <w:rsid w:val="00596884"/>
    <w:rsid w:val="00883CE2"/>
    <w:rsid w:val="00974CB0"/>
    <w:rsid w:val="009A2DB0"/>
    <w:rsid w:val="00A43F00"/>
    <w:rsid w:val="00B04943"/>
    <w:rsid w:val="00C932C9"/>
    <w:rsid w:val="00D15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2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83CE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049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nrate.ie/new/contact.html" TargetMode="External"/><Relationship Id="rId5" Type="http://schemas.openxmlformats.org/officeDocument/2006/relationships/hyperlink" Target="http://www.enrate.ie/new/pric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Clive</dc:creator>
  <cp:lastModifiedBy>Clive</cp:lastModifiedBy>
  <cp:revision>5</cp:revision>
  <dcterms:created xsi:type="dcterms:W3CDTF">2009-06-29T20:02:00Z</dcterms:created>
  <dcterms:modified xsi:type="dcterms:W3CDTF">2009-07-01T18:30:00Z</dcterms:modified>
</cp:coreProperties>
</file>