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CCFF38">
      <w:pPr>
        <w:snapToGrid w:val="0"/>
        <w:spacing w:line="360" w:lineRule="auto"/>
        <w:jc w:val="center"/>
        <w:rPr>
          <w:rFonts w:ascii="Times New Roman" w:hAnsi="Times New Roman" w:eastAsia="宋体" w:cs="Times New Roman"/>
          <w:b/>
          <w:bCs/>
          <w:sz w:val="28"/>
          <w:szCs w:val="32"/>
        </w:rPr>
      </w:pPr>
      <w:r>
        <w:rPr>
          <w:rFonts w:ascii="Times New Roman" w:hAnsi="Times New Roman" w:eastAsia="宋体" w:cs="Times New Roman"/>
          <w:b/>
          <w:bCs/>
          <w:sz w:val="28"/>
          <w:szCs w:val="32"/>
        </w:rPr>
        <w:t>数据</w:t>
      </w:r>
      <w:r>
        <w:rPr>
          <w:rFonts w:hint="eastAsia" w:ascii="Times New Roman" w:hAnsi="Times New Roman" w:eastAsia="宋体" w:cs="Times New Roman"/>
          <w:b/>
          <w:bCs/>
          <w:sz w:val="28"/>
          <w:szCs w:val="32"/>
        </w:rPr>
        <w:t>解释</w:t>
      </w:r>
    </w:p>
    <w:p w14:paraId="61007EBB">
      <w:pPr>
        <w:pStyle w:val="28"/>
        <w:numPr>
          <w:ilvl w:val="0"/>
          <w:numId w:val="1"/>
        </w:numPr>
        <w:snapToGrid w:val="0"/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484</w:t>
      </w:r>
      <w:r>
        <w:rPr>
          <w:rFonts w:ascii="Times New Roman" w:hAnsi="Times New Roman" w:eastAsia="宋体" w:cs="Times New Roman"/>
        </w:rPr>
        <w:t>个公开的宏基因组样本，涵盖3种不同疾病，分别是结直肠癌（Colorectal，对应数据中的Zeller_fecal_colorectal_cancer)，炎症性肠病（IBD，对应数据中的metahit），肥胖症（Obesity,对应数据集中的Chatelier_gut_obesity）。</w:t>
      </w:r>
    </w:p>
    <w:p w14:paraId="6B0AC10B">
      <w:pPr>
        <w:pStyle w:val="28"/>
        <w:numPr>
          <w:ilvl w:val="0"/>
          <w:numId w:val="1"/>
        </w:numPr>
        <w:snapToGrid w:val="0"/>
        <w:spacing w:line="360" w:lineRule="auto"/>
        <w:contextualSpacing w:val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数据中，</w:t>
      </w:r>
      <w:r>
        <w:rPr>
          <w:rFonts w:hint="eastAsia" w:ascii="Times New Roman" w:hAnsi="Times New Roman" w:eastAsia="宋体" w:cs="Times New Roman"/>
        </w:rPr>
        <w:t>“</w:t>
      </w:r>
      <w:r>
        <w:rPr>
          <w:rFonts w:ascii="Times New Roman" w:hAnsi="Times New Roman" w:eastAsia="宋体" w:cs="Times New Roman"/>
        </w:rPr>
        <w:t>dataset_name</w:t>
      </w:r>
      <w:r>
        <w:rPr>
          <w:rFonts w:hint="eastAsia" w:ascii="Times New Roman" w:hAnsi="Times New Roman" w:eastAsia="宋体" w:cs="Times New Roman"/>
        </w:rPr>
        <w:t>”</w:t>
      </w:r>
      <w:r>
        <w:rPr>
          <w:rFonts w:ascii="Times New Roman" w:hAnsi="Times New Roman" w:eastAsia="宋体" w:cs="Times New Roman"/>
        </w:rPr>
        <w:t>表示三种疾病的名字，</w:t>
      </w:r>
      <w:r>
        <w:rPr>
          <w:rFonts w:hint="eastAsia" w:ascii="Times New Roman" w:hAnsi="Times New Roman" w:eastAsia="宋体" w:cs="Times New Roman"/>
        </w:rPr>
        <w:t>“</w:t>
      </w:r>
      <w:r>
        <w:rPr>
          <w:rFonts w:ascii="Times New Roman" w:hAnsi="Times New Roman" w:eastAsia="宋体" w:cs="Times New Roman"/>
        </w:rPr>
        <w:t>disease</w:t>
      </w:r>
      <w:r>
        <w:rPr>
          <w:rFonts w:hint="eastAsia" w:ascii="Times New Roman" w:hAnsi="Times New Roman" w:eastAsia="宋体" w:cs="Times New Roman"/>
        </w:rPr>
        <w:t>”</w:t>
      </w:r>
      <w:r>
        <w:rPr>
          <w:rFonts w:ascii="Times New Roman" w:hAnsi="Times New Roman" w:eastAsia="宋体" w:cs="Times New Roman"/>
        </w:rPr>
        <w:t>表示患病或健康。具体的， Colorectal疾病中，“cancer”表示患病，其他为对照组（健康）；IBD疾病中，“ibd_ulcerative_colitis”和“ibd_crohn_disease”为患病，其他为对照组；Obesity疾病中，“obesity”为患病，其他为对照组。</w:t>
      </w:r>
    </w:p>
    <w:p w14:paraId="169CBF88">
      <w:pPr>
        <w:pStyle w:val="28"/>
        <w:numPr>
          <w:ilvl w:val="0"/>
          <w:numId w:val="1"/>
        </w:numPr>
        <w:snapToGrid w:val="0"/>
        <w:spacing w:line="360" w:lineRule="auto"/>
        <w:contextualSpacing w:val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每个样本（每一行）的微生物组特征包括物种水平的相对丰度数据</w:t>
      </w:r>
      <w:r>
        <w:rPr>
          <w:rFonts w:hint="eastAsia" w:ascii="Times New Roman" w:hAnsi="Times New Roman" w:eastAsia="宋体" w:cs="Times New Roman"/>
        </w:rPr>
        <w:t>，每一列表示一个微生物特征信息。</w:t>
      </w:r>
    </w:p>
    <w:p w14:paraId="60836502">
      <w:pPr>
        <w:pStyle w:val="28"/>
        <w:numPr>
          <w:ilvl w:val="0"/>
          <w:numId w:val="1"/>
        </w:numPr>
        <w:suppressAutoHyphens/>
        <w:snapToGrid w:val="0"/>
        <w:spacing w:line="360" w:lineRule="auto"/>
        <w:ind w:left="357" w:hanging="357"/>
        <w:contextualSpacing w:val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微生物特征解释：</w:t>
      </w:r>
    </w:p>
    <w:p w14:paraId="599EF204">
      <w:pPr>
        <w:pStyle w:val="28"/>
        <w:numPr>
          <w:numId w:val="0"/>
        </w:numPr>
        <w:snapToGrid w:val="0"/>
        <w:spacing w:line="360" w:lineRule="auto"/>
        <w:ind w:leftChars="0"/>
        <w:contextualSpacing w:val="0"/>
        <w:rPr>
          <w:rFonts w:ascii="Times New Roman" w:hAnsi="Times New Roman" w:eastAsia="宋体" w:cs="Times New Roman"/>
        </w:rPr>
      </w:pPr>
      <w:bookmarkStart w:id="0" w:name="_GoBack"/>
      <w:bookmarkEnd w:id="0"/>
      <w:r>
        <w:rPr>
          <w:rFonts w:hint="eastAsia" w:ascii="Times New Roman" w:hAnsi="Times New Roman" w:eastAsia="宋体" w:cs="Times New Roman"/>
        </w:rPr>
        <w:t>“k__Archaea|p__Euryarchaeota|c__Methanobacteria|o__Methanobacteriales|f__Methanobacteriaceae|g__Methanobrevibacter|s__Methanobrevibacter_smithii”</w:t>
      </w:r>
      <w:r>
        <w:rPr>
          <w:rFonts w:hint="eastAsia"/>
        </w:rPr>
        <w:t xml:space="preserve"> </w:t>
      </w:r>
      <w:r>
        <w:rPr>
          <w:rFonts w:hint="eastAsia" w:ascii="Times New Roman" w:hAnsi="Times New Roman" w:eastAsia="宋体" w:cs="Times New Roman"/>
        </w:rPr>
        <w:t>是微生物分类的层级信息，表示一种古菌。从高到低依次为：域（Archaea，古菌），门（Euryarchaeota，广古菌门），纲（Methanobacteria，甲烷菌纲），目（Methanobacteriales，甲烷杆菌目），科（Methanobacteriaceae，甲烷杆菌科），属（Methanobrevibacter，甲烷短杆菌属），种（Methanobrevibacter smithii，甲烷短杆菌史密斯氏菌）。</w:t>
      </w:r>
    </w:p>
    <w:p w14:paraId="53DFAB1E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9C3CEC"/>
    <w:multiLevelType w:val="multilevel"/>
    <w:tmpl w:val="6A9C3CEC"/>
    <w:lvl w:ilvl="0" w:tentative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 w:cs="Times New Roman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rsids>
    <w:rsidRoot w:val="00B315AF"/>
    <w:rsid w:val="0008240B"/>
    <w:rsid w:val="0010323D"/>
    <w:rsid w:val="002004F3"/>
    <w:rsid w:val="002B7D07"/>
    <w:rsid w:val="002C1FA4"/>
    <w:rsid w:val="00363EBB"/>
    <w:rsid w:val="003977A9"/>
    <w:rsid w:val="00464301"/>
    <w:rsid w:val="004774BB"/>
    <w:rsid w:val="004E5B8B"/>
    <w:rsid w:val="00537E4A"/>
    <w:rsid w:val="007C636B"/>
    <w:rsid w:val="007E54BA"/>
    <w:rsid w:val="00806D26"/>
    <w:rsid w:val="008B2FA0"/>
    <w:rsid w:val="00AC6438"/>
    <w:rsid w:val="00B315AF"/>
    <w:rsid w:val="00C00F75"/>
    <w:rsid w:val="00C0160A"/>
    <w:rsid w:val="00E4256A"/>
    <w:rsid w:val="00FC796A"/>
    <w:rsid w:val="41154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85858" w:themeColor="text1" w:themeTint="A6"/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85858" w:themeColor="text1" w:themeTint="A6"/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85858" w:themeColor="text1" w:themeTint="A6"/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0F4761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0F4761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0F4761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85858" w:themeColor="text1" w:themeTint="A6"/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85858" w:themeColor="text1" w:themeTint="A6"/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27">
    <w:name w:val="引用 字符"/>
    <w:basedOn w:val="14"/>
    <w:link w:val="26"/>
    <w:uiPriority w:val="29"/>
    <w:rPr>
      <w:i/>
      <w:iCs/>
      <w:color w:val="3F3F3F" w:themeColor="text1" w:themeTint="BF"/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0F4761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0F4761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0F4761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327</Words>
  <Characters>742</Characters>
  <Lines>5</Lines>
  <Paragraphs>1</Paragraphs>
  <TotalTime>6</TotalTime>
  <ScaleCrop>false</ScaleCrop>
  <LinksUpToDate>false</LinksUpToDate>
  <CharactersWithSpaces>745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2025-07-08T11:32:00Z</dcterms:created>
  <dc:creator>哥 马</dc:creator>
  <cp:lastModifiedBy>菲菲～</cp:lastModifiedBy>
  <dcterms:modified xsi:type="dcterms:W3CDTF">2026-08-20T23:25:14Z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eyJoZGlkIjoiZmVmZTY2NGFjMzI4YjZiNDFjMmZlODFjYjE0MWQ2ZWIiLCJ1c2VySWQiOiI0ODM3NDgwMTUifQ==</vt:lpwstr>
  </property>
  <property fmtid="{D5CDD505-2E9C-101B-9397-08002B2CF9AE}" pid="3" name="KSOProductBuildVer">
    <vt:lpwstr>2052-12.1.0.28043</vt:lpwstr>
  </property>
  <property fmtid="{D5CDD505-2E9C-101B-9397-08002B2CF9AE}" pid="4" name="ICV">
    <vt:lpwstr>F5AE6ED908894AC69DDD0EA4405FB986_12</vt:lpwstr>
  </property>
</Properties>
</file>