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80"/></w:pPr></w:p><w:p><w:pPr><w:spacing w:after="80"/></w:pPr></w:p><w:p><w:pPr><w:spacing w:after="80"/></w:pPr></w:p><w:p><w:pPr><w:spacing w:after="80"/></w:pPr></w:p><w:p><w:pPr><w:spacing w:after="80"/></w:pPr></w:p><w:p><w:pPr><w:spacing w:after="80"/></w:pPr></w:p><w:p><w:pPr><w:spacing w:after="200"/><w:jc w:val="center"/></w:pPr><w:r><w:rPr><w:rFonts w:ascii="Arial" w:cs="Arial" w:eastAsia="Arial" w:hAnsi="Arial"/><w:b/><w:bCs/><w:color w:val="1A1A2E"/><w:sz w:val="56"/><w:szCs w:val="56"/></w:rPr><w:t xml:space="preserve">WoLiu AI Agent</w:t></w:r></w:p><w:p><w:pPr><w:spacing w:after="80"/><w:jc w:val="center"/></w:pPr><w:r><w:rPr><w:rFonts w:ascii="Arial" w:cs="Arial" w:eastAsia="Arial" w:hAnsi="Arial"/><w:color w:val="4A5568"/><w:sz w:val="36"/><w:szCs w:val="36"/></w:rPr><w:t xml:space="preserve">个人 AI 伴侣系统</w:t></w:r></w:p><w:p><w:pPr><w:spacing w:after="400"/><w:jc w:val="center"/></w:pPr><w:r><w:rPr><w:rFonts w:ascii="Arial" w:cs="Arial" w:eastAsia="Arial" w:hAnsi="Arial"/><w:color w:val="718096"/><w:sz w:val="28"/><w:szCs w:val="28"/></w:rPr><w:t xml:space="preserve">技术架构与功能文档</w:t></w:r></w:p><w:p><w:pPr><w:pBdr><w:top w:val="single" w:color="2D3748" w:sz="6" w:space="12"/></w:pBdr><w:spacing w:before="600"/><w:jc w:val="center"/></w:pPr></w:p><w:p><w:pPr><w:spacing w:after="80"/></w:pPr></w:p><w:p><w:pPr><w:jc w:val="center"/></w:pPr><w:r><w:rPr><w:rFonts w:ascii="Arial" w:cs="Arial" w:eastAsia="Arial" w:hAnsi="Arial"/><w:color w:val="A0AEC0"/><w:sz w:val="20"/><w:szCs w:val="20"/></w:rPr><w:t xml:space="preserve">版本：2.0.0  |  日期：2025年8月  |  仓库：github.com/CloakGloom/WoLiu-AI-Agent</w:t></w:r></w:p><w:p><w:r><w:br w:type="page"/></w:r></w:p><w:p><w:pPr><w:sectPr><w:pgSz w:w="11906" w:h="16838" w:orient="portrait"/><w:pgMar w:top="1440" w:right="1440" w:bottom="1440" w:left="1440" w:header="708" w:footer="708" w:gutter="0"/><w:pgNumType/><w:docGrid w:linePitch="360"/></w:sectPr></w:pPr></w:p><w:p><w:pPr><w:pStyle w:val="Heading1"/></w:pPr><w:r><w:rPr><w:rFonts w:ascii="Arial" w:cs="Arial" w:eastAsia="Arial" w:hAnsi="Arial"/><w:b/><w:bCs/><w:color w:val="1A1A2E"/><w:sz w:val="36"/><w:szCs w:val="36"/></w:rPr><w:t xml:space="preserve">目录</w:t></w:r></w:p><w:sdt><w:sdtPr><w:alias w:val="Table of Contents"/></w:sdtPr><w:sdtContent><w:p><w:r><w:fldChar w:fldCharType="begin" w:dirty="true"/><w:instrText xml:space="preserve">TOC \h \o &quot;1-3&quot;</w:instrText><w:fldChar w:fldCharType="separate"/></w:r></w:p><w:p><w:r><w:fldChar w:fldCharType="end"/></w:r></w:p></w:sdtContent></w:sdt><w:p><w:r><w:br w:type="page"/></w:r></w:p><w:p><w:pPr><w:pStyle w:val="Heading1"/></w:pPr><w:r><w:rPr><w:rFonts w:ascii="Arial" w:cs="Arial" w:eastAsia="Arial" w:hAnsi="Arial"/><w:b/><w:bCs/><w:color w:val="1A1A2E"/><w:sz w:val="36"/><w:szCs w:val="36"/></w:rPr><w:t xml:space="preserve">第一章 项目概述</w:t></w:r></w:p><w:p><w:pPr><w:pStyle w:val="Heading2"/></w:pPr><w:r><w:rPr><w:rFonts w:ascii="Arial" w:cs="Arial" w:eastAsia="Arial" w:hAnsi="Arial"/><w:b/><w:bCs/><w:color w:val="2D3748"/><w:sz w:val="30"/><w:szCs w:val="30"/></w:rPr><w:t xml:space="preserve">1.1 项目简介</w:t></w:r></w:p><w:p><w:pPr><w:spacing w:after="120" w:line="360"/></w:pPr><w:r><w:rPr><w:rFonts w:ascii="Arial" w:cs="Arial" w:eastAsia="Arial" w:hAnsi="Arial"/><w:sz w:val="22"/><w:szCs w:val="22"/></w:rPr><w:t xml:space="preserve">WoLiu AI Agent 是一款开源的个人 AI 伴侣系统，基于 React Agent 架构设计，支持多模态交互、工具调用、长期记忆、人格演化等能力。系统采用电脑端（Server）+ 手机端（Client）的双端架构，支持 Agent 在设备间的无缝迁移。</w:t></w:r></w:p><w:p><w:pPr><w:spacing w:after="120" w:line="360"/></w:pPr><w:r><w:rPr><w:rFonts w:ascii="Arial" w:cs="Arial" w:eastAsia="Arial" w:hAnsi="Arial"/><w:sz w:val="22"/><w:szCs w:val="22"/></w:rPr><w:t xml:space="preserve">核心设计理念：用户输入 → ReAct Agent 循环 → LLM 调用 → 工具执行 → 结果回归，形成完整的感知-思考-行动闭环。</w:t></w:r></w:p><w:p><w:pPr><w:pStyle w:val="Heading2"/></w:pPr><w:r><w:rPr><w:rFonts w:ascii="Arial" w:cs="Arial" w:eastAsia="Arial" w:hAnsi="Arial"/><w:b/><w:bCs/><w:color w:val="2D3748"/><w:sz w:val="30"/><w:szCs w:val="30"/></w:rPr><w:t xml:space="preserve">1.2 技术特色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双端架构：电脑端 FastAPI 服务 + 手机端 Termux/HTTP 客户端，支持 Agent 迁移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ReAct 循环：Think → Act → Observe 循环，实现复杂任务的多步推理与工具调用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MCP 协议：Model Context Protocol 支持，可插拔工具生态，支持本地和远程 MCP Server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15维人格系统：动态演化的多维度人格状态，影响 Agent 行为和回复风格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向量记忆：ChromaDB + Sentence-Transformers 实现长期记忆存储与检索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多服务集成：ComfyUI、TTS、JadeAI、Presenton、Ollama、AutoLabel 等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流式响应：WebSocket 实时推送，支持对话流式输出和服务状态同步</w:t></w:r></w:p><w:p><w:r><w:br w:type="page"/></w:r></w:p><w:p><w:pPr><w:pStyle w:val="Heading1"/></w:pPr><w:r><w:rPr><w:rFonts w:ascii="Arial" w:cs="Arial" w:eastAsia="Arial" w:hAnsi="Arial"/><w:b/><w:bCs/><w:color w:val="1A1A2E"/><w:sz w:val="36"/><w:szCs w:val="36"/></w:rPr><w:t xml:space="preserve">第二章 技术栈详解</w:t></w:r></w:p><w:p><w:pPr><w:pStyle w:val="Heading2"/></w:pPr><w:r><w:rPr><w:rFonts w:ascii="Arial" w:cs="Arial" w:eastAsia="Arial" w:hAnsi="Arial"/><w:b/><w:bCs/><w:color w:val="2D3748"/><w:sz w:val="30"/><w:szCs w:val="30"/></w:rPr><w:t xml:space="preserve">2.1 后端技术</w:t></w:r></w:p><w:p><w:pPr><w:pStyle w:val="Heading3"/></w:pPr><w:r><w:rPr><w:rFonts w:ascii="Arial" w:cs="Arial" w:eastAsia="Arial" w:hAnsi="Arial"/><w:b/><w:bCs/><w:color w:val="4A5568"/><w:sz w:val="26"/><w:szCs w:val="26"/></w:rPr><w:t xml:space="preserve">2.1.1 Web 框架</w:t></w:r></w:p><w:p><w:pPr><w:spacing w:after="120" w:line="360"/></w:pPr><w:r><w:rPr><w:rFonts w:ascii="Arial" w:cs="Arial" w:eastAsia="Arial" w:hAnsi="Arial"/><w:sz w:val="22"/><w:szCs w:val="22"/></w:rPr><w:t xml:space="preserve">FastAPI 作为主 Web 框架，从 Flask 迁移而来。提供了具备类型安全的 REST API 和原生 WebSocket 支持。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FastAPI &gt;= 0.110 — 异步 Web 框架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Uvicorn — ASGI 服务器，支持 HTTP/1.1 和 WebSocket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Pydantic &gt;= 2.0 — 数据验证与 Schema 定义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Python-multipart — 文件上传支持</w:t></w:r></w:p><w:p><w:pPr><w:pStyle w:val="Heading3"/></w:pPr><w:r><w:rPr><w:rFonts w:ascii="Arial" w:cs="Arial" w:eastAsia="Arial" w:hAnsi="Arial"/><w:b/><w:bCs/><w:color w:val="4A5568"/><w:sz w:val="26"/><w:szCs w:val="26"/></w:rPr><w:t xml:space="preserve">2.1.2 LLM 与 AI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OpenAI SDK &gt;= 1.0 — LLM 调用接口，兼容 OpenAI 格式 API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默认模型：SiliconFlow 云服务的 DeepSeek-V3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本地模型支持：通过 Ollama 集成支持本地 LLM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Sentence-Transformers &gt;= 2.0 — 文本向量化，用于记忆检索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Tavily-python &gt;= 0.7 — 网络搜索引擎接入</w:t></w:r></w:p><w:p><w:pPr><w:pStyle w:val="Heading3"/></w:pPr><w:r><w:rPr><w:rFonts w:ascii="Arial" w:cs="Arial" w:eastAsia="Arial" w:hAnsi="Arial"/><w:b/><w:bCs/><w:color w:val="4A5568"/><w:sz w:val="26"/><w:szCs w:val="26"/></w:rPr><w:t xml:space="preserve">2.1.3 数据存储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SQLite — 主数据库，存储会话、消息、设置等结构化数据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Alembic &gt;= 1.19 — 数据库迁移工具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ChromaDB &gt;= 0.5 — 向量数据库，存储知识库和长期记忆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SQLAlchemy — ORM 框架</w:t></w:r></w:p><w:p><w:pPr><w:pStyle w:val="Heading3"/></w:pPr><w:r><w:rPr><w:rFonts w:ascii="Arial" w:cs="Arial" w:eastAsia="Arial" w:hAnsi="Arial"/><w:b/><w:bCs/><w:color w:val="4A5568"/><w:sz w:val="26"/><w:szCs w:val="26"/></w:rPr><w:t xml:space="preserve">2.1.4 文档处理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python-pptx — PowerPoint 文件生成与编辑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python-docx — Word 文档处理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PyMuPDF (fitz) — PDF 解析与转换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Pillow — 图像处理</w:t></w:r></w:p><w:p><w:pPr><w:pStyle w:val="Heading3"/></w:pPr><w:r><w:rPr><w:rFonts w:ascii="Arial" w:cs="Arial" w:eastAsia="Arial" w:hAnsi="Arial"/><w:b/><w:bCs/><w:color w:val="4A5568"/><w:sz w:val="26"/><w:szCs w:val="26"/></w:rPr><w:t xml:space="preserve">2.1.5 配置与日志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PyYAML &gt;= 6.0 — YAML 配置文件解析，支持 ${ENV} 变量展开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python-dotenv — .env 环境变量加载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logging — 结构化日志输出</w:t></w:r></w:p><w:p><w:pPr><w:pStyle w:val="Heading2"/></w:pPr><w:r><w:rPr><w:rFonts w:ascii="Arial" w:cs="Arial" w:eastAsia="Arial" w:hAnsi="Arial"/><w:b/><w:bCs/><w:color w:val="2D3748"/><w:sz w:val="30"/><w:szCs w:val="30"/></w:rPr><w:t xml:space="preserve">2.2 前端技术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Jinja2 — 模板引擎，渲染电脑端和手机端页面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Vanilla JavaScript (ES6+) — 无框架原生 JS，模块化组织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CSS3 — 响应式布局，支持 PC 和移动端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WebSocket API — 实时双向通信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Spine Player — 2D 动画播放器（Live2D 角色展示）</w:t></w:r></w:p><w:p><w:pPr><w:pStyle w:val="Heading2"/></w:pPr><w:r><w:rPr><w:rFonts w:ascii="Arial" w:cs="Arial" w:eastAsia="Arial" w:hAnsi="Arial"/><w:b/><w:bCs/><w:color w:val="2D3748"/><w:sz w:val="30"/><w:szCs w:val="30"/></w:rPr><w:t xml:space="preserve">2.3 AI/ML 技术</w:t></w:r></w:p><w:p><w:pPr><w:pStyle w:val="Heading3"/></w:pPr><w:r><w:rPr><w:rFonts w:ascii="Arial" w:cs="Arial" w:eastAsia="Arial" w:hAnsi="Arial"/><w:b/><w:bCs/><w:color w:val="4A5568"/><w:sz w:val="26"/><w:szCs w:val="26"/></w:rPr><w:t xml:space="preserve">2.3.1 Agent 架构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ReAct (Reasoning + Acting) 循环：观察 → 思考 → 行动 → 观察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规则系统：动态加载行为规则和系统提示词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工具调度中心：统一注册表调度内建/硬件/自定义/MCP 工具</w:t></w:r></w:p><w:p><w:pPr><w:pStyle w:val="Heading3"/></w:pPr><w:r><w:rPr><w:rFonts w:ascii="Arial" w:cs="Arial" w:eastAsia="Arial" w:hAnsi="Arial"/><w:b/><w:bCs/><w:color w:val="4A5568"/><w:sz w:val="26"/><w:szCs w:val="26"/></w:rPr><w:t xml:space="preserve">2.3.2 记忆系统</w:t></w:r></w:p><w:p><w:pPr><w:spacing w:after="120" w:line="360"/></w:pPr><w:r><w:rPr><w:rFonts w:ascii="Arial" w:cs="Arial" w:eastAsia="Arial" w:hAnsi="Arial"/><w:sz w:val="22"/><w:szCs w:val="22"/></w:rPr><w:t xml:space="preserve">采用双层记忆架构：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短期记忆：滑动窗口缓冲区，保留最近 N 轮对话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长期记忆：ChromaDB 向量存储 + Sentence-Transformers Embedding + 智能检索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文本分块策略：支持固定长度、语义分割等多种 Chunking 策略</w:t></w:r></w:p><w:p><w:pPr><w:pStyle w:val="Heading3"/></w:pPr><w:r><w:rPr><w:rFonts w:ascii="Arial" w:cs="Arial" w:eastAsia="Arial" w:hAnsi="Arial"/><w:b/><w:bCs/><w:color w:val="4A5568"/><w:sz w:val="26"/><w:szCs w:val="26"/></w:rPr><w:t xml:space="preserve">2.3.3 人格系统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15个独立维度：开放性、谨慎性、外向性、宜人性、情绪稳定性等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动态演化：根据对话内容自动调整人格维度数值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行为过滤：人格状态影响 Agent 的回复策略和语气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健康提醒：基于人格状态的饮水/吃饭提醒调度</w:t></w:r></w:p><w:p><w:pPr><w:pStyle w:val="Heading2"/></w:pPr><w:r><w:rPr><w:rFonts w:ascii="Arial" w:cs="Arial" w:eastAsia="Arial" w:hAnsi="Arial"/><w:b/><w:bCs/><w:color w:val="2D3748"/><w:sz w:val="30"/><w:szCs w:val="30"/></w:rPr><w:t xml:space="preserve">2.4 工具与服务集成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8"/><w:gridCol w:w="3008"/><w:gridCol w:w="3008"/></w:tblGrid><w:tr><w:trPr><w:tblHeader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2D374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服务/工具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2D374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用途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2D374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集成方式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ComfyUI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图像/视频生成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HTTP API + WebSocket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Confucius4-TTS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语音合成 (TTS)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HTTP 反向代理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ChatTTS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微软 ChatTTS 语音合成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HTTP 反向代理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Ollama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本地 LLM/视觉模型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Docker + HTTP API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JadeAI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简历编辑器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Next.js 反向代理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Presenton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PPT 自动生成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子进程调用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AutoLabel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YOLO 数据标注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MCP 模块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agent-browser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浏览器自动化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npx MCP Server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Exa Search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网络搜索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API 接入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NCM-CLI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网易云音乐播放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子进程调用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MPV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媒体播放器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子进程调用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Spine2D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PSD 转 Spine 动画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MCP 模块</w:t></w:r></w:p></w:tc></w:tr></w:tbl><w:p><w:pPr><w:spacing w:after="80"/></w:pPr></w:p><w:p><w:pPr><w:pStyle w:val="Heading2"/></w:pPr><w:r><w:rPr><w:rFonts w:ascii="Arial" w:cs="Arial" w:eastAsia="Arial" w:hAnsi="Arial"/><w:b/><w:bCs/><w:color w:val="2D3748"/><w:sz w:val="30"/><w:szCs w:val="30"/></w:rPr><w:t xml:space="preserve">2.5 基础设施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Docker Compose — 编排 Ollama 服务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PyInstaller — 打包为 Windows .exe 可执行文件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Node.js — 支持 agent-browser 和 docx 包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外部工具：ffmpeg、LaTeX、MPV、ncm-cli</w:t></w:r></w:p><w:p><w:r><w:br w:type="page"/></w:r></w:p><w:p><w:pPr><w:pStyle w:val="Heading1"/></w:pPr><w:r><w:rPr><w:rFonts w:ascii="Arial" w:cs="Arial" w:eastAsia="Arial" w:hAnsi="Arial"/><w:b/><w:bCs/><w:color w:val="1A1A2E"/><w:sz w:val="36"/><w:szCs w:val="36"/></w:rPr><w:t xml:space="preserve">第三章 系统架构</w:t></w:r></w:p><w:p><w:pPr><w:pStyle w:val="Heading2"/></w:pPr><w:r><w:rPr><w:rFonts w:ascii="Arial" w:cs="Arial" w:eastAsia="Arial" w:hAnsi="Arial"/><w:b/><w:bCs/><w:color w:val="2D3748"/><w:sz w:val="30"/><w:szCs w:val="30"/></w:rPr><w:t xml:space="preserve">3.1 整体架构图</w:t></w:r></w:p><w:p><w:pPr><w:spacing w:after="120" w:line="360"/></w:pPr><w:r><w:rPr><w:rFonts w:ascii="Arial" w:cs="Arial" w:eastAsia="Arial" w:hAnsi="Arial"/><w:sz w:val="22"/><w:szCs w:val="22"/></w:rPr><w:t xml:space="preserve">系统采用分层架构，自顶向下分为：</w:t></w:r></w:p><w:p><w:pPr><w:spacing w:after="80" w:line="360"/></w:pPr><w:r><w:rPr><w:rFonts w:ascii="Arial" w:cs="Arial" w:eastAsia="Arial" w:hAnsi="Arial"/><w:b/><w:bCs/><w:sz w:val="22"/><w:szCs w:val="22"/></w:rPr><w:t xml:space="preserve">① 展示层 (Presentation Layer)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电脑端 Web UI：Jinja2 模板 + Vanilla JS，提供完整的对话界面、设置面板、服务管理界面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手机端 Web UI：专为移动端优化的响应式界面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Termux/CLI 客户端：手机终端交互式客户端</w:t></w:r></w:p><w:p><w:pPr><w:spacing w:after="80" w:line="360"/></w:pPr><w:r><w:rPr><w:rFonts w:ascii="Arial" w:cs="Arial" w:eastAsia="Arial" w:hAnsi="Arial"/><w:b/><w:bCs/><w:sz w:val="22"/><w:szCs w:val="22"/></w:rPr><w:t xml:space="preserve">② 服务层 (Service Layer)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FastAPI HTTP Server (0.0.0.0:8081)：提供 REST API 和静态资源服务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WebSocket Server (0.0.0.0:8765)：提供实时双向通信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反向代理层：TTS、JadeAI 等服务的代理转发</w:t></w:r></w:p><w:p><w:pPr><w:spacing w:after="80" w:line="360"/></w:pPr><w:r><w:rPr><w:rFonts w:ascii="Arial" w:cs="Arial" w:eastAsia="Arial" w:hAnsi="Arial"/><w:b/><w:bCs/><w:sz w:val="22"/><w:szCs w:val="22"/></w:rPr><w:t xml:space="preserve">③ 核心层 (Core Layer — agent/)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ReAct Agent Loop：任务分解、工具选择、结果观察的循环控制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工具调度中心：统一注册表，支持内建/硬件/自定义/MCP 四类工具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MCP Client：Model Context Protocol 客户端，连接本地和远程 MCP Server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MCP Server：对外暴露的 MCP 服务端点，提供 Tools/Prompts/Resources/Sampling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记忆系统：短期滑动窗口 + 长期 ChromaDB 向量存储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人格系统：15维动态人格状态、演化、过滤、健康提醒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规则系统：动态加载行为规则和系统提示词</w:t></w:r></w:p><w:p><w:pPr><w:spacing w:after="80" w:line="360"/></w:pPr><w:r><w:rPr><w:rFonts w:ascii="Arial" w:cs="Arial" w:eastAsia="Arial" w:hAnsi="Arial"/><w:b/><w:bCs/><w:sz w:val="22"/><w:szCs w:val="22"/></w:rPr><w:t xml:space="preserve">④ 数据层 (Data Layer)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SQLite：会话、消息、用户设置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ChromaDB：向量存储（知识库/长期记忆）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文件系统：生成的图片/视频/文档</w:t></w:r></w:p><w:p><w:pPr><w:spacing w:after="80" w:line="360"/></w:pPr><w:r><w:rPr><w:rFonts w:ascii="Arial" w:cs="Arial" w:eastAsia="Arial" w:hAnsi="Arial"/><w:b/><w:bCs/><w:sz w:val="22"/><w:szCs w:val="22"/></w:rPr><w:t xml:space="preserve">⑤ 外部服务层 (External Services)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LLM 提供商：SiliconFlow (DeepSeek-V3)、Ollama (本地)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AI 服务：ComfyUI、TTS、JadeAI、Presenton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搜索引擎：Tavily、Exa Search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MCP 服务：agent-browser、AutoLabel、Spine2D</w:t></w:r></w:p><w:p><w:pPr><w:pStyle w:val="Heading2"/></w:pPr><w:r><w:rPr><w:rFonts w:ascii="Arial" w:cs="Arial" w:eastAsia="Arial" w:hAnsi="Arial"/><w:b/><w:bCs/><w:color w:val="2D3748"/><w:sz w:val="30"/><w:szCs w:val="30"/></w:rPr><w:t xml:space="preserve">3.2 核心数据流</w:t></w:r></w:p><w:p><w:pPr><w:spacing w:after="120" w:line="360"/></w:pPr><w:r><w:rPr><w:rFonts w:ascii="Arial" w:cs="Arial" w:eastAsia="Arial" w:hAnsi="Arial"/><w:sz w:val="22"/><w:szCs w:val="22"/></w:rPr><w:t xml:space="preserve">对话流程：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1. 用户通过 WebSocket 发送聊天消息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2. 服务器接收，调用 Agent 核心处理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3. Agent 核心构建 System Prompt（包含人格、记忆、规则）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4. 进入 ReAct 循环：发送给 LLM → 解析响应 → 执行工具/返回结果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5. 流式输出通过 WebSocket 实时推送给前端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6. 对话内容异步存储到记忆系统和数据库</w:t></w:r></w:p><w:p><w:pPr><w:pStyle w:val="Heading2"/></w:pPr><w:r><w:rPr><w:rFonts w:ascii="Arial" w:cs="Arial" w:eastAsia="Arial" w:hAnsi="Arial"/><w:b/><w:bCs/><w:color w:val="2D3748"/><w:sz w:val="30"/><w:szCs w:val="30"/></w:rPr><w:t xml:space="preserve">3.3 设备迁移机制</w:t></w:r></w:p><w:p><w:pPr><w:spacing w:after="120" w:line="360"/></w:pPr><w:r><w:rPr><w:rFonts w:ascii="Arial" w:cs="Arial" w:eastAsia="Arial" w:hAnsi="Arial"/><w:sz w:val="22"/><w:szCs w:val="22"/></w:rPr><w:t xml:space="preserve">支持 Agent 状态在电脑和手机之间无缝迁移：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状态机：IDLE_PC / IDLE_MOBILE / MIGRATING 三状态有限状态机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迁移协议：五步握手（发起 → 冻结上下文 → 传输状态 → 确认 → 解冻）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超时机制：5秒迁移超时自动回滚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断线恢复：手机断线自动回迁电脑端</w:t></w:r></w:p><w:p><w:r><w:br w:type="page"/></w:r></w:p><w:p><w:pPr><w:pStyle w:val="Heading1"/></w:pPr><w:r><w:rPr><w:rFonts w:ascii="Arial" w:cs="Arial" w:eastAsia="Arial" w:hAnsi="Arial"/><w:b/><w:bCs/><w:color w:val="1A1A2E"/><w:sz w:val="36"/><w:szCs w:val="36"/></w:rPr><w:t xml:space="preserve">第四章 功能模块详解</w:t></w:r></w:p><w:p><w:pPr><w:pStyle w:val="Heading2"/></w:pPr><w:r><w:rPr><w:rFonts w:ascii="Arial" w:cs="Arial" w:eastAsia="Arial" w:hAnsi="Arial"/><w:b/><w:bCs/><w:color w:val="2D3748"/><w:sz w:val="30"/><w:szCs w:val="30"/></w:rPr><w:t xml:space="preserve">4.1 智能对话</w:t></w:r></w:p><w:p><w:pPr><w:spacing w:after="120" w:line="360"/></w:pPr><w:r><w:rPr><w:rFonts w:ascii="Arial" w:cs="Arial" w:eastAsia="Arial" w:hAnsi="Arial"/><w:sz w:val="22"/><w:szCs w:val="22"/></w:rPr><w:t xml:space="preserve">支持多轮对话，具备上下文理解和记忆能力。支持 Markdown 格式渲染、代码高亮、图片展示。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多会话管理：创建、切换、删除会话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流式输出：通过 WebSocket stream_delta/stream_done 实现实时输出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全局状态跟踪：记录当前会话、Agent 位置、服务状态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历史消息加载：支持分页加载历史对话记录</w:t></w:r></w:p><w:p><w:pPr><w:pStyle w:val="Heading2"/></w:pPr><w:r><w:rPr><w:rFonts w:ascii="Arial" w:cs="Arial" w:eastAsia="Arial" w:hAnsi="Arial"/><w:b/><w:bCs/><w:color w:val="2D3748"/><w:sz w:val="30"/><w:szCs w:val="30"/></w:rPr><w:t xml:space="preserve">4.2 工具系统</w:t></w:r></w:p><w:p><w:pPr><w:pStyle w:val="Heading3"/></w:pPr><w:r><w:rPr><w:rFonts w:ascii="Arial" w:cs="Arial" w:eastAsia="Arial" w:hAnsi="Arial"/><w:b/><w:bCs/><w:color w:val="4A5568"/><w:sz w:val="26"/><w:szCs w:val="26"/></w:rPr><w:t xml:space="preserve">4.2.1 内建工具 (Built-in Tools)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13"/><w:gridCol w:w="4513"/></w:tblGrid><w:tr><w:trPr><w:tblHeader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2D374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工具名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2D374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功能描述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calculator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数学表达式计算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datetime_tool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日期时间查询与计算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weather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天气查询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web_search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网络搜索 (Tavily/Exa)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web_fetch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网页内容抓取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diagnostics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系统诊断与状态查询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status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Agent 状态查询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migrate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设备迁移控制</w:t></w:r></w:p></w:tc></w:tr></w:tbl><w:p><w:pPr><w:spacing w:after="80"/></w:pPr></w:p><w:p><w:pPr><w:pStyle w:val="Heading3"/></w:pPr><w:r><w:rPr><w:rFonts w:ascii="Arial" w:cs="Arial" w:eastAsia="Arial" w:hAnsi="Arial"/><w:b/><w:bCs/><w:color w:val="4A5568"/><w:sz w:val="26"/><w:szCs w:val="26"/></w:rPr><w:t xml:space="preserve">4.2.2 自定义工具 (Custom Tools)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13"/><w:gridCol w:w="4513"/></w:tblGrid><w:tr><w:trPr><w:tblHeader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2D374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工具名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2D374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功能描述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image_generation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图片生成（调用 ComfyUI）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kimi_ppt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智能 PPT 生成（调用 Presenton）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jadeai_resume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简历编辑与优化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file_reader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多格式文件读取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memory_management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记忆查询与管理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mock_interview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模拟面试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character_expression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角色表情控制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autolabel_*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YOLO 数据标注、训练、预测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https_proxy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HTTPS 代理服务管理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drawing_model_config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绘画模型配置</w:t></w:r></w:p></w:tc></w:tr></w:tbl><w:p><w:pPr><w:spacing w:after="80"/></w:pPr></w:p><w:p><w:pPr><w:pStyle w:val="Heading3"/></w:pPr><w:r><w:rPr><w:rFonts w:ascii="Arial" w:cs="Arial" w:eastAsia="Arial" w:hAnsi="Arial"/><w:b/><w:bCs/><w:color w:val="4A5568"/><w:sz w:val="26"/><w:szCs w:val="26"/></w:rPr><w:t xml:space="preserve">4.2.3 硬件工具 (Hardware Tools)</w:t></w:r></w:p><w:p><w:pPr><w:spacing w:after="120" w:line="360"/></w:pPr><w:r><w:rPr><w:rFonts w:ascii="Arial" w:cs="Arial" w:eastAsia="Arial" w:hAnsi="Arial"/><w:sz w:val="22"/><w:szCs w:val="22"/></w:rPr><w:t xml:space="preserve">根据当前设备类型自动分发：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电脑端：摄像头、麦克风、扬声器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手机端：手机摄像头、手机麦克风、手机扬声器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设备切换：支持运行时动态切换硬件工具集</w:t></w:r></w:p><w:p><w:pPr><w:pStyle w:val="Heading2"/></w:pPr><w:r><w:rPr><w:rFonts w:ascii="Arial" w:cs="Arial" w:eastAsia="Arial" w:hAnsi="Arial"/><w:b/><w:bCs/><w:color w:val="2D3748"/><w:sz w:val="30"/><w:szCs w:val="30"/></w:rPr><w:t xml:space="preserve">4.3 多媒体生成</w:t></w:r></w:p><w:p><w:pPr><w:pStyle w:val="Heading3"/></w:pPr><w:r><w:rPr><w:rFonts w:ascii="Arial" w:cs="Arial" w:eastAsia="Arial" w:hAnsi="Arial"/><w:b/><w:bCs/><w:color w:val="4A5568"/><w:sz w:val="26"/><w:szCs w:val="26"/></w:rPr><w:t xml:space="preserve">4.3.1 图像生成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通过 ComfyUI 工作流引擎生成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支持 Stable Diffusion 、SDXL 等多种模型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参数配置：分辨率、步数、CFG、种子、控制网等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服务管理：启动/停止/重启/状态查询</w:t></w:r></w:p><w:p><w:pPr><w:pStyle w:val="Heading3"/></w:pPr><w:r><w:rPr><w:rFonts w:ascii="Arial" w:cs="Arial" w:eastAsia="Arial" w:hAnsi="Arial"/><w:b/><w:bCs/><w:color w:val="4A5568"/><w:sz w:val="26"/><w:szCs w:val="26"/></w:rPr><w:t xml:space="preserve">4.3.2 视频生成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AnimateDiff 视频生成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可配置参数：FPS、总帧数、超时时间</w:t></w:r></w:p><w:p><w:pPr><w:pStyle w:val="Heading3"/></w:pPr><w:r><w:rPr><w:rFonts w:ascii="Arial" w:cs="Arial" w:eastAsia="Arial" w:hAnsi="Arial"/><w:b/><w:bCs/><w:color w:val="4A5568"/><w:sz w:val="26"/><w:szCs w:val="26"/></w:rPr><w:t xml:space="preserve">4.3.3 语音合成 (TTS)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Confucius4-TTS ：主 TTS 引擎（通过反向代理集成）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ChatTTS ：微软微软 ChatTTS 引擎（通过反向代理集成）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TTS 工作室：独立的 TTS 调试界面 (tts.html)</w:t></w:r></w:p><w:p><w:pPr><w:pStyle w:val="Heading2"/></w:pPr><w:r><w:rPr><w:rFonts w:ascii="Arial" w:cs="Arial" w:eastAsia="Arial" w:hAnsi="Arial"/><w:b/><w:bCs/><w:color w:val="2D3748"/><w:sz w:val="30"/><w:szCs w:val="30"/></w:rPr><w:t xml:space="preserve">4.4 文档处理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文件转换：支持 PDF、PPTX、DOCX、LaTeX 之间的转换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文件阅读：支持多种格式文件内容提取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PPT 生成：通过 Presenton 自动生成演示文稿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论文处理：支持学术论文的解析和重新生成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简历编辑：通过 JadeAI 提供在线简历编辑器</w:t></w:r></w:p><w:p><w:pPr><w:pStyle w:val="Heading2"/></w:pPr><w:r><w:rPr><w:rFonts w:ascii="Arial" w:cs="Arial" w:eastAsia="Arial" w:hAnsi="Arial"/><w:b/><w:bCs/><w:color w:val="2D3748"/><w:sz w:val="30"/><w:szCs w:val="30"/></w:rPr><w:t xml:space="preserve">4.5 人格与情感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15维人格状态：可查询当前各维度数值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人格演化：根据对话内容自动调整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健康提醒：定时饮水/吃饭提醒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角色表情：支持 Live2D/Spine 角色动画展示</w:t></w:r></w:p><w:p><w:pPr><w:pStyle w:val="Heading2"/></w:pPr><w:r><w:rPr><w:rFonts w:ascii="Arial" w:cs="Arial" w:eastAsia="Arial" w:hAnsi="Arial"/><w:b/><w:bCs/><w:color w:val="2D3748"/><w:sz w:val="30"/><w:szCs w:val="30"/></w:rPr><w:t xml:space="preserve">4.6 MCP 生态</w:t></w:r></w:p><w:p><w:pPr><w:spacing w:after="120" w:line="360"/></w:pPr><w:r><w:rPr><w:rFonts w:ascii="Arial" w:cs="Arial" w:eastAsia="Arial" w:hAnsi="Arial"/><w:sz w:val="22"/><w:szCs w:val="22"/></w:rPr><w:t xml:space="preserve">Model Context Protocol 实现可插拔工具生态：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本地 MCP Server：提供 Tools/Prompts/Resources/Sampling 四类能力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远程 MCP Server：支持连接外部 MCP 服务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MCP 模块插件系统：BaseMCPModule 抽象基类 + 注册表，支持动态发现和加载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已集成模块：agent-browser、AutoLabel、ComfyUI、JadeAI、Ollama、Personality、Presenton、Spine2D、TTS</w:t></w:r></w:p><w:p><w:pPr><w:pStyle w:val="Heading2"/></w:pPr><w:r><w:rPr><w:rFonts w:ascii="Arial" w:cs="Arial" w:eastAsia="Arial" w:hAnsi="Arial"/><w:b/><w:bCs/><w:color w:val="2D3748"/><w:sz w:val="30"/><w:szCs w:val="30"/></w:rPr><w:t xml:space="preserve">4.7 系统管理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设置管理：Web UI 可视化编辑所有配置（settings.json + .env）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服务管理：启动/停止/重启各种外部服务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GPU 管理：显存释放控制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健康检查：检测已安装的外部服务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会话管理：创建/切换/删除会话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上传管理：支持文件上传（500MB 限制）</w:t></w:r></w:p><w:p><w:r><w:br w:type="page"/></w:r></w:p><w:p><w:pPr><w:pStyle w:val="Heading1"/></w:pPr><w:r><w:rPr><w:rFonts w:ascii="Arial" w:cs="Arial" w:eastAsia="Arial" w:hAnsi="Arial"/><w:b/><w:bCs/><w:color w:val="1A1A2E"/><w:sz w:val="36"/><w:szCs w:val="36"/></w:rPr><w:t xml:space="preserve">第五章 部署与运行</w:t></w:r></w:p><w:p><w:pPr><w:pStyle w:val="Heading2"/></w:pPr><w:r><w:rPr><w:rFonts w:ascii="Arial" w:cs="Arial" w:eastAsia="Arial" w:hAnsi="Arial"/><w:b/><w:bCs/><w:color w:val="2D3748"/><w:sz w:val="30"/><w:szCs w:val="30"/></w:rPr><w:t xml:space="preserve">5.1 环境要求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13"/><w:gridCol w:w="4513"/></w:tblGrid><w:tr><w:trPr><w:tblHeader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2D374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组件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2D374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要求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操作系统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Windows 10/11 (主要支持) / Linux / macOS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Python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3.10+ (推荐 3.11)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Node.js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18+ (可选，agent-browser 和 docx 依赖)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CUDA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可选，用于 ComfyUI 和本地模型加速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外部工具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ffmpeg、LaTeX、MPV（可选）</w:t></w:r></w:p></w:tc></w:tr><w:tr><w:trPr><w:tblHeader w:val="false"/></w:trPr><w:tc><w:tcPr><w:tcW w:type="dxa" w:w="4513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Docker</w:t></w:r></w:p></w:tc><w:tc><w:tcPr><w:tcW w:type="dxa" w:w="4513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可选，用于运行 Ollama</w:t></w:r></w:p></w:tc></w:tr></w:tbl><w:p><w:pPr><w:spacing w:after="80"/></w:pPr></w:p><w:p><w:pPr><w:pStyle w:val="Heading2"/></w:pPr><w:r><w:rPr><w:rFonts w:ascii="Arial" w:cs="Arial" w:eastAsia="Arial" w:hAnsi="Arial"/><w:b/><w:bCs/><w:color w:val="2D3748"/><w:sz w:val="30"/><w:szCs w:val="30"/></w:rPr><w:t xml:space="preserve">5.2 安装步骤</w:t></w:r></w:p><w:p><w:pPr><w:spacing w:after="80" w:line="360"/></w:pPr><w:r><w:rPr><w:rFonts w:ascii="Arial" w:cs="Arial" w:eastAsia="Arial" w:hAnsi="Arial"/><w:b/><w:bCs/><w:sz w:val="22"/><w:szCs w:val="22"/></w:rPr><w:t xml:space="preserve">方式一：Windows 一键安装</w:t></w:r></w:p><0/><w:p><w:pPr><w:spacing w:after="80"/></w:pPr></w:p><w:p><w:pPr><w:spacing w:after="120" w:line="360"/></w:pPr><w:r><w:rPr><w:rFonts w:ascii="Arial" w:cs="Arial" w:eastAsia="Arial" w:hAnsi="Arial"/><w:sz w:val="22"/><w:szCs w:val="22"/></w:rPr><w:t xml:space="preserve">运行 setup.bat 即可自动创建虚拟环境并安装所有依赖。</w:t></w:r></w:p><w:p><w:pPr><w:spacing w:after="80"/></w:pPr></w:p><w:p><w:pPr><w:spacing w:after="80" w:line="360"/></w:pPr><w:r><w:rPr><w:rFonts w:ascii="Arial" w:cs="Arial" w:eastAsia="Arial" w:hAnsi="Arial"/><w:b/><w:bCs/><w:sz w:val="22"/><w:szCs w:val="22"/></w:rPr><w:t xml:space="preserve">方式二：手动安装</w:t></w:r></w:p><0/><w:p><w:pPr><w:spacing w:after="80"/></w:pPr></w:p><w:p><w:pPr><w:pStyle w:val="Heading2"/></w:pPr><w:r><w:rPr><w:rFonts w:ascii="Arial" w:cs="Arial" w:eastAsia="Arial" w:hAnsi="Arial"/><w:b/><w:bCs/><w:color w:val="2D3748"/><w:sz w:val="30"/><w:szCs w:val="30"/></w:rPr><w:t xml:space="preserve">5.3 启动服务</w:t></w:r></w:p><w:p><w:pPr><w:spacing w:after="80" w:line="360"/></w:pPr><w:r><w:rPr><w:rFonts w:ascii="Arial" w:cs="Arial" w:eastAsia="Arial" w:hAnsi="Arial"/><w:b/><w:bCs/><w:sz w:val="22"/><w:szCs w:val="22"/></w:rPr><w:t xml:space="preserve">电脑端启动：</w:t></w:r></w:p><0/><w:p><w:pPr><w:spacing w:after="80"/></w:pPr></w:p><w:p><w:pPr><w:spacing w:after="120" w:line="360"/></w:pPr><w:r><w:rPr><w:rFonts w:ascii="Arial" w:cs="Arial" w:eastAsia="Arial" w:hAnsi="Arial"/><w:sz w:val="22"/><w:szCs w:val="22"/></w:rPr><w:t xml:space="preserve">启动后访问 http://localhost:8081 进入 Web 界面。</w:t></w:r></w:p><w:p><w:pPr><w:spacing w:after="80"/></w:pPr></w:p><w:p><w:pPr><w:spacing w:after="80" w:line="360"/></w:pPr><w:r><w:rPr><w:rFonts w:ascii="Arial" w:cs="Arial" w:eastAsia="Arial" w:hAnsi="Arial"/><w:b/><w:bCs/><w:sz w:val="22"/><w:szCs w:val="22"/></w:rPr><w:t xml:space="preserve">手机端启动 (需要在 Android Termux 中)：</w:t></w:r></w:p><0/><w:p><w:pPr><w:spacing w:after="80"/></w:pPr></w:p><w:p><w:pPr><w:spacing w:after="80" w:line="360"/></w:pPr><w:r><w:rPr><w:rFonts w:ascii="Arial" w:cs="Arial" w:eastAsia="Arial" w:hAnsi="Arial"/><w:b/><w:bCs/><w:sz w:val="22"/><w:szCs w:val="22"/></w:rPr><w:t xml:space="preserve">可选服务 (通过 Docker)：</w:t></w:r></w:p><0/><w:p><w:pPr><w:spacing w:after="80"/></w:pPr></w:p><w:p><w:pPr><w:pStyle w:val="Heading2"/></w:pPr><w:r><w:rPr><w:rFonts w:ascii="Arial" w:cs="Arial" w:eastAsia="Arial" w:hAnsi="Arial"/><w:b/><w:bCs/><w:color w:val="2D3748"/><w:sz w:val="30"/><w:szCs w:val="30"/></w:rPr><w:t xml:space="preserve">5.4 PyInstaller 打包</w:t></w:r></w:p><w:p><w:pPr><w:spacing w:after="120" w:line="360"/></w:pPr><w:r><w:rPr><w:rFonts w:ascii="Arial" w:cs="Arial" w:eastAsia="Arial" w:hAnsi="Arial"/><w:sz w:val="22"/><w:szCs w:val="22"/></w:rPr><w:t xml:space="preserve">可以将项目打包为 Windows 可执行文件：</w:t></w:r></w:p><0/><w:p><w:pPr><w:spacing w:after="80"/></w:pPr></w:p><w:p><w:pPr><w:pStyle w:val="Heading2"/></w:pPr><w:r><w:rPr><w:rFonts w:ascii="Arial" w:cs="Arial" w:eastAsia="Arial" w:hAnsi="Arial"/><w:b/><w:bCs/><w:color w:val="2D3748"/><w:sz w:val="30"/><w:szCs w:val="30"/></w:rPr><w:t xml:space="preserve">5.5 配置说明</w:t></w:r></w:p><w:p><w:pPr><w:spacing w:after="120" w:line="360"/></w:pPr><w:r><w:rPr><w:rFonts w:ascii="Arial" w:cs="Arial" w:eastAsia="Arial" w:hAnsi="Arial"/><w:sz w:val="22"/><w:szCs w:val="22"/></w:rPr><w:t xml:space="preserve">配置体系采用多层结构：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config.yaml — 主配置文件，支持 ${ENV_VAR} 环境变量展开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config.local.yaml — 本地覆盖配置（不入 git）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.env — 敏感信息（API Key、密码等）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config/settings.json — 运行时设置（通过 Web UI 修改）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config/mcp.json — MCP Server 配置参考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config/autostart.json — 服务自启动配置</w:t></w:r></w:p><w:p><w:r><w:br w:type="page"/></w:r></w:p><w:p><w:pPr><w:pStyle w:val="Heading1"/></w:pPr><w:r><w:rPr><w:rFonts w:ascii="Arial" w:cs="Arial" w:eastAsia="Arial" w:hAnsi="Arial"/><w:b/><w:bCs/><w:color w:val="1A1A2E"/><w:sz w:val="36"/><w:szCs w:val="36"/></w:rPr><w:t xml:space="preserve">第六章 API 接口参考</w:t></w:r></w:p><w:p><w:pPr><w:pStyle w:val="Heading2"/></w:pPr><w:r><w:rPr><w:rFonts w:ascii="Arial" w:cs="Arial" w:eastAsia="Arial" w:hAnsi="Arial"/><w:b/><w:bCs/><w:color w:val="2D3748"/><w:sz w:val="30"/><w:szCs w:val="30"/></w:rPr><w:t xml:space="preserve">6.1 WebSocket 消息类型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8"/><w:gridCol w:w="3008"/><w:gridCol w:w="3008"/></w:tblGrid><w:tr><w:trPr><w:tblHeader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2D374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消息类型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2D374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方向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2D374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说明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register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客户端→服务器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客户端注册/绑定 WS 连接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switch_session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客户端→服务器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切换会话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chat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双向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核心聊天消息（支持流式）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stream_delta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服务器→客户端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流式输出增量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stream_done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服务器→客户端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流式输出完成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migrate_ack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双向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设备迁移确认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personality_state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双向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15维人格状态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wellness_*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服务器→客户端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健康提醒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reminders_list / reminder_cancel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双向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提醒管理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comfyui_*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双向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ComfyUI 服务管理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tts_*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双向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TTS 服务管理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ollama_*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双向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Ollama 服务管理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jadeai_*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双向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JadeAI 服务管理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presenton_*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双向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Presenton 服务管理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autolabel_*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双向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AutoLabel 服务管理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music_control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客户端→服务器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音乐播放控制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gpu_release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客户端→服务器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GPU 显存释放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shutdown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客户端→服务器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优雅关闭</w:t></w:r></w:p></w:tc></w:tr></w:tbl><w:p><w:pPr><w:spacing w:after="80"/></w:pPr></w:p><w:p><w:pPr><w:pStyle w:val="Heading2"/></w:pPr><w:r><w:rPr><w:rFonts w:ascii="Arial" w:cs="Arial" w:eastAsia="Arial" w:hAnsi="Arial"/><w:b/><w:bCs/><w:color w:val="2D3748"/><w:sz w:val="30"/><w:szCs w:val="30"/></w:rPr><w:t xml:space="preserve">6.2 REST API 端点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8"/><w:gridCol w:w="3008"/><w:gridCol w:w="3008"/></w:tblGrid><w:tr><w:trPr><w:tblHeader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2D374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路径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2D374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方法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2D3748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20"/><w:szCs w:val="20"/></w:rPr><w:t xml:space="preserve">说明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/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GET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电脑端 Web 页面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/mobile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GET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手机端 Web 页面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/api/tools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GET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获取工具列表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/api/tools/toggle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POST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切换工具启用状态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/api/mcp/*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GET/POST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MCP 服务模块管理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/api/settings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GET/POST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系统设置读取/修改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/api/personality/state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GET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人格状态查询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/api/sessions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GET/POST/DELETE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会话 CRUD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/api/upload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POST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文件上传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/api/tts/speak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POST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TTS 语音合成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/api/convert/*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POST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文件格式转换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/api/drawing/models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GET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绘画模型列表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/api/services/installed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GET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已安装服务检测</w:t></w:r></w:p></w:tc></w:tr><w:tr><w:trPr><w:tblHeader w:val="false"/></w:trPr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/api/proxy/models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GET</w:t></w:r></w:p></w:tc><w:tc><w:tcPr><w:tcW w:type="dxa" w:w="3008"/><w:tcBorders><w:top w:val="single" w:color="BBBBBB" w:sz="1"/><w:left w:val="single" w:color="BBBBBB" w:sz="1"/><w:bottom w:val="single" w:color="BBBBBB" w:sz="1"/><w:right w:val="single" w:color="BBBBBB" w:sz="1"/></w:tcBorders><w:shd w:fill="F7FAFC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33333"/><w:sz w:val="20"/><w:szCs w:val="20"/></w:rPr><w:t xml:space="preserve">代理 LLM 模型列表</w:t></w:r></w:p></w:tc></w:tr></w:tbl><w:p><w:pPr><w:spacing w:after="80"/></w:pPr></w:p><w:p><w:r><w:br w:type="page"/></w:r></w:p><w:p><w:pPr><w:pStyle w:val="Heading1"/></w:pPr><w:r><w:rPr><w:rFonts w:ascii="Arial" w:cs="Arial" w:eastAsia="Arial" w:hAnsi="Arial"/><w:b/><w:bCs/><w:color w:val="1A1A2E"/><w:sz w:val="36"/><w:szCs w:val="36"/></w:rPr><w:t xml:space="preserve">第七章 项目目录结构</w:t></w:r></w:p><0/><w:p><w:pPr><w:spacing w:after="80"/></w:pPr></w:p><w:p><w:r><w:br w:type="page"/></w:r></w:p><w:p><w:pPr><w:pStyle w:val="Heading1"/></w:pPr><w:r><w:rPr><w:rFonts w:ascii="Arial" w:cs="Arial" w:eastAsia="Arial" w:hAnsi="Arial"/><w:b/><w:bCs/><w:color w:val="1A1A2E"/><w:sz w:val="36"/><w:szCs w:val="36"/></w:rPr><w:t xml:space="preserve">第八章 总结</w:t></w:r></w:p><w:p><w:pPr><w:spacing w:after="120" w:line="360"/></w:pPr><w:r><w:rPr><w:rFonts w:ascii="Arial" w:cs="Arial" w:eastAsia="Arial" w:hAnsi="Arial"/><w:sz w:val="22"/><w:szCs w:val="22"/></w:rPr><w:t xml:space="preserve">WoLiu AI Agent 是一个功能丰富、架构清晰的个人 AI 伴侣系统。其技术亮点包括：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先进的 ReAct Agent 架构：实现了真正的感知-思考-行动闭环，能够处理复杂多步任务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开放的 MCP 工具生态：基于 Model Context Protocol 标准，支持动态插拔工具，极大提升了系统的可扩展性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深度人格系统：15维动态人格状态，让 AI 伴侣更具个性和情感温度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双层记忆架构：短期与长期记忆结合，提供超越单次会话的持久化记忆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多设备迁移：支持 Agent 在 PC 和手机之间无缝切换，保持上下文连续性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丰富的多媒体能力：集成图像生成、视频生成、语音合成、PPT生成等</w:t></w:r></w:p><w:p><w:pPr><w:pStyle w:val="ListParagraph"/><w:numPr><w:ilvl w:val="0"/><w:numId w:val="2"/></w:numPr><w:spacing w:after="60" w:line="340"/></w:pPr><w:r><w:rPr><w:rFonts w:ascii="Arial" w:cs="Arial" w:eastAsia="Arial" w:hAnsi="Arial"/><w:sz w:val="22"/><w:szCs w:val="22"/></w:rPr><w:t xml:space="preserve">优雅的前端体验：响应式设计、流式输出、服务面板、实时状态同步</w:t></w:r></w:p><w:p><w:pPr><w:spacing w:after="120" w:line="360"/></w:pPr><w:r><w:rPr><w:rFonts w:ascii="Arial" w:cs="Arial" w:eastAsia="Arial" w:hAnsi="Arial"/><w:sz w:val="22"/><w:szCs w:val="22"/></w:rPr><w:t xml:space="preserve"></w:t></w:r></w:p><w:p><w:pPr><w:spacing w:after="120" w:line="360"/></w:pPr><w:r><w:rPr><w:rFonts w:ascii="Arial" w:cs="Arial" w:eastAsia="Arial" w:hAnsi="Arial"/><w:sz w:val="22"/><w:szCs w:val="22"/></w:rPr><w:t xml:space="preserve">项目采用 Python + FastAPI 作为主要技术栈，兼容 OpenAI 格式 API，支持云端和本地多种 LLM 后端。通过模块化设计和 MCP 协议，系统具备良好的可维护性和可扩展性，适合作为个人 AI 助手的基础平台。</w:t></w:r></w:p><w:p><w:pPr><w:spacing w:after="80"/></w:pPr></w:p><w:p><w:pPr><w:pBdr><w:top w:val="single" w:color="CBD5E0" w:sz="4" w:space="8"/></w:pBdr><w:spacing w:before="400"/><w:jc w:val="center"/></w:pPr><w:r><w:rPr><w:rFonts w:ascii="Arial" w:cs="Arial" w:eastAsia="Arial" w:hAnsi="Arial"/><w:i/><w:iCs/><w:color w:val="A0AEC0"/><w:sz w:val="20"/><w:szCs w:val="20"/></w:rPr><w:t xml:space="preserve">— 文档结束 —</w:t></w:r></w:p><w:sectPr><w:headerReference w:type="default" r:id="rId7"/><w:footerReference w:type="default" r:id="rId8"/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 w:space="4"/>
      </w:pBdr>
      <w:jc w:val="center"/>
    </w:pPr>
    <w:r>
      <w:rPr>
        <w:rFonts w:ascii="Arial" w:cs="Arial" w:eastAsia="Arial" w:hAnsi="Arial"/>
        <w:color w:val="A0AEC0"/>
        <w:sz w:val="18"/>
        <w:szCs w:val="18"/>
      </w:rPr>
      <w:t xml:space="preserve">第 </w:t>
    </w:r>
    <w:r>
      <w:rPr>
        <w:rFonts w:ascii="Arial" w:cs="Arial" w:eastAsia="Arial" w:hAnsi="Arial"/>
        <w:color w:val="A0AEC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0AEC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4" w:space="4"/>
      </w:pBdr>
      <w:jc w:val="right"/>
    </w:pPr>
    <w:r>
      <w:rPr>
        <w:rFonts w:ascii="Arial" w:cs="Arial" w:eastAsia="Arial" w:hAnsi="Arial"/>
        <w:i/>
        <w:iCs/>
        <w:color w:val="A0AEC0"/>
        <w:sz w:val="18"/>
        <w:szCs w:val="18"/>
      </w:rPr>
      <w:t xml:space="preserve">WoLiu AI Agent — 技术架构文档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D374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556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2026-08-09T23:53:51.100Z</dcterms:created>
  <dcterms:modified xsi:type="dcterms:W3CDTF">2026-08-09T23:53:51.102Z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