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Microsoft YaHei" w:cs="Microsoft YaHei" w:eastAsia="Microsoft YaHei" w:hAnsi="Microsoft YaHei"/>
          <w:b/>
          <w:bCs/>
          <w:color w:val="1F3864"/>
          <w:sz w:val="56"/>
          <w:szCs w:val="56"/>
        </w:rPr>
        <w:t xml:space="preserve">AI Agent</w:t>
      </w:r>
    </w:p>
    <w:p>
      <w:pPr>
        <w:jc w:val="center"/>
      </w:pPr>
      <w:r>
        <w:rPr>
          <w:rFonts w:ascii="Microsoft YaHei" w:cs="Microsoft YaHei" w:eastAsia="Microsoft YaHei" w:hAnsi="Microsoft YaHei"/>
          <w:color w:val="2E75B6"/>
          <w:sz w:val="32"/>
          <w:szCs w:val="32"/>
        </w:rPr>
        <w:t xml:space="preserve">跨设备智能助手系统</w:t>
      </w:r>
    </w:p>
    <w:p>
      <w:pPr>
        <w:spacing w:before="200"/>
      </w:pPr>
    </w:p>
    <w:p>
      <w:pPr>
        <w:jc w:val="center"/>
      </w:pPr>
      <w:r>
        <w:rPr>
          <w:rFonts w:ascii="Microsoft YaHei" w:cs="Microsoft YaHei" w:eastAsia="Microsoft YaHei" w:hAnsi="Microsoft YaHei"/>
          <w:color w:val="666666"/>
          <w:sz w:val="28"/>
          <w:szCs w:val="28"/>
        </w:rPr>
        <w:t xml:space="preserve">技术架构文档</w:t>
      </w:r>
    </w:p>
    <w:p>
      <w:pPr>
        <w:spacing w:before="600"/>
      </w:pPr>
    </w:p>
    <w:p>
      <w:pPr>
        <w:jc w:val="center"/>
      </w:pPr>
      <w:r>
        <w:rPr>
          <w:rFonts w:ascii="Microsoft YaHei" w:cs="Microsoft YaHei" w:eastAsia="Microsoft YaHei" w:hAnsi="Microsoft YaHei"/>
          <w:color w:val="999999"/>
          <w:sz w:val="21"/>
          <w:szCs w:val="21"/>
        </w:rPr>
        <w:t xml:space="preserve">版本 3.0  |  2026-08-09</w:t>
      </w:r>
    </w:p>
    <w:p>
      <w:pPr>
        <w:jc w:val="center"/>
      </w:pPr>
      <w:r>
        <w:rPr>
          <w:rFonts w:ascii="Microsoft YaHei" w:cs="Microsoft YaHei" w:eastAsia="Microsoft YaHei" w:hAnsi="Microsoft YaHei"/>
          <w:color w:val="999999"/>
          <w:sz w:val="21"/>
          <w:szCs w:val="21"/>
        </w:rPr>
        <w:t xml:space="preserve">基于 MCP (Model Context Protocol) 规范构建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1"/>
        <w:spacing w:after="120" w:before="360"/>
      </w:pPr>
      <w:r>
        <w:rPr>
          <w:rFonts w:ascii="Microsoft YaHei" w:cs="Microsoft YaHei" w:eastAsia="Microsoft YaHei" w:hAnsi="Microsoft YaHei"/>
          <w:color w:val="1F3864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1"/>
        <w:spacing w:after="120" w:before="360"/>
      </w:pPr>
      <w:r>
        <w:rPr>
          <w:rFonts w:ascii="Microsoft YaHei" w:cs="Microsoft YaHei" w:eastAsia="Microsoft YaHei" w:hAnsi="Microsoft YaHei"/>
          <w:color w:val="1F3864"/>
        </w:rPr>
        <w:t xml:space="preserve">第1章  项目概览</w:t>
      </w:r>
    </w:p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1.1 项目定位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AI Agent（"我流 Agent"）是一个跨设备的个人 AI 助手系统，支持 PC（Windows）与手机（Android/Termux）之间的无缝迁移。系统以 ReAct（Reasoning + Acting）循环为核心，通过 OpenAI 兼容的 LLM API 驱动工具调用，完成文件处理、图像生成、PPT 制作、语音合成、浏览器自动化等复杂任务。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项目从 2026 年 8 月起全面采用 MCP（Model Context Protocol）规范重构工具层，现已完成四阶段改造，具备完整的 Tools / Resources / Prompts / Sampling 能力矩阵。</w:t>
      </w:r>
    </w:p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1.2 技术栈总览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层级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技术选型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Web 框架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FastAPI + Uvicorn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异步 HTTP/WebSocket 服务器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LLM 调用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OpenAI SDK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兼容 SiliconFlow / DeepSeek 等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数据库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SQLite + Alembic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会话/消息/工具日志持久化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记忆系统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ChromaDB + Sentence-Transformers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长期记忆 RAG 检索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MCP 协议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FastMCP 3.x + mcp 1.29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Tools/Resources/Prompts/Sampling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图像生成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ComfyUI (便携版)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Z-Image-Turbo / NetaYume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PPT 生成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DeepPresenter-9B (llama.cpp)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本地 GGUF 量化模型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语音合成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ChatTTS / Confucius4-TTS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中文 TTS 服务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配置管理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YAML + JSON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config.yaml 统一配置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构建工具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PyInstaller + npm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Windows 可执行文件打包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容器化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Docker Compose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Ollama 服务编排</w:t>
            </w:r>
          </w:p>
        </w:tc>
      </w:tr>
    </w:tbl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1.3 关键指标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核心 Python 文件: 90+ 个（agent/ 目录）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内置工具: 31 个（系统/搜索/绘画/文档/AI）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MCP 服务模块: 8 个（comfyui/pptagent/tts/jadeai/ollama/autolabel/agent-browser/spine2d）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MCP Resources: 8 个端点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MCP Prompts: 6 个模板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Sampling 工具: 2 个（self_review_content / smart_summarize）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REST API 端点: 30+ 个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WebSocket 消息类型: 30+ 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 LLM 提供商: SiliconFlow / DeepSeek / OpenAI / Ollama</w:t>
      </w:r>
    </w:p>
    <w:p>
      <w:r>
        <w:br w:type="page"/>
      </w:r>
    </w:p>
    <w:p>
      <w:pPr>
        <w:pStyle w:val="1"/>
        <w:spacing w:after="120" w:before="360"/>
      </w:pPr>
      <w:r>
        <w:rPr>
          <w:rFonts w:ascii="Microsoft YaHei" w:cs="Microsoft YaHei" w:eastAsia="Microsoft YaHei" w:hAnsi="Microsoft YaHei"/>
          <w:color w:val="1F3864"/>
        </w:rPr>
        <w:t xml:space="preserve">第2章  工程结构</w:t>
      </w:r>
    </w:p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2.1 目录树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i:/Agent/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agent/                  # 【核心】Agent 引擎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core.py             # ReAct 主循环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config.py           # 统一配置加载器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database.py         # SQLite 数据层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tools/              # 工具调度中心 (57 文件)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__init__.py     # 注册表 + execute_tool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builtin/        # 内置工具 (8个)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custom/         # 自定义工具 (20个)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hardware/       # 硬件工具 (按设备分发)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└── ai_custom/      # AI 自定义工具 (动态加载)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memory/             # 记忆系统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short_term.py   # 短期记忆 (滑动窗口)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└── long_term/      # 长期记忆 (RAG + ChromaDB)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personality/        # 人格系统 (14维特征)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rules/              # 行为规则引擎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mcp_client/         # 【MCP】客户端管理层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__init__.py     # MCPToolManager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connector.py    # stdio JSON-RPC 连接器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└── server_manager.py # 进程生命周期管理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mcp_server/         # 【MCP】本地服务端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server.py       # FastMCP 实例 + 工具注册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resources.py    # 8个 Resource 端点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prompts.py      # 6个 Prompt 模板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└── sampling.py     # SamplingContext + 2工具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mcp_modules/        # 【MCP】服务模块插件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    ├── base.py         # BaseMCPModule 基类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    ├── _registry.py    # 自动发现 + 热插拔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    └── */module.py     # 8个服务模块定义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server/                 # Web 服务层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app.py              # FastAPI 主应用 (72KB)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api.py              # REST API 路由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shared.py           # 共享工具函数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proxy*.py           # JadeAI/TTS 反向代理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client/                 # 手机端客户端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client.py           # HTTP + WebSocket 终端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config/                 # 配置文件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__init__.py         # 全局配置常量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mcp.json            # MCP Server 配置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autostart.json      # 自启动服务列表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tools/                  # 外部工具集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PPTAgent/           # PPT 生成引擎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agent-browser-*/    # 浏览器自动化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weixin-bridge/      # 微信桥接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side-projects/          # 第三方大型项目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ComfyUI_windows_portable/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ChatTTS/  Confucius4-TTS/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JadeAI-0.4.1/       # 简历编辑器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PPTAgent-2.0.0/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autolabel-dock-main/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config.yaml             # 主配置文件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requirements.txt        # Python 依赖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run_server.py           # 服务端启动入口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└── launcher.py             # 桌面启动器</w:t>
      </w:r>
    </w:p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2.2 核心模块详解</w:t>
      </w:r>
    </w:p>
    <w:p>
      <w:pPr>
        <w:pStyle w:val="3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2.2.1 agent/core.py — ReAct 循环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Agent 核心采用标准的 ReAct（Reasoning + Acting）模式：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构建上下文：System Prompt + RAG 长期记忆检索 + 用户消息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流式调用 LLM（OpenAI SDK），传入工具列表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3.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如果 LLM 返回 tool_calls → 通过 MCPToolManager 路由执行工具 → 追加结果 → 回到步骤 2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4.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如果没有 tool_calls → 人格过滤 → RAG 存储 → 返回最终回复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关键设计：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流式优先：支持逐 token 推送到 WebSocket，失败自动回退非流式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工具超时熔断：ThreadPoolExecutor + Future.timeout，默认 60 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结果截断：超过 8000 字符的工具结果自动截断为前后各 3000 字符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GPU 标记：图片/视频/TTS 工具执行后标记服务使用，供空闲回收线程判断</w:t>
      </w:r>
    </w:p>
    <w:p>
      <w:pPr>
        <w:pStyle w:val="3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2.2.2 agent/tools/ — 工具调度中心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工具系统采用 SCHEMA + execute() 双导出模式，每个工具是一个独立的 Python 模块：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SCHEMA = {                          # OpenAI function-calling 格式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"type": "function",              # 含 tag 字段用于前端分类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"tag": "系统",                   # 前端标签（非 LLM 可见）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"function": {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"name": "tool_name",         # LLM 调用的函数名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"description": "...",        # 自然语言描述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"parameters": { ... },       # JSON Schema 参数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},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/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def execute(arguments: dict) -&gt; str:  # 统一入口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...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工具分类：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56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类别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目录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包含工具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系统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builtin/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时间、天气、计算、迁移、诊断、状态 (6个)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搜索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builtin/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web_search (Exa AI)、web_fetch (Jina Reader)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设备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hardware/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麦克风/扬声器/摄像头 + 音乐控制 (4个)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绘画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custom/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图片生成(ComfyUI)、图生视频、文生视频 (3个)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文档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custom/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论文生成、PPT 生成(x3)、文件读取 (6个)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记忆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custom/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上下文召回、记忆管理 (2个)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工具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custom/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TTS、简历、模拟面试、音乐、模型 (5个)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AI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custom/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YOLO训练/预测/数据集 + ModelScope (4个)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自定义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ai_custom/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AI 会话动态创建的工具 (自动扫描加载)</w:t>
            </w:r>
          </w:p>
        </w:tc>
      </w:tr>
    </w:tbl>
    <w:p>
      <w:r>
        <w:br w:type="page"/>
      </w:r>
    </w:p>
    <w:p>
      <w:pPr>
        <w:pStyle w:val="3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2.2.3 agent/mcp_server/ — 本地 MCP 服务端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使用 FastMCP 3.x 框架，将 31 个现有工具包装为 MCP 标准 Tools，同时提供 Resources、Prompts、Sampling 能力。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核心设计：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动态函数生成：FastMCP 3.x 不支持 **kwargs，通过 exec() 根据 JSON Schema 的 properties 动态生成具名参数的 async wrapper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线程池执行：同步工具在线程池中运行，避免阻塞 asyncio 事件循环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Schema 覆盖：注册后覆盖 FastMCP 自动生成的 parameters，保证输入输出 schema 与现有 OpenAI function calling 一致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启动方式：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stdio 模式（作为 MCP 子进程被调用）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-m agent.mcp_server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/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SSE 模式（HTTP 接口，端口 8080）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-m agent.mcp_server --sse 8080</w:t>
      </w:r>
    </w:p>
    <w:p>
      <w:pPr>
        <w:pStyle w:val="3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2.2.4 agent/mcp_client/ — MCP 客户端管理层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MCPToolManager 是 Agent 工具调用的统一入口，负责：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工具发现：合并本地工具 + MCP 模块远程工具，生成 OpenAI function-calling 格式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调用路由：根据工具来源自动选择本地执行或远程 MCP tools/call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热插拔：支持运行时加载/卸载模块，reload() 刷新工具列表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connector.py 实现了真正的 MCP stdio JSON-RPC 连接器：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子进程管理：通过 asyncio.subprocess 启动 MCP Server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JSON-RPC 2.0 协议：initialize → initialized → tools/list → tools/call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健康检查：ping 机制 + 自动重连</w:t>
      </w:r>
    </w:p>
    <w:p>
      <w:pPr>
        <w:pStyle w:val="3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2.2.5 agent/mcp_modules/ — 模块化插件系统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8 个服务模块，每个模块只需一个 module.py 文件，继承 BaseMCPModule 即可被自动发现。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已实现模块：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1400"/>
        <w:gridCol w:w="446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模块 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中文名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MCP 支持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检测方式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comfyui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AI 绘画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无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ComfyUI/main.py 文件存在 + 端口 8188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pptagent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PPT 生成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有 ✓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pptagent/mcp_server.py + llama-server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tts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语音合成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无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ChatTTS/Confucius4 项目目录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jadeai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简历生成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无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package.json 存在 + 端口 3000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ollama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本地 LLM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无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ollama.exe 存在 + 端口 11434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autolabel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YOLO 训练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无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main.py 存在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agent-browser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浏览器自动化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有 ✓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npx 可用 + Cargo.toml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spine2d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Spine 动画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有 ✓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server.py 存在</w:t>
            </w:r>
          </w:p>
        </w:tc>
      </w:tr>
    </w:tbl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热插拔操作：添加模块只需在 mcp_modules/ 下新建文件夹放 module.py；移除只需删除文件夹；POST /api/mcp/scan 触发重新扫描。</w:t>
      </w:r>
    </w:p>
    <w:p>
      <w:r>
        <w:br w:type="page"/>
      </w:r>
    </w:p>
    <w:p>
      <w:pPr>
        <w:pStyle w:val="3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2.2.6 server/app.py — FastAPI 服务层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Web 服务层的核心职责：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HTTP REST API：30+ 端点（会话管理/工具管理/文件上传/服务代理）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WebSocket：30+ 消息类型（chat / register / migrate / 服务管理）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服务管理：6 个外部服务的 status/start/restart/stop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反向代理：TTS (/tts/*) 和 JadeAI (/jade/*) 的 HTTP 代理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迁移协议：PC-手机之间的有限状态机迁移（IDLE_PC ↔ MIGRATING ↔ IDLE_MOBILE）</w:t>
      </w:r>
    </w:p>
    <w:p>
      <w:pPr>
        <w:pStyle w:val="3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2.2.7 记忆与人格系统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长期记忆（RAG）：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ChromaDB 向量存储 + Sentence-Transformers 嵌入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自动检索：每次对话前从向量数据库检索相关历史记忆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自动存储：对话结束后将问答对存入长期记忆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人格系统：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14 维人格特征向量（开放性/尽责性/外向性/宜人性/神经质等）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回复过滤：apply_filter() 根据人格特征调整语气和风格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演化机制：根据对话历史自动微调人格参数</w:t>
      </w:r>
    </w:p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2.3 数据流架构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┌──────────────┐     WebSocket      ┌──────────────────────┐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Web 前端    │ ◄────────────────► │  FastAPI Server    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手机客户端   │     HTTP REST      │  ┌────────────────┐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└──────────────┘                     │  │  MCP Host       │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                        │  │  ┌───────────┐  │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                        │  │  │MCPToolMgr │  │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                        │  │  │(统一路由)  │  │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                        │  │  └─────┬─────┘  │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                        │  └────────┼────────┘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                        └───────────┼────────────┘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                                 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        ┌───────────────────────────┼───────┐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        │         Agent Core        │    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        │  ┌────────┐  ┌─────────┐  │    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        │  │LLM Call│─►│Tool Exec│  │    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        │  └────────┘  └────┬────┘  │    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        └───────────────────┼───────┘    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                            │            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┌───────────────────────────┼───────────┐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│       工具执行层          │           │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│  ┌──────────┐  ┌──────────┴────────┐  │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│  │ 本地工具  │  │ MCP 远程工具      │  │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│  │ execute() │  │ stdio JSON-RPC    │  │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│  └──────────┘  └───────────────────┘  │   │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└───────────────────────────────────────┘   │</w:t>
      </w:r>
    </w:p>
    <w:p>
      <w:r>
        <w:br w:type="page"/>
      </w:r>
    </w:p>
    <w:p>
      <w:pPr>
        <w:pStyle w:val="1"/>
        <w:spacing w:after="120" w:before="360"/>
      </w:pPr>
      <w:r>
        <w:rPr>
          <w:rFonts w:ascii="Microsoft YaHei" w:cs="Microsoft YaHei" w:eastAsia="Microsoft YaHei" w:hAnsi="Microsoft YaHei"/>
          <w:color w:val="1F3864"/>
        </w:rPr>
        <w:t xml:space="preserve">第3章  MCP 协议集成</w:t>
      </w:r>
    </w:p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3.1 MCP 协议概述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MCP（Model Context Protocol）是 Anthropic 提出的 AI 应用与外部工具/数据源之间的开放标准协议。它基于 JSON-RPC 2.0，定义了以下核心能力：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Tools：工具发现与调用（tools/list + tools/call）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Resources：结构化数据资源暴露（resources/list + resources/read）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Prompts：标准化提示模板（prompts/list + prompts/get）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Sampling：服务端反向请求 LLM 采样（sampling/createMessage）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传输层：支持 stdio（标准输入输出）和 SSE（Server-Sent Events）两种模式</w:t>
      </w:r>
    </w:p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3.2 改造历程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3500"/>
        <w:gridCol w:w="326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阶段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时间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目标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产出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Phase 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Week 1-2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工具层 MCP 标准化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agent/mcp_server/ 本地 MCP Server，31 个工具暴露为 MCP Tools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Phase 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Week 3-4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Agent 核心 MCP Client 集成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MCPToolManager 统一工具发现与调用，core.py 对接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Phase 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Week 5-6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子项目 MCP 统一接入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8 模块插件系统 + stdio JSON-RPC 连接器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Phase 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Week 7-8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MCP 高级特性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8 Resources + 6 Prompts + 2 Sampling 工具</w:t>
            </w:r>
          </w:p>
        </w:tc>
      </w:tr>
    </w:tbl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3.3 Resources 资源清单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56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URI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名称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描述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paper://templates/academic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学术论文模板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标准 LaTeX 论文模板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paper://templates/markdown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Markdown 模板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轻量级 Markdown 论文模板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config://system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系统配置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运行配置快照（脱敏）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config://tools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工具清单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所有启用工具及参数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memory://session/{id}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会话记忆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指定会话的长期记忆摘要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memory://stats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记忆统计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ChromaDB 存储统计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tools://source/{name}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工具源码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指定工具的 Python 源码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project://structure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项目结构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目录结构概览</w:t>
            </w:r>
          </w:p>
        </w:tc>
      </w:tr>
    </w:tbl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3.4 Prompts 模板清单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76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模板名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用途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参数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code_review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代码审查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code (必选), language (可选)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paper_writing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论文写作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topic (必选), style, section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ppt_outline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PPT 大纲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content (必选), slides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daily_report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日报生成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notes (必选), period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feature_doc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功能文档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feature (必选)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debug_analysis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调试分析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error_log (必选), context</w:t>
            </w:r>
          </w:p>
        </w:tc>
      </w:tr>
    </w:tbl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3.5 Sampling 工具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Sampling 能力允许 MCP Tool 在执行过程中反向请求 LLM 进行审查/分析/生成，实现工具内闭环。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self_review_content — 自审查内容生成器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流程：生成内容 → LLM 审查质量 → 根据意见修正 → 返回审查意见+修正后内容。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smart_summarize — 智能层次化摘要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流程：超长文本分片 → 逐段 LLM 摘要 → 全局汇总。适合处理超过 2000 字的长文本。</w:t>
      </w:r>
    </w:p>
    <w:p>
      <w:r>
        <w:br w:type="page"/>
      </w:r>
    </w:p>
    <w:p>
      <w:pPr>
        <w:pStyle w:val="1"/>
        <w:spacing w:after="120" w:before="360"/>
      </w:pPr>
      <w:r>
        <w:rPr>
          <w:rFonts w:ascii="Microsoft YaHei" w:cs="Microsoft YaHei" w:eastAsia="Microsoft YaHei" w:hAnsi="Microsoft YaHei"/>
          <w:color w:val="1F3864"/>
        </w:rPr>
        <w:t xml:space="preserve">第4章  API 接口参考</w:t>
      </w:r>
    </w:p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4.1 REST API 端点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576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方法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路径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PC 端 Web 界面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/mobile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手机端 Web 界面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/api/tools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工具列表（含 MCP 来源标记）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/api/tools/toggle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切换工具启用/禁用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/api/sessions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活跃会话列表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/api/sessions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创建会话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DELETE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/api/sessions/{id}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删除会话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/api/sessions/{id}/messages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获取会话消息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/api/sessions/{id}/messages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发送消息（手机端）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/api/messages/{id}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编辑消息/重新生成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/api/agent/status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Agent 运行状态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/api/agent/migrate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触发 PC↔手机迁移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/api/mcp/modules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MCP 服务模块列表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/api/mcp/modules/{id}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单个模块状态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/api/mcp/scan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重新扫描 MCP 模块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/api/mcp/resources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MCP Resources 清单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/api/mcp/prompts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MCP Prompts 清单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/api/memory/stats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记忆统计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/api/memory/list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记忆列表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/api/memory/search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搜索记忆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/api/upload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文件上传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/api/convert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文件格式转换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/api/tts/speak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TTS 语音合成</w:t>
            </w:r>
          </w:p>
        </w:tc>
      </w:tr>
    </w:tbl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4.2 WebSocket 消息协议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WebSocket 端点: ws://host:8765/ws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消息格式: JSON，含 type 字段用于路由。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消息类型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方向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register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C→S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客户端注册（绑定会话）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chat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C→S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对话消息（核心）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switch_session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C→S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切换活跃会话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migrate_ack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C→S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迁移确认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response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S→C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最终文本回复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stream_start/delta/done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S→C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流式内容推送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process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S→C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工具调用步骤通知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progress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S→C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工具执行进度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{service}_status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C→S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查询服务状态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{service}_start/stop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C→S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启停外部服务</w:t>
            </w:r>
          </w:p>
        </w:tc>
      </w:tr>
    </w:tbl>
    <w:p>
      <w:r>
        <w:br w:type="page"/>
      </w:r>
    </w:p>
    <w:p>
      <w:pPr>
        <w:pStyle w:val="1"/>
        <w:spacing w:after="120" w:before="360"/>
      </w:pPr>
      <w:r>
        <w:rPr>
          <w:rFonts w:ascii="Microsoft YaHei" w:cs="Microsoft YaHei" w:eastAsia="Microsoft YaHei" w:hAnsi="Microsoft YaHei"/>
          <w:color w:val="1F3864"/>
        </w:rPr>
        <w:t xml:space="preserve">第5章  部署与运维</w:t>
      </w:r>
    </w:p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5.1 环境要求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组件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最低版本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Python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3.12+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主运行环境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Node.js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18+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agent-browser / npm 包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Ollama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latest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本地 LLM（可选，Docker 部署）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ComfyUI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便携版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图像/视频生成（可选，需 NVIDIA GPU）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llama.cpp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latest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DeepPresenter-9B 推理（可选）</w:t>
            </w:r>
          </w:p>
        </w:tc>
      </w:tr>
    </w:tbl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5.2 快速启动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1. 安装依赖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pip install -r requirements.txt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/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2. 配置环境变量（.env 文件）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SILICONFLOW_API_KEY=sk-xxxx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/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3. 启动服务器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run_server.py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/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4. 访问 Web 界面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http://localhost:8081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/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5. 启动 MCP Server（独立模式）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-m agent.mcp_server         # stdio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-m agent.mcp_server --sse   # SSE 模式</w:t>
      </w:r>
    </w:p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5.3 Docker 部署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启动 Ollama 服务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docker compose --profile ollama up -d</w:t>
      </w:r>
    </w:p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5.4 配置说明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主配置文件 config.yaml 支持以下配置段：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project: 项目路径、数据目录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python: Python 环境路径、CUDA DLL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server: Web 服务端口、WebSocket 端口、CORS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llm: LLM 提供商、API Key、模型名称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services: 6 个外部服务的启用/端口/路径配置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mcp: MCP 协议总开关、配置文件路径、回退模式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generation: ComfyUI 视频生成参数（分辨率/帧率/超时）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migration: 迁移超时配置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autostart: 自启动服务列表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upload: 文件上传限制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logging: 日志级别与保留策略</w:t>
      </w:r>
    </w:p>
    <w:p>
      <w:r>
        <w:br w:type="page"/>
      </w:r>
    </w:p>
    <w:p>
      <w:pPr>
        <w:pStyle w:val="1"/>
        <w:spacing w:after="120" w:before="360"/>
      </w:pPr>
      <w:r>
        <w:rPr>
          <w:rFonts w:ascii="Microsoft YaHei" w:cs="Microsoft YaHei" w:eastAsia="Microsoft YaHei" w:hAnsi="Microsoft YaHei"/>
          <w:color w:val="1F3864"/>
        </w:rPr>
        <w:t xml:space="preserve">第6章  扩展开发指南</w:t>
      </w:r>
    </w:p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6.1 添加新工具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 agent/tools/ 下创建新的 .py 文件，按 SCHEMA + execute() 模式编写即可：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agent/tools/custom/my_tool.py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SCHEMA = {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"type": "function",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"tag": "工具",  # 前端分类标签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"function": {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"name": "my_tool",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"description": "我的新工具",  # LLM 看到的描述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"parameters": {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"type": "object",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"properties": {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    "input": {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        "type": "string",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        "description": "输入参数"},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},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"required": ["input"],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},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},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/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def execute(arguments: dict) -&gt; str: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return f"处理结果: {arguments['input']}"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然后在 agent/tools/__init__.py 的导入列表和 _TOOL_REGISTRY 中添加该模块即可。工具会自动出现在 MCP Server 的 tools/list 中。</w:t>
      </w:r>
    </w:p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6.2 添加 MCP 服务模块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 agent/mcp_modules/ 下新建文件夹，创建 module.py：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agent/mcp_modules/my_service/module.py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from agent.mcp_modules.base import BaseMCPModule, ModuleMeta, ModuleHealth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/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class MyServiceModule(BaseMCPModule):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@property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def meta(self):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return ModuleMeta(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id="my_service",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name="我的服务",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description="...",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icon="server",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)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/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def detect(self) -&gt; bool: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# 检查文件/可执行文件是否存在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return self._exists("tools/my_service/main.py")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/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def get_mcp_command(self) -&gt; dict | None: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return {  # 如果有 MCP Server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"command": "python",  # 或 None（无 MCP）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"args": ["-m", "my_service.mcp"],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"cwd": self._path("tools/my_service"),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}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重启服务或 POST /api/mcp/scan 即可自动发现新模块。</w:t>
      </w:r>
    </w:p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6.3 添加 MCP Resource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 agent/mcp_server/resources.py 的 register_resources() 中添加：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@mcp.resource(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uri="my://resource/path",  # URI 标识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name="资源名",               # 显示名称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description="资源描述",      # 用途说明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mime_type="application/json",# MIME 类型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)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def my_resource() -&gt; str: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return json.dumps({"data": "value"})</w:t>
      </w:r>
    </w:p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6.4 添加 MCP Prompt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 agent/mcp_server/prompts.py 的 register_prompts() 中添加：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@mcp.prompt(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name="my_prompt",             # 模板名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description="模板描述",       # 用途说明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)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def my_prompt(param1: str, param2: str = "default") -&gt; list[dict]: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return [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{"role": "system", "content": "你是..."},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{"role": "user", "content": f"{param1}..."},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]</w:t>
      </w:r>
    </w:p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6.5 回退与安全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 MCP 能力都有完善的回退机制：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config.yaml 中 mcp.enabled: false 可一键关闭所有 MCP 功能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环境变量 MCP_ENABLED=0 可紧急回退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MCPToolManager 始终加载本地工具作为 fallback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每个调用路径都有降级保护，MCP 不可用时自动回退到直连模式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工具导入使用 _safe_import() 容错加载，缺失可选依赖时优雅降级</w:t>
      </w:r>
    </w:p>
    <w:p>
      <w:r>
        <w:br w:type="page"/>
      </w:r>
    </w:p>
    <w:p>
      <w:pPr>
        <w:pStyle w:val="1"/>
        <w:spacing w:after="120" w:before="360"/>
      </w:pPr>
      <w:r>
        <w:rPr>
          <w:rFonts w:ascii="Microsoft YaHei" w:cs="Microsoft YaHei" w:eastAsia="Microsoft YaHei" w:hAnsi="Microsoft YaHei"/>
          <w:color w:val="1F3864"/>
        </w:rPr>
        <w:t xml:space="preserve">附录</w:t>
      </w:r>
    </w:p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A. 依赖清单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Python 核心依赖：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fastapi&gt;=0.110            # Web 框架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uvicorn[standard]&gt;=0.27  # ASGI 服务器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openai&gt;=1.0,&lt;2.0         # LLM SDK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chromadb&gt;=0.5            # 向量数据库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sentence-transformers&gt;=2.0 # 嵌入模型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fastmcp&gt;=3.0,&lt;4.0       # MCP 框架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mcp&gt;=1.14.0,&lt;2.0        # MCP SDK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python-pptx&gt;=1.0         # PPT 生成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python-docx&gt;=1.1         # Word 文档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PyYAML&gt;=6.0              # 配置解析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httpx&gt;=0.27              # 异步 HTTP 客户端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pymupdf&gt;=1.24            # PDF 渲染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alembic&gt;=1.19            # 数据库迁移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Node.js 依赖：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docx: ^9.7.1              # Word 文档生成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外部服务（可选）：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ComfyUI (便携版)          # AI 绘画/视频生成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llama.cpp + DeepPresenter-9B  # PPT 生成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ChatTTS / Confucius4-TTS  # 语音合成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JadeAI (Next.js)          # 简历编辑器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Ollama                    # 本地 LLM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autolabel-dock            # YOLO 训练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agent-browser (Rust)      # 浏览器自动化</w:t>
      </w:r>
    </w:p>
    <w:p>
      <w:pPr>
        <w:shd w:fill="F5F5F5" w:val="clear"/>
        <w:spacing w:after="4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spine2d-animation-mcp     # PSD→Spine</w:t>
      </w:r>
    </w:p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B. 技术术语表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ReAct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Reasoning + Acting 循环，LLM 思考→行动→观察→再思考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MCP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Model Context Protocol，AI 与外部工具/数据源的开放标准协议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FastMCP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MCP 的 Python 高级封装框架，支持装饰器式注册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JSON-RPC 2.0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MCP 底层通信协议，基于 JSON 的远程过程调用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stdio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标准输入输出传输模式，MCP Server 作为子进程运行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SSE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Server-Sent Events，HTTP 长连接推送模式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RAG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检索增强生成，从向量数据库检索相关记忆辅助 LLM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ChromaDB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开源向量数据库，用于长期记忆存储与检索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Function Calling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OpenAI API 的工具调用机制，MCP Tools 的 LLM 层映射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Resources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MCP 资源端点，暴露结构化数据供 LLM 直接读取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Prompts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MCP 提示模板，标准化常用场景的 prompt 结构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Sampling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MCP 采样能力，工具端反向请求 LLM 生成内容</w:t>
            </w:r>
          </w:p>
        </w:tc>
      </w:tr>
    </w:tbl>
    <w:p>
      <w:pPr>
        <w:pStyle w:val="2"/>
        <w:spacing w:after="120" w:before="240"/>
      </w:pPr>
      <w:r>
        <w:rPr>
          <w:rFonts w:ascii="Microsoft YaHei" w:cs="Microsoft YaHei" w:eastAsia="Microsoft YaHei" w:hAnsi="Microsoft YaHei"/>
          <w:color w:val="1F3864"/>
        </w:rPr>
        <w:t xml:space="preserve">C. 文档版本历史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36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版本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日期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变更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v1.0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2026-08-09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初始版本，覆盖四阶段 MCP 改造全部内容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1"/>
      </w:pBdr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AI Agent 技术架构文档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2026-08-08T19:59:24.136Z</dcterms:created>
  <dcterms:modified xsi:type="dcterms:W3CDTF">2026-08-08T19:59:24.144Z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