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a2ex7avfhlug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🏃 Sprint Plan for ClockKo Wellness App Involving the Backend, Cloud, and CyberSecurity Team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plan breaks down the project into feature-focused sprints, clarifying where the Backend, Cloud Engineering, and Cybersecurity teams come in for each sprint.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hm8soo4nw5gm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🏁 Sprint 0: Project Setup &amp; Core Infrastructure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Set up base API and database structure; prepare API docs; provide dev endpoints.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Provision dev/test environments, set up CI/CD pipelines, basic monitoring/logging.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</w:t>
      </w:r>
      <w:r w:rsidDel="00000000" w:rsidR="00000000" w:rsidRPr="00000000">
        <w:rPr>
          <w:rtl w:val="0"/>
        </w:rPr>
        <w:t xml:space="preserve">Document </w:t>
      </w:r>
      <w:r w:rsidDel="00000000" w:rsidR="00000000" w:rsidRPr="00000000">
        <w:rPr>
          <w:b w:val="1"/>
          <w:rtl w:val="0"/>
        </w:rPr>
        <w:t xml:space="preserve">security requirements</w:t>
      </w:r>
      <w:r w:rsidDel="00000000" w:rsidR="00000000" w:rsidRPr="00000000">
        <w:rPr>
          <w:rtl w:val="0"/>
        </w:rPr>
        <w:t xml:space="preserve"> based on app features, Classify data by </w:t>
      </w:r>
      <w:r w:rsidDel="00000000" w:rsidR="00000000" w:rsidRPr="00000000">
        <w:rPr>
          <w:b w:val="1"/>
          <w:rtl w:val="0"/>
        </w:rPr>
        <w:t xml:space="preserve">sensitivity levels</w:t>
      </w:r>
      <w:r w:rsidDel="00000000" w:rsidR="00000000" w:rsidRPr="00000000">
        <w:rPr>
          <w:rtl w:val="0"/>
        </w:rPr>
        <w:t xml:space="preserve"> (High/Medium/Low).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lyj4q5vdge6r" w:id="2"/>
      <w:bookmarkEnd w:id="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🔐 Sprint 1: Authentication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Implement auth endpoints (JWT), user database, session management.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Integrate auth with environment, set up secret storage for keys.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Cybersecurity: Define authentication policy (password rules, MFA, account lockouts) advise on enforcing secure password storage (bcrypt/Argon2 with salts). Implement Multi-Factor Authentication (MFA) for admin or sensitive accounts.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gpavyq85o5dg" w:id="3"/>
      <w:bookmarkEnd w:id="3"/>
      <w:r w:rsidDel="00000000" w:rsidR="00000000" w:rsidRPr="00000000">
        <w:rPr>
          <w:rFonts w:ascii="Andika" w:cs="Andika" w:eastAsia="Andika" w:hAnsi="Andika"/>
          <w:b w:val="1"/>
          <w:color w:val="1f2328"/>
          <w:sz w:val="36"/>
          <w:szCs w:val="36"/>
          <w:rtl w:val="0"/>
        </w:rPr>
        <w:t xml:space="preserve">⏱️ Sprint 2: Time Tracking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Time-tracking APIs, data models for work sessions, handle time events.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Ensure APIs are deployed and monitored, prepare logging for time tracking events.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</w:t>
      </w:r>
      <w:r w:rsidDel="00000000" w:rsidR="00000000" w:rsidRPr="00000000">
        <w:rPr>
          <w:b w:val="1"/>
          <w:rtl w:val="0"/>
        </w:rPr>
        <w:t xml:space="preserve">Secure the time‑tracking API endpoints</w:t>
      </w:r>
      <w:r w:rsidDel="00000000" w:rsidR="00000000" w:rsidRPr="00000000">
        <w:rPr>
          <w:rtl w:val="0"/>
        </w:rPr>
        <w:t xml:space="preserve"> with proper authentication (JWT, OAuth). Enforce </w:t>
      </w:r>
      <w:r w:rsidDel="00000000" w:rsidR="00000000" w:rsidRPr="00000000">
        <w:rPr>
          <w:b w:val="1"/>
          <w:rtl w:val="0"/>
        </w:rPr>
        <w:t xml:space="preserve">role‑based access control (RBAC)</w:t>
      </w:r>
      <w:r w:rsidDel="00000000" w:rsidR="00000000" w:rsidRPr="00000000">
        <w:rPr>
          <w:rtl w:val="0"/>
        </w:rPr>
        <w:t xml:space="preserve"> so users can only view or edit their own records.</w:t>
        <w:br w:type="textWrapping"/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mkg48kcaig7w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📋 Sprint 3: Task Management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CRUD endpoints for tasks, reminders, task timers.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Manage deployment of new features, monitor for performance spikes.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Secure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task API endpoints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with authentication (JWT, OAuth) and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role‑based access control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so only authorized users can manage tasks. Ensure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encryption at rest and in transit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for all task data. Suggest monitoring strategies for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suspicious behavior,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such as mass task deletions or modifications.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gep4o8teyxrb" w:id="5"/>
      <w:bookmarkEnd w:id="5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🧘‍♂️ Sprint 4: Guided Shutdowns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End-of-day reflection endpoints, store user reflections.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Update monitoring for new backend flows.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Securely store document reflections with encryption at rest (AES-256) and in transit (TLS 1.3). Advise on access controls to ensure only the reflection owner (and authorized services) can access it. Ensure compliance with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NDPR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other privacy regulations — including defining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retention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deletion timelines for reflections.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78hfz57sdprb" w:id="6"/>
      <w:bookmarkEnd w:id="6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👩‍💻 Sprint 5: Virtual Co-working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Real-time presence APIs, room management, WebSocket setup if needed.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Support for real-time backend infra (WebSockets/services), scaling testing.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Pen-test real-time comms, review input validation, protect against abuse (e.g., spam).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dlrag522hlcw" w:id="7"/>
      <w:bookmarkEnd w:id="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📊 Sprint 6: Wellness Reports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Analytics endpoints, reporting logic, data aggregation jobs.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Schedule/report background jobs, monitor resource use.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Anonymization of sensitive data, access control for reports.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b0ifgasp0a53" w:id="8"/>
      <w:bookmarkEnd w:id="8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🎯 Sprint 7: Community Challenges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Endpoints for challenges, leaderboard, progress tracking.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Deploy and monitor challenge features, handle scaling.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Ensure fair play, protect leaderboard endpoints from tampering.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wtvfc5gzf05m" w:id="9"/>
      <w:bookmarkEnd w:id="9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🎁 Sprint 8: Reward System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Endpoints for points, badge assignment, redeemables.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Support transactional consistency, monitor for abuse.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Review reward logic for fraud, secure redemption process.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97t7ry6fcw2n" w:id="10"/>
      <w:bookmarkEnd w:id="1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🧑 Sprint 9: Profile &amp; Settings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User profile endpoints, settings persistence.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Roll out profile features, backup user data.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Secure user data updates, privacy controls, access reviews.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1pqvn8lq8zus" w:id="11"/>
      <w:bookmarkEnd w:id="1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🧩 Sprint 10: Shared UI, Polish &amp; Accessibility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Support any additional API needs discovered during polish.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Optimize deployments for performance, review infra cost.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Final accessibility &amp; a11y security review, audit for vulnerabilities.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dq4pppk8zr2q" w:id="12"/>
      <w:bookmarkEnd w:id="1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🧪 Sprint 11: Testing &amp; Documentation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API documentation, assist with integration/end-to-end testing.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Test deployment pipelines, review rollback procedures.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Conduct full app pen-test, review audit logs, compliance check.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940ncnmasd3d" w:id="13"/>
      <w:bookmarkEnd w:id="1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🚀 Sprint 12: MVP Review, Bug Fixes, &amp; Deployment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Backend: Final bug fixes, performance tuning, production support.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Engineering: Finalize production rollout, monitoring/alerting, disaster recovery.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Cybersecurity: Final security review, incident response plan, sign-off for go-live.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b w:val="1"/>
          <w:color w:val="1f2328"/>
          <w:sz w:val="48"/>
          <w:szCs w:val="48"/>
        </w:rPr>
      </w:pPr>
      <w:bookmarkStart w:colFirst="0" w:colLast="0" w:name="_oktnnqq4nw84" w:id="14"/>
      <w:bookmarkEnd w:id="14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📌 Notes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Backend team should begin API design ahead of each frontend sprint; sync regularly with frontend for contract alignment.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Engineering is involved at each stage for CI/CD, infra, and deployment support.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Cybersecurity reviews and tests should be done early (shift-left) and at each sprint’s completion.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Each sprint should include code review, documentation, and a demo, with all teams participating as relevant.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