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881" w:rsidRDefault="00147881" w:rsidP="00147881">
      <w:pPr>
        <w:pStyle w:val="Title"/>
      </w:pPr>
      <w:r>
        <w:t>CS 249 Project 2</w:t>
      </w:r>
      <w:r>
        <w:br/>
        <w:t>Linked Lists, Stacks, and Queues</w:t>
      </w:r>
    </w:p>
    <w:p w:rsidR="00147881" w:rsidRDefault="00147881" w:rsidP="00330067">
      <w:pPr>
        <w:pStyle w:val="Heading1"/>
      </w:pPr>
      <w:r>
        <w:t>Overview</w:t>
      </w:r>
    </w:p>
    <w:p w:rsidR="00147881" w:rsidRDefault="00147881" w:rsidP="00147881">
      <w:r>
        <w:t>This project requires the completion of the following tasks:</w:t>
      </w:r>
    </w:p>
    <w:p w:rsidR="00147881" w:rsidRDefault="00147881" w:rsidP="00147881">
      <w:pPr>
        <w:pStyle w:val="ListParagraph"/>
        <w:numPr>
          <w:ilvl w:val="0"/>
          <w:numId w:val="2"/>
        </w:numPr>
      </w:pPr>
      <w:r>
        <w:t>Write a linked list as an ADT</w:t>
      </w:r>
    </w:p>
    <w:p w:rsidR="00147881" w:rsidRDefault="00147881" w:rsidP="00147881">
      <w:pPr>
        <w:pStyle w:val="ListParagraph"/>
        <w:numPr>
          <w:ilvl w:val="0"/>
          <w:numId w:val="2"/>
        </w:numPr>
      </w:pPr>
      <w:r>
        <w:t>Write a queue as an ADT</w:t>
      </w:r>
    </w:p>
    <w:p w:rsidR="00147881" w:rsidRDefault="00147881" w:rsidP="00147881">
      <w:pPr>
        <w:pStyle w:val="ListParagraph"/>
        <w:numPr>
          <w:ilvl w:val="0"/>
          <w:numId w:val="2"/>
        </w:numPr>
      </w:pPr>
      <w:r>
        <w:t>Write a stack as an ADT</w:t>
      </w:r>
    </w:p>
    <w:p w:rsidR="00147881" w:rsidRDefault="00147881" w:rsidP="00147881">
      <w:pPr>
        <w:pStyle w:val="ListParagraph"/>
        <w:numPr>
          <w:ilvl w:val="0"/>
          <w:numId w:val="2"/>
        </w:numPr>
      </w:pPr>
      <w:r>
        <w:t>Use these ADTs to create a program which can process infix or postfix calculator operations efficiently.</w:t>
      </w:r>
    </w:p>
    <w:p w:rsidR="00147881" w:rsidRDefault="00147881" w:rsidP="00147881">
      <w:pPr>
        <w:pStyle w:val="Heading2"/>
      </w:pPr>
      <w:r>
        <w:t>Unit Testing</w:t>
      </w:r>
    </w:p>
    <w:p w:rsidR="00147881" w:rsidRPr="0075032F" w:rsidRDefault="00147881" w:rsidP="00750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Times New Roman"/>
          <w:color w:val="141413"/>
        </w:rPr>
      </w:pPr>
      <w:r w:rsidRPr="006A1A17">
        <w:rPr>
          <w:rFonts w:ascii="Cambria" w:hAnsi="Cambria" w:cs="Times New Roman"/>
          <w:color w:val="141413"/>
        </w:rPr>
        <w:t>This project requires that for each part you must run the included unit tests to validate and verify the correctness and integrity of your programs, as well as to drive a test-driven development approach. Remember that test-driven development means that test and compilation errors are not necessarily a bad thing; you should use them as an indication of you what code you need to create or fix next.</w:t>
      </w:r>
    </w:p>
    <w:p w:rsidR="00147881" w:rsidRDefault="00147881" w:rsidP="0014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Times New Roman"/>
          <w:color w:val="141413"/>
        </w:rPr>
      </w:pPr>
      <w:r w:rsidRPr="006A1A17">
        <w:rPr>
          <w:rFonts w:ascii="Cambria" w:hAnsi="Cambria" w:cs="Times New Roman"/>
          <w:color w:val="141413"/>
        </w:rPr>
        <w:t>Start by downloading the interface and unit tests files provided for this assignment and setting-up JUnit for your specific Java development setup.  Below are some quick tips for getting started running JUnit tests in several common development setups.</w:t>
      </w:r>
    </w:p>
    <w:p w:rsidR="0075032F" w:rsidRPr="006A1A17" w:rsidRDefault="0075032F" w:rsidP="0014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Times New Roman"/>
          <w:color w:val="141413"/>
        </w:rPr>
      </w:pPr>
      <w:r>
        <w:rPr>
          <w:rFonts w:ascii="Cambria" w:hAnsi="Cambria" w:cs="Times New Roman"/>
          <w:color w:val="141413"/>
        </w:rPr>
        <w:t>After you turn in your assignment you will be graded using these tests, as well as additional unit tests, so make sure you are thorough in your implementation.</w:t>
      </w:r>
    </w:p>
    <w:p w:rsidR="00147881" w:rsidRPr="006A1A17" w:rsidRDefault="00147881" w:rsidP="00147881">
      <w:pPr>
        <w:pStyle w:val="Heading3"/>
        <w:jc w:val="both"/>
        <w:rPr>
          <w:rFonts w:ascii="Cambria" w:hAnsi="Cambria"/>
        </w:rPr>
      </w:pPr>
      <w:r w:rsidRPr="006A1A17">
        <w:rPr>
          <w:rFonts w:ascii="Cambria" w:hAnsi="Cambria"/>
        </w:rPr>
        <w:t>IntelliJ:</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Create a new project and add the interface and test files to the </w:t>
      </w:r>
      <w:r w:rsidRPr="0039519E">
        <w:rPr>
          <w:rFonts w:ascii="Cambria" w:hAnsi="Cambria" w:cs="Times New Roman"/>
          <w:i/>
          <w:color w:val="141413"/>
        </w:rPr>
        <w:t>src</w:t>
      </w:r>
      <w:r w:rsidRPr="006A1A17">
        <w:rPr>
          <w:rFonts w:ascii="Cambria" w:hAnsi="Cambria" w:cs="Times New Roman"/>
          <w:color w:val="141413"/>
        </w:rPr>
        <w:t xml:space="preserve"> directory</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Open up one of the test files from within IntelliJ and click on one of the lines underlined with an error</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Press </w:t>
      </w:r>
      <w:r w:rsidRPr="00705A67">
        <w:rPr>
          <w:rFonts w:ascii="Cambria" w:hAnsi="Cambria" w:cs="Times New Roman"/>
          <w:b/>
          <w:i/>
          <w:color w:val="141413"/>
        </w:rPr>
        <w:t>alt+enter</w:t>
      </w:r>
      <w:r w:rsidRPr="006A1A17">
        <w:rPr>
          <w:rFonts w:ascii="Cambria" w:hAnsi="Cambria" w:cs="Times New Roman"/>
          <w:color w:val="141413"/>
        </w:rPr>
        <w:t xml:space="preserve"> (</w:t>
      </w:r>
      <w:r w:rsidRPr="00705A67">
        <w:rPr>
          <w:rFonts w:ascii="Cambria" w:hAnsi="Cambria" w:cs="Times New Roman"/>
          <w:b/>
          <w:i/>
          <w:color w:val="141413"/>
        </w:rPr>
        <w:t>option+enter</w:t>
      </w:r>
      <w:r w:rsidRPr="006A1A17">
        <w:rPr>
          <w:rFonts w:ascii="Cambria" w:hAnsi="Cambria" w:cs="Times New Roman"/>
          <w:color w:val="141413"/>
        </w:rPr>
        <w:t xml:space="preserve"> on mac) and select the option to import the JUnit library into your project</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You should now be able to run each of the tests (</w:t>
      </w:r>
      <w:r w:rsidRPr="00025B9B">
        <w:rPr>
          <w:rFonts w:ascii="Cambria" w:hAnsi="Cambria" w:cs="Times New Roman"/>
          <w:b/>
          <w:i/>
          <w:color w:val="141413"/>
        </w:rPr>
        <w:t>right-click</w:t>
      </w:r>
      <w:r w:rsidRPr="006A1A17">
        <w:rPr>
          <w:rFonts w:ascii="Cambria" w:hAnsi="Cambria" w:cs="Times New Roman"/>
          <w:color w:val="141413"/>
        </w:rPr>
        <w:t xml:space="preserve"> the file and choose </w:t>
      </w:r>
      <w:r w:rsidRPr="00025B9B">
        <w:rPr>
          <w:rFonts w:ascii="Cambria" w:hAnsi="Cambria" w:cs="Times New Roman"/>
          <w:i/>
          <w:color w:val="141413"/>
        </w:rPr>
        <w:t>run</w:t>
      </w:r>
      <w:r w:rsidRPr="006A1A17">
        <w:rPr>
          <w:rFonts w:ascii="Cambria" w:hAnsi="Cambria" w:cs="Times New Roman"/>
          <w:color w:val="141413"/>
        </w:rPr>
        <w:t>), or all of the tests (</w:t>
      </w:r>
      <w:r w:rsidRPr="00025B9B">
        <w:rPr>
          <w:rFonts w:ascii="Cambria" w:hAnsi="Cambria" w:cs="Times New Roman"/>
          <w:b/>
          <w:i/>
          <w:color w:val="141413"/>
        </w:rPr>
        <w:t>right-click</w:t>
      </w:r>
      <w:r w:rsidRPr="006A1A17">
        <w:rPr>
          <w:rFonts w:ascii="Cambria" w:hAnsi="Cambria" w:cs="Times New Roman"/>
          <w:color w:val="141413"/>
        </w:rPr>
        <w:t xml:space="preserve"> on the project and choose</w:t>
      </w:r>
      <w:r>
        <w:rPr>
          <w:rFonts w:ascii="Cambria" w:hAnsi="Cambria" w:cs="Times New Roman"/>
          <w:color w:val="141413"/>
        </w:rPr>
        <w:t xml:space="preserve"> to</w:t>
      </w:r>
      <w:r w:rsidRPr="006A1A17">
        <w:rPr>
          <w:rFonts w:ascii="Cambria" w:hAnsi="Cambria" w:cs="Times New Roman"/>
          <w:color w:val="141413"/>
        </w:rPr>
        <w:t xml:space="preserve"> run all tests) once you create the classes required for this project</w:t>
      </w:r>
    </w:p>
    <w:p w:rsidR="00147881" w:rsidRPr="006A1A17" w:rsidRDefault="00147881" w:rsidP="00147881">
      <w:pPr>
        <w:pStyle w:val="Heading3"/>
        <w:jc w:val="both"/>
        <w:rPr>
          <w:rFonts w:ascii="Cambria" w:hAnsi="Cambria"/>
        </w:rPr>
      </w:pPr>
      <w:r w:rsidRPr="006A1A17">
        <w:rPr>
          <w:rFonts w:ascii="Cambria" w:hAnsi="Cambria"/>
        </w:rPr>
        <w:t>Eclipse</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Create a new project and add the interface and test files to the project </w:t>
      </w:r>
      <w:r w:rsidRPr="002A7E7D">
        <w:rPr>
          <w:rFonts w:ascii="Cambria" w:hAnsi="Cambria" w:cs="Times New Roman"/>
          <w:i/>
          <w:color w:val="141413"/>
        </w:rPr>
        <w:t>src</w:t>
      </w:r>
      <w:r w:rsidRPr="006A1A17">
        <w:rPr>
          <w:rFonts w:ascii="Cambria" w:hAnsi="Cambria" w:cs="Times New Roman"/>
          <w:color w:val="141413"/>
        </w:rPr>
        <w:t xml:space="preserve"> directory (you might need to </w:t>
      </w:r>
      <w:r w:rsidRPr="002A7E7D">
        <w:rPr>
          <w:rFonts w:ascii="Cambria" w:hAnsi="Cambria" w:cs="Times New Roman"/>
          <w:b/>
          <w:i/>
          <w:color w:val="141413"/>
        </w:rPr>
        <w:t>right-click</w:t>
      </w:r>
      <w:r w:rsidRPr="006A1A17">
        <w:rPr>
          <w:rFonts w:ascii="Cambria" w:hAnsi="Cambria" w:cs="Times New Roman"/>
          <w:color w:val="141413"/>
        </w:rPr>
        <w:t xml:space="preserve"> and refresh the </w:t>
      </w:r>
      <w:r w:rsidRPr="002A7E7D">
        <w:rPr>
          <w:rFonts w:ascii="Cambria" w:hAnsi="Cambria" w:cs="Times New Roman"/>
          <w:i/>
          <w:color w:val="141413"/>
        </w:rPr>
        <w:t>src</w:t>
      </w:r>
      <w:r w:rsidRPr="006A1A17">
        <w:rPr>
          <w:rFonts w:ascii="Cambria" w:hAnsi="Cambria" w:cs="Times New Roman"/>
          <w:color w:val="141413"/>
        </w:rPr>
        <w:t xml:space="preserve"> icon in Eclipse) </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 </w:t>
      </w:r>
      <w:r w:rsidRPr="002A7E7D">
        <w:rPr>
          <w:rFonts w:ascii="Cambria" w:hAnsi="Cambria" w:cs="Times New Roman"/>
          <w:b/>
          <w:i/>
          <w:color w:val="141413"/>
        </w:rPr>
        <w:t>Right-click</w:t>
      </w:r>
      <w:r w:rsidRPr="006A1A17">
        <w:rPr>
          <w:rFonts w:ascii="Cambria" w:hAnsi="Cambria" w:cs="Times New Roman"/>
          <w:color w:val="141413"/>
        </w:rPr>
        <w:t xml:space="preserve"> on the project in the Package Explorer panel, go to </w:t>
      </w:r>
      <w:r w:rsidRPr="002A7E7D">
        <w:rPr>
          <w:rFonts w:ascii="Cambria" w:hAnsi="Cambria" w:cs="Times New Roman"/>
          <w:b/>
          <w:i/>
          <w:color w:val="141413"/>
        </w:rPr>
        <w:t>Build Path-&gt;Add Libraries</w:t>
      </w:r>
      <w:r w:rsidRPr="006A1A17">
        <w:rPr>
          <w:rFonts w:ascii="Cambria" w:hAnsi="Cambria" w:cs="Times New Roman"/>
          <w:color w:val="141413"/>
        </w:rPr>
        <w:t>, and select JUnit</w:t>
      </w:r>
    </w:p>
    <w:p w:rsidR="00147881" w:rsidRPr="006A1A17" w:rsidRDefault="00147881" w:rsidP="0014788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You should now be able to run the unit tests by </w:t>
      </w:r>
      <w:r w:rsidRPr="00364EA6">
        <w:rPr>
          <w:rFonts w:ascii="Cambria" w:hAnsi="Cambria" w:cs="Times New Roman"/>
          <w:b/>
          <w:i/>
          <w:color w:val="141413"/>
        </w:rPr>
        <w:t>right-clicking</w:t>
      </w:r>
      <w:r w:rsidRPr="006A1A17">
        <w:rPr>
          <w:rFonts w:ascii="Cambria" w:hAnsi="Cambria" w:cs="Times New Roman"/>
          <w:color w:val="141413"/>
        </w:rPr>
        <w:t xml:space="preserve"> on the project or test files under Project Explorer, or by going to the </w:t>
      </w:r>
      <w:r w:rsidRPr="001D2176">
        <w:rPr>
          <w:rFonts w:ascii="Cambria" w:hAnsi="Cambria" w:cs="Times New Roman"/>
          <w:b/>
          <w:i/>
          <w:color w:val="141413"/>
        </w:rPr>
        <w:t>run-&gt;run as</w:t>
      </w:r>
      <w:r w:rsidRPr="001D2176">
        <w:rPr>
          <w:rFonts w:ascii="Cambria" w:hAnsi="Cambria" w:cs="Times New Roman"/>
          <w:b/>
          <w:color w:val="141413"/>
        </w:rPr>
        <w:t xml:space="preserve"> </w:t>
      </w:r>
      <w:r w:rsidRPr="006A1A17">
        <w:rPr>
          <w:rFonts w:ascii="Cambria" w:hAnsi="Cambria" w:cs="Times New Roman"/>
          <w:color w:val="141413"/>
        </w:rPr>
        <w:t xml:space="preserve">menu </w:t>
      </w:r>
    </w:p>
    <w:p w:rsidR="00147881" w:rsidRPr="006A1A17" w:rsidRDefault="00147881" w:rsidP="00147881">
      <w:pPr>
        <w:pStyle w:val="Heading3"/>
        <w:jc w:val="both"/>
        <w:rPr>
          <w:rFonts w:ascii="Cambria" w:hAnsi="Cambria"/>
        </w:rPr>
      </w:pPr>
      <w:r w:rsidRPr="006A1A17">
        <w:rPr>
          <w:rFonts w:ascii="Cambria" w:hAnsi="Cambria"/>
        </w:rPr>
        <w:lastRenderedPageBreak/>
        <w:t>Command Line</w:t>
      </w:r>
      <w:bookmarkStart w:id="0" w:name="_GoBack"/>
      <w:bookmarkEnd w:id="0"/>
    </w:p>
    <w:p w:rsidR="00147881" w:rsidRPr="006A1A17" w:rsidRDefault="00147881" w:rsidP="00147881">
      <w:pPr>
        <w:jc w:val="both"/>
        <w:rPr>
          <w:rFonts w:ascii="Cambria" w:hAnsi="Cambria"/>
        </w:rPr>
      </w:pPr>
      <w:r w:rsidRPr="006A1A17">
        <w:rPr>
          <w:rFonts w:ascii="Cambria" w:hAnsi="Cambria"/>
        </w:rPr>
        <w:t>For a command line development environment, you will need to perform several steps:</w:t>
      </w:r>
    </w:p>
    <w:p w:rsidR="00147881" w:rsidRPr="006A1A17" w:rsidRDefault="00147881" w:rsidP="00147881">
      <w:pPr>
        <w:pStyle w:val="ListParagraph"/>
        <w:numPr>
          <w:ilvl w:val="0"/>
          <w:numId w:val="3"/>
        </w:numPr>
        <w:spacing w:after="0" w:line="240" w:lineRule="auto"/>
        <w:ind w:left="776"/>
        <w:jc w:val="both"/>
        <w:rPr>
          <w:rFonts w:ascii="Cambria" w:hAnsi="Cambria"/>
        </w:rPr>
      </w:pPr>
      <w:r w:rsidRPr="006A1A17">
        <w:rPr>
          <w:rFonts w:ascii="Cambria" w:hAnsi="Cambria"/>
        </w:rPr>
        <w:t>Download the required JUnit JAR files to your project directory</w:t>
      </w:r>
    </w:p>
    <w:p w:rsidR="00147881" w:rsidRPr="006A1A17" w:rsidRDefault="00147881" w:rsidP="00147881">
      <w:pPr>
        <w:pStyle w:val="ListParagraph"/>
        <w:numPr>
          <w:ilvl w:val="0"/>
          <w:numId w:val="3"/>
        </w:numPr>
        <w:spacing w:after="0" w:line="240" w:lineRule="auto"/>
        <w:ind w:left="776"/>
        <w:jc w:val="both"/>
        <w:rPr>
          <w:rFonts w:ascii="Cambria" w:hAnsi="Cambria"/>
        </w:rPr>
      </w:pPr>
      <w:r w:rsidRPr="006A1A17">
        <w:rPr>
          <w:rFonts w:ascii="Cambria" w:hAnsi="Cambria"/>
        </w:rPr>
        <w:t>Add the JAR files to your project class path when compiling and running</w:t>
      </w:r>
    </w:p>
    <w:p w:rsidR="00147881" w:rsidRPr="006A1A17" w:rsidRDefault="00147881" w:rsidP="00147881">
      <w:pPr>
        <w:pStyle w:val="ListParagraph"/>
        <w:numPr>
          <w:ilvl w:val="0"/>
          <w:numId w:val="3"/>
        </w:numPr>
        <w:spacing w:after="0" w:line="240" w:lineRule="auto"/>
        <w:ind w:left="776"/>
        <w:jc w:val="both"/>
        <w:rPr>
          <w:rFonts w:ascii="Cambria" w:hAnsi="Cambria"/>
        </w:rPr>
      </w:pPr>
      <w:r w:rsidRPr="006A1A17">
        <w:rPr>
          <w:rFonts w:ascii="Cambria" w:hAnsi="Cambria"/>
        </w:rPr>
        <w:t>Create your own driver class (a class with a main method) to run the tests and print out the results</w:t>
      </w:r>
    </w:p>
    <w:p w:rsidR="00147881" w:rsidRDefault="00147881" w:rsidP="00330067">
      <w:pPr>
        <w:pStyle w:val="Heading1"/>
      </w:pPr>
      <w:r>
        <w:t xml:space="preserve">Writing Advanced Data </w:t>
      </w:r>
      <w:r w:rsidR="005418E3">
        <w:t>Types</w:t>
      </w:r>
    </w:p>
    <w:p w:rsidR="00147881" w:rsidRDefault="00147881" w:rsidP="00147881">
      <w:r>
        <w:t>In the first step we will write and test our data structures, starting with linked lists</w:t>
      </w:r>
      <w:r w:rsidR="00330067">
        <w:t>.</w:t>
      </w:r>
      <w:r w:rsidR="0075032F">
        <w:t xml:space="preserve">  Remember that these advanced data structures have two sections: the public section which would normally define the interface entirely, and a private section which contains implementation details that would be private outside of this course.  These private elements are only exposed to allow us to use unit testing.</w:t>
      </w:r>
    </w:p>
    <w:p w:rsidR="005D56D5" w:rsidRPr="005D56D5" w:rsidRDefault="00A3684C" w:rsidP="00147881">
      <w:r>
        <w:rPr>
          <w:b/>
        </w:rPr>
        <w:t>In</w:t>
      </w:r>
      <w:r w:rsidR="005D56D5">
        <w:rPr>
          <w:b/>
        </w:rPr>
        <w:t xml:space="preserve"> this </w:t>
      </w:r>
      <w:r>
        <w:rPr>
          <w:b/>
        </w:rPr>
        <w:t>assignment</w:t>
      </w:r>
      <w:r w:rsidR="005D56D5">
        <w:rPr>
          <w:b/>
        </w:rPr>
        <w:t xml:space="preserve"> you may not use any java collections or sorting algorithms</w:t>
      </w:r>
      <w:r>
        <w:rPr>
          <w:b/>
        </w:rPr>
        <w:t>, or arrays</w:t>
      </w:r>
      <w:r w:rsidR="005D56D5">
        <w:rPr>
          <w:b/>
        </w:rPr>
        <w:t>.</w:t>
      </w:r>
    </w:p>
    <w:p w:rsidR="005D56D5" w:rsidRPr="006F1E4C" w:rsidRDefault="00330067" w:rsidP="00330067">
      <w:pPr>
        <w:pStyle w:val="ListParagraph"/>
        <w:numPr>
          <w:ilvl w:val="0"/>
          <w:numId w:val="5"/>
        </w:numPr>
        <w:rPr>
          <w:rStyle w:val="IntenseEmphasis"/>
        </w:rPr>
      </w:pPr>
      <w:r w:rsidRPr="006F1E4C">
        <w:rPr>
          <w:rStyle w:val="IntenseEmphasis"/>
        </w:rPr>
        <w:t>Write a linked list</w:t>
      </w:r>
      <w:r w:rsidR="005418E3" w:rsidRPr="006F1E4C">
        <w:rPr>
          <w:rStyle w:val="IntenseEmphasis"/>
        </w:rPr>
        <w:t xml:space="preserve"> ADT</w:t>
      </w:r>
      <w:r w:rsidR="007F393B" w:rsidRPr="006F1E4C">
        <w:rPr>
          <w:rStyle w:val="IntenseEmphasis"/>
        </w:rPr>
        <w:t xml:space="preserve"> class called LinkedList</w:t>
      </w:r>
      <w:r w:rsidRPr="006F1E4C">
        <w:rPr>
          <w:rStyle w:val="IntenseEmphasis"/>
        </w:rPr>
        <w:t xml:space="preserve"> </w:t>
      </w:r>
      <w:r w:rsidR="0075032F" w:rsidRPr="006F1E4C">
        <w:rPr>
          <w:rStyle w:val="IntenseEmphasis"/>
        </w:rPr>
        <w:t>satisfying</w:t>
      </w:r>
      <w:r w:rsidRPr="006F1E4C">
        <w:rPr>
          <w:rStyle w:val="IntenseEmphasis"/>
        </w:rPr>
        <w:t xml:space="preserve"> the provided interface from ILinkedList.java</w:t>
      </w:r>
    </w:p>
    <w:p w:rsidR="00FD108D" w:rsidRDefault="00FD108D" w:rsidP="00330067">
      <w:pPr>
        <w:pStyle w:val="ListParagraph"/>
        <w:numPr>
          <w:ilvl w:val="1"/>
          <w:numId w:val="5"/>
        </w:numPr>
      </w:pPr>
      <w:r>
        <w:t>Your linked list nodes must be objects of a class which implements the INode interface.  This interface is provided inside of the ILinkedList interface as an inner interface.</w:t>
      </w:r>
    </w:p>
    <w:p w:rsidR="005D56D5" w:rsidRDefault="005D56D5" w:rsidP="00330067">
      <w:pPr>
        <w:pStyle w:val="ListParagraph"/>
        <w:numPr>
          <w:ilvl w:val="1"/>
          <w:numId w:val="5"/>
        </w:numPr>
      </w:pPr>
      <w:r>
        <w:t>It is recommended that you store a link to both the first and last nodes in the linked list.</w:t>
      </w:r>
    </w:p>
    <w:p w:rsidR="005D56D5" w:rsidRDefault="005D56D5" w:rsidP="005D56D5">
      <w:pPr>
        <w:pStyle w:val="ListParagraph"/>
        <w:numPr>
          <w:ilvl w:val="1"/>
          <w:numId w:val="5"/>
        </w:numPr>
      </w:pPr>
      <w:r>
        <w:t>Verify completion with the LinkListTest.java unit tests.</w:t>
      </w:r>
    </w:p>
    <w:p w:rsidR="005D56D5" w:rsidRPr="006F1E4C" w:rsidRDefault="005D56D5" w:rsidP="005D56D5">
      <w:pPr>
        <w:pStyle w:val="ListParagraph"/>
        <w:numPr>
          <w:ilvl w:val="0"/>
          <w:numId w:val="5"/>
        </w:numPr>
        <w:rPr>
          <w:rStyle w:val="IntenseEmphasis"/>
        </w:rPr>
      </w:pPr>
      <w:r w:rsidRPr="006F1E4C">
        <w:rPr>
          <w:rStyle w:val="IntenseEmphasis"/>
        </w:rPr>
        <w:t>Write a queue ADT</w:t>
      </w:r>
      <w:r w:rsidR="007F393B" w:rsidRPr="006F1E4C">
        <w:rPr>
          <w:rStyle w:val="IntenseEmphasis"/>
        </w:rPr>
        <w:t xml:space="preserve"> called Queue</w:t>
      </w:r>
      <w:r w:rsidRPr="006F1E4C">
        <w:rPr>
          <w:rStyle w:val="IntenseEmphasis"/>
        </w:rPr>
        <w:t xml:space="preserve"> satisfying the provided interface from IQueue.java</w:t>
      </w:r>
    </w:p>
    <w:p w:rsidR="005D56D5" w:rsidRDefault="005D56D5" w:rsidP="005D56D5">
      <w:pPr>
        <w:pStyle w:val="ListParagraph"/>
        <w:numPr>
          <w:ilvl w:val="1"/>
          <w:numId w:val="5"/>
        </w:numPr>
      </w:pPr>
      <w:r>
        <w:t>This queue must be built using the linked list from step 1 as the underlying list structure.</w:t>
      </w:r>
    </w:p>
    <w:p w:rsidR="005D56D5" w:rsidRDefault="005D56D5" w:rsidP="005D56D5">
      <w:pPr>
        <w:pStyle w:val="ListParagraph"/>
        <w:numPr>
          <w:ilvl w:val="1"/>
          <w:numId w:val="5"/>
        </w:numPr>
      </w:pPr>
      <w:r>
        <w:t xml:space="preserve">Verify with the QueueTest.java unit tests. </w:t>
      </w:r>
    </w:p>
    <w:p w:rsidR="005D56D5" w:rsidRPr="006F1E4C" w:rsidRDefault="005D56D5" w:rsidP="005D56D5">
      <w:pPr>
        <w:pStyle w:val="ListParagraph"/>
        <w:numPr>
          <w:ilvl w:val="0"/>
          <w:numId w:val="5"/>
        </w:numPr>
        <w:rPr>
          <w:rStyle w:val="IntenseEmphasis"/>
        </w:rPr>
      </w:pPr>
      <w:r w:rsidRPr="006F1E4C">
        <w:rPr>
          <w:rStyle w:val="IntenseEmphasis"/>
        </w:rPr>
        <w:t>Write a stack ADT</w:t>
      </w:r>
      <w:r w:rsidR="007F393B" w:rsidRPr="006F1E4C">
        <w:rPr>
          <w:rStyle w:val="IntenseEmphasis"/>
        </w:rPr>
        <w:t xml:space="preserve"> called Stack</w:t>
      </w:r>
      <w:r w:rsidRPr="006F1E4C">
        <w:rPr>
          <w:rStyle w:val="IntenseEmphasis"/>
        </w:rPr>
        <w:t xml:space="preserve"> satisfying the provided interface from IStack.java </w:t>
      </w:r>
    </w:p>
    <w:p w:rsidR="005D56D5" w:rsidRDefault="005D56D5" w:rsidP="005D56D5">
      <w:pPr>
        <w:pStyle w:val="ListParagraph"/>
        <w:numPr>
          <w:ilvl w:val="1"/>
          <w:numId w:val="5"/>
        </w:numPr>
      </w:pPr>
      <w:r>
        <w:t>This queue must be built using the linked list from step 1 as the underlying list structure.</w:t>
      </w:r>
    </w:p>
    <w:p w:rsidR="005D56D5" w:rsidRDefault="005D56D5" w:rsidP="005D56D5">
      <w:pPr>
        <w:pStyle w:val="ListParagraph"/>
        <w:numPr>
          <w:ilvl w:val="1"/>
          <w:numId w:val="5"/>
        </w:numPr>
      </w:pPr>
      <w:r>
        <w:t>Verify with the StackTest.java unit tests.</w:t>
      </w:r>
    </w:p>
    <w:p w:rsidR="005D56D5" w:rsidRPr="00147881" w:rsidRDefault="005D56D5" w:rsidP="005D56D5"/>
    <w:p w:rsidR="00147881" w:rsidRDefault="00FD108D" w:rsidP="00FD108D">
      <w:pPr>
        <w:pStyle w:val="Heading1"/>
      </w:pPr>
      <w:r>
        <w:t>Writing an Infix and Postfix Calculator</w:t>
      </w:r>
    </w:p>
    <w:p w:rsidR="00FD108D" w:rsidRDefault="00B26E2A" w:rsidP="00FD108D">
      <w:r>
        <w:t>Typically</w:t>
      </w:r>
      <w:r w:rsidR="00FD108D">
        <w:t xml:space="preserve"> mathematical </w:t>
      </w:r>
      <w:r>
        <w:t>equations</w:t>
      </w:r>
      <w:r w:rsidR="00FD108D">
        <w:t xml:space="preserve"> are expressed using what is called infix notation, where operators appear </w:t>
      </w:r>
      <w:r>
        <w:t>in-between</w:t>
      </w:r>
      <w:r w:rsidR="00FD108D">
        <w:t xml:space="preserve"> their operands.  </w:t>
      </w:r>
      <w:r>
        <w:t>The following equations are all presented in infix notation.</w:t>
      </w:r>
      <w:r w:rsidR="00FD108D">
        <w:t xml:space="preserve"> </w:t>
      </w:r>
      <w:r>
        <w:br/>
      </w:r>
      <w:r w:rsidR="00FD108D" w:rsidRPr="00B26E2A">
        <w:rPr>
          <w:rStyle w:val="EquasionChar"/>
        </w:rPr>
        <w:t>3 + 5</w:t>
      </w:r>
      <w:r>
        <w:br/>
      </w:r>
      <w:r w:rsidR="00FD108D" w:rsidRPr="00FD108D">
        <w:rPr>
          <w:rFonts w:ascii="Courier New" w:hAnsi="Courier New" w:cs="Courier New"/>
          <w:shd w:val="clear" w:color="auto" w:fill="C6D9F1" w:themeFill="text2" w:themeFillTint="33"/>
        </w:rPr>
        <w:t>4 – 2 + 7</w:t>
      </w:r>
      <w:r>
        <w:br/>
      </w:r>
      <w:r w:rsidR="00632F09">
        <w:rPr>
          <w:rFonts w:ascii="Courier New" w:hAnsi="Courier New" w:cs="Courier New"/>
          <w:shd w:val="clear" w:color="auto" w:fill="C6D9F1" w:themeFill="text2" w:themeFillTint="33"/>
        </w:rPr>
        <w:t>3 + 2 * 5 / 10</w:t>
      </w:r>
      <w:r w:rsidR="00FD108D" w:rsidRPr="00FD108D">
        <w:rPr>
          <w:rFonts w:ascii="Courier New" w:hAnsi="Courier New" w:cs="Courier New"/>
          <w:shd w:val="clear" w:color="auto" w:fill="C6D9F1" w:themeFill="text2" w:themeFillTint="33"/>
        </w:rPr>
        <w:t xml:space="preserve"> + 11</w:t>
      </w:r>
      <w:r w:rsidR="00FD108D">
        <w:t xml:space="preserve"> </w:t>
      </w:r>
    </w:p>
    <w:p w:rsidR="00B26E2A" w:rsidRDefault="00FD108D" w:rsidP="00FD108D">
      <w:r>
        <w:t xml:space="preserve">Postfix notation is another way to write </w:t>
      </w:r>
      <w:r w:rsidR="00B26E2A">
        <w:t>equations</w:t>
      </w:r>
      <w:r>
        <w:t xml:space="preserve"> in which the operators come after their </w:t>
      </w:r>
      <w:r w:rsidR="002B43DB">
        <w:t>operands</w:t>
      </w:r>
      <w:r>
        <w:t>.</w:t>
      </w:r>
      <w:r w:rsidR="00B26E2A">
        <w:t xml:space="preserve">  This notation is commonly </w:t>
      </w:r>
      <w:r w:rsidR="004366AA">
        <w:t>used for computation</w:t>
      </w:r>
      <w:r w:rsidR="00B26E2A">
        <w:t xml:space="preserve"> in </w:t>
      </w:r>
      <w:r w:rsidR="003F5180">
        <w:t>engineering fields</w:t>
      </w:r>
      <w:r w:rsidR="00B26E2A">
        <w:t>.</w:t>
      </w:r>
      <w:r w:rsidR="003F5180">
        <w:t xml:space="preserve">  Many HP calculators utilize postfix notation, as an experienced user can enter equations much faster than using infix notation.  </w:t>
      </w:r>
      <w:r>
        <w:t xml:space="preserve">  The same </w:t>
      </w:r>
      <w:r w:rsidR="00B26E2A">
        <w:t>equations</w:t>
      </w:r>
      <w:r>
        <w:t xml:space="preserve"> listed earlier could be presented in postfix form as </w:t>
      </w:r>
      <w:r w:rsidR="00B26E2A">
        <w:t>follows.</w:t>
      </w:r>
      <w:r w:rsidR="00B26E2A">
        <w:br/>
      </w:r>
      <w:r w:rsidRPr="00FD108D">
        <w:rPr>
          <w:rStyle w:val="EquasionChar"/>
        </w:rPr>
        <w:lastRenderedPageBreak/>
        <w:t>3 5 +</w:t>
      </w:r>
      <w:r w:rsidR="00B26E2A">
        <w:br/>
      </w:r>
      <w:r w:rsidRPr="00FD108D">
        <w:rPr>
          <w:rStyle w:val="EquasionChar"/>
        </w:rPr>
        <w:t>4 2 – 7 +</w:t>
      </w:r>
      <w:r w:rsidR="00B26E2A">
        <w:br/>
      </w:r>
      <w:r>
        <w:t xml:space="preserve"> </w:t>
      </w:r>
      <w:r w:rsidR="00B26E2A">
        <w:rPr>
          <w:rStyle w:val="EquasionChar"/>
        </w:rPr>
        <w:t xml:space="preserve">3 </w:t>
      </w:r>
      <w:r w:rsidR="00177532">
        <w:rPr>
          <w:rStyle w:val="EquasionChar"/>
        </w:rPr>
        <w:t>4</w:t>
      </w:r>
      <w:r w:rsidR="00B26E2A">
        <w:rPr>
          <w:rStyle w:val="EquasionChar"/>
        </w:rPr>
        <w:t xml:space="preserve"> 5 *</w:t>
      </w:r>
      <w:r w:rsidR="00632F09">
        <w:rPr>
          <w:rStyle w:val="EquasionChar"/>
        </w:rPr>
        <w:t xml:space="preserve"> 10</w:t>
      </w:r>
      <w:r w:rsidRPr="00FD108D">
        <w:rPr>
          <w:rStyle w:val="EquasionChar"/>
        </w:rPr>
        <w:t xml:space="preserve"> / + 11 +</w:t>
      </w:r>
    </w:p>
    <w:p w:rsidR="00632F09" w:rsidRDefault="00632F09" w:rsidP="00B26E2A">
      <w:r>
        <w:t xml:space="preserve">Solving the final </w:t>
      </w:r>
      <w:r w:rsidR="003F5180">
        <w:t>equations</w:t>
      </w:r>
      <w:r>
        <w:t xml:space="preserve"> in postfix is done as follows, where the green highlight shows the portion of the equation that is computed to reach</w:t>
      </w:r>
      <w:r w:rsidR="003F5180">
        <w:t xml:space="preserve"> the bold portion in</w:t>
      </w:r>
      <w:r>
        <w:t xml:space="preserve"> the next step.</w:t>
      </w:r>
      <w:r>
        <w:br/>
      </w:r>
      <w:r w:rsidRPr="00632F09">
        <w:rPr>
          <w:rStyle w:val="EquasionChar"/>
        </w:rPr>
        <w:t xml:space="preserve">3 </w:t>
      </w:r>
      <w:r w:rsidR="00177532">
        <w:rPr>
          <w:rStyle w:val="EquasionChar"/>
          <w:shd w:val="clear" w:color="auto" w:fill="EAF1DD" w:themeFill="accent3" w:themeFillTint="33"/>
        </w:rPr>
        <w:t>4</w:t>
      </w:r>
      <w:r w:rsidRPr="00632F09">
        <w:rPr>
          <w:rStyle w:val="EquasionChar"/>
          <w:shd w:val="clear" w:color="auto" w:fill="EAF1DD" w:themeFill="accent3" w:themeFillTint="33"/>
        </w:rPr>
        <w:t xml:space="preserve"> 5 *</w:t>
      </w:r>
      <w:r w:rsidRPr="00632F09">
        <w:rPr>
          <w:rStyle w:val="EquasionChar"/>
        </w:rPr>
        <w:t xml:space="preserve"> 10 / + 11 +</w:t>
      </w:r>
      <w:r w:rsidRPr="00632F09">
        <w:rPr>
          <w:rStyle w:val="EquasionChar"/>
        </w:rPr>
        <w:br/>
        <w:t xml:space="preserve">3 </w:t>
      </w:r>
      <w:r w:rsidR="00177532">
        <w:rPr>
          <w:rStyle w:val="EquasionChar"/>
          <w:b/>
          <w:shd w:val="clear" w:color="auto" w:fill="EAF1DD" w:themeFill="accent3" w:themeFillTint="33"/>
        </w:rPr>
        <w:t>2</w:t>
      </w:r>
      <w:r w:rsidRPr="003F5180">
        <w:rPr>
          <w:rStyle w:val="EquasionChar"/>
          <w:b/>
          <w:shd w:val="clear" w:color="auto" w:fill="EAF1DD" w:themeFill="accent3" w:themeFillTint="33"/>
        </w:rPr>
        <w:t>0</w:t>
      </w:r>
      <w:r w:rsidRPr="00632F09">
        <w:rPr>
          <w:rStyle w:val="EquasionChar"/>
          <w:shd w:val="clear" w:color="auto" w:fill="EAF1DD" w:themeFill="accent3" w:themeFillTint="33"/>
        </w:rPr>
        <w:t xml:space="preserve"> 10 /</w:t>
      </w:r>
      <w:r w:rsidRPr="00632F09">
        <w:rPr>
          <w:rStyle w:val="EquasionChar"/>
        </w:rPr>
        <w:t xml:space="preserve"> + 11 +</w:t>
      </w:r>
      <w:r w:rsidRPr="00632F09">
        <w:rPr>
          <w:rStyle w:val="EquasionChar"/>
        </w:rPr>
        <w:br/>
      </w:r>
      <w:r w:rsidRPr="00632F09">
        <w:rPr>
          <w:rStyle w:val="EquasionChar"/>
          <w:shd w:val="clear" w:color="auto" w:fill="EAF1DD" w:themeFill="accent3" w:themeFillTint="33"/>
        </w:rPr>
        <w:t xml:space="preserve">3 </w:t>
      </w:r>
      <w:r w:rsidR="00177532">
        <w:rPr>
          <w:rStyle w:val="EquasionChar"/>
          <w:b/>
          <w:shd w:val="clear" w:color="auto" w:fill="EAF1DD" w:themeFill="accent3" w:themeFillTint="33"/>
        </w:rPr>
        <w:t>2</w:t>
      </w:r>
      <w:r w:rsidRPr="00632F09">
        <w:rPr>
          <w:rStyle w:val="EquasionChar"/>
          <w:shd w:val="clear" w:color="auto" w:fill="EAF1DD" w:themeFill="accent3" w:themeFillTint="33"/>
        </w:rPr>
        <w:t xml:space="preserve"> +</w:t>
      </w:r>
      <w:r w:rsidRPr="00632F09">
        <w:rPr>
          <w:rStyle w:val="EquasionChar"/>
        </w:rPr>
        <w:t xml:space="preserve"> 11 +</w:t>
      </w:r>
      <w:r w:rsidRPr="00632F09">
        <w:rPr>
          <w:rStyle w:val="EquasionChar"/>
        </w:rPr>
        <w:br/>
      </w:r>
      <w:r w:rsidR="00177532">
        <w:rPr>
          <w:rStyle w:val="EquasionChar"/>
          <w:b/>
          <w:shd w:val="clear" w:color="auto" w:fill="EAF1DD" w:themeFill="accent3" w:themeFillTint="33"/>
        </w:rPr>
        <w:t>5</w:t>
      </w:r>
      <w:r w:rsidRPr="00632F09">
        <w:rPr>
          <w:rStyle w:val="EquasionChar"/>
          <w:shd w:val="clear" w:color="auto" w:fill="EAF1DD" w:themeFill="accent3" w:themeFillTint="33"/>
        </w:rPr>
        <w:t xml:space="preserve"> 11 +</w:t>
      </w:r>
      <w:r w:rsidRPr="00632F09">
        <w:rPr>
          <w:rStyle w:val="EquasionChar"/>
        </w:rPr>
        <w:br/>
      </w:r>
      <w:r w:rsidRPr="003F5180">
        <w:rPr>
          <w:rStyle w:val="EquasionChar"/>
          <w:b/>
        </w:rPr>
        <w:t>1</w:t>
      </w:r>
      <w:r w:rsidR="00177532">
        <w:rPr>
          <w:rStyle w:val="EquasionChar"/>
          <w:b/>
        </w:rPr>
        <w:t>6</w:t>
      </w:r>
    </w:p>
    <w:p w:rsidR="00B26E2A" w:rsidRDefault="00B26E2A" w:rsidP="00B26E2A">
      <w:r>
        <w:t xml:space="preserve">One advantage of postfix notation is the freedom from order of operations.  Compare the last of these three </w:t>
      </w:r>
      <w:r w:rsidR="00632F09">
        <w:t>equations</w:t>
      </w:r>
      <w:r>
        <w:t xml:space="preserve">.  Where in infix notation you must remember to multiply and divide before adding, in postfix notation there is no need to consider this.  Consider the following two </w:t>
      </w:r>
      <w:r w:rsidR="00632F09">
        <w:t>equations</w:t>
      </w:r>
      <w:r>
        <w:t xml:space="preserve"> in infix notation.</w:t>
      </w:r>
      <w:r>
        <w:br/>
      </w:r>
      <w:r w:rsidRPr="00B26E2A">
        <w:rPr>
          <w:rStyle w:val="EquasionChar"/>
        </w:rPr>
        <w:t>2 * 3 + 1</w:t>
      </w:r>
      <w:r w:rsidRPr="00B26E2A">
        <w:rPr>
          <w:rStyle w:val="EquasionChar"/>
        </w:rPr>
        <w:br/>
        <w:t>2 * (3 + 1)</w:t>
      </w:r>
      <w:r w:rsidRPr="00B26E2A">
        <w:rPr>
          <w:rStyle w:val="EquasionChar"/>
        </w:rPr>
        <w:br/>
      </w:r>
      <w:r>
        <w:t>Which translate into the following postfix notation.</w:t>
      </w:r>
      <w:r>
        <w:br/>
      </w:r>
      <w:r w:rsidRPr="00B26E2A">
        <w:rPr>
          <w:rStyle w:val="EquasionChar"/>
        </w:rPr>
        <w:t>2 3 * 1 +</w:t>
      </w:r>
      <w:r w:rsidRPr="00B26E2A">
        <w:rPr>
          <w:rStyle w:val="EquasionChar"/>
        </w:rPr>
        <w:br/>
        <w:t xml:space="preserve">2 3 1 + </w:t>
      </w:r>
      <w:r>
        <w:rPr>
          <w:rStyle w:val="EquasionChar"/>
        </w:rPr>
        <w:t>*</w:t>
      </w:r>
      <w:r>
        <w:rPr>
          <w:rStyle w:val="EquasionChar"/>
        </w:rPr>
        <w:br/>
      </w:r>
      <w:r w:rsidRPr="00B26E2A">
        <w:t xml:space="preserve">Demonstrating how postfix notation can represent more complex </w:t>
      </w:r>
      <w:r w:rsidR="00632F09" w:rsidRPr="00B26E2A">
        <w:t>equations</w:t>
      </w:r>
      <w:r w:rsidRPr="00B26E2A">
        <w:t xml:space="preserve"> without the use of parenthesis.</w:t>
      </w:r>
    </w:p>
    <w:p w:rsidR="00F351C0" w:rsidRDefault="00632F09" w:rsidP="00B26E2A">
      <w:r>
        <w:t xml:space="preserve">Stacks are an ideal tool for working with mathematical notation.  </w:t>
      </w:r>
      <w:r w:rsidR="00F351C0">
        <w:t>Hold a stack of numeric operands, and whenever you are given an operator, pop the previous two operands off the stack, apply the operator, and push the result of the operation back onto the stack.  As an example of solving the example equation above using a stack:</w:t>
      </w:r>
      <w:r w:rsidR="00F351C0">
        <w:br/>
      </w:r>
      <w:r w:rsidR="00F351C0" w:rsidRPr="00F351C0">
        <w:rPr>
          <w:rStyle w:val="EquasionChar"/>
        </w:rPr>
        <w:t xml:space="preserve">3 </w:t>
      </w:r>
      <w:r w:rsidR="00F351C0">
        <w:t xml:space="preserve">(entered </w:t>
      </w:r>
      <w:r w:rsidR="00F351C0" w:rsidRPr="00F351C0">
        <w:rPr>
          <w:rStyle w:val="EquasionChar"/>
        </w:rPr>
        <w:t>3</w:t>
      </w:r>
      <w:r w:rsidR="00F351C0">
        <w:t>)</w:t>
      </w:r>
      <w:r w:rsidR="00F351C0">
        <w:br/>
      </w:r>
      <w:r w:rsidR="00F351C0" w:rsidRPr="00F351C0">
        <w:rPr>
          <w:rStyle w:val="EquasionChar"/>
        </w:rPr>
        <w:t>3 4</w:t>
      </w:r>
      <w:r w:rsidR="00F351C0">
        <w:t xml:space="preserve"> (entered </w:t>
      </w:r>
      <w:r w:rsidR="00F351C0" w:rsidRPr="00F351C0">
        <w:rPr>
          <w:rStyle w:val="EquasionChar"/>
        </w:rPr>
        <w:t>4</w:t>
      </w:r>
      <w:r w:rsidR="00F351C0">
        <w:t>)</w:t>
      </w:r>
      <w:r w:rsidR="00F351C0">
        <w:br/>
      </w:r>
      <w:r w:rsidR="00F351C0" w:rsidRPr="00F351C0">
        <w:rPr>
          <w:rStyle w:val="EquasionChar"/>
        </w:rPr>
        <w:t>3 4 5</w:t>
      </w:r>
      <w:r w:rsidR="00F351C0">
        <w:t xml:space="preserve"> (entered </w:t>
      </w:r>
      <w:r w:rsidR="00F351C0" w:rsidRPr="00F351C0">
        <w:rPr>
          <w:rStyle w:val="EquasionChar"/>
        </w:rPr>
        <w:t>5</w:t>
      </w:r>
      <w:r w:rsidR="00F351C0">
        <w:t>)</w:t>
      </w:r>
      <w:r w:rsidR="00F351C0">
        <w:br/>
      </w:r>
      <w:r w:rsidR="00F351C0" w:rsidRPr="00F351C0">
        <w:rPr>
          <w:rStyle w:val="EquasionChar"/>
        </w:rPr>
        <w:t>3 20</w:t>
      </w:r>
      <w:r w:rsidR="00F351C0">
        <w:t xml:space="preserve"> (entered </w:t>
      </w:r>
      <w:r w:rsidR="00F351C0" w:rsidRPr="00F351C0">
        <w:rPr>
          <w:rStyle w:val="EquasionChar"/>
        </w:rPr>
        <w:t>*</w:t>
      </w:r>
      <w:r w:rsidR="00F351C0">
        <w:t>)</w:t>
      </w:r>
      <w:r w:rsidR="00F351C0">
        <w:br/>
      </w:r>
      <w:r w:rsidR="00F351C0" w:rsidRPr="00F351C0">
        <w:rPr>
          <w:rStyle w:val="EquasionChar"/>
        </w:rPr>
        <w:t>3 20 10</w:t>
      </w:r>
      <w:r w:rsidR="00F351C0">
        <w:t xml:space="preserve"> (entered </w:t>
      </w:r>
      <w:r w:rsidR="00F351C0" w:rsidRPr="00F351C0">
        <w:rPr>
          <w:rStyle w:val="EquasionChar"/>
        </w:rPr>
        <w:t>10</w:t>
      </w:r>
      <w:r w:rsidR="00F351C0">
        <w:t>)</w:t>
      </w:r>
      <w:r w:rsidR="00F351C0">
        <w:br/>
      </w:r>
      <w:r w:rsidR="00F351C0" w:rsidRPr="00F351C0">
        <w:rPr>
          <w:rStyle w:val="EquasionChar"/>
        </w:rPr>
        <w:t>3 2</w:t>
      </w:r>
      <w:r w:rsidR="00F351C0">
        <w:t xml:space="preserve"> (entered </w:t>
      </w:r>
      <w:r w:rsidR="00F351C0" w:rsidRPr="00F351C0">
        <w:rPr>
          <w:rStyle w:val="EquasionChar"/>
        </w:rPr>
        <w:t>/</w:t>
      </w:r>
      <w:r w:rsidR="00F351C0">
        <w:t>)</w:t>
      </w:r>
      <w:r w:rsidR="00F351C0">
        <w:br/>
      </w:r>
      <w:r w:rsidR="00F351C0" w:rsidRPr="00F351C0">
        <w:rPr>
          <w:rStyle w:val="EquasionChar"/>
        </w:rPr>
        <w:t>5</w:t>
      </w:r>
      <w:r w:rsidR="00F351C0">
        <w:t xml:space="preserve"> (entered </w:t>
      </w:r>
      <w:r w:rsidR="00F351C0" w:rsidRPr="00F351C0">
        <w:rPr>
          <w:rStyle w:val="EquasionChar"/>
        </w:rPr>
        <w:t>+</w:t>
      </w:r>
      <w:r w:rsidR="00F351C0">
        <w:t>)</w:t>
      </w:r>
      <w:r w:rsidR="00F351C0">
        <w:br/>
      </w:r>
      <w:r w:rsidR="00F351C0" w:rsidRPr="00F351C0">
        <w:rPr>
          <w:rStyle w:val="EquasionChar"/>
        </w:rPr>
        <w:t>5 11</w:t>
      </w:r>
      <w:r w:rsidR="00F351C0">
        <w:t xml:space="preserve"> (entered </w:t>
      </w:r>
      <w:r w:rsidR="00F351C0" w:rsidRPr="00F351C0">
        <w:rPr>
          <w:rStyle w:val="EquasionChar"/>
        </w:rPr>
        <w:t>11</w:t>
      </w:r>
      <w:r w:rsidR="00F351C0">
        <w:t>)</w:t>
      </w:r>
      <w:r w:rsidR="00F351C0">
        <w:br/>
      </w:r>
      <w:r w:rsidR="00F351C0" w:rsidRPr="00F351C0">
        <w:rPr>
          <w:rStyle w:val="EquasionChar"/>
        </w:rPr>
        <w:t>16</w:t>
      </w:r>
      <w:r w:rsidR="00F351C0">
        <w:t xml:space="preserve"> (entered </w:t>
      </w:r>
      <w:r w:rsidR="00F351C0" w:rsidRPr="00F351C0">
        <w:rPr>
          <w:rStyle w:val="EquasionChar"/>
        </w:rPr>
        <w:t>+</w:t>
      </w:r>
      <w:r w:rsidR="00F351C0">
        <w:t>)</w:t>
      </w:r>
    </w:p>
    <w:p w:rsidR="00F351C0" w:rsidRPr="00F351C0" w:rsidRDefault="00F351C0" w:rsidP="00B26E2A">
      <w:pPr>
        <w:rPr>
          <w:shd w:val="clear" w:color="auto" w:fill="C6D9F1" w:themeFill="text2" w:themeFillTint="33"/>
        </w:rPr>
      </w:pPr>
      <w:r>
        <w:t>Stacks can also be used to convert from infix notation to postfix notation.</w:t>
      </w:r>
      <w:r w:rsidR="006A79CE">
        <w:t xml:space="preserve">  This time, instead of using a stack to track the operands we can use it to track the operators.   We can also apply order of operations by </w:t>
      </w:r>
      <w:r w:rsidR="005C20B2">
        <w:t>popping and writing from</w:t>
      </w:r>
      <w:r w:rsidR="006A79CE">
        <w:t xml:space="preserve"> the operator stack whenever we see a new operator of lower precedence.</w:t>
      </w:r>
      <w:r>
        <w:t xml:space="preserve">  Consider the following equation.</w:t>
      </w:r>
      <w:r>
        <w:br/>
      </w:r>
      <w:r w:rsidRPr="00F351C0">
        <w:rPr>
          <w:rStyle w:val="EquasionChar"/>
        </w:rPr>
        <w:t>2 * (3 + 4) + 5 * 6</w:t>
      </w:r>
      <w:r>
        <w:rPr>
          <w:rStyle w:val="EquasionChar"/>
        </w:rPr>
        <w:br/>
      </w:r>
      <w:r w:rsidRPr="00F351C0">
        <w:t xml:space="preserve">To convert this into postfix notation we hold a string to build our result string and use a stack of </w:t>
      </w:r>
      <w:r w:rsidRPr="00F351C0">
        <w:lastRenderedPageBreak/>
        <w:t>operators to remember in which operators have not yet been included into our result string.  The following table shows the state of our result string and operator stack for each entered operator.</w:t>
      </w:r>
      <w:r>
        <w:rPr>
          <w:rStyle w:val="EquasionChar"/>
        </w:rPr>
        <w:t xml:space="preserve"> </w:t>
      </w:r>
    </w:p>
    <w:tbl>
      <w:tblPr>
        <w:tblStyle w:val="TableGrid"/>
        <w:tblW w:w="0" w:type="auto"/>
        <w:tblLayout w:type="fixed"/>
        <w:tblLook w:val="04A0"/>
      </w:tblPr>
      <w:tblGrid>
        <w:gridCol w:w="1638"/>
        <w:gridCol w:w="2610"/>
        <w:gridCol w:w="990"/>
        <w:gridCol w:w="4338"/>
      </w:tblGrid>
      <w:tr w:rsidR="006A79CE" w:rsidRPr="006A79CE" w:rsidTr="007F393B">
        <w:tc>
          <w:tcPr>
            <w:tcW w:w="1638" w:type="dxa"/>
          </w:tcPr>
          <w:p w:rsidR="006A79CE" w:rsidRPr="006A79CE" w:rsidRDefault="006A79CE" w:rsidP="00B26E2A">
            <w:pPr>
              <w:rPr>
                <w:b/>
                <w:shd w:val="clear" w:color="auto" w:fill="C6D9F1" w:themeFill="text2" w:themeFillTint="33"/>
              </w:rPr>
            </w:pPr>
            <w:r w:rsidRPr="006A79CE">
              <w:rPr>
                <w:b/>
                <w:shd w:val="clear" w:color="auto" w:fill="C6D9F1" w:themeFill="text2" w:themeFillTint="33"/>
              </w:rPr>
              <w:t>Operator Stack</w:t>
            </w:r>
          </w:p>
        </w:tc>
        <w:tc>
          <w:tcPr>
            <w:tcW w:w="2610" w:type="dxa"/>
          </w:tcPr>
          <w:p w:rsidR="006A79CE" w:rsidRPr="006A79CE" w:rsidRDefault="006A79CE" w:rsidP="00B26E2A">
            <w:pPr>
              <w:rPr>
                <w:b/>
                <w:shd w:val="clear" w:color="auto" w:fill="C6D9F1" w:themeFill="text2" w:themeFillTint="33"/>
              </w:rPr>
            </w:pPr>
            <w:r w:rsidRPr="006A79CE">
              <w:rPr>
                <w:b/>
                <w:shd w:val="clear" w:color="auto" w:fill="C6D9F1" w:themeFill="text2" w:themeFillTint="33"/>
              </w:rPr>
              <w:t>Posfix String</w:t>
            </w:r>
          </w:p>
        </w:tc>
        <w:tc>
          <w:tcPr>
            <w:tcW w:w="990" w:type="dxa"/>
          </w:tcPr>
          <w:p w:rsidR="006A79CE" w:rsidRPr="006A79CE" w:rsidRDefault="006A79CE" w:rsidP="00B26E2A">
            <w:pPr>
              <w:rPr>
                <w:b/>
                <w:shd w:val="clear" w:color="auto" w:fill="C6D9F1" w:themeFill="text2" w:themeFillTint="33"/>
              </w:rPr>
            </w:pPr>
            <w:r w:rsidRPr="006A79CE">
              <w:rPr>
                <w:b/>
                <w:shd w:val="clear" w:color="auto" w:fill="C6D9F1" w:themeFill="text2" w:themeFillTint="33"/>
              </w:rPr>
              <w:t>Entered</w:t>
            </w:r>
          </w:p>
        </w:tc>
        <w:tc>
          <w:tcPr>
            <w:tcW w:w="4338" w:type="dxa"/>
          </w:tcPr>
          <w:p w:rsidR="006A79CE" w:rsidRPr="006A79CE" w:rsidRDefault="006A79CE" w:rsidP="00B26E2A">
            <w:pPr>
              <w:rPr>
                <w:b/>
                <w:shd w:val="clear" w:color="auto" w:fill="C6D9F1" w:themeFill="text2" w:themeFillTint="33"/>
              </w:rPr>
            </w:pPr>
            <w:r w:rsidRPr="006A79CE">
              <w:rPr>
                <w:b/>
                <w:shd w:val="clear" w:color="auto" w:fill="C6D9F1" w:themeFill="text2" w:themeFillTint="33"/>
              </w:rPr>
              <w:t>Notes</w:t>
            </w:r>
          </w:p>
        </w:tc>
      </w:tr>
      <w:tr w:rsidR="006A79CE" w:rsidTr="007F393B">
        <w:tc>
          <w:tcPr>
            <w:tcW w:w="1638" w:type="dxa"/>
          </w:tcPr>
          <w:p w:rsidR="006A79CE" w:rsidRDefault="006A79CE" w:rsidP="006A79CE">
            <w:pPr>
              <w:pStyle w:val="Equasion"/>
            </w:pPr>
          </w:p>
        </w:tc>
        <w:tc>
          <w:tcPr>
            <w:tcW w:w="2610" w:type="dxa"/>
          </w:tcPr>
          <w:p w:rsidR="006A79CE" w:rsidRDefault="006A79CE" w:rsidP="006A79CE">
            <w:pPr>
              <w:pStyle w:val="Equasion"/>
            </w:pPr>
            <w:r>
              <w:t>2</w:t>
            </w:r>
          </w:p>
        </w:tc>
        <w:tc>
          <w:tcPr>
            <w:tcW w:w="990" w:type="dxa"/>
          </w:tcPr>
          <w:p w:rsidR="006A79CE" w:rsidRDefault="006A79CE" w:rsidP="006A79CE">
            <w:pPr>
              <w:pStyle w:val="Equasion"/>
            </w:pPr>
            <w:r>
              <w:t>2</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r>
              <w:t>*</w:t>
            </w:r>
          </w:p>
        </w:tc>
        <w:tc>
          <w:tcPr>
            <w:tcW w:w="2610" w:type="dxa"/>
          </w:tcPr>
          <w:p w:rsidR="006A79CE" w:rsidRDefault="006A79CE" w:rsidP="006A79CE">
            <w:pPr>
              <w:pStyle w:val="Equasion"/>
            </w:pPr>
            <w:r>
              <w:t>2</w:t>
            </w:r>
          </w:p>
        </w:tc>
        <w:tc>
          <w:tcPr>
            <w:tcW w:w="990" w:type="dxa"/>
          </w:tcPr>
          <w:p w:rsidR="006A79CE" w:rsidRDefault="006A79CE" w:rsidP="006A79CE">
            <w:pPr>
              <w:pStyle w:val="Equasion"/>
            </w:pPr>
            <w:r>
              <w:t>*</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r>
              <w:t>( *</w:t>
            </w:r>
          </w:p>
        </w:tc>
        <w:tc>
          <w:tcPr>
            <w:tcW w:w="2610" w:type="dxa"/>
          </w:tcPr>
          <w:p w:rsidR="006A79CE" w:rsidRDefault="006A79CE" w:rsidP="006A79CE">
            <w:pPr>
              <w:pStyle w:val="Equasion"/>
            </w:pPr>
            <w:r>
              <w:t>2</w:t>
            </w:r>
          </w:p>
        </w:tc>
        <w:tc>
          <w:tcPr>
            <w:tcW w:w="990" w:type="dxa"/>
          </w:tcPr>
          <w:p w:rsidR="006A79CE" w:rsidRDefault="006A79CE" w:rsidP="006A79CE">
            <w:pPr>
              <w:pStyle w:val="Equasion"/>
            </w:pPr>
            <w:r>
              <w:t>(</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r>
              <w:t>( *</w:t>
            </w:r>
          </w:p>
        </w:tc>
        <w:tc>
          <w:tcPr>
            <w:tcW w:w="2610" w:type="dxa"/>
          </w:tcPr>
          <w:p w:rsidR="006A79CE" w:rsidRDefault="006A79CE" w:rsidP="006A79CE">
            <w:pPr>
              <w:pStyle w:val="Equasion"/>
            </w:pPr>
            <w:r>
              <w:t>2 3</w:t>
            </w:r>
          </w:p>
        </w:tc>
        <w:tc>
          <w:tcPr>
            <w:tcW w:w="990" w:type="dxa"/>
          </w:tcPr>
          <w:p w:rsidR="006A79CE" w:rsidRDefault="006A79CE" w:rsidP="006A79CE">
            <w:pPr>
              <w:pStyle w:val="Equasion"/>
            </w:pPr>
            <w:r>
              <w:t>3</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r>
              <w:t>+ ( *</w:t>
            </w:r>
          </w:p>
        </w:tc>
        <w:tc>
          <w:tcPr>
            <w:tcW w:w="2610" w:type="dxa"/>
          </w:tcPr>
          <w:p w:rsidR="006A79CE" w:rsidRDefault="006A79CE" w:rsidP="006A79CE">
            <w:pPr>
              <w:pStyle w:val="Equasion"/>
            </w:pPr>
            <w:r>
              <w:t>2 3</w:t>
            </w:r>
          </w:p>
        </w:tc>
        <w:tc>
          <w:tcPr>
            <w:tcW w:w="990" w:type="dxa"/>
          </w:tcPr>
          <w:p w:rsidR="006A79CE" w:rsidRDefault="006A79CE" w:rsidP="006A79CE">
            <w:pPr>
              <w:pStyle w:val="Equasion"/>
            </w:pPr>
            <w:r>
              <w:t>+</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r>
              <w:t>+ ( *</w:t>
            </w:r>
          </w:p>
        </w:tc>
        <w:tc>
          <w:tcPr>
            <w:tcW w:w="2610" w:type="dxa"/>
          </w:tcPr>
          <w:p w:rsidR="006A79CE" w:rsidRDefault="006A79CE" w:rsidP="006A79CE">
            <w:pPr>
              <w:pStyle w:val="Equasion"/>
            </w:pPr>
            <w:r>
              <w:t>2 3 4</w:t>
            </w:r>
          </w:p>
        </w:tc>
        <w:tc>
          <w:tcPr>
            <w:tcW w:w="990" w:type="dxa"/>
          </w:tcPr>
          <w:p w:rsidR="006A79CE" w:rsidRDefault="006A79CE" w:rsidP="006A79CE">
            <w:pPr>
              <w:pStyle w:val="Equasion"/>
            </w:pPr>
            <w:r>
              <w:t>4</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r>
              <w:t>*</w:t>
            </w:r>
          </w:p>
        </w:tc>
        <w:tc>
          <w:tcPr>
            <w:tcW w:w="2610" w:type="dxa"/>
          </w:tcPr>
          <w:p w:rsidR="006A79CE" w:rsidRDefault="006A79CE" w:rsidP="006A79CE">
            <w:pPr>
              <w:pStyle w:val="Equasion"/>
            </w:pPr>
            <w:r>
              <w:t>2 3 4 +</w:t>
            </w:r>
          </w:p>
        </w:tc>
        <w:tc>
          <w:tcPr>
            <w:tcW w:w="990" w:type="dxa"/>
          </w:tcPr>
          <w:p w:rsidR="006A79CE" w:rsidRDefault="006A79CE" w:rsidP="006A79CE">
            <w:pPr>
              <w:pStyle w:val="Equasion"/>
            </w:pPr>
            <w:r>
              <w:t>)</w:t>
            </w:r>
          </w:p>
        </w:tc>
        <w:tc>
          <w:tcPr>
            <w:tcW w:w="4338" w:type="dxa"/>
          </w:tcPr>
          <w:p w:rsidR="006A79CE" w:rsidRDefault="006A79CE" w:rsidP="005C20B2">
            <w:pPr>
              <w:rPr>
                <w:shd w:val="clear" w:color="auto" w:fill="C6D9F1" w:themeFill="text2" w:themeFillTint="33"/>
              </w:rPr>
            </w:pPr>
            <w:r>
              <w:rPr>
                <w:shd w:val="clear" w:color="auto" w:fill="C6D9F1" w:themeFill="text2" w:themeFillTint="33"/>
              </w:rPr>
              <w:t xml:space="preserve">When we hit a close parenthesis we </w:t>
            </w:r>
            <w:r w:rsidR="007F393B">
              <w:rPr>
                <w:shd w:val="clear" w:color="auto" w:fill="C6D9F1" w:themeFill="text2" w:themeFillTint="33"/>
              </w:rPr>
              <w:t>write</w:t>
            </w:r>
            <w:r>
              <w:rPr>
                <w:shd w:val="clear" w:color="auto" w:fill="C6D9F1" w:themeFill="text2" w:themeFillTint="33"/>
              </w:rPr>
              <w:t xml:space="preserve"> the operators until we reach the open parenthesis.</w:t>
            </w:r>
          </w:p>
        </w:tc>
      </w:tr>
      <w:tr w:rsidR="006A79CE" w:rsidTr="007F393B">
        <w:tc>
          <w:tcPr>
            <w:tcW w:w="1638" w:type="dxa"/>
          </w:tcPr>
          <w:p w:rsidR="006A79CE" w:rsidRDefault="006A79CE" w:rsidP="006A79CE">
            <w:pPr>
              <w:pStyle w:val="Equasion"/>
            </w:pPr>
            <w:r>
              <w:t>+</w:t>
            </w:r>
          </w:p>
        </w:tc>
        <w:tc>
          <w:tcPr>
            <w:tcW w:w="2610" w:type="dxa"/>
          </w:tcPr>
          <w:p w:rsidR="006A79CE" w:rsidRDefault="006A79CE" w:rsidP="006A79CE">
            <w:pPr>
              <w:pStyle w:val="Equasion"/>
            </w:pPr>
            <w:r>
              <w:t>2 3 4 + *</w:t>
            </w:r>
          </w:p>
        </w:tc>
        <w:tc>
          <w:tcPr>
            <w:tcW w:w="990" w:type="dxa"/>
          </w:tcPr>
          <w:p w:rsidR="006A79CE" w:rsidRDefault="006A79CE" w:rsidP="006A79CE">
            <w:pPr>
              <w:pStyle w:val="Equasion"/>
            </w:pPr>
            <w:r>
              <w:t>+</w:t>
            </w:r>
          </w:p>
        </w:tc>
        <w:tc>
          <w:tcPr>
            <w:tcW w:w="4338" w:type="dxa"/>
          </w:tcPr>
          <w:p w:rsidR="006A79CE" w:rsidRDefault="006A79CE" w:rsidP="005C20B2">
            <w:pPr>
              <w:rPr>
                <w:shd w:val="clear" w:color="auto" w:fill="C6D9F1" w:themeFill="text2" w:themeFillTint="33"/>
              </w:rPr>
            </w:pPr>
            <w:r>
              <w:rPr>
                <w:shd w:val="clear" w:color="auto" w:fill="C6D9F1" w:themeFill="text2" w:themeFillTint="33"/>
              </w:rPr>
              <w:t>+ is lower in the order of operations, so we pop</w:t>
            </w:r>
            <w:r w:rsidR="007F393B">
              <w:rPr>
                <w:shd w:val="clear" w:color="auto" w:fill="C6D9F1" w:themeFill="text2" w:themeFillTint="33"/>
              </w:rPr>
              <w:t xml:space="preserve"> and write</w:t>
            </w:r>
            <w:r>
              <w:rPr>
                <w:shd w:val="clear" w:color="auto" w:fill="C6D9F1" w:themeFill="text2" w:themeFillTint="33"/>
              </w:rPr>
              <w:t xml:space="preserve"> the *</w:t>
            </w:r>
            <w:r w:rsidR="007F393B">
              <w:rPr>
                <w:shd w:val="clear" w:color="auto" w:fill="C6D9F1" w:themeFill="text2" w:themeFillTint="33"/>
              </w:rPr>
              <w:t>.</w:t>
            </w:r>
          </w:p>
        </w:tc>
      </w:tr>
      <w:tr w:rsidR="006A79CE" w:rsidTr="007F393B">
        <w:tc>
          <w:tcPr>
            <w:tcW w:w="1638" w:type="dxa"/>
          </w:tcPr>
          <w:p w:rsidR="006A79CE" w:rsidRDefault="006A79CE" w:rsidP="006A79CE">
            <w:pPr>
              <w:pStyle w:val="Equasion"/>
            </w:pPr>
            <w:r>
              <w:t>+</w:t>
            </w:r>
          </w:p>
        </w:tc>
        <w:tc>
          <w:tcPr>
            <w:tcW w:w="2610" w:type="dxa"/>
          </w:tcPr>
          <w:p w:rsidR="006A79CE" w:rsidRDefault="006A79CE" w:rsidP="006A79CE">
            <w:pPr>
              <w:pStyle w:val="Equasion"/>
            </w:pPr>
            <w:r>
              <w:t>2 3 4 + * 5</w:t>
            </w:r>
          </w:p>
        </w:tc>
        <w:tc>
          <w:tcPr>
            <w:tcW w:w="990" w:type="dxa"/>
          </w:tcPr>
          <w:p w:rsidR="006A79CE" w:rsidRDefault="006A79CE" w:rsidP="006A79CE">
            <w:pPr>
              <w:pStyle w:val="Equasion"/>
            </w:pPr>
            <w:r>
              <w:t>5</w:t>
            </w:r>
          </w:p>
        </w:tc>
        <w:tc>
          <w:tcPr>
            <w:tcW w:w="4338" w:type="dxa"/>
          </w:tcPr>
          <w:p w:rsidR="006A79CE" w:rsidRDefault="006A79CE" w:rsidP="005C20B2">
            <w:pPr>
              <w:rPr>
                <w:shd w:val="clear" w:color="auto" w:fill="C6D9F1" w:themeFill="text2" w:themeFillTint="33"/>
              </w:rPr>
            </w:pPr>
          </w:p>
        </w:tc>
      </w:tr>
      <w:tr w:rsidR="006A79CE" w:rsidTr="007F393B">
        <w:tc>
          <w:tcPr>
            <w:tcW w:w="1638" w:type="dxa"/>
          </w:tcPr>
          <w:p w:rsidR="006A79CE" w:rsidRDefault="006A79CE" w:rsidP="006A79CE">
            <w:pPr>
              <w:pStyle w:val="Equasion"/>
            </w:pPr>
            <w:r>
              <w:t>* +</w:t>
            </w:r>
          </w:p>
        </w:tc>
        <w:tc>
          <w:tcPr>
            <w:tcW w:w="2610" w:type="dxa"/>
          </w:tcPr>
          <w:p w:rsidR="006A79CE" w:rsidRDefault="006A79CE" w:rsidP="006A79CE">
            <w:pPr>
              <w:pStyle w:val="Equasion"/>
            </w:pPr>
            <w:r>
              <w:t>2 3 4 + * 5</w:t>
            </w:r>
          </w:p>
        </w:tc>
        <w:tc>
          <w:tcPr>
            <w:tcW w:w="990" w:type="dxa"/>
          </w:tcPr>
          <w:p w:rsidR="006A79CE" w:rsidRDefault="006A79CE" w:rsidP="006A79CE">
            <w:pPr>
              <w:pStyle w:val="Equasion"/>
            </w:pPr>
            <w:r>
              <w:t>*</w:t>
            </w:r>
          </w:p>
        </w:tc>
        <w:tc>
          <w:tcPr>
            <w:tcW w:w="4338" w:type="dxa"/>
          </w:tcPr>
          <w:p w:rsidR="006A79CE" w:rsidRDefault="006A79CE" w:rsidP="005C20B2">
            <w:pPr>
              <w:rPr>
                <w:shd w:val="clear" w:color="auto" w:fill="C6D9F1" w:themeFill="text2" w:themeFillTint="33"/>
              </w:rPr>
            </w:pPr>
            <w:r>
              <w:rPr>
                <w:shd w:val="clear" w:color="auto" w:fill="C6D9F1" w:themeFill="text2" w:themeFillTint="33"/>
              </w:rPr>
              <w:t>* is higher in the order of operations than +, so it remains on the stack</w:t>
            </w:r>
            <w:r w:rsidR="007F393B">
              <w:rPr>
                <w:shd w:val="clear" w:color="auto" w:fill="C6D9F1" w:themeFill="text2" w:themeFillTint="33"/>
              </w:rPr>
              <w:t>.</w:t>
            </w:r>
          </w:p>
        </w:tc>
      </w:tr>
      <w:tr w:rsidR="006A79CE" w:rsidTr="007F393B">
        <w:tc>
          <w:tcPr>
            <w:tcW w:w="1638" w:type="dxa"/>
          </w:tcPr>
          <w:p w:rsidR="006A79CE" w:rsidRDefault="006A79CE" w:rsidP="006A79CE">
            <w:pPr>
              <w:pStyle w:val="Equasion"/>
            </w:pPr>
            <w:r>
              <w:t>* +</w:t>
            </w:r>
          </w:p>
        </w:tc>
        <w:tc>
          <w:tcPr>
            <w:tcW w:w="2610" w:type="dxa"/>
          </w:tcPr>
          <w:p w:rsidR="006A79CE" w:rsidRDefault="006A79CE" w:rsidP="006A79CE">
            <w:pPr>
              <w:pStyle w:val="Equasion"/>
            </w:pPr>
            <w:r>
              <w:t>2 3 4 + * 5 6</w:t>
            </w:r>
          </w:p>
        </w:tc>
        <w:tc>
          <w:tcPr>
            <w:tcW w:w="990" w:type="dxa"/>
          </w:tcPr>
          <w:p w:rsidR="006A79CE" w:rsidRDefault="006A79CE" w:rsidP="006A79CE">
            <w:pPr>
              <w:pStyle w:val="Equasion"/>
            </w:pPr>
            <w:r>
              <w:t>6</w:t>
            </w:r>
          </w:p>
        </w:tc>
        <w:tc>
          <w:tcPr>
            <w:tcW w:w="4338" w:type="dxa"/>
          </w:tcPr>
          <w:p w:rsidR="006A79CE" w:rsidRDefault="006A79CE" w:rsidP="00B26E2A">
            <w:pPr>
              <w:rPr>
                <w:shd w:val="clear" w:color="auto" w:fill="C6D9F1" w:themeFill="text2" w:themeFillTint="33"/>
              </w:rPr>
            </w:pPr>
          </w:p>
        </w:tc>
      </w:tr>
      <w:tr w:rsidR="006A79CE" w:rsidTr="007F393B">
        <w:tc>
          <w:tcPr>
            <w:tcW w:w="1638" w:type="dxa"/>
          </w:tcPr>
          <w:p w:rsidR="006A79CE" w:rsidRDefault="006A79CE" w:rsidP="006A79CE">
            <w:pPr>
              <w:pStyle w:val="Equasion"/>
            </w:pPr>
          </w:p>
        </w:tc>
        <w:tc>
          <w:tcPr>
            <w:tcW w:w="2610" w:type="dxa"/>
          </w:tcPr>
          <w:p w:rsidR="006A79CE" w:rsidRDefault="006A79CE" w:rsidP="006A79CE">
            <w:pPr>
              <w:pStyle w:val="Equasion"/>
            </w:pPr>
            <w:r>
              <w:t>2 3 4 + * 5 6 * +</w:t>
            </w:r>
          </w:p>
        </w:tc>
        <w:tc>
          <w:tcPr>
            <w:tcW w:w="990" w:type="dxa"/>
          </w:tcPr>
          <w:p w:rsidR="006A79CE" w:rsidRDefault="006A79CE" w:rsidP="006A79CE">
            <w:pPr>
              <w:pStyle w:val="Equasion"/>
            </w:pPr>
            <w:r>
              <w:t>(end)</w:t>
            </w:r>
          </w:p>
        </w:tc>
        <w:tc>
          <w:tcPr>
            <w:tcW w:w="4338" w:type="dxa"/>
          </w:tcPr>
          <w:p w:rsidR="006A79CE" w:rsidRDefault="006A79CE" w:rsidP="00B26E2A">
            <w:pPr>
              <w:rPr>
                <w:shd w:val="clear" w:color="auto" w:fill="C6D9F1" w:themeFill="text2" w:themeFillTint="33"/>
              </w:rPr>
            </w:pPr>
          </w:p>
        </w:tc>
      </w:tr>
    </w:tbl>
    <w:p w:rsidR="00F351C0" w:rsidRDefault="00F351C0" w:rsidP="00B26E2A"/>
    <w:p w:rsidR="00632F09" w:rsidRDefault="00632F09" w:rsidP="007F393B">
      <w:r>
        <w:t xml:space="preserve">For this project you will write a program capable of reading equations in both infix and postfix notations. </w:t>
      </w:r>
    </w:p>
    <w:p w:rsidR="007F393B" w:rsidRPr="006F1E4C" w:rsidRDefault="007F393B" w:rsidP="006F1E4C">
      <w:pPr>
        <w:pStyle w:val="ListParagraph"/>
        <w:numPr>
          <w:ilvl w:val="0"/>
          <w:numId w:val="5"/>
        </w:numPr>
        <w:rPr>
          <w:rStyle w:val="IntenseEmphasis"/>
        </w:rPr>
      </w:pPr>
      <w:r w:rsidRPr="006F1E4C">
        <w:rPr>
          <w:rStyle w:val="IntenseEmphasis"/>
        </w:rPr>
        <w:t>Write a PostfixCalculator class which implements the interface provided in IPostfixCalculator.java.</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Start by creating stubs and ensuring that the class compiles and that all unit tests in PostfixCalculatorTest.java fail.</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Implement the inputOperator() and inputOperand() methods such that you can successfully add numbers by inputting two numbers followed by a ‘+’ operator.</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Expand this to use all operators and ensure you can solve longer postfix equasions with these methods.</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Implement inputToken, and then inputEquation.</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Ensure you can pass all unit tests.</w:t>
      </w:r>
    </w:p>
    <w:p w:rsidR="007F393B" w:rsidRPr="006F1E4C" w:rsidRDefault="007F393B" w:rsidP="006F1E4C">
      <w:pPr>
        <w:pStyle w:val="ListParagraph"/>
        <w:numPr>
          <w:ilvl w:val="0"/>
          <w:numId w:val="5"/>
        </w:numPr>
        <w:rPr>
          <w:rStyle w:val="IntenseEmphasis"/>
        </w:rPr>
      </w:pPr>
      <w:r w:rsidRPr="006F1E4C">
        <w:rPr>
          <w:rStyle w:val="IntenseEmphasis"/>
        </w:rPr>
        <w:t>Write a InfixCalculator class which implements the interface provided in IInfixCalculator.java.</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Start by creating stubs and ensuring that the class compiles and that all unit tests in InfixCalculatorTest.java fail.</w:t>
      </w:r>
    </w:p>
    <w:p w:rsidR="007F393B" w:rsidRDefault="007F393B"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Implement the inputOperator</w:t>
      </w:r>
      <w:r w:rsidR="006F1E4C">
        <w:rPr>
          <w:rStyle w:val="EquasionChar"/>
          <w:rFonts w:asciiTheme="minorHAnsi" w:hAnsiTheme="minorHAnsi" w:cstheme="minorBidi"/>
          <w:shd w:val="clear" w:color="auto" w:fill="auto"/>
        </w:rPr>
        <w:t>()</w:t>
      </w:r>
      <w:r>
        <w:rPr>
          <w:rStyle w:val="EquasionChar"/>
          <w:rFonts w:asciiTheme="minorHAnsi" w:hAnsiTheme="minorHAnsi" w:cstheme="minorBidi"/>
          <w:shd w:val="clear" w:color="auto" w:fill="auto"/>
        </w:rPr>
        <w:t>, inputOperand</w:t>
      </w:r>
      <w:r w:rsidR="006F1E4C">
        <w:rPr>
          <w:rStyle w:val="EquasionChar"/>
          <w:rFonts w:asciiTheme="minorHAnsi" w:hAnsiTheme="minorHAnsi" w:cstheme="minorBidi"/>
          <w:shd w:val="clear" w:color="auto" w:fill="auto"/>
        </w:rPr>
        <w:t>(),</w:t>
      </w:r>
      <w:r>
        <w:rPr>
          <w:rStyle w:val="EquasionChar"/>
          <w:rFonts w:asciiTheme="minorHAnsi" w:hAnsiTheme="minorHAnsi" w:cstheme="minorBidi"/>
          <w:shd w:val="clear" w:color="auto" w:fill="auto"/>
        </w:rPr>
        <w:t xml:space="preserve"> and endEquation() methods such that you can convert a </w:t>
      </w:r>
      <w:r w:rsidR="006F1E4C">
        <w:rPr>
          <w:rStyle w:val="EquasionChar"/>
          <w:rFonts w:asciiTheme="minorHAnsi" w:hAnsiTheme="minorHAnsi" w:cstheme="minorBidi"/>
          <w:shd w:val="clear" w:color="auto" w:fill="auto"/>
        </w:rPr>
        <w:t>simple equation using the ‘+’ and ‘-‘ operators.</w:t>
      </w:r>
    </w:p>
    <w:p w:rsidR="006F1E4C" w:rsidRDefault="006F1E4C"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Expand your implementation to handle ‘*’ and ‘/’ while respecting order of operations.</w:t>
      </w:r>
    </w:p>
    <w:p w:rsidR="006F1E4C" w:rsidRDefault="006F1E4C"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Expand your implementation to handle parenthesis.</w:t>
      </w:r>
    </w:p>
    <w:p w:rsidR="006F1E4C" w:rsidRDefault="006F1E4C"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Implement inputToken() and convertEquation() such that you can convert an entire equation at once.</w:t>
      </w:r>
    </w:p>
    <w:p w:rsidR="006F1E4C" w:rsidRDefault="006F1E4C"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t>Implement inputEquation() so you can get the result of a equation in a single call.</w:t>
      </w:r>
    </w:p>
    <w:p w:rsidR="006F1E4C" w:rsidRPr="007F393B" w:rsidRDefault="006F1E4C" w:rsidP="007F393B">
      <w:pPr>
        <w:pStyle w:val="ListParagraph"/>
        <w:numPr>
          <w:ilvl w:val="1"/>
          <w:numId w:val="7"/>
        </w:numPr>
        <w:rPr>
          <w:rStyle w:val="EquasionChar"/>
          <w:rFonts w:asciiTheme="minorHAnsi" w:hAnsiTheme="minorHAnsi" w:cstheme="minorBidi"/>
          <w:shd w:val="clear" w:color="auto" w:fill="auto"/>
        </w:rPr>
      </w:pPr>
      <w:r>
        <w:rPr>
          <w:rStyle w:val="EquasionChar"/>
          <w:rFonts w:asciiTheme="minorHAnsi" w:hAnsiTheme="minorHAnsi" w:cstheme="minorBidi"/>
          <w:shd w:val="clear" w:color="auto" w:fill="auto"/>
        </w:rPr>
        <w:lastRenderedPageBreak/>
        <w:t>Ensure you can pass all unit tests.</w:t>
      </w:r>
    </w:p>
    <w:p w:rsidR="00B26E2A" w:rsidRDefault="00FE7CF5" w:rsidP="00FE7CF5">
      <w:pPr>
        <w:pStyle w:val="Heading1"/>
      </w:pPr>
      <w:r>
        <w:t>Write</w:t>
      </w:r>
      <w:r w:rsidR="00F57121">
        <w:t>-</w:t>
      </w:r>
      <w:r>
        <w:t>up and Submission</w:t>
      </w:r>
    </w:p>
    <w:p w:rsidR="00FE7CF5" w:rsidRPr="006A1A17" w:rsidRDefault="00FE7CF5" w:rsidP="00FE7CF5">
      <w:pPr>
        <w:pStyle w:val="ListParagraph"/>
        <w:numPr>
          <w:ilvl w:val="0"/>
          <w:numId w:val="8"/>
        </w:numPr>
        <w:spacing w:after="0" w:line="240" w:lineRule="auto"/>
        <w:jc w:val="both"/>
        <w:rPr>
          <w:rFonts w:ascii="Cambria" w:hAnsi="Cambria"/>
        </w:rPr>
      </w:pPr>
      <w:r w:rsidRPr="006A1A17">
        <w:rPr>
          <w:rFonts w:ascii="Cambria" w:hAnsi="Cambria"/>
        </w:rPr>
        <w:t>For each part of the project, describe your approach, solutions, describe any difficulties that you encountered, and detail the efficiency of all non-test methods in your code using Big-O notation. Include any requested output and screenshots</w:t>
      </w:r>
      <w:r>
        <w:rPr>
          <w:rFonts w:ascii="Cambria" w:hAnsi="Cambria"/>
        </w:rPr>
        <w:t xml:space="preserve"> for each part</w:t>
      </w:r>
      <w:r w:rsidRPr="006A1A17">
        <w:rPr>
          <w:rFonts w:ascii="Cambria" w:hAnsi="Cambria"/>
        </w:rPr>
        <w:t>.</w:t>
      </w:r>
    </w:p>
    <w:p w:rsidR="00FE7CF5" w:rsidRPr="006A1A17" w:rsidRDefault="00FE7CF5" w:rsidP="00FE7CF5">
      <w:pPr>
        <w:pStyle w:val="ListParagraph"/>
        <w:numPr>
          <w:ilvl w:val="0"/>
          <w:numId w:val="8"/>
        </w:numPr>
        <w:spacing w:after="0" w:line="240" w:lineRule="auto"/>
        <w:jc w:val="both"/>
        <w:rPr>
          <w:rFonts w:ascii="Cambria" w:hAnsi="Cambria"/>
        </w:rPr>
      </w:pPr>
      <w:r>
        <w:rPr>
          <w:rFonts w:ascii="Cambria" w:hAnsi="Cambria"/>
        </w:rPr>
        <w:t>Add</w:t>
      </w:r>
      <w:r w:rsidRPr="006A1A17">
        <w:rPr>
          <w:rFonts w:ascii="Cambria" w:hAnsi="Cambria"/>
        </w:rPr>
        <w:t xml:space="preserve"> all of your </w:t>
      </w:r>
      <w:r w:rsidRPr="006A1A17">
        <w:rPr>
          <w:rFonts w:ascii="Cambria" w:hAnsi="Cambria"/>
          <w:i/>
        </w:rPr>
        <w:t>.java</w:t>
      </w:r>
      <w:r w:rsidRPr="006A1A17">
        <w:rPr>
          <w:rFonts w:ascii="Cambria" w:hAnsi="Cambria"/>
        </w:rPr>
        <w:t xml:space="preserve"> files and your write-up</w:t>
      </w:r>
      <w:r>
        <w:rPr>
          <w:rFonts w:ascii="Cambria" w:hAnsi="Cambria"/>
        </w:rPr>
        <w:t xml:space="preserve"> document to</w:t>
      </w:r>
      <w:r w:rsidRPr="006A1A17">
        <w:rPr>
          <w:rFonts w:ascii="Cambria" w:hAnsi="Cambria"/>
        </w:rPr>
        <w:t xml:space="preserve"> a .zip or .tar.gz archive </w:t>
      </w:r>
      <w:r>
        <w:rPr>
          <w:rFonts w:ascii="Cambria" w:hAnsi="Cambria"/>
        </w:rPr>
        <w:t>and submit it</w:t>
      </w:r>
      <w:r w:rsidRPr="006A1A17">
        <w:rPr>
          <w:rFonts w:ascii="Cambria" w:hAnsi="Cambria"/>
        </w:rPr>
        <w:t xml:space="preserve"> on Bb Learn</w:t>
      </w:r>
      <w:r>
        <w:rPr>
          <w:rFonts w:ascii="Cambria" w:hAnsi="Cambria"/>
        </w:rPr>
        <w:t>.  Make sure all of your java files are in the root of the zip file, rather than inside additional folders.</w:t>
      </w:r>
    </w:p>
    <w:p w:rsidR="00FE7CF5" w:rsidRPr="006A1A17" w:rsidRDefault="00FE7CF5" w:rsidP="00FE7CF5">
      <w:pPr>
        <w:pStyle w:val="ListParagraph"/>
        <w:numPr>
          <w:ilvl w:val="0"/>
          <w:numId w:val="8"/>
        </w:numPr>
        <w:spacing w:after="0" w:line="240" w:lineRule="auto"/>
        <w:jc w:val="both"/>
        <w:rPr>
          <w:rFonts w:ascii="Cambria" w:hAnsi="Cambria"/>
        </w:rPr>
      </w:pPr>
      <w:r w:rsidRPr="006A1A17">
        <w:rPr>
          <w:rFonts w:ascii="Cambria" w:hAnsi="Cambria"/>
        </w:rPr>
        <w:t xml:space="preserve">You </w:t>
      </w:r>
      <w:r w:rsidRPr="006A1A17">
        <w:rPr>
          <w:rFonts w:ascii="Cambria" w:hAnsi="Cambria"/>
          <w:b/>
          <w:u w:val="single"/>
        </w:rPr>
        <w:t>must</w:t>
      </w:r>
      <w:r w:rsidRPr="006A1A17">
        <w:rPr>
          <w:rFonts w:ascii="Cambria" w:hAnsi="Cambria"/>
        </w:rPr>
        <w:t xml:space="preserve"> write and submit your own code. You must also clearly identify and online or text sources that you used as references, any collaborators with which you discussed the project (or lack thereof), and how the source was beneficial.</w:t>
      </w:r>
    </w:p>
    <w:p w:rsidR="00FE7CF5" w:rsidRDefault="00FE7CF5" w:rsidP="00FE7CF5">
      <w:pPr>
        <w:pStyle w:val="Heading1"/>
      </w:pPr>
      <w:r>
        <w:t>Grading</w:t>
      </w:r>
    </w:p>
    <w:p w:rsidR="00FE7CF5" w:rsidRDefault="00FE7CF5" w:rsidP="00FE7CF5">
      <w:r>
        <w:t>This project is worth 100 points.</w:t>
      </w:r>
    </w:p>
    <w:p w:rsidR="00FE7CF5" w:rsidRDefault="00FE7CF5" w:rsidP="00FE7CF5">
      <w:pPr>
        <w:pStyle w:val="ListParagraph"/>
        <w:numPr>
          <w:ilvl w:val="0"/>
          <w:numId w:val="9"/>
        </w:numPr>
      </w:pPr>
      <w:r>
        <w:t>10 Points – Design and code quality</w:t>
      </w:r>
    </w:p>
    <w:p w:rsidR="00FE7CF5" w:rsidRPr="00FE7CF5" w:rsidRDefault="00FE7CF5" w:rsidP="00FE7CF5">
      <w:pPr>
        <w:pStyle w:val="ListParagraph"/>
        <w:numPr>
          <w:ilvl w:val="1"/>
          <w:numId w:val="9"/>
        </w:numPr>
      </w:pPr>
      <w:r w:rsidRPr="006A1A17">
        <w:rPr>
          <w:rFonts w:ascii="Cambria" w:hAnsi="Cambria"/>
        </w:rPr>
        <w:t>Good object-oriented design, consistent comments, white space, indentation, etc.</w:t>
      </w:r>
    </w:p>
    <w:p w:rsidR="00FE7CF5" w:rsidRPr="00FE7CF5" w:rsidRDefault="00FE7CF5" w:rsidP="00FE7CF5">
      <w:pPr>
        <w:pStyle w:val="ListParagraph"/>
        <w:numPr>
          <w:ilvl w:val="0"/>
          <w:numId w:val="9"/>
        </w:numPr>
      </w:pPr>
      <w:r>
        <w:rPr>
          <w:rFonts w:ascii="Cambria" w:hAnsi="Cambria"/>
        </w:rPr>
        <w:t>70 Points – Implementation quality</w:t>
      </w:r>
    </w:p>
    <w:p w:rsidR="00FE7CF5" w:rsidRPr="00FE7CF5" w:rsidRDefault="00FE7CF5" w:rsidP="00FE7CF5">
      <w:pPr>
        <w:pStyle w:val="ListParagraph"/>
        <w:numPr>
          <w:ilvl w:val="1"/>
          <w:numId w:val="9"/>
        </w:numPr>
      </w:pPr>
      <w:r>
        <w:rPr>
          <w:rFonts w:ascii="Cambria" w:hAnsi="Cambria"/>
        </w:rPr>
        <w:t>Demonstrate that your solution is complete and accurate based on unit tests.</w:t>
      </w:r>
    </w:p>
    <w:p w:rsidR="00FE7CF5" w:rsidRPr="00FE7CF5" w:rsidRDefault="00FE7CF5" w:rsidP="00FE7CF5">
      <w:pPr>
        <w:pStyle w:val="ListParagraph"/>
        <w:numPr>
          <w:ilvl w:val="1"/>
          <w:numId w:val="9"/>
        </w:numPr>
      </w:pPr>
      <w:r>
        <w:rPr>
          <w:rFonts w:ascii="Cambria" w:hAnsi="Cambria"/>
        </w:rPr>
        <w:t>20 points – LinkedList</w:t>
      </w:r>
    </w:p>
    <w:p w:rsidR="00FE7CF5" w:rsidRPr="00FE7CF5" w:rsidRDefault="00FE7CF5" w:rsidP="00FE7CF5">
      <w:pPr>
        <w:pStyle w:val="ListParagraph"/>
        <w:numPr>
          <w:ilvl w:val="1"/>
          <w:numId w:val="9"/>
        </w:numPr>
      </w:pPr>
      <w:r>
        <w:rPr>
          <w:rFonts w:ascii="Cambria" w:hAnsi="Cambria"/>
        </w:rPr>
        <w:t>10 points – Queue</w:t>
      </w:r>
    </w:p>
    <w:p w:rsidR="00FE7CF5" w:rsidRPr="00FE7CF5" w:rsidRDefault="00FE7CF5" w:rsidP="00FE7CF5">
      <w:pPr>
        <w:pStyle w:val="ListParagraph"/>
        <w:numPr>
          <w:ilvl w:val="1"/>
          <w:numId w:val="9"/>
        </w:numPr>
      </w:pPr>
      <w:r>
        <w:rPr>
          <w:rFonts w:ascii="Cambria" w:hAnsi="Cambria"/>
        </w:rPr>
        <w:t>10 points – Stack</w:t>
      </w:r>
    </w:p>
    <w:p w:rsidR="00FE7CF5" w:rsidRPr="00FE7CF5" w:rsidRDefault="00FE7CF5" w:rsidP="00FE7CF5">
      <w:pPr>
        <w:pStyle w:val="ListParagraph"/>
        <w:numPr>
          <w:ilvl w:val="1"/>
          <w:numId w:val="9"/>
        </w:numPr>
      </w:pPr>
      <w:r>
        <w:rPr>
          <w:rFonts w:ascii="Cambria" w:hAnsi="Cambria"/>
        </w:rPr>
        <w:t>15 points – PostfixCalculator</w:t>
      </w:r>
    </w:p>
    <w:p w:rsidR="00FE7CF5" w:rsidRPr="00FE7CF5" w:rsidRDefault="00FE7CF5" w:rsidP="00FE7CF5">
      <w:pPr>
        <w:pStyle w:val="ListParagraph"/>
        <w:numPr>
          <w:ilvl w:val="1"/>
          <w:numId w:val="9"/>
        </w:numPr>
      </w:pPr>
      <w:r>
        <w:rPr>
          <w:rFonts w:ascii="Cambria" w:hAnsi="Cambria"/>
        </w:rPr>
        <w:t>15 points – InfixCalculator</w:t>
      </w:r>
    </w:p>
    <w:p w:rsidR="00FE7CF5" w:rsidRPr="00FE7CF5" w:rsidRDefault="00FE7CF5" w:rsidP="00FE7CF5">
      <w:pPr>
        <w:pStyle w:val="ListParagraph"/>
        <w:numPr>
          <w:ilvl w:val="0"/>
          <w:numId w:val="9"/>
        </w:numPr>
      </w:pPr>
      <w:r>
        <w:rPr>
          <w:rFonts w:ascii="Cambria" w:hAnsi="Cambria"/>
        </w:rPr>
        <w:t>20 Points – Writeup and Submission</w:t>
      </w:r>
    </w:p>
    <w:p w:rsidR="00FE7CF5" w:rsidRPr="00FE7CF5" w:rsidRDefault="00FE7CF5" w:rsidP="00FE7CF5">
      <w:pPr>
        <w:pStyle w:val="ListParagraph"/>
      </w:pPr>
    </w:p>
    <w:sectPr w:rsidR="00FE7CF5" w:rsidRPr="00FE7CF5" w:rsidSect="00766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372A"/>
    <w:multiLevelType w:val="hybridMultilevel"/>
    <w:tmpl w:val="0CB4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145BF"/>
    <w:multiLevelType w:val="hybridMultilevel"/>
    <w:tmpl w:val="FC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25214"/>
    <w:multiLevelType w:val="hybridMultilevel"/>
    <w:tmpl w:val="46D2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654CE"/>
    <w:multiLevelType w:val="hybridMultilevel"/>
    <w:tmpl w:val="30186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1F0513"/>
    <w:multiLevelType w:val="hybridMultilevel"/>
    <w:tmpl w:val="EBC8DE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F4685"/>
    <w:multiLevelType w:val="hybridMultilevel"/>
    <w:tmpl w:val="8B9A02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E348C"/>
    <w:multiLevelType w:val="hybridMultilevel"/>
    <w:tmpl w:val="479ED3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6ACC656D"/>
    <w:multiLevelType w:val="hybridMultilevel"/>
    <w:tmpl w:val="8FDC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DA4393"/>
    <w:multiLevelType w:val="hybridMultilevel"/>
    <w:tmpl w:val="552A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4"/>
  </w:num>
  <w:num w:numId="6">
    <w:abstractNumId w:val="7"/>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47881"/>
    <w:rsid w:val="0008787F"/>
    <w:rsid w:val="00147881"/>
    <w:rsid w:val="00177532"/>
    <w:rsid w:val="001A3B2A"/>
    <w:rsid w:val="002B43DB"/>
    <w:rsid w:val="00330067"/>
    <w:rsid w:val="00384EE1"/>
    <w:rsid w:val="003F5180"/>
    <w:rsid w:val="004366AA"/>
    <w:rsid w:val="005418E3"/>
    <w:rsid w:val="005C20B2"/>
    <w:rsid w:val="005D56D5"/>
    <w:rsid w:val="00632F09"/>
    <w:rsid w:val="006A79CE"/>
    <w:rsid w:val="006F1E4C"/>
    <w:rsid w:val="0075032F"/>
    <w:rsid w:val="00766E5B"/>
    <w:rsid w:val="007F393B"/>
    <w:rsid w:val="00A11CF8"/>
    <w:rsid w:val="00A3684C"/>
    <w:rsid w:val="00B26E2A"/>
    <w:rsid w:val="00DF5BF6"/>
    <w:rsid w:val="00F351C0"/>
    <w:rsid w:val="00F57121"/>
    <w:rsid w:val="00FD108D"/>
    <w:rsid w:val="00FE7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5B"/>
  </w:style>
  <w:style w:type="paragraph" w:styleId="Heading1">
    <w:name w:val="heading 1"/>
    <w:basedOn w:val="Normal"/>
    <w:next w:val="Normal"/>
    <w:link w:val="Heading1Char"/>
    <w:uiPriority w:val="9"/>
    <w:qFormat/>
    <w:rsid w:val="00147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88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81"/>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8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8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78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881"/>
    <w:pPr>
      <w:ind w:left="720"/>
      <w:contextualSpacing/>
    </w:pPr>
  </w:style>
  <w:style w:type="character" w:customStyle="1" w:styleId="Heading2Char">
    <w:name w:val="Heading 2 Char"/>
    <w:basedOn w:val="DefaultParagraphFont"/>
    <w:link w:val="Heading2"/>
    <w:uiPriority w:val="9"/>
    <w:rsid w:val="001478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881"/>
    <w:rPr>
      <w:rFonts w:asciiTheme="majorHAnsi" w:eastAsiaTheme="majorEastAsia" w:hAnsiTheme="majorHAnsi" w:cstheme="majorBidi"/>
      <w:b/>
      <w:bCs/>
      <w:color w:val="4F81BD" w:themeColor="accent1"/>
      <w:sz w:val="24"/>
      <w:szCs w:val="24"/>
    </w:rPr>
  </w:style>
  <w:style w:type="paragraph" w:customStyle="1" w:styleId="Equasion">
    <w:name w:val="Equasion"/>
    <w:basedOn w:val="Normal"/>
    <w:link w:val="EquasionChar"/>
    <w:qFormat/>
    <w:rsid w:val="00FD108D"/>
    <w:pPr>
      <w:shd w:val="clear" w:color="auto" w:fill="C6D9F1" w:themeFill="text2" w:themeFillTint="33"/>
    </w:pPr>
    <w:rPr>
      <w:rFonts w:ascii="Courier New" w:hAnsi="Courier New" w:cs="Courier New"/>
      <w:shd w:val="clear" w:color="auto" w:fill="C6D9F1" w:themeFill="text2" w:themeFillTint="33"/>
    </w:rPr>
  </w:style>
  <w:style w:type="table" w:styleId="TableGrid">
    <w:name w:val="Table Grid"/>
    <w:basedOn w:val="TableNormal"/>
    <w:uiPriority w:val="59"/>
    <w:rsid w:val="00F35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quasionChar">
    <w:name w:val="Equasion Char"/>
    <w:basedOn w:val="DefaultParagraphFont"/>
    <w:link w:val="Equasion"/>
    <w:rsid w:val="00FD108D"/>
    <w:rPr>
      <w:rFonts w:ascii="Courier New" w:hAnsi="Courier New" w:cs="Courier New"/>
      <w:shd w:val="clear" w:color="auto" w:fill="C6D9F1" w:themeFill="text2" w:themeFillTint="33"/>
    </w:rPr>
  </w:style>
  <w:style w:type="character" w:styleId="IntenseEmphasis">
    <w:name w:val="Intense Emphasis"/>
    <w:basedOn w:val="DefaultParagraphFont"/>
    <w:uiPriority w:val="21"/>
    <w:qFormat/>
    <w:rsid w:val="006F1E4C"/>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6D8602-5170-4603-B0B4-5B5EE39C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Lester</dc:creator>
  <cp:keywords/>
  <dc:description/>
  <cp:lastModifiedBy>Richard Lester</cp:lastModifiedBy>
  <cp:revision>5</cp:revision>
  <dcterms:created xsi:type="dcterms:W3CDTF">2016-08-09T20:25:00Z</dcterms:created>
  <dcterms:modified xsi:type="dcterms:W3CDTF">2016-08-10T15:11:00Z</dcterms:modified>
</cp:coreProperties>
</file>