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50402039"/>
        <w:docPartObj>
          <w:docPartGallery w:val="Cover Pages"/>
          <w:docPartUnique/>
        </w:docPartObj>
      </w:sdt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B79838"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1"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0637A3" w:rsidRPr="00703848" w:rsidRDefault="000637A3">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0637A3" w:rsidRPr="00703848" w:rsidRDefault="000637A3">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0637A3" w:rsidRPr="00703848" w:rsidRDefault="000637A3">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0637A3" w:rsidRPr="00703848" w:rsidRDefault="000637A3">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37A3" w:rsidRDefault="000637A3" w:rsidP="00256DBA">
                                <w:pPr>
                                  <w:jc w:val="right"/>
                                </w:pPr>
                                <w:r>
                                  <w:rPr>
                                    <w:caps/>
                                    <w:color w:val="BC451B" w:themeColor="accent1"/>
                                    <w:sz w:val="64"/>
                                    <w:szCs w:val="64"/>
                                  </w:rPr>
                                  <w:t>IUT 2015-2016</w:t>
                                </w:r>
                                <w:r>
                                  <w:rPr>
                                    <w:caps/>
                                    <w:color w:val="BC451B" w:themeColor="accent1"/>
                                    <w:sz w:val="64"/>
                                    <w:szCs w:val="64"/>
                                  </w:rPr>
                                  <w:br/>
                                  <w:t>TD / TP JAVA</w:t>
                                </w:r>
                              </w:p>
                              <w:p w:rsidR="000637A3" w:rsidRDefault="000637A3"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0637A3" w:rsidRDefault="000637A3">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0637A3"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0637A3" w:rsidRPr="00260206" w:rsidRDefault="000637A3" w:rsidP="00260206">
                                      <w:pPr>
                                        <w:jc w:val="center"/>
                                        <w:rPr>
                                          <w:smallCaps/>
                                          <w:color w:val="404040" w:themeColor="text1" w:themeTint="BF"/>
                                        </w:rPr>
                                      </w:pPr>
                                      <w:r w:rsidRPr="00260206">
                                        <w:rPr>
                                          <w:smallCaps/>
                                          <w:color w:val="404040" w:themeColor="text1" w:themeTint="BF"/>
                                        </w:rPr>
                                        <w:t>Nom</w:t>
                                      </w:r>
                                    </w:p>
                                  </w:tc>
                                  <w:tc>
                                    <w:tcPr>
                                      <w:tcW w:w="2437" w:type="dxa"/>
                                    </w:tcPr>
                                    <w:p w:rsidR="000637A3" w:rsidRPr="00260206" w:rsidRDefault="000637A3"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0637A3" w:rsidRPr="00260206" w:rsidRDefault="000637A3"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0637A3" w:rsidRPr="00260206" w:rsidRDefault="000637A3"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0637A3"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637A3" w:rsidRPr="00260206" w:rsidRDefault="000637A3" w:rsidP="00260206">
                                      <w:pPr>
                                        <w:rPr>
                                          <w:smallCaps/>
                                          <w:color w:val="404040" w:themeColor="text1" w:themeTint="BF"/>
                                        </w:rPr>
                                      </w:pPr>
                                      <w:r>
                                        <w:rPr>
                                          <w:smallCaps/>
                                          <w:color w:val="404040" w:themeColor="text1" w:themeTint="BF"/>
                                        </w:rPr>
                                        <w:t>KEBAILI</w:t>
                                      </w:r>
                                    </w:p>
                                  </w:tc>
                                  <w:tc>
                                    <w:tcPr>
                                      <w:tcW w:w="2437" w:type="dxa"/>
                                    </w:tcPr>
                                    <w:p w:rsidR="000637A3" w:rsidRPr="00260206"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Rémi</w:t>
                                      </w:r>
                                    </w:p>
                                  </w:tc>
                                  <w:tc>
                                    <w:tcPr>
                                      <w:tcW w:w="2872" w:type="dxa"/>
                                    </w:tcPr>
                                    <w:p w:rsidR="000637A3" w:rsidRPr="00260206"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2" w:history="1">
                                        <w:r w:rsidRPr="00D13D1C">
                                          <w:rPr>
                                            <w:rStyle w:val="Lienhypertexte"/>
                                            <w:smallCaps/>
                                          </w:rPr>
                                          <w:t>remi.kebaili@u-psud.fr</w:t>
                                        </w:r>
                                      </w:hyperlink>
                                    </w:p>
                                  </w:tc>
                                  <w:tc>
                                    <w:tcPr>
                                      <w:tcW w:w="1898" w:type="dxa"/>
                                    </w:tcPr>
                                    <w:p w:rsidR="000637A3" w:rsidRPr="00260206"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0637A3"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637A3" w:rsidRPr="00260206" w:rsidRDefault="000637A3" w:rsidP="00260206">
                                      <w:pPr>
                                        <w:rPr>
                                          <w:smallCaps/>
                                          <w:color w:val="404040" w:themeColor="text1" w:themeTint="BF"/>
                                        </w:rPr>
                                      </w:pPr>
                                      <w:r>
                                        <w:rPr>
                                          <w:smallCaps/>
                                          <w:color w:val="404040" w:themeColor="text1" w:themeTint="BF"/>
                                        </w:rPr>
                                        <w:t>NGUYEN</w:t>
                                      </w:r>
                                    </w:p>
                                  </w:tc>
                                  <w:tc>
                                    <w:tcPr>
                                      <w:tcW w:w="2437" w:type="dxa"/>
                                    </w:tcPr>
                                    <w:p w:rsidR="000637A3" w:rsidRPr="00260206"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Pascal</w:t>
                                      </w:r>
                                    </w:p>
                                  </w:tc>
                                  <w:tc>
                                    <w:tcPr>
                                      <w:tcW w:w="2872" w:type="dxa"/>
                                    </w:tcPr>
                                    <w:p w:rsidR="000637A3" w:rsidRPr="00260206"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3" w:history="1">
                                        <w:r w:rsidRPr="00F5023C">
                                          <w:rPr>
                                            <w:rStyle w:val="Lienhypertexte"/>
                                            <w:smallCaps/>
                                          </w:rPr>
                                          <w:t>pascal.nguyen@u-psud.fr</w:t>
                                        </w:r>
                                      </w:hyperlink>
                                    </w:p>
                                  </w:tc>
                                  <w:tc>
                                    <w:tcPr>
                                      <w:tcW w:w="1898" w:type="dxa"/>
                                    </w:tcPr>
                                    <w:p w:rsidR="000637A3" w:rsidRPr="00260206"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0637A3"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637A3" w:rsidRDefault="000637A3" w:rsidP="00260206">
                                      <w:pPr>
                                        <w:rPr>
                                          <w:smallCaps/>
                                          <w:color w:val="404040" w:themeColor="text1" w:themeTint="BF"/>
                                        </w:rPr>
                                      </w:pPr>
                                      <w:r>
                                        <w:rPr>
                                          <w:smallCaps/>
                                          <w:color w:val="404040" w:themeColor="text1" w:themeTint="BF"/>
                                        </w:rPr>
                                        <w:t>WAJIH</w:t>
                                      </w:r>
                                    </w:p>
                                  </w:tc>
                                  <w:tc>
                                    <w:tcPr>
                                      <w:tcW w:w="2437" w:type="dxa"/>
                                    </w:tcPr>
                                    <w:p w:rsidR="000637A3"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Yanis</w:t>
                                      </w:r>
                                    </w:p>
                                  </w:tc>
                                  <w:tc>
                                    <w:tcPr>
                                      <w:tcW w:w="2872" w:type="dxa"/>
                                    </w:tcPr>
                                    <w:p w:rsidR="000637A3" w:rsidRDefault="000637A3" w:rsidP="005401A4">
                                      <w:pPr>
                                        <w:cnfStyle w:val="000000000000" w:firstRow="0" w:lastRow="0" w:firstColumn="0" w:lastColumn="0" w:oddVBand="0" w:evenVBand="0" w:oddHBand="0" w:evenHBand="0" w:firstRowFirstColumn="0" w:firstRowLastColumn="0" w:lastRowFirstColumn="0" w:lastRowLastColumn="0"/>
                                      </w:pPr>
                                      <w:hyperlink r:id="rId14" w:history="1">
                                        <w:r w:rsidRPr="00F5023C">
                                          <w:rPr>
                                            <w:rStyle w:val="Lienhypertexte"/>
                                            <w:smallCaps/>
                                          </w:rPr>
                                          <w:t>yanis.wajih@u-psud.fr</w:t>
                                        </w:r>
                                      </w:hyperlink>
                                    </w:p>
                                  </w:tc>
                                  <w:tc>
                                    <w:tcPr>
                                      <w:tcW w:w="1898" w:type="dxa"/>
                                    </w:tcPr>
                                    <w:p w:rsidR="000637A3"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bl>
                              <w:p w:rsidR="000637A3" w:rsidRDefault="000637A3" w:rsidP="002B4C62">
                                <w:pPr>
                                  <w:jc w:val="both"/>
                                  <w:rPr>
                                    <w:smallCaps/>
                                    <w:color w:val="404040" w:themeColor="text1" w:themeTint="BF"/>
                                  </w:rPr>
                                </w:pPr>
                              </w:p>
                              <w:p w:rsidR="000637A3" w:rsidRDefault="000637A3" w:rsidP="002B4C62">
                                <w:pPr>
                                  <w:jc w:val="both"/>
                                  <w:rPr>
                                    <w:smallCaps/>
                                    <w:color w:val="404040" w:themeColor="text1" w:themeTint="BF"/>
                                  </w:rPr>
                                </w:pPr>
                              </w:p>
                              <w:p w:rsidR="000637A3" w:rsidRDefault="000637A3" w:rsidP="002B4C62">
                                <w:pPr>
                                  <w:jc w:val="both"/>
                                  <w:rPr>
                                    <w:smallCaps/>
                                    <w:color w:val="404040" w:themeColor="text1" w:themeTint="BF"/>
                                  </w:rPr>
                                </w:pPr>
                              </w:p>
                              <w:p w:rsidR="000637A3" w:rsidRDefault="000637A3" w:rsidP="002B4C62">
                                <w:pPr>
                                  <w:jc w:val="both"/>
                                  <w:rPr>
                                    <w:smallCaps/>
                                    <w:color w:val="404040" w:themeColor="text1" w:themeTint="BF"/>
                                  </w:rPr>
                                </w:pPr>
                              </w:p>
                              <w:p w:rsidR="000637A3" w:rsidRPr="007A11AB" w:rsidRDefault="000637A3"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356C6FB"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0637A3" w:rsidRDefault="000637A3" w:rsidP="00256DBA">
                          <w:pPr>
                            <w:jc w:val="right"/>
                          </w:pPr>
                          <w:r>
                            <w:rPr>
                              <w:caps/>
                              <w:color w:val="BC451B" w:themeColor="accent1"/>
                              <w:sz w:val="64"/>
                              <w:szCs w:val="64"/>
                            </w:rPr>
                            <w:t>IUT 2015-2016</w:t>
                          </w:r>
                          <w:r>
                            <w:rPr>
                              <w:caps/>
                              <w:color w:val="BC451B" w:themeColor="accent1"/>
                              <w:sz w:val="64"/>
                              <w:szCs w:val="64"/>
                            </w:rPr>
                            <w:br/>
                            <w:t>TD / TP JAVA</w:t>
                          </w:r>
                        </w:p>
                        <w:p w:rsidR="000637A3" w:rsidRDefault="000637A3"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0637A3" w:rsidRDefault="000637A3">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0637A3"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0637A3" w:rsidRPr="00260206" w:rsidRDefault="000637A3" w:rsidP="00260206">
                                <w:pPr>
                                  <w:jc w:val="center"/>
                                  <w:rPr>
                                    <w:smallCaps/>
                                    <w:color w:val="404040" w:themeColor="text1" w:themeTint="BF"/>
                                  </w:rPr>
                                </w:pPr>
                                <w:r w:rsidRPr="00260206">
                                  <w:rPr>
                                    <w:smallCaps/>
                                    <w:color w:val="404040" w:themeColor="text1" w:themeTint="BF"/>
                                  </w:rPr>
                                  <w:t>Nom</w:t>
                                </w:r>
                              </w:p>
                            </w:tc>
                            <w:tc>
                              <w:tcPr>
                                <w:tcW w:w="2437" w:type="dxa"/>
                              </w:tcPr>
                              <w:p w:rsidR="000637A3" w:rsidRPr="00260206" w:rsidRDefault="000637A3"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0637A3" w:rsidRPr="00260206" w:rsidRDefault="000637A3"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0637A3" w:rsidRPr="00260206" w:rsidRDefault="000637A3"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0637A3"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637A3" w:rsidRPr="00260206" w:rsidRDefault="000637A3" w:rsidP="00260206">
                                <w:pPr>
                                  <w:rPr>
                                    <w:smallCaps/>
                                    <w:color w:val="404040" w:themeColor="text1" w:themeTint="BF"/>
                                  </w:rPr>
                                </w:pPr>
                                <w:r>
                                  <w:rPr>
                                    <w:smallCaps/>
                                    <w:color w:val="404040" w:themeColor="text1" w:themeTint="BF"/>
                                  </w:rPr>
                                  <w:t>KEBAILI</w:t>
                                </w:r>
                              </w:p>
                            </w:tc>
                            <w:tc>
                              <w:tcPr>
                                <w:tcW w:w="2437" w:type="dxa"/>
                              </w:tcPr>
                              <w:p w:rsidR="000637A3" w:rsidRPr="00260206"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Rémi</w:t>
                                </w:r>
                              </w:p>
                            </w:tc>
                            <w:tc>
                              <w:tcPr>
                                <w:tcW w:w="2872" w:type="dxa"/>
                              </w:tcPr>
                              <w:p w:rsidR="000637A3" w:rsidRPr="00260206"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5" w:history="1">
                                  <w:r w:rsidRPr="00D13D1C">
                                    <w:rPr>
                                      <w:rStyle w:val="Lienhypertexte"/>
                                      <w:smallCaps/>
                                    </w:rPr>
                                    <w:t>remi.kebaili@u-psud.fr</w:t>
                                  </w:r>
                                </w:hyperlink>
                              </w:p>
                            </w:tc>
                            <w:tc>
                              <w:tcPr>
                                <w:tcW w:w="1898" w:type="dxa"/>
                              </w:tcPr>
                              <w:p w:rsidR="000637A3" w:rsidRPr="00260206"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0637A3"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637A3" w:rsidRPr="00260206" w:rsidRDefault="000637A3" w:rsidP="00260206">
                                <w:pPr>
                                  <w:rPr>
                                    <w:smallCaps/>
                                    <w:color w:val="404040" w:themeColor="text1" w:themeTint="BF"/>
                                  </w:rPr>
                                </w:pPr>
                                <w:r>
                                  <w:rPr>
                                    <w:smallCaps/>
                                    <w:color w:val="404040" w:themeColor="text1" w:themeTint="BF"/>
                                  </w:rPr>
                                  <w:t>NGUYEN</w:t>
                                </w:r>
                              </w:p>
                            </w:tc>
                            <w:tc>
                              <w:tcPr>
                                <w:tcW w:w="2437" w:type="dxa"/>
                              </w:tcPr>
                              <w:p w:rsidR="000637A3" w:rsidRPr="00260206"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Pascal</w:t>
                                </w:r>
                              </w:p>
                            </w:tc>
                            <w:tc>
                              <w:tcPr>
                                <w:tcW w:w="2872" w:type="dxa"/>
                              </w:tcPr>
                              <w:p w:rsidR="000637A3" w:rsidRPr="00260206"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6" w:history="1">
                                  <w:r w:rsidRPr="00F5023C">
                                    <w:rPr>
                                      <w:rStyle w:val="Lienhypertexte"/>
                                      <w:smallCaps/>
                                    </w:rPr>
                                    <w:t>pascal.nguyen@u-psud.fr</w:t>
                                  </w:r>
                                </w:hyperlink>
                              </w:p>
                            </w:tc>
                            <w:tc>
                              <w:tcPr>
                                <w:tcW w:w="1898" w:type="dxa"/>
                              </w:tcPr>
                              <w:p w:rsidR="000637A3" w:rsidRPr="00260206"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0637A3"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637A3" w:rsidRDefault="000637A3" w:rsidP="00260206">
                                <w:pPr>
                                  <w:rPr>
                                    <w:smallCaps/>
                                    <w:color w:val="404040" w:themeColor="text1" w:themeTint="BF"/>
                                  </w:rPr>
                                </w:pPr>
                                <w:r>
                                  <w:rPr>
                                    <w:smallCaps/>
                                    <w:color w:val="404040" w:themeColor="text1" w:themeTint="BF"/>
                                  </w:rPr>
                                  <w:t>WAJIH</w:t>
                                </w:r>
                              </w:p>
                            </w:tc>
                            <w:tc>
                              <w:tcPr>
                                <w:tcW w:w="2437" w:type="dxa"/>
                              </w:tcPr>
                              <w:p w:rsidR="000637A3"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Yanis</w:t>
                                </w:r>
                              </w:p>
                            </w:tc>
                            <w:tc>
                              <w:tcPr>
                                <w:tcW w:w="2872" w:type="dxa"/>
                              </w:tcPr>
                              <w:p w:rsidR="000637A3" w:rsidRDefault="000637A3" w:rsidP="005401A4">
                                <w:pPr>
                                  <w:cnfStyle w:val="000000000000" w:firstRow="0" w:lastRow="0" w:firstColumn="0" w:lastColumn="0" w:oddVBand="0" w:evenVBand="0" w:oddHBand="0" w:evenHBand="0" w:firstRowFirstColumn="0" w:firstRowLastColumn="0" w:lastRowFirstColumn="0" w:lastRowLastColumn="0"/>
                                </w:pPr>
                                <w:hyperlink r:id="rId17" w:history="1">
                                  <w:r w:rsidRPr="00F5023C">
                                    <w:rPr>
                                      <w:rStyle w:val="Lienhypertexte"/>
                                      <w:smallCaps/>
                                    </w:rPr>
                                    <w:t>yanis.wajih@u-psud.fr</w:t>
                                  </w:r>
                                </w:hyperlink>
                              </w:p>
                            </w:tc>
                            <w:tc>
                              <w:tcPr>
                                <w:tcW w:w="1898" w:type="dxa"/>
                              </w:tcPr>
                              <w:p w:rsidR="000637A3"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bl>
                        <w:p w:rsidR="000637A3" w:rsidRDefault="000637A3" w:rsidP="002B4C62">
                          <w:pPr>
                            <w:jc w:val="both"/>
                            <w:rPr>
                              <w:smallCaps/>
                              <w:color w:val="404040" w:themeColor="text1" w:themeTint="BF"/>
                            </w:rPr>
                          </w:pPr>
                        </w:p>
                        <w:p w:rsidR="000637A3" w:rsidRDefault="000637A3" w:rsidP="002B4C62">
                          <w:pPr>
                            <w:jc w:val="both"/>
                            <w:rPr>
                              <w:smallCaps/>
                              <w:color w:val="404040" w:themeColor="text1" w:themeTint="BF"/>
                            </w:rPr>
                          </w:pPr>
                        </w:p>
                        <w:p w:rsidR="000637A3" w:rsidRDefault="000637A3" w:rsidP="002B4C62">
                          <w:pPr>
                            <w:jc w:val="both"/>
                            <w:rPr>
                              <w:smallCaps/>
                              <w:color w:val="404040" w:themeColor="text1" w:themeTint="BF"/>
                            </w:rPr>
                          </w:pPr>
                        </w:p>
                        <w:p w:rsidR="000637A3" w:rsidRDefault="000637A3" w:rsidP="002B4C62">
                          <w:pPr>
                            <w:jc w:val="both"/>
                            <w:rPr>
                              <w:smallCaps/>
                              <w:color w:val="404040" w:themeColor="text1" w:themeTint="BF"/>
                            </w:rPr>
                          </w:pPr>
                        </w:p>
                        <w:p w:rsidR="000637A3" w:rsidRPr="007A11AB" w:rsidRDefault="000637A3"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0637A3">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0637A3">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0637A3">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0637A3">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0637A3">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0637A3">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0637A3">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0637A3">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637A3">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637A3">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0637A3">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637A3">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0637A3">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0637A3">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0637A3">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637A3">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637A3">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637A3">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0637A3">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637A3">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637A3">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0637A3">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637A3">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637A3">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0637A3">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TableauGrille1Clair-Accentuation1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/tp</w:t>
            </w:r>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0 - Github</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r w:rsidRPr="00D05BD7">
        <w:rPr>
          <w:b/>
        </w:rPr>
        <w:t>GitHub</w:t>
      </w:r>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r w:rsidR="00D05BD7" w:rsidRPr="00D05BD7">
        <w:rPr>
          <w:b/>
        </w:rPr>
        <w:t>GitHub</w:t>
      </w:r>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r w:rsidR="002B4C62" w:rsidRPr="002B4C62">
        <w:rPr>
          <w:i/>
        </w:rPr>
        <w:t>versionné</w:t>
      </w:r>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r w:rsidRPr="00F00B21">
        <w:rPr>
          <w:i/>
        </w:rPr>
        <w:t>versionné</w:t>
      </w:r>
      <w:r w:rsidR="00DF2062">
        <w:rPr>
          <w:i/>
        </w:rPr>
        <w:t>es</w:t>
      </w:r>
      <w:r>
        <w:t>) devra être la suivante</w:t>
      </w:r>
      <w:r w:rsidR="001C1ECA">
        <w:t xml:space="preserve"> (le fichier zip avec le premier TP respect</w:t>
      </w:r>
      <w:r w:rsidR="00144017">
        <w:t>e</w:t>
      </w:r>
      <w:r w:rsidR="001C1ECA">
        <w:t xml:space="preserve"> cette hiérarchie, il suffira de </w:t>
      </w:r>
      <w:r w:rsidR="00DF2062">
        <w:rPr>
          <w:i/>
        </w:rPr>
        <w:t>versionner</w:t>
      </w:r>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36782"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0D03AC"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r w:rsidR="009B5C10" w:rsidRPr="009B5C10">
        <w:rPr>
          <w:b/>
          <w:i/>
          <w:sz w:val="24"/>
          <w:szCs w:val="24"/>
        </w:rPr>
        <w:t>Workspace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637A3" w:rsidRDefault="000637A3" w:rsidP="009B5C10">
                            <w:pPr>
                              <w:jc w:val="center"/>
                            </w:pPr>
                          </w:p>
                          <w:p w:rsidR="000637A3" w:rsidRDefault="000637A3"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97B53"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0637A3" w:rsidRDefault="000637A3" w:rsidP="009B5C10">
                      <w:pPr>
                        <w:jc w:val="center"/>
                      </w:pPr>
                    </w:p>
                    <w:p w:rsidR="000637A3" w:rsidRDefault="000637A3"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r w:rsidRPr="00EF7E70">
        <w:rPr>
          <w:b/>
          <w:i/>
        </w:rPr>
        <w:t>JavaDoc</w:t>
      </w:r>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r w:rsidRPr="00DE341D">
        <w:rPr>
          <w:b/>
          <w:i/>
        </w:rPr>
        <w:t>GitHub</w:t>
      </w:r>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rsidR="0027003B" w:rsidRPr="00410DF4" w:rsidRDefault="0027003B" w:rsidP="00410DF4">
      <w:r>
        <w:t xml:space="preserve">Pour l’exercice suivant les classes se situent dans les </w:t>
      </w:r>
      <w:r w:rsidRPr="0027003B">
        <w:rPr>
          <w:i/>
        </w:rPr>
        <w:t>package</w:t>
      </w:r>
      <w:r>
        <w:rPr>
          <w:i/>
        </w:rPr>
        <w:t>s</w:t>
      </w:r>
      <w:r>
        <w:t xml:space="preserve"> </w:t>
      </w:r>
      <w:r w:rsidRPr="0027003B">
        <w:rPr>
          <w:b/>
          <w:i/>
        </w:rPr>
        <w:t>edu.iut.app</w:t>
      </w:r>
      <w:r>
        <w:rPr>
          <w:b/>
          <w:i/>
        </w:rPr>
        <w:t xml:space="preserve"> </w:t>
      </w:r>
      <w:r w:rsidRPr="0027003B">
        <w:t>et</w:t>
      </w:r>
      <w:r>
        <w:t xml:space="preserve"> </w:t>
      </w:r>
      <w:r w:rsidRPr="0027003B">
        <w:rPr>
          <w:b/>
          <w:i/>
        </w:rPr>
        <w:t>edu.iut.</w:t>
      </w:r>
      <w:r>
        <w:rPr>
          <w:b/>
          <w:i/>
        </w:rPr>
        <w:t>gui.listeners</w:t>
      </w:r>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r w:rsidRPr="008F16D5">
        <w:rPr>
          <w:b/>
          <w:i/>
        </w:rPr>
        <w:t>IApplicationLogListener</w:t>
      </w:r>
      <w:r>
        <w:t xml:space="preserve"> ayant une méthode </w:t>
      </w:r>
      <w:r w:rsidRPr="008F16D5">
        <w:rPr>
          <w:b/>
          <w:i/>
        </w:rPr>
        <w:t>void newMessage(</w:t>
      </w:r>
      <w:r w:rsidR="003F3483">
        <w:rPr>
          <w:b/>
          <w:i/>
        </w:rPr>
        <w:t xml:space="preserve">String level,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r w:rsidR="005E1668" w:rsidRPr="008F16D5">
        <w:rPr>
          <w:b/>
          <w:i/>
        </w:rPr>
        <w:t>IApplicationLog</w:t>
      </w:r>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r w:rsidRPr="008F16D5">
        <w:rPr>
          <w:b/>
          <w:i/>
        </w:rPr>
        <w:t>void setMessage(String message)</w:t>
      </w:r>
    </w:p>
    <w:p w:rsidR="008F16D5" w:rsidRPr="008F16D5" w:rsidRDefault="008F16D5" w:rsidP="008F16D5">
      <w:pPr>
        <w:pStyle w:val="Paragraphedeliste"/>
        <w:numPr>
          <w:ilvl w:val="0"/>
          <w:numId w:val="11"/>
        </w:numPr>
      </w:pPr>
      <w:r w:rsidRPr="008F16D5">
        <w:rPr>
          <w:b/>
          <w:i/>
        </w:rPr>
        <w:t>String getMessage()</w:t>
      </w:r>
    </w:p>
    <w:p w:rsidR="008F16D5" w:rsidRPr="00176F4F" w:rsidRDefault="008F16D5" w:rsidP="008F16D5">
      <w:pPr>
        <w:pStyle w:val="Paragraphedeliste"/>
        <w:numPr>
          <w:ilvl w:val="0"/>
          <w:numId w:val="11"/>
        </w:numPr>
      </w:pPr>
      <w:r>
        <w:rPr>
          <w:b/>
          <w:i/>
        </w:rPr>
        <w:t>void addListener(IApplicationLogListener listener)</w:t>
      </w:r>
    </w:p>
    <w:p w:rsidR="00176F4F" w:rsidRPr="008F16D5" w:rsidRDefault="00176F4F" w:rsidP="008F16D5">
      <w:pPr>
        <w:pStyle w:val="Paragraphedeliste"/>
        <w:numPr>
          <w:ilvl w:val="0"/>
          <w:numId w:val="11"/>
        </w:numPr>
      </w:pPr>
      <w:r>
        <w:rPr>
          <w:b/>
          <w:i/>
        </w:rPr>
        <w:t>IApplicationLogListener[] getpplicationLogListeners()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r w:rsidR="00547DBF">
        <w:rPr>
          <w:b/>
          <w:i/>
        </w:rPr>
        <w:t>Abstract</w:t>
      </w:r>
      <w:r w:rsidR="00547DBF" w:rsidRPr="008F16D5">
        <w:rPr>
          <w:b/>
          <w:i/>
        </w:rPr>
        <w:t>ApplicationLog</w:t>
      </w:r>
      <w:r w:rsidR="00547DBF">
        <w:t xml:space="preserve"> implémentant l’interface </w:t>
      </w:r>
      <w:r w:rsidR="00547DBF" w:rsidRPr="00547DBF">
        <w:rPr>
          <w:b/>
          <w:i/>
        </w:rPr>
        <w:t>IApplicationLog</w:t>
      </w:r>
    </w:p>
    <w:p w:rsidR="00547DBF" w:rsidRDefault="00547DBF" w:rsidP="00547DBF">
      <w:pPr>
        <w:pStyle w:val="Paragraphedeliste"/>
        <w:numPr>
          <w:ilvl w:val="1"/>
          <w:numId w:val="9"/>
        </w:numPr>
      </w:pPr>
      <w:r>
        <w:t xml:space="preserve">La méthode </w:t>
      </w:r>
      <w:r w:rsidRPr="00547DBF">
        <w:rPr>
          <w:b/>
          <w:i/>
        </w:rPr>
        <w:t>setMessage</w:t>
      </w:r>
      <w:r>
        <w:t xml:space="preserve"> sera abstraite</w:t>
      </w:r>
    </w:p>
    <w:p w:rsidR="004D0AA7" w:rsidRDefault="004D0AA7" w:rsidP="004D0AA7">
      <w:pPr>
        <w:pStyle w:val="Paragraphedeliste"/>
        <w:numPr>
          <w:ilvl w:val="1"/>
          <w:numId w:val="9"/>
        </w:numPr>
      </w:pPr>
      <w:r>
        <w:t xml:space="preserve">Cette classe devra contenir un tableau de </w:t>
      </w:r>
      <w:r w:rsidRPr="008F16D5">
        <w:rPr>
          <w:b/>
          <w:i/>
        </w:rPr>
        <w:t>IApplicationLogListener</w:t>
      </w:r>
      <w:r>
        <w:rPr>
          <w:b/>
          <w:i/>
        </w:rPr>
        <w:t xml:space="preserve"> </w:t>
      </w:r>
      <w:r>
        <w:t>(sous forme de collection) avec une méthode d’ajout et une méthode permettant d’obtenir le tableau/</w:t>
      </w:r>
    </w:p>
    <w:p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r w:rsidR="00D75E6F" w:rsidRPr="008F16D5">
        <w:rPr>
          <w:b/>
          <w:i/>
        </w:rPr>
        <w:t>ApplicationErrorLog, ApplicationWarningsLog, ApplicationInfoLog</w:t>
      </w:r>
      <w:r w:rsidR="008F16D5">
        <w:t xml:space="preserve"> </w:t>
      </w:r>
      <w:r w:rsidR="00547DBF">
        <w:t xml:space="preserve">dérivant de </w:t>
      </w:r>
      <w:r w:rsidR="008F16D5">
        <w:t xml:space="preserve"> </w:t>
      </w:r>
      <w:r w:rsidR="00547DBF">
        <w:rPr>
          <w:b/>
          <w:i/>
        </w:rPr>
        <w:t>Abstract</w:t>
      </w:r>
      <w:r w:rsidR="008F16D5" w:rsidRPr="008F16D5">
        <w:rPr>
          <w:b/>
          <w:i/>
        </w:rPr>
        <w:t>ApplicationLog</w:t>
      </w:r>
      <w:r w:rsidR="005E1668" w:rsidRPr="008F16D5">
        <w:rPr>
          <w:b/>
          <w:i/>
        </w:rPr>
        <w:t xml:space="preserve"> </w:t>
      </w:r>
    </w:p>
    <w:p w:rsidR="00DB2F71" w:rsidRDefault="008F16D5" w:rsidP="00DB2F71">
      <w:pPr>
        <w:pStyle w:val="Paragraphedeliste"/>
        <w:numPr>
          <w:ilvl w:val="1"/>
          <w:numId w:val="9"/>
        </w:numPr>
      </w:pPr>
      <w:r>
        <w:t xml:space="preserve">Ces classes devront contenir un tableau de </w:t>
      </w:r>
      <w:r w:rsidRPr="008F16D5">
        <w:rPr>
          <w:b/>
          <w:i/>
        </w:rPr>
        <w:t>IApplicationLogListener</w:t>
      </w:r>
      <w:r>
        <w:rPr>
          <w:b/>
          <w:i/>
        </w:rPr>
        <w:t xml:space="preserve"> </w:t>
      </w:r>
      <w:r>
        <w:t>(sous forme de collection)</w:t>
      </w:r>
    </w:p>
    <w:p w:rsidR="0059514E" w:rsidRDefault="0059514E" w:rsidP="00DB2F71">
      <w:pPr>
        <w:pStyle w:val="Paragraphedeliste"/>
        <w:numPr>
          <w:ilvl w:val="1"/>
          <w:numId w:val="9"/>
        </w:numPr>
      </w:pPr>
      <w:r>
        <w:t xml:space="preserve">La méthode </w:t>
      </w:r>
      <w:r w:rsidRPr="0059514E">
        <w:rPr>
          <w:b/>
          <w:i/>
        </w:rPr>
        <w:t>setMessage</w:t>
      </w:r>
      <w:r>
        <w:t xml:space="preserve"> doit appeler la méthode </w:t>
      </w:r>
      <w:r w:rsidRPr="008F16D5">
        <w:rPr>
          <w:b/>
          <w:i/>
        </w:rPr>
        <w:t>newMessage</w:t>
      </w:r>
      <w:r>
        <w:t xml:space="preserve"> de chaque élément du tableau de </w:t>
      </w:r>
      <w:r w:rsidRPr="008F16D5">
        <w:rPr>
          <w:b/>
          <w:i/>
        </w:rPr>
        <w:t>IApplicationLogListener</w:t>
      </w:r>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r w:rsidR="007F5B6E" w:rsidRPr="007F5B6E">
        <w:rPr>
          <w:b/>
          <w:i/>
        </w:rPr>
        <w:t>AbstractApplicationMessageDialog</w:t>
      </w:r>
      <w:r w:rsidR="007F5B6E">
        <w:t xml:space="preserve"> </w:t>
      </w:r>
      <w:r w:rsidR="0002265F">
        <w:t xml:space="preserve">implémentant l’interface </w:t>
      </w:r>
      <w:r w:rsidR="0002265F" w:rsidRPr="0002265F">
        <w:rPr>
          <w:b/>
          <w:i/>
        </w:rPr>
        <w:t>IApplicationLogListener</w:t>
      </w:r>
    </w:p>
    <w:p w:rsidR="001924E7" w:rsidRDefault="001924E7" w:rsidP="001924E7">
      <w:pPr>
        <w:pStyle w:val="Paragraphedeliste"/>
        <w:numPr>
          <w:ilvl w:val="1"/>
          <w:numId w:val="9"/>
        </w:numPr>
      </w:pPr>
      <w:r>
        <w:t xml:space="preserve">ajouter une méthode abstraite </w:t>
      </w:r>
      <w:r w:rsidRPr="001924E7">
        <w:rPr>
          <w:b/>
          <w:i/>
        </w:rPr>
        <w:t>void showMessage(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r w:rsidRPr="008F16D5">
        <w:rPr>
          <w:b/>
          <w:i/>
        </w:rPr>
        <w:t>void newMessage(String message)</w:t>
      </w:r>
      <w:r>
        <w:rPr>
          <w:b/>
          <w:i/>
        </w:rPr>
        <w:t xml:space="preserve"> </w:t>
      </w:r>
      <w:r w:rsidR="001924E7">
        <w:t xml:space="preserve">doit appeler la méthode </w:t>
      </w:r>
      <w:r w:rsidR="001924E7" w:rsidRPr="001924E7">
        <w:rPr>
          <w:b/>
          <w:i/>
        </w:rPr>
        <w:t>showMessage(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de </w:t>
      </w:r>
      <w:r w:rsidR="007F5B6E" w:rsidRPr="007F5B6E">
        <w:rPr>
          <w:b/>
          <w:i/>
        </w:rPr>
        <w:t>AbstractApplicationMessageDialog</w:t>
      </w:r>
      <w:r w:rsidR="007F5B6E">
        <w:rPr>
          <w:b/>
          <w:i/>
        </w:rPr>
        <w:t> </w:t>
      </w:r>
      <w:r w:rsidR="007F5B6E">
        <w:t>:</w:t>
      </w:r>
    </w:p>
    <w:p w:rsidR="007F5B6E" w:rsidRPr="000501B1" w:rsidRDefault="007F5B6E" w:rsidP="007F5B6E">
      <w:pPr>
        <w:pStyle w:val="Paragraphedeliste"/>
        <w:numPr>
          <w:ilvl w:val="1"/>
          <w:numId w:val="9"/>
        </w:numPr>
        <w:rPr>
          <w:b/>
          <w:i/>
        </w:rPr>
      </w:pPr>
      <w:r w:rsidRPr="000501B1">
        <w:rPr>
          <w:b/>
          <w:i/>
        </w:rPr>
        <w:t>ApplicationErrorMessage</w:t>
      </w:r>
      <w:r w:rsidR="000501B1" w:rsidRPr="000501B1">
        <w:rPr>
          <w:b/>
          <w:i/>
        </w:rPr>
        <w:t>Dialog </w:t>
      </w:r>
      <w:r w:rsidRPr="000501B1">
        <w:rPr>
          <w:b/>
          <w:i/>
        </w:rPr>
        <w:t>,</w:t>
      </w:r>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r w:rsidRPr="000501B1">
        <w:rPr>
          <w:b/>
          <w:i/>
        </w:rPr>
        <w:t>ApplicationWarningMessage</w:t>
      </w:r>
      <w:r w:rsidR="000501B1" w:rsidRPr="000501B1">
        <w:rPr>
          <w:b/>
          <w:i/>
        </w:rPr>
        <w:t>Dialog</w:t>
      </w:r>
      <w:r w:rsidR="000501B1">
        <w:t>, affichant un avertissement</w:t>
      </w:r>
    </w:p>
    <w:p w:rsidR="001924E7" w:rsidRPr="006D09F6" w:rsidRDefault="007F5B6E" w:rsidP="006D09F6">
      <w:pPr>
        <w:pStyle w:val="Paragraphedeliste"/>
        <w:numPr>
          <w:ilvl w:val="1"/>
          <w:numId w:val="9"/>
        </w:numPr>
        <w:rPr>
          <w:b/>
          <w:i/>
        </w:rPr>
      </w:pPr>
      <w:r w:rsidRPr="000501B1">
        <w:rPr>
          <w:b/>
          <w:i/>
        </w:rPr>
        <w:t>ApplicationInfoMessage</w:t>
      </w:r>
      <w:r w:rsidR="000501B1" w:rsidRPr="000501B1">
        <w:rPr>
          <w:b/>
          <w:i/>
        </w:rPr>
        <w:t>Dialog</w:t>
      </w:r>
      <w:r w:rsidR="000501B1">
        <w:t>, affichant un message</w:t>
      </w:r>
    </w:p>
    <w:p w:rsidR="0002265F" w:rsidRDefault="0002265F" w:rsidP="00DB2F71">
      <w:pPr>
        <w:pStyle w:val="Titre3"/>
      </w:pPr>
    </w:p>
    <w:p w:rsidR="00410DF4" w:rsidRPr="00410DF4" w:rsidRDefault="00410DF4" w:rsidP="000A1783">
      <w:pPr>
        <w:pStyle w:val="Titre3"/>
      </w:pPr>
      <w:bookmarkStart w:id="7" w:name="_Toc430965360"/>
      <w:r>
        <w:t>Exercice 2 : </w:t>
      </w:r>
      <w:r w:rsidR="00DB2F71">
        <w:t>Collection</w:t>
      </w:r>
      <w:r w:rsidR="0002265F">
        <w:t>s</w:t>
      </w:r>
      <w:bookmarkEnd w:id="7"/>
    </w:p>
    <w:p w:rsidR="00884990" w:rsidRDefault="00DB2F71" w:rsidP="0002265F">
      <w:r>
        <w:t>Créer une table de logs</w:t>
      </w:r>
      <w:r w:rsidR="00884990">
        <w:t xml:space="preserve"> </w:t>
      </w:r>
      <w:r w:rsidR="00884990" w:rsidRPr="0002265F">
        <w:rPr>
          <w:b/>
          <w:i/>
        </w:rPr>
        <w:t>ApplicationLogs</w:t>
      </w:r>
    </w:p>
    <w:p w:rsidR="00DB2F71" w:rsidRDefault="00884990" w:rsidP="0002265F">
      <w:pPr>
        <w:pStyle w:val="Paragraphedeliste"/>
        <w:numPr>
          <w:ilvl w:val="0"/>
          <w:numId w:val="10"/>
        </w:numPr>
      </w:pPr>
      <w:r>
        <w:t xml:space="preserve">La classe </w:t>
      </w:r>
      <w:r w:rsidRPr="00884990">
        <w:rPr>
          <w:b/>
          <w:i/>
        </w:rPr>
        <w:t>ApplicationLogs</w:t>
      </w:r>
      <w:r>
        <w:rPr>
          <w:b/>
          <w:i/>
        </w:rPr>
        <w:t xml:space="preserve"> </w:t>
      </w:r>
      <w:r>
        <w:t>doit dériver d’une Collection représentant un tableau</w:t>
      </w:r>
      <w:r w:rsidR="00F86913">
        <w:t xml:space="preserve"> de </w:t>
      </w:r>
      <w:r w:rsidR="00F86913" w:rsidRPr="008F16D5">
        <w:rPr>
          <w:b/>
          <w:i/>
        </w:rPr>
        <w:t>IApplicationLog</w:t>
      </w:r>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getErrors(),</w:t>
      </w:r>
    </w:p>
    <w:p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getWarnings(),</w:t>
      </w:r>
    </w:p>
    <w:p w:rsidR="00A2429C" w:rsidRPr="00C65133" w:rsidRDefault="00884990" w:rsidP="00A2429C">
      <w:pPr>
        <w:pStyle w:val="Paragraphedeliste"/>
        <w:numPr>
          <w:ilvl w:val="1"/>
          <w:numId w:val="10"/>
        </w:numPr>
        <w:rPr>
          <w:b/>
          <w:i/>
        </w:rPr>
      </w:pPr>
      <w:r w:rsidRPr="00884990">
        <w:rPr>
          <w:b/>
          <w:i/>
        </w:rPr>
        <w:t>ArrayList&lt;IApplication</w:t>
      </w:r>
      <w:r>
        <w:rPr>
          <w:b/>
          <w:i/>
        </w:rPr>
        <w:t>Log</w:t>
      </w:r>
      <w:r w:rsidRPr="00884990">
        <w:rPr>
          <w:b/>
          <w:i/>
        </w:rPr>
        <w:t>&gt; getInfos()</w:t>
      </w:r>
    </w:p>
    <w:p w:rsidR="00EF7E70" w:rsidRDefault="00EF7E70" w:rsidP="00A2429C"/>
    <w:p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rsidR="00FF6C3C" w:rsidRDefault="00FF6C3C" w:rsidP="00FF6C3C">
      <w:pPr>
        <w:pStyle w:val="Paragraphedeliste"/>
        <w:numPr>
          <w:ilvl w:val="0"/>
          <w:numId w:val="13"/>
        </w:numPr>
      </w:pPr>
      <w:r>
        <w:t xml:space="preserve">Implémenter 3 vues (Mois / Semaine / Jour) : classes </w:t>
      </w:r>
      <w:r w:rsidRPr="00FF6C3C">
        <w:rPr>
          <w:b/>
          <w:i/>
        </w:rPr>
        <w:t>EventPanel, MonthPanel, WeekPanel, DayPanel</w:t>
      </w:r>
    </w:p>
    <w:p w:rsidR="00FF6C3C" w:rsidRDefault="00FF6C3C" w:rsidP="00FF6C3C">
      <w:pPr>
        <w:pStyle w:val="Paragraphedeliste"/>
        <w:numPr>
          <w:ilvl w:val="0"/>
          <w:numId w:val="13"/>
        </w:numPr>
      </w:pPr>
      <w:r>
        <w:t xml:space="preserve">Trouver un </w:t>
      </w:r>
      <w:r>
        <w:rPr>
          <w:i/>
        </w:rPr>
        <w:t xml:space="preserve">Layout </w:t>
      </w:r>
      <w:r>
        <w:t xml:space="preserve">permettant de superposer ces trois vues : classe </w:t>
      </w:r>
      <w:r w:rsidRPr="00FF6C3C">
        <w:rPr>
          <w:b/>
          <w:i/>
        </w:rPr>
        <w:t>SchedulerFrame</w:t>
      </w:r>
    </w:p>
    <w:p w:rsidR="00FF6C3C" w:rsidRPr="00FF6C3C" w:rsidRDefault="00FF6C3C" w:rsidP="00FF6C3C">
      <w:pPr>
        <w:pStyle w:val="Paragraphedeliste"/>
        <w:numPr>
          <w:ilvl w:val="0"/>
          <w:numId w:val="13"/>
        </w:numPr>
      </w:pPr>
      <w:r>
        <w:t xml:space="preserve">Créer une </w:t>
      </w:r>
      <w:r w:rsidRPr="00FF6C3C">
        <w:rPr>
          <w:b/>
          <w:i/>
        </w:rPr>
        <w:t>Factory</w:t>
      </w:r>
      <w:r>
        <w:rPr>
          <w:b/>
          <w:i/>
        </w:rPr>
        <w:t xml:space="preserve"> </w:t>
      </w:r>
      <w:r w:rsidR="00E53578" w:rsidRPr="00E53578">
        <w:t>(classe</w:t>
      </w:r>
      <w:r w:rsidR="00E53578">
        <w:rPr>
          <w:b/>
          <w:i/>
        </w:rPr>
        <w:t xml:space="preserve"> AgendaPanelFactory</w:t>
      </w:r>
      <w:r w:rsidR="00E53578" w:rsidRPr="00E53578">
        <w:t>)</w:t>
      </w:r>
      <w:r w:rsidR="00E53578">
        <w:rPr>
          <w:b/>
          <w:i/>
        </w:rPr>
        <w:t xml:space="preserve"> </w:t>
      </w:r>
      <w:r>
        <w:t xml:space="preserve">permettant de gérer les trois classes  </w:t>
      </w:r>
      <w:r w:rsidRPr="00FF6C3C">
        <w:rPr>
          <w:b/>
          <w:i/>
        </w:rPr>
        <w:t>MonthPanel, WeekPanel, DayPanel</w:t>
      </w:r>
    </w:p>
    <w:p w:rsidR="00FF6C3C" w:rsidRPr="00FF6C3C" w:rsidRDefault="00FF6C3C" w:rsidP="00FF6C3C">
      <w:pPr>
        <w:pStyle w:val="Paragraphedeliste"/>
        <w:numPr>
          <w:ilvl w:val="0"/>
          <w:numId w:val="13"/>
        </w:numPr>
      </w:pPr>
      <w:r>
        <w:t>Créer une Panel perm</w:t>
      </w:r>
      <w:r w:rsidR="00E50C64">
        <w:t>ett</w:t>
      </w:r>
      <w:r>
        <w:t xml:space="preserve">ant de gérer les vues </w:t>
      </w:r>
      <w:r w:rsidRPr="00FF6C3C">
        <w:rPr>
          <w:b/>
          <w:i/>
        </w:rPr>
        <w:t>MonthPanel, WeekPanel, DayPanel</w:t>
      </w:r>
      <w:r>
        <w:rPr>
          <w:b/>
          <w:i/>
        </w:rPr>
        <w:t xml:space="preserve"> : </w:t>
      </w:r>
      <w:r>
        <w:t>en cliquant sur un bouton ‘</w:t>
      </w:r>
      <w:r>
        <w:rPr>
          <w:b/>
          <w:i/>
        </w:rPr>
        <w:t>next</w:t>
      </w:r>
      <w:r>
        <w:t>’ nous devons pouvoir voyager entre les vues</w:t>
      </w:r>
    </w:p>
    <w:p w:rsidR="00C65133" w:rsidRPr="00C65133" w:rsidRDefault="00C65133" w:rsidP="00C65133"/>
    <w:p w:rsidR="00295FB2" w:rsidRDefault="00FC6207" w:rsidP="00FC6207">
      <w:pPr>
        <w:pStyle w:val="Titre2"/>
      </w:pPr>
      <w:bookmarkStart w:id="9" w:name="_Toc430965362"/>
      <w:r>
        <w:lastRenderedPageBreak/>
        <w:t>Aide</w:t>
      </w:r>
      <w:bookmarkEnd w:id="9"/>
    </w:p>
    <w:p w:rsidR="0064617C" w:rsidRPr="0064617C" w:rsidRDefault="0064617C" w:rsidP="001736EB">
      <w:pPr>
        <w:pStyle w:val="Paragraphedeliste"/>
        <w:numPr>
          <w:ilvl w:val="0"/>
          <w:numId w:val="12"/>
        </w:numPr>
      </w:pPr>
      <w:r>
        <w:t xml:space="preserve">Operateur </w:t>
      </w:r>
      <w:r w:rsidRPr="0064617C">
        <w:rPr>
          <w:b/>
          <w:i/>
        </w:rPr>
        <w:t>instanceof</w:t>
      </w:r>
    </w:p>
    <w:p w:rsidR="00FC6207" w:rsidRPr="005401A4" w:rsidRDefault="001736EB" w:rsidP="001736EB">
      <w:pPr>
        <w:pStyle w:val="Paragraphedeliste"/>
        <w:numPr>
          <w:ilvl w:val="0"/>
          <w:numId w:val="12"/>
        </w:numPr>
        <w:rPr>
          <w:rStyle w:val="Lienhypertexte"/>
          <w:color w:val="auto"/>
          <w:u w:val="none"/>
          <w:lang w:val="en-US"/>
        </w:rPr>
      </w:pPr>
      <w:r w:rsidRPr="005401A4">
        <w:rPr>
          <w:b/>
          <w:i/>
          <w:lang w:val="en-US"/>
        </w:rPr>
        <w:t>JOptionPane </w:t>
      </w:r>
      <w:r w:rsidRPr="005401A4">
        <w:rPr>
          <w:lang w:val="en-US"/>
        </w:rPr>
        <w:t xml:space="preserve">: </w:t>
      </w:r>
      <w:hyperlink r:id="rId23" w:history="1">
        <w:r w:rsidRPr="005401A4">
          <w:rPr>
            <w:rStyle w:val="Lienhypertexte"/>
            <w:lang w:val="en-US"/>
          </w:rPr>
          <w:t>https://openclassrooms.com/courses/apprenez-a-programmer-en-java/les-menus-et-boites-de-dialogue</w:t>
        </w:r>
      </w:hyperlink>
    </w:p>
    <w:p w:rsidR="00295FB2" w:rsidRPr="005401A4" w:rsidRDefault="00295FB2" w:rsidP="00295FB2">
      <w:pPr>
        <w:rPr>
          <w:lang w:val="en-US"/>
        </w:rPr>
      </w:pPr>
    </w:p>
    <w:p w:rsidR="00295FB2" w:rsidRDefault="00295FB2" w:rsidP="00D22DC9">
      <w:pPr>
        <w:pStyle w:val="Titre2"/>
      </w:pPr>
      <w:bookmarkStart w:id="10" w:name="_Toc430965363"/>
      <w:r>
        <w:t>Rapport</w:t>
      </w:r>
      <w:bookmarkEnd w:id="10"/>
    </w:p>
    <w:p w:rsidR="001D0CCB" w:rsidRDefault="001D0CCB" w:rsidP="001D0CCB"/>
    <w:p w:rsidR="001D0CCB" w:rsidRDefault="001D0CCB" w:rsidP="001D0CCB">
      <w:pPr>
        <w:pStyle w:val="Titre3"/>
      </w:pPr>
      <w:bookmarkStart w:id="11" w:name="_Toc430965364"/>
      <w:r>
        <w:t>Description des travaux</w:t>
      </w:r>
      <w:bookmarkEnd w:id="11"/>
    </w:p>
    <w:p w:rsidR="009626AC" w:rsidRPr="009626AC" w:rsidRDefault="009626AC" w:rsidP="009626AC">
      <w:r>
        <w:t>Le travail réalisé durant cette séance de TP a été d’implémenter et de compléter les méthodes</w:t>
      </w:r>
      <w:r w:rsidR="00862462">
        <w:t xml:space="preserve"> et classes</w:t>
      </w:r>
      <w:r>
        <w:t xml:space="preserve"> demandées</w:t>
      </w:r>
      <w:r w:rsidR="00862462">
        <w:t>, ainsi que l’initialisation des variables et l’utilisation d’une JOptionPane pour afficher les boîtes de dialogues</w:t>
      </w:r>
      <w:r>
        <w:t xml:space="preserve">. </w:t>
      </w:r>
    </w:p>
    <w:p w:rsidR="001D0CCB" w:rsidRDefault="001D0CCB" w:rsidP="001D0CCB">
      <w:pPr>
        <w:pStyle w:val="Titre3"/>
      </w:pPr>
      <w:bookmarkStart w:id="12" w:name="_Toc430965365"/>
      <w:r>
        <w:t>Difficultés rencontrées</w:t>
      </w:r>
      <w:bookmarkEnd w:id="12"/>
    </w:p>
    <w:p w:rsidR="00440360" w:rsidRDefault="00440360">
      <w:pPr>
        <w:rPr>
          <w:noProof/>
        </w:rPr>
      </w:pPr>
      <w:r>
        <w:rPr>
          <w:noProof/>
        </w:rPr>
        <w:t xml:space="preserve">La principale difficulté rencontrée a été le fait que les consignes sont desfois difficiles à comprendre. Le travail fourni ne correspondait donc pas à ce qui était demandé. </w:t>
      </w:r>
    </w:p>
    <w:p w:rsidR="007F2214" w:rsidRPr="00F223C8" w:rsidRDefault="007F2214">
      <w:pPr>
        <w:rPr>
          <w:noProof/>
        </w:rPr>
      </w:pPr>
      <w:r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rsidR="00260206" w:rsidRDefault="00260206" w:rsidP="00D22DC9">
      <w:pPr>
        <w:pStyle w:val="Titre2"/>
      </w:pPr>
    </w:p>
    <w:p w:rsidR="001D0CCB" w:rsidRDefault="001D0CCB" w:rsidP="00D22DC9">
      <w:pPr>
        <w:pStyle w:val="Titre2"/>
      </w:pPr>
      <w:bookmarkStart w:id="14" w:name="_Toc430965367"/>
      <w:r>
        <w:t>Exercices</w:t>
      </w:r>
      <w:bookmarkEnd w:id="14"/>
    </w:p>
    <w:p w:rsidR="008C43F9" w:rsidRDefault="008C43F9" w:rsidP="00533439"/>
    <w:p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6" w:name="_Toc430965369"/>
      <w:r>
        <w:t>Exercice 2 : Internationalisation</w:t>
      </w:r>
      <w:bookmarkEnd w:id="16"/>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r w:rsidR="008C3C62">
        <w:rPr>
          <w:b/>
          <w:i/>
        </w:rPr>
        <w:t>edu.iut.app.ApplicationSession</w:t>
      </w:r>
    </w:p>
    <w:p w:rsidR="000A1783" w:rsidRDefault="000A1783" w:rsidP="00533439"/>
    <w:p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r w:rsidR="008C3C62" w:rsidRPr="00AD46FF">
        <w:rPr>
          <w:b/>
          <w:i/>
        </w:rPr>
        <w:t>IUTException</w:t>
      </w:r>
      <w:r w:rsidR="008C3C62">
        <w:t xml:space="preserve"> de laquelle dériveront toutes vos futures classes d’exception. </w:t>
      </w:r>
      <w:r w:rsidR="008C3C62" w:rsidRPr="00AD46FF">
        <w:rPr>
          <w:b/>
          <w:i/>
        </w:rPr>
        <w:t xml:space="preserve">IUTException </w:t>
      </w:r>
      <w:r w:rsidR="008C3C62">
        <w:t xml:space="preserve">devra pouvoir ‘logger’ les erreurs : en vous appuyant sur la classe de Session pour initialiser le </w:t>
      </w:r>
      <w:r w:rsidR="008C3C62" w:rsidRPr="00AD46FF">
        <w:rPr>
          <w:b/>
          <w:i/>
        </w:rPr>
        <w:t>logger</w:t>
      </w:r>
      <w:r w:rsidR="008C3C62">
        <w:t>.</w:t>
      </w:r>
    </w:p>
    <w:p w:rsidR="00AD46FF" w:rsidRPr="00AD46FF" w:rsidRDefault="00AD46FF" w:rsidP="00533439">
      <w:pPr>
        <w:pStyle w:val="Paragraphedeliste"/>
        <w:numPr>
          <w:ilvl w:val="0"/>
          <w:numId w:val="14"/>
        </w:numPr>
        <w:rPr>
          <w:b/>
          <w:i/>
        </w:rPr>
      </w:pPr>
      <w:r>
        <w:t xml:space="preserve">Dans le TP1, nous avons créé les classes </w:t>
      </w:r>
      <w:r w:rsidRPr="008F16D5">
        <w:rPr>
          <w:b/>
          <w:i/>
        </w:rPr>
        <w:t>ApplicationErrorLog, ApplicationWarningsLog, ApplicationInfoLog</w:t>
      </w:r>
      <w:r>
        <w:t xml:space="preserve"> permettant une gestion avancée des erreurs utilisant des </w:t>
      </w:r>
      <w:r>
        <w:rPr>
          <w:b/>
          <w:i/>
        </w:rPr>
        <w:t>listener</w:t>
      </w:r>
      <w:r w:rsidR="00C27EF8">
        <w:rPr>
          <w:b/>
          <w:i/>
        </w:rPr>
        <w:t>s</w:t>
      </w:r>
      <w:r>
        <w:t xml:space="preserve"> (permettant d’afficher des messages à l’écran). Il faudrait que ces messages soient aussi ‘</w:t>
      </w:r>
      <w:r w:rsidRPr="00384CFB">
        <w:rPr>
          <w:b/>
          <w:i/>
        </w:rPr>
        <w:t>loggés</w:t>
      </w:r>
      <w:r>
        <w:t>’ :</w:t>
      </w:r>
      <w:r w:rsidR="00764B6E">
        <w:t xml:space="preserve"> modifier ces classes afin d’utiliser </w:t>
      </w:r>
      <w:r w:rsidR="004F3E14">
        <w:t>un</w:t>
      </w:r>
      <w:r w:rsidR="00764B6E">
        <w:t xml:space="preserve"> </w:t>
      </w:r>
      <w:r w:rsidR="00764B6E" w:rsidRPr="00764B6E">
        <w:rPr>
          <w:b/>
          <w:i/>
        </w:rPr>
        <w:t>logger</w:t>
      </w:r>
      <w:r w:rsidR="001E1E0E">
        <w:t xml:space="preserve"> initialiser dans la</w:t>
      </w:r>
      <w:r w:rsidR="00764B6E">
        <w:t xml:space="preserve"> session.</w:t>
      </w:r>
    </w:p>
    <w:p w:rsidR="005E1668" w:rsidRDefault="005E1668" w:rsidP="005E1668"/>
    <w:p w:rsidR="005E1668" w:rsidRDefault="008C3C62" w:rsidP="001D0CCB">
      <w:pPr>
        <w:pStyle w:val="Titre3"/>
      </w:pPr>
      <w:bookmarkStart w:id="18" w:name="_Toc430965371"/>
      <w:r>
        <w:t>Exercice 4</w:t>
      </w:r>
      <w:r w:rsidR="00FD6EA4">
        <w:t xml:space="preserve"> : </w:t>
      </w:r>
      <w:r w:rsidR="005E1668">
        <w:t>GUI – Changer la langue d’une application</w:t>
      </w:r>
      <w:bookmarkEnd w:id="18"/>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19" w:name="_Toc430965372"/>
      <w:r>
        <w:t>Exercice 5</w:t>
      </w:r>
      <w:r w:rsidR="000A1783">
        <w:t> : Créer sa bibliothèque &amp; construire un livrable</w:t>
      </w:r>
      <w:bookmarkEnd w:id="19"/>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‘versionner’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0" w:name="_Toc430965373"/>
      <w:r>
        <w:t>Rapport</w:t>
      </w:r>
      <w:bookmarkEnd w:id="20"/>
    </w:p>
    <w:p w:rsidR="001D0CCB" w:rsidRDefault="001D0CCB" w:rsidP="001D0CCB"/>
    <w:p w:rsidR="001D0CCB" w:rsidRDefault="001D0CCB" w:rsidP="001D0CCB">
      <w:pPr>
        <w:pStyle w:val="Titre3"/>
      </w:pPr>
      <w:bookmarkStart w:id="21" w:name="_Toc430965374"/>
      <w:r>
        <w:t>Description des travaux</w:t>
      </w:r>
      <w:bookmarkEnd w:id="21"/>
    </w:p>
    <w:p w:rsidR="001D0CCB" w:rsidRDefault="001D0CCB" w:rsidP="001D0CCB">
      <w:pPr>
        <w:pStyle w:val="Titre3"/>
      </w:pPr>
    </w:p>
    <w:p w:rsidR="001D0CCB" w:rsidRDefault="001D0CCB" w:rsidP="001D0CCB">
      <w:pPr>
        <w:pStyle w:val="Titre3"/>
      </w:pPr>
      <w:bookmarkStart w:id="22" w:name="_Toc430965375"/>
      <w:r>
        <w:t>Difficultés rencontrées</w:t>
      </w:r>
      <w:bookmarkEnd w:id="22"/>
    </w:p>
    <w:p w:rsidR="00533439" w:rsidRPr="00533439" w:rsidRDefault="001D2DCA" w:rsidP="00533439">
      <w:r>
        <w:t xml:space="preserve">Le principal souci a été de comprendre ce qui était demandé dans la consigne. En particulier dans l’exercice 1, où on ne savait pas vraiment s’il fallait faire un test unitaire pour toutes les classes ou non. </w:t>
      </w:r>
      <w:bookmarkStart w:id="23" w:name="_GoBack"/>
      <w:bookmarkEnd w:id="23"/>
    </w:p>
    <w:p w:rsidR="007F2214" w:rsidRPr="00F223C8" w:rsidRDefault="00A16B4B">
      <w:r>
        <w:br w:type="page"/>
      </w:r>
    </w:p>
    <w:p w:rsidR="00925F56" w:rsidRDefault="00925F56" w:rsidP="00925F56">
      <w:pPr>
        <w:pStyle w:val="Titre1"/>
        <w:rPr>
          <w:i/>
          <w:noProof/>
        </w:rPr>
      </w:pPr>
      <w:bookmarkStart w:id="24"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4"/>
    </w:p>
    <w:p w:rsidR="00762249" w:rsidRDefault="00762249" w:rsidP="00762249"/>
    <w:p w:rsidR="001D0CCB" w:rsidRPr="001D0CCB" w:rsidRDefault="001D0CCB" w:rsidP="00D22DC9">
      <w:pPr>
        <w:pStyle w:val="Titre2"/>
      </w:pPr>
      <w:bookmarkStart w:id="25" w:name="_Toc430965377"/>
      <w:r>
        <w:t>Exercices</w:t>
      </w:r>
      <w:bookmarkEnd w:id="25"/>
    </w:p>
    <w:p w:rsidR="00D24305" w:rsidRDefault="00D24305" w:rsidP="00D24305">
      <w:pPr>
        <w:pStyle w:val="Titre3"/>
      </w:pPr>
    </w:p>
    <w:p w:rsidR="00D24305" w:rsidRDefault="00D24305" w:rsidP="00D24305">
      <w:pPr>
        <w:pStyle w:val="Titre3"/>
      </w:pPr>
      <w:bookmarkStart w:id="26" w:name="_Toc430965378"/>
      <w:r>
        <w:t>Exercice 0</w:t>
      </w:r>
      <w:bookmarkEnd w:id="26"/>
    </w:p>
    <w:p w:rsidR="001D0CCB" w:rsidRDefault="00D24305" w:rsidP="00D24305">
      <w:r>
        <w:t xml:space="preserve">Pourquoi, dans le TP1, a-t-on créé un </w:t>
      </w:r>
      <w:r w:rsidRPr="00A16B4B">
        <w:rPr>
          <w:b/>
          <w:i/>
        </w:rPr>
        <w:t>Singleton</w:t>
      </w:r>
      <w:r>
        <w:t xml:space="preserve"> (classe </w:t>
      </w:r>
      <w:r w:rsidRPr="00A16B4B">
        <w:rPr>
          <w:b/>
          <w:i/>
        </w:rPr>
        <w:t>ApplicationSession</w:t>
      </w:r>
      <w:r>
        <w:t>)</w:t>
      </w:r>
      <w:r w:rsidR="00B00449">
        <w:t xml:space="preserve"> </w:t>
      </w:r>
      <w:r>
        <w:t>?</w:t>
      </w:r>
    </w:p>
    <w:p w:rsidR="00D24305" w:rsidRDefault="00D24305" w:rsidP="00D24305"/>
    <w:p w:rsidR="00DC25D3" w:rsidRDefault="00FD6EA4" w:rsidP="001D0CCB">
      <w:pPr>
        <w:pStyle w:val="Titre3"/>
      </w:pPr>
      <w:bookmarkStart w:id="27" w:name="_Toc430965379"/>
      <w:r>
        <w:t xml:space="preserve">Exercice 1 : </w:t>
      </w:r>
      <w:r w:rsidR="00A04B36">
        <w:t>Généricité</w:t>
      </w:r>
      <w:r w:rsidR="00DC25D3">
        <w:t xml:space="preserve"> – Création d’un lecteur d’arguments</w:t>
      </w:r>
      <w:bookmarkEnd w:id="27"/>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r w:rsidR="00A872C4" w:rsidRPr="007D3180">
        <w:rPr>
          <w:b/>
          <w:i/>
        </w:rPr>
        <w:t>CommandLineOption</w:t>
      </w:r>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r w:rsidRPr="007D3180">
        <w:rPr>
          <w:b/>
          <w:i/>
        </w:rPr>
        <w:t>CommandLine</w:t>
      </w:r>
      <w:r w:rsidR="00DC25D3" w:rsidRPr="007D3180">
        <w:rPr>
          <w:b/>
          <w:i/>
        </w:rPr>
        <w:t>Parser</w:t>
      </w:r>
    </w:p>
    <w:p w:rsidR="00A872C4" w:rsidRPr="007D3180" w:rsidRDefault="0088622B" w:rsidP="007D3180">
      <w:pPr>
        <w:pStyle w:val="Paragraphedeliste"/>
        <w:numPr>
          <w:ilvl w:val="0"/>
          <w:numId w:val="22"/>
        </w:numPr>
        <w:rPr>
          <w:b/>
        </w:rPr>
      </w:pPr>
      <w:r>
        <w:t>Modifier le</w:t>
      </w:r>
      <w:r w:rsidR="00A872C4">
        <w:t xml:space="preserve"> programme principal pour utiliser votre </w:t>
      </w:r>
      <w:r w:rsidR="00A872C4" w:rsidRPr="007D3180">
        <w:rPr>
          <w:b/>
          <w:i/>
        </w:rPr>
        <w:t>parser</w:t>
      </w:r>
      <w:r w:rsidR="00A872C4">
        <w:t xml:space="preserve"> d’options</w:t>
      </w:r>
    </w:p>
    <w:p w:rsidR="001C7146" w:rsidRDefault="001C7146" w:rsidP="00A04B36"/>
    <w:p w:rsidR="00DC25D3" w:rsidRDefault="00FD6EA4" w:rsidP="001D0CCB">
      <w:pPr>
        <w:pStyle w:val="Titre3"/>
        <w:rPr>
          <w:b/>
          <w:i/>
        </w:rPr>
      </w:pPr>
      <w:bookmarkStart w:id="28" w:name="_Toc430965380"/>
      <w:r>
        <w:t xml:space="preserve">Exercice 2 : </w:t>
      </w:r>
      <w:r w:rsidR="00A04B36">
        <w:t>Collections</w:t>
      </w:r>
      <w:r w:rsidR="005E1668">
        <w:t xml:space="preserve"> - c</w:t>
      </w:r>
      <w:r w:rsidR="00DC25D3">
        <w:t>réer un</w:t>
      </w:r>
      <w:r w:rsidR="00903F91">
        <w:t xml:space="preserve">e collection </w:t>
      </w:r>
      <w:r w:rsidR="002245B8">
        <w:t>d’</w:t>
      </w:r>
      <w:r w:rsidR="00FD03EE" w:rsidRPr="00FD03EE">
        <w:rPr>
          <w:b/>
          <w:i/>
        </w:rPr>
        <w:t>ExamE</w:t>
      </w:r>
      <w:r w:rsidR="00903F91" w:rsidRPr="00903F91">
        <w:rPr>
          <w:b/>
          <w:i/>
        </w:rPr>
        <w:t>vent</w:t>
      </w:r>
      <w:bookmarkEnd w:id="28"/>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r>
        <w:t xml:space="preserve">Classroom,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r w:rsidR="00B4316A" w:rsidRPr="00B4316A">
        <w:rPr>
          <w:b/>
          <w:i/>
        </w:rPr>
        <w:t>Exam</w:t>
      </w:r>
      <w:r w:rsidRPr="00B4316A">
        <w:rPr>
          <w:b/>
          <w:i/>
        </w:rPr>
        <w:t>Event</w:t>
      </w:r>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r w:rsidR="009E7824" w:rsidRPr="009E7824">
        <w:rPr>
          <w:b/>
          <w:i/>
        </w:rPr>
        <w:t>Classroom</w:t>
      </w:r>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r w:rsidRPr="002245B8">
        <w:rPr>
          <w:b/>
          <w:i/>
        </w:rPr>
        <w:t>ExamEvent</w:t>
      </w:r>
      <w:r>
        <w:t xml:space="preserve"> </w:t>
      </w:r>
    </w:p>
    <w:p w:rsidR="005E1668" w:rsidRDefault="005E1668" w:rsidP="00A04B36"/>
    <w:p w:rsidR="00A04B36" w:rsidRDefault="00FD6EA4" w:rsidP="001D0CCB">
      <w:pPr>
        <w:pStyle w:val="Titre3"/>
      </w:pPr>
      <w:bookmarkStart w:id="29" w:name="_Toc430965381"/>
      <w:r>
        <w:t xml:space="preserve">Exercice 3 : </w:t>
      </w:r>
      <w:r w:rsidR="00A04B36" w:rsidRPr="00A04B36">
        <w:t>Design pattern</w:t>
      </w:r>
      <w:bookmarkEnd w:id="29"/>
    </w:p>
    <w:p w:rsidR="005240F2" w:rsidRDefault="00A74453" w:rsidP="007D3180">
      <w:pPr>
        <w:rPr>
          <w:b/>
          <w:i/>
        </w:rPr>
      </w:pPr>
      <w:r>
        <w:t xml:space="preserve">Créer </w:t>
      </w:r>
      <w:r w:rsidR="005240F2">
        <w:t>un Filtre</w:t>
      </w:r>
      <w:r w:rsidR="009104E4">
        <w:t xml:space="preserve"> (voir aide) sur la collection</w:t>
      </w:r>
      <w:r w:rsidR="005240F2">
        <w:t xml:space="preserve"> </w:t>
      </w:r>
      <w:r w:rsidR="005A7ED2" w:rsidRPr="005A7ED2">
        <w:rPr>
          <w:b/>
          <w:i/>
        </w:rPr>
        <w:t>Exam</w:t>
      </w:r>
      <w:r w:rsidR="00FF1E0F">
        <w:rPr>
          <w:b/>
          <w:i/>
        </w:rPr>
        <w:t>E</w:t>
      </w:r>
      <w:r w:rsidR="009104E4" w:rsidRPr="00903F91">
        <w:rPr>
          <w:b/>
          <w:i/>
        </w:rPr>
        <w:t>vents</w:t>
      </w:r>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30" w:name="_Toc430965382"/>
      <w:r>
        <w:t>Exercice 4 : GUI – Menu</w:t>
      </w:r>
      <w:bookmarkEnd w:id="30"/>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drawing>
          <wp:inline distT="0" distB="0" distL="0" distR="0">
            <wp:extent cx="2494077" cy="1660525"/>
            <wp:effectExtent l="0" t="1905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53252" w:rsidRPr="00A53252" w:rsidRDefault="00A53252" w:rsidP="00A53252"/>
    <w:p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1" w:name="_Toc430965383"/>
      <w:r>
        <w:t>Aide</w:t>
      </w:r>
      <w:bookmarkEnd w:id="31"/>
    </w:p>
    <w:p w:rsidR="009153A9" w:rsidRDefault="009153A9" w:rsidP="009153A9">
      <w:r w:rsidRPr="005240F2">
        <w:rPr>
          <w:b/>
        </w:rPr>
        <w:t>Filter Pattern</w:t>
      </w:r>
      <w:r>
        <w:t xml:space="preserve"> : </w:t>
      </w:r>
      <w:hyperlink r:id="rId29" w:history="1">
        <w:r w:rsidR="00FF1E0F" w:rsidRPr="00F93D70">
          <w:rPr>
            <w:rStyle w:val="Lienhypertexte"/>
          </w:rPr>
          <w:t>http://www.tutorialspoint.com/design_pattern/filter_pattern.htm</w:t>
        </w:r>
      </w:hyperlink>
    </w:p>
    <w:p w:rsidR="00FF1E0F" w:rsidRDefault="00FF1E0F" w:rsidP="009153A9">
      <w:r w:rsidRPr="00FF1E0F">
        <w:rPr>
          <w:b/>
        </w:rPr>
        <w:t>Menu :</w:t>
      </w:r>
      <w:r>
        <w:t xml:space="preserve"> </w:t>
      </w:r>
      <w:hyperlink r:id="rId30" w:history="1">
        <w:r w:rsidR="003D3155" w:rsidRPr="00F93D70">
          <w:rPr>
            <w:rStyle w:val="Lienhypertexte"/>
          </w:rPr>
          <w:t>https://docs.oracle.com/javase/tutorial/uiswing/components/menu.html</w:t>
        </w:r>
      </w:hyperlink>
    </w:p>
    <w:p w:rsidR="003D3155" w:rsidRPr="005401A4" w:rsidRDefault="003D3155" w:rsidP="009153A9">
      <w:pPr>
        <w:rPr>
          <w:lang w:val="en-US"/>
        </w:rPr>
      </w:pPr>
      <w:r w:rsidRPr="005401A4">
        <w:rPr>
          <w:b/>
          <w:lang w:val="en-US"/>
        </w:rPr>
        <w:t>Spinner :</w:t>
      </w:r>
      <w:r w:rsidRPr="005401A4">
        <w:rPr>
          <w:lang w:val="en-US"/>
        </w:rPr>
        <w:t xml:space="preserve"> </w:t>
      </w:r>
      <w:hyperlink r:id="rId31" w:history="1">
        <w:r w:rsidR="00234EA6" w:rsidRPr="005401A4">
          <w:rPr>
            <w:rStyle w:val="Lienhypertexte"/>
            <w:lang w:val="en-US"/>
          </w:rPr>
          <w:t>https://docs.oracle.com/javase/tutorial/uiswing/components/spinner.html</w:t>
        </w:r>
      </w:hyperlink>
    </w:p>
    <w:p w:rsidR="009153A9" w:rsidRPr="005401A4" w:rsidRDefault="009153A9">
      <w:pPr>
        <w:rPr>
          <w:noProof/>
          <w:lang w:val="en-US"/>
        </w:rPr>
      </w:pPr>
    </w:p>
    <w:p w:rsidR="001D0CCB" w:rsidRDefault="001D0CCB" w:rsidP="00D22DC9">
      <w:pPr>
        <w:pStyle w:val="Titre2"/>
      </w:pPr>
      <w:bookmarkStart w:id="32" w:name="_Toc430965384"/>
      <w:r>
        <w:t>Rapport</w:t>
      </w:r>
      <w:bookmarkEnd w:id="32"/>
    </w:p>
    <w:p w:rsidR="001D0CCB" w:rsidRDefault="001D0CCB" w:rsidP="001D0CCB"/>
    <w:p w:rsidR="001D0CCB" w:rsidRDefault="001D0CCB" w:rsidP="001D0CCB">
      <w:pPr>
        <w:pStyle w:val="Titre3"/>
      </w:pPr>
      <w:bookmarkStart w:id="33" w:name="_Toc430965385"/>
      <w:r>
        <w:t>Description des travaux</w:t>
      </w:r>
      <w:r w:rsidR="00A50E6D">
        <w:t xml:space="preserve"> (</w:t>
      </w:r>
      <w:r w:rsidR="008125F5">
        <w:t>+</w:t>
      </w:r>
      <w:r w:rsidR="00A50E6D">
        <w:t>réponses aux questions)</w:t>
      </w:r>
      <w:bookmarkEnd w:id="33"/>
    </w:p>
    <w:p w:rsidR="001D0CCB" w:rsidRDefault="001D0CCB" w:rsidP="001D0CCB">
      <w:pPr>
        <w:pStyle w:val="Titre3"/>
      </w:pPr>
    </w:p>
    <w:p w:rsidR="001D0CCB" w:rsidRDefault="001D0CCB" w:rsidP="001D0CCB">
      <w:pPr>
        <w:pStyle w:val="Titre3"/>
      </w:pPr>
      <w:bookmarkStart w:id="34" w:name="_Toc430965386"/>
      <w:r>
        <w:t>Difficultés rencontrées</w:t>
      </w:r>
      <w:bookmarkEnd w:id="34"/>
    </w:p>
    <w:p w:rsidR="007F2214" w:rsidRPr="00F223C8" w:rsidRDefault="007F2214">
      <w:pPr>
        <w:rPr>
          <w:noProof/>
        </w:rPr>
      </w:pPr>
      <w:r w:rsidRPr="00F223C8">
        <w:rPr>
          <w:noProof/>
        </w:rPr>
        <w:br w:type="page"/>
      </w:r>
    </w:p>
    <w:p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rsidR="00A04B36" w:rsidRDefault="00A04B36" w:rsidP="00A04B36"/>
    <w:p w:rsidR="00A749E7" w:rsidRDefault="00A749E7" w:rsidP="00D22DC9">
      <w:pPr>
        <w:pStyle w:val="Titre2"/>
      </w:pPr>
      <w:bookmarkStart w:id="36" w:name="_Toc430965388"/>
      <w:r>
        <w:t>Exercices</w:t>
      </w:r>
      <w:bookmarkEnd w:id="36"/>
    </w:p>
    <w:p w:rsidR="005A1EE1" w:rsidRDefault="005A1EE1" w:rsidP="00A749E7">
      <w:pPr>
        <w:pStyle w:val="Titre3"/>
      </w:pPr>
    </w:p>
    <w:p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r w:rsidRPr="005A3FA0">
        <w:rPr>
          <w:b/>
          <w:i/>
        </w:rPr>
        <w:t>CommanLineParser</w:t>
      </w:r>
      <w:r>
        <w:t xml:space="preserve"> (TP3) avec l’option </w:t>
      </w:r>
      <w:r w:rsidRPr="005A3FA0">
        <w:rPr>
          <w:b/>
          <w:i/>
        </w:rPr>
        <w:t>–project=&lt;FILE&gt;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8" w:name="_Toc430965390"/>
      <w:r>
        <w:t>Exercice 2: Créer et lire un fichier de configuration pour une application</w:t>
      </w:r>
      <w:bookmarkEnd w:id="38"/>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r w:rsidR="00F13224">
        <w:rPr>
          <w:b/>
          <w:i/>
        </w:rPr>
        <w:t>loggé</w:t>
      </w:r>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r w:rsidRPr="004D462A">
        <w:rPr>
          <w:b/>
          <w:i/>
        </w:rPr>
        <w:t>CommanLineParser</w:t>
      </w:r>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9" w:name="_Toc430965391"/>
      <w:r>
        <w:t xml:space="preserve">Exercice 3 : </w:t>
      </w:r>
      <w:r w:rsidR="0012379C">
        <w:t>Sauvegarder et charger l’état d’une application</w:t>
      </w:r>
      <w:bookmarkEnd w:id="39"/>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0" w:name="_Toc430965392"/>
      <w:r>
        <w:t>Exercice 4 : GUI</w:t>
      </w:r>
      <w:bookmarkEnd w:id="40"/>
    </w:p>
    <w:p w:rsidR="00900C41" w:rsidRDefault="00900C41" w:rsidP="00900C41">
      <w:pPr>
        <w:pStyle w:val="Paragraphedeliste"/>
        <w:numPr>
          <w:ilvl w:val="0"/>
          <w:numId w:val="17"/>
        </w:numPr>
      </w:pPr>
      <w:r>
        <w:t xml:space="preserve">Lire et visualiser une aide HTML (vous pouvez activer le </w:t>
      </w:r>
      <w:r w:rsidRPr="00900C41">
        <w:rPr>
          <w:b/>
          <w:i/>
        </w:rPr>
        <w:t>menuitem</w:t>
      </w:r>
      <w:r>
        <w:t xml:space="preserve"> ‘help’</w:t>
      </w:r>
      <w:r w:rsidR="00DA6C0D">
        <w:t xml:space="preserve"> et ‘about’</w:t>
      </w:r>
      <w:r>
        <w:t>)</w:t>
      </w:r>
    </w:p>
    <w:p w:rsidR="00900C41" w:rsidRDefault="00900C41" w:rsidP="00900C41">
      <w:pPr>
        <w:pStyle w:val="Paragraphedeliste"/>
        <w:numPr>
          <w:ilvl w:val="0"/>
          <w:numId w:val="17"/>
        </w:numPr>
      </w:pPr>
      <w:r>
        <w:t xml:space="preserve">Activer les </w:t>
      </w:r>
      <w:r w:rsidRPr="00900C41">
        <w:rPr>
          <w:b/>
          <w:i/>
        </w:rPr>
        <w:t>menuitem</w:t>
      </w:r>
      <w:r>
        <w:rPr>
          <w:b/>
          <w:i/>
        </w:rPr>
        <w:t>s</w:t>
      </w:r>
      <w:r>
        <w:t xml:space="preserve"> ‘save’ et ‘load’</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1" w:name="_Toc430965393"/>
      <w:r>
        <w:t>Exercice 5 - facultatif: Base de données</w:t>
      </w:r>
      <w:bookmarkEnd w:id="41"/>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2" w:name="_Toc430965394"/>
      <w:r>
        <w:t>Aide</w:t>
      </w:r>
      <w:bookmarkEnd w:id="42"/>
    </w:p>
    <w:p w:rsidR="004D7D28" w:rsidRDefault="009A07B6" w:rsidP="004D7D28">
      <w:pPr>
        <w:pStyle w:val="Paragraphedeliste"/>
        <w:numPr>
          <w:ilvl w:val="0"/>
          <w:numId w:val="30"/>
        </w:numPr>
        <w:rPr>
          <w:rStyle w:val="Lienhypertexte"/>
        </w:rPr>
      </w:pPr>
      <w:r>
        <w:t xml:space="preserve">Afficher de l’HTML : </w:t>
      </w:r>
      <w:hyperlink r:id="rId32"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33"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3" w:name="_Toc430965395"/>
      <w:r>
        <w:t>Rapport</w:t>
      </w:r>
      <w:bookmarkEnd w:id="43"/>
    </w:p>
    <w:p w:rsidR="00A749E7" w:rsidRDefault="00A749E7" w:rsidP="00A749E7"/>
    <w:p w:rsidR="00A749E7" w:rsidRDefault="00A749E7" w:rsidP="00A749E7">
      <w:pPr>
        <w:pStyle w:val="Titre3"/>
      </w:pPr>
      <w:bookmarkStart w:id="44" w:name="_Toc430965396"/>
      <w:r>
        <w:t>Description des travaux</w:t>
      </w:r>
      <w:bookmarkEnd w:id="44"/>
    </w:p>
    <w:p w:rsidR="00A749E7" w:rsidRDefault="00A749E7" w:rsidP="00A749E7">
      <w:pPr>
        <w:pStyle w:val="Titre3"/>
      </w:pPr>
    </w:p>
    <w:p w:rsidR="00A749E7" w:rsidRDefault="00A749E7" w:rsidP="00A749E7">
      <w:pPr>
        <w:pStyle w:val="Titre3"/>
      </w:pPr>
      <w:bookmarkStart w:id="45" w:name="_Toc430965397"/>
      <w:r>
        <w:t>Difficultés rencontrées</w:t>
      </w:r>
      <w:bookmarkEnd w:id="45"/>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r w:rsidRPr="007C1762">
        <w:rPr>
          <w:b/>
          <w:i/>
        </w:rPr>
        <w:t>ShutdownHook</w:t>
      </w:r>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r w:rsidRPr="00082025">
        <w:rPr>
          <w:b/>
          <w:i/>
        </w:rPr>
        <w:t>DialogBox</w:t>
      </w:r>
      <w:r>
        <w:t xml:space="preserve">’ </w:t>
      </w:r>
      <w:r w:rsidRPr="00082025">
        <w:rPr>
          <w:i/>
        </w:rPr>
        <w:t>Settings</w:t>
      </w:r>
      <w:r>
        <w:t xml:space="preserve"> permettant de configurer</w:t>
      </w:r>
      <w:r w:rsidR="00C73BAF">
        <w:t xml:space="preserve"> entre autre</w:t>
      </w:r>
      <w:r>
        <w:t xml:space="preserve"> l’</w:t>
      </w:r>
      <w:r w:rsidRPr="00AF4656">
        <w:rPr>
          <w:b/>
          <w:i/>
        </w:rPr>
        <w:t>autosave</w:t>
      </w:r>
      <w:r w:rsidR="00C73BAF">
        <w:t xml:space="preserve"> </w:t>
      </w:r>
      <w:r w:rsidR="00E8066F">
        <w:t>(est-ce que l’</w:t>
      </w:r>
      <w:r w:rsidR="00E8066F">
        <w:rPr>
          <w:b/>
          <w:i/>
        </w:rPr>
        <w:t>autosave</w:t>
      </w:r>
      <w:r w:rsidR="00E8066F">
        <w:t xml:space="preserve"> est activé ? à quelle fréquence ?).</w:t>
      </w:r>
    </w:p>
    <w:p w:rsidR="00082025" w:rsidRPr="00082025" w:rsidRDefault="00082025" w:rsidP="00082025">
      <w:pPr>
        <w:pStyle w:val="Paragraphedeliste"/>
        <w:numPr>
          <w:ilvl w:val="0"/>
          <w:numId w:val="16"/>
        </w:numPr>
        <w:rPr>
          <w:b/>
        </w:rPr>
      </w:pPr>
      <w:r>
        <w:t>Cette ‘</w:t>
      </w:r>
      <w:r w:rsidRPr="00082025">
        <w:rPr>
          <w:b/>
          <w:i/>
        </w:rPr>
        <w:t>DialogBox</w:t>
      </w:r>
      <w:r>
        <w:t>’ devra être accessible depuis le menu (</w:t>
      </w:r>
      <w:r w:rsidRPr="00843C08">
        <w:rPr>
          <w:b/>
          <w:i/>
        </w:rPr>
        <w:t>edit-&gt;settings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r w:rsidRPr="009E7824">
        <w:rPr>
          <w:b/>
          <w:i/>
        </w:rPr>
        <w:t>private</w:t>
      </w:r>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r w:rsidR="008C43F9">
        <w:rPr>
          <w:i/>
        </w:rPr>
        <w:t>S</w:t>
      </w:r>
      <w:r w:rsidR="00A92C9A">
        <w:rPr>
          <w:i/>
        </w:rPr>
        <w:t xml:space="preserve">houtbox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r>
        <w:rPr>
          <w:b/>
          <w:i/>
        </w:rPr>
        <w:t xml:space="preserve">shoutbox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Pr="005401A4" w:rsidRDefault="009907F1" w:rsidP="009907F1">
      <w:pPr>
        <w:pStyle w:val="Titre2"/>
        <w:rPr>
          <w:noProof/>
          <w:lang w:val="en-US"/>
        </w:rPr>
      </w:pPr>
      <w:r w:rsidRPr="005401A4">
        <w:rPr>
          <w:noProof/>
          <w:lang w:val="en-US"/>
        </w:rPr>
        <w:t>Aide</w:t>
      </w:r>
    </w:p>
    <w:p w:rsidR="009907F1" w:rsidRPr="005401A4" w:rsidRDefault="009907F1" w:rsidP="009907F1">
      <w:pPr>
        <w:rPr>
          <w:lang w:val="en-US"/>
        </w:rPr>
      </w:pPr>
      <w:r w:rsidRPr="005401A4">
        <w:rPr>
          <w:b/>
          <w:i/>
          <w:lang w:val="en-US"/>
        </w:rPr>
        <w:t>Shoutbox</w:t>
      </w:r>
      <w:r w:rsidRPr="005401A4">
        <w:rPr>
          <w:lang w:val="en-US"/>
        </w:rPr>
        <w:t xml:space="preserve"> : </w:t>
      </w:r>
      <w:hyperlink r:id="rId34" w:history="1">
        <w:r w:rsidRPr="005401A4">
          <w:rPr>
            <w:rStyle w:val="Lienhypertexte"/>
            <w:lang w:val="en-US"/>
          </w:rPr>
          <w:t>https://fr.wikipedia.org/wiki/Shoutbox</w:t>
        </w:r>
      </w:hyperlink>
    </w:p>
    <w:p w:rsidR="009907F1" w:rsidRPr="005401A4" w:rsidRDefault="009907F1" w:rsidP="009907F1">
      <w:pPr>
        <w:rPr>
          <w:lang w:val="en-US"/>
        </w:rPr>
      </w:pPr>
    </w:p>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35"/>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7A3" w:rsidRDefault="000637A3" w:rsidP="006651C9">
      <w:r>
        <w:separator/>
      </w:r>
    </w:p>
  </w:endnote>
  <w:endnote w:type="continuationSeparator" w:id="0">
    <w:p w:rsidR="000637A3" w:rsidRDefault="000637A3"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7A3" w:rsidRDefault="000637A3" w:rsidP="006651C9">
      <w:r>
        <w:separator/>
      </w:r>
    </w:p>
  </w:footnote>
  <w:footnote w:type="continuationSeparator" w:id="0">
    <w:p w:rsidR="000637A3" w:rsidRDefault="000637A3"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928996"/>
      <w:docPartObj>
        <w:docPartGallery w:val="Page Numbers (Top of Page)"/>
        <w:docPartUnique/>
      </w:docPartObj>
    </w:sdtPr>
    <w:sdtContent>
      <w:p w:rsidR="000637A3" w:rsidRDefault="000637A3">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37A3" w:rsidRDefault="000637A3">
                                <w:pPr>
                                  <w:jc w:val="right"/>
                                </w:pPr>
                                <w:r>
                                  <w:fldChar w:fldCharType="begin"/>
                                </w:r>
                                <w:r>
                                  <w:instrText>PAGE    \* MERGEFORMAT</w:instrText>
                                </w:r>
                                <w:r>
                                  <w:fldChar w:fldCharType="separate"/>
                                </w:r>
                                <w:r w:rsidR="00FD0434" w:rsidRPr="00FD0434">
                                  <w:rPr>
                                    <w:b/>
                                    <w:bCs/>
                                    <w:noProof/>
                                    <w:color w:val="FFFFFF" w:themeColor="background1"/>
                                  </w:rPr>
                                  <w:t>12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0637A3" w:rsidRDefault="000637A3">
                          <w:pPr>
                            <w:jc w:val="right"/>
                          </w:pPr>
                          <w:r>
                            <w:fldChar w:fldCharType="begin"/>
                          </w:r>
                          <w:r>
                            <w:instrText>PAGE    \* MERGEFORMAT</w:instrText>
                          </w:r>
                          <w:r>
                            <w:fldChar w:fldCharType="separate"/>
                          </w:r>
                          <w:r w:rsidR="00FD0434" w:rsidRPr="00FD0434">
                            <w:rPr>
                              <w:b/>
                              <w:bCs/>
                              <w:noProof/>
                              <w:color w:val="FFFFFF" w:themeColor="background1"/>
                            </w:rPr>
                            <w:t>12</w:t>
                          </w:r>
                          <w:r>
                            <w:rPr>
                              <w:b/>
                              <w:bCs/>
                              <w:color w:val="FFFFFF" w:themeColor="background1"/>
                            </w:rPr>
                            <w:fldChar w:fldCharType="end"/>
                          </w:r>
                        </w:p>
                      </w:txbxContent>
                    </v:textbox>
                  </v:shape>
                  <w10:anchorlock/>
                </v:group>
              </w:pict>
            </mc:Fallback>
          </mc:AlternateContent>
        </w:r>
      </w:p>
    </w:sdtContent>
  </w:sdt>
  <w:p w:rsidR="000637A3" w:rsidRDefault="000637A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032EA"/>
    <w:rsid w:val="0002265F"/>
    <w:rsid w:val="00022F1F"/>
    <w:rsid w:val="00024372"/>
    <w:rsid w:val="000326C5"/>
    <w:rsid w:val="000501B1"/>
    <w:rsid w:val="00062BFD"/>
    <w:rsid w:val="000637A3"/>
    <w:rsid w:val="00064074"/>
    <w:rsid w:val="00071701"/>
    <w:rsid w:val="00082025"/>
    <w:rsid w:val="00083D15"/>
    <w:rsid w:val="000861DC"/>
    <w:rsid w:val="000A1783"/>
    <w:rsid w:val="000B5741"/>
    <w:rsid w:val="000C4001"/>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5208"/>
    <w:rsid w:val="001C1ECA"/>
    <w:rsid w:val="001C7146"/>
    <w:rsid w:val="001D0CCB"/>
    <w:rsid w:val="001D2DCA"/>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7480"/>
    <w:rsid w:val="002D4303"/>
    <w:rsid w:val="002D5A2B"/>
    <w:rsid w:val="002E5757"/>
    <w:rsid w:val="002F4FD5"/>
    <w:rsid w:val="0031120D"/>
    <w:rsid w:val="003121AA"/>
    <w:rsid w:val="00323867"/>
    <w:rsid w:val="00340A2D"/>
    <w:rsid w:val="00364ADF"/>
    <w:rsid w:val="0036558D"/>
    <w:rsid w:val="00384CFB"/>
    <w:rsid w:val="003874D9"/>
    <w:rsid w:val="003B5121"/>
    <w:rsid w:val="003D3155"/>
    <w:rsid w:val="003D55CD"/>
    <w:rsid w:val="003F3483"/>
    <w:rsid w:val="004106C3"/>
    <w:rsid w:val="00410DF4"/>
    <w:rsid w:val="0041213E"/>
    <w:rsid w:val="00416984"/>
    <w:rsid w:val="00440360"/>
    <w:rsid w:val="0044640A"/>
    <w:rsid w:val="00463284"/>
    <w:rsid w:val="004652DE"/>
    <w:rsid w:val="00472FC1"/>
    <w:rsid w:val="004A6277"/>
    <w:rsid w:val="004D0AA7"/>
    <w:rsid w:val="004D462A"/>
    <w:rsid w:val="004D7D28"/>
    <w:rsid w:val="004E00B4"/>
    <w:rsid w:val="004E5693"/>
    <w:rsid w:val="004F3E14"/>
    <w:rsid w:val="004F7870"/>
    <w:rsid w:val="00515EF9"/>
    <w:rsid w:val="005240F2"/>
    <w:rsid w:val="00526DD1"/>
    <w:rsid w:val="00533439"/>
    <w:rsid w:val="005401A4"/>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703848"/>
    <w:rsid w:val="007057AC"/>
    <w:rsid w:val="007113F3"/>
    <w:rsid w:val="00715119"/>
    <w:rsid w:val="00726528"/>
    <w:rsid w:val="00733F41"/>
    <w:rsid w:val="00762249"/>
    <w:rsid w:val="00764B6E"/>
    <w:rsid w:val="00766EE3"/>
    <w:rsid w:val="007735B2"/>
    <w:rsid w:val="00777C35"/>
    <w:rsid w:val="0078485C"/>
    <w:rsid w:val="00796606"/>
    <w:rsid w:val="007975A2"/>
    <w:rsid w:val="007A11AB"/>
    <w:rsid w:val="007A14E5"/>
    <w:rsid w:val="007A3071"/>
    <w:rsid w:val="007A48B3"/>
    <w:rsid w:val="007B1293"/>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62462"/>
    <w:rsid w:val="0087101A"/>
    <w:rsid w:val="00884990"/>
    <w:rsid w:val="0088622B"/>
    <w:rsid w:val="008872C5"/>
    <w:rsid w:val="008915FD"/>
    <w:rsid w:val="008B5709"/>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626AC"/>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C2BBB"/>
    <w:rsid w:val="00BD6711"/>
    <w:rsid w:val="00BF0E26"/>
    <w:rsid w:val="00BF6D3E"/>
    <w:rsid w:val="00C275F3"/>
    <w:rsid w:val="00C27EF8"/>
    <w:rsid w:val="00C346EA"/>
    <w:rsid w:val="00C52A8A"/>
    <w:rsid w:val="00C54988"/>
    <w:rsid w:val="00C57FC3"/>
    <w:rsid w:val="00C618DC"/>
    <w:rsid w:val="00C65133"/>
    <w:rsid w:val="00C73BAF"/>
    <w:rsid w:val="00C750CC"/>
    <w:rsid w:val="00CA0C9F"/>
    <w:rsid w:val="00CB507B"/>
    <w:rsid w:val="00CD4A20"/>
    <w:rsid w:val="00CD67CA"/>
    <w:rsid w:val="00CE7C54"/>
    <w:rsid w:val="00D05BD7"/>
    <w:rsid w:val="00D22DC9"/>
    <w:rsid w:val="00D234ED"/>
    <w:rsid w:val="00D24305"/>
    <w:rsid w:val="00D27CBA"/>
    <w:rsid w:val="00D33D2A"/>
    <w:rsid w:val="00D37A70"/>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BED"/>
    <w:rsid w:val="00EE4DD4"/>
    <w:rsid w:val="00EF7E70"/>
    <w:rsid w:val="00F00B21"/>
    <w:rsid w:val="00F06147"/>
    <w:rsid w:val="00F13224"/>
    <w:rsid w:val="00F146C8"/>
    <w:rsid w:val="00F223C8"/>
    <w:rsid w:val="00F336D6"/>
    <w:rsid w:val="00F40A20"/>
    <w:rsid w:val="00F66633"/>
    <w:rsid w:val="00F8101C"/>
    <w:rsid w:val="00F8215C"/>
    <w:rsid w:val="00F86913"/>
    <w:rsid w:val="00FA4A96"/>
    <w:rsid w:val="00FC5B04"/>
    <w:rsid w:val="00FC6207"/>
    <w:rsid w:val="00FD03EE"/>
    <w:rsid w:val="00FD0434"/>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etableauclaire1">
    <w:name w:val="Grille de tableau claire1"/>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simple11">
    <w:name w:val="Tableau simple 1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styleId="Lienhypertextesuivivisit">
    <w:name w:val="FollowedHyperlink"/>
    <w:basedOn w:val="Policepardfaut"/>
    <w:uiPriority w:val="99"/>
    <w:semiHidden/>
    <w:unhideWhenUsed/>
    <w:rsid w:val="00440360"/>
    <w:rPr>
      <w:color w:val="F4B6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pascal.nguyen@u-psud.fr" TargetMode="External"/><Relationship Id="rId18" Type="http://schemas.openxmlformats.org/officeDocument/2006/relationships/diagramData" Target="diagrams/data1.xml"/><Relationship Id="rId26" Type="http://schemas.openxmlformats.org/officeDocument/2006/relationships/diagramQuickStyle" Target="diagrams/quickStyle2.xml"/><Relationship Id="rId3" Type="http://schemas.openxmlformats.org/officeDocument/2006/relationships/customXml" Target="../customXml/item3.xml"/><Relationship Id="rId21" Type="http://schemas.openxmlformats.org/officeDocument/2006/relationships/diagramColors" Target="diagrams/colors1.xml"/><Relationship Id="rId34" Type="http://schemas.openxmlformats.org/officeDocument/2006/relationships/hyperlink" Target="https://fr.wikipedia.org/wiki/Shoutbox" TargetMode="External"/><Relationship Id="rId7" Type="http://schemas.openxmlformats.org/officeDocument/2006/relationships/webSettings" Target="webSettings.xml"/><Relationship Id="rId12" Type="http://schemas.openxmlformats.org/officeDocument/2006/relationships/hyperlink" Target="mailto:remi.kebaili@u-psud.fr" TargetMode="External"/><Relationship Id="rId17" Type="http://schemas.openxmlformats.org/officeDocument/2006/relationships/hyperlink" Target="mailto:yanis.wajih@u-psud.fr" TargetMode="External"/><Relationship Id="rId25" Type="http://schemas.openxmlformats.org/officeDocument/2006/relationships/diagramLayout" Target="diagrams/layout2.xml"/><Relationship Id="rId33" Type="http://schemas.openxmlformats.org/officeDocument/2006/relationships/hyperlink" Target="http://www.tutorialspoint.com/sqlite/sqlite_java.htm" TargetMode="External"/><Relationship Id="rId2" Type="http://schemas.openxmlformats.org/officeDocument/2006/relationships/customXml" Target="../customXml/item2.xml"/><Relationship Id="rId16" Type="http://schemas.openxmlformats.org/officeDocument/2006/relationships/hyperlink" Target="mailto:pascal.nguyen@u-psud.fr" TargetMode="External"/><Relationship Id="rId20" Type="http://schemas.openxmlformats.org/officeDocument/2006/relationships/diagramQuickStyle" Target="diagrams/quickStyle1.xml"/><Relationship Id="rId29" Type="http://schemas.openxmlformats.org/officeDocument/2006/relationships/hyperlink" Target="http://www.tutorialspoint.com/design_pattern/filter_pattern.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diagramData" Target="diagrams/data2.xml"/><Relationship Id="rId32" Type="http://schemas.openxmlformats.org/officeDocument/2006/relationships/hyperlink" Target="http://alvinalexander.com/blog/post/jfc-swing/how-create-simple-swing-html-viewer-browser-java"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mailto:remi.kebaili@u-psud.fr" TargetMode="External"/><Relationship Id="rId23" Type="http://schemas.openxmlformats.org/officeDocument/2006/relationships/hyperlink" Target="https://openclassrooms.com/courses/apprenez-a-programmer-en-java/les-menus-et-boites-de-dialogue" TargetMode="External"/><Relationship Id="rId28" Type="http://schemas.microsoft.com/office/2007/relationships/diagramDrawing" Target="diagrams/drawing2.xm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Layout" Target="diagrams/layout1.xml"/><Relationship Id="rId31" Type="http://schemas.openxmlformats.org/officeDocument/2006/relationships/hyperlink" Target="https://docs.oracle.com/javase/tutorial/uiswing/components/spinner.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yanis.wajih@u-psud.fr" TargetMode="External"/><Relationship Id="rId22" Type="http://schemas.microsoft.com/office/2007/relationships/diagramDrawing" Target="diagrams/drawing1.xml"/><Relationship Id="rId27" Type="http://schemas.openxmlformats.org/officeDocument/2006/relationships/diagramColors" Target="diagrams/colors2.xml"/><Relationship Id="rId30" Type="http://schemas.openxmlformats.org/officeDocument/2006/relationships/hyperlink" Target="https://docs.oracle.com/javase/tutorial/uiswing/components/menu.html" TargetMode="External"/><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t>
        <a:bodyPr/>
        <a:lstStyle/>
        <a:p>
          <a:endParaRPr lang="fr-FR"/>
        </a:p>
      </dgm:t>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t>
        <a:bodyPr/>
        <a:lstStyle/>
        <a:p>
          <a:endParaRPr lang="fr-FR"/>
        </a:p>
      </dgm:t>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5B96F08C-FEBF-4299-B392-C3CB3EF1CA91}" type="presOf" srcId="{C72AA88C-4AEE-412B-ABBF-33D17A0AD941}" destId="{C0DFBE07-132A-42A3-A5E2-F594000B2340}" srcOrd="1" destOrd="0" presId="urn:microsoft.com/office/officeart/2005/8/layout/hierarchy2"/>
    <dgm:cxn modelId="{C9F75E8E-B135-4F7F-AD19-3F124DE694FD}" type="presOf" srcId="{139FBCB0-87C1-4D19-9898-BB48C99D5614}" destId="{AEBC5B76-A737-49A2-B533-66F2022C87AD}" srcOrd="0" destOrd="0" presId="urn:microsoft.com/office/officeart/2005/8/layout/hierarchy2"/>
    <dgm:cxn modelId="{13C77ED2-8F85-43C6-9222-151AFED34CF4}" type="presOf" srcId="{B13E7694-BD7E-4ACD-8A25-288621413B33}" destId="{2FF43323-1B88-4D6E-A12C-28C1BD2304F7}" srcOrd="1" destOrd="0" presId="urn:microsoft.com/office/officeart/2005/8/layout/hierarchy2"/>
    <dgm:cxn modelId="{D89F6048-F1B4-4787-B926-B49F52CB6F9B}" srcId="{AD7B3DA5-2EE7-42E6-A405-E9204AD083F8}" destId="{4D72C498-B5D7-4A5E-9949-13D4BDD70C79}" srcOrd="0" destOrd="0" parTransId="{3FE4910D-602C-4A72-BB9E-A3BE3A3A0E78}" sibTransId="{A5576FB7-9241-49DD-B403-195A5C6DB3B2}"/>
    <dgm:cxn modelId="{A61FFE7A-8F60-4C4D-99F9-2D529A373BB1}" type="presOf" srcId="{1489036D-A9DA-40B5-957F-936B4A348264}" destId="{D2E89353-C1DC-4D8C-81F7-770019C69DEF}" srcOrd="1" destOrd="0" presId="urn:microsoft.com/office/officeart/2005/8/layout/hierarchy2"/>
    <dgm:cxn modelId="{80382831-9A46-430B-A649-3FDAB1A11246}" type="presOf" srcId="{F1D4A2FF-1ED4-48C6-8293-904F41872AF1}" destId="{881DB251-9FB1-4300-9BCC-5ED061EBD6BA}" srcOrd="1" destOrd="0" presId="urn:microsoft.com/office/officeart/2005/8/layout/hierarchy2"/>
    <dgm:cxn modelId="{DFAFFDE1-46FC-460C-962B-E06FECA57845}" type="presOf" srcId="{139FBCB0-87C1-4D19-9898-BB48C99D5614}" destId="{2D4C1DD3-7A1B-4669-AB42-72A65ACFF1A8}" srcOrd="1"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73D8D288-3966-470D-BD7C-D2486AE6AAB2}" type="presOf" srcId="{9E6B55FE-E53C-49DC-B515-C2397BEC2CAB}" destId="{288590B9-AA3F-44E1-86EF-EEFFCBA51BD5}" srcOrd="0" destOrd="0" presId="urn:microsoft.com/office/officeart/2005/8/layout/hierarchy2"/>
    <dgm:cxn modelId="{41096A9F-34DF-40DE-9828-FEFC1F813D2E}" type="presOf" srcId="{6EAA9C23-3A78-4C27-AAC9-504C071FA2D8}" destId="{FFF314B7-9492-4462-8B1C-7BC33784FA0A}" srcOrd="0" destOrd="0" presId="urn:microsoft.com/office/officeart/2005/8/layout/hierarchy2"/>
    <dgm:cxn modelId="{EC5FABCE-8643-4C5F-BF14-37928287CDF3}" type="presOf" srcId="{495223E1-057C-40FA-B321-DB15D7B7BF1E}" destId="{98EDA116-065D-473B-983B-F7A1A4E0692D}" srcOrd="0"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0EDD30FF-A865-49F9-B7E6-3E1E9F06C5AF}" type="presOf" srcId="{C72AA88C-4AEE-412B-ABBF-33D17A0AD941}" destId="{8E5DD861-D493-4A0A-B81E-EB2108ED9BB3}" srcOrd="0" destOrd="0" presId="urn:microsoft.com/office/officeart/2005/8/layout/hierarchy2"/>
    <dgm:cxn modelId="{15B541C8-CF38-4E95-B373-F56B32A3F752}" type="presOf" srcId="{90721A67-6AD1-4A80-A90E-9D77E7AD4E6D}" destId="{2D8842D7-E959-42FA-BA94-C6E6A8D46F08}" srcOrd="0"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49E69296-6243-4B23-BB27-A3D4BEF5529C}" srcId="{4D72C498-B5D7-4A5E-9949-13D4BDD70C79}" destId="{CFFF95AD-6A3E-4156-870B-74376FA448BF}" srcOrd="1" destOrd="0" parTransId="{139FBCB0-87C1-4D19-9898-BB48C99D5614}" sibTransId="{2D803B32-337B-4EAC-B215-13958E412DA9}"/>
    <dgm:cxn modelId="{CC580797-FC6A-431B-9A51-750DA96EFFBC}" type="presOf" srcId="{99F72719-26C5-43AC-9154-CEFFF5CEB37E}" destId="{A8464F86-5444-4B1D-8904-D5D84FB93A63}"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4E3C7EDE-4749-4C28-AEAD-8FA929514446}" type="presOf" srcId="{3FE4910D-602C-4A72-BB9E-A3BE3A3A0E78}" destId="{F14A685D-1E0D-4B4F-8491-096DFB19D677}" srcOrd="1" destOrd="0" presId="urn:microsoft.com/office/officeart/2005/8/layout/hierarchy2"/>
    <dgm:cxn modelId="{0A72CAAA-1331-466F-B4C6-0108B253FAB2}" type="presOf" srcId="{4D72C498-B5D7-4A5E-9949-13D4BDD70C79}" destId="{3F3231AA-D37A-47E2-AA64-F3C7B7B2954D}" srcOrd="0" destOrd="0" presId="urn:microsoft.com/office/officeart/2005/8/layout/hierarchy2"/>
    <dgm:cxn modelId="{B6778071-A106-48C9-BEC4-9136B9544D69}" type="presOf" srcId="{597EB83F-9AF9-4A72-80A3-732912F27C6D}" destId="{1FDB852C-60D2-4512-8688-DBBE489C7C32}" srcOrd="1" destOrd="0" presId="urn:microsoft.com/office/officeart/2005/8/layout/hierarchy2"/>
    <dgm:cxn modelId="{10820E9B-F692-4BF5-B197-3DDE2495C1CB}" srcId="{6EAA9C23-3A78-4C27-AAC9-504C071FA2D8}" destId="{913E8ED9-5793-4239-BAD8-A00A3159E04D}" srcOrd="0" destOrd="0" parTransId="{C72AA88C-4AEE-412B-ABBF-33D17A0AD941}" sibTransId="{E09A0026-5DBE-4A74-ADE4-A8C0FD11704F}"/>
    <dgm:cxn modelId="{C85343EA-2E09-48BD-8218-E8FA928588E6}" type="presOf" srcId="{597EB83F-9AF9-4A72-80A3-732912F27C6D}" destId="{D955C53B-B716-4B38-9366-F9DF3D076BCB}"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48BAA873-A9BA-4C15-8BBC-526C6C979C20}" type="presOf" srcId="{CFFF95AD-6A3E-4156-870B-74376FA448BF}" destId="{DE27DD97-4305-47FC-AFB0-35E1E791B27F}" srcOrd="0" destOrd="0" presId="urn:microsoft.com/office/officeart/2005/8/layout/hierarchy2"/>
    <dgm:cxn modelId="{FD654B69-7282-4CCF-B47A-E54A6A03B336}" type="presOf" srcId="{559D18E3-752D-4EE1-9939-C38FEFFAE5A4}" destId="{9EFBE792-9572-41CC-B394-D06BBCFDDEA7}"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967F65B6-C47B-4EC0-ADE6-CAFBBE1F0516}" srcId="{CFFF95AD-6A3E-4156-870B-74376FA448BF}" destId="{559B25C1-457C-4CA8-A035-1849D9779D21}" srcOrd="0" destOrd="0" parTransId="{1489036D-A9DA-40B5-957F-936B4A348264}" sibTransId="{CA40A06D-5492-4390-8F79-91529B97C7E3}"/>
    <dgm:cxn modelId="{F39AA210-1DC4-4C1F-B543-74AE9BF34B6B}" type="presOf" srcId="{0B7CF66D-0A27-42E3-AC6D-2DB726B0F1E6}" destId="{C296F982-F6F0-4728-ADF2-DC91F37071EA}" srcOrd="1" destOrd="0" presId="urn:microsoft.com/office/officeart/2005/8/layout/hierarchy2"/>
    <dgm:cxn modelId="{EFE42A2D-C848-48E7-83D2-C96B3A5DC8D0}" type="presOf" srcId="{913E8ED9-5793-4239-BAD8-A00A3159E04D}" destId="{A21B35AB-A6E7-40B0-A48C-F2137E09EDE9}"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B1878977-50C9-4ABB-A720-157B139AB7CE}" type="presOf" srcId="{AD7B3DA5-2EE7-42E6-A405-E9204AD083F8}" destId="{B96A10A5-DFF5-46F1-944C-3675766C550F}"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79FF90E1-3F32-4BFB-AC74-87F5A5BCE3D1}" type="presOf" srcId="{F1D4A2FF-1ED4-48C6-8293-904F41872AF1}" destId="{215E04C8-8ADC-4870-8072-6C6871A934E8}" srcOrd="0" destOrd="0" presId="urn:microsoft.com/office/officeart/2005/8/layout/hierarchy2"/>
    <dgm:cxn modelId="{8BFE5E99-986D-4539-A068-6D2AC6766ABF}" type="presOf" srcId="{99F72719-26C5-43AC-9154-CEFFF5CEB37E}" destId="{ECBF6DD1-22FB-4942-9A69-C2E334F2B933}" srcOrd="1" destOrd="0" presId="urn:microsoft.com/office/officeart/2005/8/layout/hierarchy2"/>
    <dgm:cxn modelId="{277E4837-7A8B-4DB2-B314-981774182E0D}" type="presOf" srcId="{FDC9356B-5836-435E-BB19-C94DC8F3D3EF}" destId="{D63F150D-0E96-4C27-A427-95C317656D1D}" srcOrd="0" destOrd="0" presId="urn:microsoft.com/office/officeart/2005/8/layout/hierarchy2"/>
    <dgm:cxn modelId="{175DF21A-85FA-4B7F-9F69-877D929E0A10}" type="presOf" srcId="{1489036D-A9DA-40B5-957F-936B4A348264}" destId="{EBFADA6F-FD50-43FB-87CB-15B1D9AA94CD}" srcOrd="0" destOrd="0" presId="urn:microsoft.com/office/officeart/2005/8/layout/hierarchy2"/>
    <dgm:cxn modelId="{3427F992-EDC1-4EC7-8CBA-7BB28CB85BFF}" type="presOf" srcId="{3FE4910D-602C-4A72-BB9E-A3BE3A3A0E78}" destId="{C26101A3-172C-4AFD-8AA5-00EF71442597}" srcOrd="0" destOrd="0" presId="urn:microsoft.com/office/officeart/2005/8/layout/hierarchy2"/>
    <dgm:cxn modelId="{2E28BC82-C5E7-4970-BB76-38322A49D259}" type="presOf" srcId="{DD6977A0-3802-4240-88A2-691E7C2C48A6}" destId="{6F424515-AE64-4689-98CF-DEE19DC54531}" srcOrd="1" destOrd="0" presId="urn:microsoft.com/office/officeart/2005/8/layout/hierarchy2"/>
    <dgm:cxn modelId="{3B0FA192-3C4A-45F9-B1A1-8DA961CFECCB}" type="presOf" srcId="{559B25C1-457C-4CA8-A035-1849D9779D21}" destId="{858F7110-3310-4783-BBA8-7EC1E711C660}" srcOrd="0" destOrd="0" presId="urn:microsoft.com/office/officeart/2005/8/layout/hierarchy2"/>
    <dgm:cxn modelId="{0961FF13-7ACA-4F8C-962E-5B70BB02CF13}" type="presOf" srcId="{16244E34-B2A7-4CB0-B85E-995BCA75C3E6}" destId="{D91136A0-BBA5-4033-85D4-E551E48A4097}" srcOrd="0" destOrd="0" presId="urn:microsoft.com/office/officeart/2005/8/layout/hierarchy2"/>
    <dgm:cxn modelId="{B9364880-67FC-43A1-8339-5F18B806E343}" type="presOf" srcId="{0B7CF66D-0A27-42E3-AC6D-2DB726B0F1E6}" destId="{F84282DA-A190-4AE4-80A2-887CA41C8DE9}" srcOrd="0" destOrd="0" presId="urn:microsoft.com/office/officeart/2005/8/layout/hierarchy2"/>
    <dgm:cxn modelId="{9805262C-8D65-49B6-8804-806FB425A511}" type="presOf" srcId="{559D18E3-752D-4EE1-9939-C38FEFFAE5A4}" destId="{E36A5456-E43A-492B-ABAE-06F81987E8E0}" srcOrd="1" destOrd="0" presId="urn:microsoft.com/office/officeart/2005/8/layout/hierarchy2"/>
    <dgm:cxn modelId="{21FD022B-7C69-4240-B3CF-BF898B801B8D}" type="presOf" srcId="{24E98E51-90AC-468F-867A-C952D6FD5668}" destId="{37C38F7E-4D19-426C-A64E-1CBDFC363BB7}" srcOrd="0" destOrd="0" presId="urn:microsoft.com/office/officeart/2005/8/layout/hierarchy2"/>
    <dgm:cxn modelId="{ABBB1EFA-83EE-4FA4-904A-577F76BB240D}" type="presOf" srcId="{65626F29-AB7F-4A3E-92D9-6AFC55134C2D}" destId="{76D26D6D-EDAF-4C52-8B4D-841B0D968087}" srcOrd="0" destOrd="0" presId="urn:microsoft.com/office/officeart/2005/8/layout/hierarchy2"/>
    <dgm:cxn modelId="{D68F64C7-C3B7-4ADC-8C5A-83F86FD3B858}" type="presOf" srcId="{B13E7694-BD7E-4ACD-8A25-288621413B33}" destId="{D36435EE-5DD9-4CB1-80E2-64E88C5269A2}" srcOrd="0" destOrd="0" presId="urn:microsoft.com/office/officeart/2005/8/layout/hierarchy2"/>
    <dgm:cxn modelId="{321C796C-3C1C-424B-AC60-7B3941FCF927}" type="presOf" srcId="{DD6977A0-3802-4240-88A2-691E7C2C48A6}" destId="{968AF4BE-4974-4BD5-85C7-35A0B47C6F8A}" srcOrd="0" destOrd="0" presId="urn:microsoft.com/office/officeart/2005/8/layout/hierarchy2"/>
    <dgm:cxn modelId="{DCFEECBE-662C-4DCA-99B3-55BE59F28337}" type="presParOf" srcId="{76D26D6D-EDAF-4C52-8B4D-841B0D968087}" destId="{F8FABF40-7E53-41D6-A584-A511DC78C1BE}" srcOrd="0" destOrd="0" presId="urn:microsoft.com/office/officeart/2005/8/layout/hierarchy2"/>
    <dgm:cxn modelId="{8B0CD3C2-189A-40F0-86FD-B62D9223D591}" type="presParOf" srcId="{F8FABF40-7E53-41D6-A584-A511DC78C1BE}" destId="{2D8842D7-E959-42FA-BA94-C6E6A8D46F08}" srcOrd="0" destOrd="0" presId="urn:microsoft.com/office/officeart/2005/8/layout/hierarchy2"/>
    <dgm:cxn modelId="{487D3AB7-2AB3-4042-A85F-449F0422AD49}" type="presParOf" srcId="{F8FABF40-7E53-41D6-A584-A511DC78C1BE}" destId="{BE75B47B-3650-4F5E-B461-4EF0A961DD5A}" srcOrd="1" destOrd="0" presId="urn:microsoft.com/office/officeart/2005/8/layout/hierarchy2"/>
    <dgm:cxn modelId="{B1BD79A4-8F5A-447E-B313-74581733F858}" type="presParOf" srcId="{BE75B47B-3650-4F5E-B461-4EF0A961DD5A}" destId="{F84282DA-A190-4AE4-80A2-887CA41C8DE9}" srcOrd="0" destOrd="0" presId="urn:microsoft.com/office/officeart/2005/8/layout/hierarchy2"/>
    <dgm:cxn modelId="{8D498F15-F9DF-40A1-8865-EF7A6C6D2F7F}" type="presParOf" srcId="{F84282DA-A190-4AE4-80A2-887CA41C8DE9}" destId="{C296F982-F6F0-4728-ADF2-DC91F37071EA}" srcOrd="0" destOrd="0" presId="urn:microsoft.com/office/officeart/2005/8/layout/hierarchy2"/>
    <dgm:cxn modelId="{154FC94C-2456-4B30-BB84-066AC96A9F8A}" type="presParOf" srcId="{BE75B47B-3650-4F5E-B461-4EF0A961DD5A}" destId="{CF42DF83-DDC9-476D-B33D-59E7CA944A5E}" srcOrd="1" destOrd="0" presId="urn:microsoft.com/office/officeart/2005/8/layout/hierarchy2"/>
    <dgm:cxn modelId="{F13D9FB0-C013-4333-85A8-F9FBB14696B0}" type="presParOf" srcId="{CF42DF83-DDC9-476D-B33D-59E7CA944A5E}" destId="{B96A10A5-DFF5-46F1-944C-3675766C550F}" srcOrd="0" destOrd="0" presId="urn:microsoft.com/office/officeart/2005/8/layout/hierarchy2"/>
    <dgm:cxn modelId="{D150E312-8981-4EA0-88A2-3E2663513924}" type="presParOf" srcId="{CF42DF83-DDC9-476D-B33D-59E7CA944A5E}" destId="{4F298BFB-1885-4076-9A22-AC9C0889C64B}" srcOrd="1" destOrd="0" presId="urn:microsoft.com/office/officeart/2005/8/layout/hierarchy2"/>
    <dgm:cxn modelId="{797D657D-F271-4F7F-BA73-26B0B7FD1636}" type="presParOf" srcId="{4F298BFB-1885-4076-9A22-AC9C0889C64B}" destId="{C26101A3-172C-4AFD-8AA5-00EF71442597}" srcOrd="0" destOrd="0" presId="urn:microsoft.com/office/officeart/2005/8/layout/hierarchy2"/>
    <dgm:cxn modelId="{D7540064-C4EE-49C2-930E-D13AF93CAE08}" type="presParOf" srcId="{C26101A3-172C-4AFD-8AA5-00EF71442597}" destId="{F14A685D-1E0D-4B4F-8491-096DFB19D677}" srcOrd="0" destOrd="0" presId="urn:microsoft.com/office/officeart/2005/8/layout/hierarchy2"/>
    <dgm:cxn modelId="{B9DBF3B5-8E84-4A6D-A2B4-DDD33B8A89DB}" type="presParOf" srcId="{4F298BFB-1885-4076-9A22-AC9C0889C64B}" destId="{F368639D-315F-4154-88B1-6A5B912D6526}" srcOrd="1" destOrd="0" presId="urn:microsoft.com/office/officeart/2005/8/layout/hierarchy2"/>
    <dgm:cxn modelId="{9B01535E-827A-4A49-A3DC-B5653CC8CEC7}" type="presParOf" srcId="{F368639D-315F-4154-88B1-6A5B912D6526}" destId="{3F3231AA-D37A-47E2-AA64-F3C7B7B2954D}" srcOrd="0" destOrd="0" presId="urn:microsoft.com/office/officeart/2005/8/layout/hierarchy2"/>
    <dgm:cxn modelId="{00F955A5-D2DF-407D-B8C9-33880A9885D2}" type="presParOf" srcId="{F368639D-315F-4154-88B1-6A5B912D6526}" destId="{397AEE95-8A0C-4187-A00A-9EB934AA598C}" srcOrd="1" destOrd="0" presId="urn:microsoft.com/office/officeart/2005/8/layout/hierarchy2"/>
    <dgm:cxn modelId="{1786D5E9-7F83-4AE8-AA6A-465C6B1899D5}" type="presParOf" srcId="{397AEE95-8A0C-4187-A00A-9EB934AA598C}" destId="{968AF4BE-4974-4BD5-85C7-35A0B47C6F8A}" srcOrd="0" destOrd="0" presId="urn:microsoft.com/office/officeart/2005/8/layout/hierarchy2"/>
    <dgm:cxn modelId="{BEB95CBF-9214-4017-9CF2-2688C36FB996}" type="presParOf" srcId="{968AF4BE-4974-4BD5-85C7-35A0B47C6F8A}" destId="{6F424515-AE64-4689-98CF-DEE19DC54531}" srcOrd="0" destOrd="0" presId="urn:microsoft.com/office/officeart/2005/8/layout/hierarchy2"/>
    <dgm:cxn modelId="{5134D93E-6C8B-4DF3-95A9-DDC744B54AB9}" type="presParOf" srcId="{397AEE95-8A0C-4187-A00A-9EB934AA598C}" destId="{EB924A49-A3F3-497C-ACC4-327EDE264F60}" srcOrd="1" destOrd="0" presId="urn:microsoft.com/office/officeart/2005/8/layout/hierarchy2"/>
    <dgm:cxn modelId="{3724D6B8-D5FB-484B-AF62-5FF48A85E353}" type="presParOf" srcId="{EB924A49-A3F3-497C-ACC4-327EDE264F60}" destId="{D63F150D-0E96-4C27-A427-95C317656D1D}" srcOrd="0" destOrd="0" presId="urn:microsoft.com/office/officeart/2005/8/layout/hierarchy2"/>
    <dgm:cxn modelId="{C84132A7-0CC4-4E4A-B544-C775A1DCDDDC}" type="presParOf" srcId="{EB924A49-A3F3-497C-ACC4-327EDE264F60}" destId="{1491B2AE-5B55-45CE-B988-8E12BEB8BF55}" srcOrd="1" destOrd="0" presId="urn:microsoft.com/office/officeart/2005/8/layout/hierarchy2"/>
    <dgm:cxn modelId="{84A72E2A-7794-435C-8F82-D39FBB5C30B8}" type="presParOf" srcId="{397AEE95-8A0C-4187-A00A-9EB934AA598C}" destId="{AEBC5B76-A737-49A2-B533-66F2022C87AD}" srcOrd="2" destOrd="0" presId="urn:microsoft.com/office/officeart/2005/8/layout/hierarchy2"/>
    <dgm:cxn modelId="{DDD64326-D786-4F9F-9CFA-9E24C0637257}" type="presParOf" srcId="{AEBC5B76-A737-49A2-B533-66F2022C87AD}" destId="{2D4C1DD3-7A1B-4669-AB42-72A65ACFF1A8}" srcOrd="0" destOrd="0" presId="urn:microsoft.com/office/officeart/2005/8/layout/hierarchy2"/>
    <dgm:cxn modelId="{40A0045F-4AA3-4216-8782-86FA4C703C6A}" type="presParOf" srcId="{397AEE95-8A0C-4187-A00A-9EB934AA598C}" destId="{9F7C6272-585E-4DDA-B1DC-EB4580AF2AB2}" srcOrd="3" destOrd="0" presId="urn:microsoft.com/office/officeart/2005/8/layout/hierarchy2"/>
    <dgm:cxn modelId="{7932BB8F-2A93-44AF-909B-7FDC352041E0}" type="presParOf" srcId="{9F7C6272-585E-4DDA-B1DC-EB4580AF2AB2}" destId="{DE27DD97-4305-47FC-AFB0-35E1E791B27F}" srcOrd="0" destOrd="0" presId="urn:microsoft.com/office/officeart/2005/8/layout/hierarchy2"/>
    <dgm:cxn modelId="{9D9B59FC-B13A-4548-A620-1CBAB078640C}" type="presParOf" srcId="{9F7C6272-585E-4DDA-B1DC-EB4580AF2AB2}" destId="{4A028989-708D-4CC4-885B-928EC3B6636B}" srcOrd="1" destOrd="0" presId="urn:microsoft.com/office/officeart/2005/8/layout/hierarchy2"/>
    <dgm:cxn modelId="{CA7B9AD4-8F29-495D-A178-24BBBF08DD1C}" type="presParOf" srcId="{4A028989-708D-4CC4-885B-928EC3B6636B}" destId="{EBFADA6F-FD50-43FB-87CB-15B1D9AA94CD}" srcOrd="0" destOrd="0" presId="urn:microsoft.com/office/officeart/2005/8/layout/hierarchy2"/>
    <dgm:cxn modelId="{D2A8DEB3-DA31-4F9F-BE0F-2C2840AF4970}" type="presParOf" srcId="{EBFADA6F-FD50-43FB-87CB-15B1D9AA94CD}" destId="{D2E89353-C1DC-4D8C-81F7-770019C69DEF}" srcOrd="0" destOrd="0" presId="urn:microsoft.com/office/officeart/2005/8/layout/hierarchy2"/>
    <dgm:cxn modelId="{C31B24C1-9417-4B7E-8D77-749410609269}" type="presParOf" srcId="{4A028989-708D-4CC4-885B-928EC3B6636B}" destId="{CC9BC564-3787-4383-9FFC-61D9D0588B21}" srcOrd="1" destOrd="0" presId="urn:microsoft.com/office/officeart/2005/8/layout/hierarchy2"/>
    <dgm:cxn modelId="{11DDDB60-DD64-4AB0-859D-76CA57C08342}" type="presParOf" srcId="{CC9BC564-3787-4383-9FFC-61D9D0588B21}" destId="{858F7110-3310-4783-BBA8-7EC1E711C660}" srcOrd="0" destOrd="0" presId="urn:microsoft.com/office/officeart/2005/8/layout/hierarchy2"/>
    <dgm:cxn modelId="{C89A028D-B51D-424A-A349-7F867A10B7DF}" type="presParOf" srcId="{CC9BC564-3787-4383-9FFC-61D9D0588B21}" destId="{65C1A66E-C56C-4171-AB97-8297D46BDB88}" srcOrd="1" destOrd="0" presId="urn:microsoft.com/office/officeart/2005/8/layout/hierarchy2"/>
    <dgm:cxn modelId="{1C512F63-B428-4DD0-A7FA-1A47312C6A86}" type="presParOf" srcId="{397AEE95-8A0C-4187-A00A-9EB934AA598C}" destId="{9EFBE792-9572-41CC-B394-D06BBCFDDEA7}" srcOrd="4" destOrd="0" presId="urn:microsoft.com/office/officeart/2005/8/layout/hierarchy2"/>
    <dgm:cxn modelId="{48EACBC9-739D-4E19-BD2D-C0DD396BDBF5}" type="presParOf" srcId="{9EFBE792-9572-41CC-B394-D06BBCFDDEA7}" destId="{E36A5456-E43A-492B-ABAE-06F81987E8E0}" srcOrd="0" destOrd="0" presId="urn:microsoft.com/office/officeart/2005/8/layout/hierarchy2"/>
    <dgm:cxn modelId="{64FBDFE7-91D3-4686-AF90-8D513B86B7AC}" type="presParOf" srcId="{397AEE95-8A0C-4187-A00A-9EB934AA598C}" destId="{6D225540-AFA0-415E-A130-ABE75225B256}" srcOrd="5" destOrd="0" presId="urn:microsoft.com/office/officeart/2005/8/layout/hierarchy2"/>
    <dgm:cxn modelId="{E1C6F743-67E9-4424-A840-BE53F480BB92}" type="presParOf" srcId="{6D225540-AFA0-415E-A130-ABE75225B256}" destId="{37C38F7E-4D19-426C-A64E-1CBDFC363BB7}" srcOrd="0" destOrd="0" presId="urn:microsoft.com/office/officeart/2005/8/layout/hierarchy2"/>
    <dgm:cxn modelId="{FA1DCA55-F213-4C61-9F0F-361279213760}" type="presParOf" srcId="{6D225540-AFA0-415E-A130-ABE75225B256}" destId="{F4349A4C-5F5C-42E6-B925-D581139B19CA}" srcOrd="1" destOrd="0" presId="urn:microsoft.com/office/officeart/2005/8/layout/hierarchy2"/>
    <dgm:cxn modelId="{CBA02FD1-21B1-41F2-ACFC-7DFF9C3BE0DD}" type="presParOf" srcId="{BE75B47B-3650-4F5E-B461-4EF0A961DD5A}" destId="{A8464F86-5444-4B1D-8904-D5D84FB93A63}" srcOrd="2" destOrd="0" presId="urn:microsoft.com/office/officeart/2005/8/layout/hierarchy2"/>
    <dgm:cxn modelId="{C729F3CA-2938-4876-88D2-A05D7E609E3E}" type="presParOf" srcId="{A8464F86-5444-4B1D-8904-D5D84FB93A63}" destId="{ECBF6DD1-22FB-4942-9A69-C2E334F2B933}" srcOrd="0" destOrd="0" presId="urn:microsoft.com/office/officeart/2005/8/layout/hierarchy2"/>
    <dgm:cxn modelId="{8F5B2059-EC29-41B4-9703-AE3EB26F799B}" type="presParOf" srcId="{BE75B47B-3650-4F5E-B461-4EF0A961DD5A}" destId="{E0C7B8DF-83A1-45D9-B9D9-9ED1C37E4CA4}" srcOrd="3" destOrd="0" presId="urn:microsoft.com/office/officeart/2005/8/layout/hierarchy2"/>
    <dgm:cxn modelId="{C660273C-5406-44BB-9ECF-650D7CF95A81}" type="presParOf" srcId="{E0C7B8DF-83A1-45D9-B9D9-9ED1C37E4CA4}" destId="{FFF314B7-9492-4462-8B1C-7BC33784FA0A}" srcOrd="0" destOrd="0" presId="urn:microsoft.com/office/officeart/2005/8/layout/hierarchy2"/>
    <dgm:cxn modelId="{EAD3435B-F166-469C-B5B9-CFF31358E28C}" type="presParOf" srcId="{E0C7B8DF-83A1-45D9-B9D9-9ED1C37E4CA4}" destId="{F4FA03A4-3DA6-47F7-9A77-3B374796CB77}" srcOrd="1" destOrd="0" presId="urn:microsoft.com/office/officeart/2005/8/layout/hierarchy2"/>
    <dgm:cxn modelId="{D7A70F68-5C5A-4F55-BA1F-69838FB2D00D}" type="presParOf" srcId="{F4FA03A4-3DA6-47F7-9A77-3B374796CB77}" destId="{8E5DD861-D493-4A0A-B81E-EB2108ED9BB3}" srcOrd="0" destOrd="0" presId="urn:microsoft.com/office/officeart/2005/8/layout/hierarchy2"/>
    <dgm:cxn modelId="{F158B1F5-E315-4825-ABC6-48222874536D}" type="presParOf" srcId="{8E5DD861-D493-4A0A-B81E-EB2108ED9BB3}" destId="{C0DFBE07-132A-42A3-A5E2-F594000B2340}" srcOrd="0" destOrd="0" presId="urn:microsoft.com/office/officeart/2005/8/layout/hierarchy2"/>
    <dgm:cxn modelId="{EFF0B21C-C266-4865-A338-CBC58A495D06}" type="presParOf" srcId="{F4FA03A4-3DA6-47F7-9A77-3B374796CB77}" destId="{D48AA310-08E8-41B2-9889-9054306545F3}" srcOrd="1" destOrd="0" presId="urn:microsoft.com/office/officeart/2005/8/layout/hierarchy2"/>
    <dgm:cxn modelId="{E281FB90-AE1D-4F04-A203-37C3F79A2138}" type="presParOf" srcId="{D48AA310-08E8-41B2-9889-9054306545F3}" destId="{A21B35AB-A6E7-40B0-A48C-F2137E09EDE9}" srcOrd="0" destOrd="0" presId="urn:microsoft.com/office/officeart/2005/8/layout/hierarchy2"/>
    <dgm:cxn modelId="{C687128A-416B-43D7-B7EC-AF9807B272E6}" type="presParOf" srcId="{D48AA310-08E8-41B2-9889-9054306545F3}" destId="{8B5CE3EF-0622-44C1-849C-2057D356BCBF}" srcOrd="1" destOrd="0" presId="urn:microsoft.com/office/officeart/2005/8/layout/hierarchy2"/>
    <dgm:cxn modelId="{34BBEBBE-0AEE-402E-A6E3-B15AF41E5900}" type="presParOf" srcId="{F4FA03A4-3DA6-47F7-9A77-3B374796CB77}" destId="{D36435EE-5DD9-4CB1-80E2-64E88C5269A2}" srcOrd="2" destOrd="0" presId="urn:microsoft.com/office/officeart/2005/8/layout/hierarchy2"/>
    <dgm:cxn modelId="{B4078D8D-6480-4D7C-89C7-5385DDAD35B4}" type="presParOf" srcId="{D36435EE-5DD9-4CB1-80E2-64E88C5269A2}" destId="{2FF43323-1B88-4D6E-A12C-28C1BD2304F7}" srcOrd="0" destOrd="0" presId="urn:microsoft.com/office/officeart/2005/8/layout/hierarchy2"/>
    <dgm:cxn modelId="{B79369A2-D1C4-4CF7-B823-8C0C4F001D39}" type="presParOf" srcId="{F4FA03A4-3DA6-47F7-9A77-3B374796CB77}" destId="{36D12C6A-C33F-444D-985E-C87528F365EF}" srcOrd="3" destOrd="0" presId="urn:microsoft.com/office/officeart/2005/8/layout/hierarchy2"/>
    <dgm:cxn modelId="{BF69B9F3-CFA1-4F51-ACB2-CC3A50B3B09F}" type="presParOf" srcId="{36D12C6A-C33F-444D-985E-C87528F365EF}" destId="{D91136A0-BBA5-4033-85D4-E551E48A4097}" srcOrd="0" destOrd="0" presId="urn:microsoft.com/office/officeart/2005/8/layout/hierarchy2"/>
    <dgm:cxn modelId="{78BC9CBC-6AC1-4741-80D3-0E25CC6A6510}" type="presParOf" srcId="{36D12C6A-C33F-444D-985E-C87528F365EF}" destId="{18A8A596-414D-45EC-82A0-4CE6CE2BCEAF}" srcOrd="1" destOrd="0" presId="urn:microsoft.com/office/officeart/2005/8/layout/hierarchy2"/>
    <dgm:cxn modelId="{AE96D30B-232C-483E-8DC1-9533730DD00D}" type="presParOf" srcId="{F4FA03A4-3DA6-47F7-9A77-3B374796CB77}" destId="{215E04C8-8ADC-4870-8072-6C6871A934E8}" srcOrd="4" destOrd="0" presId="urn:microsoft.com/office/officeart/2005/8/layout/hierarchy2"/>
    <dgm:cxn modelId="{4F0A75C9-6D05-4818-80F8-23D7DFE7D9C4}" type="presParOf" srcId="{215E04C8-8ADC-4870-8072-6C6871A934E8}" destId="{881DB251-9FB1-4300-9BCC-5ED061EBD6BA}" srcOrd="0" destOrd="0" presId="urn:microsoft.com/office/officeart/2005/8/layout/hierarchy2"/>
    <dgm:cxn modelId="{5B2F72C6-E1BB-403C-8ED6-B2549365E5CF}" type="presParOf" srcId="{F4FA03A4-3DA6-47F7-9A77-3B374796CB77}" destId="{99095670-E0F4-480E-9255-5D1CF51C2306}" srcOrd="5" destOrd="0" presId="urn:microsoft.com/office/officeart/2005/8/layout/hierarchy2"/>
    <dgm:cxn modelId="{83297FE5-F7B9-467B-A8C0-5891FC92051D}" type="presParOf" srcId="{99095670-E0F4-480E-9255-5D1CF51C2306}" destId="{288590B9-AA3F-44E1-86EF-EEFFCBA51BD5}" srcOrd="0" destOrd="0" presId="urn:microsoft.com/office/officeart/2005/8/layout/hierarchy2"/>
    <dgm:cxn modelId="{EAF18E72-18C7-48AF-9DFB-C983FF2BE8C0}" type="presParOf" srcId="{99095670-E0F4-480E-9255-5D1CF51C2306}" destId="{C9ADEDFB-79EA-4185-B0EC-F6EC4D8F782E}" srcOrd="1" destOrd="0" presId="urn:microsoft.com/office/officeart/2005/8/layout/hierarchy2"/>
    <dgm:cxn modelId="{E233675A-C4C3-499E-9385-F2A73E5B1655}" type="presParOf" srcId="{F4FA03A4-3DA6-47F7-9A77-3B374796CB77}" destId="{D955C53B-B716-4B38-9366-F9DF3D076BCB}" srcOrd="6" destOrd="0" presId="urn:microsoft.com/office/officeart/2005/8/layout/hierarchy2"/>
    <dgm:cxn modelId="{061148BF-9BA7-4CED-97F0-D1024C7B766E}" type="presParOf" srcId="{D955C53B-B716-4B38-9366-F9DF3D076BCB}" destId="{1FDB852C-60D2-4512-8688-DBBE489C7C32}" srcOrd="0" destOrd="0" presId="urn:microsoft.com/office/officeart/2005/8/layout/hierarchy2"/>
    <dgm:cxn modelId="{B4B2C14F-201B-46A6-AADE-FC0ED716BAAB}" type="presParOf" srcId="{F4FA03A4-3DA6-47F7-9A77-3B374796CB77}" destId="{4D2DD327-F21E-40DF-89CF-2531CE508332}" srcOrd="7" destOrd="0" presId="urn:microsoft.com/office/officeart/2005/8/layout/hierarchy2"/>
    <dgm:cxn modelId="{DA2B4056-324C-41D5-BF87-353DFD9E4037}" type="presParOf" srcId="{4D2DD327-F21E-40DF-89CF-2531CE508332}" destId="{98EDA116-065D-473B-983B-F7A1A4E0692D}" srcOrd="0" destOrd="0" presId="urn:microsoft.com/office/officeart/2005/8/layout/hierarchy2"/>
    <dgm:cxn modelId="{24C0819E-C47A-43FC-B167-45D0E1A37775}"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0B482924-1ED3-4026-96F6-24581E914D2F}" type="presOf" srcId="{139FABCB-F47A-4731-86FD-9DEB34D850B8}" destId="{AB7C6CD4-FF75-4E23-A8C3-0A2318DBB1D6}" srcOrd="0" destOrd="0" presId="urn:microsoft.com/office/officeart/2005/8/layout/hierarchy2"/>
    <dgm:cxn modelId="{D3BBC899-106D-445C-B848-7FC8129B3910}" type="presOf" srcId="{F20EDC0B-CCE5-4D9D-9982-89A201087390}" destId="{CAE1C8E1-FF9C-459C-820F-5A372E5B5202}" srcOrd="1" destOrd="0" presId="urn:microsoft.com/office/officeart/2005/8/layout/hierarchy2"/>
    <dgm:cxn modelId="{4F4B11C9-2047-4263-BAB4-87970FD4BD6E}" type="presOf" srcId="{9F4AA07C-F7C0-4EE0-B444-1A0A99B21C5A}" destId="{87E32AC2-4577-44E3-BD84-D5E3BD970540}" srcOrd="1" destOrd="0" presId="urn:microsoft.com/office/officeart/2005/8/layout/hierarchy2"/>
    <dgm:cxn modelId="{5CA8FA01-1CDE-47D2-9DD2-6EFE419E2525}" type="presOf" srcId="{753D8466-5B43-4022-9EA6-80697AD791EF}" destId="{2938BCE4-55BC-4FA7-8B13-8D7362E71CAD}" srcOrd="0" destOrd="0" presId="urn:microsoft.com/office/officeart/2005/8/layout/hierarchy2"/>
    <dgm:cxn modelId="{DB6AAD78-D756-4088-BA67-5F558CF06A69}" type="presOf" srcId="{C3D618C2-BF81-4220-A584-D841429B7058}" destId="{CA6C5886-D1D3-4819-90BD-4BAC8F1EE87D}" srcOrd="0" destOrd="0" presId="urn:microsoft.com/office/officeart/2005/8/layout/hierarchy2"/>
    <dgm:cxn modelId="{0AFE0531-3593-42C3-9CA8-48C04155A51E}" type="presOf" srcId="{D4D9B399-9B7F-46DA-97B2-FED098F5DA6B}" destId="{6E6D9CAD-33D1-4ABE-986B-53D6D631EB94}" srcOrd="0" destOrd="0" presId="urn:microsoft.com/office/officeart/2005/8/layout/hierarchy2"/>
    <dgm:cxn modelId="{6C7B77E7-BC98-4D66-B7D2-69FB5C1EBCC1}" type="presOf" srcId="{BABCE05A-4544-49DE-A70D-EBD4C2932AA1}" destId="{12FD7525-DB42-46F9-B8FD-D33568A05731}" srcOrd="1"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57BB077A-B2AA-4461-937A-004C9835397E}" type="presOf" srcId="{5E47499F-6F41-4F22-A420-01A675CE6103}" destId="{E11C7B6F-7180-43A5-992E-3EA5851F2391}" srcOrd="0" destOrd="0" presId="urn:microsoft.com/office/officeart/2005/8/layout/hierarchy2"/>
    <dgm:cxn modelId="{1BC9BE7D-32D7-43C0-B3E3-AF9445AD83A9}" type="presOf" srcId="{DC7A1CA0-5D34-4F3B-A580-15CFD66EA796}" destId="{368F1645-5A66-45DB-B296-C23315AB7E22}" srcOrd="0" destOrd="0" presId="urn:microsoft.com/office/officeart/2005/8/layout/hierarchy2"/>
    <dgm:cxn modelId="{3D1E8549-2DF8-4916-874D-426D3EE40DDE}" type="presOf" srcId="{45CDA3C7-8713-4369-838A-8B5F475DA36B}" destId="{A1B1FB24-4A19-4073-B3DA-7D6FAFFD6611}" srcOrd="0"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C353768D-EED9-4E80-8091-56483B0ECF51}" srcId="{D4D9B399-9B7F-46DA-97B2-FED098F5DA6B}" destId="{C3D618C2-BF81-4220-A584-D841429B7058}" srcOrd="0" destOrd="0" parTransId="{BABCE05A-4544-49DE-A70D-EBD4C2932AA1}" sibTransId="{C88A3667-CC99-4312-8DC1-79D7EC0A2D9C}"/>
    <dgm:cxn modelId="{CE565BDA-C44F-41D7-87B7-172BC72094B3}" type="presOf" srcId="{7BC373CD-A346-4D76-9165-35DCB418DD6B}" destId="{F67B909A-A307-4E9B-9469-45A779E59A51}" srcOrd="1" destOrd="0" presId="urn:microsoft.com/office/officeart/2005/8/layout/hierarchy2"/>
    <dgm:cxn modelId="{6A173C89-7DC9-4A44-B2FE-3DACC99D7D99}" type="presOf" srcId="{5E47499F-6F41-4F22-A420-01A675CE6103}" destId="{FB48A239-373B-4448-BD7F-C055FA9C8C48}" srcOrd="1" destOrd="0" presId="urn:microsoft.com/office/officeart/2005/8/layout/hierarchy2"/>
    <dgm:cxn modelId="{CF62CA6C-988A-4170-B73C-1D767EBEC5F7}" type="presOf" srcId="{9F4AA07C-F7C0-4EE0-B444-1A0A99B21C5A}" destId="{EB2274FC-15F8-41B7-935B-E389FD47AFD1}" srcOrd="0"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32ABE36F-B84E-48F4-BC67-8F5D825C7F85}" srcId="{076B6350-4EE3-45E3-9904-173A771DF62A}" destId="{D4D9B399-9B7F-46DA-97B2-FED098F5DA6B}" srcOrd="0" destOrd="0" parTransId="{E6A38AA6-80D6-4020-A52C-B824CD5FBB0F}" sibTransId="{48A5178F-146C-4A23-8FF2-2E99B30882F8}"/>
    <dgm:cxn modelId="{38007353-DE0A-42CC-808E-C5132B585E08}" type="presOf" srcId="{50BC2FEF-90AA-4887-A217-BCE929A4632A}" destId="{FDA47220-895B-4A69-B2BB-8BF8C016FF4B}" srcOrd="0" destOrd="0" presId="urn:microsoft.com/office/officeart/2005/8/layout/hierarchy2"/>
    <dgm:cxn modelId="{9F10F56D-A6A0-4175-BA15-B086D9310B6E}" type="presOf" srcId="{BABCE05A-4544-49DE-A70D-EBD4C2932AA1}" destId="{B4361C68-E191-4E89-B0BD-BAD091626B5B}" srcOrd="0" destOrd="0" presId="urn:microsoft.com/office/officeart/2005/8/layout/hierarchy2"/>
    <dgm:cxn modelId="{DEF026A6-2AF3-4BAC-B953-5DA09CFBB960}" type="presOf" srcId="{80D7FF03-79A4-410F-8B98-6A9724B85CBA}" destId="{47ACED10-AF50-4A06-8AC5-32A97AE3B1C8}" srcOrd="0" destOrd="0" presId="urn:microsoft.com/office/officeart/2005/8/layout/hierarchy2"/>
    <dgm:cxn modelId="{65BB7517-BF25-49E8-AB5D-16E8C32F0FE0}" type="presOf" srcId="{3958656D-BDA3-48B8-B715-8A44FDE6304E}" destId="{2AEF7D3A-FF38-45BC-9B3E-D40CCE847072}" srcOrd="0" destOrd="0" presId="urn:microsoft.com/office/officeart/2005/8/layout/hierarchy2"/>
    <dgm:cxn modelId="{174669E7-1AF8-4CC7-A8DA-B2CA90ECCE5C}" type="presOf" srcId="{83FAD934-5D5B-40FC-B3CA-D6105DE3D322}" destId="{19EBF599-727A-47CA-B105-7B4051DFB8C7}" srcOrd="1" destOrd="0" presId="urn:microsoft.com/office/officeart/2005/8/layout/hierarchy2"/>
    <dgm:cxn modelId="{F386473E-A52C-429B-8F13-57BB5E4E15F5}" type="presOf" srcId="{B503AF60-5EB5-4190-8EFC-246E35833849}" destId="{F53448B5-447F-4F1A-81C6-1F0D19E192DD}" srcOrd="0" destOrd="0" presId="urn:microsoft.com/office/officeart/2005/8/layout/hierarchy2"/>
    <dgm:cxn modelId="{10641F3E-FB56-47D0-A281-3BDC605AC8B4}" type="presOf" srcId="{F20EDC0B-CCE5-4D9D-9982-89A201087390}" destId="{674BA392-5914-4B78-A520-EE26D65D05C8}" srcOrd="0" destOrd="0" presId="urn:microsoft.com/office/officeart/2005/8/layout/hierarchy2"/>
    <dgm:cxn modelId="{226B88C3-B3E3-4A30-A191-AFC07B89FE1D}" type="presOf" srcId="{50BC2FEF-90AA-4887-A217-BCE929A4632A}" destId="{9F0B1A31-63BD-41F6-82FC-F5574A92E909}" srcOrd="1"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4154C476-34B5-4986-9E18-96C31823726D}" type="presOf" srcId="{96FC7229-231F-4CA5-9914-6E9A83756569}" destId="{1906A700-A645-429B-8F9F-2A4F59D4835E}" srcOrd="0" destOrd="0" presId="urn:microsoft.com/office/officeart/2005/8/layout/hierarchy2"/>
    <dgm:cxn modelId="{CD688725-DE90-4245-A4AA-E82D2275B325}" srcId="{45CDA3C7-8713-4369-838A-8B5F475DA36B}" destId="{DC7A1CA0-5D34-4F3B-A580-15CFD66EA796}" srcOrd="2" destOrd="0" parTransId="{753D8466-5B43-4022-9EA6-80697AD791EF}" sibTransId="{93D5BA25-8BAF-4D7D-969F-34AFD1EF368C}"/>
    <dgm:cxn modelId="{55F064FE-6980-4802-B03D-C6A2DD066469}" type="presOf" srcId="{83FAD934-5D5B-40FC-B3CA-D6105DE3D322}" destId="{8F195852-041E-423A-B5DF-8945941EB406}" srcOrd="0" destOrd="0" presId="urn:microsoft.com/office/officeart/2005/8/layout/hierarchy2"/>
    <dgm:cxn modelId="{C69E9EC3-5221-40F7-B3DB-227519FB663B}" type="presOf" srcId="{753D8466-5B43-4022-9EA6-80697AD791EF}" destId="{A6341011-54EC-4E06-9306-EAF2DE56CD2C}" srcOrd="1"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AABEE420-C774-48D8-A528-38BFCEC44FD1}" type="presOf" srcId="{7BC373CD-A346-4D76-9165-35DCB418DD6B}" destId="{4E10DB54-35ED-4D9F-B388-F6C78413B8E9}" srcOrd="0"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9DF6687D-4737-4909-A0A9-CE4C18B4845B}" type="presOf" srcId="{139FABCB-F47A-4731-86FD-9DEB34D850B8}" destId="{86416187-05A5-41DD-ADA2-C443892DABB2}" srcOrd="1"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7FB55B4B-D778-485E-80DB-622F39D1A15E}" srcId="{3958656D-BDA3-48B8-B715-8A44FDE6304E}" destId="{7B2890D2-36E9-4029-898C-FC7E72272380}" srcOrd="0" destOrd="0" parTransId="{F20EDC0B-CCE5-4D9D-9982-89A201087390}" sibTransId="{0DDB3E07-6F3E-4DE7-8E05-649EA4E9106B}"/>
    <dgm:cxn modelId="{1616C754-8B3E-4691-B358-390409DE8FE6}" type="presOf" srcId="{5AA90255-5B35-44C4-B702-E81F223BEFD8}" destId="{3985982F-35AF-48B0-84C6-0C8F1D9EF2FA}" srcOrd="0" destOrd="0" presId="urn:microsoft.com/office/officeart/2005/8/layout/hierarchy2"/>
    <dgm:cxn modelId="{1A8EDD16-7E52-4F8C-9247-9F1A28CC92C1}" type="presOf" srcId="{076B6350-4EE3-45E3-9904-173A771DF62A}" destId="{BE306FCD-9806-4F30-B3B1-CA273857349C}" srcOrd="0" destOrd="0" presId="urn:microsoft.com/office/officeart/2005/8/layout/hierarchy2"/>
    <dgm:cxn modelId="{B65CB8FC-A4E1-4837-829C-C1DC16A50C59}" type="presOf" srcId="{7B2890D2-36E9-4029-898C-FC7E72272380}" destId="{497DB5E4-8EF3-40EA-9803-E80F51F19C35}" srcOrd="0"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B5907B77-DA97-4B87-813B-65212568E20E}" type="presOf" srcId="{8B8178A4-03D0-4F83-88CD-9E6E781603E6}" destId="{C0C8DC8E-72DB-4A2E-A50E-DA1CA06D79E3}" srcOrd="0" destOrd="0" presId="urn:microsoft.com/office/officeart/2005/8/layout/hierarchy2"/>
    <dgm:cxn modelId="{77F5184F-B3C3-410D-83EA-0C0542B8E9B9}" type="presOf" srcId="{86643E8D-F7CB-4F7B-B35A-FF26EACC433C}" destId="{419BEB18-32F6-4B18-9238-A8818FE634FC}" srcOrd="0" destOrd="0" presId="urn:microsoft.com/office/officeart/2005/8/layout/hierarchy2"/>
    <dgm:cxn modelId="{02E44D6B-12A6-44E2-8D83-5C7C36C47D01}" type="presParOf" srcId="{BE306FCD-9806-4F30-B3B1-CA273857349C}" destId="{BC89B9CD-5E6C-4475-ADF6-F7C2D7A5A353}" srcOrd="0" destOrd="0" presId="urn:microsoft.com/office/officeart/2005/8/layout/hierarchy2"/>
    <dgm:cxn modelId="{17866218-4795-4973-A931-194649E92501}" type="presParOf" srcId="{BC89B9CD-5E6C-4475-ADF6-F7C2D7A5A353}" destId="{6E6D9CAD-33D1-4ABE-986B-53D6D631EB94}" srcOrd="0" destOrd="0" presId="urn:microsoft.com/office/officeart/2005/8/layout/hierarchy2"/>
    <dgm:cxn modelId="{0A3DCA98-EE46-4B0E-93C6-A1997F1402C2}" type="presParOf" srcId="{BC89B9CD-5E6C-4475-ADF6-F7C2D7A5A353}" destId="{47C7FA5F-116D-41D5-BE1E-63389D526519}" srcOrd="1" destOrd="0" presId="urn:microsoft.com/office/officeart/2005/8/layout/hierarchy2"/>
    <dgm:cxn modelId="{4A2E14A7-8919-49CB-8D81-59F6B0C6C055}" type="presParOf" srcId="{47C7FA5F-116D-41D5-BE1E-63389D526519}" destId="{B4361C68-E191-4E89-B0BD-BAD091626B5B}" srcOrd="0" destOrd="0" presId="urn:microsoft.com/office/officeart/2005/8/layout/hierarchy2"/>
    <dgm:cxn modelId="{E988116E-021A-4AB8-B1AB-853AB5733C41}" type="presParOf" srcId="{B4361C68-E191-4E89-B0BD-BAD091626B5B}" destId="{12FD7525-DB42-46F9-B8FD-D33568A05731}" srcOrd="0" destOrd="0" presId="urn:microsoft.com/office/officeart/2005/8/layout/hierarchy2"/>
    <dgm:cxn modelId="{E81EA176-B40C-411B-8F36-EBB2F3A28C6A}" type="presParOf" srcId="{47C7FA5F-116D-41D5-BE1E-63389D526519}" destId="{8D4B9DA0-8352-443E-AB23-4081880753A9}" srcOrd="1" destOrd="0" presId="urn:microsoft.com/office/officeart/2005/8/layout/hierarchy2"/>
    <dgm:cxn modelId="{CB9A2CEE-F647-40AF-9684-5C4DD02D0DF4}" type="presParOf" srcId="{8D4B9DA0-8352-443E-AB23-4081880753A9}" destId="{CA6C5886-D1D3-4819-90BD-4BAC8F1EE87D}" srcOrd="0" destOrd="0" presId="urn:microsoft.com/office/officeart/2005/8/layout/hierarchy2"/>
    <dgm:cxn modelId="{A5ECBADD-4A0F-4A67-9A87-2AAD52EFFE63}" type="presParOf" srcId="{8D4B9DA0-8352-443E-AB23-4081880753A9}" destId="{9192797A-2A70-45CD-83CD-8CC844391943}" srcOrd="1" destOrd="0" presId="urn:microsoft.com/office/officeart/2005/8/layout/hierarchy2"/>
    <dgm:cxn modelId="{5E7F7C83-FF03-4E4F-9348-B8F8406A9662}" type="presParOf" srcId="{47C7FA5F-116D-41D5-BE1E-63389D526519}" destId="{E11C7B6F-7180-43A5-992E-3EA5851F2391}" srcOrd="2" destOrd="0" presId="urn:microsoft.com/office/officeart/2005/8/layout/hierarchy2"/>
    <dgm:cxn modelId="{6DC93E43-4708-492D-A3E9-CDCF1441200D}" type="presParOf" srcId="{E11C7B6F-7180-43A5-992E-3EA5851F2391}" destId="{FB48A239-373B-4448-BD7F-C055FA9C8C48}" srcOrd="0" destOrd="0" presId="urn:microsoft.com/office/officeart/2005/8/layout/hierarchy2"/>
    <dgm:cxn modelId="{66E7E29B-A5A6-4132-B08B-7F4013C53EEE}" type="presParOf" srcId="{47C7FA5F-116D-41D5-BE1E-63389D526519}" destId="{49833578-BD56-4B76-A7B4-93C083AE7440}" srcOrd="3" destOrd="0" presId="urn:microsoft.com/office/officeart/2005/8/layout/hierarchy2"/>
    <dgm:cxn modelId="{45B3E564-A68E-45D0-B93B-E2C5741B9944}" type="presParOf" srcId="{49833578-BD56-4B76-A7B4-93C083AE7440}" destId="{419BEB18-32F6-4B18-9238-A8818FE634FC}" srcOrd="0" destOrd="0" presId="urn:microsoft.com/office/officeart/2005/8/layout/hierarchy2"/>
    <dgm:cxn modelId="{0D58D206-76A1-4A51-8722-BCBE725B1E13}" type="presParOf" srcId="{49833578-BD56-4B76-A7B4-93C083AE7440}" destId="{9606F08B-4F70-4EB6-983D-ED46C176903C}" srcOrd="1" destOrd="0" presId="urn:microsoft.com/office/officeart/2005/8/layout/hierarchy2"/>
    <dgm:cxn modelId="{F9774782-937B-476F-9F5E-2602E64E8413}" type="presParOf" srcId="{47C7FA5F-116D-41D5-BE1E-63389D526519}" destId="{8F195852-041E-423A-B5DF-8945941EB406}" srcOrd="4" destOrd="0" presId="urn:microsoft.com/office/officeart/2005/8/layout/hierarchy2"/>
    <dgm:cxn modelId="{C705A9AC-5DC5-40C2-802D-58196EFCFD52}" type="presParOf" srcId="{8F195852-041E-423A-B5DF-8945941EB406}" destId="{19EBF599-727A-47CA-B105-7B4051DFB8C7}" srcOrd="0" destOrd="0" presId="urn:microsoft.com/office/officeart/2005/8/layout/hierarchy2"/>
    <dgm:cxn modelId="{DE800615-17B0-449D-9437-892B260E7F93}" type="presParOf" srcId="{47C7FA5F-116D-41D5-BE1E-63389D526519}" destId="{5B0C94E8-6047-4A9D-A59D-4243CA01023B}" srcOrd="5" destOrd="0" presId="urn:microsoft.com/office/officeart/2005/8/layout/hierarchy2"/>
    <dgm:cxn modelId="{F8C430F3-EDFB-4A77-A042-4DDAC7FFADEC}" type="presParOf" srcId="{5B0C94E8-6047-4A9D-A59D-4243CA01023B}" destId="{47ACED10-AF50-4A06-8AC5-32A97AE3B1C8}" srcOrd="0" destOrd="0" presId="urn:microsoft.com/office/officeart/2005/8/layout/hierarchy2"/>
    <dgm:cxn modelId="{FD4B9485-40E5-4514-A0AD-D6E5BD1DED57}" type="presParOf" srcId="{5B0C94E8-6047-4A9D-A59D-4243CA01023B}" destId="{51C9AA23-5208-47C4-9495-ED7DF43D7949}" srcOrd="1" destOrd="0" presId="urn:microsoft.com/office/officeart/2005/8/layout/hierarchy2"/>
    <dgm:cxn modelId="{FE4D882A-8CE9-496B-A780-4861F33431B0}" type="presParOf" srcId="{BE306FCD-9806-4F30-B3B1-CA273857349C}" destId="{8658F2C1-2E33-4716-96CE-BB95A05DA53A}" srcOrd="1" destOrd="0" presId="urn:microsoft.com/office/officeart/2005/8/layout/hierarchy2"/>
    <dgm:cxn modelId="{08BC69D4-60B0-459C-B30B-60CB71315521}" type="presParOf" srcId="{8658F2C1-2E33-4716-96CE-BB95A05DA53A}" destId="{3985982F-35AF-48B0-84C6-0C8F1D9EF2FA}" srcOrd="0" destOrd="0" presId="urn:microsoft.com/office/officeart/2005/8/layout/hierarchy2"/>
    <dgm:cxn modelId="{DF7155DE-3808-4895-AC49-B324D35B0063}" type="presParOf" srcId="{8658F2C1-2E33-4716-96CE-BB95A05DA53A}" destId="{E962D45F-3934-4127-B852-040B19CBBED4}" srcOrd="1" destOrd="0" presId="urn:microsoft.com/office/officeart/2005/8/layout/hierarchy2"/>
    <dgm:cxn modelId="{437BEEA6-0ACC-4FFA-84E3-92B5BB4D4D86}" type="presParOf" srcId="{E962D45F-3934-4127-B852-040B19CBBED4}" destId="{AB7C6CD4-FF75-4E23-A8C3-0A2318DBB1D6}" srcOrd="0" destOrd="0" presId="urn:microsoft.com/office/officeart/2005/8/layout/hierarchy2"/>
    <dgm:cxn modelId="{C3E00A83-68FB-4D71-8267-A0FF8D75A9A3}" type="presParOf" srcId="{AB7C6CD4-FF75-4E23-A8C3-0A2318DBB1D6}" destId="{86416187-05A5-41DD-ADA2-C443892DABB2}" srcOrd="0" destOrd="0" presId="urn:microsoft.com/office/officeart/2005/8/layout/hierarchy2"/>
    <dgm:cxn modelId="{2F354BF3-FF8E-4778-ABB7-D8DA6940BD2E}" type="presParOf" srcId="{E962D45F-3934-4127-B852-040B19CBBED4}" destId="{F5141415-821F-4342-AEDF-E9BC97E8B75D}" srcOrd="1" destOrd="0" presId="urn:microsoft.com/office/officeart/2005/8/layout/hierarchy2"/>
    <dgm:cxn modelId="{E0276C0D-ADCF-43BE-A541-F668758FBA70}" type="presParOf" srcId="{F5141415-821F-4342-AEDF-E9BC97E8B75D}" destId="{A1B1FB24-4A19-4073-B3DA-7D6FAFFD6611}" srcOrd="0" destOrd="0" presId="urn:microsoft.com/office/officeart/2005/8/layout/hierarchy2"/>
    <dgm:cxn modelId="{FDDDA2D9-9866-4A5C-8285-2CF0CD5E23D5}" type="presParOf" srcId="{F5141415-821F-4342-AEDF-E9BC97E8B75D}" destId="{1AAB8F11-CB53-4E23-8DA2-6135C0475A27}" srcOrd="1" destOrd="0" presId="urn:microsoft.com/office/officeart/2005/8/layout/hierarchy2"/>
    <dgm:cxn modelId="{86FD9793-0723-4B13-A3A8-89CE61CFC6E0}" type="presParOf" srcId="{1AAB8F11-CB53-4E23-8DA2-6135C0475A27}" destId="{FDA47220-895B-4A69-B2BB-8BF8C016FF4B}" srcOrd="0" destOrd="0" presId="urn:microsoft.com/office/officeart/2005/8/layout/hierarchy2"/>
    <dgm:cxn modelId="{B91380B4-3D63-4740-91CF-CDA365D1D903}" type="presParOf" srcId="{FDA47220-895B-4A69-B2BB-8BF8C016FF4B}" destId="{9F0B1A31-63BD-41F6-82FC-F5574A92E909}" srcOrd="0" destOrd="0" presId="urn:microsoft.com/office/officeart/2005/8/layout/hierarchy2"/>
    <dgm:cxn modelId="{A4B8AEDE-B49D-4624-9B73-51E13BEA02DF}" type="presParOf" srcId="{1AAB8F11-CB53-4E23-8DA2-6135C0475A27}" destId="{519D71D9-AD17-481A-BC45-95647664C32A}" srcOrd="1" destOrd="0" presId="urn:microsoft.com/office/officeart/2005/8/layout/hierarchy2"/>
    <dgm:cxn modelId="{2099E775-473C-4F1A-95E1-7D425629DF6B}" type="presParOf" srcId="{519D71D9-AD17-481A-BC45-95647664C32A}" destId="{C0C8DC8E-72DB-4A2E-A50E-DA1CA06D79E3}" srcOrd="0" destOrd="0" presId="urn:microsoft.com/office/officeart/2005/8/layout/hierarchy2"/>
    <dgm:cxn modelId="{C17439FE-44BF-4813-AE11-98991145025D}" type="presParOf" srcId="{519D71D9-AD17-481A-BC45-95647664C32A}" destId="{98B01CE3-DDD6-4A2E-A4D8-B0F413861D6D}" srcOrd="1" destOrd="0" presId="urn:microsoft.com/office/officeart/2005/8/layout/hierarchy2"/>
    <dgm:cxn modelId="{15715413-A158-48A5-9063-4F2E9B4E4E7A}" type="presParOf" srcId="{1AAB8F11-CB53-4E23-8DA2-6135C0475A27}" destId="{4E10DB54-35ED-4D9F-B388-F6C78413B8E9}" srcOrd="2" destOrd="0" presId="urn:microsoft.com/office/officeart/2005/8/layout/hierarchy2"/>
    <dgm:cxn modelId="{B926FF58-0723-4ADF-B4F9-C66E0A4CF246}" type="presParOf" srcId="{4E10DB54-35ED-4D9F-B388-F6C78413B8E9}" destId="{F67B909A-A307-4E9B-9469-45A779E59A51}" srcOrd="0" destOrd="0" presId="urn:microsoft.com/office/officeart/2005/8/layout/hierarchy2"/>
    <dgm:cxn modelId="{9B3ABA0A-35CB-4BAF-8749-7764C4EC1A7D}" type="presParOf" srcId="{1AAB8F11-CB53-4E23-8DA2-6135C0475A27}" destId="{14714887-E966-470C-860D-96908FD88E18}" srcOrd="3" destOrd="0" presId="urn:microsoft.com/office/officeart/2005/8/layout/hierarchy2"/>
    <dgm:cxn modelId="{6385F427-A2BE-4F76-8C3F-86C87010EF84}" type="presParOf" srcId="{14714887-E966-470C-860D-96908FD88E18}" destId="{1906A700-A645-429B-8F9F-2A4F59D4835E}" srcOrd="0" destOrd="0" presId="urn:microsoft.com/office/officeart/2005/8/layout/hierarchy2"/>
    <dgm:cxn modelId="{710B39C9-50DC-4D50-A8F5-5C63A56704B6}" type="presParOf" srcId="{14714887-E966-470C-860D-96908FD88E18}" destId="{9E21E745-5CA6-4C1A-A097-7D4CFAE8952B}" srcOrd="1" destOrd="0" presId="urn:microsoft.com/office/officeart/2005/8/layout/hierarchy2"/>
    <dgm:cxn modelId="{64C7BABE-C9E9-42CB-9D3F-75C9FBDD56C2}" type="presParOf" srcId="{1AAB8F11-CB53-4E23-8DA2-6135C0475A27}" destId="{2938BCE4-55BC-4FA7-8B13-8D7362E71CAD}" srcOrd="4" destOrd="0" presId="urn:microsoft.com/office/officeart/2005/8/layout/hierarchy2"/>
    <dgm:cxn modelId="{512D5352-D0FB-4691-A4B7-2BCDB02DB88E}" type="presParOf" srcId="{2938BCE4-55BC-4FA7-8B13-8D7362E71CAD}" destId="{A6341011-54EC-4E06-9306-EAF2DE56CD2C}" srcOrd="0" destOrd="0" presId="urn:microsoft.com/office/officeart/2005/8/layout/hierarchy2"/>
    <dgm:cxn modelId="{213A2D24-D539-45DE-8EAE-00C29C907AB7}" type="presParOf" srcId="{1AAB8F11-CB53-4E23-8DA2-6135C0475A27}" destId="{A0A8C24A-B549-4DD3-A86B-5C27239361DA}" srcOrd="5" destOrd="0" presId="urn:microsoft.com/office/officeart/2005/8/layout/hierarchy2"/>
    <dgm:cxn modelId="{CF7C1C67-9538-43C9-9EF8-DAAD73F18A58}" type="presParOf" srcId="{A0A8C24A-B549-4DD3-A86B-5C27239361DA}" destId="{368F1645-5A66-45DB-B296-C23315AB7E22}" srcOrd="0" destOrd="0" presId="urn:microsoft.com/office/officeart/2005/8/layout/hierarchy2"/>
    <dgm:cxn modelId="{74C6A60E-F3EC-42CC-9173-8274ACADE409}" type="presParOf" srcId="{A0A8C24A-B549-4DD3-A86B-5C27239361DA}" destId="{AAB70EE2-6F5D-4397-9BEA-BD14754644EA}" srcOrd="1" destOrd="0" presId="urn:microsoft.com/office/officeart/2005/8/layout/hierarchy2"/>
    <dgm:cxn modelId="{1ADF21A9-8108-41C5-AF4E-2817CA99C476}" type="presParOf" srcId="{BE306FCD-9806-4F30-B3B1-CA273857349C}" destId="{3EC8FEA1-FACA-4B7A-ACC4-B6309011D501}" srcOrd="2" destOrd="0" presId="urn:microsoft.com/office/officeart/2005/8/layout/hierarchy2"/>
    <dgm:cxn modelId="{D5263120-8AC2-4ED4-B0FD-98A4897EFBF8}" type="presParOf" srcId="{3EC8FEA1-FACA-4B7A-ACC4-B6309011D501}" destId="{2AEF7D3A-FF38-45BC-9B3E-D40CCE847072}" srcOrd="0" destOrd="0" presId="urn:microsoft.com/office/officeart/2005/8/layout/hierarchy2"/>
    <dgm:cxn modelId="{328A07EA-9AEF-4DB2-8C6F-852809BCA9C5}" type="presParOf" srcId="{3EC8FEA1-FACA-4B7A-ACC4-B6309011D501}" destId="{2E81C92C-CE54-4B34-8AD9-23F5F8E60BCB}" srcOrd="1" destOrd="0" presId="urn:microsoft.com/office/officeart/2005/8/layout/hierarchy2"/>
    <dgm:cxn modelId="{64735BDC-7F47-49D3-94BA-B4E16928F834}" type="presParOf" srcId="{2E81C92C-CE54-4B34-8AD9-23F5F8E60BCB}" destId="{674BA392-5914-4B78-A520-EE26D65D05C8}" srcOrd="0" destOrd="0" presId="urn:microsoft.com/office/officeart/2005/8/layout/hierarchy2"/>
    <dgm:cxn modelId="{9CF767CE-A568-40ED-9051-243342F1B9E6}" type="presParOf" srcId="{674BA392-5914-4B78-A520-EE26D65D05C8}" destId="{CAE1C8E1-FF9C-459C-820F-5A372E5B5202}" srcOrd="0" destOrd="0" presId="urn:microsoft.com/office/officeart/2005/8/layout/hierarchy2"/>
    <dgm:cxn modelId="{93452994-4CA3-4F31-A0EF-7F9AA2C250B2}" type="presParOf" srcId="{2E81C92C-CE54-4B34-8AD9-23F5F8E60BCB}" destId="{905C17AD-FE93-4469-8609-EDCF89529AA2}" srcOrd="1" destOrd="0" presId="urn:microsoft.com/office/officeart/2005/8/layout/hierarchy2"/>
    <dgm:cxn modelId="{DCDD2E66-4DAA-4088-9D83-491E18139480}" type="presParOf" srcId="{905C17AD-FE93-4469-8609-EDCF89529AA2}" destId="{497DB5E4-8EF3-40EA-9803-E80F51F19C35}" srcOrd="0" destOrd="0" presId="urn:microsoft.com/office/officeart/2005/8/layout/hierarchy2"/>
    <dgm:cxn modelId="{7D48DF0D-D9D1-4AC7-AE9E-B7768ED5AE91}" type="presParOf" srcId="{905C17AD-FE93-4469-8609-EDCF89529AA2}" destId="{A54907F9-77D3-493A-BD14-6183BAA27BA4}" srcOrd="1" destOrd="0" presId="urn:microsoft.com/office/officeart/2005/8/layout/hierarchy2"/>
    <dgm:cxn modelId="{F830B540-39B0-458B-92C5-E2412CCC2232}" type="presParOf" srcId="{2E81C92C-CE54-4B34-8AD9-23F5F8E60BCB}" destId="{EB2274FC-15F8-41B7-935B-E389FD47AFD1}" srcOrd="2" destOrd="0" presId="urn:microsoft.com/office/officeart/2005/8/layout/hierarchy2"/>
    <dgm:cxn modelId="{78B97968-467F-457B-9B41-8C8375C9D677}" type="presParOf" srcId="{EB2274FC-15F8-41B7-935B-E389FD47AFD1}" destId="{87E32AC2-4577-44E3-BD84-D5E3BD970540}" srcOrd="0" destOrd="0" presId="urn:microsoft.com/office/officeart/2005/8/layout/hierarchy2"/>
    <dgm:cxn modelId="{BD46BDC0-ADB7-40BB-9587-E4B9AE74EEB9}" type="presParOf" srcId="{2E81C92C-CE54-4B34-8AD9-23F5F8E60BCB}" destId="{9076073A-94D7-4B3A-BEDD-A7CFB249D472}" srcOrd="3" destOrd="0" presId="urn:microsoft.com/office/officeart/2005/8/layout/hierarchy2"/>
    <dgm:cxn modelId="{BDAB8CB8-B372-474F-9F6B-9404F6D999A0}" type="presParOf" srcId="{9076073A-94D7-4B3A-BEDD-A7CFB249D472}" destId="{F53448B5-447F-4F1A-81C6-1F0D19E192DD}" srcOrd="0" destOrd="0" presId="urn:microsoft.com/office/officeart/2005/8/layout/hierarchy2"/>
    <dgm:cxn modelId="{6BD853E5-3914-4D36-ABC1-6DBA6DACBCBA}"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E48010A4-1E96-47C6-A578-B26E78EDB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13</Pages>
  <Words>3051</Words>
  <Characters>16782</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LinksUpToDate>false</LinksUpToDate>
  <CharactersWithSpaces>19794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lastModifiedBy/>
  <cp:revision>1</cp:revision>
  <dcterms:created xsi:type="dcterms:W3CDTF">2015-11-05T18:18:00Z</dcterms:created>
  <dcterms:modified xsi:type="dcterms:W3CDTF">2015-11-13T09:44:00Z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