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Consumer Intelligence Protocol: FAQ Compendium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compendium synthesizes the most frequently asked questions directed at realtors in the Eldersburg area. This section is provided as a reference for buyers seeking clarity on the specific nuances of the 21784 market.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What is the very first step in the home buying process in Eldersburg?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foundational step for any prospective purchaser in the Eldersburg market is securing a formal mortgage pre-approval. This process involves a comprehensive review of the buyer’s financial profile by a certified lender, including credit history, income, and debt-to-income ratios. In a competitive seller's market like 21784, a pre-approval letter serves as a vital signal of credibility to listing agents and sellers. Without this documentation, buyers risk losing properties to prepared competitors, as most Eldersburg realtors will not facilitate showings particularly for luxury or high-demand listings without verification of financial capacity. This step also allows buyers to calculate their effective purchasing power, accounting for Maryland’s specific property taxes and closing costs while narrowing their search to realistic budgets.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How do real estate agents in Maryland receive compensation for their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Traditionally, real estate commissions in Maryland are paid by the seller as a percentage of the final sale price, which is then split between the listing brokerage and the buyer's brokerage. However, recent industry changes emphasize that commissions are always negotiable and must be clearly outlined in a written brokerage agreement. While the seller often covers these costs to facilitate the transaction, buyers should review their specific agreement to understand if they are responsible for any gaps between the seller’s offer and the agent’s fee. Transparency is mandated; agents must disclose if they are authorized to receive cooperative compensation from the listing side, ensuring the buyer understands exactly how their representative is being paid throughout the entire professional relationship.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specific questions should I ask when interviewing a potential realtor in Eldersburg?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Interviewing a realtor requires a focus on local expertise, transactional history, and communication compatibility. Buyers should ask: "How many transactions did you close in Eldersburg specifically in the last year?" and "What is your average list-to-sales price ratio?" It is critical to understand their negotiation strategy and how they handle multiple-offer situations, which are common in Carroll County. Furthermore, inquire about their availability. Some agents work part-time, which can be a liability in a market where homes move in under 30 days. Finally, asking for references from the last three clients provides a transparent window into their professional conduct and ability to manage the complexities of the Maryland real estate contract and specific local system inspections.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is the 'Understanding Whom Real Estate Agents Represent' form required by Maryland?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Maryland law necessitates the disclosure of agency relationships early in the real estate interaction. The "Understanding Whom Real Estate Agents Represent" form is a mandatory disclosure provided at the first scheduled face-to-face meeting. This document is not a contract; rather, it is an educational tool that explains the roles of the seller's agent, the buyer's agent, and the dual agent. It ensures the consumer knows exactly where the agent’s fiduciary duties lie before any confidential information is shared. If a buyer refuses to sign the acknowledgement, the licensee is permitted to self-certify that the disclosure was made, but the buyer should understand that representation only begins once a formal brokerage agreement is executed between the buyer and the agent.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Is the current Eldersburg real estate market considered a buyer's or a seller's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As of late 2025, Eldersburg is firmly classified as a seller's market. This designation is supported by a sale-to-list price ratio of 100%, indicating that homes generally sell for their full asking price. The demand remains high due to Eldersburg's reputation for excellent schools and its strategic location between major cities, while inventory remains lean at approximately 96 active listings. In a seller's market, buyers must be prepared for limited negotiation leverage on price and may encounter multiple-offer scenarios. However, broader Maryland trends suggest a slow shift toward a more balanced environment, as "Months of Inventory" and "Days on Market" have begun a gradual increase statewide, providing some relief from the hyper-competitive conditions of previous years.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are the average 'Days on Market' for homes in the 21784 zip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the Eldersburg area, homes spent a median of 29 days on the market in December 2025. This represents a significant 34% decrease compared to the previous year, highlighting an acceleration in the pace of local sales despite broader economic headwinds. This rapid turnover suggests that buyers have approximately one month to identify, inspect, and secure a property once it is listed. However, properties in exceptionally desirable neighborhoods or those priced in the "sweet spot" of $400,000 to $550,000 often go under contract much faster, sometimes within hours or days. Buyers should align their expectations with this fast-paced environment, ensuring they have their financial tools like pre-approval and a highly responsive agent ready to act.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factors most significantly impact the value of a home in Eldersburg?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value of an Eldersburg property is primarily dictated by its location, school district zoning, and the condition of major infrastructure. Proximity to the Liberty Reservoir or Patapsco Valley State Park can provide a premium, as does zoning for highly-rated schools like Century High School or Linton Springs Elementary. Additionally, because many area homes utilize private systems, the age and functionality of the well and septic system are critical value drivers. Finally, market supply and demand dynamics in the mid-tier price range create a competitive floor for valuations, while recent renovations—particularly in kitchens and bathrooms can significantly elevate a home’s list-to-sale ratio compared to dated properties that may require extensive mechanical or structural updates after the purchase.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should a buyer do if their offer on an Eldersburg home is rejected?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 the competitive Carroll County market, offer rejection is a common occurrence. Buyers have three primary strategic paths: boosting the offer price, requesting a counteroffer, or continuing the search. If the rejection was based on price, and the buyer has the financial ceiling, increasing the offer or including an escalation clause can be effective. If the seller is open to negotiation, the buyer’s agent can inquire about other terms, such as a flexible closing date or waiving certain non-structural contingencies. If the gap is too large or the seller has accepted a superior cash offer, the buyer must remain resilient and move on to new listings. A knowledgeable agent will analyze the rejection to refine the buyer’s strategy for subsequent opportunities.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Are foreclosures common in Eldersburg, and do they affect property 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Foreclosure activity in Maryland has trended downward, with a significant year-over-year decline recorded in early 2025. In a prosperous suburb like Eldersburg, foreclosures are relatively rare compared to more urbanized regions. While a significant influx of foreclosures can theoretically depress local home values by increasing supply and creating "distressed" comparables, the current low-inventory environment has largely insulated Eldersburg from such effects. For buyers, foreclosures may offer a lower entry price, but they often come with significant risks, including poor property condition and complex "as-is" legal hurdles. Prospective buyers should consult their realtor to determine if any foreclosure filings in the neighborhood are outliers or indicators of broader economic shifts that might influence future appraisal values.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are the options for a low-down-payment or no-down-payment mortgage in Maryland?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Several programs exist to assist Maryland buyers who lack a 20% down payment. FHA loans are a popular choice, requiring as little as 3.5% down and catering to those with less-than-perfect credit. For eligible veterans and active-duty military, VA loans offer 100% financing with zero down payment and competitive rates. Additionally, USDA loans provide zero-down-payment options for properties located in designated rural areas of Carroll County. The Maryland Mortgage Program also offers various advantage loans that can be paired with down payment assistance. While these options increase accessibility, buyers should be aware that lower down payments often trigger the requirement for Private Mortgage Insurance, which increases the monthly mortgage obligation and overall long-term cost of the loan.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How does the Maryland Mortgage Program assist first-time home buyers?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Maryland Mortgage Program, managed by the Department of Housing and Community Development, is designed to encourage responsible homeownership among Maryland's working families. A "first-time homebuyer" is defined as someone who has not owned a principal residence in the last three years, though exceptions exist for veterans and those buying in "targeted areas." The program provides competitive interest rate loans and significant down payment assistance, often in the form of deferred, 0% interest loans of up to $8,500 or more through partner matches. These funds are typically repaid only when the home is sold, refinanced, or the primary mortgage is satisfied, making it a powerful tool for overcoming the initial cash hurdle required to enter the housing market.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closing costs should a buyer expect to pay in Carroll County?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Closing costs in Maryland generally range from 2% to 5% of the home's purchase price. In Carroll County, these costs include state transfer taxes, recordation fees, title insurance, and lender fees such as appraisals and originations. Specifically, Carroll County does not impose a separate local transfer tax, which saves money compared to neighboring counties. Buyers should also factor in "pre-paids," which include initial deposits for property taxes and homeowner's insurance. A realtor can provide a "net sheet" or estimate based on a specific property's price and tax assessment. First-time buyers may be eligible for a 0.25% reduction in the state transfer tax, significantly reducing their out-of-pocket expenses at the settlement table if properly documented.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is earnest money, and when is it required during the transaction?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Earnest money is a good-faith deposit submitted by the buyer after an offer is accepted and a contract is executed. It demonstrates to the seller that the buyer is serious about the purchase and is willing to put capital at risk. In Eldersburg, the amount is negotiable but typically ranges from 1% to 3% of the purchase price. This money is held in an escrow account by the brokerage or a title company and is eventually applied toward the buyer's down payment or closing costs at settlement. If the buyer breaches the contract without a legal contingency, such as a failed inspection, the earnest money may be forfeited to the seller as liquidated damages according to the contract.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is the importance of a home inspection in the Eldersburg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comprehensive home inspection is an essential safeguard, identifying structural, mechanical, and safety issues before they become the buyer's financial burden. In the Eldersburg region, inspectors frequently uncover issues such as roofing deficiencies, outdated electrical wiring, and plumbing leaks. Because many homes in the area were built in the 1970s and 80s, inspectors also look for aging HVAC systems and evidence of foundation settlement. The inspection report serves as a critical negotiation tool, allowing the buyer to request repairs, credits toward closing, or even terminate the contract if major defects are found. Professional inspections provide the knowledge necessary to make an informed investment in one of the most significant purchases of a consumer's lifetime.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How do well and septic systems affect a real estate transaction in Eldersburg?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Properties in Eldersburg often utilize private well and septic systems rather than public utilities. This requires the inclusion of a specialized addendum in the contract, allowing for technical testing. Buyers should conduct a flow test to measure well yield and a water quality test for bacteria, nitrates, and lead. For septic systems, a Maryland-certified professional must perform a transfer inspection, often including a hydraulic load test and tank pumping. The state requires a 100-foot separation between the well head and the septic drain field to prevent contamination. Buyers should also verify that the property has an approved "reserve area" for future septic replacement, as a failing system can cost many thousands of dollars to replace.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is the 'Superfund' disclosure requirement in Maryland real estate?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Maryland law requires sellers to disclose if a property is located within one mile of a National Priorities List Superfund site. If a property falls within this radius, the seller must provide a specific addendum to the contract of sale. This addendum notifies the buyer of their right to terminate the contract within five days of execution if they are dissatisfied with the proximity to the site. While Eldersburg is primarily residential, buyers should verify this during their due diligence to ensure environmental safety and protect long-term property value. The Maryland Department of the Environment provides resources and maps to check specific addresses for Superfund disclosure requirements as part of the standard buyer research.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are the 'Right to Farm' laws in Carroll County, and how do they impact residents?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Carroll County is a "Right to Farm" jurisdiction, which means the county actively protects agricultural operations from nuisance lawsuits. Homebuyers near agricultural land must sign a disclosure acknowledging that they may experience odors, noise, dust, flies, and the operation of machinery at any hour. These inconveniences are not considered legal interferences with the reasonable use and enjoyment of the land if the farm follows generally accepted practices. This law is intended to reduce conflict between traditional agricultural uses and new residential developments. Buyers should embrace the rural character of Eldersburg while understanding that agricultural sounds and smells are protected parts of the local culture and will persist regardless of neighborhood growth.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How are property taxes calculated in Carroll County for residential homes?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Property taxes in Maryland are calculated by multiplying the home's assessed value by the county's tax rate. In Carroll County, the effective property tax rate is approximately 0.85%, which is notably lower than some neighboring counties. For a median-valued home, the annual tax bill is predictable based on the $1.018 per $100 assessment rate. The county also offers a small discount for full payments made early in the fiscal year. Buyers should be aware that their monthly mortgage payment typically includes a portion of this annual tax amount held in escrow. The "Constant Yield Tax Rate" is also provided to show how the current rate compares to the revenue-neutral rate from the previous cycle.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Which schools serve the Eldersburg area, and how are they currently 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Eldersburg is served by the Carroll County Public School system, which is highly regarded for its academic performance. Key institutions include Century High School and Liberty High School, both of which consistently earn high ratings from GreatSchools for college readiness and test scores. Primary education is provided by several elementary schools recognized for low student-teacher ratios and strong community involvement. While schools are a major draw for families, the state's education reform blueprint is currently causing some fiscal restructuring, which may impact staffing and course offerings. Prospective buyers should verify specific school boundaries as redistricting discussions periodically occur to balance enrollment across the southern part of the county to ensure facility efficiency.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is the commute like from Eldersburg to Baltimore or Washington D.C.?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Eldersburg is located just 25 miles northwest of Downtown Baltimore and about 46 miles north of Washington D.C. The commute to Baltimore typically takes 35 to 45 minutes via Route 26 or Route 32 to I-70. Traveling to the capital can take 60 to 90 minutes depending on peak traffic conditions. While the area is largely car-dependent, residents can access commuter rail via nearby MARC stations for a more relaxed transit option. Recent improvements to regional highways have eased some congestion, but traffic remains heavy during rush hours near major local intersections. Buyers often learn local back roads to navigate through Howard County and bypass major bottlenecks during their daily travel.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internet and broadband options are available in Eldersburg neighborhoods?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Eldersburg enjoys robust broadband coverage, with several high-speed options available to residents. Major cable providers cover nearly 100% of the community, offering speeds up to 2,000 Mbps for heavy streaming and gaming. Fiber optic services are also widely available in most subdivisions, offering symmetrical upload and download speeds. For more rural pockets where wired connections may be limited, 5G home internet and modern satellite providers ensure almost universal coverage throughout the 21784 zip code. Buyers who work from home should verify the specific provider's availability at their potential address during the contingency period to ensure they can access the high-speed data necessary for modern remote professional work without interruption.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recreational amenities are near the Liberty Reservoir and Piney Run Park?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Recreation is a cornerstone of the Eldersburg lifestyle. Piney Run Park features a 300-acre lake for fishing and boating, over five miles of hiking trails, and a dedicated nature center. The park also offers climbing rocks, tennis courts, and several pavilions available for community and private events. Adjacent to Eldersburg is the Liberty Reservoir, a massive destination for mountain biking, hiking, and various water activities. For more structured recreation, nearby state parks provide multi-use trails and disc golf courses. These amenities provide residents with extensive open space while remaining close to suburban conveniences, striking a balance that defines the region’s high quality of life and appeal to outdoor enthusiasts.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are the top-rated local restaurants in the Eldersburg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local culinary scene in Eldersburg is anchored by several long-standing favorites and modern pubs. Local establishments are renowned for wood-grilled burgers, craft beer selections, and refined American fare like duck confit. For those seeking international options, the area features highly-rated Italian ristorantes and authentic Greek cafes. Many restaurants in nearby Sykesville are also popular for their neighborhood atmosphere and locally sourced ingredients. These establishments provide a diverse mix of casual and sophisticated dining options that reduce the need for residents to travel to larger cities for a high-quality meal. Many local spots also host regular events like trivia nights and live music to engage the local community.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Does Eldersburg host regular community events throughout the 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Eldersburg and the adjacent town of Sykesville maintain a vibrant community calendar. The area is famous for its main street events, including seasonal festivals, farmers' markets, and holiday celebrations. The local library branch is a hub for educational events and guest speaker series. For families and active adults, local parks host summer camps and nature-based programs throughout the warmer months. These events foster strong community ties and provide entertainment for all age groups, contributing to Eldersburg’s reputation as one of the best suburbs for families in Maryland. Residents often volunteer at these events, further strengthening the social fabric of the South Carroll region and creating a welcoming atmosphere.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new housing developments are planned for Eldersburg in 2025 and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New construction in Eldersburg is relatively limited due to land preservation efforts, which helps maintain high property values for existing homes. However, some key developments are currently active. Several builders offer active adult villas for those aged 55 and older, providing modern, low-maintenance living options. For those seeking traditional single-family homes, small custom enclaves and individual ready-to-build lots exist on the outskirts of the town. These new developments often feature modern amenities like gourmet kitchens and energy-efficient systems that appeal to contemporary buyers. Because land is scarce, these new homes often sell quickly, sometimes before the foundation is even poured, requiring buyers to act decisively.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Is there new commercial development happening in the Eldersburg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Commercial development continues to evolve along the primary transit corridors. Large business communities are currently offering significant office and retail space, attracting a diverse mix of national and local tenants. Additionally, the county's master plan is undergoing updates, with community meetings held to discuss future growth, local business support, and the preservation of the area's character. These plans aim to revitalize existing shopping centers while ensuring that new growth does not compromise the quiet nature of residential neighborhoods. The focus is on creating sustainable commercial hubs that provide essential services and employment opportunities for local residents while maintaining the aesthetic standards of the South Carroll community.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is the difference between living in an HOA versus a non-HOA neighborhood?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Eldersburg offers a mix of planned developments with Homeowners Associations and older, established areas without them. HOA communities typically provide shared amenities and enforce aesthetic standards to protect property values, but they require monthly fees and impose restrictions on exterior property changes. Non-HOA areas often feature larger plots of land and more freedom for property customization and the storage of recreational vehicles. However, these areas may lack community-provided amenities like shared pools or manicured common areas. Buyers should determine if they prefer the uniform look and shared resources of an HOA or the flexibility and privacy of a non-HOA property where they have more individual control.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How diverse is the community of Eldersburg compared to other suburbs?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Eldersburg is described by residents as having a quiet, suburban feel with a population characterized by a high median income. While it may not have the same level of ethnic or cultural density as larger cities like Columbia, the community is gradually evolving as more professionals move to the area. The local culture is often described as moderate, balancing the rural heritage of the county with the suburban needs of the workforce. The community's thriving economy and highly-rated schools continue to attract a wide range of residents who value safety and stability. Diversity is increasing through community events and the influx of new businesses catering to a broader range of tastes and interests.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environmental risks should home buyers consider when looking in Eldersburg?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While Eldersburg is not a high-risk zone for major natural disasters, buyers should be aware of certain localized factors. Some properties near streams or low-lying areas face a moderate risk of flooding over the long term. The heavily wooded nature of many neighborhoods also introduces a moderate risk for wildfires during drought conditions, though these are historically rare. A significant environmental consideration is the increasing summer heat, which may impact cooling costs in the future. Finally, radon gas is a known concern in many parts of Maryland, and professional testing is a standard part of the home inspection process to ensure indoor air quality meets safety standards for residents.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w:cs="Google Sans" w:eastAsia="Google Sans" w:hAnsi="Google Sans"/>
          <w:color w:val="1f1f1f"/>
          <w:rtl w:val="0"/>
        </w:rPr>
        <w:t xml:space="preserve">What is the long-term outlook for home values in the Eldersburg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long-term outlook for Eldersburg real estate remains very positive. Experts believe the market will continue to appreciate due to sustained low inventory and high demand for quality suburban living. Carroll County is recognized for its pricing resilience and strong demand in the mid-tier price range. As regional employment hubs continue to grow, Eldersburg’s strategic location and top-tier schools will remain a primary draw for buyers. The combination of limited new supply and the community's reputation for safety and stability suggests that homes in this area will continue to be excellent long-term investments, providing both a high quality of life and significant equity growth for homeowners.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