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2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Вдовин</w:t>
      </w:r>
      <w:r>
        <w:t xml:space="preserve"> </w:t>
      </w:r>
      <w:r>
        <w:t xml:space="preserve">Иван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02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Xcb6deb2d72ccdf4f0dd3ac0d54d9e1e424ae025"/>
      <w:r>
        <w:t xml:space="preserve">раздел 1. проверка статистических данных.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BodyText"/>
      </w:pPr>
      <w:r>
        <w:rPr>
          <w:b/>
        </w:rPr>
        <w:t xml:space="preserve">требуется построить:</w:t>
      </w:r>
    </w:p>
    <w:p>
      <w:pPr>
        <w:numPr>
          <w:numId w:val="1001"/>
          <w:ilvl w:val="0"/>
        </w:numPr>
      </w:pPr>
      <w:r>
        <w:t xml:space="preserve">Гистограммы распределенния показателей с наложением графиков функций распределения.</w:t>
      </w:r>
    </w:p>
    <w:p>
      <w:pPr>
        <w:numPr>
          <w:numId w:val="1001"/>
          <w:ilvl w:val="0"/>
        </w:numPr>
      </w:pPr>
      <w:r>
        <w:t xml:space="preserve">Тест Андерсена на нормальность: таблица со статистикой теста и выводом по каждой переменной.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(?pairs), сделать маркеры полупрозрачными.</w:t>
      </w:r>
    </w:p>
    <w:p>
      <w:pPr>
        <w:numPr>
          <w:numId w:val="1001"/>
          <w:ilvl w:val="0"/>
        </w:numPr>
      </w:pPr>
      <w:r>
        <w:t xml:space="preserve">Взаимосвязь показателей: графическое представление корреляционной матрицы с помощью функции corrplot(). Незначимые коэффициенты корреляции скрыть, остальные показать овалами.</w:t>
      </w:r>
    </w:p>
    <w:p>
      <w:pPr>
        <w:pStyle w:val="Heading2"/>
      </w:pPr>
      <w:bookmarkStart w:id="21" w:name="импорт-данных"/>
      <w:r>
        <w:t xml:space="preserve">импорт данных:</w:t>
      </w:r>
      <w:bookmarkEnd w:id="21"/>
    </w:p>
    <w:p>
      <w:pPr>
        <w:pStyle w:val="SourceCode"/>
      </w:pPr>
      <w:r>
        <w:rPr>
          <w:rStyle w:val="VerbatimChar"/>
        </w:rPr>
        <w:t xml:space="preserve">## [1] 94  8</w:t>
      </w:r>
    </w:p>
    <w:p>
      <w:pPr>
        <w:pStyle w:val="SourceCode"/>
      </w:pPr>
      <w:r>
        <w:rPr>
          <w:rStyle w:val="VerbatimChar"/>
        </w:rPr>
        <w:t xml:space="preserve">## 'data.frame':    94 obs. of  8 variables:</w:t>
      </w:r>
      <w:r>
        <w:br/>
      </w:r>
      <w:r>
        <w:rPr>
          <w:rStyle w:val="VerbatimChar"/>
        </w:rPr>
        <w:t xml:space="preserve">##  $ Reg.code: int  1000 1001 31 32 33 36 37 40 44 46 ...</w:t>
      </w:r>
      <w:r>
        <w:br/>
      </w:r>
      <w:r>
        <w:rPr>
          <w:rStyle w:val="VerbatimChar"/>
        </w:rPr>
        <w:t xml:space="preserve">##  $ Region  : chr  "Российская федерация" "Центральный федеральный округ" "Белгородская область" "Брянская область" ...</w:t>
      </w:r>
      <w:r>
        <w:br/>
      </w:r>
      <w:r>
        <w:rPr>
          <w:rStyle w:val="VerbatimChar"/>
        </w:rPr>
        <w:t xml:space="preserve">##  $ FO      : chr  "" "ЦФО" "ЦФО" "ЦФО" ...</w:t>
      </w:r>
      <w:r>
        <w:br/>
      </w:r>
      <w:r>
        <w:rPr>
          <w:rStyle w:val="VerbatimChar"/>
        </w:rPr>
        <w:t xml:space="preserve">##  $ y       : num  94.4 94.7 99.1 92.6 90.2 92.7 97.3 96.1 99.3 93.2 ...</w:t>
      </w:r>
      <w:r>
        <w:br/>
      </w:r>
      <w:r>
        <w:rPr>
          <w:rStyle w:val="VerbatimChar"/>
        </w:rPr>
        <w:t xml:space="preserve">##  $ x1      : num  69254134 24135019 730562 285848 392052 ...</w:t>
      </w:r>
      <w:r>
        <w:br/>
      </w:r>
      <w:r>
        <w:rPr>
          <w:rStyle w:val="VerbatimChar"/>
        </w:rPr>
        <w:t xml:space="preserve">##  $ x2      : num  28306 9531830 298670 219879 200149 ...</w:t>
      </w:r>
      <w:r>
        <w:br/>
      </w:r>
      <w:r>
        <w:rPr>
          <w:rStyle w:val="VerbatimChar"/>
        </w:rPr>
        <w:t xml:space="preserve">##  $ x3      : num  1192 NA 7104 7682 8239 ...</w:t>
      </w:r>
      <w:r>
        <w:br/>
      </w:r>
      <w:r>
        <w:rPr>
          <w:rStyle w:val="VerbatimChar"/>
        </w:rPr>
        <w:t xml:space="preserve">##  $ x4      : int  4764483 1748045 37351 22072 34662 60358 34209 27930 17256 23467 ...</w:t>
      </w:r>
    </w:p>
    <w:p>
      <w:pPr>
        <w:pStyle w:val="SourceCode"/>
      </w:pPr>
      <w:r>
        <w:rPr>
          <w:rStyle w:val="VerbatimChar"/>
        </w:rPr>
        <w:t xml:space="preserve">## 'data.frame':    94 obs. of  8 variables:</w:t>
      </w:r>
      <w:r>
        <w:br/>
      </w:r>
      <w:r>
        <w:rPr>
          <w:rStyle w:val="VerbatimChar"/>
        </w:rPr>
        <w:t xml:space="preserve">##  $ Reg.code: int  1000 1001 31 32 33 36 37 40 44 46 ...</w:t>
      </w:r>
      <w:r>
        <w:br/>
      </w:r>
      <w:r>
        <w:rPr>
          <w:rStyle w:val="VerbatimChar"/>
        </w:rPr>
        <w:t xml:space="preserve">##  $ Region  : chr  "Российская федерация" "Центральный федеральный округ" "Белгородская область" "Брянская область" ...</w:t>
      </w:r>
      <w:r>
        <w:br/>
      </w:r>
      <w:r>
        <w:rPr>
          <w:rStyle w:val="VerbatimChar"/>
        </w:rPr>
        <w:t xml:space="preserve">##  $ FO      : Factor w/ 9 levels "","ДФО","ПФО",..: 1 8 8 8 8 8 8 8 8 8 ...</w:t>
      </w:r>
      <w:r>
        <w:br/>
      </w:r>
      <w:r>
        <w:rPr>
          <w:rStyle w:val="VerbatimChar"/>
        </w:rPr>
        <w:t xml:space="preserve">##  $ y       : num  94.4 94.7 99.1 92.6 90.2 92.7 97.3 96.1 99.3 93.2 ...</w:t>
      </w:r>
      <w:r>
        <w:br/>
      </w:r>
      <w:r>
        <w:rPr>
          <w:rStyle w:val="VerbatimChar"/>
        </w:rPr>
        <w:t xml:space="preserve">##  $ x1      : num  69254134 24135019 730562 285848 392052 ...</w:t>
      </w:r>
      <w:r>
        <w:br/>
      </w:r>
      <w:r>
        <w:rPr>
          <w:rStyle w:val="VerbatimChar"/>
        </w:rPr>
        <w:t xml:space="preserve">##  $ x2      : num  28306 9531830 298670 219879 200149 ...</w:t>
      </w:r>
      <w:r>
        <w:br/>
      </w:r>
      <w:r>
        <w:rPr>
          <w:rStyle w:val="VerbatimChar"/>
        </w:rPr>
        <w:t xml:space="preserve">##  $ x3      : num  1192 NA 7104 7682 8239 ...</w:t>
      </w:r>
      <w:r>
        <w:br/>
      </w:r>
      <w:r>
        <w:rPr>
          <w:rStyle w:val="VerbatimChar"/>
        </w:rPr>
        <w:t xml:space="preserve">##  $ x4      : int  4764483 1748045 37351 22072 34662 60358 34209 27930 17256 23467 ...</w:t>
      </w:r>
    </w:p>
    <w:p>
      <w:pPr>
        <w:pStyle w:val="FirstParagraph"/>
      </w:pPr>
      <w:r>
        <w:t xml:space="preserve">были созданы 2 фрэйма DF и reg.df в которых находятся данные вместе с названиями округов и с показателями для дальнейших подсчетов соответственно.</w:t>
      </w:r>
    </w:p>
    <w:p>
      <w:pPr>
        <w:pStyle w:val="BodyText"/>
      </w:pPr>
      <w:r>
        <w:t xml:space="preserve">Эти 2 фрейма содержут: DF 94 строки и 8 столбцов reg.df - 76 строк и 6 столбцов.</w:t>
      </w:r>
    </w:p>
    <w:p>
      <w:pPr>
        <w:pStyle w:val="BodyText"/>
      </w:pPr>
      <w:r>
        <w:t xml:space="preserve">Структура этих фреймов:</w:t>
      </w:r>
    </w:p>
    <w:p>
      <w:pPr>
        <w:pStyle w:val="BodyText"/>
      </w:pPr>
      <w:r>
        <w:t xml:space="preserve">1:</w:t>
      </w:r>
    </w:p>
    <w:p>
      <w:pPr>
        <w:pStyle w:val="SourceCode"/>
      </w:pPr>
      <w:r>
        <w:rPr>
          <w:rStyle w:val="VerbatimChar"/>
        </w:rPr>
        <w:t xml:space="preserve">## 'data.frame':    94 obs. of  8 variables:</w:t>
      </w:r>
      <w:r>
        <w:br/>
      </w:r>
      <w:r>
        <w:rPr>
          <w:rStyle w:val="VerbatimChar"/>
        </w:rPr>
        <w:t xml:space="preserve">##  $ Reg.code: int  1000 1001 31 32 33 36 37 40 44 46 ...</w:t>
      </w:r>
      <w:r>
        <w:br/>
      </w:r>
      <w:r>
        <w:rPr>
          <w:rStyle w:val="VerbatimChar"/>
        </w:rPr>
        <w:t xml:space="preserve">##  $ Region  : chr  "Российская федерация" "Центральный федеральный округ" "Белгородская область" "Брянская область" ...</w:t>
      </w:r>
      <w:r>
        <w:br/>
      </w:r>
      <w:r>
        <w:rPr>
          <w:rStyle w:val="VerbatimChar"/>
        </w:rPr>
        <w:t xml:space="preserve">##  $ FO      : Factor w/ 9 levels "","ДФО","ПФО",..: 1 8 8 8 8 8 8 8 8 8 ...</w:t>
      </w:r>
      <w:r>
        <w:br/>
      </w:r>
      <w:r>
        <w:rPr>
          <w:rStyle w:val="VerbatimChar"/>
        </w:rPr>
        <w:t xml:space="preserve">##  $ y       : num  94.4 94.7 99.1 92.6 90.2 92.7 97.3 96.1 99.3 93.2 ...</w:t>
      </w:r>
      <w:r>
        <w:br/>
      </w:r>
      <w:r>
        <w:rPr>
          <w:rStyle w:val="VerbatimChar"/>
        </w:rPr>
        <w:t xml:space="preserve">##  $ x1      : num  69254134 24135019 730562 285848 392052 ...</w:t>
      </w:r>
      <w:r>
        <w:br/>
      </w:r>
      <w:r>
        <w:rPr>
          <w:rStyle w:val="VerbatimChar"/>
        </w:rPr>
        <w:t xml:space="preserve">##  $ x2      : num  28306 9531830 298670 219879 200149 ...</w:t>
      </w:r>
      <w:r>
        <w:br/>
      </w:r>
      <w:r>
        <w:rPr>
          <w:rStyle w:val="VerbatimChar"/>
        </w:rPr>
        <w:t xml:space="preserve">##  $ x3      : num  1192 NA 7104 7682 8239 ...</w:t>
      </w:r>
      <w:r>
        <w:br/>
      </w:r>
      <w:r>
        <w:rPr>
          <w:rStyle w:val="VerbatimChar"/>
        </w:rPr>
        <w:t xml:space="preserve">##  $ x4      : int  4764483 1748045 37351 22072 34662 60358 34209 27930 17256 23467 ...</w:t>
      </w:r>
    </w:p>
    <w:p>
      <w:pPr>
        <w:pStyle w:val="FirstParagraph"/>
      </w:pPr>
      <w:r>
        <w:t xml:space="preserve">2:</w:t>
      </w:r>
    </w:p>
    <w:p>
      <w:pPr>
        <w:pStyle w:val="SourceCode"/>
      </w:pPr>
      <w:r>
        <w:rPr>
          <w:rStyle w:val="VerbatimChar"/>
        </w:rPr>
        <w:t xml:space="preserve">## 'data.frame':    77 obs. of  6 variables:</w:t>
      </w:r>
      <w:r>
        <w:br/>
      </w:r>
      <w:r>
        <w:rPr>
          <w:rStyle w:val="VerbatimChar"/>
        </w:rPr>
        <w:t xml:space="preserve">##  $ FO: Factor w/ 9 levels "","ДФО","ПФО",..: 8 8 8 8 8 8 8 8 8 8 ...</w:t>
      </w:r>
      <w:r>
        <w:br/>
      </w:r>
      <w:r>
        <w:rPr>
          <w:rStyle w:val="VerbatimChar"/>
        </w:rPr>
        <w:t xml:space="preserve">##  $ y : num  99.1 92.6 90.2 92.7 97.3 96.1 99.3 93.2 96.5 99.9 ...</w:t>
      </w:r>
      <w:r>
        <w:br/>
      </w:r>
      <w:r>
        <w:rPr>
          <w:rStyle w:val="VerbatimChar"/>
        </w:rPr>
        <w:t xml:space="preserve">##  $ x1: num  730562 285848 392052 841376 179633 ...</w:t>
      </w:r>
      <w:r>
        <w:br/>
      </w:r>
      <w:r>
        <w:rPr>
          <w:rStyle w:val="VerbatimChar"/>
        </w:rPr>
        <w:t xml:space="preserve">##  $ x2: num  298670 219879 200149 487054 147373 ...</w:t>
      </w:r>
      <w:r>
        <w:br/>
      </w:r>
      <w:r>
        <w:rPr>
          <w:rStyle w:val="VerbatimChar"/>
        </w:rPr>
        <w:t xml:space="preserve">##  $ x3: num  7104 7682 8239 11588 6416 ...</w:t>
      </w:r>
      <w:r>
        <w:br/>
      </w:r>
      <w:r>
        <w:rPr>
          <w:rStyle w:val="VerbatimChar"/>
        </w:rPr>
        <w:t xml:space="preserve">##  $ x4: int  37351 22072 34662 60358 34209 27930 17256 23467 22458 240423 ...</w:t>
      </w:r>
      <w:r>
        <w:br/>
      </w:r>
      <w:r>
        <w:rPr>
          <w:rStyle w:val="VerbatimChar"/>
        </w:rPr>
        <w:t xml:space="preserve">##  - attr(*, "na.action")= 'omit' Named int [1:8] 37 43 44 58 64 76 84 85</w:t>
      </w:r>
      <w:r>
        <w:br/>
      </w:r>
      <w:r>
        <w:rPr>
          <w:rStyle w:val="VerbatimChar"/>
        </w:rPr>
        <w:t xml:space="preserve">##   ..- attr(*, "names")= chr [1:8] "42" "49" "50" "65" ...</w:t>
      </w:r>
    </w:p>
    <w:p>
      <w:pPr>
        <w:pStyle w:val="Heading2"/>
      </w:pPr>
      <w:bookmarkStart w:id="22" w:name="подсчет-описательной-статистики"/>
      <w:r>
        <w:t xml:space="preserve">подсчет описательной статистики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94.6</w:t>
            </w:r>
          </w:p>
        </w:tc>
        <w:tc>
          <w:p>
            <w:pPr>
              <w:pStyle w:val="Compact"/>
              <w:jc w:val="right"/>
            </w:pPr>
            <w:r>
              <w:t xml:space="preserve">842124.4</w:t>
            </w:r>
          </w:p>
        </w:tc>
        <w:tc>
          <w:p>
            <w:pPr>
              <w:pStyle w:val="Compact"/>
              <w:jc w:val="right"/>
            </w:pPr>
            <w:r>
              <w:t xml:space="preserve">336103.2</w:t>
            </w:r>
          </w:p>
        </w:tc>
        <w:tc>
          <w:p>
            <w:pPr>
              <w:pStyle w:val="Compact"/>
              <w:jc w:val="right"/>
            </w:pPr>
            <w:r>
              <w:t xml:space="preserve">14590.0</w:t>
            </w:r>
          </w:p>
        </w:tc>
        <w:tc>
          <w:p>
            <w:pPr>
              <w:pStyle w:val="Compact"/>
              <w:jc w:val="right"/>
            </w:pPr>
            <w:r>
              <w:t xml:space="preserve">57970.5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1723790.8</w:t>
            </w:r>
          </w:p>
        </w:tc>
        <w:tc>
          <w:p>
            <w:pPr>
              <w:pStyle w:val="Compact"/>
              <w:jc w:val="right"/>
            </w:pPr>
            <w:r>
              <w:t xml:space="preserve">554122.3</w:t>
            </w:r>
          </w:p>
        </w:tc>
        <w:tc>
          <w:p>
            <w:pPr>
              <w:pStyle w:val="Compact"/>
              <w:jc w:val="right"/>
            </w:pPr>
            <w:r>
              <w:t xml:space="preserve">27320.6</w:t>
            </w:r>
          </w:p>
        </w:tc>
        <w:tc>
          <w:p>
            <w:pPr>
              <w:pStyle w:val="Compact"/>
              <w:jc w:val="right"/>
            </w:pPr>
            <w:r>
              <w:t xml:space="preserve">123057.0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204.7</w:t>
            </w:r>
          </w:p>
        </w:tc>
        <w:tc>
          <w:p>
            <w:pPr>
              <w:pStyle w:val="Compact"/>
              <w:jc w:val="right"/>
            </w:pPr>
            <w:r>
              <w:t xml:space="preserve">164.9</w:t>
            </w:r>
          </w:p>
        </w:tc>
        <w:tc>
          <w:p>
            <w:pPr>
              <w:pStyle w:val="Compact"/>
              <w:jc w:val="right"/>
            </w:pPr>
            <w:r>
              <w:t xml:space="preserve">187.3</w:t>
            </w:r>
          </w:p>
        </w:tc>
        <w:tc>
          <w:p>
            <w:pPr>
              <w:pStyle w:val="Compact"/>
              <w:jc w:val="right"/>
            </w:pPr>
            <w:r>
              <w:t xml:space="preserve">212.3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неоднородные кроме Y</w:t>
      </w:r>
    </w:p>
    <w:p>
      <w:pPr>
        <w:pStyle w:val="Heading2"/>
      </w:pPr>
      <w:bookmarkStart w:id="23" w:name="Xe2ddd03a56f25c61bea0182cd0e40da3e8a5f8f"/>
      <w:r>
        <w:t xml:space="preserve">проверка показателей на нормальное распределение с помощью теста Андерсена</w:t>
      </w:r>
      <w:bookmarkEnd w:id="23"/>
    </w:p>
    <w:p>
      <w:pPr>
        <w:pStyle w:val="Heading1"/>
      </w:pPr>
      <w:bookmarkStart w:id="24" w:name="тест-андерсена-на-нормальность"/>
      <w:r>
        <w:t xml:space="preserve">тест Андерсена на нормальность</w:t>
      </w:r>
      <w:bookmarkEnd w:id="2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reg.df$y</w:t>
      </w:r>
      <w:r>
        <w:br/>
      </w:r>
      <w:r>
        <w:rPr>
          <w:rStyle w:val="VerbatimChar"/>
        </w:rPr>
        <w:t xml:space="preserve">## A = 4.0855, p-value = 2.934e-10</w:t>
      </w:r>
    </w:p>
    <w:p>
      <w:pPr>
        <w:pStyle w:val="SourceCode"/>
      </w:pPr>
      <w:r>
        <w:rPr>
          <w:rStyle w:val="VerbatimChar"/>
        </w:rPr>
        <w:t xml:space="preserve">##           y                                 x1                               </w:t>
      </w:r>
      <w:r>
        <w:br/>
      </w:r>
      <w:r>
        <w:rPr>
          <w:rStyle w:val="VerbatimChar"/>
        </w:rPr>
        <w:t xml:space="preserve">## statistic 4.085474                          13.39444                         </w:t>
      </w:r>
      <w:r>
        <w:br/>
      </w:r>
      <w:r>
        <w:rPr>
          <w:rStyle w:val="VerbatimChar"/>
        </w:rPr>
        <w:t xml:space="preserve">## p.value   2.933854e-10                      3.7e-24                          </w:t>
      </w:r>
      <w:r>
        <w:br/>
      </w:r>
      <w:r>
        <w:rPr>
          <w:rStyle w:val="VerbatimChar"/>
        </w:rPr>
        <w:t xml:space="preserve">## method    "Anderson-Darling normality test" "Anderson-Darling normality test"</w:t>
      </w:r>
      <w:r>
        <w:br/>
      </w:r>
      <w:r>
        <w:rPr>
          <w:rStyle w:val="VerbatimChar"/>
        </w:rPr>
        <w:t xml:space="preserve">## data.name "X[[i]]"                          "X[[i]]"                         </w:t>
      </w:r>
      <w:r>
        <w:br/>
      </w:r>
      <w:r>
        <w:rPr>
          <w:rStyle w:val="VerbatimChar"/>
        </w:rPr>
        <w:t xml:space="preserve">##           x2                                x3                               </w:t>
      </w:r>
      <w:r>
        <w:br/>
      </w:r>
      <w:r>
        <w:rPr>
          <w:rStyle w:val="VerbatimChar"/>
        </w:rPr>
        <w:t xml:space="preserve">## statistic 11.68081                          14.11769                         </w:t>
      </w:r>
      <w:r>
        <w:br/>
      </w:r>
      <w:r>
        <w:rPr>
          <w:rStyle w:val="VerbatimChar"/>
        </w:rPr>
        <w:t xml:space="preserve">## p.value   3.7e-24                           3.7e-24                          </w:t>
      </w:r>
      <w:r>
        <w:br/>
      </w:r>
      <w:r>
        <w:rPr>
          <w:rStyle w:val="VerbatimChar"/>
        </w:rPr>
        <w:t xml:space="preserve">## method    "Anderson-Darling normality test" "Anderson-Darling normality test"</w:t>
      </w:r>
      <w:r>
        <w:br/>
      </w:r>
      <w:r>
        <w:rPr>
          <w:rStyle w:val="VerbatimChar"/>
        </w:rPr>
        <w:t xml:space="preserve">## data.name "X[[i]]"                          "X[[i]]"                         </w:t>
      </w:r>
      <w:r>
        <w:br/>
      </w:r>
      <w:r>
        <w:rPr>
          <w:rStyle w:val="VerbatimChar"/>
        </w:rPr>
        <w:t xml:space="preserve">##           x4                               </w:t>
      </w:r>
      <w:r>
        <w:br/>
      </w:r>
      <w:r>
        <w:rPr>
          <w:rStyle w:val="VerbatimChar"/>
        </w:rPr>
        <w:t xml:space="preserve">## statistic 14.63099                         </w:t>
      </w:r>
      <w:r>
        <w:br/>
      </w:r>
      <w:r>
        <w:rPr>
          <w:rStyle w:val="VerbatimChar"/>
        </w:rPr>
        <w:t xml:space="preserve">## p.value   3.7e-24                          </w:t>
      </w:r>
      <w:r>
        <w:br/>
      </w:r>
      <w:r>
        <w:rPr>
          <w:rStyle w:val="VerbatimChar"/>
        </w:rPr>
        <w:t xml:space="preserve">## method    "Anderson-Darling normality test"</w:t>
      </w:r>
      <w:r>
        <w:br/>
      </w:r>
      <w:r>
        <w:rPr>
          <w:rStyle w:val="VerbatimChar"/>
        </w:rPr>
        <w:t xml:space="preserve">## data.name "X[[i]]"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y.A</w:t>
            </w:r>
          </w:p>
        </w:tc>
        <w:tc>
          <w:p>
            <w:pPr>
              <w:pStyle w:val="Compact"/>
              <w:jc w:val="right"/>
            </w:pPr>
            <w:r>
              <w:t xml:space="preserve">4.0855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x1.A</w:t>
            </w:r>
          </w:p>
        </w:tc>
        <w:tc>
          <w:p>
            <w:pPr>
              <w:pStyle w:val="Compact"/>
              <w:jc w:val="right"/>
            </w:pPr>
            <w:r>
              <w:t xml:space="preserve">13.3944</w:t>
            </w:r>
          </w:p>
        </w:tc>
        <w:tc>
          <w:p>
            <w:pPr>
              <w:pStyle w:val="Compact"/>
              <w:jc w:val="right"/>
            </w:pPr>
            <w:r>
              <w:t xml:space="preserve">1e-04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x2.A</w:t>
            </w:r>
          </w:p>
        </w:tc>
        <w:tc>
          <w:p>
            <w:pPr>
              <w:pStyle w:val="Compact"/>
              <w:jc w:val="right"/>
            </w:pPr>
            <w:r>
              <w:t xml:space="preserve">11.6808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x3.A</w:t>
            </w:r>
          </w:p>
        </w:tc>
        <w:tc>
          <w:p>
            <w:pPr>
              <w:pStyle w:val="Compact"/>
              <w:jc w:val="right"/>
            </w:pPr>
            <w:r>
              <w:t xml:space="preserve">14.1177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x4.A</w:t>
            </w:r>
          </w:p>
        </w:tc>
        <w:tc>
          <w:p>
            <w:pPr>
              <w:pStyle w:val="Compact"/>
              <w:jc w:val="right"/>
            </w:pPr>
            <w:r>
              <w:t xml:space="preserve">14.6310</w:t>
            </w:r>
          </w:p>
        </w:tc>
        <w:tc>
          <w:p>
            <w:pPr>
              <w:pStyle w:val="Compact"/>
              <w:jc w:val="right"/>
            </w:pPr>
            <w:r>
              <w:t xml:space="preserve">1e-04</w:t>
            </w:r>
          </w:p>
        </w:tc>
      </w:tr>
    </w:tbl>
    <w:p>
      <w:pPr>
        <w:pStyle w:val="BodyText"/>
      </w:pPr>
      <w:r>
        <w:t xml:space="preserve">Можно сделать вывод о том, что ни один показатель не имеет нормальное распределение, так как p-значение меньше уровня значимости 0,05.</w:t>
      </w:r>
    </w:p>
    <w:p>
      <w:pPr>
        <w:pStyle w:val="Heading2"/>
      </w:pPr>
      <w:bookmarkStart w:id="25" w:name="X2c2d8e866b2c406439320bb7bf4e02126962cb2"/>
      <w:r>
        <w:t xml:space="preserve">Построение гистограмм, графиков разброса и матрици корреляции</w:t>
      </w:r>
      <w:bookmarkEnd w:id="25"/>
    </w:p>
    <w:p>
      <w:pPr>
        <w:pStyle w:val="Heading1"/>
      </w:pPr>
      <w:bookmarkStart w:id="26" w:name="гистограммы"/>
      <w:r>
        <w:t xml:space="preserve">гистограммы</w:t>
      </w:r>
      <w:bookmarkEnd w:id="2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ет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график-разброса"/>
      <w:r>
        <w:t xml:space="preserve">график разброса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ет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Можно сделать вывод о том, что связь между главным и зависимыми переменными непрослеживается.</w:t>
      </w:r>
    </w:p>
    <w:p>
      <w:pPr>
        <w:pStyle w:val="Heading1"/>
      </w:pPr>
      <w:bookmarkStart w:id="30" w:name="матрица-корреляции"/>
      <w:r>
        <w:t xml:space="preserve">матрица корреляции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ет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вывод"/>
      <w:r>
        <w:t xml:space="preserve">вывод</w:t>
      </w:r>
      <w:bookmarkEnd w:id="32"/>
    </w:p>
    <w:p>
      <w:pPr>
        <w:pStyle w:val="FirstParagraph"/>
      </w:pPr>
      <w:r>
        <w:t xml:space="preserve">Наблюдается мультиколлинеарность, так как наблюдается связь с x1 признаков x2, x3, x4.</w:t>
      </w:r>
    </w:p>
    <w:p>
      <w:pPr>
        <w:pStyle w:val="Heading1"/>
      </w:pPr>
      <w:bookmarkStart w:id="33" w:name="Xddf459b4211843c29bf4f0e73d2f11cc19e7c02"/>
      <w:r>
        <w:t xml:space="preserve">раздел 2. работа с логарифмированными данными</w:t>
      </w:r>
      <w:bookmarkEnd w:id="33"/>
    </w:p>
    <w:p>
      <w:pPr>
        <w:pStyle w:val="Heading2"/>
      </w:pPr>
      <w:bookmarkStart w:id="34" w:name="описательная-статистика"/>
      <w:r>
        <w:t xml:space="preserve">описательная статистика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4.5480</w:t>
            </w:r>
          </w:p>
        </w:tc>
        <w:tc>
          <w:p>
            <w:pPr>
              <w:pStyle w:val="Compact"/>
              <w:jc w:val="right"/>
            </w:pPr>
            <w:r>
              <w:t xml:space="preserve">12.9630</w:t>
            </w:r>
          </w:p>
        </w:tc>
        <w:tc>
          <w:p>
            <w:pPr>
              <w:pStyle w:val="Compact"/>
              <w:jc w:val="right"/>
            </w:pPr>
            <w:r>
              <w:t xml:space="preserve">12.1422</w:t>
            </w:r>
          </w:p>
        </w:tc>
        <w:tc>
          <w:p>
            <w:pPr>
              <w:pStyle w:val="Compact"/>
              <w:jc w:val="right"/>
            </w:pPr>
            <w:r>
              <w:t xml:space="preserve">9.1029</w:t>
            </w:r>
          </w:p>
        </w:tc>
        <w:tc>
          <w:p>
            <w:pPr>
              <w:pStyle w:val="Compact"/>
              <w:jc w:val="right"/>
            </w:pPr>
            <w:r>
              <w:t xml:space="preserve">10.2917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0.0533</w:t>
            </w:r>
          </w:p>
        </w:tc>
        <w:tc>
          <w:p>
            <w:pPr>
              <w:pStyle w:val="Compact"/>
              <w:jc w:val="right"/>
            </w:pPr>
            <w:r>
              <w:t xml:space="preserve">1.0844</w:t>
            </w:r>
          </w:p>
        </w:tc>
        <w:tc>
          <w:p>
            <w:pPr>
              <w:pStyle w:val="Compact"/>
              <w:jc w:val="right"/>
            </w:pPr>
            <w:r>
              <w:t xml:space="preserve">1.0612</w:t>
            </w:r>
          </w:p>
        </w:tc>
        <w:tc>
          <w:p>
            <w:pPr>
              <w:pStyle w:val="Compact"/>
              <w:jc w:val="right"/>
            </w:pPr>
            <w:r>
              <w:t xml:space="preserve">0.8847</w:t>
            </w:r>
          </w:p>
        </w:tc>
        <w:tc>
          <w:p>
            <w:pPr>
              <w:pStyle w:val="Compact"/>
              <w:jc w:val="right"/>
            </w:pPr>
            <w:r>
              <w:t xml:space="preserve">1.0731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1.1719</w:t>
            </w:r>
          </w:p>
        </w:tc>
        <w:tc>
          <w:p>
            <w:pPr>
              <w:pStyle w:val="Compact"/>
              <w:jc w:val="right"/>
            </w:pPr>
            <w:r>
              <w:t xml:space="preserve">8.3653</w:t>
            </w:r>
          </w:p>
        </w:tc>
        <w:tc>
          <w:p>
            <w:pPr>
              <w:pStyle w:val="Compact"/>
              <w:jc w:val="right"/>
            </w:pPr>
            <w:r>
              <w:t xml:space="preserve">8.7398</w:t>
            </w:r>
          </w:p>
        </w:tc>
        <w:tc>
          <w:p>
            <w:pPr>
              <w:pStyle w:val="Compact"/>
              <w:jc w:val="right"/>
            </w:pPr>
            <w:r>
              <w:t xml:space="preserve">9.7189</w:t>
            </w:r>
          </w:p>
        </w:tc>
        <w:tc>
          <w:p>
            <w:pPr>
              <w:pStyle w:val="Compact"/>
              <w:jc w:val="right"/>
            </w:pPr>
            <w:r>
              <w:t xml:space="preserve">10.4268</w:t>
            </w:r>
          </w:p>
        </w:tc>
      </w:tr>
    </w:tbl>
    <w:p>
      <w:pPr>
        <w:pStyle w:val="BodyText"/>
      </w:pPr>
      <w:r>
        <w:t xml:space="preserve">После логарифмирования данные стали однородными, так как коэффициенты вариации не привышают 30 %.</w:t>
      </w:r>
    </w:p>
    <w:p>
      <w:pPr>
        <w:pStyle w:val="Heading1"/>
      </w:pPr>
      <w:bookmarkStart w:id="35" w:name="Xcc889508556e2aa263c9d1c91c7070024a29965"/>
      <w:r>
        <w:t xml:space="preserve">статистические тесты Андерсена на нормальность</w:t>
      </w:r>
      <w:bookmarkEnd w:id="35"/>
    </w:p>
    <w:p>
      <w:pPr>
        <w:pStyle w:val="SourceCode"/>
      </w:pPr>
      <w:r>
        <w:rPr>
          <w:rStyle w:val="VerbatimChar"/>
        </w:rPr>
        <w:t xml:space="preserve">##           y                                 x1                               </w:t>
      </w:r>
      <w:r>
        <w:br/>
      </w:r>
      <w:r>
        <w:rPr>
          <w:rStyle w:val="VerbatimChar"/>
        </w:rPr>
        <w:t xml:space="preserve">## statistic 2.98857                           0.2964952                        </w:t>
      </w:r>
      <w:r>
        <w:br/>
      </w:r>
      <w:r>
        <w:rPr>
          <w:rStyle w:val="VerbatimChar"/>
        </w:rPr>
        <w:t xml:space="preserve">## p.value   1.414672e-07                      0.5840047                        </w:t>
      </w:r>
      <w:r>
        <w:br/>
      </w:r>
      <w:r>
        <w:rPr>
          <w:rStyle w:val="VerbatimChar"/>
        </w:rPr>
        <w:t xml:space="preserve">## method    "Anderson-Darling normality test" "Anderson-Darling normality test"</w:t>
      </w:r>
      <w:r>
        <w:br/>
      </w:r>
      <w:r>
        <w:rPr>
          <w:rStyle w:val="VerbatimChar"/>
        </w:rPr>
        <w:t xml:space="preserve">## data.name "X[[i]]"                          "X[[i]]"                         </w:t>
      </w:r>
      <w:r>
        <w:br/>
      </w:r>
      <w:r>
        <w:rPr>
          <w:rStyle w:val="VerbatimChar"/>
        </w:rPr>
        <w:t xml:space="preserve">##           x2                                x3                               </w:t>
      </w:r>
      <w:r>
        <w:br/>
      </w:r>
      <w:r>
        <w:rPr>
          <w:rStyle w:val="VerbatimChar"/>
        </w:rPr>
        <w:t xml:space="preserve">## statistic 0.9747544                         0.5610929                        </w:t>
      </w:r>
      <w:r>
        <w:br/>
      </w:r>
      <w:r>
        <w:rPr>
          <w:rStyle w:val="VerbatimChar"/>
        </w:rPr>
        <w:t xml:space="preserve">## p.value   0.01344086                        0.1421589                        </w:t>
      </w:r>
      <w:r>
        <w:br/>
      </w:r>
      <w:r>
        <w:rPr>
          <w:rStyle w:val="VerbatimChar"/>
        </w:rPr>
        <w:t xml:space="preserve">## method    "Anderson-Darling normality test" "Anderson-Darling normality test"</w:t>
      </w:r>
      <w:r>
        <w:br/>
      </w:r>
      <w:r>
        <w:rPr>
          <w:rStyle w:val="VerbatimChar"/>
        </w:rPr>
        <w:t xml:space="preserve">## data.name "X[[i]]"                          "X[[i]]"                         </w:t>
      </w:r>
      <w:r>
        <w:br/>
      </w:r>
      <w:r>
        <w:rPr>
          <w:rStyle w:val="VerbatimChar"/>
        </w:rPr>
        <w:t xml:space="preserve">##           x4                               </w:t>
      </w:r>
      <w:r>
        <w:br/>
      </w:r>
      <w:r>
        <w:rPr>
          <w:rStyle w:val="VerbatimChar"/>
        </w:rPr>
        <w:t xml:space="preserve">## statistic 0.5538003                        </w:t>
      </w:r>
      <w:r>
        <w:br/>
      </w:r>
      <w:r>
        <w:rPr>
          <w:rStyle w:val="VerbatimChar"/>
        </w:rPr>
        <w:t xml:space="preserve">## p.value   0.1484005                        </w:t>
      </w:r>
      <w:r>
        <w:br/>
      </w:r>
      <w:r>
        <w:rPr>
          <w:rStyle w:val="VerbatimChar"/>
        </w:rPr>
        <w:t xml:space="preserve">## method    "Anderson-Darling normality test"</w:t>
      </w:r>
      <w:r>
        <w:br/>
      </w:r>
      <w:r>
        <w:rPr>
          <w:rStyle w:val="VerbatimChar"/>
        </w:rPr>
        <w:t xml:space="preserve">## data.name "X[[i]]"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y.A</w:t>
            </w:r>
          </w:p>
        </w:tc>
        <w:tc>
          <w:p>
            <w:pPr>
              <w:pStyle w:val="Compact"/>
              <w:jc w:val="right"/>
            </w:pPr>
            <w:r>
              <w:t xml:space="preserve">2.9886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x1.A</w:t>
            </w:r>
          </w:p>
        </w:tc>
        <w:tc>
          <w:p>
            <w:pPr>
              <w:pStyle w:val="Compact"/>
              <w:jc w:val="right"/>
            </w:pPr>
            <w:r>
              <w:t xml:space="preserve">0.2965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x2.A</w:t>
            </w:r>
          </w:p>
        </w:tc>
        <w:tc>
          <w:p>
            <w:pPr>
              <w:pStyle w:val="Compact"/>
              <w:jc w:val="right"/>
            </w:pPr>
            <w:r>
              <w:t xml:space="preserve">0.9748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x3.A</w:t>
            </w:r>
          </w:p>
        </w:tc>
        <w:tc>
          <w:p>
            <w:pPr>
              <w:pStyle w:val="Compact"/>
              <w:jc w:val="right"/>
            </w:pPr>
            <w:r>
              <w:t xml:space="preserve">0.5611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x4.A</w:t>
            </w:r>
          </w:p>
        </w:tc>
        <w:tc>
          <w:p>
            <w:pPr>
              <w:pStyle w:val="Compact"/>
              <w:jc w:val="right"/>
            </w:pPr>
            <w:r>
              <w:t xml:space="preserve">0.5538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2"/>
      </w:pPr>
      <w:bookmarkStart w:id="36" w:name="X6a790ee4517f784ca9de77928ad29a041561db5"/>
      <w:r>
        <w:t xml:space="preserve">Построение гистограмм, графиков разброса и матрици корреляции</w:t>
      </w:r>
      <w:bookmarkEnd w:id="36"/>
    </w:p>
    <w:p>
      <w:pPr>
        <w:pStyle w:val="Heading1"/>
      </w:pPr>
      <w:bookmarkStart w:id="37" w:name="гистограммы-1"/>
      <w:r>
        <w:t xml:space="preserve">гистограммы</w:t>
      </w:r>
      <w:bookmarkEnd w:id="3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ет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график-разброса-1"/>
      <w:r>
        <w:t xml:space="preserve">график разброса</w:t>
      </w:r>
      <w:bookmarkEnd w:id="3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ет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Между зависимой и объясняющими переменными наблюдается положительная свзь и между зависимыми переменными наблюдается мультиколлинеарность.</w:t>
      </w:r>
    </w:p>
    <w:p>
      <w:pPr>
        <w:pStyle w:val="Heading1"/>
      </w:pPr>
      <w:bookmarkStart w:id="41" w:name="корреляционная-матрица"/>
      <w:r>
        <w:t xml:space="preserve">Корреляционная матрица</w:t>
      </w:r>
      <w:bookmarkEnd w:id="4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ет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вывод-1"/>
      <w:r>
        <w:t xml:space="preserve">вывод</w:t>
      </w:r>
      <w:bookmarkEnd w:id="43"/>
    </w:p>
    <w:p>
      <w:pPr>
        <w:pStyle w:val="FirstParagraph"/>
      </w:pPr>
      <w:r>
        <w:t xml:space="preserve">Наблюдается влияние x1 x2 на x3 и x3 на x4.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Вдовин Иван</dc:creator>
  <cp:keywords/>
  <dcterms:created xsi:type="dcterms:W3CDTF">2021-02-03T10:02:24Z</dcterms:created>
  <dcterms:modified xsi:type="dcterms:W3CDTF">2021-02-03T10:02:24Z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03 02 2021</vt:lpwstr>
  </property>
  <property fmtid="{D5CDD505-2E9C-101B-9397-08002B2CF9AE}" pid="3" name="output">
    <vt:lpwstr>word_document</vt:lpwstr>
  </property>
</Properties>
</file>