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tnqupks1ib2" w:id="0"/>
      <w:bookmarkEnd w:id="0"/>
      <w:r w:rsidDel="00000000" w:rsidR="00000000" w:rsidRPr="00000000">
        <w:rPr>
          <w:rtl w:val="0"/>
        </w:rPr>
        <w:t xml:space="preserve">SCAT: Signaling Collection and Analysis Tool</w:t>
      </w:r>
    </w:p>
    <w:p w:rsidR="00000000" w:rsidDel="00000000" w:rsidP="00000000" w:rsidRDefault="00000000" w:rsidRPr="00000000" w14:paraId="00000002">
      <w:pPr>
        <w:rPr/>
      </w:pPr>
      <w:r w:rsidDel="00000000" w:rsidR="00000000" w:rsidRPr="00000000">
        <w:rPr>
          <w:rtl w:val="0"/>
        </w:rPr>
        <w:t xml:space="preserve">This application parses diagnostic messages of Qualcomm and Samsung baseband through USB, and generates a stream of GSMTAP packet containing cellular control plane messages.</w:t>
      </w:r>
    </w:p>
    <w:p w:rsidR="00000000" w:rsidDel="00000000" w:rsidP="00000000" w:rsidRDefault="00000000" w:rsidRPr="00000000" w14:paraId="00000003">
      <w:pPr>
        <w:pStyle w:val="Heading2"/>
        <w:rPr/>
      </w:pPr>
      <w:bookmarkStart w:colFirst="0" w:colLast="0" w:name="_2g2ibzxybsqh" w:id="1"/>
      <w:bookmarkEnd w:id="1"/>
      <w:r w:rsidDel="00000000" w:rsidR="00000000" w:rsidRPr="00000000">
        <w:rPr>
          <w:rtl w:val="0"/>
        </w:rPr>
        <w:t xml:space="preserve">About this fork</w:t>
      </w:r>
    </w:p>
    <w:p w:rsidR="00000000" w:rsidDel="00000000" w:rsidP="00000000" w:rsidRDefault="00000000" w:rsidRPr="00000000" w14:paraId="00000004">
      <w:pPr>
        <w:rPr/>
      </w:pPr>
      <w:r w:rsidDel="00000000" w:rsidR="00000000" w:rsidRPr="00000000">
        <w:rPr>
          <w:rtl w:val="0"/>
        </w:rPr>
        <w:t xml:space="preserve">This fork extends SCAT to expose </w:t>
      </w:r>
      <w:r w:rsidDel="00000000" w:rsidR="00000000" w:rsidRPr="00000000">
        <w:rPr>
          <w:b w:val="1"/>
          <w:bCs w:val="1"/>
          <w:rtl w:val="0"/>
        </w:rPr>
        <w:t xml:space="preserve">KPIs and event messages</w:t>
      </w:r>
      <w:r w:rsidDel="00000000" w:rsidR="00000000" w:rsidRPr="00000000">
        <w:rPr>
          <w:rtl w:val="0"/>
        </w:rPr>
        <w:t xml:space="preserve"> that are not normally available via AT commands. The main goal is to feed real-time cellular metrics and events into automation and dashboards (e.g. Node-RED on Windows) for monitoring and visualization.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Tested hardware:</w:t>
      </w:r>
      <w:r w:rsidDel="00000000" w:rsidR="00000000" w:rsidRPr="00000000">
        <w:rPr>
          <w:rtl w:val="0"/>
        </w:rPr>
        <w:t xml:space="preserve"> Qualcomm-based </w:t>
      </w:r>
      <w:r w:rsidDel="00000000" w:rsidR="00000000" w:rsidRPr="00000000">
        <w:rPr>
          <w:b w:val="1"/>
          <w:bCs w:val="1"/>
          <w:rtl w:val="0"/>
        </w:rPr>
        <w:t xml:space="preserve">SIM7600 Cat 4</w:t>
      </w:r>
      <w:r w:rsidDel="00000000" w:rsidR="00000000" w:rsidRPr="00000000">
        <w:rPr>
          <w:rtl w:val="0"/>
        </w:rPr>
        <w:t xml:space="preserve"> modem (serial diagnostic port on Windows).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Typical use-case:</w:t>
      </w:r>
      <w:r w:rsidDel="00000000" w:rsidR="00000000" w:rsidRPr="00000000">
        <w:rPr>
          <w:rtl w:val="0"/>
        </w:rPr>
        <w:t xml:space="preserve"> Run SCAT on a </w:t>
      </w:r>
      <w:r w:rsidDel="00000000" w:rsidR="00000000" w:rsidRPr="00000000">
        <w:rPr>
          <w:b w:val="1"/>
          <w:bCs w:val="1"/>
          <w:rtl w:val="0"/>
        </w:rPr>
        <w:t xml:space="preserve">Windows 10 PC</w:t>
      </w:r>
      <w:r w:rsidDel="00000000" w:rsidR="00000000" w:rsidRPr="00000000">
        <w:rPr>
          <w:rtl w:val="0"/>
        </w:rPr>
        <w:t xml:space="preserve"> with the modem on a serial port (e.g. COM14). Use </w:t>
      </w:r>
      <w:r w:rsidDel="00000000" w:rsidR="00000000" w:rsidRPr="00000000">
        <w:rPr>
          <w:b w:val="1"/>
          <w:bCs w:val="1"/>
          <w:rtl w:val="0"/>
        </w:rPr>
        <w:t xml:space="preserve">Node-RED</w:t>
      </w:r>
      <w:r w:rsidDel="00000000" w:rsidR="00000000" w:rsidRPr="00000000">
        <w:rPr>
          <w:rtl w:val="0"/>
        </w:rPr>
        <w:t xml:space="preserve"> to receive the JSON KPI stream (e.g. </w:t>
      </w:r>
      <w:r w:rsidDel="00000000" w:rsidR="00000000" w:rsidRPr="00000000">
        <w:rPr>
          <w:rFonts w:ascii="Roboto Mono" w:cs="Roboto Mono" w:eastAsia="Roboto Mono" w:hAnsi="Roboto Mono"/>
          <w:color w:val="188038"/>
          <w:rtl w:val="0"/>
        </w:rPr>
        <w:t xml:space="preserve">--json-udp-port 9999</w:t>
      </w:r>
      <w:r w:rsidDel="00000000" w:rsidR="00000000" w:rsidRPr="00000000">
        <w:rPr>
          <w:rtl w:val="0"/>
        </w:rPr>
        <w:t xml:space="preserve">) and build a </w:t>
      </w:r>
      <w:r w:rsidDel="00000000" w:rsidR="00000000" w:rsidRPr="00000000">
        <w:rPr>
          <w:b w:val="1"/>
          <w:bCs w:val="1"/>
          <w:rtl w:val="0"/>
        </w:rPr>
        <w:t xml:space="preserve">web dashboard</w:t>
      </w:r>
      <w:r w:rsidDel="00000000" w:rsidR="00000000" w:rsidRPr="00000000">
        <w:rPr>
          <w:rtl w:val="0"/>
        </w:rPr>
        <w:t xml:space="preserve"> to visualize serving cell (RSRP, RSRQ, PCI, EARFCN), RRC state, throughput, RACH, RRC failure events, and other KPIs. This gives visibility into link quality, handovers, and failures without relying only on AT commands. The main SCAT output (GSMTAP) is monitored in </w:t>
      </w:r>
      <w:r w:rsidDel="00000000" w:rsidR="00000000" w:rsidRPr="00000000">
        <w:rPr>
          <w:b w:val="1"/>
          <w:bCs w:val="1"/>
          <w:rtl w:val="0"/>
        </w:rPr>
        <w:t xml:space="preserve">Wireshark</w:t>
      </w:r>
      <w:r w:rsidDel="00000000" w:rsidR="00000000" w:rsidRPr="00000000">
        <w:rPr>
          <w:rtl w:val="0"/>
        </w:rPr>
        <w:t xml:space="preserve"> to inspect LTE SIBs and RRC configuration (e.g. radio parameters); for example, use a display filter such as </w:t>
      </w:r>
      <w:r w:rsidDel="00000000" w:rsidR="00000000" w:rsidRPr="00000000">
        <w:rPr>
          <w:rFonts w:ascii="Roboto Mono" w:cs="Roboto Mono" w:eastAsia="Roboto Mono" w:hAnsi="Roboto Mono"/>
          <w:color w:val="188038"/>
          <w:rtl w:val="0"/>
        </w:rPr>
        <w:t xml:space="preserve">gsmtap &amp;&amp; frame contains "RRC" &amp;&amp; !icmp</w:t>
      </w:r>
      <w:r w:rsidDel="00000000" w:rsidR="00000000" w:rsidRPr="00000000">
        <w:rPr>
          <w:rtl w:val="0"/>
        </w:rPr>
        <w:t xml:space="preserve"> to focus on RRC-related traffic.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Features and changes in this fork (Qualcomm / LTE):</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KPI 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--kpi</w:t>
      </w:r>
      <w:r w:rsidDel="00000000" w:rsidR="00000000" w:rsidRPr="00000000">
        <w:rPr>
          <w:rtl w:val="0"/>
        </w:rPr>
        <w:t xml:space="preserve">): Serving and neighbor cell (RSRP, RSRQ, RSSI, PCI, EARFCN, priority), RRC state (including RRC_SEARCH, RRC_INACTIVE), DL/UL MCS, estimated TX power (from PHR), TA, RACH result, and combined throughput (from MAC TB sizes). TX power can be inverted for power-control intuition (</w:t>
      </w:r>
      <w:r w:rsidDel="00000000" w:rsidR="00000000" w:rsidRPr="00000000">
        <w:rPr>
          <w:rFonts w:ascii="Roboto Mono" w:cs="Roboto Mono" w:eastAsia="Roboto Mono" w:hAnsi="Roboto Mono"/>
          <w:color w:val="188038"/>
          <w:rtl w:val="0"/>
        </w:rPr>
        <w:t xml:space="preserve">--invert-tx-power</w:t>
      </w:r>
      <w:r w:rsidDel="00000000" w:rsidR="00000000" w:rsidRPr="00000000">
        <w:rPr>
          <w:rtl w:val="0"/>
        </w:rPr>
        <w:t xml:space="preserve">); 23 dBm is suppressed in the log to avoid phantom values.</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JSON over UDP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--json-udp-port</w:t>
      </w:r>
      <w:r w:rsidDel="00000000" w:rsidR="00000000" w:rsidRPr="00000000">
        <w:rPr>
          <w:rtl w:val="0"/>
        </w:rPr>
        <w:t xml:space="preserve">): Each KPI line is sent as a structured JSON packet to localhost (e.g. for Node-RED). Types include </w:t>
      </w:r>
      <w:r w:rsidDel="00000000" w:rsidR="00000000" w:rsidRPr="00000000">
        <w:rPr>
          <w:rFonts w:ascii="Roboto Mono" w:cs="Roboto Mono" w:eastAsia="Roboto Mono" w:hAnsi="Roboto Mono"/>
          <w:color w:val="188038"/>
          <w:rtl w:val="0"/>
        </w:rPr>
        <w:t xml:space="preserve">lte_primary_cell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lte_rrc_state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lte_rach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rrc_event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lte_throughput</w:t>
      </w:r>
      <w:r w:rsidDel="00000000" w:rsidR="00000000" w:rsidRPr="00000000">
        <w:rPr>
          <w:rtl w:val="0"/>
        </w:rPr>
        <w:t xml:space="preserve">, and others (see </w:t>
      </w:r>
      <w:hyperlink r:id="rId6">
        <w:r w:rsidDel="00000000" w:rsidR="00000000" w:rsidRPr="00000000">
          <w:rPr>
            <w:color w:val="1155cc"/>
            <w:u w:val="single"/>
            <w:rtl w:val="0"/>
          </w:rPr>
          <w:t xml:space="preserve">KPI_USAGE.md</w:t>
        </w:r>
      </w:hyperlink>
      <w:r w:rsidDel="00000000" w:rsidR="00000000" w:rsidRPr="00000000">
        <w:rPr>
          <w:rtl w:val="0"/>
        </w:rPr>
        <w:t xml:space="preserve">).</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RRC failure events</w:t>
      </w:r>
      <w:r w:rsidDel="00000000" w:rsidR="00000000" w:rsidRPr="00000000">
        <w:rPr>
          <w:rtl w:val="0"/>
        </w:rPr>
        <w:t xml:space="preserve">: Any Qualcomm event whose name contains </w:t>
      </w:r>
      <w:r w:rsidDel="00000000" w:rsidR="00000000" w:rsidRPr="00000000">
        <w:rPr>
          <w:rFonts w:ascii="Roboto Mono" w:cs="Roboto Mono" w:eastAsia="Roboto Mono" w:hAnsi="Roboto Mono"/>
          <w:color w:val="188038"/>
          <w:rtl w:val="0"/>
        </w:rPr>
        <w:t xml:space="preserve">FAILURE</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EVENT_LTE_RRC_RADIO_LINK_FAILURE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EVENT_LTE_RRC_HO_FAILURE</w:t>
      </w:r>
      <w:r w:rsidDel="00000000" w:rsidR="00000000" w:rsidRPr="00000000">
        <w:rPr>
          <w:rtl w:val="0"/>
        </w:rPr>
        <w:t xml:space="preserve">) is printed to the log and sent as JSON (</w:t>
      </w:r>
      <w:r w:rsidDel="00000000" w:rsidR="00000000" w:rsidRPr="00000000">
        <w:rPr>
          <w:rFonts w:ascii="Roboto Mono" w:cs="Roboto Mono" w:eastAsia="Roboto Mono" w:hAnsi="Roboto Mono"/>
          <w:color w:val="188038"/>
          <w:rtl w:val="0"/>
        </w:rPr>
        <w:t xml:space="preserve">type: "rrc_event"</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--kpi</w:t>
      </w:r>
      <w:r w:rsidDel="00000000" w:rsidR="00000000" w:rsidRPr="00000000">
        <w:rPr>
          <w:rtl w:val="0"/>
        </w:rPr>
        <w:t xml:space="preserve"> is used.</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LTE handover</w:t>
      </w:r>
      <w:r w:rsidDel="00000000" w:rsidR="00000000" w:rsidRPr="00000000">
        <w:rPr>
          <w:rtl w:val="0"/>
        </w:rPr>
        <w:t xml:space="preserve">: RRC Connection Reconfiguration and ReconfigurationComplete are detected and printed (and sent to GSMTAP) when </w:t>
      </w:r>
      <w:r w:rsidDel="00000000" w:rsidR="00000000" w:rsidRPr="00000000">
        <w:rPr>
          <w:rFonts w:ascii="Roboto Mono" w:cs="Roboto Mono" w:eastAsia="Roboto Mono" w:hAnsi="Roboto Mono"/>
          <w:color w:val="188038"/>
          <w:rtl w:val="0"/>
        </w:rPr>
        <w:t xml:space="preserve">--kpi</w:t>
      </w:r>
      <w:r w:rsidDel="00000000" w:rsidR="00000000" w:rsidRPr="00000000">
        <w:rPr>
          <w:rtl w:val="0"/>
        </w:rPr>
        <w:t xml:space="preserve"> is used.</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Serial / init robustness</w:t>
      </w:r>
      <w:r w:rsidDel="00000000" w:rsidR="00000000" w:rsidRPr="00000000">
        <w:rPr>
          <w:rtl w:val="0"/>
        </w:rPr>
        <w:t xml:space="preserve">: Clear error handling when the COM port is in use or the modem is unresponsive; optional init retries; clean exit on serial errors during run (no traceback).</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Documentation</w:t>
      </w:r>
      <w:r w:rsidDel="00000000" w:rsidR="00000000" w:rsidRPr="00000000">
        <w:rPr>
          <w:rtl w:val="0"/>
        </w:rPr>
        <w:t xml:space="preserve">: </w:t>
      </w:r>
      <w:hyperlink r:id="rId7">
        <w:r w:rsidDel="00000000" w:rsidR="00000000" w:rsidRPr="00000000">
          <w:rPr>
            <w:color w:val="1155cc"/>
            <w:u w:val="single"/>
            <w:rtl w:val="0"/>
          </w:rPr>
          <w:t xml:space="preserve">KPI_USAGE.md</w:t>
        </w:r>
      </w:hyperlink>
      <w:r w:rsidDel="00000000" w:rsidR="00000000" w:rsidRPr="00000000">
        <w:rPr>
          <w:rtl w:val="0"/>
        </w:rPr>
        <w:t xml:space="preserve"> describes all KPI output, JSON types, and options.</w:t>
      </w:r>
    </w:p>
    <w:p w:rsidR="00000000" w:rsidDel="00000000" w:rsidP="00000000" w:rsidRDefault="00000000" w:rsidRPr="00000000" w14:paraId="00000012">
      <w:pPr>
        <w:pStyle w:val="Heading2"/>
        <w:rPr/>
      </w:pPr>
      <w:bookmarkStart w:colFirst="0" w:colLast="0" w:name="_1294s5a9lcgl" w:id="2"/>
      <w:bookmarkEnd w:id="2"/>
      <w:r w:rsidDel="00000000" w:rsidR="00000000" w:rsidRPr="00000000">
        <w:rPr>
          <w:rtl w:val="0"/>
        </w:rPr>
        <w:t xml:space="preserve">Requirements</w:t>
      </w:r>
    </w:p>
    <w:p w:rsidR="00000000" w:rsidDel="00000000" w:rsidP="00000000" w:rsidRDefault="00000000" w:rsidRPr="00000000" w14:paraId="00000013">
      <w:pPr>
        <w:pStyle w:val="Heading3"/>
        <w:rPr/>
      </w:pPr>
      <w:bookmarkStart w:colFirst="0" w:colLast="0" w:name="_d113vgec91f3" w:id="3"/>
      <w:bookmarkEnd w:id="3"/>
      <w:r w:rsidDel="00000000" w:rsidR="00000000" w:rsidRPr="00000000">
        <w:rPr>
          <w:rtl w:val="0"/>
        </w:rPr>
        <w:t xml:space="preserve">On PC</w:t>
      </w:r>
    </w:p>
    <w:p w:rsidR="00000000" w:rsidDel="00000000" w:rsidP="00000000" w:rsidRDefault="00000000" w:rsidRPr="00000000" w14:paraId="00000014">
      <w:pPr>
        <w:rPr/>
      </w:pPr>
      <w:r w:rsidDel="00000000" w:rsidR="00000000" w:rsidRPr="00000000">
        <w:rPr>
          <w:rtl w:val="0"/>
        </w:rPr>
        <w:t xml:space="preserve">Upstream SCAT is tested mainly on Linux (e.g. Ubuntu). </w:t>
      </w:r>
      <w:r w:rsidDel="00000000" w:rsidR="00000000" w:rsidRPr="00000000">
        <w:rPr>
          <w:b w:val="1"/>
          <w:bCs w:val="1"/>
          <w:rtl w:val="0"/>
        </w:rPr>
        <w:t xml:space="preserve">This fork</w:t>
      </w:r>
      <w:r w:rsidDel="00000000" w:rsidR="00000000" w:rsidRPr="00000000">
        <w:rPr>
          <w:rtl w:val="0"/>
        </w:rPr>
        <w:t xml:space="preserve"> is also used and tested on </w:t>
      </w:r>
      <w:r w:rsidDel="00000000" w:rsidR="00000000" w:rsidRPr="00000000">
        <w:rPr>
          <w:b w:val="1"/>
          <w:bCs w:val="1"/>
          <w:rtl w:val="0"/>
        </w:rPr>
        <w:t xml:space="preserve">Windows 10</w:t>
      </w:r>
      <w:r w:rsidDel="00000000" w:rsidR="00000000" w:rsidRPr="00000000">
        <w:rPr>
          <w:rtl w:val="0"/>
        </w:rPr>
        <w:t xml:space="preserve"> (serial COM port, Node-RED dashboard). Python 3.10 is a minimum requirement, and the following external modules are required: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hyperlink r:id="rId8">
        <w:r w:rsidDel="00000000" w:rsidR="00000000" w:rsidRPr="00000000">
          <w:rPr>
            <w:color w:val="1155cc"/>
            <w:u w:val="single"/>
            <w:rtl w:val="0"/>
          </w:rPr>
          <w:t xml:space="preserve">pyUSB</w:t>
        </w:r>
      </w:hyperlink>
      <w:r w:rsidDel="00000000" w:rsidR="00000000" w:rsidRPr="00000000">
        <w:rPr>
          <w:rtl w:val="0"/>
        </w:rPr>
      </w:r>
    </w:p>
    <w:p w:rsidR="00000000" w:rsidDel="00000000" w:rsidP="00000000" w:rsidRDefault="00000000" w:rsidRPr="00000000" w14:paraId="00000017">
      <w:pPr>
        <w:numPr>
          <w:ilvl w:val="0"/>
          <w:numId w:val="1"/>
        </w:numPr>
        <w:ind w:left="720" w:hanging="360"/>
      </w:pPr>
      <w:hyperlink r:id="rId9">
        <w:r w:rsidDel="00000000" w:rsidR="00000000" w:rsidRPr="00000000">
          <w:rPr>
            <w:color w:val="1155cc"/>
            <w:u w:val="single"/>
            <w:rtl w:val="0"/>
          </w:rPr>
          <w:t xml:space="preserve">pySerial</w:t>
        </w:r>
      </w:hyperlink>
      <w:r w:rsidDel="00000000" w:rsidR="00000000" w:rsidRPr="00000000">
        <w:rPr>
          <w:rtl w:val="0"/>
        </w:rPr>
      </w:r>
    </w:p>
    <w:p w:rsidR="00000000" w:rsidDel="00000000" w:rsidP="00000000" w:rsidRDefault="00000000" w:rsidRPr="00000000" w14:paraId="00000018">
      <w:pPr>
        <w:numPr>
          <w:ilvl w:val="0"/>
          <w:numId w:val="1"/>
        </w:numPr>
        <w:ind w:left="720" w:hanging="360"/>
      </w:pPr>
      <w:hyperlink r:id="rId10">
        <w:r w:rsidDel="00000000" w:rsidR="00000000" w:rsidRPr="00000000">
          <w:rPr>
            <w:color w:val="1155cc"/>
            <w:u w:val="single"/>
            <w:rtl w:val="0"/>
          </w:rPr>
          <w:t xml:space="preserve">bitstring</w:t>
        </w:r>
      </w:hyperlink>
      <w:r w:rsidDel="00000000" w:rsidR="00000000" w:rsidRPr="00000000">
        <w:rPr>
          <w:rtl w:val="0"/>
        </w:rPr>
      </w:r>
    </w:p>
    <w:p w:rsidR="00000000" w:rsidDel="00000000" w:rsidP="00000000" w:rsidRDefault="00000000" w:rsidRPr="00000000" w14:paraId="00000019">
      <w:pPr>
        <w:numPr>
          <w:ilvl w:val="0"/>
          <w:numId w:val="1"/>
        </w:numPr>
        <w:ind w:left="720" w:hanging="360"/>
      </w:pPr>
      <w:hyperlink r:id="rId11">
        <w:r w:rsidDel="00000000" w:rsidR="00000000" w:rsidRPr="00000000">
          <w:rPr>
            <w:color w:val="1155cc"/>
            <w:u w:val="single"/>
            <w:rtl w:val="0"/>
          </w:rPr>
          <w:t xml:space="preserve">packaging</w:t>
        </w:r>
      </w:hyperlink>
      <w:r w:rsidDel="00000000" w:rsidR="00000000" w:rsidRPr="00000000">
        <w:rPr>
          <w:rtl w:val="0"/>
        </w:rPr>
      </w:r>
    </w:p>
    <w:p w:rsidR="00000000" w:rsidDel="00000000" w:rsidP="00000000" w:rsidRDefault="00000000" w:rsidRPr="00000000" w14:paraId="0000001A">
      <w:pPr>
        <w:numPr>
          <w:ilvl w:val="0"/>
          <w:numId w:val="1"/>
        </w:numPr>
        <w:ind w:left="720" w:hanging="360"/>
      </w:pPr>
      <w:hyperlink r:id="rId12">
        <w:r w:rsidDel="00000000" w:rsidR="00000000" w:rsidRPr="00000000">
          <w:rPr>
            <w:color w:val="1155cc"/>
            <w:u w:val="single"/>
            <w:rtl w:val="0"/>
          </w:rPr>
          <w:t xml:space="preserve">libscrc</w:t>
        </w:r>
      </w:hyperlink>
      <w:r w:rsidDel="00000000" w:rsidR="00000000" w:rsidRPr="00000000">
        <w:rPr>
          <w:rtl w:val="0"/>
        </w:rPr>
        <w:t xml:space="preserve"> - optional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To properly decode 2G/3G/4G GSMTAP packets generated by SCAT, Wireshark 2.6.0 or above is required. To properly decode 5G GSMTAPv3 packets generated by SCAT, Wireshark 3.0.0 or above is required, recommended is 4.2.5 or above. For older Wireshark releases, we are providing a Wireshark Lua plugin to extend the GSMTAP dissector. The Wireshark plugin is required to dissect LTE MAC and PDCP packets generated by SCAT version 1.3.0 and later, and NR RRC/NAS-5GS packets.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Information:</w:t>
      </w:r>
      <w:r w:rsidDel="00000000" w:rsidR="00000000" w:rsidRPr="00000000">
        <w:rPr>
          <w:rtl w:val="0"/>
        </w:rPr>
        <w:t xml:space="preserve"> NR RRC/NAS-5GS messages are only available through </w:t>
      </w:r>
      <w:hyperlink r:id="rId13">
        <w:r w:rsidDel="00000000" w:rsidR="00000000" w:rsidRPr="00000000">
          <w:rPr>
            <w:color w:val="1155cc"/>
            <w:u w:val="single"/>
            <w:rtl w:val="0"/>
          </w:rPr>
          <w:t xml:space="preserve">GSMTAPv3</w:t>
        </w:r>
      </w:hyperlink>
      <w:r w:rsidDel="00000000" w:rsidR="00000000" w:rsidRPr="00000000">
        <w:rPr>
          <w:rtl w:val="0"/>
        </w:rPr>
        <w:t xml:space="preserve">. NR RRC/NAS-5GS PCAPs generated using SCAT 1.4.0 uses slightly different definition of GSMTAPv3. Please generate PCAP file again if you have QMDL/SDM file along with PCAP file, or use script </w:t>
      </w:r>
      <w:r w:rsidDel="00000000" w:rsidR="00000000" w:rsidRPr="00000000">
        <w:rPr>
          <w:rFonts w:ascii="Roboto Mono" w:cs="Roboto Mono" w:eastAsia="Roboto Mono" w:hAnsi="Roboto Mono"/>
          <w:color w:val="188038"/>
          <w:rtl w:val="0"/>
        </w:rPr>
        <w:t xml:space="preserve">convert_prerelease_gsmtapv3.py -1</w:t>
      </w:r>
      <w:r w:rsidDel="00000000" w:rsidR="00000000" w:rsidRPr="00000000">
        <w:rPr>
          <w:rtl w:val="0"/>
        </w:rPr>
        <w:t xml:space="preserve"> to convert GSMTAP header to the final format when you don't have QMDL/SDM file. If you have PCAP files generated using SCAT &lt;1.3.0 please use </w:t>
      </w:r>
      <w:r w:rsidDel="00000000" w:rsidR="00000000" w:rsidRPr="00000000">
        <w:rPr>
          <w:rFonts w:ascii="Roboto Mono" w:cs="Roboto Mono" w:eastAsia="Roboto Mono" w:hAnsi="Roboto Mono"/>
          <w:color w:val="188038"/>
          <w:rtl w:val="0"/>
        </w:rPr>
        <w:t xml:space="preserve">convert_prerelease_gsmtapv3.py</w:t>
      </w:r>
      <w:r w:rsidDel="00000000" w:rsidR="00000000" w:rsidRPr="00000000">
        <w:rPr>
          <w:rtl w:val="0"/>
        </w:rPr>
        <w:t xml:space="preserve"> to convert GSMTAP header to the final GSMTAPv3 release.</w:t>
      </w:r>
    </w:p>
    <w:p w:rsidR="00000000" w:rsidDel="00000000" w:rsidP="00000000" w:rsidRDefault="00000000" w:rsidRPr="00000000" w14:paraId="0000001F">
      <w:pPr>
        <w:pStyle w:val="Heading3"/>
        <w:rPr/>
      </w:pPr>
      <w:bookmarkStart w:colFirst="0" w:colLast="0" w:name="_477lcx6gbtxb" w:id="4"/>
      <w:bookmarkEnd w:id="4"/>
      <w:r w:rsidDel="00000000" w:rsidR="00000000" w:rsidRPr="00000000">
        <w:rPr>
          <w:rtl w:val="0"/>
        </w:rPr>
        <w:t xml:space="preserve">Smartphones</w:t>
      </w:r>
    </w:p>
    <w:p w:rsidR="00000000" w:rsidDel="00000000" w:rsidP="00000000" w:rsidRDefault="00000000" w:rsidRPr="00000000" w14:paraId="00000020">
      <w:pPr>
        <w:rPr/>
      </w:pPr>
      <w:r w:rsidDel="00000000" w:rsidR="00000000" w:rsidRPr="00000000">
        <w:rPr>
          <w:rtl w:val="0"/>
        </w:rPr>
        <w:t xml:space="preserve">Cellular device must expost the diagnostic port via USB. This is largely device-dependent and we can not give generic solution for all devices. You can check out following websites for some instructions on either opening up the diagnostic port or collecting the baseband dump file: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hyperlink r:id="rId14">
        <w:r w:rsidDel="00000000" w:rsidR="00000000" w:rsidRPr="00000000">
          <w:rPr>
            <w:color w:val="1155cc"/>
            <w:u w:val="single"/>
            <w:rtl w:val="0"/>
          </w:rPr>
          <w:t xml:space="preserve">https://band.radio/diag</w:t>
        </w:r>
      </w:hyperlink>
      <w:r w:rsidDel="00000000" w:rsidR="00000000" w:rsidRPr="00000000">
        <w:rPr>
          <w:rtl w:val="0"/>
        </w:rPr>
      </w:r>
    </w:p>
    <w:p w:rsidR="00000000" w:rsidDel="00000000" w:rsidP="00000000" w:rsidRDefault="00000000" w:rsidRPr="00000000" w14:paraId="00000023">
      <w:pPr>
        <w:numPr>
          <w:ilvl w:val="0"/>
          <w:numId w:val="1"/>
        </w:numPr>
        <w:ind w:left="720" w:hanging="360"/>
      </w:pPr>
      <w:hyperlink r:id="rId15">
        <w:r w:rsidDel="00000000" w:rsidR="00000000" w:rsidRPr="00000000">
          <w:rPr>
            <w:color w:val="1155cc"/>
            <w:u w:val="single"/>
            <w:rtl w:val="0"/>
          </w:rPr>
          <w:t xml:space="preserve">https://cacombos.com/contribute</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Try also searching the Internet with keyword </w:t>
      </w:r>
      <w:r w:rsidDel="00000000" w:rsidR="00000000" w:rsidRPr="00000000">
        <w:rPr>
          <w:rFonts w:ascii="Roboto Mono" w:cs="Roboto Mono" w:eastAsia="Roboto Mono" w:hAnsi="Roboto Mono"/>
          <w:color w:val="188038"/>
          <w:rtl w:val="0"/>
        </w:rPr>
        <w:t xml:space="preserve">(your device name) qpst</w:t>
      </w:r>
      <w:r w:rsidDel="00000000" w:rsidR="00000000" w:rsidRPr="00000000">
        <w:rPr>
          <w:rtl w:val="0"/>
        </w:rPr>
        <w:t xml:space="preserve"> to get the method of exposing the diagnostic port for Qualcomm-based smartphones. The </w:t>
      </w:r>
      <w:hyperlink r:id="rId16">
        <w:r w:rsidDel="00000000" w:rsidR="00000000" w:rsidRPr="00000000">
          <w:rPr>
            <w:color w:val="1155cc"/>
            <w:u w:val="single"/>
            <w:rtl w:val="0"/>
          </w:rPr>
          <w:t xml:space="preserve">wiki page</w:t>
        </w:r>
      </w:hyperlink>
      <w:r w:rsidDel="00000000" w:rsidR="00000000" w:rsidRPr="00000000">
        <w:rPr>
          <w:rtl w:val="0"/>
        </w:rPr>
        <w:t xml:space="preserve"> collects information on tested devices and any device-specific quirks.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If your smartphone does not expose the diagnostic port via USB, you can try using the baseband dump features existing in some smartphones. Follow </w:t>
      </w:r>
      <w:hyperlink r:id="rId17">
        <w:r w:rsidDel="00000000" w:rsidR="00000000" w:rsidRPr="00000000">
          <w:rPr>
            <w:color w:val="1155cc"/>
            <w:u w:val="single"/>
            <w:rtl w:val="0"/>
          </w:rPr>
          <w:t xml:space="preserve">the wiki page</w:t>
        </w:r>
      </w:hyperlink>
      <w:r w:rsidDel="00000000" w:rsidR="00000000" w:rsidRPr="00000000">
        <w:rPr>
          <w:rtl w:val="0"/>
        </w:rPr>
        <w:t xml:space="preserve"> for details. We do not support any companion app on the (rooted) Android device, and there will be no plan to implement this.</w:t>
      </w:r>
    </w:p>
    <w:p w:rsidR="00000000" w:rsidDel="00000000" w:rsidP="00000000" w:rsidRDefault="00000000" w:rsidRPr="00000000" w14:paraId="00000028">
      <w:pPr>
        <w:pStyle w:val="Heading2"/>
        <w:rPr/>
      </w:pPr>
      <w:bookmarkStart w:colFirst="0" w:colLast="0" w:name="_59wj6lsxs1bp" w:id="5"/>
      <w:bookmarkEnd w:id="5"/>
      <w:r w:rsidDel="00000000" w:rsidR="00000000" w:rsidRPr="00000000">
        <w:rPr>
          <w:rtl w:val="0"/>
        </w:rPr>
        <w:t xml:space="preserve">Installation</w:t>
      </w:r>
    </w:p>
    <w:p w:rsidR="00000000" w:rsidDel="00000000" w:rsidP="00000000" w:rsidRDefault="00000000" w:rsidRPr="00000000" w14:paraId="00000029">
      <w:pPr>
        <w:rPr/>
      </w:pPr>
      <w:r w:rsidDel="00000000" w:rsidR="00000000" w:rsidRPr="00000000">
        <w:rPr>
          <w:rtl w:val="0"/>
        </w:rPr>
        <w:t xml:space="preserve">You need to explicitly install SCAT before using it. Just executing the main script from the git checkout will not work. Use any of the following commands: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If you want fast CRC calculation (for Qualcomm and HiSilicon)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pip install "signalcat[fastcrc]"</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If you don't want or can't build libscrc</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pip install signalcat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For development purposes, please use </w:t>
      </w:r>
      <w:r w:rsidDel="00000000" w:rsidR="00000000" w:rsidRPr="00000000">
        <w:rPr>
          <w:rFonts w:ascii="Roboto Mono" w:cs="Roboto Mono" w:eastAsia="Roboto Mono" w:hAnsi="Roboto Mono"/>
          <w:color w:val="188038"/>
          <w:rtl w:val="0"/>
        </w:rPr>
        <w:t xml:space="preserve">pip install -e .[fastcrc]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pip install -e .</w:t>
      </w:r>
      <w:r w:rsidDel="00000000" w:rsidR="00000000" w:rsidRPr="00000000">
        <w:rPr>
          <w:rtl w:val="0"/>
        </w:rPr>
        <w:t xml:space="preserve"> on your checkout directory.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You will also need to install </w:t>
      </w:r>
      <w:hyperlink r:id="rId18">
        <w:r w:rsidDel="00000000" w:rsidR="00000000" w:rsidRPr="00000000">
          <w:rPr>
            <w:color w:val="1155cc"/>
            <w:u w:val="single"/>
            <w:rtl w:val="0"/>
          </w:rPr>
          <w:t xml:space="preserve">udev.rules</w:t>
        </w:r>
      </w:hyperlink>
      <w:r w:rsidDel="00000000" w:rsidR="00000000" w:rsidRPr="00000000">
        <w:rPr>
          <w:rtl w:val="0"/>
        </w:rPr>
        <w:t xml:space="preserve"> on Linux if SCAT is not able to open the USB device as a normal user. If you cannot open a serial device (even as a root), please stop ModemManager.</w:t>
      </w:r>
    </w:p>
    <w:p w:rsidR="00000000" w:rsidDel="00000000" w:rsidP="00000000" w:rsidRDefault="00000000" w:rsidRPr="00000000" w14:paraId="00000036">
      <w:pPr>
        <w:pStyle w:val="Heading2"/>
        <w:rPr/>
      </w:pPr>
      <w:bookmarkStart w:colFirst="0" w:colLast="0" w:name="_fbowdqp1wsad" w:id="6"/>
      <w:bookmarkEnd w:id="6"/>
      <w:r w:rsidDel="00000000" w:rsidR="00000000" w:rsidRPr="00000000">
        <w:rPr>
          <w:rtl w:val="0"/>
        </w:rPr>
        <w:t xml:space="preserve">Usage</w:t>
      </w:r>
    </w:p>
    <w:p w:rsidR="00000000" w:rsidDel="00000000" w:rsidP="00000000" w:rsidRDefault="00000000" w:rsidRPr="00000000" w14:paraId="00000037">
      <w:pPr>
        <w:rPr/>
      </w:pPr>
      <w:r w:rsidDel="00000000" w:rsidR="00000000" w:rsidRPr="00000000">
        <w:rPr>
          <w:rtl w:val="0"/>
        </w:rPr>
        <w:t xml:space="preserve">For smartphones use the USB directly to access the diagnostics port. For discrete cellular modules use the serial mode instead. The </w:t>
      </w:r>
      <w:r w:rsidDel="00000000" w:rsidR="00000000" w:rsidRPr="00000000">
        <w:rPr>
          <w:rFonts w:ascii="Roboto Mono" w:cs="Roboto Mono" w:eastAsia="Roboto Mono" w:hAnsi="Roboto Mono"/>
          <w:color w:val="188038"/>
          <w:rtl w:val="0"/>
        </w:rPr>
        <w:t xml:space="preserve">qcserial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option</w:t>
      </w:r>
      <w:r w:rsidDel="00000000" w:rsidR="00000000" w:rsidRPr="00000000">
        <w:rPr>
          <w:rtl w:val="0"/>
        </w:rPr>
        <w:t xml:space="preserve"> kernel module do not have the information of diagnostic port of all Qualcomm-based smartphones and cellular modules, and no such module exist for Samsung-based smartphones.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By default, SCAT will send packets to 127.0.0.1, control plane packets to UDP port 4729 as GSMTAP, user plane packets to UDP port 47290 as IP.</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Exit the application with Ctrl+C.</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Please see the </w:t>
      </w:r>
      <w:hyperlink r:id="rId19">
        <w:r w:rsidDel="00000000" w:rsidR="00000000" w:rsidRPr="00000000">
          <w:rPr>
            <w:color w:val="1155cc"/>
            <w:u w:val="single"/>
            <w:rtl w:val="0"/>
          </w:rPr>
          <w:t xml:space="preserve">wiki page for advanced options</w:t>
        </w:r>
      </w:hyperlink>
      <w:r w:rsidDel="00000000" w:rsidR="00000000" w:rsidRPr="00000000">
        <w:rPr>
          <w:rtl w:val="0"/>
        </w:rPr>
        <w:t xml:space="preserve">.</w:t>
      </w:r>
    </w:p>
    <w:p w:rsidR="00000000" w:rsidDel="00000000" w:rsidP="00000000" w:rsidRDefault="00000000" w:rsidRPr="00000000" w14:paraId="0000003E">
      <w:pPr>
        <w:pStyle w:val="Heading3"/>
        <w:rPr/>
      </w:pPr>
      <w:bookmarkStart w:colFirst="0" w:colLast="0" w:name="_76b76auud9a8" w:id="7"/>
      <w:bookmarkEnd w:id="7"/>
      <w:r w:rsidDel="00000000" w:rsidR="00000000" w:rsidRPr="00000000">
        <w:rPr>
          <w:rtl w:val="0"/>
        </w:rPr>
        <w:t xml:space="preserve">Common Options</w:t>
      </w:r>
    </w:p>
    <w:p w:rsidR="00000000" w:rsidDel="00000000" w:rsidP="00000000" w:rsidRDefault="00000000" w:rsidRPr="00000000" w14:paraId="0000003F">
      <w:pPr>
        <w:rPr/>
      </w:pP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option specifies the type of baseband. Following options are available: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rFonts w:ascii="Roboto Mono" w:cs="Roboto Mono" w:eastAsia="Roboto Mono" w:hAnsi="Roboto Mono"/>
          <w:color w:val="188038"/>
          <w:rtl w:val="0"/>
        </w:rPr>
        <w:t xml:space="preserve">-t qc</w:t>
      </w:r>
      <w:r w:rsidDel="00000000" w:rsidR="00000000" w:rsidRPr="00000000">
        <w:rPr>
          <w:rtl w:val="0"/>
        </w:rPr>
        <w:t xml:space="preserve">: Qualcomm</w:t>
      </w:r>
    </w:p>
    <w:p w:rsidR="00000000" w:rsidDel="00000000" w:rsidP="00000000" w:rsidRDefault="00000000" w:rsidRPr="00000000" w14:paraId="00000042">
      <w:pPr>
        <w:numPr>
          <w:ilvl w:val="0"/>
          <w:numId w:val="1"/>
        </w:numPr>
        <w:ind w:left="720" w:hanging="360"/>
      </w:pPr>
      <w:r w:rsidDel="00000000" w:rsidR="00000000" w:rsidRPr="00000000">
        <w:rPr>
          <w:rFonts w:ascii="Roboto Mono" w:cs="Roboto Mono" w:eastAsia="Roboto Mono" w:hAnsi="Roboto Mono"/>
          <w:color w:val="188038"/>
          <w:rtl w:val="0"/>
        </w:rPr>
        <w:t xml:space="preserve">-t sec</w:t>
      </w:r>
      <w:r w:rsidDel="00000000" w:rsidR="00000000" w:rsidRPr="00000000">
        <w:rPr>
          <w:rtl w:val="0"/>
        </w:rPr>
        <w:t xml:space="preserve">: Samsung</w:t>
      </w:r>
    </w:p>
    <w:p w:rsidR="00000000" w:rsidDel="00000000" w:rsidP="00000000" w:rsidRDefault="00000000" w:rsidRPr="00000000" w14:paraId="00000043">
      <w:pPr>
        <w:numPr>
          <w:ilvl w:val="0"/>
          <w:numId w:val="1"/>
        </w:numPr>
        <w:ind w:left="720" w:hanging="360"/>
      </w:pPr>
      <w:r w:rsidDel="00000000" w:rsidR="00000000" w:rsidRPr="00000000">
        <w:rPr>
          <w:rFonts w:ascii="Roboto Mono" w:cs="Roboto Mono" w:eastAsia="Roboto Mono" w:hAnsi="Roboto Mono"/>
          <w:color w:val="188038"/>
          <w:rtl w:val="0"/>
        </w:rPr>
        <w:t xml:space="preserve">-t hisi</w:t>
      </w:r>
      <w:r w:rsidDel="00000000" w:rsidR="00000000" w:rsidRPr="00000000">
        <w:rPr>
          <w:rtl w:val="0"/>
        </w:rPr>
        <w:t xml:space="preserve">: HiSilicon (experimental, only baseband dump is supported)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SCAT version up to 1.1.0 required specifying the Samsung baseband type manually using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As SCAT now autodetects the Samsung baseband type, for SCAT 1.2.0 and above this option is only required when analyzing the raw SDM file without start response.</w:t>
      </w:r>
    </w:p>
    <w:p w:rsidR="00000000" w:rsidDel="00000000" w:rsidP="00000000" w:rsidRDefault="00000000" w:rsidRPr="00000000" w14:paraId="00000046">
      <w:pPr>
        <w:pStyle w:val="Heading3"/>
        <w:rPr/>
      </w:pPr>
      <w:bookmarkStart w:colFirst="0" w:colLast="0" w:name="_xfegthp1lxs4" w:id="8"/>
      <w:bookmarkEnd w:id="8"/>
      <w:r w:rsidDel="00000000" w:rsidR="00000000" w:rsidRPr="00000000">
        <w:rPr>
          <w:rtl w:val="0"/>
        </w:rPr>
        <w:t xml:space="preserve">USB</w:t>
      </w:r>
    </w:p>
    <w:p w:rsidR="00000000" w:rsidDel="00000000" w:rsidP="00000000" w:rsidRDefault="00000000" w:rsidRPr="00000000" w14:paraId="00000047">
      <w:pPr>
        <w:rPr/>
      </w:pPr>
      <w:r w:rsidDel="00000000" w:rsidR="00000000" w:rsidRPr="00000000">
        <w:rPr>
          <w:rtl w:val="0"/>
        </w:rPr>
        <w:t xml:space="preserve">Accessing the baseband diagnostics via USB:</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scat -t qc -u -a 001:010 -i 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scat -t sec -u -a 001:010 -i 2</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Although there are small heuristic to determine the connected device, it is recommended to explicitly specify the USB device address and interface number of diagnostics node. </w:t>
      </w:r>
      <w:r w:rsidDel="00000000" w:rsidR="00000000" w:rsidRPr="00000000">
        <w:rPr>
          <w:rFonts w:ascii="Roboto Mono" w:cs="Roboto Mono" w:eastAsia="Roboto Mono" w:hAnsi="Roboto Mono"/>
          <w:color w:val="188038"/>
          <w:rtl w:val="0"/>
        </w:rPr>
        <w:t xml:space="preserve">-a 001:010</w:t>
      </w:r>
      <w:r w:rsidDel="00000000" w:rsidR="00000000" w:rsidRPr="00000000">
        <w:rPr>
          <w:rtl w:val="0"/>
        </w:rPr>
        <w:t xml:space="preserve"> specifies the address, which follows the same syntax visible in </w:t>
      </w:r>
      <w:r w:rsidDel="00000000" w:rsidR="00000000" w:rsidRPr="00000000">
        <w:rPr>
          <w:rFonts w:ascii="Roboto Mono" w:cs="Roboto Mono" w:eastAsia="Roboto Mono" w:hAnsi="Roboto Mono"/>
          <w:color w:val="188038"/>
          <w:rtl w:val="0"/>
        </w:rPr>
        <w:t xml:space="preserve">lsusb</w:t>
      </w:r>
      <w:r w:rsidDel="00000000" w:rsidR="00000000" w:rsidRPr="00000000">
        <w:rPr>
          <w:rtl w:val="0"/>
        </w:rPr>
        <w:t xml:space="preserve"> command. </w:t>
      </w:r>
      <w:r w:rsidDel="00000000" w:rsidR="00000000" w:rsidRPr="00000000">
        <w:rPr>
          <w:rFonts w:ascii="Roboto Mono" w:cs="Roboto Mono" w:eastAsia="Roboto Mono" w:hAnsi="Roboto Mono"/>
          <w:color w:val="188038"/>
          <w:rtl w:val="0"/>
        </w:rPr>
        <w:t xml:space="preserve">-i 2</w:t>
      </w:r>
      <w:r w:rsidDel="00000000" w:rsidR="00000000" w:rsidRPr="00000000">
        <w:rPr>
          <w:rtl w:val="0"/>
        </w:rPr>
        <w:t xml:space="preserve"> specifies the interface number of the diagnostic node, which is again device specific.</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Samsung devices require a correct magic number to be supplied to start the diagnostic session through USB. Please see </w:t>
      </w:r>
      <w:hyperlink r:id="rId20">
        <w:r w:rsidDel="00000000" w:rsidR="00000000" w:rsidRPr="00000000">
          <w:rPr>
            <w:color w:val="1155cc"/>
            <w:u w:val="single"/>
            <w:rtl w:val="0"/>
          </w:rPr>
          <w:t xml:space="preserve">Issue #27</w:t>
        </w:r>
      </w:hyperlink>
      <w:r w:rsidDel="00000000" w:rsidR="00000000" w:rsidRPr="00000000">
        <w:rPr>
          <w:rtl w:val="0"/>
        </w:rPr>
        <w:t xml:space="preserve"> for more information on this.</w:t>
      </w:r>
    </w:p>
    <w:p w:rsidR="00000000" w:rsidDel="00000000" w:rsidP="00000000" w:rsidRDefault="00000000" w:rsidRPr="00000000" w14:paraId="00000050">
      <w:pPr>
        <w:pStyle w:val="Heading3"/>
        <w:rPr/>
      </w:pPr>
      <w:bookmarkStart w:colFirst="0" w:colLast="0" w:name="_csr2i3jx8z5j" w:id="9"/>
      <w:bookmarkEnd w:id="9"/>
      <w:r w:rsidDel="00000000" w:rsidR="00000000" w:rsidRPr="00000000">
        <w:rPr>
          <w:rtl w:val="0"/>
        </w:rPr>
        <w:t xml:space="preserve">Serial</w:t>
      </w:r>
    </w:p>
    <w:p w:rsidR="00000000" w:rsidDel="00000000" w:rsidP="00000000" w:rsidRDefault="00000000" w:rsidRPr="00000000" w14:paraId="00000051">
      <w:pPr>
        <w:rPr/>
      </w:pPr>
      <w:r w:rsidDel="00000000" w:rsidR="00000000" w:rsidRPr="00000000">
        <w:rPr>
          <w:rtl w:val="0"/>
        </w:rPr>
        <w:t xml:space="preserve">Accessing the baseband diagnostics via serial port: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Roboto Mono" w:cs="Roboto Mono" w:eastAsia="Roboto Mono" w:hAnsi="Roboto Mono"/>
          <w:color w:val="188038"/>
          <w:rtl w:val="0"/>
        </w:rPr>
        <w:t xml:space="preserve">$ scat -t qc -s /dev/ttyUSB0</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/dev/ttyUSB0</w:t>
      </w:r>
      <w:r w:rsidDel="00000000" w:rsidR="00000000" w:rsidRPr="00000000">
        <w:rPr>
          <w:rtl w:val="0"/>
        </w:rPr>
        <w:t xml:space="preserve"> with your diagnostic device (e.g. </w:t>
      </w:r>
      <w:r w:rsidDel="00000000" w:rsidR="00000000" w:rsidRPr="00000000">
        <w:rPr>
          <w:rFonts w:ascii="Roboto Mono" w:cs="Roboto Mono" w:eastAsia="Roboto Mono" w:hAnsi="Roboto Mono"/>
          <w:color w:val="188038"/>
          <w:rtl w:val="0"/>
        </w:rPr>
        <w:t xml:space="preserve">COM14</w:t>
      </w:r>
      <w:r w:rsidDel="00000000" w:rsidR="00000000" w:rsidRPr="00000000">
        <w:rPr>
          <w:rtl w:val="0"/>
        </w:rPr>
        <w:t xml:space="preserve"> on Windows).</w:t>
      </w:r>
    </w:p>
    <w:p w:rsidR="00000000" w:rsidDel="00000000" w:rsidP="00000000" w:rsidRDefault="00000000" w:rsidRPr="00000000" w14:paraId="00000056">
      <w:pPr>
        <w:pStyle w:val="Heading3"/>
        <w:rPr/>
      </w:pPr>
      <w:bookmarkStart w:colFirst="0" w:colLast="0" w:name="_2qnjyu90vn2d" w:id="10"/>
      <w:bookmarkEnd w:id="10"/>
      <w:r w:rsidDel="00000000" w:rsidR="00000000" w:rsidRPr="00000000">
        <w:rPr>
          <w:rtl w:val="0"/>
        </w:rPr>
        <w:t xml:space="preserve">Qualcomm KPI and JSON output (LTE)</w:t>
      </w:r>
    </w:p>
    <w:p w:rsidR="00000000" w:rsidDel="00000000" w:rsidP="00000000" w:rsidRDefault="00000000" w:rsidRPr="00000000" w14:paraId="00000057">
      <w:pPr>
        <w:rPr/>
      </w:pPr>
      <w:r w:rsidDel="00000000" w:rsidR="00000000" w:rsidRPr="00000000">
        <w:rPr>
          <w:rtl w:val="0"/>
        </w:rPr>
        <w:t xml:space="preserve">With </w:t>
      </w:r>
      <w:r w:rsidDel="00000000" w:rsidR="00000000" w:rsidRPr="00000000">
        <w:rPr>
          <w:rFonts w:ascii="Roboto Mono" w:cs="Roboto Mono" w:eastAsia="Roboto Mono" w:hAnsi="Roboto Mono"/>
          <w:color w:val="188038"/>
          <w:rtl w:val="0"/>
        </w:rPr>
        <w:t xml:space="preserve">-t qc</w:t>
      </w:r>
      <w:r w:rsidDel="00000000" w:rsidR="00000000" w:rsidRPr="00000000">
        <w:rPr>
          <w:rtl w:val="0"/>
        </w:rPr>
        <w:t xml:space="preserve"> you can enable KPI logging and optional JSON over UDP:</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--kpi</w:t>
      </w:r>
      <w:r w:rsidDel="00000000" w:rsidR="00000000" w:rsidRPr="00000000">
        <w:rPr>
          <w:rtl w:val="0"/>
        </w:rPr>
        <w:t xml:space="preserve"> — Show LTE KPIs in the log: DL/UL MCS, serving cell (EARFCN, PCI, RSRP, RSSI, RSRQ), neighbor cells, RRC state, and estimated TX power. In RRC_CONNECTED, if the modem does not report serving cell, the last known SCell is re-printed at most every 2 seconds so you still see EARFCN/PCI/RSRP.</w:t>
      </w:r>
    </w:p>
    <w:p w:rsidR="00000000" w:rsidDel="00000000" w:rsidP="00000000" w:rsidRDefault="00000000" w:rsidRPr="00000000" w14:paraId="0000005A">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--dl-bandwidth</w:t>
      </w:r>
      <w:r w:rsidDel="00000000" w:rsidR="00000000" w:rsidRPr="00000000">
        <w:rPr>
          <w:rtl w:val="0"/>
        </w:rPr>
        <w:t xml:space="preserve"> — DL bandwidth in MHz (1.4, 3, 5, 10, 15, or 20) for MCS lookup when cell info is not yet available.</w:t>
      </w:r>
    </w:p>
    <w:p w:rsidR="00000000" w:rsidDel="00000000" w:rsidP="00000000" w:rsidRDefault="00000000" w:rsidRPr="00000000" w14:paraId="0000005B">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--json-udp-port</w:t>
      </w:r>
      <w:r w:rsidDel="00000000" w:rsidR="00000000" w:rsidRPr="00000000">
        <w:rPr>
          <w:rtl w:val="0"/>
        </w:rPr>
        <w:t xml:space="preserve"> — Send each log line as JSON over UDP to </w:t>
      </w:r>
      <w:r w:rsidDel="00000000" w:rsidR="00000000" w:rsidRPr="00000000">
        <w:rPr>
          <w:rFonts w:ascii="Roboto Mono" w:cs="Roboto Mono" w:eastAsia="Roboto Mono" w:hAnsi="Roboto Mono"/>
          <w:color w:val="188038"/>
          <w:rtl w:val="0"/>
        </w:rPr>
        <w:t xml:space="preserve">127.0.0.1:PORT</w:t>
      </w:r>
      <w:r w:rsidDel="00000000" w:rsidR="00000000" w:rsidRPr="00000000">
        <w:rPr>
          <w:rtl w:val="0"/>
        </w:rPr>
        <w:t xml:space="preserve"> (e.g. for automation or dashboards).</w:t>
      </w:r>
    </w:p>
    <w:p w:rsidR="00000000" w:rsidDel="00000000" w:rsidP="00000000" w:rsidRDefault="00000000" w:rsidRPr="00000000" w14:paraId="0000005C">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--no-gsmtap</w:t>
      </w:r>
      <w:r w:rsidDel="00000000" w:rsidR="00000000" w:rsidRPr="00000000">
        <w:rPr>
          <w:rtl w:val="0"/>
        </w:rPr>
        <w:t xml:space="preserve"> — Do not emit GSMTAP packets (use with </w:t>
      </w:r>
      <w:r w:rsidDel="00000000" w:rsidR="00000000" w:rsidRPr="00000000">
        <w:rPr>
          <w:rFonts w:ascii="Roboto Mono" w:cs="Roboto Mono" w:eastAsia="Roboto Mono" w:hAnsi="Roboto Mono"/>
          <w:color w:val="188038"/>
          <w:rtl w:val="0"/>
        </w:rPr>
        <w:t xml:space="preserve">--json-udp-port</w:t>
      </w:r>
      <w:r w:rsidDel="00000000" w:rsidR="00000000" w:rsidRPr="00000000">
        <w:rPr>
          <w:rtl w:val="0"/>
        </w:rPr>
        <w:t xml:space="preserve"> for JSON-only output; no traffic on port 4729).</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Example (serial + KPI + 20 MHz DL + JSON to port 9999, no GSMTAP):</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python -m scat -t qc -s COM14 --kpi --dl-bandwidth 20 --json-udp-port 9999 --no-gsmtap</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GSMTAP control-plane packets still use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(host, default 127.0.0.1) and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(port, default 4729). See </w:t>
      </w:r>
      <w:hyperlink r:id="rId21">
        <w:r w:rsidDel="00000000" w:rsidR="00000000" w:rsidRPr="00000000">
          <w:rPr>
            <w:b w:val="1"/>
            <w:bCs w:val="1"/>
            <w:color w:val="1155cc"/>
            <w:u w:val="single"/>
            <w:rtl w:val="0"/>
          </w:rPr>
          <w:t xml:space="preserve">KPI_USAGE.md</w:t>
        </w:r>
      </w:hyperlink>
      <w:r w:rsidDel="00000000" w:rsidR="00000000" w:rsidRPr="00000000">
        <w:rPr>
          <w:rtl w:val="0"/>
        </w:rPr>
        <w:t xml:space="preserve"> for full KPI output description, JSON types, and notes.</w:t>
      </w:r>
    </w:p>
    <w:p w:rsidR="00000000" w:rsidDel="00000000" w:rsidP="00000000" w:rsidRDefault="00000000" w:rsidRPr="00000000" w14:paraId="00000063">
      <w:pPr>
        <w:pStyle w:val="Heading3"/>
        <w:rPr/>
      </w:pPr>
      <w:bookmarkStart w:colFirst="0" w:colLast="0" w:name="_esjh5bi6uh64" w:id="11"/>
      <w:bookmarkEnd w:id="11"/>
      <w:r w:rsidDel="00000000" w:rsidR="00000000" w:rsidRPr="00000000">
        <w:rPr>
          <w:rtl w:val="0"/>
        </w:rPr>
        <w:t xml:space="preserve">Dump</w:t>
      </w:r>
    </w:p>
    <w:p w:rsidR="00000000" w:rsidDel="00000000" w:rsidP="00000000" w:rsidRDefault="00000000" w:rsidRPr="00000000" w14:paraId="00000064">
      <w:pPr>
        <w:rPr/>
      </w:pPr>
      <w:r w:rsidDel="00000000" w:rsidR="00000000" w:rsidRPr="00000000">
        <w:rPr>
          <w:rtl w:val="0"/>
        </w:rPr>
        <w:t xml:space="preserve">Parsing the baseband dump file: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scat -t qc -d test.qmdl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scat -t sec -d test.sdm</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scat -t hisi -d test.lpd</w:t>
      </w:r>
    </w:p>
    <w:p w:rsidR="00000000" w:rsidDel="00000000" w:rsidP="00000000" w:rsidRDefault="00000000" w:rsidRPr="00000000" w14:paraId="0000006B">
      <w:pPr>
        <w:pStyle w:val="Heading3"/>
        <w:rPr/>
      </w:pPr>
      <w:bookmarkStart w:colFirst="0" w:colLast="0" w:name="_iiit2lj56q8d" w:id="12"/>
      <w:bookmarkEnd w:id="12"/>
      <w:r w:rsidDel="00000000" w:rsidR="00000000" w:rsidRPr="00000000">
        <w:rPr>
          <w:rtl w:val="0"/>
        </w:rPr>
        <w:t xml:space="preserve">Tested Devices</w:t>
      </w:r>
    </w:p>
    <w:p w:rsidR="00000000" w:rsidDel="00000000" w:rsidP="00000000" w:rsidRDefault="00000000" w:rsidRPr="00000000" w14:paraId="0000006C">
      <w:pPr>
        <w:rPr/>
      </w:pPr>
      <w:r w:rsidDel="00000000" w:rsidR="00000000" w:rsidRPr="00000000">
        <w:rPr>
          <w:rtl w:val="0"/>
        </w:rPr>
        <w:t xml:space="preserve">Please see the </w:t>
      </w:r>
      <w:hyperlink r:id="rId22">
        <w:r w:rsidDel="00000000" w:rsidR="00000000" w:rsidRPr="00000000">
          <w:rPr>
            <w:color w:val="1155cc"/>
            <w:u w:val="single"/>
            <w:rtl w:val="0"/>
          </w:rPr>
          <w:t xml:space="preserve">wiki page</w:t>
        </w:r>
      </w:hyperlink>
      <w:r w:rsidDel="00000000" w:rsidR="00000000" w:rsidRPr="00000000">
        <w:rPr>
          <w:rtl w:val="0"/>
        </w:rPr>
        <w:t xml:space="preserve"> for the upstream list.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This fork:</w:t>
      </w:r>
      <w:r w:rsidDel="00000000" w:rsidR="00000000" w:rsidRPr="00000000">
        <w:rPr>
          <w:rtl w:val="0"/>
        </w:rPr>
        <w:t xml:space="preserve"> Tested on a </w:t>
      </w:r>
      <w:r w:rsidDel="00000000" w:rsidR="00000000" w:rsidRPr="00000000">
        <w:rPr>
          <w:b w:val="1"/>
          <w:bCs w:val="1"/>
          <w:rtl w:val="0"/>
        </w:rPr>
        <w:t xml:space="preserve">SIM7600 Cat 4</w:t>
      </w:r>
      <w:r w:rsidDel="00000000" w:rsidR="00000000" w:rsidRPr="00000000">
        <w:rPr>
          <w:rtl w:val="0"/>
        </w:rPr>
        <w:t xml:space="preserve"> modem (Qualcomm-based) over </w:t>
      </w:r>
      <w:r w:rsidDel="00000000" w:rsidR="00000000" w:rsidRPr="00000000">
        <w:rPr>
          <w:b w:val="1"/>
          <w:bCs w:val="1"/>
          <w:rtl w:val="0"/>
        </w:rPr>
        <w:t xml:space="preserve">serial (COM port)</w:t>
      </w:r>
      <w:r w:rsidDel="00000000" w:rsidR="00000000" w:rsidRPr="00000000">
        <w:rPr>
          <w:rtl w:val="0"/>
        </w:rPr>
        <w:t xml:space="preserve"> on </w:t>
      </w:r>
      <w:r w:rsidDel="00000000" w:rsidR="00000000" w:rsidRPr="00000000">
        <w:rPr>
          <w:b w:val="1"/>
          <w:bCs w:val="1"/>
          <w:rtl w:val="0"/>
        </w:rPr>
        <w:t xml:space="preserve">Windows 10</w:t>
      </w:r>
      <w:r w:rsidDel="00000000" w:rsidR="00000000" w:rsidRPr="00000000">
        <w:rPr>
          <w:rtl w:val="0"/>
        </w:rPr>
        <w:t xml:space="preserve">, with Node-RED consuming the JSON KPI stream for dashboard visualization.</w:t>
      </w:r>
    </w:p>
    <w:p w:rsidR="00000000" w:rsidDel="00000000" w:rsidP="00000000" w:rsidRDefault="00000000" w:rsidRPr="00000000" w14:paraId="0000006F">
      <w:pPr>
        <w:pStyle w:val="Heading2"/>
        <w:rPr/>
      </w:pPr>
      <w:bookmarkStart w:colFirst="0" w:colLast="0" w:name="_3nz0k4lq6z2o" w:id="13"/>
      <w:bookmarkEnd w:id="13"/>
      <w:r w:rsidDel="00000000" w:rsidR="00000000" w:rsidRPr="00000000">
        <w:rPr>
          <w:rtl w:val="0"/>
        </w:rPr>
        <w:t xml:space="preserve">Known Bugs</w:t>
      </w:r>
    </w:p>
    <w:p w:rsidR="00000000" w:rsidDel="00000000" w:rsidP="00000000" w:rsidRDefault="00000000" w:rsidRPr="00000000" w14:paraId="00000070">
      <w:pPr>
        <w:rPr/>
      </w:pPr>
      <w:r w:rsidDel="00000000" w:rsidR="00000000" w:rsidRPr="00000000">
        <w:rPr>
          <w:rtl w:val="0"/>
        </w:rPr>
        <w:t xml:space="preserve">Issues related to exposing the diagnostics port via USB is out of scope.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On certain Qualcomm devices, after exiting and launching the application for more than once, initialization eventually hangs and no messages are appearing. Root cause still in investigation. Solution: reboot the smartphone.</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On certain Qualcomm devices, you will see "Secure log" messages. This means that the baseband is encrypting the DIAG log packet, which SCAT can't decrypt without a proper RSA key. Obtaining the private key is out of scope, and please do not report issues regarding this.</w:t>
      </w:r>
    </w:p>
    <w:p w:rsidR="00000000" w:rsidDel="00000000" w:rsidP="00000000" w:rsidRDefault="00000000" w:rsidRPr="00000000" w14:paraId="00000074">
      <w:pPr>
        <w:pStyle w:val="Heading2"/>
        <w:rPr/>
      </w:pPr>
      <w:bookmarkStart w:colFirst="0" w:colLast="0" w:name="_wbvtmb4rpx8k" w:id="14"/>
      <w:bookmarkEnd w:id="14"/>
      <w:r w:rsidDel="00000000" w:rsidR="00000000" w:rsidRPr="00000000">
        <w:rPr>
          <w:rtl w:val="0"/>
        </w:rPr>
        <w:t xml:space="preserve">Chat</w:t>
      </w:r>
    </w:p>
    <w:p w:rsidR="00000000" w:rsidDel="00000000" w:rsidP="00000000" w:rsidRDefault="00000000" w:rsidRPr="00000000" w14:paraId="00000075">
      <w:pPr>
        <w:numPr>
          <w:ilvl w:val="0"/>
          <w:numId w:val="1"/>
        </w:numPr>
        <w:ind w:left="720" w:hanging="360"/>
      </w:pPr>
      <w:hyperlink r:id="rId23">
        <w:r w:rsidDel="00000000" w:rsidR="00000000" w:rsidRPr="00000000">
          <w:rPr>
            <w:color w:val="1155cc"/>
            <w:u w:val="single"/>
            <w:rtl w:val="0"/>
          </w:rPr>
          <w:t xml:space="preserve">Matrix</w:t>
        </w:r>
      </w:hyperlink>
      <w:r w:rsidDel="00000000" w:rsidR="00000000" w:rsidRPr="00000000">
        <w:rPr>
          <w:rtl w:val="0"/>
        </w:rPr>
      </w:r>
    </w:p>
    <w:p w:rsidR="00000000" w:rsidDel="00000000" w:rsidP="00000000" w:rsidRDefault="00000000" w:rsidRPr="00000000" w14:paraId="00000076">
      <w:pPr>
        <w:numPr>
          <w:ilvl w:val="0"/>
          <w:numId w:val="1"/>
        </w:numPr>
        <w:ind w:left="720" w:hanging="360"/>
      </w:pPr>
      <w:hyperlink r:id="rId24">
        <w:r w:rsidDel="00000000" w:rsidR="00000000" w:rsidRPr="00000000">
          <w:rPr>
            <w:color w:val="1155cc"/>
            <w:u w:val="single"/>
            <w:rtl w:val="0"/>
          </w:rPr>
          <w:t xml:space="preserve">Telegram Bridge</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canonical address is the Matrix chat room. Telegram is only provided as a bridge and exists only for your convenience. In case of abuse I may close down the Telegram bridge.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Rules: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--start-magic</w:t>
      </w:r>
      <w:r w:rsidDel="00000000" w:rsidR="00000000" w:rsidRPr="00000000">
        <w:rPr>
          <w:rtl w:val="0"/>
        </w:rPr>
        <w:t xml:space="preserve"> related to the </w:t>
      </w:r>
      <w:hyperlink r:id="rId25">
        <w:r w:rsidDel="00000000" w:rsidR="00000000" w:rsidRPr="00000000">
          <w:rPr>
            <w:color w:val="1155cc"/>
            <w:u w:val="single"/>
            <w:rtl w:val="0"/>
          </w:rPr>
          <w:t xml:space="preserve">Issue #27</w:t>
        </w:r>
      </w:hyperlink>
      <w:r w:rsidDel="00000000" w:rsidR="00000000" w:rsidRPr="00000000">
        <w:rPr>
          <w:rtl w:val="0"/>
        </w:rPr>
        <w:t xml:space="preserve"> should not be discussed in the public.</w:t>
      </w:r>
    </w:p>
    <w:p w:rsidR="00000000" w:rsidDel="00000000" w:rsidP="00000000" w:rsidRDefault="00000000" w:rsidRPr="00000000" w14:paraId="0000007D">
      <w:pPr>
        <w:numPr>
          <w:ilvl w:val="0"/>
          <w:numId w:val="1"/>
        </w:numPr>
        <w:ind w:left="720" w:hanging="360"/>
      </w:pPr>
      <w:r w:rsidDel="00000000" w:rsidR="00000000" w:rsidRPr="00000000">
        <w:rPr>
          <w:rtl w:val="0"/>
        </w:rPr>
        <w:t xml:space="preserve">Please respect the rules of </w:t>
      </w:r>
      <w:hyperlink r:id="rId26">
        <w:r w:rsidDel="00000000" w:rsidR="00000000" w:rsidRPr="00000000">
          <w:rPr>
            <w:color w:val="1155cc"/>
            <w:u w:val="single"/>
            <w:rtl w:val="0"/>
          </w:rPr>
          <w:t xml:space="preserve">tchncs.de</w:t>
        </w:r>
      </w:hyperlink>
      <w:r w:rsidDel="00000000" w:rsidR="00000000" w:rsidRPr="00000000">
        <w:rPr>
          <w:rtl w:val="0"/>
        </w:rPr>
        <w:t xml:space="preserve"> where the chat room is hosted.</w:t>
      </w:r>
    </w:p>
    <w:p w:rsidR="00000000" w:rsidDel="00000000" w:rsidP="00000000" w:rsidRDefault="00000000" w:rsidRPr="00000000" w14:paraId="0000007E">
      <w:pPr>
        <w:numPr>
          <w:ilvl w:val="0"/>
          <w:numId w:val="1"/>
        </w:numPr>
        <w:ind w:left="720" w:hanging="360"/>
      </w:pPr>
      <w:r w:rsidDel="00000000" w:rsidR="00000000" w:rsidRPr="00000000">
        <w:rPr>
          <w:rtl w:val="0"/>
        </w:rPr>
        <w:t xml:space="preserve">Please be nice to each others, and do not push anyone regarding the ETA of any feature of bugfix.</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SCAT is not a part of KDE project, but I personally recommend </w:t>
      </w:r>
      <w:hyperlink r:id="rId27">
        <w:r w:rsidDel="00000000" w:rsidR="00000000" w:rsidRPr="00000000">
          <w:rPr>
            <w:color w:val="1155cc"/>
            <w:u w:val="single"/>
            <w:rtl w:val="0"/>
          </w:rPr>
          <w:t xml:space="preserve">KDE's code of conduct</w:t>
        </w:r>
      </w:hyperlink>
      <w:r w:rsidDel="00000000" w:rsidR="00000000" w:rsidRPr="00000000">
        <w:rPr>
          <w:rtl w:val="0"/>
        </w:rPr>
        <w:t xml:space="preserve">.</w:t>
      </w:r>
    </w:p>
    <w:p w:rsidR="00000000" w:rsidDel="00000000" w:rsidP="00000000" w:rsidRDefault="00000000" w:rsidRPr="00000000" w14:paraId="00000080">
      <w:pPr>
        <w:pStyle w:val="Heading2"/>
        <w:rPr/>
      </w:pPr>
      <w:bookmarkStart w:colFirst="0" w:colLast="0" w:name="_m1ycvrievzfo" w:id="15"/>
      <w:bookmarkEnd w:id="15"/>
      <w:r w:rsidDel="00000000" w:rsidR="00000000" w:rsidRPr="00000000">
        <w:rPr>
          <w:rtl w:val="0"/>
        </w:rPr>
        <w:t xml:space="preserve">License</w:t>
      </w:r>
    </w:p>
    <w:p w:rsidR="00000000" w:rsidDel="00000000" w:rsidP="00000000" w:rsidRDefault="00000000" w:rsidRPr="00000000" w14:paraId="00000081">
      <w:pPr>
        <w:rPr/>
      </w:pPr>
      <w:r w:rsidDel="00000000" w:rsidR="00000000" w:rsidRPr="00000000">
        <w:rPr>
          <w:rtl w:val="0"/>
        </w:rPr>
        <w:t xml:space="preserve">SCAT is free software; you can redistribute it and/or modify it under the terms of the GNU General Public License as published by the Free Software Foundation; either version 2 of the License, or (at your option) any later version.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w:t>
      </w:r>
    </w:p>
    <w:p w:rsidR="00000000" w:rsidDel="00000000" w:rsidP="00000000" w:rsidRDefault="00000000" w:rsidRPr="00000000" w14:paraId="00000084">
      <w:pPr>
        <w:pStyle w:val="Heading2"/>
        <w:rPr/>
      </w:pPr>
      <w:bookmarkStart w:colFirst="0" w:colLast="0" w:name="_avz81n5oz5w" w:id="16"/>
      <w:bookmarkEnd w:id="16"/>
      <w:r w:rsidDel="00000000" w:rsidR="00000000" w:rsidRPr="00000000">
        <w:rPr>
          <w:rtl w:val="0"/>
        </w:rPr>
        <w:t xml:space="preserve">References</w:t>
      </w:r>
    </w:p>
    <w:p w:rsidR="00000000" w:rsidDel="00000000" w:rsidP="00000000" w:rsidRDefault="00000000" w:rsidRPr="00000000" w14:paraId="00000085">
      <w:pPr>
        <w:rPr/>
      </w:pPr>
      <w:r w:rsidDel="00000000" w:rsidR="00000000" w:rsidRPr="00000000">
        <w:rPr>
          <w:rtl w:val="0"/>
        </w:rPr>
        <w:t xml:space="preserve">We are kindly asking any academic works utilizing and/or incorporating this software to cite one of these references listed below:</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Byeongdo Hong, Shinjo Park, Hongil Kim, Dongkwan Kim, Hyunwook Hong, Hyunwoo Choi, Jean-Pierre Seifert, Sung-Ju Lee, Yongdae Kim. </w:t>
      </w:r>
      <w:r w:rsidDel="00000000" w:rsidR="00000000" w:rsidRPr="00000000">
        <w:rPr>
          <w:b w:val="1"/>
          <w:bCs w:val="1"/>
          <w:rtl w:val="0"/>
        </w:rPr>
        <w:t xml:space="preserve">Peeking over the Cellular Walled Gardens - A Method for Closed Network Diagnosis -</w:t>
      </w:r>
      <w:r w:rsidDel="00000000" w:rsidR="00000000" w:rsidRPr="00000000">
        <w:rPr>
          <w:rtl w:val="0"/>
        </w:rPr>
        <w:t xml:space="preserve">. IEEE Transactions on Mobile Computing, February 2018.</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Thanks to Christian Oschwald and Willem Hengeveld from GSMK for their support on Samsung SDM parser.</w:t>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fgsect/scat/issues/27#issuecomment-1416233282" TargetMode="External"/><Relationship Id="rId22" Type="http://schemas.openxmlformats.org/officeDocument/2006/relationships/hyperlink" Target="https://github.com/fgsect/scat/wiki/Devices" TargetMode="External"/><Relationship Id="rId21" Type="http://schemas.openxmlformats.org/officeDocument/2006/relationships/hyperlink" Target="http://kpi_usage.md" TargetMode="External"/><Relationship Id="rId24" Type="http://schemas.openxmlformats.org/officeDocument/2006/relationships/hyperlink" Target="https://t.me/scat_users" TargetMode="External"/><Relationship Id="rId23" Type="http://schemas.openxmlformats.org/officeDocument/2006/relationships/hyperlink" Target="https://matrix.to/#/#scat-users:tchncs.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ypi.org/project/pyserial/" TargetMode="External"/><Relationship Id="rId26" Type="http://schemas.openxmlformats.org/officeDocument/2006/relationships/hyperlink" Target="https://tchncs.de/matrix" TargetMode="External"/><Relationship Id="rId25" Type="http://schemas.openxmlformats.org/officeDocument/2006/relationships/hyperlink" Target="https://github.com/fgsect/scat/issues/27#issuecomment-1416233282" TargetMode="External"/><Relationship Id="rId27" Type="http://schemas.openxmlformats.org/officeDocument/2006/relationships/hyperlink" Target="https://kde.org/code-of-conduct/" TargetMode="External"/><Relationship Id="rId5" Type="http://schemas.openxmlformats.org/officeDocument/2006/relationships/styles" Target="styles.xml"/><Relationship Id="rId6" Type="http://schemas.openxmlformats.org/officeDocument/2006/relationships/hyperlink" Target="http://kpi_usage.md" TargetMode="External"/><Relationship Id="rId7" Type="http://schemas.openxmlformats.org/officeDocument/2006/relationships/hyperlink" Target="http://kpi_usage.md" TargetMode="External"/><Relationship Id="rId8" Type="http://schemas.openxmlformats.org/officeDocument/2006/relationships/hyperlink" Target="https://pypi.org/project/pyusb/" TargetMode="External"/><Relationship Id="rId11" Type="http://schemas.openxmlformats.org/officeDocument/2006/relationships/hyperlink" Target="https://pypi.org/project/packaging/" TargetMode="External"/><Relationship Id="rId10" Type="http://schemas.openxmlformats.org/officeDocument/2006/relationships/hyperlink" Target="https://bitstring.readthedocs.io/en/stable/" TargetMode="External"/><Relationship Id="rId13" Type="http://schemas.openxmlformats.org/officeDocument/2006/relationships/hyperlink" Target="https://gitea.osmocom.org/peremen/gsmtapv3" TargetMode="External"/><Relationship Id="rId12" Type="http://schemas.openxmlformats.org/officeDocument/2006/relationships/hyperlink" Target="https://github.com/hex-in/libscrc" TargetMode="External"/><Relationship Id="rId15" Type="http://schemas.openxmlformats.org/officeDocument/2006/relationships/hyperlink" Target="https://cacombos.com/contribute" TargetMode="External"/><Relationship Id="rId14" Type="http://schemas.openxmlformats.org/officeDocument/2006/relationships/hyperlink" Target="https://band.radio/diag" TargetMode="External"/><Relationship Id="rId17" Type="http://schemas.openxmlformats.org/officeDocument/2006/relationships/hyperlink" Target="https://github.com/fgsect/scat/wiki/Baseband-Dumps" TargetMode="External"/><Relationship Id="rId16" Type="http://schemas.openxmlformats.org/officeDocument/2006/relationships/hyperlink" Target="https://github.com/fgsect/scat/wiki/Devices" TargetMode="External"/><Relationship Id="rId19" Type="http://schemas.openxmlformats.org/officeDocument/2006/relationships/hyperlink" Target="https://github.com/fgsect/scat/wiki/Advanced-Options" TargetMode="External"/><Relationship Id="rId18" Type="http://schemas.openxmlformats.org/officeDocument/2006/relationships/hyperlink" Target="https://github.com/M0Rf30/android-udev-ru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