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1382" w:rsidRDefault="007A1382" w:rsidP="007A1382">
      <w:pPr>
        <w:rPr>
          <w:rFonts w:ascii="Malgun Gothic Semilight" w:eastAsia="Malgun Gothic Semilight" w:hAnsi="Malgun Gothic Semilight" w:cs="Malgun Gothic Semilight"/>
        </w:rPr>
      </w:pPr>
    </w:p>
    <w:p w:rsidR="007A1382" w:rsidRDefault="007A1382" w:rsidP="007A1382">
      <w:pPr>
        <w:rPr>
          <w:rFonts w:ascii="Malgun Gothic Semilight" w:eastAsia="Malgun Gothic Semilight" w:hAnsi="Malgun Gothic Semilight" w:cs="Malgun Gothic Semilight"/>
        </w:rPr>
      </w:pPr>
    </w:p>
    <w:p w:rsidR="007A1382" w:rsidRDefault="007A1382" w:rsidP="007A1382">
      <w:pPr>
        <w:rPr>
          <w:rFonts w:ascii="Malgun Gothic Semilight" w:eastAsia="Malgun Gothic Semilight" w:hAnsi="Malgun Gothic Semilight" w:cs="Malgun Gothic Semilight"/>
        </w:rPr>
      </w:pPr>
    </w:p>
    <w:p w:rsidR="007A1382" w:rsidRDefault="007A1382" w:rsidP="007A1382">
      <w:pPr>
        <w:jc w:val="right"/>
        <w:rPr>
          <w:rFonts w:ascii="Malgun Gothic Semilight" w:eastAsia="Malgun Gothic Semilight" w:hAnsi="Malgun Gothic Semilight" w:cs="Malgun Gothic Semilight"/>
        </w:rPr>
      </w:pPr>
    </w:p>
    <w:p w:rsidR="007A1382" w:rsidRPr="007A1382" w:rsidRDefault="007A1382" w:rsidP="007A1382">
      <w:pPr>
        <w:jc w:val="right"/>
        <w:rPr>
          <w:rFonts w:ascii="Malgun Gothic Semilight" w:eastAsia="Malgun Gothic Semilight" w:hAnsi="Malgun Gothic Semilight" w:cs="Malgun Gothic Semilight"/>
        </w:rPr>
      </w:pPr>
      <w:r w:rsidRPr="007A1382">
        <w:rPr>
          <w:rFonts w:ascii="Malgun Gothic Semilight" w:eastAsia="Malgun Gothic Semilight" w:hAnsi="Malgun Gothic Semilight" w:cs="Malgun Gothic Semilight"/>
        </w:rPr>
        <w:t xml:space="preserve">Dortmund, den </w:t>
      </w:r>
      <w:r w:rsidR="00D0428E">
        <w:rPr>
          <w:rFonts w:ascii="Malgun Gothic Semilight" w:eastAsia="Malgun Gothic Semilight" w:hAnsi="Malgun Gothic Semilight" w:cs="Malgun Gothic Semilight"/>
        </w:rPr>
        <w:t>22</w:t>
      </w:r>
      <w:r w:rsidRPr="007A1382">
        <w:rPr>
          <w:rFonts w:ascii="Malgun Gothic Semilight" w:eastAsia="Malgun Gothic Semilight" w:hAnsi="Malgun Gothic Semilight" w:cs="Malgun Gothic Semilight"/>
        </w:rPr>
        <w:t>.</w:t>
      </w:r>
      <w:r w:rsidR="00D0428E">
        <w:rPr>
          <w:rFonts w:ascii="Malgun Gothic Semilight" w:eastAsia="Malgun Gothic Semilight" w:hAnsi="Malgun Gothic Semilight" w:cs="Malgun Gothic Semilight"/>
        </w:rPr>
        <w:t>10.</w:t>
      </w:r>
      <w:r w:rsidRPr="007A1382">
        <w:rPr>
          <w:rFonts w:ascii="Malgun Gothic Semilight" w:eastAsia="Malgun Gothic Semilight" w:hAnsi="Malgun Gothic Semilight" w:cs="Malgun Gothic Semilight"/>
        </w:rPr>
        <w:t>2018</w:t>
      </w:r>
    </w:p>
    <w:p w:rsidR="007A1382" w:rsidRPr="007A1382" w:rsidRDefault="00D0428E" w:rsidP="007A1382">
      <w:pPr>
        <w:jc w:val="center"/>
        <w:rPr>
          <w:rFonts w:ascii="Malgun Gothic Semilight" w:eastAsia="Malgun Gothic Semilight" w:hAnsi="Malgun Gothic Semilight" w:cs="Malgun Gothic Semilight"/>
          <w:sz w:val="40"/>
          <w:szCs w:val="40"/>
        </w:rPr>
      </w:pPr>
      <w:bookmarkStart w:id="0" w:name="_GoBack"/>
      <w:bookmarkEnd w:id="0"/>
      <w:r>
        <w:rPr>
          <w:rFonts w:ascii="Malgun Gothic Semilight" w:eastAsia="Malgun Gothic Semilight" w:hAnsi="Malgun Gothic Semilight" w:cs="Malgun Gothic Semilight"/>
          <w:sz w:val="40"/>
          <w:szCs w:val="40"/>
        </w:rPr>
        <w:t xml:space="preserve">2. </w:t>
      </w:r>
      <w:r w:rsidR="007A1382" w:rsidRPr="007A1382">
        <w:rPr>
          <w:rFonts w:ascii="Malgun Gothic Semilight" w:eastAsia="Malgun Gothic Semilight" w:hAnsi="Malgun Gothic Semilight" w:cs="Malgun Gothic Semilight"/>
          <w:sz w:val="40"/>
          <w:szCs w:val="40"/>
        </w:rPr>
        <w:t>Mahnung</w:t>
      </w:r>
    </w:p>
    <w:p w:rsidR="002B220E" w:rsidRPr="00D0428E" w:rsidRDefault="007A1382">
      <w:pPr>
        <w:rPr>
          <w:rFonts w:ascii="Malgun Gothic Semilight" w:eastAsia="Malgun Gothic Semilight" w:hAnsi="Malgun Gothic Semilight" w:cs="Malgun Gothic Semilight"/>
        </w:rPr>
      </w:pPr>
      <w:r w:rsidRPr="00D0428E">
        <w:rPr>
          <w:rFonts w:ascii="Malgun Gothic Semilight" w:eastAsia="Malgun Gothic Semilight" w:hAnsi="Malgun Gothic Semilight" w:cs="Malgun Gothic Semilight"/>
        </w:rPr>
        <w:t>Sehr geehrter Herr Oslislo,</w:t>
      </w:r>
    </w:p>
    <w:p w:rsidR="007A1382" w:rsidRPr="00D0428E" w:rsidRDefault="007A1382">
      <w:pPr>
        <w:rPr>
          <w:rFonts w:ascii="Malgun Gothic Semilight" w:eastAsia="Malgun Gothic Semilight" w:hAnsi="Malgun Gothic Semilight" w:cs="Malgun Gothic Semilight"/>
        </w:rPr>
      </w:pPr>
      <w:r w:rsidRPr="00D0428E">
        <w:rPr>
          <w:rFonts w:ascii="Malgun Gothic Semilight" w:eastAsia="Malgun Gothic Semilight" w:hAnsi="Malgun Gothic Semilight" w:cs="Malgun Gothic Semilight"/>
        </w:rPr>
        <w:t xml:space="preserve">wir mussten feststellen, dass Ihre Stundenzettel </w:t>
      </w:r>
      <w:r w:rsidR="00D0428E" w:rsidRPr="00D0428E">
        <w:rPr>
          <w:rFonts w:ascii="Malgun Gothic Semilight" w:eastAsia="Malgun Gothic Semilight" w:hAnsi="Malgun Gothic Semilight" w:cs="Malgun Gothic Semilight"/>
        </w:rPr>
        <w:t xml:space="preserve">weiterhin </w:t>
      </w:r>
      <w:r w:rsidRPr="00D0428E">
        <w:rPr>
          <w:rFonts w:ascii="Malgun Gothic Semilight" w:eastAsia="Malgun Gothic Semilight" w:hAnsi="Malgun Gothic Semilight" w:cs="Malgun Gothic Semilight"/>
        </w:rPr>
        <w:t xml:space="preserve">unvollständig sind, da Sie nur Arbeitsanfang und -ende notieren. </w:t>
      </w:r>
      <w:r w:rsidR="00D0428E" w:rsidRPr="00D0428E">
        <w:rPr>
          <w:rFonts w:ascii="Malgun Gothic Semilight" w:eastAsia="Malgun Gothic Semilight" w:hAnsi="Malgun Gothic Semilight" w:cs="Malgun Gothic Semilight"/>
        </w:rPr>
        <w:t>Wie bereits im letzten Schreiben erklärt,</w:t>
      </w:r>
      <w:r w:rsidRPr="00D0428E">
        <w:rPr>
          <w:rFonts w:ascii="Malgun Gothic Semilight" w:eastAsia="Malgun Gothic Semilight" w:hAnsi="Malgun Gothic Semilight" w:cs="Malgun Gothic Semilight"/>
        </w:rPr>
        <w:t xml:space="preserve"> benötigen</w:t>
      </w:r>
      <w:r w:rsidR="00D0428E" w:rsidRPr="00D0428E">
        <w:rPr>
          <w:rFonts w:ascii="Malgun Gothic Semilight" w:eastAsia="Malgun Gothic Semilight" w:hAnsi="Malgun Gothic Semilight" w:cs="Malgun Gothic Semilight"/>
        </w:rPr>
        <w:t xml:space="preserve"> wir</w:t>
      </w:r>
      <w:r w:rsidRPr="00D0428E">
        <w:rPr>
          <w:rFonts w:ascii="Malgun Gothic Semilight" w:eastAsia="Malgun Gothic Semilight" w:hAnsi="Malgun Gothic Semilight" w:cs="Malgun Gothic Semilight"/>
        </w:rPr>
        <w:t xml:space="preserve"> detaillierte Angaben, </w:t>
      </w:r>
      <w:r w:rsidR="00D0428E" w:rsidRPr="00D0428E">
        <w:rPr>
          <w:rFonts w:ascii="Malgun Gothic Semilight" w:eastAsia="Malgun Gothic Semilight" w:hAnsi="Malgun Gothic Semilight" w:cs="Malgun Gothic Semilight"/>
        </w:rPr>
        <w:t>um</w:t>
      </w:r>
      <w:r w:rsidRPr="00D0428E">
        <w:rPr>
          <w:rFonts w:ascii="Malgun Gothic Semilight" w:eastAsia="Malgun Gothic Semilight" w:hAnsi="Malgun Gothic Semilight" w:cs="Malgun Gothic Semilight"/>
        </w:rPr>
        <w:t xml:space="preserve"> Ihre angegebene Arbeitszeit nachvollziehen</w:t>
      </w:r>
      <w:r w:rsidR="00D0428E" w:rsidRPr="00D0428E">
        <w:rPr>
          <w:rFonts w:ascii="Malgun Gothic Semilight" w:eastAsia="Malgun Gothic Semilight" w:hAnsi="Malgun Gothic Semilight" w:cs="Malgun Gothic Semilight"/>
        </w:rPr>
        <w:t xml:space="preserve"> zu</w:t>
      </w:r>
      <w:r w:rsidRPr="00D0428E">
        <w:rPr>
          <w:rFonts w:ascii="Malgun Gothic Semilight" w:eastAsia="Malgun Gothic Semilight" w:hAnsi="Malgun Gothic Semilight" w:cs="Malgun Gothic Semilight"/>
        </w:rPr>
        <w:t xml:space="preserve"> können. </w:t>
      </w:r>
      <w:r w:rsidR="00DA054B" w:rsidRPr="00D0428E">
        <w:rPr>
          <w:rFonts w:ascii="Malgun Gothic Semilight" w:eastAsia="Malgun Gothic Semilight" w:hAnsi="Malgun Gothic Semilight" w:cs="Malgun Gothic Semilight"/>
        </w:rPr>
        <w:br/>
      </w:r>
      <w:r w:rsidRPr="00D0428E">
        <w:rPr>
          <w:rFonts w:ascii="Malgun Gothic Semilight" w:eastAsia="Malgun Gothic Semilight" w:hAnsi="Malgun Gothic Semilight" w:cs="Malgun Gothic Semilight"/>
        </w:rPr>
        <w:t xml:space="preserve">Folglich </w:t>
      </w:r>
      <w:r w:rsidR="00D0428E" w:rsidRPr="00D0428E">
        <w:rPr>
          <w:rFonts w:ascii="Malgun Gothic Semilight" w:eastAsia="Malgun Gothic Semilight" w:hAnsi="Malgun Gothic Semilight" w:cs="Malgun Gothic Semilight"/>
        </w:rPr>
        <w:t>fordern</w:t>
      </w:r>
      <w:r w:rsidRPr="00D0428E">
        <w:rPr>
          <w:rFonts w:ascii="Malgun Gothic Semilight" w:eastAsia="Malgun Gothic Semilight" w:hAnsi="Malgun Gothic Semilight" w:cs="Malgun Gothic Semilight"/>
        </w:rPr>
        <w:t xml:space="preserve"> wir Sie </w:t>
      </w:r>
      <w:r w:rsidR="00D0428E" w:rsidRPr="00D0428E">
        <w:rPr>
          <w:rFonts w:ascii="Malgun Gothic Semilight" w:eastAsia="Malgun Gothic Semilight" w:hAnsi="Malgun Gothic Semilight" w:cs="Malgun Gothic Semilight"/>
        </w:rPr>
        <w:t>erneut auf</w:t>
      </w:r>
      <w:r w:rsidRPr="00D0428E">
        <w:rPr>
          <w:rFonts w:ascii="Malgun Gothic Semilight" w:eastAsia="Malgun Gothic Semilight" w:hAnsi="Malgun Gothic Semilight" w:cs="Malgun Gothic Semilight"/>
        </w:rPr>
        <w:t xml:space="preserve">, die Stundenzettel regelkonform </w:t>
      </w:r>
      <w:r w:rsidR="00D0428E" w:rsidRPr="00D0428E">
        <w:rPr>
          <w:rFonts w:ascii="Malgun Gothic Semilight" w:eastAsia="Malgun Gothic Semilight" w:hAnsi="Malgun Gothic Semilight" w:cs="Malgun Gothic Semilight"/>
        </w:rPr>
        <w:t>auszufüllen.</w:t>
      </w:r>
      <w:r w:rsidRPr="00D0428E">
        <w:rPr>
          <w:rFonts w:ascii="Malgun Gothic Semilight" w:eastAsia="Malgun Gothic Semilight" w:hAnsi="Malgun Gothic Semilight" w:cs="Malgun Gothic Semilight"/>
        </w:rPr>
        <w:t xml:space="preserve"> Bitte bestätigen Sie den Eingang dieses Schreibens mit einer Unterschrift an der dafür vorgesehen Stelle</w:t>
      </w:r>
      <w:r w:rsidR="00D0428E" w:rsidRPr="00D0428E">
        <w:rPr>
          <w:rFonts w:ascii="Malgun Gothic Semilight" w:eastAsia="Malgun Gothic Semilight" w:hAnsi="Malgun Gothic Semilight" w:cs="Malgun Gothic Semilight"/>
        </w:rPr>
        <w:t>.</w:t>
      </w:r>
    </w:p>
    <w:p w:rsidR="007A1382" w:rsidRPr="00D0428E" w:rsidRDefault="007A1382">
      <w:pPr>
        <w:rPr>
          <w:rFonts w:ascii="Malgun Gothic Semilight" w:eastAsia="Malgun Gothic Semilight" w:hAnsi="Malgun Gothic Semilight" w:cs="Malgun Gothic Semilight"/>
        </w:rPr>
      </w:pPr>
      <w:r w:rsidRPr="00D0428E">
        <w:rPr>
          <w:rFonts w:ascii="Malgun Gothic Semilight" w:eastAsia="Malgun Gothic Semilight" w:hAnsi="Malgun Gothic Semilight" w:cs="Malgun Gothic Semilight"/>
        </w:rPr>
        <w:t>Mit freundlichen Grüßen</w:t>
      </w:r>
      <w:r w:rsidRPr="00D0428E">
        <w:rPr>
          <w:rFonts w:ascii="Malgun Gothic Semilight" w:eastAsia="Malgun Gothic Semilight" w:hAnsi="Malgun Gothic Semilight" w:cs="Malgun Gothic Semilight"/>
        </w:rPr>
        <w:br/>
      </w:r>
      <w:r w:rsidRPr="00D0428E">
        <w:rPr>
          <w:rFonts w:ascii="Malgun Gothic Semilight" w:eastAsia="Malgun Gothic Semilight" w:hAnsi="Malgun Gothic Semilight" w:cs="Malgun Gothic Semilight"/>
        </w:rPr>
        <w:br/>
      </w:r>
      <w:r w:rsidRPr="00D0428E">
        <w:rPr>
          <w:rFonts w:ascii="Malgun Gothic Semilight" w:eastAsia="Malgun Gothic Semilight" w:hAnsi="Malgun Gothic Semilight" w:cs="Malgun Gothic Semilight"/>
        </w:rPr>
        <w:br/>
        <w:t>Anbary Attar, Atabak</w:t>
      </w:r>
      <w:r w:rsidRPr="00D0428E">
        <w:rPr>
          <w:rFonts w:ascii="Malgun Gothic Semilight" w:eastAsia="Malgun Gothic Semilight" w:hAnsi="Malgun Gothic Semilight" w:cs="Malgun Gothic Semilight"/>
        </w:rPr>
        <w:br/>
        <w:t>PDL / Geschäftsführer des Pflegedienst MORO</w:t>
      </w:r>
    </w:p>
    <w:p w:rsidR="007A1382" w:rsidRPr="00D0428E" w:rsidRDefault="007A1382">
      <w:pPr>
        <w:rPr>
          <w:rFonts w:ascii="Malgun Gothic Semilight" w:eastAsia="Malgun Gothic Semilight" w:hAnsi="Malgun Gothic Semilight" w:cs="Malgun Gothic Semilight"/>
        </w:rPr>
      </w:pPr>
    </w:p>
    <w:p w:rsidR="007A1382" w:rsidRPr="00D0428E" w:rsidRDefault="007A1382">
      <w:pPr>
        <w:rPr>
          <w:rFonts w:ascii="Malgun Gothic Semilight" w:eastAsia="Malgun Gothic Semilight" w:hAnsi="Malgun Gothic Semilight" w:cs="Malgun Gothic Semilight"/>
        </w:rPr>
      </w:pPr>
    </w:p>
    <w:p w:rsidR="007A1382" w:rsidRPr="00D0428E" w:rsidRDefault="007A1382">
      <w:pPr>
        <w:rPr>
          <w:rFonts w:ascii="Malgun Gothic Semilight" w:eastAsia="Malgun Gothic Semilight" w:hAnsi="Malgun Gothic Semilight" w:cs="Malgun Gothic Semilight"/>
        </w:rPr>
      </w:pPr>
      <w:r w:rsidRPr="00D0428E">
        <w:rPr>
          <w:rFonts w:ascii="Segoe UI Symbol" w:hAnsi="Segoe UI Symbol" w:cs="Segoe UI Symbol"/>
          <w:color w:val="222222"/>
          <w:shd w:val="clear" w:color="auto" w:fill="F8F9FA"/>
        </w:rPr>
        <w:t>✘</w:t>
      </w:r>
    </w:p>
    <w:p w:rsidR="007A1382" w:rsidRPr="00D0428E" w:rsidRDefault="007A1382" w:rsidP="007A1382">
      <w:pPr>
        <w:pBdr>
          <w:top w:val="single" w:sz="4" w:space="1" w:color="auto"/>
        </w:pBdr>
        <w:rPr>
          <w:rFonts w:ascii="Malgun Gothic Semilight" w:eastAsia="Malgun Gothic Semilight" w:hAnsi="Malgun Gothic Semilight" w:cs="Malgun Gothic Semilight"/>
        </w:rPr>
      </w:pPr>
      <w:r w:rsidRPr="00D0428E">
        <w:rPr>
          <w:rFonts w:ascii="Malgun Gothic Semilight" w:eastAsia="Malgun Gothic Semilight" w:hAnsi="Malgun Gothic Semilight" w:cs="Malgun Gothic Semilight"/>
        </w:rPr>
        <w:t>Ort, Datum u. Unterschrift</w:t>
      </w:r>
    </w:p>
    <w:sectPr w:rsidR="007A1382" w:rsidRPr="00D0428E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829E5" w:rsidRDefault="001829E5" w:rsidP="007A1382">
      <w:pPr>
        <w:spacing w:after="0" w:line="240" w:lineRule="auto"/>
      </w:pPr>
      <w:r>
        <w:separator/>
      </w:r>
    </w:p>
  </w:endnote>
  <w:endnote w:type="continuationSeparator" w:id="0">
    <w:p w:rsidR="001829E5" w:rsidRDefault="001829E5" w:rsidP="007A13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algun Gothic Semilight">
    <w:panose1 w:val="020B0502040204020203"/>
    <w:charset w:val="80"/>
    <w:family w:val="swiss"/>
    <w:pitch w:val="variable"/>
    <w:sig w:usb0="B0000AAF" w:usb1="09DF7CFB" w:usb2="00000012" w:usb3="00000000" w:csb0="003E01BD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829E5" w:rsidRDefault="001829E5" w:rsidP="007A1382">
      <w:pPr>
        <w:spacing w:after="0" w:line="240" w:lineRule="auto"/>
      </w:pPr>
      <w:r>
        <w:separator/>
      </w:r>
    </w:p>
  </w:footnote>
  <w:footnote w:type="continuationSeparator" w:id="0">
    <w:p w:rsidR="001829E5" w:rsidRDefault="001829E5" w:rsidP="007A13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1382" w:rsidRDefault="007A1382" w:rsidP="007A1382">
    <w:pPr>
      <w:pStyle w:val="Kopfzeile"/>
      <w:jc w:val="center"/>
    </w:pPr>
    <w:r>
      <w:rPr>
        <w:noProof/>
      </w:rPr>
      <w:drawing>
        <wp:inline distT="0" distB="0" distL="0" distR="0" wp14:anchorId="1DC899A3" wp14:editId="33BAC341">
          <wp:extent cx="1962150" cy="771525"/>
          <wp:effectExtent l="0" t="0" r="0" b="9525"/>
          <wp:docPr id="4" name="Grafik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62150" cy="771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382"/>
    <w:rsid w:val="001829E5"/>
    <w:rsid w:val="00286FC6"/>
    <w:rsid w:val="002B539E"/>
    <w:rsid w:val="00646BD2"/>
    <w:rsid w:val="007A1382"/>
    <w:rsid w:val="00A039BE"/>
    <w:rsid w:val="00B513C9"/>
    <w:rsid w:val="00D0428E"/>
    <w:rsid w:val="00DA0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076EF"/>
  <w15:chartTrackingRefBased/>
  <w15:docId w15:val="{0E5F80F4-35AE-4A9C-B2A4-AF5333803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7A13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7A1382"/>
  </w:style>
  <w:style w:type="paragraph" w:styleId="Fuzeile">
    <w:name w:val="footer"/>
    <w:basedOn w:val="Standard"/>
    <w:link w:val="FuzeileZchn"/>
    <w:uiPriority w:val="99"/>
    <w:unhideWhenUsed/>
    <w:rsid w:val="007A13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7A13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B9D6DC-1415-4F5D-BA62-52A9A78E6D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Pedy</dc:creator>
  <cp:keywords/>
  <dc:description/>
  <cp:lastModifiedBy>Pedy</cp:lastModifiedBy>
  <cp:revision>2</cp:revision>
  <cp:lastPrinted>2018-10-24T08:38:00Z</cp:lastPrinted>
  <dcterms:created xsi:type="dcterms:W3CDTF">2018-10-24T08:42:00Z</dcterms:created>
  <dcterms:modified xsi:type="dcterms:W3CDTF">2018-10-24T08:42:00Z</dcterms:modified>
</cp:coreProperties>
</file>