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D11" w:rsidRDefault="00DA1D11" w:rsidP="00FC4ACC">
      <w:pPr>
        <w:rPr>
          <w:rFonts w:ascii="Century Gothic" w:eastAsia="Malgun Gothic Semilight" w:hAnsi="Century Gothic" w:cs="Malgun Gothic Semilight"/>
          <w:szCs w:val="20"/>
        </w:rPr>
      </w:pPr>
    </w:p>
    <w:p w:rsidR="00DA1D11" w:rsidRDefault="00DA1D11" w:rsidP="00FC4ACC">
      <w:pPr>
        <w:rPr>
          <w:rFonts w:ascii="Century Gothic" w:eastAsia="Malgun Gothic Semilight" w:hAnsi="Century Gothic" w:cs="Malgun Gothic Semilight"/>
          <w:szCs w:val="20"/>
        </w:rPr>
      </w:pPr>
    </w:p>
    <w:p w:rsidR="0029107E" w:rsidRDefault="0029107E" w:rsidP="00FC4ACC">
      <w:pPr>
        <w:rPr>
          <w:rFonts w:ascii="Century Gothic" w:eastAsia="Malgun Gothic Semilight" w:hAnsi="Century Gothic" w:cs="Malgun Gothic Semilight"/>
          <w:szCs w:val="20"/>
        </w:rPr>
      </w:pPr>
    </w:p>
    <w:p w:rsidR="007A1382" w:rsidRPr="00511DD0" w:rsidRDefault="00FC4ACC" w:rsidP="00FC4ACC">
      <w:pPr>
        <w:rPr>
          <w:rFonts w:ascii="Century Gothic" w:eastAsia="Malgun Gothic Semilight" w:hAnsi="Century Gothic" w:cs="Malgun Gothic Semilight"/>
          <w:szCs w:val="20"/>
        </w:rPr>
      </w:pPr>
      <w:r w:rsidRPr="00511DD0">
        <w:rPr>
          <w:rFonts w:ascii="Century Gothic" w:eastAsia="Malgun Gothic Semilight" w:hAnsi="Century Gothic" w:cs="Malgun Gothic Semilight"/>
          <w:szCs w:val="20"/>
        </w:rPr>
        <w:t xml:space="preserve">Frau </w:t>
      </w:r>
      <w:r w:rsidR="0029107E">
        <w:rPr>
          <w:rFonts w:ascii="Century Gothic" w:eastAsia="Malgun Gothic Semilight" w:hAnsi="Century Gothic" w:cs="Malgun Gothic Semilight"/>
          <w:szCs w:val="20"/>
        </w:rPr>
        <w:t xml:space="preserve">Kim </w:t>
      </w:r>
      <w:proofErr w:type="spellStart"/>
      <w:r w:rsidR="0029107E">
        <w:rPr>
          <w:rFonts w:ascii="Century Gothic" w:eastAsia="Malgun Gothic Semilight" w:hAnsi="Century Gothic" w:cs="Malgun Gothic Semilight"/>
          <w:szCs w:val="20"/>
        </w:rPr>
        <w:t>Redzig</w:t>
      </w:r>
      <w:proofErr w:type="spellEnd"/>
      <w:r w:rsidRPr="00511DD0">
        <w:rPr>
          <w:rFonts w:ascii="Century Gothic" w:eastAsia="Malgun Gothic Semilight" w:hAnsi="Century Gothic" w:cs="Malgun Gothic Semilight"/>
          <w:szCs w:val="20"/>
        </w:rPr>
        <w:br/>
      </w:r>
      <w:proofErr w:type="spellStart"/>
      <w:r w:rsidR="0029107E">
        <w:rPr>
          <w:rFonts w:ascii="Century Gothic" w:eastAsia="Malgun Gothic Semilight" w:hAnsi="Century Gothic" w:cs="Malgun Gothic Semilight"/>
          <w:szCs w:val="20"/>
        </w:rPr>
        <w:t>Bickernstraße</w:t>
      </w:r>
      <w:proofErr w:type="spellEnd"/>
      <w:r w:rsidR="0029107E">
        <w:rPr>
          <w:rFonts w:ascii="Century Gothic" w:eastAsia="Malgun Gothic Semilight" w:hAnsi="Century Gothic" w:cs="Malgun Gothic Semilight"/>
          <w:szCs w:val="20"/>
        </w:rPr>
        <w:t xml:space="preserve"> 178</w:t>
      </w:r>
      <w:r w:rsidRPr="00511DD0">
        <w:rPr>
          <w:rFonts w:ascii="Century Gothic" w:eastAsia="Malgun Gothic Semilight" w:hAnsi="Century Gothic" w:cs="Malgun Gothic Semilight"/>
          <w:szCs w:val="20"/>
        </w:rPr>
        <w:br/>
      </w:r>
      <w:r w:rsidR="0029107E">
        <w:rPr>
          <w:rFonts w:ascii="Century Gothic" w:eastAsia="Malgun Gothic Semilight" w:hAnsi="Century Gothic" w:cs="Malgun Gothic Semilight"/>
          <w:szCs w:val="20"/>
        </w:rPr>
        <w:t>45889 Gelsenkirchen</w:t>
      </w:r>
    </w:p>
    <w:p w:rsidR="007A1382" w:rsidRPr="007A1382" w:rsidRDefault="007A1382" w:rsidP="007A1382">
      <w:pPr>
        <w:jc w:val="right"/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 xml:space="preserve">Dortmund, den </w:t>
      </w:r>
      <w:r w:rsidR="00F54017">
        <w:rPr>
          <w:rFonts w:ascii="Malgun Gothic Semilight" w:eastAsia="Malgun Gothic Semilight" w:hAnsi="Malgun Gothic Semilight" w:cs="Malgun Gothic Semilight"/>
        </w:rPr>
        <w:t>0</w:t>
      </w:r>
      <w:r w:rsidR="00A528F1">
        <w:rPr>
          <w:rFonts w:ascii="Malgun Gothic Semilight" w:eastAsia="Malgun Gothic Semilight" w:hAnsi="Malgun Gothic Semilight" w:cs="Malgun Gothic Semilight"/>
        </w:rPr>
        <w:t>8</w:t>
      </w:r>
      <w:r w:rsidR="00F54017">
        <w:rPr>
          <w:rFonts w:ascii="Malgun Gothic Semilight" w:eastAsia="Malgun Gothic Semilight" w:hAnsi="Malgun Gothic Semilight" w:cs="Malgun Gothic Semilight"/>
        </w:rPr>
        <w:t>.05.2019</w:t>
      </w:r>
    </w:p>
    <w:p w:rsidR="007A1382" w:rsidRPr="00511DD0" w:rsidRDefault="00FC4ACC" w:rsidP="007A1382">
      <w:pPr>
        <w:jc w:val="center"/>
        <w:rPr>
          <w:rFonts w:ascii="Malgun Gothic Semilight" w:eastAsia="Malgun Gothic Semilight" w:hAnsi="Malgun Gothic Semilight" w:cs="Malgun Gothic Semilight"/>
          <w:b/>
          <w:sz w:val="40"/>
          <w:szCs w:val="40"/>
        </w:rPr>
      </w:pPr>
      <w:r w:rsidRPr="00511DD0">
        <w:rPr>
          <w:rFonts w:ascii="Malgun Gothic Semilight" w:eastAsia="Malgun Gothic Semilight" w:hAnsi="Malgun Gothic Semilight" w:cs="Malgun Gothic Semilight"/>
          <w:b/>
          <w:sz w:val="40"/>
          <w:szCs w:val="40"/>
        </w:rPr>
        <w:t>Abm</w:t>
      </w:r>
      <w:r w:rsidR="007A1382" w:rsidRPr="00511DD0">
        <w:rPr>
          <w:rFonts w:ascii="Malgun Gothic Semilight" w:eastAsia="Malgun Gothic Semilight" w:hAnsi="Malgun Gothic Semilight" w:cs="Malgun Gothic Semilight"/>
          <w:b/>
          <w:sz w:val="40"/>
          <w:szCs w:val="40"/>
        </w:rPr>
        <w:t>ahnung</w:t>
      </w:r>
    </w:p>
    <w:p w:rsidR="002B220E" w:rsidRP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Sehr geehrte</w:t>
      </w:r>
      <w:r w:rsidR="00A05735">
        <w:rPr>
          <w:rFonts w:ascii="Malgun Gothic Semilight" w:eastAsia="Malgun Gothic Semilight" w:hAnsi="Malgun Gothic Semilight" w:cs="Malgun Gothic Semilight"/>
        </w:rPr>
        <w:t xml:space="preserve"> Frau </w:t>
      </w:r>
      <w:proofErr w:type="spellStart"/>
      <w:r w:rsidR="00A528F1">
        <w:rPr>
          <w:rFonts w:ascii="Malgun Gothic Semilight" w:eastAsia="Malgun Gothic Semilight" w:hAnsi="Malgun Gothic Semilight" w:cs="Malgun Gothic Semilight"/>
        </w:rPr>
        <w:t>Redzig</w:t>
      </w:r>
      <w:proofErr w:type="spellEnd"/>
      <w:r w:rsidRPr="007A1382">
        <w:rPr>
          <w:rFonts w:ascii="Malgun Gothic Semilight" w:eastAsia="Malgun Gothic Semilight" w:hAnsi="Malgun Gothic Semilight" w:cs="Malgun Gothic Semilight"/>
        </w:rPr>
        <w:t>,</w:t>
      </w:r>
    </w:p>
    <w:p w:rsidR="007A1382" w:rsidRPr="007A1382" w:rsidRDefault="00A528F1">
      <w:pP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 xml:space="preserve">am 02.05.2019 stellten wir fest, dass Sie </w:t>
      </w:r>
      <w:r w:rsidR="004B1938">
        <w:rPr>
          <w:rFonts w:ascii="Malgun Gothic Semilight" w:eastAsia="Malgun Gothic Semilight" w:hAnsi="Malgun Gothic Semilight" w:cs="Malgun Gothic Semilight"/>
        </w:rPr>
        <w:t>aus nicht akzeptablen privaten Gründen</w:t>
      </w:r>
      <w:r>
        <w:rPr>
          <w:rFonts w:ascii="Malgun Gothic Semilight" w:eastAsia="Malgun Gothic Semilight" w:hAnsi="Malgun Gothic Semilight" w:cs="Malgun Gothic Semilight"/>
        </w:rPr>
        <w:t xml:space="preserve"> nicht zur Arbeit erschienen sind. Dieses Verhalten ist </w:t>
      </w:r>
      <w:r w:rsidR="004B1938">
        <w:rPr>
          <w:rFonts w:ascii="Malgun Gothic Semilight" w:eastAsia="Malgun Gothic Semilight" w:hAnsi="Malgun Gothic Semilight" w:cs="Malgun Gothic Semilight"/>
        </w:rPr>
        <w:t>unannehmbar. Wir fordern Sie dazu auf in Zukunft den Arbeitnehmer über mögliche Ausfälle zu informieren, da Sie vertraglich nach §4 Abs. 1 des Arbeitsvertrags als Arbeitnehmer dazu verpflichtet sind, die vom Arbeitgeber abgerufene Arbeitsleistung zu erbringen.</w:t>
      </w:r>
      <w:bookmarkStart w:id="0" w:name="_GoBack"/>
      <w:bookmarkEnd w:id="0"/>
      <w:r w:rsidR="004B1938">
        <w:rPr>
          <w:rFonts w:ascii="Malgun Gothic Semilight" w:eastAsia="Malgun Gothic Semilight" w:hAnsi="Malgun Gothic Semilight" w:cs="Malgun Gothic Semilight"/>
        </w:rPr>
        <w:t xml:space="preserve"> Außerdem möchten wir Sie auf §7 des Arbeitsvertrages aufmerksam machen. Es </w:t>
      </w:r>
      <w:r w:rsidR="0029107E">
        <w:rPr>
          <w:rFonts w:ascii="Malgun Gothic Semilight" w:eastAsia="Malgun Gothic Semilight" w:hAnsi="Malgun Gothic Semilight" w:cs="Malgun Gothic Semilight"/>
        </w:rPr>
        <w:t>können</w:t>
      </w:r>
      <w:r w:rsidR="004B1938">
        <w:rPr>
          <w:rFonts w:ascii="Malgun Gothic Semilight" w:eastAsia="Malgun Gothic Semilight" w:hAnsi="Malgun Gothic Semilight" w:cs="Malgun Gothic Semilight"/>
        </w:rPr>
        <w:t xml:space="preserve"> somit im Wiederholten Fall </w:t>
      </w:r>
      <w:r w:rsidR="0029107E">
        <w:rPr>
          <w:rFonts w:ascii="Malgun Gothic Semilight" w:eastAsia="Malgun Gothic Semilight" w:hAnsi="Malgun Gothic Semilight" w:cs="Malgun Gothic Semilight"/>
        </w:rPr>
        <w:t xml:space="preserve">weitere Konsequenzen für Sie folgen. </w:t>
      </w:r>
      <w:r w:rsidR="00FC4ACC">
        <w:rPr>
          <w:rFonts w:ascii="Malgun Gothic Semilight" w:eastAsia="Malgun Gothic Semilight" w:hAnsi="Malgun Gothic Semilight" w:cs="Malgun Gothic Semilight"/>
        </w:rPr>
        <w:br/>
      </w:r>
      <w:r w:rsidR="007A1382">
        <w:rPr>
          <w:rFonts w:ascii="Malgun Gothic Semilight" w:eastAsia="Malgun Gothic Semilight" w:hAnsi="Malgun Gothic Semilight" w:cs="Malgun Gothic Semilight"/>
        </w:rPr>
        <w:t>Bitte bestätigen Sie den Eingang dieses Schreibens mit einer Unterschrift an der dafür vorgesehen Stelle.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  <w:r w:rsidRPr="007A1382">
        <w:rPr>
          <w:rFonts w:ascii="Malgun Gothic Semilight" w:eastAsia="Malgun Gothic Semilight" w:hAnsi="Malgun Gothic Semilight" w:cs="Malgun Gothic Semilight"/>
        </w:rPr>
        <w:t>Mit freundlichen Grüßen</w:t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7A1382">
        <w:rPr>
          <w:rFonts w:ascii="Malgun Gothic Semilight" w:eastAsia="Malgun Gothic Semilight" w:hAnsi="Malgun Gothic Semilight" w:cs="Malgun Gothic Semilight"/>
        </w:rPr>
        <w:br/>
      </w:r>
      <w:r w:rsidRPr="00511DD0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Anbary Attar, Atabak</w:t>
      </w:r>
      <w:r w:rsidRPr="007A1382">
        <w:rPr>
          <w:rFonts w:ascii="Malgun Gothic Semilight" w:eastAsia="Malgun Gothic Semilight" w:hAnsi="Malgun Gothic Semilight" w:cs="Malgun Gothic Semilight"/>
        </w:rPr>
        <w:br/>
        <w:t>PDL / Geschäftsführer des Pflegedienst MORO</w:t>
      </w: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Default="007A1382">
      <w:pPr>
        <w:rPr>
          <w:rFonts w:ascii="Malgun Gothic Semilight" w:eastAsia="Malgun Gothic Semilight" w:hAnsi="Malgun Gothic Semilight" w:cs="Malgun Gothic Semilight"/>
        </w:rPr>
      </w:pPr>
    </w:p>
    <w:p w:rsidR="007A1382" w:rsidRPr="0029107E" w:rsidRDefault="007A1382">
      <w:pPr>
        <w:rPr>
          <w:rFonts w:ascii="Malgun Gothic Semilight" w:eastAsia="Malgun Gothic Semilight" w:hAnsi="Malgun Gothic Semilight" w:cs="Malgun Gothic Semilight"/>
          <w:color w:val="FF0000"/>
        </w:rPr>
      </w:pPr>
      <w:r w:rsidRPr="0029107E">
        <w:rPr>
          <w:rFonts w:ascii="Segoe UI Symbol" w:hAnsi="Segoe UI Symbol" w:cs="Segoe UI Symbol"/>
          <w:color w:val="FF0000"/>
          <w:sz w:val="21"/>
          <w:szCs w:val="21"/>
          <w:shd w:val="clear" w:color="auto" w:fill="F8F9FA"/>
        </w:rPr>
        <w:t>✘</w:t>
      </w:r>
    </w:p>
    <w:p w:rsidR="00511DD0" w:rsidRPr="00DA1D11" w:rsidRDefault="007A1382" w:rsidP="007A1382">
      <w:pPr>
        <w:pBdr>
          <w:top w:val="single" w:sz="4" w:space="1" w:color="auto"/>
        </w:pBdr>
        <w:rPr>
          <w:rFonts w:ascii="Malgun Gothic Semilight" w:eastAsia="Malgun Gothic Semilight" w:hAnsi="Malgun Gothic Semilight" w:cs="Malgun Gothic Semilight"/>
        </w:rPr>
      </w:pPr>
      <w:r>
        <w:rPr>
          <w:rFonts w:ascii="Malgun Gothic Semilight" w:eastAsia="Malgun Gothic Semilight" w:hAnsi="Malgun Gothic Semilight" w:cs="Malgun Gothic Semilight"/>
        </w:rPr>
        <w:t>Ort, Datum u. Unterschrift</w:t>
      </w:r>
    </w:p>
    <w:sectPr w:rsidR="00511DD0" w:rsidRPr="00DA1D1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77AA" w:rsidRDefault="004577AA" w:rsidP="007A1382">
      <w:pPr>
        <w:spacing w:after="0" w:line="240" w:lineRule="auto"/>
      </w:pPr>
      <w:r>
        <w:separator/>
      </w:r>
    </w:p>
  </w:endnote>
  <w:endnote w:type="continuationSeparator" w:id="0">
    <w:p w:rsidR="004577AA" w:rsidRDefault="004577AA" w:rsidP="007A1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77AA" w:rsidRDefault="004577AA" w:rsidP="007A1382">
      <w:pPr>
        <w:spacing w:after="0" w:line="240" w:lineRule="auto"/>
      </w:pPr>
      <w:r>
        <w:separator/>
      </w:r>
    </w:p>
  </w:footnote>
  <w:footnote w:type="continuationSeparator" w:id="0">
    <w:p w:rsidR="004577AA" w:rsidRDefault="004577AA" w:rsidP="007A1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1382" w:rsidRDefault="007A1382" w:rsidP="007A1382">
    <w:pPr>
      <w:pStyle w:val="Kopfzeile"/>
      <w:jc w:val="center"/>
    </w:pPr>
    <w:r>
      <w:rPr>
        <w:noProof/>
      </w:rPr>
      <w:drawing>
        <wp:inline distT="0" distB="0" distL="0" distR="0" wp14:anchorId="1DC899A3" wp14:editId="33BAC341">
          <wp:extent cx="1962150" cy="771525"/>
          <wp:effectExtent l="0" t="0" r="0" b="9525"/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771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82"/>
    <w:rsid w:val="00164EF2"/>
    <w:rsid w:val="00286FC6"/>
    <w:rsid w:val="0029107E"/>
    <w:rsid w:val="002B539E"/>
    <w:rsid w:val="004577AA"/>
    <w:rsid w:val="004B1938"/>
    <w:rsid w:val="004B4679"/>
    <w:rsid w:val="00511DD0"/>
    <w:rsid w:val="00546FCF"/>
    <w:rsid w:val="005B03F5"/>
    <w:rsid w:val="00646BD2"/>
    <w:rsid w:val="006E2C1E"/>
    <w:rsid w:val="007A1382"/>
    <w:rsid w:val="009446C4"/>
    <w:rsid w:val="00956E93"/>
    <w:rsid w:val="00A039BE"/>
    <w:rsid w:val="00A05735"/>
    <w:rsid w:val="00A528F1"/>
    <w:rsid w:val="00B513C9"/>
    <w:rsid w:val="00DA054B"/>
    <w:rsid w:val="00DA1D11"/>
    <w:rsid w:val="00EA020A"/>
    <w:rsid w:val="00F54017"/>
    <w:rsid w:val="00F574A3"/>
    <w:rsid w:val="00FC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2CFCA"/>
  <w15:chartTrackingRefBased/>
  <w15:docId w15:val="{0E5F80F4-35AE-4A9C-B2A4-AF533380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A1382"/>
  </w:style>
  <w:style w:type="paragraph" w:styleId="Fuzeile">
    <w:name w:val="footer"/>
    <w:basedOn w:val="Standard"/>
    <w:link w:val="FuzeileZchn"/>
    <w:uiPriority w:val="99"/>
    <w:unhideWhenUsed/>
    <w:rsid w:val="007A13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A1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1E341-A244-4171-8977-8DD51F8FF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Pedy</cp:lastModifiedBy>
  <cp:revision>2</cp:revision>
  <dcterms:created xsi:type="dcterms:W3CDTF">2019-05-08T12:20:00Z</dcterms:created>
  <dcterms:modified xsi:type="dcterms:W3CDTF">2019-05-08T12:20:00Z</dcterms:modified>
</cp:coreProperties>
</file>