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18F6B" w14:textId="3329263A" w:rsidR="00077C15" w:rsidRPr="00077C15" w:rsidRDefault="00077C15">
      <w:pPr>
        <w:rPr>
          <w:rFonts w:ascii="Calibri" w:hAnsi="Calibri" w:cs="Calibri"/>
          <w:b/>
          <w:bCs/>
          <w:color w:val="0F1115"/>
          <w:shd w:val="clear" w:color="auto" w:fill="FFFFFF"/>
        </w:rPr>
      </w:pPr>
      <w:r w:rsidRPr="00077C15">
        <w:rPr>
          <w:rFonts w:ascii="Calibri" w:hAnsi="Calibri" w:cs="Calibri"/>
          <w:b/>
          <w:bCs/>
          <w:color w:val="0F1115"/>
          <w:shd w:val="clear" w:color="auto" w:fill="FFFFFF"/>
        </w:rPr>
        <w:t xml:space="preserve">Overview: </w:t>
      </w:r>
    </w:p>
    <w:p w14:paraId="53CC5E8E" w14:textId="24156F27" w:rsidR="00BC15D2" w:rsidRPr="00077C15" w:rsidRDefault="00AB56DC">
      <w:pPr>
        <w:rPr>
          <w:rFonts w:ascii="Calibri" w:hAnsi="Calibri" w:cs="Calibri"/>
          <w:color w:val="0F1115"/>
          <w:shd w:val="clear" w:color="auto" w:fill="FFFFFF"/>
        </w:rPr>
      </w:pPr>
      <w:r w:rsidRPr="00077C15">
        <w:rPr>
          <w:rFonts w:ascii="Calibri" w:hAnsi="Calibri" w:cs="Calibri"/>
          <w:color w:val="0F1115"/>
          <w:shd w:val="clear" w:color="auto" w:fill="FFFFFF"/>
        </w:rPr>
        <w:t xml:space="preserve">This submission includes a complete implementation of the required mini-game level, which features three distinct areas (Starting Area, Cavity Area, and Goal Area) as specified in the assignment brief. </w:t>
      </w:r>
    </w:p>
    <w:p w14:paraId="37F566C9" w14:textId="595ACDCB" w:rsidR="003B4129" w:rsidRPr="00077C15" w:rsidRDefault="007318C6">
      <w:pPr>
        <w:rPr>
          <w:rFonts w:ascii="Calibri" w:hAnsi="Calibri" w:cs="Calibri"/>
          <w:b/>
          <w:bCs/>
          <w:lang w:val="en-US"/>
        </w:rPr>
      </w:pPr>
      <w:r w:rsidRPr="00077C15">
        <w:rPr>
          <w:rFonts w:ascii="Calibri" w:hAnsi="Calibri" w:cs="Calibri"/>
          <w:b/>
          <w:bCs/>
          <w:lang w:val="en-US"/>
        </w:rPr>
        <w:t>Use of assets:</w:t>
      </w:r>
    </w:p>
    <w:p w14:paraId="19F1A247" w14:textId="7BB98247" w:rsidR="007318C6" w:rsidRPr="007318C6" w:rsidRDefault="007318C6" w:rsidP="007318C6">
      <w:pPr>
        <w:spacing w:after="0" w:line="240" w:lineRule="auto"/>
        <w:rPr>
          <w:rFonts w:ascii="Calibri" w:eastAsia="Times New Roman" w:hAnsi="Calibri" w:cs="Calibri"/>
          <w:color w:val="0F1115"/>
          <w:kern w:val="0"/>
          <w14:ligatures w14:val="none"/>
        </w:rPr>
      </w:pPr>
      <w:r w:rsidRPr="007318C6">
        <w:rPr>
          <w:rFonts w:ascii="Calibri" w:eastAsia="Times New Roman" w:hAnsi="Calibri" w:cs="Calibri"/>
          <w:color w:val="0F1115"/>
          <w:kern w:val="0"/>
          <w14:ligatures w14:val="none"/>
        </w:rPr>
        <w:t>Starter Assets</w:t>
      </w:r>
      <w:r w:rsidRPr="00077C15">
        <w:rPr>
          <w:rFonts w:ascii="Calibri" w:eastAsia="Times New Roman" w:hAnsi="Calibri" w:cs="Calibri"/>
          <w:color w:val="0F1115"/>
          <w:kern w:val="0"/>
          <w14:ligatures w14:val="none"/>
        </w:rPr>
        <w:t xml:space="preserve">: </w:t>
      </w:r>
      <w:r w:rsidR="00AB56DC" w:rsidRPr="00077C15">
        <w:rPr>
          <w:rFonts w:ascii="Calibri" w:eastAsia="Times New Roman" w:hAnsi="Calibri" w:cs="Calibri"/>
          <w:color w:val="0F1115"/>
          <w:kern w:val="0"/>
          <w14:ligatures w14:val="none"/>
        </w:rPr>
        <w:t xml:space="preserve">The </w:t>
      </w:r>
      <w:r w:rsidRPr="007318C6">
        <w:rPr>
          <w:rFonts w:ascii="Calibri" w:eastAsia="Times New Roman" w:hAnsi="Calibri" w:cs="Calibri"/>
          <w:color w:val="0F1115"/>
          <w:kern w:val="0"/>
          <w14:ligatures w14:val="none"/>
        </w:rPr>
        <w:t xml:space="preserve">first-person controller </w:t>
      </w:r>
      <w:r w:rsidR="00AB56DC" w:rsidRPr="00077C15">
        <w:rPr>
          <w:rFonts w:ascii="Calibri" w:eastAsia="Times New Roman" w:hAnsi="Calibri" w:cs="Calibri"/>
          <w:color w:val="0F1115"/>
          <w:kern w:val="0"/>
          <w14:ligatures w14:val="none"/>
        </w:rPr>
        <w:t xml:space="preserve">used </w:t>
      </w:r>
      <w:r w:rsidRPr="007318C6">
        <w:rPr>
          <w:rFonts w:ascii="Calibri" w:eastAsia="Times New Roman" w:hAnsi="Calibri" w:cs="Calibri"/>
          <w:color w:val="0F1115"/>
          <w:kern w:val="0"/>
          <w14:ligatures w14:val="none"/>
        </w:rPr>
        <w:t>with standard WASD</w:t>
      </w:r>
      <w:r w:rsidR="00AB56DC" w:rsidRPr="00077C15">
        <w:rPr>
          <w:rFonts w:ascii="Calibri" w:eastAsia="Times New Roman" w:hAnsi="Calibri" w:cs="Calibri"/>
          <w:color w:val="0F1115"/>
          <w:kern w:val="0"/>
          <w14:ligatures w14:val="none"/>
        </w:rPr>
        <w:t>,</w:t>
      </w:r>
      <w:r w:rsidRPr="00077C15">
        <w:rPr>
          <w:rFonts w:ascii="Calibri" w:eastAsia="Times New Roman" w:hAnsi="Calibri" w:cs="Calibri"/>
          <w:color w:val="0F1115"/>
          <w:kern w:val="0"/>
          <w14:ligatures w14:val="none"/>
        </w:rPr>
        <w:t xml:space="preserve"> </w:t>
      </w:r>
      <w:r w:rsidRPr="007318C6">
        <w:rPr>
          <w:rFonts w:ascii="Calibri" w:eastAsia="Times New Roman" w:hAnsi="Calibri" w:cs="Calibri"/>
          <w:color w:val="0F1115"/>
          <w:kern w:val="0"/>
          <w14:ligatures w14:val="none"/>
        </w:rPr>
        <w:t>mouse movement and camera control.</w:t>
      </w:r>
    </w:p>
    <w:p w14:paraId="583EDB82" w14:textId="6555ED7A" w:rsidR="00BC15D2" w:rsidRPr="00077C15" w:rsidRDefault="007318C6" w:rsidP="007318C6">
      <w:pPr>
        <w:spacing w:after="0" w:line="240" w:lineRule="auto"/>
        <w:rPr>
          <w:rFonts w:ascii="Calibri" w:eastAsia="Times New Roman" w:hAnsi="Calibri" w:cs="Calibri"/>
          <w:color w:val="0F1115"/>
          <w:kern w:val="0"/>
          <w14:ligatures w14:val="none"/>
        </w:rPr>
      </w:pPr>
      <w:r w:rsidRPr="007318C6">
        <w:rPr>
          <w:rFonts w:ascii="Calibri" w:eastAsia="Times New Roman" w:hAnsi="Calibri" w:cs="Calibri"/>
          <w:color w:val="0F1115"/>
          <w:kern w:val="0"/>
          <w14:ligatures w14:val="none"/>
        </w:rPr>
        <w:t xml:space="preserve">Environment Pack: Free Forest Sample: </w:t>
      </w:r>
      <w:r w:rsidRPr="00077C15">
        <w:rPr>
          <w:rFonts w:ascii="Calibri" w:eastAsia="Times New Roman" w:hAnsi="Calibri" w:cs="Calibri"/>
          <w:color w:val="0F1115"/>
          <w:kern w:val="0"/>
          <w14:ligatures w14:val="none"/>
        </w:rPr>
        <w:t>Tree prefabs used in the starting area.</w:t>
      </w:r>
    </w:p>
    <w:p w14:paraId="38791063" w14:textId="77777777" w:rsidR="007318C6" w:rsidRPr="00077C15" w:rsidRDefault="007318C6" w:rsidP="007318C6">
      <w:pPr>
        <w:spacing w:after="0" w:line="240" w:lineRule="auto"/>
        <w:rPr>
          <w:rFonts w:ascii="Calibri" w:eastAsia="Times New Roman" w:hAnsi="Calibri" w:cs="Calibri"/>
          <w:color w:val="0F1115"/>
          <w:kern w:val="0"/>
          <w14:ligatures w14:val="none"/>
        </w:rPr>
      </w:pPr>
    </w:p>
    <w:p w14:paraId="22558C0D" w14:textId="46EA8605" w:rsidR="007318C6" w:rsidRPr="00077C15" w:rsidRDefault="007318C6" w:rsidP="007318C6">
      <w:pPr>
        <w:rPr>
          <w:rFonts w:ascii="Calibri" w:hAnsi="Calibri" w:cs="Calibri"/>
          <w:b/>
          <w:bCs/>
          <w:lang w:val="en-US"/>
        </w:rPr>
      </w:pPr>
      <w:r w:rsidRPr="007318C6">
        <w:rPr>
          <w:rFonts w:ascii="Calibri" w:hAnsi="Calibri" w:cs="Calibri"/>
          <w:b/>
          <w:bCs/>
          <w:lang w:val="en-US"/>
        </w:rPr>
        <w:t>Script</w:t>
      </w:r>
      <w:r w:rsidRPr="00077C15">
        <w:rPr>
          <w:rFonts w:ascii="Calibri" w:hAnsi="Calibri" w:cs="Calibri"/>
          <w:b/>
          <w:bCs/>
          <w:lang w:val="en-US"/>
        </w:rPr>
        <w:t>s</w:t>
      </w:r>
      <w:r w:rsidRPr="007318C6">
        <w:rPr>
          <w:rFonts w:ascii="Calibri" w:hAnsi="Calibri" w:cs="Calibri"/>
          <w:b/>
          <w:bCs/>
          <w:lang w:val="en-US"/>
        </w:rPr>
        <w:t xml:space="preserve"> </w:t>
      </w:r>
      <w:r w:rsidRPr="00077C15">
        <w:rPr>
          <w:rFonts w:ascii="Calibri" w:hAnsi="Calibri" w:cs="Calibri"/>
          <w:b/>
          <w:bCs/>
          <w:lang w:val="en-US"/>
        </w:rPr>
        <w:t>Implemented:</w:t>
      </w:r>
    </w:p>
    <w:p w14:paraId="69EA1F1D" w14:textId="1D9C255F" w:rsidR="007318C6" w:rsidRPr="00077C15" w:rsidRDefault="007318C6" w:rsidP="00913BCB">
      <w:pPr>
        <w:pStyle w:val="ListParagraph"/>
        <w:numPr>
          <w:ilvl w:val="0"/>
          <w:numId w:val="7"/>
        </w:numPr>
        <w:rPr>
          <w:rFonts w:ascii="Calibri" w:eastAsia="Times New Roman" w:hAnsi="Calibri" w:cs="Calibri"/>
          <w:color w:val="0F1115"/>
          <w:kern w:val="0"/>
          <w14:ligatures w14:val="none"/>
        </w:rPr>
      </w:pPr>
      <w:proofErr w:type="spellStart"/>
      <w:r w:rsidRPr="00077C15">
        <w:rPr>
          <w:rFonts w:ascii="Calibri" w:eastAsia="Times New Roman" w:hAnsi="Calibri" w:cs="Calibri"/>
          <w:color w:val="0F1115"/>
          <w:kern w:val="0"/>
          <w14:ligatures w14:val="none"/>
        </w:rPr>
        <w:t>PlayerController.cs</w:t>
      </w:r>
      <w:proofErr w:type="spellEnd"/>
    </w:p>
    <w:p w14:paraId="4832FFB6" w14:textId="2A8FBBBD" w:rsidR="002E3E60" w:rsidRPr="00077C15" w:rsidRDefault="002E3E60" w:rsidP="007318C6">
      <w:pPr>
        <w:rPr>
          <w:rFonts w:ascii="Calibri" w:hAnsi="Calibri" w:cs="Calibri"/>
          <w:color w:val="0F1115"/>
        </w:rPr>
      </w:pPr>
      <w:r w:rsidRPr="00077C15">
        <w:rPr>
          <w:rFonts w:ascii="Calibri" w:hAnsi="Calibri" w:cs="Calibri"/>
          <w:color w:val="0F1115"/>
        </w:rPr>
        <w:t>Manages all player interactions and game state. Handles collectible pickup through trigger detection and updates the UI counter. Shoots projectiles on left mouse click. Tracks when the player is on platforms and destroys them upon exit. Leaves permanent markers behind the player at regular intervals. Detects goal achievement and cavity falls, then triggers the appropriate UI.</w:t>
      </w:r>
    </w:p>
    <w:p w14:paraId="02526592" w14:textId="60397083" w:rsidR="007318C6" w:rsidRPr="00077C15" w:rsidRDefault="007318C6" w:rsidP="00913BCB">
      <w:pPr>
        <w:pStyle w:val="ListParagraph"/>
        <w:numPr>
          <w:ilvl w:val="0"/>
          <w:numId w:val="7"/>
        </w:numPr>
        <w:rPr>
          <w:rFonts w:ascii="Calibri" w:hAnsi="Calibri" w:cs="Calibri"/>
          <w:color w:val="0F1115"/>
        </w:rPr>
      </w:pPr>
      <w:proofErr w:type="spellStart"/>
      <w:r w:rsidRPr="00077C15">
        <w:rPr>
          <w:rFonts w:ascii="Calibri" w:hAnsi="Calibri" w:cs="Calibri"/>
          <w:color w:val="0F1115"/>
        </w:rPr>
        <w:t>Projectile.cs</w:t>
      </w:r>
      <w:proofErr w:type="spellEnd"/>
    </w:p>
    <w:p w14:paraId="0D23CE3A" w14:textId="75FBFEBA" w:rsidR="007318C6" w:rsidRPr="00077C15" w:rsidRDefault="007318C6" w:rsidP="007318C6">
      <w:pPr>
        <w:rPr>
          <w:rFonts w:ascii="Calibri" w:hAnsi="Calibri" w:cs="Calibri"/>
          <w:color w:val="0F1115"/>
        </w:rPr>
      </w:pPr>
      <w:r w:rsidRPr="00077C15">
        <w:rPr>
          <w:rFonts w:ascii="Calibri" w:hAnsi="Calibri" w:cs="Calibri"/>
          <w:color w:val="0F1115"/>
        </w:rPr>
        <w:t xml:space="preserve">Automatically destroys projectiles that travel too far. </w:t>
      </w:r>
      <w:r w:rsidR="00F82030" w:rsidRPr="00077C15">
        <w:rPr>
          <w:rFonts w:ascii="Calibri" w:hAnsi="Calibri" w:cs="Calibri"/>
          <w:color w:val="0F1115"/>
        </w:rPr>
        <w:t>Only</w:t>
      </w:r>
      <w:r w:rsidRPr="00077C15">
        <w:rPr>
          <w:rFonts w:ascii="Calibri" w:hAnsi="Calibri" w:cs="Calibri"/>
          <w:color w:val="0F1115"/>
        </w:rPr>
        <w:t xml:space="preserve"> creates platforms </w:t>
      </w:r>
      <w:r w:rsidR="00F82030" w:rsidRPr="00077C15">
        <w:rPr>
          <w:rFonts w:ascii="Calibri" w:hAnsi="Calibri" w:cs="Calibri"/>
          <w:color w:val="0F1115"/>
        </w:rPr>
        <w:t>when it falls into a cavity area.</w:t>
      </w:r>
    </w:p>
    <w:p w14:paraId="7AF73F15" w14:textId="6D4D85F1" w:rsidR="007318C6" w:rsidRPr="00077C15" w:rsidRDefault="007318C6" w:rsidP="00913BCB">
      <w:pPr>
        <w:pStyle w:val="ListParagraph"/>
        <w:numPr>
          <w:ilvl w:val="0"/>
          <w:numId w:val="7"/>
        </w:numPr>
        <w:rPr>
          <w:rFonts w:ascii="Calibri" w:hAnsi="Calibri" w:cs="Calibri"/>
          <w:color w:val="0F1115"/>
        </w:rPr>
      </w:pPr>
      <w:proofErr w:type="spellStart"/>
      <w:r w:rsidRPr="00077C15">
        <w:rPr>
          <w:rFonts w:ascii="Calibri" w:hAnsi="Calibri" w:cs="Calibri"/>
          <w:color w:val="0F1115"/>
        </w:rPr>
        <w:t>CollectibleSpawner.cs</w:t>
      </w:r>
      <w:proofErr w:type="spellEnd"/>
      <w:r w:rsidRPr="00077C15">
        <w:rPr>
          <w:rFonts w:ascii="Calibri" w:hAnsi="Calibri" w:cs="Calibri"/>
          <w:color w:val="0F1115"/>
        </w:rPr>
        <w:t> </w:t>
      </w:r>
    </w:p>
    <w:p w14:paraId="4B85E780" w14:textId="2406348B" w:rsidR="007318C6" w:rsidRPr="00077C15" w:rsidRDefault="007318C6" w:rsidP="007318C6">
      <w:pPr>
        <w:rPr>
          <w:rFonts w:ascii="Calibri" w:hAnsi="Calibri" w:cs="Calibri"/>
          <w:color w:val="0F1115"/>
        </w:rPr>
      </w:pPr>
      <w:r w:rsidRPr="007318C6">
        <w:rPr>
          <w:rFonts w:ascii="Calibri" w:hAnsi="Calibri" w:cs="Calibri"/>
          <w:color w:val="0F1115"/>
        </w:rPr>
        <w:t xml:space="preserve">Randomly distributes </w:t>
      </w:r>
      <w:r w:rsidR="00F82030" w:rsidRPr="00077C15">
        <w:rPr>
          <w:rFonts w:ascii="Calibri" w:hAnsi="Calibri" w:cs="Calibri"/>
          <w:color w:val="0F1115"/>
        </w:rPr>
        <w:t xml:space="preserve">10 </w:t>
      </w:r>
      <w:r w:rsidRPr="007318C6">
        <w:rPr>
          <w:rFonts w:ascii="Calibri" w:hAnsi="Calibri" w:cs="Calibri"/>
          <w:color w:val="0F1115"/>
        </w:rPr>
        <w:t>collectible objects in the starting area.</w:t>
      </w:r>
      <w:r w:rsidRPr="00077C15">
        <w:rPr>
          <w:rFonts w:ascii="Calibri" w:hAnsi="Calibri" w:cs="Calibri"/>
          <w:color w:val="0F1115"/>
        </w:rPr>
        <w:t xml:space="preserve"> </w:t>
      </w:r>
    </w:p>
    <w:p w14:paraId="3CEE880F" w14:textId="126E0F64" w:rsidR="007318C6" w:rsidRPr="00077C15" w:rsidRDefault="007318C6" w:rsidP="00913BCB">
      <w:pPr>
        <w:pStyle w:val="ListParagraph"/>
        <w:numPr>
          <w:ilvl w:val="0"/>
          <w:numId w:val="7"/>
        </w:numPr>
        <w:rPr>
          <w:rFonts w:ascii="Calibri" w:hAnsi="Calibri" w:cs="Calibri"/>
          <w:color w:val="0F1115"/>
        </w:rPr>
      </w:pPr>
      <w:proofErr w:type="spellStart"/>
      <w:r w:rsidRPr="00077C15">
        <w:rPr>
          <w:rFonts w:ascii="Calibri" w:hAnsi="Calibri" w:cs="Calibri"/>
          <w:color w:val="0F1115"/>
        </w:rPr>
        <w:t>GoalPlatformController.cs</w:t>
      </w:r>
      <w:proofErr w:type="spellEnd"/>
      <w:r w:rsidRPr="00077C15">
        <w:rPr>
          <w:rFonts w:ascii="Calibri" w:hAnsi="Calibri" w:cs="Calibri"/>
          <w:color w:val="0F1115"/>
        </w:rPr>
        <w:t> </w:t>
      </w:r>
    </w:p>
    <w:p w14:paraId="0F969380" w14:textId="77777777" w:rsidR="00F82030" w:rsidRPr="00077C15" w:rsidRDefault="00F82030" w:rsidP="007318C6">
      <w:pPr>
        <w:rPr>
          <w:rFonts w:ascii="Calibri" w:hAnsi="Calibri" w:cs="Calibri"/>
          <w:color w:val="0F1115"/>
        </w:rPr>
      </w:pPr>
      <w:r w:rsidRPr="00077C15">
        <w:rPr>
          <w:rFonts w:ascii="Calibri" w:hAnsi="Calibri" w:cs="Calibri"/>
          <w:color w:val="0F1115"/>
        </w:rPr>
        <w:t xml:space="preserve">Creates a one-way progression by shrinking the goal platform and dynamically adjusting the collider's size and center based on the player's position. </w:t>
      </w:r>
    </w:p>
    <w:p w14:paraId="77CF1211" w14:textId="77B0FDAF" w:rsidR="007318C6" w:rsidRPr="00077C15" w:rsidRDefault="007318C6" w:rsidP="00913BCB">
      <w:pPr>
        <w:pStyle w:val="ListParagraph"/>
        <w:numPr>
          <w:ilvl w:val="0"/>
          <w:numId w:val="7"/>
        </w:numPr>
        <w:rPr>
          <w:rFonts w:ascii="Calibri" w:hAnsi="Calibri" w:cs="Calibri"/>
          <w:color w:val="0F1115"/>
        </w:rPr>
      </w:pPr>
      <w:proofErr w:type="spellStart"/>
      <w:r w:rsidRPr="00077C15">
        <w:rPr>
          <w:rFonts w:ascii="Calibri" w:hAnsi="Calibri" w:cs="Calibri"/>
          <w:color w:val="0F1115"/>
        </w:rPr>
        <w:t>Rotator.cs</w:t>
      </w:r>
      <w:proofErr w:type="spellEnd"/>
      <w:r w:rsidRPr="00077C15">
        <w:rPr>
          <w:rFonts w:ascii="Calibri" w:hAnsi="Calibri" w:cs="Calibri"/>
          <w:color w:val="0F1115"/>
        </w:rPr>
        <w:t> </w:t>
      </w:r>
    </w:p>
    <w:p w14:paraId="63CE1AAF" w14:textId="2C845802" w:rsidR="008558CF" w:rsidRDefault="007318C6">
      <w:pPr>
        <w:rPr>
          <w:rFonts w:ascii="Calibri" w:hAnsi="Calibri" w:cs="Calibri"/>
          <w:color w:val="0F1115"/>
        </w:rPr>
      </w:pPr>
      <w:r w:rsidRPr="007318C6">
        <w:rPr>
          <w:rFonts w:ascii="Calibri" w:hAnsi="Calibri" w:cs="Calibri"/>
          <w:color w:val="0F1115"/>
        </w:rPr>
        <w:t>Rotates objects smoothly around all three axes</w:t>
      </w:r>
      <w:r w:rsidRPr="00077C15">
        <w:rPr>
          <w:rFonts w:ascii="Calibri" w:hAnsi="Calibri" w:cs="Calibri"/>
          <w:color w:val="0F1115"/>
        </w:rPr>
        <w:t xml:space="preserve">. </w:t>
      </w:r>
    </w:p>
    <w:p w14:paraId="2FA7D248" w14:textId="768DB2AD" w:rsidR="00712088" w:rsidRPr="008558CF" w:rsidRDefault="00712088">
      <w:pPr>
        <w:rPr>
          <w:rFonts w:ascii="Calibri" w:hAnsi="Calibri" w:cs="Calibri"/>
          <w:b/>
          <w:bCs/>
          <w:color w:val="0F1115"/>
          <w:lang w:val="en-US"/>
        </w:rPr>
      </w:pPr>
      <w:r w:rsidRPr="008558CF">
        <w:rPr>
          <w:rFonts w:ascii="Calibri" w:hAnsi="Calibri" w:cs="Calibri"/>
          <w:b/>
          <w:bCs/>
          <w:color w:val="0F1115"/>
          <w:lang w:val="en-US"/>
        </w:rPr>
        <w:t>Limits:</w:t>
      </w:r>
    </w:p>
    <w:p w14:paraId="3B6B292B" w14:textId="5235B7F3" w:rsidR="00712088" w:rsidRPr="00712088" w:rsidRDefault="00712088">
      <w:pPr>
        <w:rPr>
          <w:rFonts w:ascii="Calibri" w:hAnsi="Calibri" w:cs="Calibri" w:hint="eastAsia"/>
          <w:color w:val="0F1115"/>
          <w:lang w:val="en-US"/>
        </w:rPr>
      </w:pPr>
      <w:r>
        <w:rPr>
          <w:rFonts w:ascii="Calibri" w:hAnsi="Calibri" w:cs="Calibri"/>
          <w:color w:val="0F1115"/>
          <w:lang w:val="en-US"/>
        </w:rPr>
        <w:t xml:space="preserve">Path markers won’t create as fast as </w:t>
      </w:r>
      <w:r w:rsidR="008558CF">
        <w:rPr>
          <w:rFonts w:ascii="Calibri" w:hAnsi="Calibri" w:cs="Calibri"/>
          <w:color w:val="0F1115"/>
          <w:kern w:val="0"/>
          <w:lang w:val="en-US"/>
          <w14:ligatures w14:val="none"/>
        </w:rPr>
        <w:t>the player moves if the player moves</w:t>
      </w:r>
      <w:r>
        <w:rPr>
          <w:rFonts w:ascii="Calibri" w:hAnsi="Calibri" w:cs="Calibri"/>
          <w:color w:val="0F1115"/>
          <w:lang w:val="en-US"/>
        </w:rPr>
        <w:t xml:space="preserve"> too fast.</w:t>
      </w:r>
    </w:p>
    <w:sectPr w:rsidR="00712088" w:rsidRPr="0071208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502DC"/>
    <w:multiLevelType w:val="multilevel"/>
    <w:tmpl w:val="A940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696800"/>
    <w:multiLevelType w:val="hybridMultilevel"/>
    <w:tmpl w:val="42FAF25C"/>
    <w:lvl w:ilvl="0" w:tplc="B6DE09D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9E4A2B"/>
    <w:multiLevelType w:val="multilevel"/>
    <w:tmpl w:val="1A64B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DC527F"/>
    <w:multiLevelType w:val="multilevel"/>
    <w:tmpl w:val="1322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176864"/>
    <w:multiLevelType w:val="multilevel"/>
    <w:tmpl w:val="1BE8F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4826C6"/>
    <w:multiLevelType w:val="multilevel"/>
    <w:tmpl w:val="6DC0D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67732F"/>
    <w:multiLevelType w:val="multilevel"/>
    <w:tmpl w:val="0F4C3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2132638">
    <w:abstractNumId w:val="6"/>
  </w:num>
  <w:num w:numId="2" w16cid:durableId="1333870520">
    <w:abstractNumId w:val="2"/>
  </w:num>
  <w:num w:numId="3" w16cid:durableId="1591430120">
    <w:abstractNumId w:val="5"/>
  </w:num>
  <w:num w:numId="4" w16cid:durableId="1218279486">
    <w:abstractNumId w:val="4"/>
  </w:num>
  <w:num w:numId="5" w16cid:durableId="2091079148">
    <w:abstractNumId w:val="3"/>
  </w:num>
  <w:num w:numId="6" w16cid:durableId="964390289">
    <w:abstractNumId w:val="0"/>
  </w:num>
  <w:num w:numId="7" w16cid:durableId="3419296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129"/>
    <w:rsid w:val="00051E01"/>
    <w:rsid w:val="00077C15"/>
    <w:rsid w:val="0027061B"/>
    <w:rsid w:val="002E3E60"/>
    <w:rsid w:val="003B4129"/>
    <w:rsid w:val="006754B9"/>
    <w:rsid w:val="00712088"/>
    <w:rsid w:val="007318C6"/>
    <w:rsid w:val="008558CF"/>
    <w:rsid w:val="00913BCB"/>
    <w:rsid w:val="00A410D6"/>
    <w:rsid w:val="00AB56DC"/>
    <w:rsid w:val="00B761AA"/>
    <w:rsid w:val="00B770F9"/>
    <w:rsid w:val="00BC15D2"/>
    <w:rsid w:val="00CD75BB"/>
    <w:rsid w:val="00F82030"/>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2C2120F"/>
  <w15:chartTrackingRefBased/>
  <w15:docId w15:val="{E98D6A09-CFA5-AE45-A976-AF9B6FD07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41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B41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B41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41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41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41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41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41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41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1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B41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B41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41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41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41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41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41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4129"/>
    <w:rPr>
      <w:rFonts w:eastAsiaTheme="majorEastAsia" w:cstheme="majorBidi"/>
      <w:color w:val="272727" w:themeColor="text1" w:themeTint="D8"/>
    </w:rPr>
  </w:style>
  <w:style w:type="paragraph" w:styleId="Title">
    <w:name w:val="Title"/>
    <w:basedOn w:val="Normal"/>
    <w:next w:val="Normal"/>
    <w:link w:val="TitleChar"/>
    <w:uiPriority w:val="10"/>
    <w:qFormat/>
    <w:rsid w:val="003B41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41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41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41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4129"/>
    <w:pPr>
      <w:spacing w:before="160"/>
      <w:jc w:val="center"/>
    </w:pPr>
    <w:rPr>
      <w:i/>
      <w:iCs/>
      <w:color w:val="404040" w:themeColor="text1" w:themeTint="BF"/>
    </w:rPr>
  </w:style>
  <w:style w:type="character" w:customStyle="1" w:styleId="QuoteChar">
    <w:name w:val="Quote Char"/>
    <w:basedOn w:val="DefaultParagraphFont"/>
    <w:link w:val="Quote"/>
    <w:uiPriority w:val="29"/>
    <w:rsid w:val="003B4129"/>
    <w:rPr>
      <w:i/>
      <w:iCs/>
      <w:color w:val="404040" w:themeColor="text1" w:themeTint="BF"/>
    </w:rPr>
  </w:style>
  <w:style w:type="paragraph" w:styleId="ListParagraph">
    <w:name w:val="List Paragraph"/>
    <w:basedOn w:val="Normal"/>
    <w:uiPriority w:val="34"/>
    <w:qFormat/>
    <w:rsid w:val="003B4129"/>
    <w:pPr>
      <w:ind w:left="720"/>
      <w:contextualSpacing/>
    </w:pPr>
  </w:style>
  <w:style w:type="character" w:styleId="IntenseEmphasis">
    <w:name w:val="Intense Emphasis"/>
    <w:basedOn w:val="DefaultParagraphFont"/>
    <w:uiPriority w:val="21"/>
    <w:qFormat/>
    <w:rsid w:val="003B4129"/>
    <w:rPr>
      <w:i/>
      <w:iCs/>
      <w:color w:val="0F4761" w:themeColor="accent1" w:themeShade="BF"/>
    </w:rPr>
  </w:style>
  <w:style w:type="paragraph" w:styleId="IntenseQuote">
    <w:name w:val="Intense Quote"/>
    <w:basedOn w:val="Normal"/>
    <w:next w:val="Normal"/>
    <w:link w:val="IntenseQuoteChar"/>
    <w:uiPriority w:val="30"/>
    <w:qFormat/>
    <w:rsid w:val="003B41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4129"/>
    <w:rPr>
      <w:i/>
      <w:iCs/>
      <w:color w:val="0F4761" w:themeColor="accent1" w:themeShade="BF"/>
    </w:rPr>
  </w:style>
  <w:style w:type="character" w:styleId="IntenseReference">
    <w:name w:val="Intense Reference"/>
    <w:basedOn w:val="DefaultParagraphFont"/>
    <w:uiPriority w:val="32"/>
    <w:qFormat/>
    <w:rsid w:val="003B4129"/>
    <w:rPr>
      <w:b/>
      <w:bCs/>
      <w:smallCaps/>
      <w:color w:val="0F4761" w:themeColor="accent1" w:themeShade="BF"/>
      <w:spacing w:val="5"/>
    </w:rPr>
  </w:style>
  <w:style w:type="paragraph" w:customStyle="1" w:styleId="ds-markdown-paragraph">
    <w:name w:val="ds-markdown-paragraph"/>
    <w:basedOn w:val="Normal"/>
    <w:rsid w:val="007318C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318C6"/>
    <w:rPr>
      <w:b/>
      <w:bCs/>
    </w:rPr>
  </w:style>
  <w:style w:type="character" w:customStyle="1" w:styleId="apple-converted-space">
    <w:name w:val="apple-converted-space"/>
    <w:basedOn w:val="DefaultParagraphFont"/>
    <w:rsid w:val="007318C6"/>
  </w:style>
  <w:style w:type="character" w:styleId="HTMLCode">
    <w:name w:val="HTML Code"/>
    <w:basedOn w:val="DefaultParagraphFont"/>
    <w:uiPriority w:val="99"/>
    <w:semiHidden/>
    <w:unhideWhenUsed/>
    <w:rsid w:val="007318C6"/>
    <w:rPr>
      <w:rFonts w:ascii="Courier New" w:eastAsia="Times New Roman" w:hAnsi="Courier New" w:cs="Courier New"/>
      <w:sz w:val="20"/>
      <w:szCs w:val="20"/>
    </w:rPr>
  </w:style>
  <w:style w:type="character" w:styleId="Hyperlink">
    <w:name w:val="Hyperlink"/>
    <w:basedOn w:val="DefaultParagraphFont"/>
    <w:uiPriority w:val="99"/>
    <w:semiHidden/>
    <w:unhideWhenUsed/>
    <w:rsid w:val="007318C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205</Words>
  <Characters>1175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klorrrrrris@outlook.com</dc:creator>
  <cp:keywords/>
  <dc:description/>
  <cp:lastModifiedBy>klorrrrrris@outlook.com</cp:lastModifiedBy>
  <cp:revision>15</cp:revision>
  <dcterms:created xsi:type="dcterms:W3CDTF">2025-09-11T19:05:00Z</dcterms:created>
  <dcterms:modified xsi:type="dcterms:W3CDTF">2025-09-11T19:32:00Z</dcterms:modified>
</cp:coreProperties>
</file>