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</w:pPr>
      <w:r>
        <w:drawing>
          <wp:inline distT="0" distB="0" distL="0" distR="0">
            <wp:extent cx="5153025" cy="819150"/>
            <wp:effectExtent l="0" t="0" r="13334" b="3810"/>
            <wp:docPr id="1026" name="图片 22" descr="说明: QQ图片20200515103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2" descr="说明: QQ图片2020051510302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distribute"/>
        <w:rPr>
          <w:rFonts w:ascii="隶书" w:hAnsi="隶书" w:eastAsia="隶书" w:cs="隶书"/>
          <w:sz w:val="52"/>
          <w:szCs w:val="52"/>
        </w:rPr>
      </w:pPr>
      <w:r>
        <w:rPr>
          <w:rFonts w:hint="eastAsia" w:ascii="隶书" w:hAnsi="隶书" w:eastAsia="隶书" w:cs="隶书"/>
          <w:sz w:val="52"/>
          <w:szCs w:val="52"/>
        </w:rPr>
        <w:t>鄂尔多斯应用技术学院实验报告</w:t>
      </w:r>
    </w:p>
    <w:p>
      <w:pPr>
        <w:jc w:val="center"/>
        <w:rPr>
          <w:rFonts w:ascii="华文隶书" w:hAnsi="华文隶书" w:eastAsia="华文隶书" w:cs="华文隶书"/>
          <w:sz w:val="36"/>
          <w:szCs w:val="36"/>
        </w:rPr>
      </w:pPr>
      <w:r>
        <w:rPr>
          <w:rFonts w:hint="eastAsia" w:ascii="华文隶书" w:hAnsi="华文隶书" w:eastAsia="华文隶书" w:cs="华文隶书"/>
          <w:sz w:val="36"/>
          <w:szCs w:val="36"/>
        </w:rPr>
        <w:t xml:space="preserve">ORDOS INSTITUTE OF TECHNOLOGY </w:t>
      </w:r>
    </w:p>
    <w:p>
      <w:pPr>
        <w:jc w:val="center"/>
        <w:rPr>
          <w:rFonts w:ascii="华文隶书" w:hAnsi="华文隶书" w:eastAsia="华文隶书" w:cs="华文隶书"/>
          <w:sz w:val="36"/>
          <w:szCs w:val="36"/>
        </w:rPr>
      </w:pPr>
      <w:r>
        <w:rPr>
          <w:rFonts w:hint="eastAsia" w:ascii="华文隶书" w:hAnsi="华文隶书" w:eastAsia="华文隶书" w:cs="华文隶书"/>
          <w:sz w:val="36"/>
          <w:szCs w:val="36"/>
        </w:rPr>
        <w:t>Experiment Report</w:t>
      </w: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/>
    <w:p/>
    <w:p/>
    <w:p/>
    <w:p/>
    <w:p/>
    <w:p/>
    <w:p/>
    <w:p/>
    <w:p/>
    <w:p/>
    <w:p/>
    <w:p/>
    <w:tbl>
      <w:tblPr>
        <w:tblStyle w:val="6"/>
        <w:tblW w:w="8794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3"/>
        <w:gridCol w:w="1134"/>
        <w:gridCol w:w="1559"/>
        <w:gridCol w:w="1706"/>
        <w:gridCol w:w="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2" w:type="dxa"/>
            <w:tcMar>
              <w:left w:w="0" w:type="dxa"/>
              <w:right w:w="0" w:type="dxa"/>
            </w:tcMar>
            <w:vAlign w:val="bottom"/>
          </w:tcPr>
          <w:p>
            <w:r>
              <w:rPr>
                <w:rFonts w:hint="eastAsia"/>
              </w:rPr>
              <w:t>实验科目(Subject)</w:t>
            </w:r>
          </w:p>
        </w:tc>
        <w:tc>
          <w:tcPr>
            <w:tcW w:w="2977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网络安全与应用</w:t>
            </w:r>
            <w:r>
              <w:t xml:space="preserve">        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>
            <w:pPr>
              <w:wordWrap w:val="0"/>
              <w:jc w:val="right"/>
            </w:pPr>
            <w:r>
              <w:rPr>
                <w:rFonts w:hint="eastAsia"/>
              </w:rPr>
              <w:t>系  别(Dep</w:t>
            </w:r>
            <w:r>
              <w:t>t.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  <w:tc>
          <w:tcPr>
            <w:tcW w:w="2556" w:type="dxa"/>
            <w:gridSpan w:val="2"/>
            <w:tcBorders>
              <w:bottom w:val="single" w:color="auto" w:sz="4" w:space="0"/>
            </w:tcBorders>
            <w:vAlign w:val="bottom"/>
          </w:tcPr>
          <w:p>
            <w:r>
              <w:rPr>
                <w:rFonts w:hint="eastAsia"/>
              </w:rPr>
              <w:t xml:space="preserve">数学与计算机工程系 </w:t>
            </w:r>
            <w:r>
              <w:t xml:space="preserve">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2" w:type="dxa"/>
            <w:tcMar>
              <w:left w:w="0" w:type="dxa"/>
              <w:right w:w="0" w:type="dxa"/>
            </w:tcMar>
            <w:vAlign w:val="bottom"/>
          </w:tcPr>
          <w:p>
            <w:r>
              <w:rPr>
                <w:rFonts w:hint="eastAsia"/>
              </w:rPr>
              <w:t>年  级(Grade)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级</w:t>
            </w:r>
            <w:r>
              <w:t xml:space="preserve">    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  <w:vAlign w:val="bottom"/>
          </w:tcPr>
          <w:p>
            <w:pPr>
              <w:wordWrap w:val="0"/>
              <w:jc w:val="right"/>
            </w:pPr>
            <w:r>
              <w:rPr>
                <w:rFonts w:hint="eastAsia"/>
              </w:rPr>
              <w:t>专  业(Major)</w:t>
            </w:r>
            <w:r>
              <w:t xml:space="preserve"> </w:t>
            </w:r>
          </w:p>
        </w:tc>
        <w:tc>
          <w:tcPr>
            <w:tcW w:w="2556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r>
              <w:rPr>
                <w:rFonts w:hint="eastAsia"/>
                <w:lang w:val="en-US" w:eastAsia="zh-CN"/>
              </w:rPr>
              <w:t>计算机科学与技术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2" w:type="dxa"/>
            <w:tcMar>
              <w:left w:w="0" w:type="dxa"/>
              <w:right w:w="0" w:type="dxa"/>
            </w:tcMar>
            <w:vAlign w:val="bottom"/>
          </w:tcPr>
          <w:p>
            <w:r>
              <w:rPr>
                <w:rFonts w:hint="eastAsia"/>
              </w:rPr>
              <w:t>姓  名(Name)</w:t>
            </w: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jc w:val="left"/>
            </w:pPr>
          </w:p>
        </w:tc>
        <w:tc>
          <w:tcPr>
            <w:tcW w:w="1134" w:type="dxa"/>
            <w:tcBorders>
              <w:top w:val="single" w:color="auto" w:sz="4" w:space="0"/>
            </w:tcBorders>
            <w:tcMar>
              <w:left w:w="0" w:type="dxa"/>
              <w:right w:w="0" w:type="dxa"/>
            </w:tcMar>
            <w:vAlign w:val="bottom"/>
          </w:tcPr>
          <w:p>
            <w:r>
              <w:rPr>
                <w:rFonts w:hint="eastAsia"/>
              </w:rPr>
              <w:t>学  号(NO.)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  <w:vAlign w:val="bottom"/>
          </w:tcPr>
          <w:p>
            <w:pPr>
              <w:jc w:val="left"/>
            </w:pPr>
          </w:p>
        </w:tc>
        <w:tc>
          <w:tcPr>
            <w:tcW w:w="1706" w:type="dxa"/>
            <w:tcBorders>
              <w:top w:val="single" w:color="auto" w:sz="4" w:space="0"/>
            </w:tcBorders>
            <w:tcMar>
              <w:left w:w="0" w:type="dxa"/>
              <w:right w:w="0" w:type="dxa"/>
            </w:tcMar>
            <w:vAlign w:val="bottom"/>
          </w:tcPr>
          <w:p>
            <w:r>
              <w:rPr>
                <w:rFonts w:hint="eastAsia"/>
              </w:rPr>
              <w:t>指导教师(Te</w:t>
            </w:r>
            <w:r>
              <w:t>acher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vAlign w:val="bottom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照日格图</w:t>
            </w:r>
            <w:r>
              <w:t xml:space="preserve">    </w:t>
            </w:r>
          </w:p>
        </w:tc>
      </w:tr>
    </w:tbl>
    <w:p/>
    <w:p>
      <w:pPr>
        <w:jc w:val="center"/>
        <w:rPr>
          <w:rFonts w:ascii="华文楷体" w:hAnsi="华文楷体" w:eastAsia="华文楷体" w:cs="华文楷体"/>
        </w:rPr>
      </w:pPr>
    </w:p>
    <w:p>
      <w:pPr>
        <w:jc w:val="center"/>
        <w:rPr>
          <w:rFonts w:ascii="华文楷体" w:hAnsi="华文楷体" w:eastAsia="华文楷体" w:cs="华文楷体"/>
        </w:rPr>
      </w:pPr>
    </w:p>
    <w:p>
      <w:pPr>
        <w:jc w:val="center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鄂尔多斯应用技术学院</w:t>
      </w:r>
    </w:p>
    <w:p>
      <w:pPr>
        <w:jc w:val="center"/>
        <w:rPr>
          <w:rFonts w:ascii="华文楷体" w:hAnsi="华文楷体" w:eastAsia="华文楷体" w:cs="华文楷体"/>
        </w:rPr>
        <w:sectPr>
          <w:footerReference r:id="rId5" w:type="first"/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="华文楷体" w:hAnsi="华文楷体" w:eastAsia="华文楷体" w:cs="华文楷体"/>
        </w:rPr>
        <w:t>2</w:t>
      </w:r>
      <w:r>
        <w:rPr>
          <w:rFonts w:ascii="华文楷体" w:hAnsi="华文楷体" w:eastAsia="华文楷体" w:cs="华文楷体"/>
        </w:rPr>
        <w:t>022</w:t>
      </w:r>
      <w:r>
        <w:rPr>
          <w:rFonts w:hint="eastAsia" w:ascii="华文楷体" w:hAnsi="华文楷体" w:eastAsia="华文楷体" w:cs="华文楷体"/>
        </w:rPr>
        <w:t>年</w:t>
      </w:r>
      <w:r>
        <w:rPr>
          <w:rFonts w:ascii="华文楷体" w:hAnsi="华文楷体" w:eastAsia="华文楷体" w:cs="华文楷体"/>
        </w:rPr>
        <w:t>0</w:t>
      </w:r>
      <w:r>
        <w:rPr>
          <w:rFonts w:hint="eastAsia" w:ascii="华文楷体" w:hAnsi="华文楷体" w:eastAsia="华文楷体" w:cs="华文楷体"/>
          <w:lang w:val="en-US" w:eastAsia="zh-CN"/>
        </w:rPr>
        <w:t>6</w:t>
      </w:r>
      <w:r>
        <w:rPr>
          <w:rFonts w:hint="eastAsia" w:ascii="华文楷体" w:hAnsi="华文楷体" w:eastAsia="华文楷体" w:cs="华文楷体"/>
        </w:rPr>
        <w:t>月</w:t>
      </w:r>
    </w:p>
    <w:p>
      <w:pPr>
        <w:tabs>
          <w:tab w:val="left" w:pos="6487"/>
        </w:tabs>
        <w:rPr>
          <w:rFonts w:ascii="华文楷体" w:hAnsi="华文楷体" w:eastAsia="华文楷体" w:cs="华文楷体"/>
        </w:rPr>
      </w:pPr>
      <w:r>
        <w:rPr>
          <w:rFonts w:hint="eastAsia"/>
          <w:b/>
          <w:bCs/>
          <w:sz w:val="24"/>
          <w:szCs w:val="32"/>
        </w:rPr>
        <w:t>实验分数：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7"/>
        <w:gridCol w:w="184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2"/>
                <w:szCs w:val="28"/>
              </w:rPr>
            </w:pPr>
            <w:r>
              <w:rPr>
                <w:rFonts w:hint="eastAsia" w:ascii="黑体" w:hAnsi="黑体" w:eastAsia="黑体"/>
                <w:sz w:val="22"/>
                <w:szCs w:val="28"/>
              </w:rPr>
              <w:t>实验项目</w:t>
            </w:r>
          </w:p>
        </w:tc>
        <w:tc>
          <w:tcPr>
            <w:tcW w:w="1849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2"/>
                <w:szCs w:val="28"/>
              </w:rPr>
            </w:pPr>
            <w:r>
              <w:rPr>
                <w:rFonts w:hint="eastAsia" w:ascii="黑体" w:hAnsi="黑体" w:eastAsia="黑体"/>
                <w:sz w:val="22"/>
                <w:szCs w:val="28"/>
              </w:rPr>
              <w:t>占比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2"/>
                <w:szCs w:val="28"/>
              </w:rPr>
            </w:pPr>
            <w:r>
              <w:rPr>
                <w:rFonts w:hint="eastAsia" w:ascii="黑体" w:hAnsi="黑体" w:eastAsia="黑体"/>
                <w:sz w:val="22"/>
                <w:szCs w:val="2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pPr>
              <w:spacing w:line="360" w:lineRule="auto"/>
              <w:jc w:val="left"/>
              <w:rPr>
                <w:rFonts w:hint="eastAsia" w:eastAsia="宋体"/>
                <w:sz w:val="22"/>
                <w:szCs w:val="28"/>
                <w:lang w:eastAsia="zh-CN"/>
              </w:rPr>
            </w:pPr>
            <w:r>
              <w:rPr>
                <w:rFonts w:hint="eastAsia"/>
                <w:sz w:val="22"/>
                <w:szCs w:val="28"/>
              </w:rPr>
              <w:t>实验一：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局域网内网络攻击与防御</w:t>
            </w:r>
          </w:p>
        </w:tc>
        <w:tc>
          <w:tcPr>
            <w:tcW w:w="1849" w:type="dxa"/>
          </w:tcPr>
          <w:p>
            <w:pPr>
              <w:spacing w:line="360" w:lineRule="auto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2</w:t>
            </w:r>
            <w:r>
              <w:rPr>
                <w:sz w:val="22"/>
                <w:szCs w:val="28"/>
              </w:rPr>
              <w:t>0</w:t>
            </w:r>
            <w:r>
              <w:rPr>
                <w:rFonts w:hint="eastAsia"/>
                <w:sz w:val="22"/>
                <w:szCs w:val="28"/>
              </w:rPr>
              <w:t>%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pPr>
              <w:spacing w:line="360" w:lineRule="auto"/>
              <w:jc w:val="left"/>
              <w:rPr>
                <w:rFonts w:hint="eastAsia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实验二：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系统漏洞攻击与防范</w:t>
            </w:r>
          </w:p>
        </w:tc>
        <w:tc>
          <w:tcPr>
            <w:tcW w:w="1849" w:type="dxa"/>
          </w:tcPr>
          <w:p>
            <w:pPr>
              <w:spacing w:line="360" w:lineRule="auto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2</w:t>
            </w:r>
            <w:r>
              <w:rPr>
                <w:sz w:val="22"/>
                <w:szCs w:val="28"/>
              </w:rPr>
              <w:t>0</w:t>
            </w:r>
            <w:r>
              <w:rPr>
                <w:rFonts w:hint="eastAsia"/>
                <w:sz w:val="22"/>
                <w:szCs w:val="28"/>
              </w:rPr>
              <w:t>%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pPr>
              <w:spacing w:line="360" w:lineRule="auto"/>
              <w:jc w:val="left"/>
              <w:rPr>
                <w:rFonts w:hint="eastAsia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</w:rPr>
              <w:t>实验三：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ARP协议欺骗与防范</w:t>
            </w:r>
          </w:p>
        </w:tc>
        <w:tc>
          <w:tcPr>
            <w:tcW w:w="1849" w:type="dxa"/>
          </w:tcPr>
          <w:p>
            <w:pPr>
              <w:spacing w:line="360" w:lineRule="auto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20</w:t>
            </w:r>
            <w:r>
              <w:rPr>
                <w:rFonts w:hint="eastAsia"/>
                <w:sz w:val="22"/>
                <w:szCs w:val="28"/>
              </w:rPr>
              <w:t>%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pPr>
              <w:spacing w:line="360" w:lineRule="auto"/>
              <w:jc w:val="left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实验</w:t>
            </w:r>
            <w:r>
              <w:rPr>
                <w:rFonts w:hint="eastAsia"/>
                <w:sz w:val="22"/>
                <w:szCs w:val="28"/>
                <w:lang w:val="en-US" w:eastAsia="zh-CN"/>
              </w:rPr>
              <w:t>四</w:t>
            </w:r>
            <w:r>
              <w:rPr>
                <w:rFonts w:hint="eastAsia"/>
                <w:sz w:val="22"/>
                <w:szCs w:val="28"/>
              </w:rPr>
              <w:t>：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配置华为防火墙模拟上网</w:t>
            </w:r>
          </w:p>
        </w:tc>
        <w:tc>
          <w:tcPr>
            <w:tcW w:w="1849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40%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sz w:val="22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7" w:type="dxa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2"/>
                <w:szCs w:val="28"/>
              </w:rPr>
            </w:pPr>
            <w:r>
              <w:rPr>
                <w:rFonts w:hint="eastAsia" w:ascii="黑体" w:hAnsi="黑体" w:eastAsia="黑体"/>
                <w:sz w:val="22"/>
                <w:szCs w:val="28"/>
              </w:rPr>
              <w:t>总分</w:t>
            </w:r>
          </w:p>
        </w:tc>
        <w:tc>
          <w:tcPr>
            <w:tcW w:w="1849" w:type="dxa"/>
          </w:tcPr>
          <w:p>
            <w:pPr>
              <w:spacing w:line="360" w:lineRule="auto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1</w:t>
            </w:r>
            <w:r>
              <w:rPr>
                <w:b/>
                <w:sz w:val="22"/>
                <w:szCs w:val="28"/>
              </w:rPr>
              <w:t>00</w:t>
            </w:r>
            <w:r>
              <w:rPr>
                <w:rFonts w:hint="eastAsia"/>
                <w:b/>
                <w:sz w:val="22"/>
                <w:szCs w:val="28"/>
              </w:rPr>
              <w:t>%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b/>
                <w:sz w:val="22"/>
                <w:szCs w:val="28"/>
              </w:rPr>
            </w:pPr>
          </w:p>
        </w:tc>
      </w:tr>
    </w:tbl>
    <w:p>
      <w:pPr>
        <w:spacing w:line="360" w:lineRule="auto"/>
        <w:jc w:val="left"/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书写规范要求：</w:t>
      </w:r>
    </w:p>
    <w:p>
      <w:pPr>
        <w:ind w:firstLine="420" w:firstLineChars="200"/>
        <w:rPr>
          <w:b/>
          <w:bCs/>
          <w:sz w:val="24"/>
          <w:szCs w:val="32"/>
        </w:rPr>
      </w:pPr>
      <w:r>
        <w:rPr>
          <w:rFonts w:hint="eastAsia"/>
        </w:rPr>
        <w:t>1．实验目的：清晰的说明本实验的目的和主要实验方法。</w:t>
      </w:r>
    </w:p>
    <w:p>
      <w:pPr>
        <w:ind w:firstLine="420" w:firstLineChars="200"/>
        <w:jc w:val="left"/>
      </w:pPr>
      <w:r>
        <w:rPr>
          <w:rFonts w:hint="eastAsia"/>
        </w:rPr>
        <w:t>2．</w:t>
      </w:r>
      <w:r>
        <w:t>实验</w:t>
      </w:r>
      <w:r>
        <w:rPr>
          <w:rFonts w:hint="eastAsia"/>
        </w:rPr>
        <w:t>内容与步骤：</w:t>
      </w:r>
      <w:r>
        <w:t>较详细地描述实验过程</w:t>
      </w:r>
      <w:r>
        <w:rPr>
          <w:rFonts w:hint="eastAsia"/>
        </w:rPr>
        <w:t>，并对数据、实验结果进行分析。</w:t>
      </w:r>
    </w:p>
    <w:p>
      <w:pPr>
        <w:ind w:firstLine="420" w:firstLineChars="200"/>
        <w:jc w:val="left"/>
      </w:pPr>
      <w:r>
        <w:rPr>
          <w:rFonts w:hint="eastAsia"/>
        </w:rPr>
        <w:t>3．实验</w:t>
      </w:r>
      <w:r>
        <w:t>心得</w:t>
      </w:r>
      <w:r>
        <w:rPr>
          <w:rFonts w:hint="eastAsia"/>
        </w:rPr>
        <w:t>：</w:t>
      </w:r>
      <w:r>
        <w:t>完成实验后自己的一些想法和体会</w:t>
      </w:r>
      <w:r>
        <w:rPr>
          <w:rFonts w:hint="eastAsia"/>
        </w:rPr>
        <w:t>，以及自己对实验方法的理解。</w:t>
      </w:r>
    </w:p>
    <w:p>
      <w:pPr>
        <w:jc w:val="left"/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评分标准：</w:t>
      </w:r>
    </w:p>
    <w:p>
      <w:r>
        <w:t>（一）</w:t>
      </w:r>
      <w:r>
        <w:rPr>
          <w:rFonts w:hint="eastAsia"/>
        </w:rPr>
        <w:t>A</w:t>
      </w:r>
      <w:r>
        <w:t>（85分以上）</w:t>
      </w:r>
    </w:p>
    <w:p>
      <w:pPr>
        <w:ind w:left="420" w:hanging="420" w:hangingChars="200"/>
        <w:jc w:val="left"/>
      </w:pPr>
      <w:r>
        <w:t>　　1．报告中对实验过程叙述详细、概念正确，语言表达准确，结构严谨，条理清楚，逻辑性强，自己努力完成，没有抄袭。</w:t>
      </w:r>
    </w:p>
    <w:p>
      <w:pPr>
        <w:ind w:left="420" w:hanging="420" w:hangingChars="200"/>
        <w:jc w:val="left"/>
      </w:pPr>
      <w:r>
        <w:t>　　2．对实验过程中存在问题分析详细透彻、规范、全面；结合企业资源战略方面内容描述正确、深刻。</w:t>
      </w:r>
    </w:p>
    <w:p>
      <w:pPr>
        <w:ind w:left="420" w:hanging="420" w:hangingChars="200"/>
        <w:jc w:val="left"/>
      </w:pPr>
      <w:r>
        <w:t>　　3．实验心得体会深刻、有创意，论述合理详细，有自己的个人见解和想法，能结合</w:t>
      </w:r>
      <w:r>
        <w:rPr>
          <w:rFonts w:hint="eastAsia"/>
        </w:rPr>
        <w:t>实</w:t>
      </w:r>
      <w:r>
        <w:t>例论述，提出问题并给出解决方法。</w:t>
      </w:r>
    </w:p>
    <w:p>
      <w:pPr>
        <w:jc w:val="left"/>
      </w:pPr>
      <w:r>
        <w:t>（二）</w:t>
      </w:r>
      <w:r>
        <w:rPr>
          <w:rFonts w:hint="eastAsia"/>
        </w:rPr>
        <w:t>B</w:t>
      </w:r>
      <w:r>
        <w:t>（</w:t>
      </w:r>
      <w:r>
        <w:rPr>
          <w:rFonts w:hint="eastAsia"/>
        </w:rPr>
        <w:t>75</w:t>
      </w:r>
      <w:r>
        <w:t>-</w:t>
      </w:r>
      <w:r>
        <w:rPr>
          <w:rFonts w:hint="eastAsia"/>
        </w:rPr>
        <w:t>85</w:t>
      </w:r>
      <w:r>
        <w:t>分）</w:t>
      </w:r>
    </w:p>
    <w:p>
      <w:pPr>
        <w:ind w:left="420" w:hanging="420" w:hangingChars="200"/>
        <w:jc w:val="left"/>
      </w:pPr>
      <w:r>
        <w:t>　　1．报告中对实验过程叙述较详细、概念正确，语言表达准确，结构严谨，条理清楚，逻辑性强，自己努力完成，没有抄袭。</w:t>
      </w:r>
    </w:p>
    <w:p>
      <w:pPr>
        <w:jc w:val="left"/>
      </w:pPr>
      <w:r>
        <w:t>　　2．对实验过程中存在问题分析详细透彻、规范、全面；能结合</w:t>
      </w:r>
      <w:r>
        <w:rPr>
          <w:rFonts w:hint="eastAsia"/>
        </w:rPr>
        <w:t>实例</w:t>
      </w:r>
      <w:r>
        <w:t>内容描述正确。</w:t>
      </w:r>
    </w:p>
    <w:p>
      <w:pPr>
        <w:jc w:val="left"/>
      </w:pPr>
      <w:r>
        <w:t>　　3．实验心得体会深刻、有创意，论述合理详细，有自己的个人见解和想法。</w:t>
      </w:r>
    </w:p>
    <w:p>
      <w:pPr>
        <w:jc w:val="left"/>
      </w:pPr>
      <w:r>
        <w:t>（三）</w:t>
      </w:r>
      <w:r>
        <w:rPr>
          <w:rFonts w:hint="eastAsia"/>
        </w:rPr>
        <w:t>C</w:t>
      </w:r>
      <w:r>
        <w:t>（</w:t>
      </w:r>
      <w:r>
        <w:rPr>
          <w:rFonts w:hint="eastAsia"/>
        </w:rPr>
        <w:t>6</w:t>
      </w:r>
      <w:r>
        <w:t>0-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分</w:t>
      </w:r>
      <w:r>
        <w:t>）</w:t>
      </w:r>
    </w:p>
    <w:p>
      <w:pPr>
        <w:jc w:val="left"/>
      </w:pPr>
      <w:r>
        <w:t>　　1．报告中对实验过程叙述较详细，自己努力完成，没有抄袭。</w:t>
      </w:r>
    </w:p>
    <w:p>
      <w:pPr>
        <w:jc w:val="left"/>
      </w:pPr>
      <w:r>
        <w:t>　　2．对实验过程中存在问题有简单分析和描述，不全面。</w:t>
      </w:r>
    </w:p>
    <w:p>
      <w:pPr>
        <w:jc w:val="left"/>
      </w:pPr>
      <w:r>
        <w:t>　　3．实验心得体会不够深刻，缺乏创意。</w:t>
      </w:r>
    </w:p>
    <w:p>
      <w:pPr>
        <w:jc w:val="left"/>
      </w:pPr>
      <w:r>
        <w:t>（四）</w:t>
      </w:r>
      <w:r>
        <w:rPr>
          <w:rFonts w:hint="eastAsia"/>
        </w:rPr>
        <w:t>D</w:t>
      </w:r>
      <w:r>
        <w:t>（60分以下，或具备下面一项者为不及格）</w:t>
      </w:r>
    </w:p>
    <w:p>
      <w:pPr>
        <w:jc w:val="left"/>
      </w:pPr>
      <w:r>
        <w:t>　　1．没有交报告。</w:t>
      </w:r>
    </w:p>
    <w:p>
      <w:pPr>
        <w:jc w:val="left"/>
      </w:pPr>
      <w:r>
        <w:t>　　2．基本上是抄袭。</w:t>
      </w:r>
    </w:p>
    <w:p>
      <w:pPr>
        <w:ind w:firstLine="420"/>
        <w:jc w:val="left"/>
        <w:sectPr>
          <w:headerReference r:id="rId6" w:type="first"/>
          <w:footerReference r:id="rId8" w:type="first"/>
          <w:footerReference r:id="rId7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t>3．内容太空泛，太简单</w:t>
      </w:r>
      <w:r>
        <w:rPr>
          <w:rFonts w:hint="eastAsia"/>
        </w:rPr>
        <w:t>。</w:t>
      </w:r>
    </w:p>
    <w:p>
      <w:pPr>
        <w:ind w:firstLine="420"/>
        <w:jc w:val="center"/>
        <w:rPr>
          <w:rFonts w:ascii="方正小标宋简体" w:eastAsia="方正小标宋简体"/>
          <w:color w:val="FF0000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</w:rPr>
        <w:t xml:space="preserve">实验一 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局域网内网络攻击与防御</w:t>
      </w:r>
      <w:r>
        <w:rPr>
          <w:rFonts w:hint="eastAsia" w:ascii="方正小标宋简体" w:eastAsia="方正小标宋简体"/>
          <w:color w:val="FF0000"/>
          <w:sz w:val="28"/>
          <w:szCs w:val="28"/>
        </w:rPr>
        <w:t>(方正小标宋简体，</w:t>
      </w:r>
      <w:r>
        <w:rPr>
          <w:rFonts w:ascii="方正小标宋简体" w:eastAsia="方正小标宋简体"/>
          <w:color w:val="FF0000"/>
          <w:sz w:val="28"/>
          <w:szCs w:val="28"/>
        </w:rPr>
        <w:t>4</w:t>
      </w:r>
      <w:r>
        <w:rPr>
          <w:rFonts w:hint="eastAsia" w:ascii="方正小标宋简体" w:eastAsia="方正小标宋简体"/>
          <w:color w:val="FF0000"/>
          <w:sz w:val="28"/>
          <w:szCs w:val="28"/>
        </w:rPr>
        <w:t>号</w:t>
      </w:r>
      <w:r>
        <w:rPr>
          <w:rFonts w:ascii="方正小标宋简体" w:eastAsia="方正小标宋简体"/>
          <w:color w:val="FF0000"/>
          <w:sz w:val="28"/>
          <w:szCs w:val="28"/>
        </w:rPr>
        <w:t>)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熟悉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Linux系统下的kali</w:t>
      </w:r>
      <w:r>
        <w:rPr>
          <w:rFonts w:ascii="Times New Roman" w:hAnsi="Times New Roman" w:cs="Times New Roman"/>
          <w:sz w:val="24"/>
          <w:szCs w:val="24"/>
        </w:rPr>
        <w:t>环境</w:t>
      </w:r>
      <w:r>
        <w:rPr>
          <w:rFonts w:hint="eastAsia" w:ascii="Times New Roman" w:hAnsi="Times New Roman" w:cs="Times New Roman"/>
          <w:sz w:val="24"/>
          <w:szCs w:val="24"/>
        </w:rPr>
        <w:t>。（</w:t>
      </w:r>
      <w:r>
        <w:rPr>
          <w:rFonts w:hint="eastAsia" w:ascii="Times New Roman" w:hAnsi="Times New Roman" w:cs="Times New Roman"/>
          <w:color w:val="FF0000"/>
          <w:sz w:val="24"/>
          <w:szCs w:val="24"/>
        </w:rPr>
        <w:t>正文，宋体，小四，单倍行距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NMAP扫描、暴力破解工具Hydra、hping3</w:t>
      </w:r>
      <w:r>
        <w:rPr>
          <w:rFonts w:hint="eastAsia" w:ascii="Times New Roman" w:hAnsi="Times New Roman" w:cs="Times New Roman"/>
          <w:sz w:val="24"/>
          <w:szCs w:val="24"/>
        </w:rPr>
        <w:t>的基本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用法</w:t>
      </w:r>
      <w:r>
        <w:rPr>
          <w:rFonts w:hint="eastAsia" w:ascii="Times New Roman" w:hAnsi="Times New Roman" w:cs="Times New Roman"/>
          <w:sz w:val="24"/>
          <w:szCs w:val="24"/>
        </w:rPr>
        <w:t>，包括连接和运行。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扫描获取目标的系统类型、软件版本、端口开放情况，发现已知或潜在的漏洞</w:t>
      </w:r>
      <w:r>
        <w:rPr>
          <w:rFonts w:hint="eastAsia" w:ascii="Times New Roman" w:hAnsi="Times New Roman" w:cs="Times New Roman"/>
          <w:sz w:val="24"/>
          <w:szCs w:val="24"/>
        </w:rPr>
        <w:t xml:space="preserve">。 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掌握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爆破3389端口下的密码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能够使用hping3攻击并抓包。</w:t>
      </w:r>
    </w:p>
    <w:p>
      <w:pPr>
        <w:pStyle w:val="8"/>
        <w:ind w:left="420" w:firstLine="0" w:firstLineChars="0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二、实验内容与步骤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1．</w:t>
      </w:r>
      <w:r>
        <w:rPr>
          <w:rFonts w:hint="eastAsia" w:ascii="Times New Roman" w:hAnsi="Times New Roman" w:cs="Times New Roman" w:eastAsiaTheme="minorEastAsia"/>
          <w:sz w:val="24"/>
        </w:rPr>
        <w:t>（</w:t>
      </w:r>
      <w:r>
        <w:rPr>
          <w:rFonts w:hint="eastAsia"/>
          <w:color w:val="FF0000"/>
          <w:sz w:val="24"/>
          <w:szCs w:val="24"/>
        </w:rPr>
        <w:t>正文，宋体，小四，单倍行距）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2．</w:t>
      </w:r>
      <w:bookmarkStart w:id="0" w:name="_GoBack"/>
      <w:bookmarkEnd w:id="0"/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3．</w:t>
      </w:r>
    </w:p>
    <w:p>
      <w:pPr>
        <w:pStyle w:val="8"/>
        <w:ind w:left="360" w:firstLine="0" w:firstLineChars="0"/>
      </w:pPr>
    </w:p>
    <w:p/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三、实验心得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ind w:firstLine="480" w:firstLineChars="200"/>
        <w:rPr>
          <w:b/>
          <w:sz w:val="24"/>
        </w:rPr>
      </w:pPr>
      <w:r>
        <w:rPr>
          <w:rFonts w:hint="eastAsia" w:ascii="Times New Roman" w:hAnsi="Times New Roman" w:cs="Times New Roman" w:eastAsiaTheme="minorEastAsia"/>
          <w:sz w:val="24"/>
        </w:rPr>
        <w:t>（</w:t>
      </w:r>
      <w:r>
        <w:rPr>
          <w:rFonts w:hint="eastAsia"/>
          <w:color w:val="FF0000"/>
          <w:sz w:val="24"/>
          <w:szCs w:val="24"/>
        </w:rPr>
        <w:t>正文，宋体，小四，单倍行距）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/>
    <w:p/>
    <w:p/>
    <w:p/>
    <w:p/>
    <w:tbl>
      <w:tblPr>
        <w:tblStyle w:val="6"/>
        <w:tblpPr w:leftFromText="180" w:rightFromText="180" w:vertAnchor="text" w:horzAnchor="page" w:tblpX="1528" w:tblpY="3623"/>
        <w:tblOverlap w:val="never"/>
        <w:tblW w:w="9209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68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4524" w:type="dxa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成绩</w:t>
            </w:r>
            <w:r>
              <w:rPr>
                <w:rFonts w:ascii="黑体" w:hAnsi="黑体" w:eastAsia="黑体"/>
                <w:sz w:val="24"/>
              </w:rPr>
              <w:t>：</w:t>
            </w:r>
          </w:p>
        </w:tc>
        <w:tc>
          <w:tcPr>
            <w:tcW w:w="4685" w:type="dxa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评阅</w:t>
            </w:r>
            <w:r>
              <w:rPr>
                <w:rFonts w:ascii="黑体" w:hAnsi="黑体" w:eastAsia="黑体"/>
                <w:sz w:val="24"/>
              </w:rPr>
              <w:t>人：</w:t>
            </w:r>
          </w:p>
        </w:tc>
      </w:tr>
    </w:tbl>
    <w:p>
      <w:pPr>
        <w:rPr>
          <w:rFonts w:ascii="方正小标宋简体" w:eastAsia="方正小标宋简体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</w:rPr>
        <w:br w:type="page"/>
      </w:r>
    </w:p>
    <w:p>
      <w:pPr>
        <w:ind w:firstLine="420"/>
        <w:jc w:val="center"/>
        <w:rPr>
          <w:rFonts w:ascii="方正小标宋简体" w:eastAsia="方正小标宋简体"/>
          <w:color w:val="FF0000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</w:rPr>
        <w:t>实验</w:t>
      </w:r>
      <w:r>
        <w:rPr>
          <w:rFonts w:hint="eastAsia" w:ascii="方正小标宋简体" w:eastAsia="方正小标宋简体"/>
          <w:sz w:val="28"/>
          <w:szCs w:val="28"/>
          <w:lang w:eastAsia="zh-Hans"/>
        </w:rPr>
        <w:t>二</w:t>
      </w:r>
      <w:r>
        <w:rPr>
          <w:rFonts w:hint="eastAsia" w:ascii="方正小标宋简体" w:eastAsia="方正小标宋简体"/>
          <w:sz w:val="28"/>
          <w:szCs w:val="28"/>
        </w:rPr>
        <w:t xml:space="preserve"> </w:t>
      </w: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系统漏洞攻击与防范</w:t>
      </w:r>
      <w:r>
        <w:rPr>
          <w:rFonts w:hint="eastAsia" w:ascii="方正小标宋简体" w:eastAsia="方正小标宋简体"/>
          <w:color w:val="FF0000"/>
          <w:sz w:val="28"/>
          <w:szCs w:val="28"/>
        </w:rPr>
        <w:t>(方正小标宋简体，</w:t>
      </w:r>
      <w:r>
        <w:rPr>
          <w:rFonts w:ascii="方正小标宋简体" w:eastAsia="方正小标宋简体"/>
          <w:color w:val="FF0000"/>
          <w:sz w:val="28"/>
          <w:szCs w:val="28"/>
        </w:rPr>
        <w:t>4</w:t>
      </w:r>
      <w:r>
        <w:rPr>
          <w:rFonts w:hint="eastAsia" w:ascii="方正小标宋简体" w:eastAsia="方正小标宋简体"/>
          <w:color w:val="FF0000"/>
          <w:sz w:val="28"/>
          <w:szCs w:val="28"/>
        </w:rPr>
        <w:t>号</w:t>
      </w:r>
      <w:r>
        <w:rPr>
          <w:rFonts w:ascii="方正小标宋简体" w:eastAsia="方正小标宋简体"/>
          <w:color w:val="FF0000"/>
          <w:sz w:val="28"/>
          <w:szCs w:val="28"/>
        </w:rPr>
        <w:t>)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熟悉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Linux系统下的kali</w:t>
      </w:r>
      <w:r>
        <w:rPr>
          <w:rFonts w:ascii="Times New Roman" w:hAnsi="Times New Roman" w:cs="Times New Roman"/>
          <w:sz w:val="24"/>
          <w:szCs w:val="24"/>
        </w:rPr>
        <w:t>环境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/>
          <w:color w:val="FF0000"/>
          <w:sz w:val="24"/>
          <w:szCs w:val="24"/>
        </w:rPr>
        <w:t>（正文，宋体，小四，单倍行距）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使用Nessus扫描Windows，利用MS12-202漏洞攻击，打补丁后再次进行攻击。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利用MS17-010入侵，在目标机上进行下载文件、上传文件、破解密码、屏幕截图、关闭防火墙、远程登录、最后清除日志。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进行系统升级给漏洞补丁。</w:t>
      </w:r>
    </w:p>
    <w:p>
      <w:pPr>
        <w:pStyle w:val="8"/>
        <w:ind w:left="420" w:firstLine="0" w:firstLineChars="0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二、实验内容与步骤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1．</w:t>
      </w:r>
      <w:r>
        <w:rPr>
          <w:rFonts w:hint="eastAsia" w:ascii="Times New Roman" w:hAnsi="Times New Roman" w:cs="Times New Roman" w:eastAsiaTheme="minorEastAsia"/>
          <w:sz w:val="24"/>
        </w:rPr>
        <w:t>（</w:t>
      </w:r>
      <w:r>
        <w:rPr>
          <w:rFonts w:hint="eastAsia"/>
          <w:color w:val="FF0000"/>
          <w:sz w:val="24"/>
          <w:szCs w:val="24"/>
        </w:rPr>
        <w:t>正文，宋体，小四，单倍行距）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2．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3．</w:t>
      </w:r>
    </w:p>
    <w:p>
      <w:pPr>
        <w:pStyle w:val="8"/>
        <w:ind w:left="360" w:firstLine="0" w:firstLineChars="0"/>
      </w:pPr>
    </w:p>
    <w:p/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三、实验心得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ind w:firstLine="480" w:firstLineChars="200"/>
        <w:rPr>
          <w:b/>
          <w:sz w:val="24"/>
        </w:rPr>
      </w:pPr>
      <w:r>
        <w:rPr>
          <w:rFonts w:hint="eastAsia" w:ascii="Times New Roman" w:hAnsi="Times New Roman" w:cs="Times New Roman" w:eastAsiaTheme="minorEastAsia"/>
          <w:sz w:val="24"/>
        </w:rPr>
        <w:t>（</w:t>
      </w:r>
      <w:r>
        <w:rPr>
          <w:rFonts w:hint="eastAsia"/>
          <w:color w:val="FF0000"/>
          <w:sz w:val="24"/>
          <w:szCs w:val="24"/>
        </w:rPr>
        <w:t>正文，宋体，小四，单倍行距）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/>
    <w:p/>
    <w:p/>
    <w:p/>
    <w:p/>
    <w:p/>
    <w:p/>
    <w:p/>
    <w:p/>
    <w:p/>
    <w:p/>
    <w:p/>
    <w:p/>
    <w:p/>
    <w:p/>
    <w:p/>
    <w:p/>
    <w:tbl>
      <w:tblPr>
        <w:tblStyle w:val="6"/>
        <w:tblpPr w:leftFromText="180" w:rightFromText="180" w:vertAnchor="text" w:horzAnchor="page" w:tblpX="1825" w:tblpY="53"/>
        <w:tblOverlap w:val="never"/>
        <w:tblW w:w="9209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68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4524" w:type="dxa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成绩</w:t>
            </w:r>
            <w:r>
              <w:rPr>
                <w:rFonts w:ascii="黑体" w:hAnsi="黑体" w:eastAsia="黑体"/>
                <w:sz w:val="24"/>
              </w:rPr>
              <w:t>：</w:t>
            </w:r>
          </w:p>
        </w:tc>
        <w:tc>
          <w:tcPr>
            <w:tcW w:w="4685" w:type="dxa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评阅</w:t>
            </w:r>
            <w:r>
              <w:rPr>
                <w:rFonts w:ascii="黑体" w:hAnsi="黑体" w:eastAsia="黑体"/>
                <w:sz w:val="24"/>
              </w:rPr>
              <w:t>人：</w:t>
            </w:r>
          </w:p>
        </w:tc>
      </w:tr>
    </w:tbl>
    <w:p/>
    <w:p/>
    <w:p/>
    <w:p/>
    <w:p>
      <w:pPr>
        <w:ind w:firstLine="420"/>
        <w:jc w:val="center"/>
        <w:rPr>
          <w:rFonts w:ascii="方正小标宋简体" w:eastAsia="方正小标宋简体"/>
          <w:color w:val="FF0000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实验三 ARP协议欺骗与防范</w:t>
      </w:r>
      <w:r>
        <w:rPr>
          <w:rFonts w:hint="eastAsia" w:ascii="方正小标宋简体" w:eastAsia="方正小标宋简体"/>
          <w:color w:val="FF0000"/>
          <w:sz w:val="28"/>
          <w:szCs w:val="28"/>
        </w:rPr>
        <w:t>(方正小标宋简体，</w:t>
      </w:r>
      <w:r>
        <w:rPr>
          <w:rFonts w:ascii="方正小标宋简体" w:eastAsia="方正小标宋简体"/>
          <w:color w:val="FF0000"/>
          <w:sz w:val="28"/>
          <w:szCs w:val="28"/>
        </w:rPr>
        <w:t>4</w:t>
      </w:r>
      <w:r>
        <w:rPr>
          <w:rFonts w:hint="eastAsia" w:ascii="方正小标宋简体" w:eastAsia="方正小标宋简体"/>
          <w:color w:val="FF0000"/>
          <w:sz w:val="28"/>
          <w:szCs w:val="28"/>
        </w:rPr>
        <w:t>号</w:t>
      </w:r>
      <w:r>
        <w:rPr>
          <w:rFonts w:ascii="方正小标宋简体" w:eastAsia="方正小标宋简体"/>
          <w:color w:val="FF0000"/>
          <w:sz w:val="28"/>
          <w:szCs w:val="28"/>
        </w:rPr>
        <w:t>)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熟悉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eNSP模拟器交换机、路由器、网云等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/>
          <w:color w:val="FF0000"/>
          <w:sz w:val="24"/>
          <w:szCs w:val="24"/>
        </w:rPr>
        <w:t>（正文，宋体，小四，单倍行距）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掌握配置交换机路由器的端口镜像。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理解ARP欺骗的原理/利用ARP欺骗抓取密码。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掌握ARP欺骗的防范。</w:t>
      </w:r>
    </w:p>
    <w:p>
      <w:pPr>
        <w:pStyle w:val="8"/>
        <w:ind w:left="420" w:firstLine="0" w:firstLineChars="0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二、实验内容与步骤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1．</w:t>
      </w:r>
      <w:r>
        <w:rPr>
          <w:rFonts w:hint="eastAsia" w:ascii="Times New Roman" w:hAnsi="Times New Roman" w:cs="Times New Roman" w:eastAsiaTheme="minorEastAsia"/>
          <w:sz w:val="24"/>
        </w:rPr>
        <w:t>（</w:t>
      </w:r>
      <w:r>
        <w:rPr>
          <w:rFonts w:hint="eastAsia"/>
          <w:color w:val="FF0000"/>
          <w:sz w:val="24"/>
          <w:szCs w:val="24"/>
        </w:rPr>
        <w:t>正文，宋体，小四，单倍行距）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2．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3．</w:t>
      </w:r>
    </w:p>
    <w:p>
      <w:pPr>
        <w:pStyle w:val="8"/>
        <w:ind w:left="360" w:firstLine="0" w:firstLineChars="0"/>
      </w:pPr>
    </w:p>
    <w:p/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三、实验心得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ind w:firstLine="480" w:firstLineChars="200"/>
        <w:rPr>
          <w:b/>
          <w:sz w:val="24"/>
        </w:rPr>
      </w:pPr>
      <w:r>
        <w:rPr>
          <w:rFonts w:hint="eastAsia" w:ascii="Times New Roman" w:hAnsi="Times New Roman" w:cs="Times New Roman" w:eastAsiaTheme="minorEastAsia"/>
          <w:sz w:val="24"/>
        </w:rPr>
        <w:t>（</w:t>
      </w:r>
      <w:r>
        <w:rPr>
          <w:rFonts w:hint="eastAsia"/>
          <w:color w:val="FF0000"/>
          <w:sz w:val="24"/>
          <w:szCs w:val="24"/>
        </w:rPr>
        <w:t>正文，宋体，小四，单倍行距）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tbl>
      <w:tblPr>
        <w:tblStyle w:val="6"/>
        <w:tblpPr w:leftFromText="180" w:rightFromText="180" w:vertAnchor="text" w:horzAnchor="page" w:tblpX="2168" w:tblpY="5370"/>
        <w:tblOverlap w:val="never"/>
        <w:tblW w:w="9209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68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4524" w:type="dxa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成绩</w:t>
            </w:r>
            <w:r>
              <w:rPr>
                <w:rFonts w:ascii="黑体" w:hAnsi="黑体" w:eastAsia="黑体"/>
                <w:sz w:val="24"/>
              </w:rPr>
              <w:t>：</w:t>
            </w:r>
          </w:p>
        </w:tc>
        <w:tc>
          <w:tcPr>
            <w:tcW w:w="4685" w:type="dxa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评阅</w:t>
            </w:r>
            <w:r>
              <w:rPr>
                <w:rFonts w:ascii="黑体" w:hAnsi="黑体" w:eastAsia="黑体"/>
                <w:sz w:val="24"/>
              </w:rPr>
              <w:t>人：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/>
    <w:p>
      <w:pPr>
        <w:ind w:firstLine="420"/>
        <w:jc w:val="center"/>
        <w:rPr>
          <w:rFonts w:ascii="方正小标宋简体" w:eastAsia="方正小标宋简体"/>
          <w:color w:val="FF0000"/>
          <w:sz w:val="28"/>
          <w:szCs w:val="28"/>
        </w:rPr>
      </w:pPr>
      <w:r>
        <w:rPr>
          <w:rFonts w:hint="eastAsia" w:ascii="方正小标宋简体" w:eastAsia="方正小标宋简体"/>
          <w:sz w:val="28"/>
          <w:szCs w:val="28"/>
          <w:lang w:val="en-US" w:eastAsia="zh-CN"/>
        </w:rPr>
        <w:t>实验四 配置华为防火墙模拟上网</w:t>
      </w:r>
      <w:r>
        <w:rPr>
          <w:rFonts w:hint="eastAsia" w:ascii="方正小标宋简体" w:eastAsia="方正小标宋简体"/>
          <w:color w:val="FF0000"/>
          <w:sz w:val="28"/>
          <w:szCs w:val="28"/>
        </w:rPr>
        <w:t>(方正小标宋简体，</w:t>
      </w:r>
      <w:r>
        <w:rPr>
          <w:rFonts w:ascii="方正小标宋简体" w:eastAsia="方正小标宋简体"/>
          <w:color w:val="FF0000"/>
          <w:sz w:val="28"/>
          <w:szCs w:val="28"/>
        </w:rPr>
        <w:t>4</w:t>
      </w:r>
      <w:r>
        <w:rPr>
          <w:rFonts w:hint="eastAsia" w:ascii="方正小标宋简体" w:eastAsia="方正小标宋简体"/>
          <w:color w:val="FF0000"/>
          <w:sz w:val="28"/>
          <w:szCs w:val="28"/>
        </w:rPr>
        <w:t>号</w:t>
      </w:r>
      <w:r>
        <w:rPr>
          <w:rFonts w:ascii="方正小标宋简体" w:eastAsia="方正小标宋简体"/>
          <w:color w:val="FF0000"/>
          <w:sz w:val="28"/>
          <w:szCs w:val="28"/>
        </w:rPr>
        <w:t>)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熟悉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eNSP模拟器交换机、路由器、网云等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  <w:r>
        <w:rPr>
          <w:rFonts w:hint="eastAsia"/>
          <w:color w:val="FF0000"/>
          <w:sz w:val="24"/>
          <w:szCs w:val="24"/>
        </w:rPr>
        <w:t>（正文，宋体，小四，单倍行距）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配置接口IP地址并将接口加入安全区域、配置安全策略、配置NAT策略、配置路由路、解决由环路问题。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只有PC可以远程到防火墙（ISP不能teInet防火墙)。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配置安全策略和服务器发布，Client1可以访问Server1的HTTP服务。</w:t>
      </w:r>
    </w:p>
    <w:p>
      <w:pPr>
        <w:pStyle w:val="8"/>
        <w:numPr>
          <w:ilvl w:val="0"/>
          <w:numId w:val="1"/>
        </w:numPr>
        <w:ind w:left="450" w:leftChars="100" w:hanging="240" w:hangingChars="1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配置安全策略和Easy IP，使Server1通过地址转换ping通PC（模拟上网)。</w:t>
      </w:r>
    </w:p>
    <w:p>
      <w:pPr>
        <w:pStyle w:val="8"/>
        <w:ind w:left="420" w:firstLine="0" w:firstLineChars="0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二、实验内容与步骤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1．</w:t>
      </w:r>
      <w:r>
        <w:rPr>
          <w:rFonts w:hint="eastAsia" w:ascii="Times New Roman" w:hAnsi="Times New Roman" w:cs="Times New Roman" w:eastAsiaTheme="minorEastAsia"/>
          <w:sz w:val="24"/>
        </w:rPr>
        <w:t>（</w:t>
      </w:r>
      <w:r>
        <w:rPr>
          <w:rFonts w:hint="eastAsia"/>
          <w:color w:val="FF0000"/>
          <w:sz w:val="24"/>
          <w:szCs w:val="24"/>
        </w:rPr>
        <w:t>正文，宋体，小四，单倍行距）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2．</w:t>
      </w:r>
    </w:p>
    <w:p>
      <w:pPr>
        <w:pStyle w:val="8"/>
        <w:ind w:left="360" w:firstLine="0" w:firstLineChars="0"/>
        <w:rPr>
          <w:rFonts w:ascii="Times New Roman" w:hAnsi="Times New Roman" w:cs="Times New Roman" w:eastAsiaTheme="minorEastAsia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3．</w:t>
      </w:r>
    </w:p>
    <w:p>
      <w:pPr>
        <w:pStyle w:val="8"/>
        <w:ind w:left="360" w:firstLine="0" w:firstLineChars="0"/>
      </w:pPr>
    </w:p>
    <w:p/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三、实验心得</w:t>
      </w:r>
      <w:r>
        <w:rPr>
          <w:rFonts w:hint="eastAsia"/>
          <w:b/>
          <w:color w:val="FF0000"/>
          <w:sz w:val="24"/>
          <w:szCs w:val="24"/>
        </w:rPr>
        <w:t>（宋体，小四，加粗）</w:t>
      </w:r>
    </w:p>
    <w:p>
      <w:pPr>
        <w:ind w:firstLine="480" w:firstLineChars="200"/>
        <w:rPr>
          <w:rFonts w:hint="eastAsia"/>
          <w:color w:val="FF0000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</w:rPr>
        <w:t>（</w:t>
      </w:r>
      <w:r>
        <w:rPr>
          <w:rFonts w:hint="eastAsia"/>
          <w:color w:val="FF0000"/>
          <w:sz w:val="24"/>
          <w:szCs w:val="24"/>
        </w:rPr>
        <w:t>正文，宋体，小四，单倍行距）</w:t>
      </w:r>
    </w:p>
    <w:p>
      <w:pPr>
        <w:ind w:firstLine="480" w:firstLineChars="200"/>
        <w:rPr>
          <w:rFonts w:hint="eastAsia"/>
          <w:color w:val="FF0000"/>
          <w:sz w:val="24"/>
          <w:szCs w:val="24"/>
        </w:rPr>
      </w:pPr>
    </w:p>
    <w:p>
      <w:pPr>
        <w:ind w:firstLine="480" w:firstLineChars="200"/>
        <w:rPr>
          <w:rFonts w:hint="eastAsia"/>
          <w:color w:val="FF0000"/>
          <w:sz w:val="24"/>
          <w:szCs w:val="24"/>
        </w:rPr>
      </w:pPr>
    </w:p>
    <w:p>
      <w:pPr>
        <w:rPr>
          <w:b/>
          <w:sz w:val="24"/>
        </w:rPr>
      </w:pPr>
    </w:p>
    <w:tbl>
      <w:tblPr>
        <w:tblStyle w:val="6"/>
        <w:tblpPr w:leftFromText="180" w:rightFromText="180" w:vertAnchor="text" w:horzAnchor="page" w:tblpX="1400" w:tblpY="5866"/>
        <w:tblOverlap w:val="never"/>
        <w:tblW w:w="9209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4"/>
        <w:gridCol w:w="468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4524" w:type="dxa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成绩</w:t>
            </w:r>
            <w:r>
              <w:rPr>
                <w:rFonts w:ascii="黑体" w:hAnsi="黑体" w:eastAsia="黑体"/>
                <w:sz w:val="24"/>
              </w:rPr>
              <w:t>：</w:t>
            </w:r>
          </w:p>
        </w:tc>
        <w:tc>
          <w:tcPr>
            <w:tcW w:w="4685" w:type="dxa"/>
            <w:vAlign w:val="center"/>
          </w:tcPr>
          <w:p>
            <w:pPr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hAnsi="黑体" w:eastAsia="黑体"/>
                <w:sz w:val="24"/>
              </w:rPr>
              <w:t>评阅</w:t>
            </w:r>
            <w:r>
              <w:rPr>
                <w:rFonts w:ascii="黑体" w:hAnsi="黑体" w:eastAsia="黑体"/>
                <w:sz w:val="24"/>
              </w:rPr>
              <w:t>人：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方正小标宋简体">
    <w:altName w:val="宋体"/>
    <w:panose1 w:val="020B0604020202020204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45069266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67913084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鄂尔多斯应用技术学院 数学与计算机工程系 《</w:t>
    </w:r>
    <w:r>
      <w:rPr>
        <w:rFonts w:hint="eastAsia"/>
        <w:lang w:val="en-US" w:eastAsia="zh-CN"/>
      </w:rPr>
      <w:t>网络安全与应用</w:t>
    </w:r>
    <w:r>
      <w:rPr>
        <w:rFonts w:hint="eastAsia"/>
      </w:rPr>
      <w:t>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鄂尔多斯应用技术学院 数学与计算机工程系 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82CFA"/>
    <w:multiLevelType w:val="multilevel"/>
    <w:tmpl w:val="19D82CFA"/>
    <w:lvl w:ilvl="0" w:tentative="0">
      <w:start w:val="1"/>
      <w:numFmt w:val="bullet"/>
      <w:lvlText w:val="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xYWJmNTg2MzFjMGRhOGQwZWZjYTk2OTE1NTlkOGEifQ=="/>
  </w:docVars>
  <w:rsids>
    <w:rsidRoot w:val="001A1777"/>
    <w:rsid w:val="000A3C1D"/>
    <w:rsid w:val="000F7730"/>
    <w:rsid w:val="001105D1"/>
    <w:rsid w:val="00163B4C"/>
    <w:rsid w:val="00175D3F"/>
    <w:rsid w:val="001A1777"/>
    <w:rsid w:val="00283715"/>
    <w:rsid w:val="002C7D7E"/>
    <w:rsid w:val="0037006C"/>
    <w:rsid w:val="00370D18"/>
    <w:rsid w:val="00422239"/>
    <w:rsid w:val="00435436"/>
    <w:rsid w:val="0043696E"/>
    <w:rsid w:val="005B39D1"/>
    <w:rsid w:val="005D27C8"/>
    <w:rsid w:val="0060428C"/>
    <w:rsid w:val="00631FE5"/>
    <w:rsid w:val="00693CF5"/>
    <w:rsid w:val="007A6942"/>
    <w:rsid w:val="00805ED3"/>
    <w:rsid w:val="00933662"/>
    <w:rsid w:val="00A4039C"/>
    <w:rsid w:val="00A4071B"/>
    <w:rsid w:val="00A45B02"/>
    <w:rsid w:val="00B176B8"/>
    <w:rsid w:val="00C04BC7"/>
    <w:rsid w:val="00CC5073"/>
    <w:rsid w:val="00D122B2"/>
    <w:rsid w:val="00D222D6"/>
    <w:rsid w:val="00D26145"/>
    <w:rsid w:val="00D41789"/>
    <w:rsid w:val="00D77842"/>
    <w:rsid w:val="00DA312C"/>
    <w:rsid w:val="00DA5433"/>
    <w:rsid w:val="00DD6A79"/>
    <w:rsid w:val="00DE5168"/>
    <w:rsid w:val="00EF5616"/>
    <w:rsid w:val="00FA603D"/>
    <w:rsid w:val="049D5FA7"/>
    <w:rsid w:val="092A0B76"/>
    <w:rsid w:val="153E55E7"/>
    <w:rsid w:val="190260A8"/>
    <w:rsid w:val="1B936F0A"/>
    <w:rsid w:val="1E39535A"/>
    <w:rsid w:val="24540FB5"/>
    <w:rsid w:val="269D1444"/>
    <w:rsid w:val="290467F9"/>
    <w:rsid w:val="2CA40376"/>
    <w:rsid w:val="31220681"/>
    <w:rsid w:val="3463287A"/>
    <w:rsid w:val="356F6494"/>
    <w:rsid w:val="35E64883"/>
    <w:rsid w:val="3E8B3C29"/>
    <w:rsid w:val="45B52F41"/>
    <w:rsid w:val="4D673B7A"/>
    <w:rsid w:val="50475782"/>
    <w:rsid w:val="5888068C"/>
    <w:rsid w:val="5C417DEE"/>
    <w:rsid w:val="5DE82692"/>
    <w:rsid w:val="5F994F9C"/>
    <w:rsid w:val="5FF61C57"/>
    <w:rsid w:val="60B05E1B"/>
    <w:rsid w:val="649749B9"/>
    <w:rsid w:val="64E177A7"/>
    <w:rsid w:val="66562EC3"/>
    <w:rsid w:val="68B27899"/>
    <w:rsid w:val="6FBD50ED"/>
    <w:rsid w:val="70486C2E"/>
    <w:rsid w:val="74520059"/>
    <w:rsid w:val="77F68530"/>
    <w:rsid w:val="7DF7EB4A"/>
    <w:rsid w:val="AD5D959D"/>
    <w:rsid w:val="DFFE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等线" w:hAnsi="等线" w:eastAsia="宋体" w:cs="等线"/>
      <w:color w:val="000000"/>
      <w:sz w:val="24"/>
      <w:szCs w:val="24"/>
      <w:lang w:val="en-US" w:eastAsia="zh-CN" w:bidi="ar-SA"/>
    </w:rPr>
  </w:style>
  <w:style w:type="character" w:customStyle="1" w:styleId="10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</Company>
  <Pages>5</Pages>
  <Words>225</Words>
  <Characters>1287</Characters>
  <Lines>10</Lines>
  <Paragraphs>3</Paragraphs>
  <TotalTime>1</TotalTime>
  <ScaleCrop>false</ScaleCrop>
  <LinksUpToDate>false</LinksUpToDate>
  <CharactersWithSpaces>1509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2022-01-05T13:52:00Z</dcterms:created>
  <dc:creator></dc:creator>
  <cp:lastModifiedBy>Mr.man</cp:lastModifiedBy>
  <dcterms:modified xsi:type="dcterms:W3CDTF">2022-10-25T02:59:07Z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E566B490DD034CA3B69CB0AE67F331A3</vt:lpwstr>
  </property>
</Properties>
</file>