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702"/>
        <w:gridCol w:w="4819"/>
        <w:gridCol w:w="5103"/>
      </w:tblGrid>
      <w:tr w:rsidR="00A45029" w14:paraId="12F9BFAD" w14:textId="77777777" w:rsidTr="001D188C">
        <w:tc>
          <w:tcPr>
            <w:tcW w:w="1702" w:type="dxa"/>
          </w:tcPr>
          <w:p w14:paraId="1D44BE78" w14:textId="6D3091F4" w:rsidR="00A45029" w:rsidRDefault="001D188C">
            <w:r>
              <w:t>Method</w:t>
            </w:r>
          </w:p>
        </w:tc>
        <w:tc>
          <w:tcPr>
            <w:tcW w:w="4819" w:type="dxa"/>
          </w:tcPr>
          <w:p w14:paraId="714BCE05" w14:textId="3798A353" w:rsidR="00A45029" w:rsidRDefault="00632FAB">
            <w:r>
              <w:t>Benefits</w:t>
            </w:r>
          </w:p>
        </w:tc>
        <w:tc>
          <w:tcPr>
            <w:tcW w:w="5103" w:type="dxa"/>
          </w:tcPr>
          <w:p w14:paraId="042B7A26" w14:textId="332C8C31" w:rsidR="00A45029" w:rsidRDefault="00632FAB">
            <w:r>
              <w:t>Challenges</w:t>
            </w:r>
          </w:p>
        </w:tc>
      </w:tr>
      <w:tr w:rsidR="00A45029" w14:paraId="74C6AA5D" w14:textId="77777777" w:rsidTr="001D188C">
        <w:tc>
          <w:tcPr>
            <w:tcW w:w="1702" w:type="dxa"/>
          </w:tcPr>
          <w:p w14:paraId="6E8D4E7B" w14:textId="4567535B" w:rsidR="00A45029" w:rsidRDefault="00E97488">
            <w:r>
              <w:t>Onboard miniaturised spectrometer</w:t>
            </w:r>
          </w:p>
        </w:tc>
        <w:tc>
          <w:tcPr>
            <w:tcW w:w="4819" w:type="dxa"/>
          </w:tcPr>
          <w:p w14:paraId="540DE700" w14:textId="22E867A6" w:rsidR="00A45029" w:rsidRDefault="00CD6616" w:rsidP="00CD6616">
            <w:pPr>
              <w:pStyle w:val="ListParagraph"/>
              <w:numPr>
                <w:ilvl w:val="0"/>
                <w:numId w:val="1"/>
              </w:numPr>
            </w:pPr>
            <w:r>
              <w:t>Optical spectrom</w:t>
            </w:r>
            <w:r w:rsidR="00A36114">
              <w:t>e</w:t>
            </w:r>
            <w:r>
              <w:t>ters can directly detec</w:t>
            </w:r>
            <w:r w:rsidR="00A14A4D">
              <w:t>t elements by observing their unique spectral lines, so real-time data would be provided on materials</w:t>
            </w:r>
          </w:p>
          <w:p w14:paraId="3E08A677" w14:textId="7C77490A" w:rsidR="00A14A4D" w:rsidRDefault="00A14A4D" w:rsidP="00CD6616">
            <w:pPr>
              <w:pStyle w:val="ListParagraph"/>
              <w:numPr>
                <w:ilvl w:val="0"/>
                <w:numId w:val="1"/>
              </w:numPr>
            </w:pPr>
            <w:r>
              <w:t>Miniaturised versions available for CubeSat missions</w:t>
            </w:r>
          </w:p>
        </w:tc>
        <w:tc>
          <w:tcPr>
            <w:tcW w:w="5103" w:type="dxa"/>
          </w:tcPr>
          <w:p w14:paraId="0DDE11AC" w14:textId="252B2549" w:rsidR="00A45029" w:rsidRDefault="00783339" w:rsidP="00E97488">
            <w:pPr>
              <w:pStyle w:val="ListParagraph"/>
              <w:numPr>
                <w:ilvl w:val="0"/>
                <w:numId w:val="1"/>
              </w:numPr>
            </w:pPr>
            <w:r>
              <w:t xml:space="preserve">The idea </w:t>
            </w:r>
            <w:r w:rsidR="001D188C">
              <w:t xml:space="preserve">of doing this during satellite demise has never been done before, but measurements have been taken during an ESA mission </w:t>
            </w:r>
            <w:r w:rsidR="00F73ED0">
              <w:t xml:space="preserve">(QARMAN) for a CubeSat do survive during </w:t>
            </w:r>
            <w:r w:rsidR="00CB757C">
              <w:t>satellite</w:t>
            </w:r>
            <w:r w:rsidR="00F73ED0">
              <w:t xml:space="preserve"> re-entry</w:t>
            </w:r>
          </w:p>
          <w:p w14:paraId="61E688CD" w14:textId="358A242B" w:rsidR="00A14A4D" w:rsidRDefault="00A14A4D" w:rsidP="00E97488">
            <w:pPr>
              <w:pStyle w:val="ListParagraph"/>
              <w:numPr>
                <w:ilvl w:val="0"/>
                <w:numId w:val="1"/>
              </w:numPr>
            </w:pPr>
            <w:r>
              <w:t>Would need sufficient protection against high temperatures and vibrations</w:t>
            </w:r>
          </w:p>
          <w:p w14:paraId="7DA26E6A" w14:textId="78DCB92B" w:rsidR="007E6254" w:rsidRDefault="00931185" w:rsidP="00E97488">
            <w:pPr>
              <w:pStyle w:val="ListParagraph"/>
              <w:numPr>
                <w:ilvl w:val="0"/>
                <w:numId w:val="1"/>
              </w:numPr>
            </w:pPr>
            <w:r>
              <w:t>Could be h</w:t>
            </w:r>
            <w:r w:rsidR="007E6254">
              <w:t>igh cost as it’s miniaturised</w:t>
            </w:r>
          </w:p>
          <w:p w14:paraId="30899DF7" w14:textId="77777777" w:rsidR="007E6254" w:rsidRDefault="007E6254" w:rsidP="00E97488">
            <w:pPr>
              <w:pStyle w:val="ListParagraph"/>
              <w:numPr>
                <w:ilvl w:val="0"/>
                <w:numId w:val="1"/>
              </w:numPr>
            </w:pPr>
            <w:r>
              <w:t>Challenging due to onboard storage</w:t>
            </w:r>
            <w:r w:rsidR="00DF2DF3">
              <w:t xml:space="preserve"> and telemetry difficulties but QARMAN successfully </w:t>
            </w:r>
            <w:r w:rsidR="00300012">
              <w:t>transmitted data to the Iridi</w:t>
            </w:r>
            <w:r w:rsidR="009F0138">
              <w:t>um satellite network</w:t>
            </w:r>
          </w:p>
          <w:p w14:paraId="5F5126CA" w14:textId="77777777" w:rsidR="009F0138" w:rsidRDefault="009F0138" w:rsidP="00E97488">
            <w:pPr>
              <w:pStyle w:val="ListParagraph"/>
              <w:numPr>
                <w:ilvl w:val="0"/>
                <w:numId w:val="1"/>
              </w:numPr>
            </w:pPr>
            <w:r>
              <w:t>Required onboard power and storage</w:t>
            </w:r>
          </w:p>
          <w:p w14:paraId="6CE6FEB7" w14:textId="2FA49079" w:rsidR="00A14A4D" w:rsidRDefault="00931185" w:rsidP="00A14A4D">
            <w:pPr>
              <w:pStyle w:val="ListParagraph"/>
              <w:numPr>
                <w:ilvl w:val="0"/>
                <w:numId w:val="1"/>
              </w:numPr>
            </w:pPr>
            <w:r>
              <w:t>Not the greatest resolution- affected by size and power constraints</w:t>
            </w:r>
          </w:p>
        </w:tc>
      </w:tr>
      <w:tr w:rsidR="00A45029" w14:paraId="1F429FEE" w14:textId="77777777" w:rsidTr="001D188C">
        <w:tc>
          <w:tcPr>
            <w:tcW w:w="1702" w:type="dxa"/>
          </w:tcPr>
          <w:p w14:paraId="7AD715B2" w14:textId="713674D7" w:rsidR="00A45029" w:rsidRDefault="00783339">
            <w:r>
              <w:t>Ground-based spectroscopy</w:t>
            </w:r>
          </w:p>
        </w:tc>
        <w:tc>
          <w:tcPr>
            <w:tcW w:w="4819" w:type="dxa"/>
          </w:tcPr>
          <w:p w14:paraId="38C03333" w14:textId="77777777" w:rsidR="00A45029" w:rsidRDefault="009F0138" w:rsidP="009F0138">
            <w:pPr>
              <w:pStyle w:val="ListParagraph"/>
              <w:numPr>
                <w:ilvl w:val="0"/>
                <w:numId w:val="3"/>
              </w:numPr>
            </w:pPr>
            <w:r>
              <w:t>Easy to store data locally</w:t>
            </w:r>
          </w:p>
          <w:p w14:paraId="65348560" w14:textId="77777777" w:rsidR="009F0138" w:rsidRDefault="009F0138" w:rsidP="009F0138">
            <w:pPr>
              <w:pStyle w:val="ListParagraph"/>
              <w:numPr>
                <w:ilvl w:val="0"/>
                <w:numId w:val="3"/>
              </w:numPr>
            </w:pPr>
            <w:r>
              <w:t>Setup complexity isn’t massively difficult</w:t>
            </w:r>
          </w:p>
          <w:p w14:paraId="74F11842" w14:textId="77777777" w:rsidR="009F0138" w:rsidRDefault="009F0138" w:rsidP="009F0138">
            <w:pPr>
              <w:pStyle w:val="ListParagraph"/>
              <w:numPr>
                <w:ilvl w:val="0"/>
                <w:numId w:val="3"/>
              </w:numPr>
            </w:pPr>
            <w:r>
              <w:t>High resolution, no lim</w:t>
            </w:r>
            <w:r w:rsidR="00931185">
              <w:t>itations on space and power</w:t>
            </w:r>
            <w:r w:rsidR="000B6014">
              <w:t xml:space="preserve"> (no onboard constraints)</w:t>
            </w:r>
          </w:p>
          <w:p w14:paraId="28685210" w14:textId="39BA14C7" w:rsidR="000B6014" w:rsidRDefault="000B6014" w:rsidP="009F0138">
            <w:pPr>
              <w:pStyle w:val="ListParagraph"/>
              <w:numPr>
                <w:ilvl w:val="0"/>
                <w:numId w:val="3"/>
              </w:numPr>
            </w:pPr>
            <w:r>
              <w:t>Issues of in-flight transmission is avoided so analysis can be straightforward</w:t>
            </w:r>
          </w:p>
        </w:tc>
        <w:tc>
          <w:tcPr>
            <w:tcW w:w="5103" w:type="dxa"/>
          </w:tcPr>
          <w:p w14:paraId="3D40A84C" w14:textId="77777777" w:rsidR="00A45029" w:rsidRDefault="009F0138" w:rsidP="009F0138">
            <w:pPr>
              <w:pStyle w:val="ListParagraph"/>
              <w:numPr>
                <w:ilvl w:val="0"/>
                <w:numId w:val="2"/>
              </w:numPr>
            </w:pPr>
            <w:r>
              <w:t>Requires ground-based infrastructure and timing</w:t>
            </w:r>
          </w:p>
          <w:p w14:paraId="56770A14" w14:textId="77777777" w:rsidR="009F0138" w:rsidRDefault="009F0138" w:rsidP="009F0138">
            <w:pPr>
              <w:pStyle w:val="ListParagraph"/>
              <w:numPr>
                <w:ilvl w:val="0"/>
                <w:numId w:val="2"/>
              </w:numPr>
            </w:pPr>
            <w:r>
              <w:t>Setup does require alignment with re-entry path</w:t>
            </w:r>
          </w:p>
          <w:p w14:paraId="328BF981" w14:textId="77777777" w:rsidR="009F0138" w:rsidRDefault="009F0138" w:rsidP="009F0138">
            <w:pPr>
              <w:pStyle w:val="ListParagraph"/>
              <w:numPr>
                <w:ilvl w:val="0"/>
                <w:numId w:val="2"/>
              </w:numPr>
            </w:pPr>
            <w:r>
              <w:t xml:space="preserve">Requires access to ground-based spectrometers </w:t>
            </w:r>
          </w:p>
          <w:p w14:paraId="7678554D" w14:textId="633781AF" w:rsidR="00931185" w:rsidRDefault="00931185" w:rsidP="009F0138">
            <w:pPr>
              <w:pStyle w:val="ListParagraph"/>
              <w:numPr>
                <w:ilvl w:val="0"/>
                <w:numId w:val="2"/>
              </w:numPr>
            </w:pPr>
            <w:r>
              <w:t>Strong reliance on clear skies and appro</w:t>
            </w:r>
            <w:r w:rsidR="00713F55">
              <w:t>priate atmospheric conditions- unpredictable</w:t>
            </w:r>
          </w:p>
          <w:p w14:paraId="7076A353" w14:textId="77777777" w:rsidR="00713F55" w:rsidRDefault="00713F55" w:rsidP="009F0138">
            <w:pPr>
              <w:pStyle w:val="ListParagraph"/>
              <w:numPr>
                <w:ilvl w:val="0"/>
                <w:numId w:val="2"/>
              </w:numPr>
            </w:pPr>
            <w:r>
              <w:t>Any deviation in trajectory or timing could result in missed data</w:t>
            </w:r>
          </w:p>
          <w:p w14:paraId="45210827" w14:textId="4FA760C0" w:rsidR="00713F55" w:rsidRDefault="000B6014" w:rsidP="009F0138">
            <w:pPr>
              <w:pStyle w:val="ListParagraph"/>
              <w:numPr>
                <w:ilvl w:val="0"/>
                <w:numId w:val="2"/>
              </w:numPr>
            </w:pPr>
            <w:r>
              <w:t>The use of high altitude balloons may require permissions</w:t>
            </w:r>
          </w:p>
        </w:tc>
      </w:tr>
    </w:tbl>
    <w:p w14:paraId="78B2EFBE" w14:textId="77777777" w:rsidR="004B18AE" w:rsidRDefault="004B18AE"/>
    <w:p w14:paraId="1D4A8F4D" w14:textId="352B805F" w:rsidR="00783339" w:rsidRPr="00CB757C" w:rsidRDefault="00783339">
      <w:pPr>
        <w:rPr>
          <w:u w:val="single"/>
        </w:rPr>
      </w:pPr>
      <w:r w:rsidRPr="00CB757C">
        <w:rPr>
          <w:u w:val="single"/>
        </w:rPr>
        <w:t xml:space="preserve">Onboard miniaturised spectrometer: </w:t>
      </w:r>
    </w:p>
    <w:p w14:paraId="2F25B647" w14:textId="5F4DB1F6" w:rsidR="00FB72D3" w:rsidRDefault="00FB72D3">
      <w:r>
        <w:t xml:space="preserve">We would essentially have a spectrometer inside the CubeSat to measure </w:t>
      </w:r>
      <w:r w:rsidR="001830C8">
        <w:t>data on the light emissions produced by atmospheric reactions</w:t>
      </w:r>
      <w:r w:rsidR="00BC2625">
        <w:t>, so we can understand the composition of gases and particles interacting with or generated by the CubeSat</w:t>
      </w:r>
    </w:p>
    <w:p w14:paraId="367A14A0" w14:textId="1C9F6D34" w:rsidR="00F73ED0" w:rsidRPr="00CB757C" w:rsidRDefault="00F73ED0">
      <w:pPr>
        <w:rPr>
          <w:u w:val="single"/>
        </w:rPr>
      </w:pPr>
      <w:r w:rsidRPr="00CB757C">
        <w:rPr>
          <w:u w:val="single"/>
        </w:rPr>
        <w:t xml:space="preserve">QARMAN: </w:t>
      </w:r>
    </w:p>
    <w:p w14:paraId="298B6CE3" w14:textId="6ADD26FD" w:rsidR="0049166B" w:rsidRDefault="0049166B">
      <w:r>
        <w:t xml:space="preserve">The spectrometer was </w:t>
      </w:r>
      <w:r w:rsidR="00D759E1">
        <w:t xml:space="preserve">placed behind a cork-based ablative thermal shield </w:t>
      </w:r>
      <w:r w:rsidR="002C2510">
        <w:t>so the instrumentation was protected.</w:t>
      </w:r>
      <w:r w:rsidR="00713F69">
        <w:t xml:space="preserve"> The spectrometer was installed with an outwards facing window/view port that allowed it to observe the plasma outside while being </w:t>
      </w:r>
      <w:r w:rsidR="007E6254">
        <w:t>shielded from direct exposure</w:t>
      </w:r>
    </w:p>
    <w:p w14:paraId="3AB2F0B0" w14:textId="1EF4E57F" w:rsidR="00A36114" w:rsidRDefault="00A36114">
      <w:r>
        <w:lastRenderedPageBreak/>
        <w:t xml:space="preserve">Did mention that in the future they would be looking to do the experiment again with a </w:t>
      </w:r>
      <w:proofErr w:type="spellStart"/>
      <w:r>
        <w:t>blackbox</w:t>
      </w:r>
      <w:proofErr w:type="spellEnd"/>
    </w:p>
    <w:p w14:paraId="4F85C0A0" w14:textId="5AAD5F6A" w:rsidR="002E71A3" w:rsidRDefault="002E71A3">
      <w:hyperlink r:id="rId5" w:history="1">
        <w:r w:rsidRPr="000A1573">
          <w:rPr>
            <w:rStyle w:val="Hyperlink"/>
          </w:rPr>
          <w:t>https://www.eoportal.org/satellite-missions/qarman</w:t>
        </w:r>
      </w:hyperlink>
      <w:r>
        <w:t xml:space="preserve"> </w:t>
      </w:r>
    </w:p>
    <w:p w14:paraId="03C48A87" w14:textId="743F4FFE" w:rsidR="002E71A3" w:rsidRPr="002E71A3" w:rsidRDefault="002E71A3">
      <w:hyperlink r:id="rId6" w:history="1">
        <w:r w:rsidRPr="000A1573">
          <w:rPr>
            <w:rStyle w:val="Hyperlink"/>
          </w:rPr>
          <w:t>https://www.eoportal.org/satellite-missions/qarman#eop-quick-facts-section</w:t>
        </w:r>
      </w:hyperlink>
      <w:r>
        <w:t xml:space="preserve"> </w:t>
      </w:r>
    </w:p>
    <w:p w14:paraId="270CB516" w14:textId="45CA8FEA" w:rsidR="00900D0A" w:rsidRPr="00CB757C" w:rsidRDefault="00900D0A">
      <w:pPr>
        <w:rPr>
          <w:u w:val="single"/>
        </w:rPr>
      </w:pPr>
      <w:r w:rsidRPr="00CB757C">
        <w:rPr>
          <w:u w:val="single"/>
        </w:rPr>
        <w:t>Mass spectrometers:</w:t>
      </w:r>
    </w:p>
    <w:p w14:paraId="221F51CC" w14:textId="13936AF0" w:rsidR="00900D0A" w:rsidRDefault="00900D0A">
      <w:r>
        <w:t>Can be specifically designed for nanosatellites</w:t>
      </w:r>
      <w:r w:rsidR="00CD6616">
        <w:t xml:space="preserve"> and can directly analyse particles and gases, identifying specific ions or molecules released during the degradation of materials</w:t>
      </w:r>
    </w:p>
    <w:p w14:paraId="020A052A" w14:textId="2EDA6D9B" w:rsidR="00CD6616" w:rsidRDefault="00CD6616">
      <w:r>
        <w:t>However, these work best in stable conditions so it not a feasible idea for our re-entry experiment. Additionally, they are more expensive and larger than optical emission spectrometers</w:t>
      </w:r>
    </w:p>
    <w:p w14:paraId="4EBACC91" w14:textId="77777777" w:rsidR="002E71A3" w:rsidRPr="002E71A3" w:rsidRDefault="002E71A3" w:rsidP="002E71A3">
      <w:pPr>
        <w:rPr>
          <w:u w:val="single"/>
        </w:rPr>
      </w:pPr>
      <w:r w:rsidRPr="002E71A3">
        <w:rPr>
          <w:u w:val="single"/>
        </w:rPr>
        <w:t>Ground based spectroscopy:</w:t>
      </w:r>
    </w:p>
    <w:p w14:paraId="6F46B1C9" w14:textId="77777777" w:rsidR="002E71A3" w:rsidRPr="002E71A3" w:rsidRDefault="002E71A3" w:rsidP="002E71A3">
      <w:pPr>
        <w:numPr>
          <w:ilvl w:val="0"/>
          <w:numId w:val="4"/>
        </w:numPr>
      </w:pPr>
      <w:r w:rsidRPr="002E71A3">
        <w:t xml:space="preserve">Companies include </w:t>
      </w:r>
      <w:proofErr w:type="spellStart"/>
      <w:r w:rsidRPr="002E71A3">
        <w:t>LeoLabs</w:t>
      </w:r>
      <w:proofErr w:type="spellEnd"/>
      <w:r w:rsidRPr="002E71A3">
        <w:t>, Planet Labs, and some geospatial analytics firms. These companies often track satellite movements and could potentially help with re-entry plume observations.</w:t>
      </w:r>
    </w:p>
    <w:p w14:paraId="061F676E" w14:textId="77777777" w:rsidR="002E71A3" w:rsidRPr="002E71A3" w:rsidRDefault="002E71A3" w:rsidP="002E71A3">
      <w:pPr>
        <w:numPr>
          <w:ilvl w:val="0"/>
          <w:numId w:val="4"/>
        </w:numPr>
      </w:pPr>
      <w:r w:rsidRPr="002E71A3">
        <w:t>Companies like World View Enterprises or Near Space Corporation provide high-altitude balloons that can carry observational instruments up to the stratosphere. You can equip them with spectrometers or cameras to capture re-entry data at closer proximity than ground-based observations</w:t>
      </w:r>
    </w:p>
    <w:p w14:paraId="7DCFA0BA" w14:textId="77777777" w:rsidR="002E71A3" w:rsidRPr="002E71A3" w:rsidRDefault="002E71A3" w:rsidP="002E71A3">
      <w:pPr>
        <w:numPr>
          <w:ilvl w:val="0"/>
          <w:numId w:val="4"/>
        </w:numPr>
      </w:pPr>
      <w:r w:rsidRPr="002E71A3">
        <w:t>Some balloon companies may offer customizable payloads with sensors, cameras, and data collection tools</w:t>
      </w:r>
    </w:p>
    <w:p w14:paraId="21560180" w14:textId="77777777" w:rsidR="002E71A3" w:rsidRPr="002E71A3" w:rsidRDefault="002E71A3" w:rsidP="002E71A3">
      <w:pPr>
        <w:numPr>
          <w:ilvl w:val="0"/>
          <w:numId w:val="4"/>
        </w:numPr>
      </w:pPr>
      <w:r w:rsidRPr="002E71A3">
        <w:t>Spaceports often monitor objects entering and leaving the atmosphere for launch and debris tracking</w:t>
      </w:r>
    </w:p>
    <w:p w14:paraId="7B843DC6" w14:textId="77777777" w:rsidR="002E71A3" w:rsidRDefault="002E71A3" w:rsidP="002E71A3">
      <w:pPr>
        <w:numPr>
          <w:ilvl w:val="1"/>
          <w:numId w:val="4"/>
        </w:numPr>
      </w:pPr>
      <w:r w:rsidRPr="002E71A3">
        <w:t>May only be good for objects and not gas traces like we need</w:t>
      </w:r>
    </w:p>
    <w:p w14:paraId="3F8C006D" w14:textId="77777777" w:rsidR="002E71A3" w:rsidRDefault="002E71A3" w:rsidP="002E71A3"/>
    <w:p w14:paraId="0AAEEC96" w14:textId="3ECCC608" w:rsidR="002E71A3" w:rsidRDefault="002E71A3" w:rsidP="002E71A3">
      <w:hyperlink r:id="rId7" w:history="1">
        <w:r w:rsidRPr="000A1573">
          <w:rPr>
            <w:rStyle w:val="Hyperlink"/>
          </w:rPr>
          <w:t>https://indico.esa.int/event/493/timetable/?view=standard_inline_minutes</w:t>
        </w:r>
      </w:hyperlink>
      <w:r>
        <w:t xml:space="preserve"> </w:t>
      </w:r>
    </w:p>
    <w:p w14:paraId="681B2F01" w14:textId="46E43789" w:rsidR="002E71A3" w:rsidRPr="002E71A3" w:rsidRDefault="002E71A3" w:rsidP="002E71A3">
      <w:hyperlink r:id="rId8" w:history="1">
        <w:r w:rsidRPr="000A1573">
          <w:rPr>
            <w:rStyle w:val="Hyperlink"/>
          </w:rPr>
          <w:t>https://strathprints.strath.ac.uk/78407/1/Graham_etal_IAC_2021_The_design_of_a_fragmentation_experiment_for_a_CubeSat_during_atmospheric_re_entry.pdf</w:t>
        </w:r>
      </w:hyperlink>
      <w:r>
        <w:t xml:space="preserve"> </w:t>
      </w:r>
    </w:p>
    <w:p w14:paraId="1E56DBC5" w14:textId="77777777" w:rsidR="00BC2625" w:rsidRDefault="00BC2625"/>
    <w:sectPr w:rsidR="00BC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0DD4"/>
    <w:multiLevelType w:val="hybridMultilevel"/>
    <w:tmpl w:val="99086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312D"/>
    <w:multiLevelType w:val="multilevel"/>
    <w:tmpl w:val="8E2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A39E0"/>
    <w:multiLevelType w:val="hybridMultilevel"/>
    <w:tmpl w:val="12A22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63EF"/>
    <w:multiLevelType w:val="hybridMultilevel"/>
    <w:tmpl w:val="49D6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8838">
    <w:abstractNumId w:val="0"/>
  </w:num>
  <w:num w:numId="2" w16cid:durableId="1210874252">
    <w:abstractNumId w:val="3"/>
  </w:num>
  <w:num w:numId="3" w16cid:durableId="1563522437">
    <w:abstractNumId w:val="2"/>
  </w:num>
  <w:num w:numId="4" w16cid:durableId="81094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AE"/>
    <w:rsid w:val="000B6014"/>
    <w:rsid w:val="001830C8"/>
    <w:rsid w:val="001D188C"/>
    <w:rsid w:val="002C2510"/>
    <w:rsid w:val="002E71A3"/>
    <w:rsid w:val="00300012"/>
    <w:rsid w:val="0049166B"/>
    <w:rsid w:val="004B18AE"/>
    <w:rsid w:val="00632FAB"/>
    <w:rsid w:val="00713F55"/>
    <w:rsid w:val="00713F69"/>
    <w:rsid w:val="00783339"/>
    <w:rsid w:val="00786ECC"/>
    <w:rsid w:val="007E6254"/>
    <w:rsid w:val="00900D0A"/>
    <w:rsid w:val="00931185"/>
    <w:rsid w:val="009F0138"/>
    <w:rsid w:val="00A14A4D"/>
    <w:rsid w:val="00A36114"/>
    <w:rsid w:val="00A45029"/>
    <w:rsid w:val="00BC2625"/>
    <w:rsid w:val="00CB757C"/>
    <w:rsid w:val="00CD6616"/>
    <w:rsid w:val="00D759E1"/>
    <w:rsid w:val="00DF2DF3"/>
    <w:rsid w:val="00E97488"/>
    <w:rsid w:val="00F73ED0"/>
    <w:rsid w:val="00FB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68B0C"/>
  <w15:chartTrackingRefBased/>
  <w15:docId w15:val="{F602472C-825C-467E-9F68-5DE58E14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1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athprints.strath.ac.uk/78407/1/Graham_etal_IAC_2021_The_design_of_a_fragmentation_experiment_for_a_CubeSat_during_atmospheric_re_entr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ico.esa.int/event/493/timetable/?view=standard_inline_min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oportal.org/satellite-missions/qarman#eop-quick-facts-section" TargetMode="External"/><Relationship Id="rId5" Type="http://schemas.openxmlformats.org/officeDocument/2006/relationships/hyperlink" Target="https://www.eoportal.org/satellite-missions/qarm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3112</Characters>
  <Application>Microsoft Office Word</Application>
  <DocSecurity>0</DocSecurity>
  <Lines>92</Lines>
  <Paragraphs>41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Naqvi</dc:creator>
  <cp:keywords/>
  <dc:description/>
  <cp:lastModifiedBy>Fizza Naqvi</cp:lastModifiedBy>
  <cp:revision>3</cp:revision>
  <dcterms:created xsi:type="dcterms:W3CDTF">2024-11-05T12:54:00Z</dcterms:created>
  <dcterms:modified xsi:type="dcterms:W3CDTF">2024-11-05T12:59:00Z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35b21fe2575d85c47caebb70bd33a9b601a049a21972342630213f247c6bd9f3</vt:lpwstr>
  </property>
</Properties>
</file>