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51BDA6" w14:textId="34412934" w:rsidR="00467DCA" w:rsidRDefault="00467DCA" w:rsidP="00467DCA">
      <w:pPr>
        <w:jc w:val="center"/>
        <w:rPr>
          <w:b/>
          <w:sz w:val="28"/>
        </w:rPr>
      </w:pPr>
      <w:r>
        <w:rPr>
          <w:b/>
          <w:sz w:val="28"/>
        </w:rPr>
        <w:t>Current UAV Regulations in Canada</w:t>
      </w:r>
    </w:p>
    <w:p w14:paraId="4F1C9497" w14:textId="1B8780FB" w:rsidR="00CC48A9" w:rsidRDefault="00CC48A9" w:rsidP="00CC48A9">
      <w:r>
        <w:rPr>
          <w:i/>
        </w:rPr>
        <w:t>Author: Lucy Poley, Project Manager, CloudUAV</w:t>
      </w:r>
    </w:p>
    <w:p w14:paraId="56D61882" w14:textId="5C7F3449" w:rsidR="00467DCA" w:rsidRDefault="00467DCA" w:rsidP="00467DCA">
      <w:r>
        <w:tab/>
        <w:t>The operation of UAVs for recreational, commercial, or research purposes in Canada is regulated by Transport Canada (TC).  In their own words, TC considers Unmanned Air Systems as legitimate airspace users, and is committed to the safe integration of UAVs into Canadian airspace.  As the technology and use of UAVs rapidly increased over the past two decades, TC decided to update the Canadian Aviation Regulations (CARs) to include a section on UAVs.  However, until the new CARs come into effect</w:t>
      </w:r>
      <w:r w:rsidR="00C906BA">
        <w:t xml:space="preserve"> (predicted to be early-mid 2018)</w:t>
      </w:r>
      <w:r>
        <w:t xml:space="preserve">, current UAV regulations require all commercial or research-purpose operations to apply for and receive a Special Flight Operations Certificate (SFOC), </w:t>
      </w:r>
      <w:r w:rsidRPr="00467DCA">
        <w:rPr>
          <w:b/>
          <w:i/>
        </w:rPr>
        <w:t>unless</w:t>
      </w:r>
      <w:r>
        <w:t xml:space="preserve"> an operation meets a series of criteria that allows it to be exempt from the SFOC requirement.  </w:t>
      </w:r>
    </w:p>
    <w:p w14:paraId="6629C627" w14:textId="668E9E49" w:rsidR="00467DCA" w:rsidRPr="00BD0309" w:rsidRDefault="00C906BA" w:rsidP="00467DCA">
      <w:pPr>
        <w:rPr>
          <w:b/>
          <w:sz w:val="24"/>
        </w:rPr>
      </w:pPr>
      <w:r w:rsidRPr="00BD0309">
        <w:rPr>
          <w:b/>
          <w:sz w:val="24"/>
        </w:rPr>
        <w:t>If you are not flying recreationally, y</w:t>
      </w:r>
      <w:r w:rsidR="00467DCA" w:rsidRPr="00BD0309">
        <w:rPr>
          <w:b/>
          <w:sz w:val="24"/>
        </w:rPr>
        <w:t>ou need to apply for an SFOC if you want to…</w:t>
      </w:r>
    </w:p>
    <w:p w14:paraId="6BA3BF40" w14:textId="5E18158A" w:rsidR="00467DCA" w:rsidRDefault="00467DCA" w:rsidP="00467DCA">
      <w:pPr>
        <w:pStyle w:val="ListParagraph"/>
        <w:numPr>
          <w:ilvl w:val="0"/>
          <w:numId w:val="32"/>
        </w:numPr>
        <w:spacing w:after="0" w:line="240" w:lineRule="auto"/>
      </w:pPr>
      <w:r>
        <w:t>Operate in airspace other than Class G</w:t>
      </w:r>
      <w:r w:rsidR="00B83B41">
        <w:t>;</w:t>
      </w:r>
      <w:bookmarkStart w:id="0" w:name="_GoBack"/>
      <w:bookmarkEnd w:id="0"/>
    </w:p>
    <w:p w14:paraId="03ECE879" w14:textId="2423407A" w:rsidR="00467DCA" w:rsidRDefault="00467DCA" w:rsidP="00467DCA">
      <w:pPr>
        <w:pStyle w:val="ListParagraph"/>
        <w:numPr>
          <w:ilvl w:val="0"/>
          <w:numId w:val="32"/>
        </w:numPr>
        <w:spacing w:after="0" w:line="240" w:lineRule="auto"/>
      </w:pPr>
      <w:r>
        <w:t>Operate the UAS further than 0.25</w:t>
      </w:r>
      <w:r w:rsidR="00274733">
        <w:t xml:space="preserve"> nautical mile</w:t>
      </w:r>
      <w:r>
        <w:t xml:space="preserve"> (</w:t>
      </w:r>
      <w:r w:rsidR="00274733">
        <w:t xml:space="preserve">if </w:t>
      </w:r>
      <w:r w:rsidR="00C906BA">
        <w:t xml:space="preserve">UAV weighs </w:t>
      </w:r>
      <w:r>
        <w:t>1 kg or less) or 0.5</w:t>
      </w:r>
      <w:r w:rsidR="00274733">
        <w:t xml:space="preserve"> nautical mile</w:t>
      </w:r>
      <w:r>
        <w:t xml:space="preserve"> (</w:t>
      </w:r>
      <w:r w:rsidR="00274733">
        <w:t xml:space="preserve">if </w:t>
      </w:r>
      <w:r>
        <w:t>1-25 kgs) from the pilot</w:t>
      </w:r>
      <w:r w:rsidR="00B83B41">
        <w:t>;</w:t>
      </w:r>
    </w:p>
    <w:p w14:paraId="329F24ED" w14:textId="5FE8FF73" w:rsidR="00467DCA" w:rsidRDefault="00467DCA" w:rsidP="00467DCA">
      <w:pPr>
        <w:pStyle w:val="ListParagraph"/>
        <w:numPr>
          <w:ilvl w:val="0"/>
          <w:numId w:val="32"/>
        </w:numPr>
        <w:spacing w:after="0" w:line="240" w:lineRule="auto"/>
      </w:pPr>
      <w:r>
        <w:t>Operate within a built-up area (1 kg), or within 3 nautical miles of a built up area (1-25 kgs)</w:t>
      </w:r>
      <w:r w:rsidR="00B83B41">
        <w:t>;</w:t>
      </w:r>
    </w:p>
    <w:p w14:paraId="1E587011" w14:textId="63701016" w:rsidR="00467DCA" w:rsidRDefault="00467DCA" w:rsidP="00467DCA">
      <w:pPr>
        <w:pStyle w:val="ListParagraph"/>
        <w:numPr>
          <w:ilvl w:val="0"/>
          <w:numId w:val="32"/>
        </w:numPr>
        <w:spacing w:after="0" w:line="240" w:lineRule="auto"/>
      </w:pPr>
      <w:r>
        <w:t>Operate within 100 feet (1 kg) or 500 feet (1 – 25 kgs) of a building, structure, vehicle, vessel, animal, or person</w:t>
      </w:r>
      <w:r w:rsidR="00B83B41">
        <w:t>;</w:t>
      </w:r>
    </w:p>
    <w:p w14:paraId="14BEB411" w14:textId="3359E00E" w:rsidR="00467DCA" w:rsidRDefault="00467DCA" w:rsidP="00467DCA">
      <w:pPr>
        <w:pStyle w:val="ListParagraph"/>
        <w:numPr>
          <w:ilvl w:val="0"/>
          <w:numId w:val="32"/>
        </w:numPr>
        <w:spacing w:after="0" w:line="240" w:lineRule="auto"/>
      </w:pPr>
      <w:r>
        <w:t>Operate at higher than 300 feet above ground level</w:t>
      </w:r>
      <w:r w:rsidR="00B83B41">
        <w:t>;</w:t>
      </w:r>
    </w:p>
    <w:p w14:paraId="41CFF918" w14:textId="6A528090" w:rsidR="00467DCA" w:rsidRDefault="00467DCA" w:rsidP="00467DCA">
      <w:pPr>
        <w:pStyle w:val="ListParagraph"/>
        <w:numPr>
          <w:ilvl w:val="0"/>
          <w:numId w:val="32"/>
        </w:numPr>
        <w:spacing w:after="0" w:line="240" w:lineRule="auto"/>
      </w:pPr>
      <w:r>
        <w:t>Operate over an open-air assembly of persons</w:t>
      </w:r>
      <w:r w:rsidR="00B83B41">
        <w:t>;</w:t>
      </w:r>
    </w:p>
    <w:p w14:paraId="253EF582" w14:textId="20317F46" w:rsidR="00274733" w:rsidRDefault="00467DCA" w:rsidP="00274733">
      <w:pPr>
        <w:pStyle w:val="ListParagraph"/>
        <w:numPr>
          <w:ilvl w:val="0"/>
          <w:numId w:val="32"/>
        </w:numPr>
        <w:spacing w:after="0" w:line="240" w:lineRule="auto"/>
      </w:pPr>
      <w:r>
        <w:t>Do any of the following prohibited activities: pilot</w:t>
      </w:r>
      <w:r w:rsidR="00BD0309">
        <w:t>ing</w:t>
      </w:r>
      <w:r>
        <w:t xml:space="preserve"> using a first person view device; using multiple control stations; operating more than one UAV at a time; operating in an airshow; operating at night; operating within, over, or within 5 nautical miles of a forest fire area; carrying explosive, corrosive, flammable, bio-hazardous, or bright light-emitting (laser) payloads; operating in restricted airspace</w:t>
      </w:r>
      <w:r w:rsidR="00B83B41">
        <w:t>.</w:t>
      </w:r>
    </w:p>
    <w:p w14:paraId="7021D06F" w14:textId="77777777" w:rsidR="00274733" w:rsidRDefault="00274733" w:rsidP="00274733">
      <w:pPr>
        <w:spacing w:after="0" w:line="240" w:lineRule="auto"/>
        <w:ind w:left="360"/>
      </w:pPr>
    </w:p>
    <w:p w14:paraId="136F31F0" w14:textId="77777777" w:rsidR="00C906BA" w:rsidRDefault="00B83B41" w:rsidP="00B83B41">
      <w:pPr>
        <w:spacing w:after="0" w:line="240" w:lineRule="auto"/>
        <w:ind w:left="90" w:firstLine="630"/>
      </w:pPr>
      <w:r>
        <w:t xml:space="preserve">Canada is divided into five regions by TC, and SFOC submissions should be made to the region in which the proposed operation will occur.  The regions are: Pacific Region (B.C.); Prairie and Northern Region (Alberta, Saskatchewan, Manitoba, and the Territories); Ontario Region (Ontario); Quebec Region (Quebec); and Atlantic Region (New Brunswick, Nova Scotia, P.E.I., and Newfoundland and Labrador).  An SFOC application is available online through Transport Canada (link below) and must be completed in full and submitted to the appropriate regional office.  TC has </w:t>
      </w:r>
      <w:r w:rsidR="00C906BA">
        <w:t>reported</w:t>
      </w:r>
      <w:r>
        <w:t xml:space="preserve"> receiving an exponentially increasing number of SFOC applications in recent years, so it is good to submit an SFOC application as soon as you know the details of your operation. </w:t>
      </w:r>
    </w:p>
    <w:p w14:paraId="20E31FE5" w14:textId="77777777" w:rsidR="00C906BA" w:rsidRDefault="00C906BA" w:rsidP="00B83B41">
      <w:pPr>
        <w:spacing w:after="0" w:line="240" w:lineRule="auto"/>
        <w:ind w:left="90" w:firstLine="630"/>
      </w:pPr>
    </w:p>
    <w:p w14:paraId="39FBD177" w14:textId="2BDB8DFE" w:rsidR="00B83B41" w:rsidRPr="00C906BA" w:rsidRDefault="00C906BA" w:rsidP="00C906BA">
      <w:pPr>
        <w:spacing w:after="0" w:line="240" w:lineRule="auto"/>
        <w:ind w:left="90" w:firstLine="630"/>
        <w:jc w:val="center"/>
        <w:rPr>
          <w:b/>
        </w:rPr>
      </w:pPr>
      <w:r w:rsidRPr="00C906BA">
        <w:rPr>
          <w:b/>
        </w:rPr>
        <w:t>The link to submit an SFOC application is here:</w:t>
      </w:r>
    </w:p>
    <w:p w14:paraId="0E26027D" w14:textId="4E2297BB" w:rsidR="00B83B41" w:rsidRPr="00C906BA" w:rsidRDefault="00CC48A9" w:rsidP="00C906BA">
      <w:pPr>
        <w:spacing w:after="0" w:line="240" w:lineRule="auto"/>
        <w:ind w:left="90"/>
        <w:jc w:val="center"/>
        <w:rPr>
          <w:b/>
          <w:color w:val="1F4E79" w:themeColor="accent1" w:themeShade="80"/>
        </w:rPr>
      </w:pPr>
      <w:hyperlink r:id="rId7" w:history="1">
        <w:r w:rsidR="00B83B41" w:rsidRPr="00C906BA">
          <w:rPr>
            <w:rStyle w:val="Hyperlink"/>
            <w:b/>
            <w:color w:val="1F4E79" w:themeColor="accent1" w:themeShade="80"/>
          </w:rPr>
          <w:t>https://www.tc.gc.ca/eng/civilaviation/opssvs/applying-special-flight-operations-certificate.html</w:t>
        </w:r>
      </w:hyperlink>
    </w:p>
    <w:p w14:paraId="776D58A4" w14:textId="77777777" w:rsidR="00C906BA" w:rsidRDefault="00C906BA" w:rsidP="00B83B41">
      <w:pPr>
        <w:spacing w:after="0" w:line="240" w:lineRule="auto"/>
        <w:ind w:left="90" w:firstLine="630"/>
      </w:pPr>
    </w:p>
    <w:p w14:paraId="3E509326" w14:textId="45D9175E" w:rsidR="00BD0309" w:rsidRPr="00BD0309" w:rsidRDefault="00BD0309" w:rsidP="00BD0309">
      <w:pPr>
        <w:rPr>
          <w:b/>
          <w:sz w:val="24"/>
        </w:rPr>
      </w:pPr>
      <w:r w:rsidRPr="00BD0309">
        <w:rPr>
          <w:b/>
          <w:sz w:val="24"/>
        </w:rPr>
        <w:t>Recreational UAV Operations</w:t>
      </w:r>
    </w:p>
    <w:p w14:paraId="01A95F0D" w14:textId="5E71EC87" w:rsidR="00BD0309" w:rsidRDefault="00BD0309" w:rsidP="00BD0309">
      <w:pPr>
        <w:ind w:firstLine="720"/>
      </w:pPr>
      <w:r>
        <w:t>Recreational flights or model aircraft are currently regulated separately from commercial or research UAV operations; however, in the new CARs recreational and commercial operations will be subject to the same regulations, with the reasoning that both types of operations pose the same potential risk to other airspace users and people, property, and structures on the ground.  When the new CARs are put into effect, the following information will no longer apply to recreational UAV users.</w:t>
      </w:r>
    </w:p>
    <w:p w14:paraId="0235873A" w14:textId="583617C7" w:rsidR="00BD0309" w:rsidRDefault="00BD0309" w:rsidP="00BD0309">
      <w:pPr>
        <w:ind w:firstLine="720"/>
      </w:pPr>
      <w:r>
        <w:lastRenderedPageBreak/>
        <w:t xml:space="preserve">Currently an Interim Order (Interim Order No. 8 Respecting the Use of Model Aircraft, last updated July 20 2017) issued by Transport Canada sets out the conditions under which a model aircraft or UAV, weighing less than 35 kilograms and being operated only for recreational activities, can be flown.  </w:t>
      </w:r>
    </w:p>
    <w:p w14:paraId="2E3B0A95" w14:textId="3A45011A" w:rsidR="00BD0309" w:rsidRPr="00C93744" w:rsidRDefault="00BD0309" w:rsidP="00C93744">
      <w:pPr>
        <w:spacing w:after="0"/>
        <w:rPr>
          <w:b/>
        </w:rPr>
      </w:pPr>
      <w:r w:rsidRPr="00C93744">
        <w:rPr>
          <w:b/>
        </w:rPr>
        <w:t>Recreational UAV operations are not allowed…</w:t>
      </w:r>
    </w:p>
    <w:p w14:paraId="2E6A1B9E" w14:textId="1A8C6C63" w:rsidR="00BD0309" w:rsidRDefault="00BD0309" w:rsidP="00BD0309">
      <w:pPr>
        <w:pStyle w:val="ListParagraph"/>
        <w:numPr>
          <w:ilvl w:val="0"/>
          <w:numId w:val="36"/>
        </w:numPr>
      </w:pPr>
      <w:r>
        <w:t>At an altitude greater than 300 feet above ground level</w:t>
      </w:r>
      <w:r w:rsidR="00C93744">
        <w:t>;</w:t>
      </w:r>
    </w:p>
    <w:p w14:paraId="7535503B" w14:textId="1826DD32" w:rsidR="00BD0309" w:rsidRDefault="00BD0309" w:rsidP="00BD0309">
      <w:pPr>
        <w:pStyle w:val="ListParagraph"/>
        <w:numPr>
          <w:ilvl w:val="0"/>
          <w:numId w:val="36"/>
        </w:numPr>
      </w:pPr>
      <w:r>
        <w:t>Within controlled or restricted airspace</w:t>
      </w:r>
      <w:r w:rsidR="00C93744">
        <w:t>;</w:t>
      </w:r>
    </w:p>
    <w:p w14:paraId="46EF962B" w14:textId="260088BA" w:rsidR="00BD0309" w:rsidRDefault="00BD0309" w:rsidP="00BD0309">
      <w:pPr>
        <w:pStyle w:val="ListParagraph"/>
        <w:numPr>
          <w:ilvl w:val="0"/>
          <w:numId w:val="36"/>
        </w:numPr>
      </w:pPr>
      <w:r>
        <w:t>Over or within the security perimeter of a police or first responder emergency operation site</w:t>
      </w:r>
      <w:r w:rsidR="00C93744">
        <w:t>;</w:t>
      </w:r>
    </w:p>
    <w:p w14:paraId="74B80E14" w14:textId="7D8A1EEF" w:rsidR="00BD0309" w:rsidRDefault="00BD0309" w:rsidP="00BD0309">
      <w:pPr>
        <w:pStyle w:val="ListParagraph"/>
        <w:numPr>
          <w:ilvl w:val="0"/>
          <w:numId w:val="36"/>
        </w:numPr>
      </w:pPr>
      <w:r>
        <w:t>Over, within, or within 9 km of an area of a natural hazard or disaster (i.e. forest fire)</w:t>
      </w:r>
      <w:r w:rsidR="00C93744">
        <w:t>;</w:t>
      </w:r>
    </w:p>
    <w:p w14:paraId="44AD9BDD" w14:textId="36D1AF16" w:rsidR="00BD0309" w:rsidRDefault="00BD0309" w:rsidP="00BD0309">
      <w:pPr>
        <w:pStyle w:val="ListParagraph"/>
        <w:numPr>
          <w:ilvl w:val="0"/>
          <w:numId w:val="36"/>
        </w:numPr>
      </w:pPr>
      <w:r>
        <w:t>Over or within an open-air assembly of persons</w:t>
      </w:r>
      <w:r w:rsidR="00C93744">
        <w:t>;</w:t>
      </w:r>
    </w:p>
    <w:p w14:paraId="0A388977" w14:textId="2536A700" w:rsidR="00BD0309" w:rsidRDefault="00BD0309" w:rsidP="00BD0309">
      <w:pPr>
        <w:pStyle w:val="ListParagraph"/>
        <w:numPr>
          <w:ilvl w:val="0"/>
          <w:numId w:val="36"/>
        </w:numPr>
      </w:pPr>
      <w:r>
        <w:t>At night</w:t>
      </w:r>
      <w:r w:rsidR="00C93744">
        <w:t xml:space="preserve"> or in cloud;</w:t>
      </w:r>
    </w:p>
    <w:p w14:paraId="107833AB" w14:textId="17B35CFC" w:rsidR="00C93744" w:rsidRDefault="00C93744" w:rsidP="00BD0309">
      <w:pPr>
        <w:pStyle w:val="ListParagraph"/>
        <w:numPr>
          <w:ilvl w:val="0"/>
          <w:numId w:val="36"/>
        </w:numPr>
      </w:pPr>
      <w:r>
        <w:t>Within 3 nautical miles of the center of an aerodrome other than a heliport, within 1 nautical mile of the center of a heliport, or in an aerodrome control zone.</w:t>
      </w:r>
    </w:p>
    <w:p w14:paraId="5AD80B52" w14:textId="48217A56" w:rsidR="00C93744" w:rsidRPr="00C93744" w:rsidRDefault="00C93744" w:rsidP="00C93744">
      <w:pPr>
        <w:spacing w:after="0"/>
        <w:rPr>
          <w:b/>
        </w:rPr>
      </w:pPr>
      <w:r w:rsidRPr="00C93744">
        <w:rPr>
          <w:b/>
        </w:rPr>
        <w:t>Other provisions:</w:t>
      </w:r>
    </w:p>
    <w:p w14:paraId="1EBCB2BB" w14:textId="7EB57B21" w:rsidR="00C93744" w:rsidRDefault="00C93744" w:rsidP="00C93744">
      <w:pPr>
        <w:pStyle w:val="ListParagraph"/>
        <w:numPr>
          <w:ilvl w:val="0"/>
          <w:numId w:val="37"/>
        </w:numPr>
      </w:pPr>
      <w:r>
        <w:t>Do not operate more than one model aircraft at a time;</w:t>
      </w:r>
    </w:p>
    <w:p w14:paraId="7E8C6CFD" w14:textId="59F6ADEC" w:rsidR="00C93744" w:rsidRDefault="00C93744" w:rsidP="00C93744">
      <w:pPr>
        <w:pStyle w:val="ListParagraph"/>
        <w:numPr>
          <w:ilvl w:val="0"/>
          <w:numId w:val="37"/>
        </w:numPr>
      </w:pPr>
      <w:r>
        <w:t>If aircraft weighs less than 1 kg, stay at a lateral distance of at least 100 feet from vehicles, vessels, or the public. If aircraft weights between 1 and 35 kilograms, stay at a lateral distance of at least 250 feet from vehicles, vessels, of the public.</w:t>
      </w:r>
    </w:p>
    <w:p w14:paraId="1341AF81" w14:textId="176C0A33" w:rsidR="00C93744" w:rsidRDefault="00C93744" w:rsidP="00C93744">
      <w:pPr>
        <w:ind w:left="90" w:firstLine="630"/>
      </w:pPr>
      <w:r>
        <w:t>If all the rules above are obeyed, recreational model aircraft or UAV users may fly without informing Transport Canada of their operation.</w:t>
      </w:r>
    </w:p>
    <w:p w14:paraId="3820B899" w14:textId="77777777" w:rsidR="00BD0309" w:rsidRPr="00BD0309" w:rsidRDefault="00BD0309" w:rsidP="00BD0309">
      <w:pPr>
        <w:rPr>
          <w:b/>
          <w:sz w:val="24"/>
        </w:rPr>
      </w:pPr>
      <w:r w:rsidRPr="00BD0309">
        <w:rPr>
          <w:b/>
          <w:sz w:val="24"/>
        </w:rPr>
        <w:t>Operating Under the SFOC Exemptions</w:t>
      </w:r>
    </w:p>
    <w:p w14:paraId="5A56AA6F" w14:textId="39B9A746" w:rsidR="00BD0309" w:rsidRDefault="00BD0309" w:rsidP="00BD0309">
      <w:pPr>
        <w:ind w:firstLine="720"/>
      </w:pPr>
      <w:r>
        <w:t xml:space="preserve">If your </w:t>
      </w:r>
      <w:r w:rsidR="00C93744">
        <w:t xml:space="preserve">non-recreational </w:t>
      </w:r>
      <w:r>
        <w:t xml:space="preserve">operation </w:t>
      </w:r>
      <w:r w:rsidR="00C93744">
        <w:t>won’t be doing any of the activities listed than require an SFOC</w:t>
      </w:r>
      <w:r>
        <w:t>, you may be applicable to operate under an SFOC exemption, as long as you can meet all of the required criteria.  The SFOC exemptions for non-recreational flights fall into two categories, based on the UAV system’s take-off weight.  The two categories are 1) take-off weight of 1 kilogram or less; and 2) take-off weight of 1 – 25 kilograms, and have some common requirements and some requirements specific to each category. Larger UAVs inherently pose greater risk than smaller platforms and so there are more requirements for UAVs with take-offs weights greater than 1 kilogram.</w:t>
      </w:r>
    </w:p>
    <w:p w14:paraId="49D550E5" w14:textId="77777777" w:rsidR="00BD0309" w:rsidRDefault="00BD0309" w:rsidP="00BD0309">
      <w:pPr>
        <w:ind w:firstLine="720"/>
      </w:pPr>
      <w:r>
        <w:t>The exemptions are summarized in the following tables.  The first table gives all general conditions that are common to any UAV operation occurring under the SFOC exemptions.  The second table breaks down the flight, training, reporting, and UAV system conditions specific to each category.  If a condition is shown as taking up both UAV category columns, it is common to both categories.  If it is only found in one column, it applies only to that take-off weight category.</w:t>
      </w:r>
    </w:p>
    <w:p w14:paraId="178D429A" w14:textId="77777777" w:rsidR="00BD0309" w:rsidRDefault="00BD0309" w:rsidP="00BD0309">
      <w:pPr>
        <w:ind w:firstLine="720"/>
      </w:pPr>
      <w:r>
        <w:t>No matter which exemption you are operating under, you must report your operation to Transport Canada and provide some information prior to conducting any UAV flights.  This is easily done online via the following link:</w:t>
      </w:r>
    </w:p>
    <w:p w14:paraId="2140C685" w14:textId="77777777" w:rsidR="00BD0309" w:rsidRDefault="00CC48A9" w:rsidP="00BD0309">
      <w:pPr>
        <w:ind w:firstLine="720"/>
        <w:jc w:val="center"/>
        <w:rPr>
          <w:b/>
          <w:color w:val="1F4E79" w:themeColor="accent1" w:themeShade="80"/>
        </w:rPr>
      </w:pPr>
      <w:hyperlink r:id="rId8" w:history="1">
        <w:r w:rsidR="00BD0309" w:rsidRPr="00310490">
          <w:rPr>
            <w:rStyle w:val="Hyperlink"/>
            <w:b/>
            <w:color w:val="023160" w:themeColor="hyperlink" w:themeShade="80"/>
          </w:rPr>
          <w:t>https://www.tc.gc.ca/eng/civilaviation/opssvs/getting-permission-fly-drone.html#notification</w:t>
        </w:r>
      </w:hyperlink>
    </w:p>
    <w:p w14:paraId="33D7B919" w14:textId="77777777" w:rsidR="00BD0309" w:rsidRPr="00B83B41" w:rsidRDefault="00BD0309" w:rsidP="00BD0309">
      <w:pPr>
        <w:sectPr w:rsidR="00BD0309" w:rsidRPr="00B83B41" w:rsidSect="00467DCA">
          <w:headerReference w:type="default" r:id="rId9"/>
          <w:footerReference w:type="default" r:id="rId10"/>
          <w:pgSz w:w="12240" w:h="15840"/>
          <w:pgMar w:top="1440" w:right="1440" w:bottom="1440" w:left="1440" w:header="720" w:footer="720" w:gutter="0"/>
          <w:cols w:space="720"/>
          <w:docGrid w:linePitch="360"/>
        </w:sectPr>
      </w:pPr>
    </w:p>
    <w:p w14:paraId="1D2385BD" w14:textId="192298EF" w:rsidR="008F11D3" w:rsidRDefault="00154EAA" w:rsidP="00467DCA">
      <w:pPr>
        <w:jc w:val="center"/>
        <w:rPr>
          <w:b/>
          <w:sz w:val="28"/>
        </w:rPr>
      </w:pPr>
      <w:r>
        <w:rPr>
          <w:b/>
          <w:sz w:val="28"/>
        </w:rPr>
        <w:lastRenderedPageBreak/>
        <w:t xml:space="preserve">General </w:t>
      </w:r>
      <w:r w:rsidR="00467DCA">
        <w:rPr>
          <w:b/>
          <w:sz w:val="28"/>
        </w:rPr>
        <w:t xml:space="preserve">Exemption </w:t>
      </w:r>
      <w:r>
        <w:rPr>
          <w:b/>
          <w:sz w:val="28"/>
        </w:rPr>
        <w:t>Conditions – Applicable to ALL UAV Operations</w:t>
      </w:r>
    </w:p>
    <w:tbl>
      <w:tblPr>
        <w:tblStyle w:val="TableGrid"/>
        <w:tblW w:w="5000" w:type="pct"/>
        <w:tblLook w:val="04A0" w:firstRow="1" w:lastRow="0" w:firstColumn="1" w:lastColumn="0" w:noHBand="0" w:noVBand="1"/>
      </w:tblPr>
      <w:tblGrid>
        <w:gridCol w:w="1340"/>
        <w:gridCol w:w="11590"/>
      </w:tblGrid>
      <w:tr w:rsidR="00295FF8" w:rsidRPr="007A7AA1" w14:paraId="113D7962" w14:textId="77777777" w:rsidTr="00D556CD">
        <w:trPr>
          <w:tblHeader/>
        </w:trPr>
        <w:tc>
          <w:tcPr>
            <w:tcW w:w="518" w:type="pct"/>
            <w:tcBorders>
              <w:top w:val="single" w:sz="12" w:space="0" w:color="auto"/>
              <w:left w:val="single" w:sz="12" w:space="0" w:color="auto"/>
              <w:bottom w:val="single" w:sz="12" w:space="0" w:color="auto"/>
            </w:tcBorders>
            <w:shd w:val="clear" w:color="auto" w:fill="9CC2E5" w:themeFill="accent1" w:themeFillTint="99"/>
          </w:tcPr>
          <w:p w14:paraId="1F319A75" w14:textId="45BD373D" w:rsidR="00295FF8" w:rsidRPr="00994E8E" w:rsidRDefault="00295FF8" w:rsidP="00902B18">
            <w:pPr>
              <w:jc w:val="center"/>
              <w:rPr>
                <w:b/>
                <w:szCs w:val="20"/>
              </w:rPr>
            </w:pPr>
            <w:r>
              <w:rPr>
                <w:b/>
                <w:szCs w:val="20"/>
              </w:rPr>
              <w:t>Section</w:t>
            </w:r>
          </w:p>
        </w:tc>
        <w:tc>
          <w:tcPr>
            <w:tcW w:w="4482" w:type="pct"/>
            <w:tcBorders>
              <w:top w:val="single" w:sz="12" w:space="0" w:color="auto"/>
              <w:bottom w:val="single" w:sz="12" w:space="0" w:color="auto"/>
              <w:right w:val="single" w:sz="12" w:space="0" w:color="auto"/>
            </w:tcBorders>
            <w:shd w:val="clear" w:color="auto" w:fill="9CC2E5" w:themeFill="accent1" w:themeFillTint="99"/>
          </w:tcPr>
          <w:p w14:paraId="4CFF4030" w14:textId="10F0928C" w:rsidR="00295FF8" w:rsidRPr="007A7AA1" w:rsidRDefault="00154EAA" w:rsidP="00902B18">
            <w:pPr>
              <w:jc w:val="center"/>
              <w:rPr>
                <w:b/>
                <w:szCs w:val="20"/>
              </w:rPr>
            </w:pPr>
            <w:r>
              <w:rPr>
                <w:b/>
                <w:szCs w:val="20"/>
              </w:rPr>
              <w:t>Conditions</w:t>
            </w:r>
          </w:p>
        </w:tc>
      </w:tr>
      <w:tr w:rsidR="00295FF8" w:rsidRPr="007A7AA1" w14:paraId="2A846A18" w14:textId="77777777" w:rsidTr="00D556CD">
        <w:tc>
          <w:tcPr>
            <w:tcW w:w="518" w:type="pct"/>
            <w:tcBorders>
              <w:top w:val="single" w:sz="12" w:space="0" w:color="auto"/>
              <w:left w:val="single" w:sz="12" w:space="0" w:color="auto"/>
              <w:right w:val="single" w:sz="12" w:space="0" w:color="auto"/>
            </w:tcBorders>
            <w:shd w:val="clear" w:color="auto" w:fill="DEEAF6" w:themeFill="accent1" w:themeFillTint="33"/>
            <w:vAlign w:val="center"/>
          </w:tcPr>
          <w:p w14:paraId="37B54448" w14:textId="77777777" w:rsidR="00295FF8" w:rsidRPr="00994E8E" w:rsidRDefault="00295FF8" w:rsidP="00D556CD">
            <w:pPr>
              <w:jc w:val="center"/>
              <w:rPr>
                <w:b/>
                <w:sz w:val="20"/>
                <w:szCs w:val="20"/>
              </w:rPr>
            </w:pPr>
            <w:r w:rsidRPr="00994E8E">
              <w:rPr>
                <w:b/>
                <w:sz w:val="20"/>
                <w:szCs w:val="20"/>
              </w:rPr>
              <w:t>Safety and Other Provisions</w:t>
            </w:r>
          </w:p>
        </w:tc>
        <w:tc>
          <w:tcPr>
            <w:tcW w:w="4482" w:type="pct"/>
            <w:tcBorders>
              <w:top w:val="single" w:sz="12" w:space="0" w:color="auto"/>
              <w:left w:val="single" w:sz="12" w:space="0" w:color="auto"/>
              <w:right w:val="single" w:sz="12" w:space="0" w:color="auto"/>
            </w:tcBorders>
            <w:vAlign w:val="center"/>
          </w:tcPr>
          <w:p w14:paraId="40095CCA" w14:textId="77777777" w:rsidR="00295FF8" w:rsidRPr="00A1460B" w:rsidRDefault="00295FF8" w:rsidP="00D556CD">
            <w:pPr>
              <w:rPr>
                <w:sz w:val="20"/>
                <w:szCs w:val="20"/>
              </w:rPr>
            </w:pPr>
            <w:r>
              <w:rPr>
                <w:sz w:val="20"/>
                <w:szCs w:val="20"/>
              </w:rPr>
              <w:t>-</w:t>
            </w:r>
            <w:r w:rsidRPr="00A1460B">
              <w:rPr>
                <w:sz w:val="20"/>
                <w:szCs w:val="20"/>
              </w:rPr>
              <w:t>Conduct a safe operation and shall not pose a risk to aviation safety.</w:t>
            </w:r>
          </w:p>
          <w:p w14:paraId="42399B08" w14:textId="77777777" w:rsidR="00295FF8" w:rsidRPr="00A1460B" w:rsidRDefault="00295FF8" w:rsidP="00D556CD">
            <w:pPr>
              <w:ind w:left="-18"/>
              <w:rPr>
                <w:sz w:val="20"/>
                <w:szCs w:val="20"/>
              </w:rPr>
            </w:pPr>
            <w:r>
              <w:rPr>
                <w:sz w:val="20"/>
                <w:szCs w:val="20"/>
              </w:rPr>
              <w:t>-</w:t>
            </w:r>
            <w:r w:rsidRPr="00A1460B">
              <w:rPr>
                <w:sz w:val="20"/>
                <w:szCs w:val="20"/>
              </w:rPr>
              <w:t>Do not operate a UAV system in such a reckless or negligent manner so as to endanger or be likely to endanger the life or property of any person</w:t>
            </w:r>
          </w:p>
          <w:p w14:paraId="36FD6018" w14:textId="77777777" w:rsidR="00295FF8" w:rsidRPr="00A1460B" w:rsidRDefault="00295FF8" w:rsidP="00D556CD">
            <w:pPr>
              <w:ind w:left="-18"/>
              <w:rPr>
                <w:sz w:val="20"/>
                <w:szCs w:val="20"/>
              </w:rPr>
            </w:pPr>
            <w:r>
              <w:rPr>
                <w:sz w:val="20"/>
                <w:szCs w:val="20"/>
              </w:rPr>
              <w:t>-</w:t>
            </w:r>
            <w:r w:rsidRPr="00A1460B">
              <w:rPr>
                <w:sz w:val="20"/>
                <w:szCs w:val="20"/>
              </w:rPr>
              <w:t>Cease operations if at any time the safety of other airspace users or persons or property on the ground is in jeopardy, or if the person conducting operations is unable to comply with the conditions of this exemption.</w:t>
            </w:r>
          </w:p>
          <w:p w14:paraId="315C388F" w14:textId="77777777" w:rsidR="00295FF8" w:rsidRPr="00A1460B" w:rsidRDefault="00295FF8" w:rsidP="00D556CD">
            <w:pPr>
              <w:ind w:left="-18"/>
              <w:rPr>
                <w:sz w:val="20"/>
                <w:szCs w:val="20"/>
              </w:rPr>
            </w:pPr>
            <w:r>
              <w:rPr>
                <w:sz w:val="20"/>
                <w:szCs w:val="20"/>
              </w:rPr>
              <w:t>-</w:t>
            </w:r>
            <w:r w:rsidRPr="00A1460B">
              <w:rPr>
                <w:sz w:val="20"/>
                <w:szCs w:val="20"/>
              </w:rPr>
              <w:t>Comply with the provisions of any other relevant Acts, Regulations or laws or from any level of government.</w:t>
            </w:r>
          </w:p>
        </w:tc>
      </w:tr>
      <w:tr w:rsidR="00295FF8" w:rsidRPr="007A7AA1" w14:paraId="543DAFD2" w14:textId="77777777" w:rsidTr="00D556CD">
        <w:tc>
          <w:tcPr>
            <w:tcW w:w="518" w:type="pct"/>
            <w:tcBorders>
              <w:left w:val="single" w:sz="12" w:space="0" w:color="auto"/>
              <w:right w:val="single" w:sz="12" w:space="0" w:color="auto"/>
            </w:tcBorders>
            <w:shd w:val="clear" w:color="auto" w:fill="DEEAF6" w:themeFill="accent1" w:themeFillTint="33"/>
            <w:vAlign w:val="center"/>
          </w:tcPr>
          <w:p w14:paraId="17475168" w14:textId="77777777" w:rsidR="00295FF8" w:rsidRPr="00994E8E" w:rsidRDefault="00295FF8" w:rsidP="00D556CD">
            <w:pPr>
              <w:jc w:val="center"/>
              <w:rPr>
                <w:b/>
                <w:sz w:val="20"/>
                <w:szCs w:val="20"/>
              </w:rPr>
            </w:pPr>
            <w:r w:rsidRPr="00994E8E">
              <w:rPr>
                <w:b/>
                <w:sz w:val="20"/>
                <w:szCs w:val="20"/>
              </w:rPr>
              <w:t>Minimum age</w:t>
            </w:r>
          </w:p>
        </w:tc>
        <w:tc>
          <w:tcPr>
            <w:tcW w:w="4482" w:type="pct"/>
            <w:tcBorders>
              <w:left w:val="single" w:sz="12" w:space="0" w:color="auto"/>
              <w:right w:val="single" w:sz="12" w:space="0" w:color="auto"/>
            </w:tcBorders>
            <w:vAlign w:val="center"/>
          </w:tcPr>
          <w:p w14:paraId="260AB6DC" w14:textId="77777777" w:rsidR="00295FF8" w:rsidRPr="00994E8E" w:rsidRDefault="00295FF8" w:rsidP="00D556CD">
            <w:pPr>
              <w:rPr>
                <w:sz w:val="20"/>
                <w:szCs w:val="20"/>
              </w:rPr>
            </w:pPr>
            <w:r w:rsidRPr="00994E8E">
              <w:rPr>
                <w:sz w:val="20"/>
                <w:szCs w:val="20"/>
              </w:rPr>
              <w:t>Minimum of 18 years of age, or be at least 16 years of age and conducting research under the supervision of an academic institution.</w:t>
            </w:r>
          </w:p>
        </w:tc>
      </w:tr>
      <w:tr w:rsidR="00295FF8" w:rsidRPr="007A7AA1" w14:paraId="528CE634" w14:textId="77777777" w:rsidTr="00D556CD">
        <w:tc>
          <w:tcPr>
            <w:tcW w:w="518" w:type="pct"/>
            <w:tcBorders>
              <w:left w:val="single" w:sz="12" w:space="0" w:color="auto"/>
              <w:right w:val="single" w:sz="12" w:space="0" w:color="auto"/>
            </w:tcBorders>
            <w:shd w:val="clear" w:color="auto" w:fill="DEEAF6" w:themeFill="accent1" w:themeFillTint="33"/>
            <w:vAlign w:val="center"/>
          </w:tcPr>
          <w:p w14:paraId="4CAE6388" w14:textId="77777777" w:rsidR="00295FF8" w:rsidRPr="00994E8E" w:rsidRDefault="00295FF8" w:rsidP="00D556CD">
            <w:pPr>
              <w:jc w:val="center"/>
              <w:rPr>
                <w:b/>
                <w:sz w:val="20"/>
                <w:szCs w:val="20"/>
              </w:rPr>
            </w:pPr>
            <w:r w:rsidRPr="00994E8E">
              <w:rPr>
                <w:b/>
                <w:sz w:val="20"/>
                <w:szCs w:val="20"/>
              </w:rPr>
              <w:t>Liability insurance</w:t>
            </w:r>
          </w:p>
        </w:tc>
        <w:tc>
          <w:tcPr>
            <w:tcW w:w="4482" w:type="pct"/>
            <w:tcBorders>
              <w:left w:val="single" w:sz="12" w:space="0" w:color="auto"/>
              <w:right w:val="single" w:sz="12" w:space="0" w:color="auto"/>
            </w:tcBorders>
            <w:vAlign w:val="center"/>
          </w:tcPr>
          <w:p w14:paraId="592D3F5B" w14:textId="77777777" w:rsidR="00295FF8" w:rsidRPr="00994E8E" w:rsidRDefault="00295FF8" w:rsidP="00D556CD">
            <w:pPr>
              <w:rPr>
                <w:sz w:val="20"/>
                <w:szCs w:val="20"/>
              </w:rPr>
            </w:pPr>
            <w:r w:rsidRPr="00994E8E">
              <w:rPr>
                <w:sz w:val="20"/>
                <w:szCs w:val="20"/>
              </w:rPr>
              <w:t>Have no less than $100,000 in liability insurance coverage pertaining to the operation of the UAV system.</w:t>
            </w:r>
          </w:p>
        </w:tc>
      </w:tr>
      <w:tr w:rsidR="00295FF8" w:rsidRPr="007A7AA1" w14:paraId="24B5991A" w14:textId="77777777" w:rsidTr="00D556CD">
        <w:tc>
          <w:tcPr>
            <w:tcW w:w="518" w:type="pct"/>
            <w:tcBorders>
              <w:left w:val="single" w:sz="12" w:space="0" w:color="auto"/>
              <w:right w:val="single" w:sz="12" w:space="0" w:color="auto"/>
            </w:tcBorders>
            <w:shd w:val="clear" w:color="auto" w:fill="DEEAF6" w:themeFill="accent1" w:themeFillTint="33"/>
            <w:vAlign w:val="center"/>
          </w:tcPr>
          <w:p w14:paraId="74C4E6B4" w14:textId="77777777" w:rsidR="00295FF8" w:rsidRPr="00994E8E" w:rsidRDefault="00295FF8" w:rsidP="00D556CD">
            <w:pPr>
              <w:jc w:val="center"/>
              <w:rPr>
                <w:b/>
                <w:sz w:val="20"/>
                <w:szCs w:val="20"/>
              </w:rPr>
            </w:pPr>
            <w:r w:rsidRPr="00994E8E">
              <w:rPr>
                <w:b/>
                <w:sz w:val="20"/>
                <w:szCs w:val="20"/>
              </w:rPr>
              <w:t>Impairment and Fatigue</w:t>
            </w:r>
          </w:p>
        </w:tc>
        <w:tc>
          <w:tcPr>
            <w:tcW w:w="4482" w:type="pct"/>
            <w:tcBorders>
              <w:left w:val="single" w:sz="12" w:space="0" w:color="auto"/>
              <w:right w:val="single" w:sz="12" w:space="0" w:color="auto"/>
            </w:tcBorders>
            <w:vAlign w:val="center"/>
          </w:tcPr>
          <w:p w14:paraId="40D379F5" w14:textId="77777777" w:rsidR="00295FF8" w:rsidRPr="00994E8E" w:rsidRDefault="00295FF8" w:rsidP="00D556CD">
            <w:pPr>
              <w:rPr>
                <w:sz w:val="20"/>
                <w:szCs w:val="20"/>
              </w:rPr>
            </w:pPr>
            <w:r w:rsidRPr="00994E8E">
              <w:rPr>
                <w:sz w:val="20"/>
                <w:szCs w:val="20"/>
              </w:rPr>
              <w:t>Pilot shall not operate the controls of a UAV if they have any reason to believe that they are suffering or are likely to suffer from fatigue, or suffering from any other condition which would render them unfit to perform their duties.</w:t>
            </w:r>
          </w:p>
          <w:p w14:paraId="0BFA926F" w14:textId="77777777" w:rsidR="00295FF8" w:rsidRPr="00994E8E" w:rsidRDefault="00295FF8" w:rsidP="00D556CD">
            <w:pPr>
              <w:rPr>
                <w:sz w:val="20"/>
                <w:szCs w:val="20"/>
              </w:rPr>
            </w:pPr>
            <w:r w:rsidRPr="00994E8E">
              <w:rPr>
                <w:sz w:val="20"/>
                <w:szCs w:val="20"/>
              </w:rPr>
              <w:t>Pilot shall not operate a UAV system within eight (8) hours after consuming an alcoholic beverage or while under the influence of alcohol or while using any drug that impairs the person faculties to the extent that the safety of the operation is endangered in any way.</w:t>
            </w:r>
          </w:p>
        </w:tc>
      </w:tr>
      <w:tr w:rsidR="00295FF8" w:rsidRPr="007A7AA1" w14:paraId="6B1A0AF2" w14:textId="77777777" w:rsidTr="00D556CD">
        <w:tc>
          <w:tcPr>
            <w:tcW w:w="518" w:type="pct"/>
            <w:tcBorders>
              <w:left w:val="single" w:sz="12" w:space="0" w:color="auto"/>
              <w:right w:val="single" w:sz="12" w:space="0" w:color="auto"/>
            </w:tcBorders>
            <w:shd w:val="clear" w:color="auto" w:fill="DEEAF6" w:themeFill="accent1" w:themeFillTint="33"/>
            <w:vAlign w:val="center"/>
          </w:tcPr>
          <w:p w14:paraId="7442D208" w14:textId="77777777" w:rsidR="00295FF8" w:rsidRPr="00994E8E" w:rsidRDefault="00295FF8" w:rsidP="00D556CD">
            <w:pPr>
              <w:jc w:val="center"/>
              <w:rPr>
                <w:b/>
                <w:sz w:val="20"/>
                <w:szCs w:val="20"/>
              </w:rPr>
            </w:pPr>
            <w:r w:rsidRPr="00994E8E">
              <w:rPr>
                <w:b/>
                <w:sz w:val="20"/>
                <w:szCs w:val="20"/>
              </w:rPr>
              <w:t>Aeronautical Information</w:t>
            </w:r>
          </w:p>
        </w:tc>
        <w:tc>
          <w:tcPr>
            <w:tcW w:w="4482" w:type="pct"/>
            <w:tcBorders>
              <w:left w:val="single" w:sz="12" w:space="0" w:color="auto"/>
              <w:right w:val="single" w:sz="12" w:space="0" w:color="auto"/>
            </w:tcBorders>
            <w:vAlign w:val="center"/>
          </w:tcPr>
          <w:p w14:paraId="42806641" w14:textId="77777777" w:rsidR="00295FF8" w:rsidRPr="00994E8E" w:rsidRDefault="00295FF8" w:rsidP="00D556CD">
            <w:pPr>
              <w:rPr>
                <w:sz w:val="20"/>
                <w:szCs w:val="20"/>
              </w:rPr>
            </w:pPr>
            <w:r w:rsidRPr="00994E8E">
              <w:rPr>
                <w:sz w:val="20"/>
                <w:szCs w:val="20"/>
              </w:rPr>
              <w:t>Be familiar with the relevant aeronautical information that is appropriate to the intended flight, before commencing a flight.</w:t>
            </w:r>
          </w:p>
        </w:tc>
      </w:tr>
      <w:tr w:rsidR="00295FF8" w:rsidRPr="007A7AA1" w14:paraId="0ADEDFAC" w14:textId="77777777" w:rsidTr="00D556CD">
        <w:tc>
          <w:tcPr>
            <w:tcW w:w="518" w:type="pct"/>
            <w:tcBorders>
              <w:left w:val="single" w:sz="12" w:space="0" w:color="auto"/>
              <w:right w:val="single" w:sz="12" w:space="0" w:color="auto"/>
            </w:tcBorders>
            <w:shd w:val="clear" w:color="auto" w:fill="DEEAF6" w:themeFill="accent1" w:themeFillTint="33"/>
            <w:vAlign w:val="center"/>
          </w:tcPr>
          <w:p w14:paraId="1008BF7F" w14:textId="77777777" w:rsidR="00295FF8" w:rsidRPr="00994E8E" w:rsidRDefault="00295FF8" w:rsidP="00D556CD">
            <w:pPr>
              <w:jc w:val="center"/>
              <w:rPr>
                <w:b/>
                <w:sz w:val="20"/>
                <w:szCs w:val="20"/>
              </w:rPr>
            </w:pPr>
            <w:r w:rsidRPr="00994E8E">
              <w:rPr>
                <w:b/>
                <w:sz w:val="20"/>
                <w:szCs w:val="20"/>
              </w:rPr>
              <w:t>Prohibited Activities</w:t>
            </w:r>
          </w:p>
        </w:tc>
        <w:tc>
          <w:tcPr>
            <w:tcW w:w="4482" w:type="pct"/>
            <w:tcBorders>
              <w:left w:val="single" w:sz="12" w:space="0" w:color="auto"/>
              <w:right w:val="single" w:sz="12" w:space="0" w:color="auto"/>
            </w:tcBorders>
            <w:vAlign w:val="center"/>
          </w:tcPr>
          <w:p w14:paraId="3AA73012" w14:textId="77777777" w:rsidR="00295FF8" w:rsidRPr="00994E8E" w:rsidRDefault="00295FF8" w:rsidP="00D556CD">
            <w:pPr>
              <w:rPr>
                <w:sz w:val="20"/>
                <w:szCs w:val="20"/>
              </w:rPr>
            </w:pPr>
            <w:r w:rsidRPr="00994E8E">
              <w:rPr>
                <w:sz w:val="20"/>
                <w:szCs w:val="20"/>
              </w:rPr>
              <w:t xml:space="preserve">Any person operating under this exemption shall not operate a UAV in any special aviation event requiring an SFOC </w:t>
            </w:r>
          </w:p>
        </w:tc>
      </w:tr>
      <w:tr w:rsidR="00295FF8" w:rsidRPr="007A7AA1" w14:paraId="00DC8686" w14:textId="77777777" w:rsidTr="00D556CD">
        <w:tc>
          <w:tcPr>
            <w:tcW w:w="518" w:type="pct"/>
            <w:tcBorders>
              <w:left w:val="single" w:sz="12" w:space="0" w:color="auto"/>
              <w:right w:val="single" w:sz="12" w:space="0" w:color="auto"/>
            </w:tcBorders>
            <w:shd w:val="clear" w:color="auto" w:fill="DEEAF6" w:themeFill="accent1" w:themeFillTint="33"/>
            <w:vAlign w:val="center"/>
          </w:tcPr>
          <w:p w14:paraId="22997CDA" w14:textId="77777777" w:rsidR="00295FF8" w:rsidRPr="00994E8E" w:rsidRDefault="00295FF8" w:rsidP="00D556CD">
            <w:pPr>
              <w:jc w:val="center"/>
              <w:rPr>
                <w:b/>
                <w:sz w:val="20"/>
                <w:szCs w:val="20"/>
              </w:rPr>
            </w:pPr>
            <w:r w:rsidRPr="00994E8E">
              <w:rPr>
                <w:b/>
                <w:sz w:val="20"/>
                <w:szCs w:val="20"/>
              </w:rPr>
              <w:t>Landowner Permission</w:t>
            </w:r>
          </w:p>
        </w:tc>
        <w:tc>
          <w:tcPr>
            <w:tcW w:w="4482" w:type="pct"/>
            <w:tcBorders>
              <w:left w:val="single" w:sz="12" w:space="0" w:color="auto"/>
              <w:right w:val="single" w:sz="12" w:space="0" w:color="auto"/>
            </w:tcBorders>
            <w:vAlign w:val="center"/>
          </w:tcPr>
          <w:p w14:paraId="75577D8D" w14:textId="77777777" w:rsidR="00295FF8" w:rsidRPr="00994E8E" w:rsidRDefault="00295FF8" w:rsidP="00D556CD">
            <w:pPr>
              <w:rPr>
                <w:sz w:val="20"/>
                <w:szCs w:val="20"/>
              </w:rPr>
            </w:pPr>
            <w:r w:rsidRPr="00994E8E">
              <w:rPr>
                <w:sz w:val="20"/>
                <w:szCs w:val="20"/>
              </w:rPr>
              <w:t>Obtain permission from the owner(s) of the property on which a UAV intends to take-off/launch from and/or land/recover on.</w:t>
            </w:r>
          </w:p>
        </w:tc>
      </w:tr>
      <w:tr w:rsidR="00295FF8" w:rsidRPr="007A7AA1" w14:paraId="6978CE3B" w14:textId="77777777" w:rsidTr="00D556CD">
        <w:tc>
          <w:tcPr>
            <w:tcW w:w="518" w:type="pct"/>
            <w:tcBorders>
              <w:left w:val="single" w:sz="12" w:space="0" w:color="auto"/>
              <w:right w:val="single" w:sz="12" w:space="0" w:color="auto"/>
            </w:tcBorders>
            <w:shd w:val="clear" w:color="auto" w:fill="DEEAF6" w:themeFill="accent1" w:themeFillTint="33"/>
            <w:vAlign w:val="center"/>
          </w:tcPr>
          <w:p w14:paraId="46FE6DE4" w14:textId="77777777" w:rsidR="00295FF8" w:rsidRPr="00994E8E" w:rsidRDefault="00295FF8" w:rsidP="00D556CD">
            <w:pPr>
              <w:jc w:val="center"/>
              <w:rPr>
                <w:b/>
                <w:sz w:val="20"/>
                <w:szCs w:val="20"/>
              </w:rPr>
            </w:pPr>
            <w:r w:rsidRPr="00994E8E">
              <w:rPr>
                <w:b/>
                <w:sz w:val="20"/>
                <w:szCs w:val="20"/>
              </w:rPr>
              <w:t>Site survey</w:t>
            </w:r>
          </w:p>
        </w:tc>
        <w:tc>
          <w:tcPr>
            <w:tcW w:w="4482" w:type="pct"/>
            <w:tcBorders>
              <w:left w:val="single" w:sz="12" w:space="0" w:color="auto"/>
              <w:right w:val="single" w:sz="12" w:space="0" w:color="auto"/>
            </w:tcBorders>
            <w:vAlign w:val="center"/>
          </w:tcPr>
          <w:p w14:paraId="29CA8E92" w14:textId="77777777" w:rsidR="00295FF8" w:rsidRPr="00994E8E" w:rsidRDefault="00295FF8" w:rsidP="00D556CD">
            <w:pPr>
              <w:rPr>
                <w:sz w:val="20"/>
                <w:szCs w:val="20"/>
              </w:rPr>
            </w:pPr>
            <w:r w:rsidRPr="00994E8E">
              <w:rPr>
                <w:sz w:val="20"/>
                <w:szCs w:val="20"/>
              </w:rPr>
              <w:t>Prior to commencing operations, perform a site survey to assess the suitability of each location and confirm that safe operations can be conducted.</w:t>
            </w:r>
          </w:p>
        </w:tc>
      </w:tr>
      <w:tr w:rsidR="00295FF8" w:rsidRPr="007A7AA1" w14:paraId="6F686297" w14:textId="77777777" w:rsidTr="00D556CD">
        <w:trPr>
          <w:cantSplit/>
        </w:trPr>
        <w:tc>
          <w:tcPr>
            <w:tcW w:w="518" w:type="pct"/>
            <w:tcBorders>
              <w:left w:val="single" w:sz="12" w:space="0" w:color="auto"/>
              <w:bottom w:val="single" w:sz="12" w:space="0" w:color="auto"/>
              <w:right w:val="single" w:sz="12" w:space="0" w:color="auto"/>
            </w:tcBorders>
            <w:shd w:val="clear" w:color="auto" w:fill="DEEAF6" w:themeFill="accent1" w:themeFillTint="33"/>
            <w:vAlign w:val="center"/>
          </w:tcPr>
          <w:p w14:paraId="5DCF2759" w14:textId="77777777" w:rsidR="00295FF8" w:rsidRPr="00994E8E" w:rsidRDefault="00295FF8" w:rsidP="00D556CD">
            <w:pPr>
              <w:jc w:val="center"/>
              <w:rPr>
                <w:b/>
                <w:sz w:val="20"/>
                <w:szCs w:val="20"/>
              </w:rPr>
            </w:pPr>
            <w:r w:rsidRPr="00994E8E">
              <w:rPr>
                <w:b/>
                <w:sz w:val="20"/>
                <w:szCs w:val="20"/>
              </w:rPr>
              <w:t>Required Documents</w:t>
            </w:r>
          </w:p>
        </w:tc>
        <w:tc>
          <w:tcPr>
            <w:tcW w:w="4482" w:type="pct"/>
            <w:tcBorders>
              <w:left w:val="single" w:sz="12" w:space="0" w:color="auto"/>
              <w:bottom w:val="single" w:sz="12" w:space="0" w:color="auto"/>
              <w:right w:val="single" w:sz="12" w:space="0" w:color="auto"/>
            </w:tcBorders>
            <w:vAlign w:val="center"/>
          </w:tcPr>
          <w:p w14:paraId="6F256AFA" w14:textId="77777777" w:rsidR="00295FF8" w:rsidRPr="00994E8E" w:rsidRDefault="00295FF8" w:rsidP="00D556CD">
            <w:pPr>
              <w:rPr>
                <w:sz w:val="20"/>
                <w:szCs w:val="20"/>
              </w:rPr>
            </w:pPr>
            <w:r w:rsidRPr="00994E8E">
              <w:rPr>
                <w:sz w:val="20"/>
                <w:szCs w:val="20"/>
              </w:rPr>
              <w:t xml:space="preserve">A copy of the </w:t>
            </w:r>
            <w:r w:rsidRPr="00295FF8">
              <w:rPr>
                <w:b/>
                <w:sz w:val="20"/>
                <w:szCs w:val="20"/>
              </w:rPr>
              <w:t>following documents shall be accessible</w:t>
            </w:r>
            <w:r w:rsidRPr="00994E8E">
              <w:rPr>
                <w:sz w:val="20"/>
                <w:szCs w:val="20"/>
              </w:rPr>
              <w:t xml:space="preserve"> to any person conducting operations under this exemption:</w:t>
            </w:r>
          </w:p>
          <w:p w14:paraId="0985FD5F" w14:textId="77777777" w:rsidR="00295FF8" w:rsidRPr="007A7AA1" w:rsidRDefault="00295FF8" w:rsidP="00D556CD">
            <w:pPr>
              <w:numPr>
                <w:ilvl w:val="1"/>
                <w:numId w:val="12"/>
              </w:numPr>
              <w:tabs>
                <w:tab w:val="num" w:pos="247"/>
              </w:tabs>
              <w:ind w:left="522" w:hanging="180"/>
              <w:rPr>
                <w:sz w:val="20"/>
                <w:szCs w:val="20"/>
              </w:rPr>
            </w:pPr>
            <w:r w:rsidRPr="007A7AA1">
              <w:rPr>
                <w:sz w:val="20"/>
                <w:szCs w:val="20"/>
              </w:rPr>
              <w:t>The exemption;</w:t>
            </w:r>
          </w:p>
          <w:p w14:paraId="7455E56C" w14:textId="77777777" w:rsidR="00295FF8" w:rsidRPr="007A7AA1" w:rsidRDefault="00295FF8" w:rsidP="00D556CD">
            <w:pPr>
              <w:numPr>
                <w:ilvl w:val="1"/>
                <w:numId w:val="12"/>
              </w:numPr>
              <w:tabs>
                <w:tab w:val="num" w:pos="247"/>
              </w:tabs>
              <w:ind w:left="522" w:hanging="180"/>
              <w:rPr>
                <w:sz w:val="20"/>
                <w:szCs w:val="20"/>
              </w:rPr>
            </w:pPr>
            <w:r w:rsidRPr="007A7AA1">
              <w:rPr>
                <w:sz w:val="20"/>
                <w:szCs w:val="20"/>
              </w:rPr>
              <w:t>Proof of liability insurance coverage;</w:t>
            </w:r>
          </w:p>
          <w:p w14:paraId="1E4F5E1E" w14:textId="77777777" w:rsidR="00295FF8" w:rsidRPr="007A7AA1" w:rsidRDefault="00295FF8" w:rsidP="00D556CD">
            <w:pPr>
              <w:numPr>
                <w:ilvl w:val="1"/>
                <w:numId w:val="12"/>
              </w:numPr>
              <w:tabs>
                <w:tab w:val="num" w:pos="247"/>
              </w:tabs>
              <w:ind w:left="522" w:hanging="180"/>
              <w:rPr>
                <w:sz w:val="20"/>
                <w:szCs w:val="20"/>
              </w:rPr>
            </w:pPr>
            <w:r w:rsidRPr="007A7AA1">
              <w:rPr>
                <w:sz w:val="20"/>
                <w:szCs w:val="20"/>
              </w:rPr>
              <w:t>Name, address and telephone number of the UAV operator;</w:t>
            </w:r>
          </w:p>
          <w:p w14:paraId="65DA5E5E" w14:textId="77777777" w:rsidR="00295FF8" w:rsidRPr="007A7AA1" w:rsidRDefault="00295FF8" w:rsidP="00D556CD">
            <w:pPr>
              <w:numPr>
                <w:ilvl w:val="1"/>
                <w:numId w:val="12"/>
              </w:numPr>
              <w:tabs>
                <w:tab w:val="num" w:pos="247"/>
              </w:tabs>
              <w:ind w:left="522" w:hanging="180"/>
              <w:rPr>
                <w:sz w:val="20"/>
                <w:szCs w:val="20"/>
              </w:rPr>
            </w:pPr>
            <w:r w:rsidRPr="007A7AA1">
              <w:rPr>
                <w:sz w:val="20"/>
                <w:szCs w:val="20"/>
              </w:rPr>
              <w:t>A copy of the UAV system operating limitations; and</w:t>
            </w:r>
          </w:p>
          <w:p w14:paraId="05632234" w14:textId="77777777" w:rsidR="00295FF8" w:rsidRDefault="00295FF8" w:rsidP="00D556CD">
            <w:pPr>
              <w:numPr>
                <w:ilvl w:val="1"/>
                <w:numId w:val="12"/>
              </w:numPr>
              <w:tabs>
                <w:tab w:val="num" w:pos="247"/>
              </w:tabs>
              <w:ind w:left="522" w:hanging="180"/>
              <w:rPr>
                <w:sz w:val="20"/>
                <w:szCs w:val="20"/>
              </w:rPr>
            </w:pPr>
            <w:r w:rsidRPr="007A7AA1">
              <w:rPr>
                <w:sz w:val="20"/>
                <w:szCs w:val="20"/>
              </w:rPr>
              <w:t>Evidence that the training required in condition 40 has been completed.</w:t>
            </w:r>
          </w:p>
          <w:p w14:paraId="4723E780" w14:textId="77777777" w:rsidR="00295FF8" w:rsidRPr="00994E8E" w:rsidRDefault="00295FF8" w:rsidP="00D556CD">
            <w:pPr>
              <w:rPr>
                <w:sz w:val="20"/>
                <w:szCs w:val="20"/>
              </w:rPr>
            </w:pPr>
            <w:r w:rsidRPr="00994E8E">
              <w:rPr>
                <w:sz w:val="20"/>
                <w:szCs w:val="20"/>
              </w:rPr>
              <w:t>A person conducting operations under this exemption shall immediately produce any of the documents and/or information listed in condition 12 to a peace officer, police officer, or Transport Canada inspector upon request.</w:t>
            </w:r>
          </w:p>
        </w:tc>
      </w:tr>
    </w:tbl>
    <w:p w14:paraId="70181ACE" w14:textId="77777777" w:rsidR="00295FF8" w:rsidRDefault="00295FF8" w:rsidP="00295FF8">
      <w:pPr>
        <w:jc w:val="center"/>
        <w:rPr>
          <w:b/>
          <w:sz w:val="28"/>
        </w:rPr>
      </w:pPr>
    </w:p>
    <w:p w14:paraId="4E8321DB" w14:textId="77777777" w:rsidR="00295FF8" w:rsidRDefault="00295FF8" w:rsidP="00295FF8">
      <w:pPr>
        <w:jc w:val="center"/>
        <w:rPr>
          <w:b/>
          <w:sz w:val="28"/>
        </w:rPr>
      </w:pPr>
    </w:p>
    <w:p w14:paraId="3C1C27DA" w14:textId="693F9AED" w:rsidR="00295FF8" w:rsidRPr="00295FF8" w:rsidRDefault="00814FF5" w:rsidP="00295FF8">
      <w:pPr>
        <w:jc w:val="center"/>
        <w:rPr>
          <w:b/>
          <w:sz w:val="28"/>
        </w:rPr>
      </w:pPr>
      <w:r>
        <w:rPr>
          <w:b/>
          <w:sz w:val="28"/>
        </w:rPr>
        <w:lastRenderedPageBreak/>
        <w:t>Specific</w:t>
      </w:r>
      <w:r w:rsidR="00295FF8">
        <w:rPr>
          <w:b/>
          <w:sz w:val="28"/>
        </w:rPr>
        <w:t xml:space="preserve"> Conditions</w:t>
      </w:r>
      <w:r w:rsidR="00154EAA">
        <w:rPr>
          <w:b/>
          <w:sz w:val="28"/>
        </w:rPr>
        <w:t xml:space="preserve"> – Varies by UAV Weight</w:t>
      </w:r>
    </w:p>
    <w:tbl>
      <w:tblPr>
        <w:tblStyle w:val="TableGrid"/>
        <w:tblW w:w="1295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442"/>
        <w:gridCol w:w="1703"/>
        <w:gridCol w:w="5040"/>
        <w:gridCol w:w="5765"/>
      </w:tblGrid>
      <w:tr w:rsidR="00814FF5" w:rsidRPr="007A7AA1" w14:paraId="2985AE7F" w14:textId="77777777" w:rsidTr="00BD0309">
        <w:trPr>
          <w:tblHeader/>
        </w:trPr>
        <w:tc>
          <w:tcPr>
            <w:tcW w:w="2145" w:type="dxa"/>
            <w:gridSpan w:val="2"/>
            <w:tcBorders>
              <w:bottom w:val="single" w:sz="12" w:space="0" w:color="auto"/>
            </w:tcBorders>
            <w:shd w:val="clear" w:color="auto" w:fill="D9D9D9" w:themeFill="background1" w:themeFillShade="D9"/>
          </w:tcPr>
          <w:p w14:paraId="3EFD5C0E" w14:textId="77777777" w:rsidR="00295FF8" w:rsidRPr="00814FF5" w:rsidRDefault="00295FF8" w:rsidP="00814FF5">
            <w:pPr>
              <w:jc w:val="center"/>
              <w:rPr>
                <w:b/>
                <w:sz w:val="28"/>
                <w:szCs w:val="20"/>
              </w:rPr>
            </w:pPr>
            <w:r w:rsidRPr="00814FF5">
              <w:rPr>
                <w:b/>
                <w:sz w:val="28"/>
                <w:szCs w:val="20"/>
              </w:rPr>
              <w:t>Conditions</w:t>
            </w:r>
          </w:p>
        </w:tc>
        <w:tc>
          <w:tcPr>
            <w:tcW w:w="5040" w:type="dxa"/>
            <w:tcBorders>
              <w:bottom w:val="single" w:sz="12" w:space="0" w:color="auto"/>
            </w:tcBorders>
            <w:shd w:val="clear" w:color="auto" w:fill="D9D9D9" w:themeFill="background1" w:themeFillShade="D9"/>
            <w:vAlign w:val="center"/>
          </w:tcPr>
          <w:p w14:paraId="18C16C44" w14:textId="77777777" w:rsidR="00295FF8" w:rsidRPr="00814FF5" w:rsidRDefault="00295FF8" w:rsidP="00814FF5">
            <w:pPr>
              <w:jc w:val="center"/>
              <w:rPr>
                <w:b/>
                <w:sz w:val="28"/>
                <w:szCs w:val="20"/>
              </w:rPr>
            </w:pPr>
            <w:r w:rsidRPr="00814FF5">
              <w:rPr>
                <w:b/>
                <w:sz w:val="28"/>
                <w:szCs w:val="20"/>
              </w:rPr>
              <w:t>1 kg or less</w:t>
            </w:r>
          </w:p>
        </w:tc>
        <w:tc>
          <w:tcPr>
            <w:tcW w:w="5765" w:type="dxa"/>
            <w:tcBorders>
              <w:bottom w:val="single" w:sz="12" w:space="0" w:color="auto"/>
            </w:tcBorders>
            <w:shd w:val="clear" w:color="auto" w:fill="D9D9D9" w:themeFill="background1" w:themeFillShade="D9"/>
            <w:vAlign w:val="center"/>
          </w:tcPr>
          <w:p w14:paraId="4F6324C0" w14:textId="77777777" w:rsidR="00295FF8" w:rsidRPr="00814FF5" w:rsidRDefault="00295FF8" w:rsidP="00814FF5">
            <w:pPr>
              <w:jc w:val="center"/>
              <w:rPr>
                <w:b/>
                <w:sz w:val="28"/>
                <w:szCs w:val="20"/>
              </w:rPr>
            </w:pPr>
            <w:r w:rsidRPr="00814FF5">
              <w:rPr>
                <w:b/>
                <w:sz w:val="28"/>
                <w:szCs w:val="20"/>
              </w:rPr>
              <w:t>1-25 kgs</w:t>
            </w:r>
          </w:p>
        </w:tc>
      </w:tr>
      <w:tr w:rsidR="00E50EC9" w:rsidRPr="007A7AA1" w14:paraId="2C826FC2" w14:textId="77777777" w:rsidTr="00E50EC9">
        <w:trPr>
          <w:trHeight w:val="582"/>
        </w:trPr>
        <w:tc>
          <w:tcPr>
            <w:tcW w:w="442" w:type="dxa"/>
            <w:vMerge w:val="restart"/>
            <w:tcBorders>
              <w:bottom w:val="single" w:sz="6" w:space="0" w:color="auto"/>
            </w:tcBorders>
            <w:shd w:val="clear" w:color="auto" w:fill="FFD966" w:themeFill="accent4" w:themeFillTint="99"/>
            <w:textDirection w:val="btLr"/>
            <w:vAlign w:val="center"/>
          </w:tcPr>
          <w:p w14:paraId="0A67016B" w14:textId="65202194" w:rsidR="00E50EC9" w:rsidRPr="00994E8E" w:rsidRDefault="00E50EC9" w:rsidP="00E50EC9">
            <w:pPr>
              <w:ind w:left="113" w:right="113"/>
              <w:jc w:val="center"/>
              <w:rPr>
                <w:b/>
                <w:sz w:val="20"/>
                <w:szCs w:val="20"/>
              </w:rPr>
            </w:pPr>
            <w:r>
              <w:rPr>
                <w:b/>
                <w:sz w:val="20"/>
                <w:szCs w:val="20"/>
              </w:rPr>
              <w:t>Flight Conditions – Both Categories</w:t>
            </w:r>
          </w:p>
        </w:tc>
        <w:tc>
          <w:tcPr>
            <w:tcW w:w="1703" w:type="dxa"/>
            <w:tcBorders>
              <w:bottom w:val="single" w:sz="6" w:space="0" w:color="auto"/>
            </w:tcBorders>
            <w:shd w:val="clear" w:color="auto" w:fill="FFF2CC" w:themeFill="accent4" w:themeFillTint="33"/>
            <w:vAlign w:val="center"/>
          </w:tcPr>
          <w:p w14:paraId="2CAE2A22" w14:textId="77777777" w:rsidR="00E50EC9" w:rsidRPr="00994E8E" w:rsidRDefault="00E50EC9" w:rsidP="00D556CD">
            <w:pPr>
              <w:jc w:val="center"/>
              <w:rPr>
                <w:b/>
                <w:sz w:val="20"/>
                <w:szCs w:val="20"/>
              </w:rPr>
            </w:pPr>
            <w:r w:rsidRPr="00994E8E">
              <w:rPr>
                <w:b/>
                <w:sz w:val="20"/>
                <w:szCs w:val="20"/>
              </w:rPr>
              <w:t>Visual Contact</w:t>
            </w:r>
          </w:p>
        </w:tc>
        <w:tc>
          <w:tcPr>
            <w:tcW w:w="10805" w:type="dxa"/>
            <w:gridSpan w:val="2"/>
            <w:tcBorders>
              <w:bottom w:val="single" w:sz="6" w:space="0" w:color="auto"/>
            </w:tcBorders>
            <w:vAlign w:val="center"/>
          </w:tcPr>
          <w:p w14:paraId="1740D044" w14:textId="64852E61" w:rsidR="00E50EC9" w:rsidRPr="007A7AA1" w:rsidRDefault="00E50EC9" w:rsidP="00814FF5">
            <w:pPr>
              <w:jc w:val="center"/>
              <w:rPr>
                <w:sz w:val="20"/>
                <w:szCs w:val="20"/>
              </w:rPr>
            </w:pPr>
            <w:r w:rsidRPr="00994E8E">
              <w:rPr>
                <w:sz w:val="20"/>
                <w:szCs w:val="20"/>
              </w:rPr>
              <w:t xml:space="preserve">Maintain </w:t>
            </w:r>
            <w:r w:rsidRPr="00295FF8">
              <w:rPr>
                <w:b/>
                <w:sz w:val="20"/>
                <w:szCs w:val="20"/>
              </w:rPr>
              <w:t>continuous unaided visual contact</w:t>
            </w:r>
            <w:r w:rsidRPr="00994E8E">
              <w:rPr>
                <w:sz w:val="20"/>
                <w:szCs w:val="20"/>
              </w:rPr>
              <w:t xml:space="preserve"> with the UAV sufficient to be able to maintain operational control of the UAV, know its location and be able to scan the airspace in which it is operating to decisively see and avoid other air traffic or objects.</w:t>
            </w:r>
          </w:p>
        </w:tc>
      </w:tr>
      <w:tr w:rsidR="00E50EC9" w:rsidRPr="007A7AA1" w14:paraId="371DD4DE" w14:textId="77777777" w:rsidTr="00E50EC9">
        <w:trPr>
          <w:trHeight w:val="348"/>
        </w:trPr>
        <w:tc>
          <w:tcPr>
            <w:tcW w:w="442" w:type="dxa"/>
            <w:vMerge/>
            <w:tcBorders>
              <w:top w:val="single" w:sz="6" w:space="0" w:color="auto"/>
              <w:bottom w:val="single" w:sz="6" w:space="0" w:color="auto"/>
            </w:tcBorders>
            <w:shd w:val="clear" w:color="auto" w:fill="FFD966" w:themeFill="accent4" w:themeFillTint="99"/>
            <w:textDirection w:val="btLr"/>
            <w:vAlign w:val="center"/>
          </w:tcPr>
          <w:p w14:paraId="165A9275" w14:textId="77777777" w:rsidR="00E50EC9" w:rsidRPr="00994E8E" w:rsidRDefault="00E50EC9" w:rsidP="00E50EC9">
            <w:pPr>
              <w:ind w:left="113" w:right="113"/>
              <w:jc w:val="center"/>
              <w:rPr>
                <w:b/>
                <w:sz w:val="20"/>
                <w:szCs w:val="20"/>
              </w:rPr>
            </w:pPr>
          </w:p>
        </w:tc>
        <w:tc>
          <w:tcPr>
            <w:tcW w:w="1703" w:type="dxa"/>
            <w:tcBorders>
              <w:top w:val="single" w:sz="6" w:space="0" w:color="auto"/>
              <w:bottom w:val="single" w:sz="6" w:space="0" w:color="auto"/>
            </w:tcBorders>
            <w:shd w:val="clear" w:color="auto" w:fill="FFF2CC" w:themeFill="accent4" w:themeFillTint="33"/>
            <w:vAlign w:val="center"/>
          </w:tcPr>
          <w:p w14:paraId="2BB159EA" w14:textId="3A9E96BC" w:rsidR="00E50EC9" w:rsidRPr="00994E8E" w:rsidRDefault="00E50EC9" w:rsidP="00E50EC9">
            <w:pPr>
              <w:jc w:val="center"/>
              <w:rPr>
                <w:b/>
                <w:sz w:val="20"/>
                <w:szCs w:val="20"/>
              </w:rPr>
            </w:pPr>
            <w:r w:rsidRPr="00994E8E">
              <w:rPr>
                <w:b/>
                <w:sz w:val="20"/>
                <w:szCs w:val="20"/>
              </w:rPr>
              <w:t>Manned Aircraft</w:t>
            </w:r>
          </w:p>
        </w:tc>
        <w:tc>
          <w:tcPr>
            <w:tcW w:w="10805" w:type="dxa"/>
            <w:gridSpan w:val="2"/>
            <w:tcBorders>
              <w:top w:val="single" w:sz="6" w:space="0" w:color="auto"/>
              <w:bottom w:val="single" w:sz="6" w:space="0" w:color="auto"/>
            </w:tcBorders>
            <w:vAlign w:val="center"/>
          </w:tcPr>
          <w:p w14:paraId="4DD31D74" w14:textId="71098735" w:rsidR="00E50EC9" w:rsidRPr="00994E8E" w:rsidRDefault="00E50EC9" w:rsidP="00E50EC9">
            <w:pPr>
              <w:jc w:val="center"/>
              <w:rPr>
                <w:sz w:val="20"/>
                <w:szCs w:val="20"/>
              </w:rPr>
            </w:pPr>
            <w:r w:rsidRPr="00814FF5">
              <w:rPr>
                <w:b/>
                <w:sz w:val="20"/>
                <w:szCs w:val="20"/>
              </w:rPr>
              <w:t>Give way</w:t>
            </w:r>
            <w:r w:rsidRPr="007A7AA1">
              <w:rPr>
                <w:sz w:val="20"/>
                <w:szCs w:val="20"/>
              </w:rPr>
              <w:t xml:space="preserve"> to manned aircraft at all times.</w:t>
            </w:r>
          </w:p>
        </w:tc>
      </w:tr>
      <w:tr w:rsidR="00E50EC9" w:rsidRPr="007A7AA1" w14:paraId="68A5FEB1" w14:textId="77777777" w:rsidTr="00E50EC9">
        <w:trPr>
          <w:trHeight w:val="375"/>
        </w:trPr>
        <w:tc>
          <w:tcPr>
            <w:tcW w:w="442" w:type="dxa"/>
            <w:vMerge/>
            <w:tcBorders>
              <w:top w:val="single" w:sz="6" w:space="0" w:color="auto"/>
              <w:bottom w:val="single" w:sz="6" w:space="0" w:color="auto"/>
            </w:tcBorders>
            <w:shd w:val="clear" w:color="auto" w:fill="FFD966" w:themeFill="accent4" w:themeFillTint="99"/>
            <w:textDirection w:val="btLr"/>
            <w:vAlign w:val="center"/>
          </w:tcPr>
          <w:p w14:paraId="3BF576D8" w14:textId="77777777" w:rsidR="00E50EC9" w:rsidRPr="00994E8E" w:rsidRDefault="00E50EC9" w:rsidP="00E50EC9">
            <w:pPr>
              <w:ind w:left="113" w:right="113"/>
              <w:jc w:val="center"/>
              <w:rPr>
                <w:b/>
                <w:sz w:val="20"/>
                <w:szCs w:val="20"/>
              </w:rPr>
            </w:pPr>
          </w:p>
        </w:tc>
        <w:tc>
          <w:tcPr>
            <w:tcW w:w="1703" w:type="dxa"/>
            <w:tcBorders>
              <w:top w:val="single" w:sz="6" w:space="0" w:color="auto"/>
              <w:bottom w:val="single" w:sz="6" w:space="0" w:color="auto"/>
            </w:tcBorders>
            <w:shd w:val="clear" w:color="auto" w:fill="FFF2CC" w:themeFill="accent4" w:themeFillTint="33"/>
            <w:vAlign w:val="center"/>
          </w:tcPr>
          <w:p w14:paraId="52DD0D8A" w14:textId="1594DF16" w:rsidR="00E50EC9" w:rsidRPr="00994E8E" w:rsidRDefault="00E50EC9" w:rsidP="00E50EC9">
            <w:pPr>
              <w:jc w:val="center"/>
              <w:rPr>
                <w:b/>
                <w:sz w:val="20"/>
                <w:szCs w:val="20"/>
              </w:rPr>
            </w:pPr>
            <w:r w:rsidRPr="00994E8E">
              <w:rPr>
                <w:b/>
                <w:sz w:val="20"/>
                <w:szCs w:val="20"/>
              </w:rPr>
              <w:t>Airspace</w:t>
            </w:r>
          </w:p>
        </w:tc>
        <w:tc>
          <w:tcPr>
            <w:tcW w:w="10805" w:type="dxa"/>
            <w:gridSpan w:val="2"/>
            <w:tcBorders>
              <w:top w:val="single" w:sz="6" w:space="0" w:color="auto"/>
              <w:bottom w:val="single" w:sz="6" w:space="0" w:color="auto"/>
            </w:tcBorders>
            <w:vAlign w:val="center"/>
          </w:tcPr>
          <w:p w14:paraId="055D5582" w14:textId="0B3F18F3" w:rsidR="00E50EC9" w:rsidRPr="00994E8E" w:rsidRDefault="00E50EC9" w:rsidP="00E50EC9">
            <w:pPr>
              <w:jc w:val="center"/>
              <w:rPr>
                <w:sz w:val="20"/>
                <w:szCs w:val="20"/>
              </w:rPr>
            </w:pPr>
            <w:r w:rsidRPr="00814FF5">
              <w:rPr>
                <w:b/>
                <w:sz w:val="20"/>
                <w:szCs w:val="20"/>
              </w:rPr>
              <w:t>Class G</w:t>
            </w:r>
            <w:r>
              <w:rPr>
                <w:sz w:val="20"/>
                <w:szCs w:val="20"/>
              </w:rPr>
              <w:t xml:space="preserve"> airspace only</w:t>
            </w:r>
          </w:p>
        </w:tc>
      </w:tr>
      <w:tr w:rsidR="00E50EC9" w:rsidRPr="007A7AA1" w14:paraId="301993E4" w14:textId="77777777" w:rsidTr="00E50EC9">
        <w:trPr>
          <w:trHeight w:val="582"/>
        </w:trPr>
        <w:tc>
          <w:tcPr>
            <w:tcW w:w="442" w:type="dxa"/>
            <w:vMerge/>
            <w:tcBorders>
              <w:top w:val="single" w:sz="6" w:space="0" w:color="auto"/>
              <w:bottom w:val="single" w:sz="6" w:space="0" w:color="auto"/>
            </w:tcBorders>
            <w:shd w:val="clear" w:color="auto" w:fill="FFD966" w:themeFill="accent4" w:themeFillTint="99"/>
            <w:textDirection w:val="btLr"/>
            <w:vAlign w:val="center"/>
          </w:tcPr>
          <w:p w14:paraId="4328BB6B" w14:textId="77777777" w:rsidR="00E50EC9" w:rsidRPr="00994E8E" w:rsidRDefault="00E50EC9" w:rsidP="00E50EC9">
            <w:pPr>
              <w:ind w:left="113" w:right="113"/>
              <w:jc w:val="center"/>
              <w:rPr>
                <w:b/>
                <w:sz w:val="20"/>
                <w:szCs w:val="20"/>
              </w:rPr>
            </w:pPr>
          </w:p>
        </w:tc>
        <w:tc>
          <w:tcPr>
            <w:tcW w:w="1703" w:type="dxa"/>
            <w:tcBorders>
              <w:top w:val="single" w:sz="6" w:space="0" w:color="auto"/>
              <w:bottom w:val="single" w:sz="6" w:space="0" w:color="auto"/>
            </w:tcBorders>
            <w:shd w:val="clear" w:color="auto" w:fill="FFF2CC" w:themeFill="accent4" w:themeFillTint="33"/>
            <w:vAlign w:val="center"/>
          </w:tcPr>
          <w:p w14:paraId="0CAAE006" w14:textId="0EACE079" w:rsidR="00E50EC9" w:rsidRPr="00994E8E" w:rsidRDefault="00E50EC9" w:rsidP="00E50EC9">
            <w:pPr>
              <w:jc w:val="center"/>
              <w:rPr>
                <w:b/>
                <w:sz w:val="20"/>
                <w:szCs w:val="20"/>
              </w:rPr>
            </w:pPr>
            <w:r w:rsidRPr="00994E8E">
              <w:rPr>
                <w:b/>
                <w:sz w:val="20"/>
                <w:szCs w:val="20"/>
              </w:rPr>
              <w:t>Aerodromes and Control Zones</w:t>
            </w:r>
          </w:p>
        </w:tc>
        <w:tc>
          <w:tcPr>
            <w:tcW w:w="10805" w:type="dxa"/>
            <w:gridSpan w:val="2"/>
            <w:tcBorders>
              <w:top w:val="single" w:sz="6" w:space="0" w:color="auto"/>
              <w:bottom w:val="single" w:sz="6" w:space="0" w:color="auto"/>
            </w:tcBorders>
            <w:vAlign w:val="center"/>
          </w:tcPr>
          <w:p w14:paraId="12610C17" w14:textId="447FB784" w:rsidR="00E50EC9" w:rsidRPr="00994E8E" w:rsidRDefault="00E50EC9" w:rsidP="00E50EC9">
            <w:pPr>
              <w:jc w:val="center"/>
              <w:rPr>
                <w:sz w:val="20"/>
                <w:szCs w:val="20"/>
              </w:rPr>
            </w:pPr>
            <w:r>
              <w:rPr>
                <w:sz w:val="20"/>
                <w:szCs w:val="20"/>
              </w:rPr>
              <w:t>A</w:t>
            </w:r>
            <w:r w:rsidRPr="007A7AA1">
              <w:rPr>
                <w:sz w:val="20"/>
                <w:szCs w:val="20"/>
              </w:rPr>
              <w:t xml:space="preserve">t least </w:t>
            </w:r>
            <w:r w:rsidRPr="00814FF5">
              <w:rPr>
                <w:b/>
                <w:sz w:val="20"/>
                <w:szCs w:val="20"/>
              </w:rPr>
              <w:t>five (5) nautical miles</w:t>
            </w:r>
            <w:r w:rsidRPr="007A7AA1">
              <w:rPr>
                <w:sz w:val="20"/>
                <w:szCs w:val="20"/>
              </w:rPr>
              <w:t xml:space="preserve"> away from the centre of any aerodrome </w:t>
            </w:r>
            <w:r>
              <w:rPr>
                <w:sz w:val="20"/>
                <w:szCs w:val="20"/>
              </w:rPr>
              <w:t>and a</w:t>
            </w:r>
            <w:r w:rsidRPr="007A7AA1">
              <w:rPr>
                <w:sz w:val="20"/>
                <w:szCs w:val="20"/>
              </w:rPr>
              <w:t xml:space="preserve">t least </w:t>
            </w:r>
            <w:r w:rsidRPr="00814FF5">
              <w:rPr>
                <w:b/>
                <w:sz w:val="20"/>
                <w:szCs w:val="20"/>
              </w:rPr>
              <w:t>three (3) nautical miles</w:t>
            </w:r>
            <w:r w:rsidRPr="007A7AA1">
              <w:rPr>
                <w:sz w:val="20"/>
                <w:szCs w:val="20"/>
              </w:rPr>
              <w:t xml:space="preserve"> away </w:t>
            </w:r>
            <w:r>
              <w:rPr>
                <w:sz w:val="20"/>
                <w:szCs w:val="20"/>
              </w:rPr>
              <w:t>from the centre of any heliport. A</w:t>
            </w:r>
            <w:r w:rsidRPr="007A7AA1">
              <w:rPr>
                <w:sz w:val="20"/>
                <w:szCs w:val="20"/>
              </w:rPr>
              <w:t xml:space="preserve">ppropriate </w:t>
            </w:r>
            <w:r w:rsidRPr="00814FF5">
              <w:rPr>
                <w:b/>
                <w:sz w:val="20"/>
                <w:szCs w:val="20"/>
              </w:rPr>
              <w:t>air traffic service unit(s) must be advised immediately</w:t>
            </w:r>
            <w:r w:rsidRPr="007A7AA1">
              <w:rPr>
                <w:sz w:val="20"/>
                <w:szCs w:val="20"/>
              </w:rPr>
              <w:t xml:space="preserve"> anytime the flight of a UAV inadvertently enters into controlled airspace.</w:t>
            </w:r>
          </w:p>
        </w:tc>
      </w:tr>
      <w:tr w:rsidR="00E50EC9" w:rsidRPr="007A7AA1" w14:paraId="02EEC086" w14:textId="77777777" w:rsidTr="00E50EC9">
        <w:trPr>
          <w:trHeight w:val="357"/>
        </w:trPr>
        <w:tc>
          <w:tcPr>
            <w:tcW w:w="442" w:type="dxa"/>
            <w:vMerge/>
            <w:tcBorders>
              <w:top w:val="single" w:sz="6" w:space="0" w:color="auto"/>
              <w:bottom w:val="single" w:sz="6" w:space="0" w:color="auto"/>
            </w:tcBorders>
            <w:shd w:val="clear" w:color="auto" w:fill="FFD966" w:themeFill="accent4" w:themeFillTint="99"/>
            <w:textDirection w:val="btLr"/>
            <w:vAlign w:val="center"/>
          </w:tcPr>
          <w:p w14:paraId="604B5AE2" w14:textId="77777777" w:rsidR="00E50EC9" w:rsidRPr="00994E8E" w:rsidRDefault="00E50EC9" w:rsidP="00E50EC9">
            <w:pPr>
              <w:ind w:left="113" w:right="113"/>
              <w:jc w:val="center"/>
              <w:rPr>
                <w:b/>
                <w:sz w:val="20"/>
                <w:szCs w:val="20"/>
              </w:rPr>
            </w:pPr>
          </w:p>
        </w:tc>
        <w:tc>
          <w:tcPr>
            <w:tcW w:w="1703" w:type="dxa"/>
            <w:tcBorders>
              <w:top w:val="single" w:sz="6" w:space="0" w:color="auto"/>
              <w:bottom w:val="single" w:sz="6" w:space="0" w:color="auto"/>
            </w:tcBorders>
            <w:shd w:val="clear" w:color="auto" w:fill="FFF2CC" w:themeFill="accent4" w:themeFillTint="33"/>
            <w:vAlign w:val="center"/>
          </w:tcPr>
          <w:p w14:paraId="45EA6DC3" w14:textId="383FFD5E" w:rsidR="00E50EC9" w:rsidRPr="00994E8E" w:rsidRDefault="00E50EC9" w:rsidP="00E50EC9">
            <w:pPr>
              <w:jc w:val="center"/>
              <w:rPr>
                <w:b/>
                <w:sz w:val="20"/>
                <w:szCs w:val="20"/>
              </w:rPr>
            </w:pPr>
            <w:r w:rsidRPr="00994E8E">
              <w:rPr>
                <w:b/>
                <w:sz w:val="20"/>
                <w:szCs w:val="20"/>
              </w:rPr>
              <w:t>Max Altitude</w:t>
            </w:r>
          </w:p>
        </w:tc>
        <w:tc>
          <w:tcPr>
            <w:tcW w:w="10805" w:type="dxa"/>
            <w:gridSpan w:val="2"/>
            <w:tcBorders>
              <w:top w:val="single" w:sz="6" w:space="0" w:color="auto"/>
              <w:bottom w:val="single" w:sz="6" w:space="0" w:color="auto"/>
            </w:tcBorders>
            <w:vAlign w:val="center"/>
          </w:tcPr>
          <w:p w14:paraId="4D81ADA0" w14:textId="09E7C609" w:rsidR="00E50EC9" w:rsidRPr="00994E8E" w:rsidRDefault="00E50EC9" w:rsidP="00E50EC9">
            <w:pPr>
              <w:jc w:val="center"/>
              <w:rPr>
                <w:sz w:val="20"/>
                <w:szCs w:val="20"/>
              </w:rPr>
            </w:pPr>
            <w:r>
              <w:rPr>
                <w:sz w:val="20"/>
                <w:szCs w:val="20"/>
              </w:rPr>
              <w:t>A</w:t>
            </w:r>
            <w:r w:rsidRPr="007A7AA1">
              <w:rPr>
                <w:sz w:val="20"/>
                <w:szCs w:val="20"/>
              </w:rPr>
              <w:t xml:space="preserve">t or below </w:t>
            </w:r>
            <w:r w:rsidRPr="00814FF5">
              <w:rPr>
                <w:b/>
                <w:sz w:val="20"/>
                <w:szCs w:val="20"/>
              </w:rPr>
              <w:t>300 feet above ground level (AGL).</w:t>
            </w:r>
          </w:p>
        </w:tc>
      </w:tr>
      <w:tr w:rsidR="00E50EC9" w:rsidRPr="007A7AA1" w14:paraId="06C58F3A" w14:textId="77777777" w:rsidTr="00E50EC9">
        <w:trPr>
          <w:trHeight w:val="582"/>
        </w:trPr>
        <w:tc>
          <w:tcPr>
            <w:tcW w:w="442" w:type="dxa"/>
            <w:vMerge/>
            <w:tcBorders>
              <w:top w:val="single" w:sz="6" w:space="0" w:color="auto"/>
              <w:bottom w:val="single" w:sz="6" w:space="0" w:color="auto"/>
            </w:tcBorders>
            <w:shd w:val="clear" w:color="auto" w:fill="FFD966" w:themeFill="accent4" w:themeFillTint="99"/>
            <w:textDirection w:val="btLr"/>
            <w:vAlign w:val="center"/>
          </w:tcPr>
          <w:p w14:paraId="599273D7" w14:textId="77777777" w:rsidR="00E50EC9" w:rsidRPr="00994E8E" w:rsidRDefault="00E50EC9" w:rsidP="00E50EC9">
            <w:pPr>
              <w:ind w:left="113" w:right="113"/>
              <w:jc w:val="center"/>
              <w:rPr>
                <w:b/>
                <w:sz w:val="20"/>
                <w:szCs w:val="20"/>
              </w:rPr>
            </w:pPr>
          </w:p>
        </w:tc>
        <w:tc>
          <w:tcPr>
            <w:tcW w:w="1703" w:type="dxa"/>
            <w:tcBorders>
              <w:top w:val="single" w:sz="6" w:space="0" w:color="auto"/>
              <w:bottom w:val="single" w:sz="6" w:space="0" w:color="auto"/>
            </w:tcBorders>
            <w:shd w:val="clear" w:color="auto" w:fill="FFF2CC" w:themeFill="accent4" w:themeFillTint="33"/>
            <w:vAlign w:val="center"/>
          </w:tcPr>
          <w:p w14:paraId="6272D499" w14:textId="4032E99F" w:rsidR="00E50EC9" w:rsidRPr="00994E8E" w:rsidRDefault="00E50EC9" w:rsidP="00E50EC9">
            <w:pPr>
              <w:jc w:val="center"/>
              <w:rPr>
                <w:b/>
                <w:sz w:val="20"/>
                <w:szCs w:val="20"/>
              </w:rPr>
            </w:pPr>
            <w:r w:rsidRPr="00994E8E">
              <w:rPr>
                <w:b/>
                <w:sz w:val="20"/>
                <w:szCs w:val="20"/>
              </w:rPr>
              <w:t>Prohibited activities</w:t>
            </w:r>
          </w:p>
        </w:tc>
        <w:tc>
          <w:tcPr>
            <w:tcW w:w="10805" w:type="dxa"/>
            <w:gridSpan w:val="2"/>
            <w:tcBorders>
              <w:top w:val="single" w:sz="6" w:space="0" w:color="auto"/>
              <w:bottom w:val="single" w:sz="6" w:space="0" w:color="auto"/>
            </w:tcBorders>
            <w:vAlign w:val="center"/>
          </w:tcPr>
          <w:p w14:paraId="6A52D516" w14:textId="74914B2E" w:rsidR="00E50EC9" w:rsidRPr="00E50EC9" w:rsidRDefault="00E50EC9" w:rsidP="00E50EC9">
            <w:pPr>
              <w:rPr>
                <w:sz w:val="20"/>
                <w:szCs w:val="20"/>
              </w:rPr>
            </w:pPr>
            <w:r>
              <w:rPr>
                <w:sz w:val="20"/>
                <w:szCs w:val="20"/>
              </w:rPr>
              <w:t xml:space="preserve">The following are </w:t>
            </w:r>
            <w:r w:rsidRPr="00295FF8">
              <w:rPr>
                <w:b/>
                <w:sz w:val="20"/>
                <w:szCs w:val="20"/>
              </w:rPr>
              <w:t>prohibited</w:t>
            </w:r>
            <w:r>
              <w:rPr>
                <w:sz w:val="20"/>
                <w:szCs w:val="20"/>
              </w:rPr>
              <w:t xml:space="preserve"> under this exemption: Use of</w:t>
            </w:r>
            <w:r w:rsidRPr="00994E8E">
              <w:rPr>
                <w:sz w:val="20"/>
                <w:szCs w:val="20"/>
              </w:rPr>
              <w:t xml:space="preserve"> a first person view device</w:t>
            </w:r>
            <w:r>
              <w:rPr>
                <w:sz w:val="20"/>
                <w:szCs w:val="20"/>
              </w:rPr>
              <w:t xml:space="preserve"> by the pilot; Using multiple control stations, </w:t>
            </w:r>
            <w:r w:rsidRPr="00994E8E">
              <w:rPr>
                <w:sz w:val="20"/>
                <w:szCs w:val="20"/>
              </w:rPr>
              <w:t>control relays or visual observers to extend the operational area</w:t>
            </w:r>
            <w:r>
              <w:rPr>
                <w:sz w:val="20"/>
                <w:szCs w:val="20"/>
              </w:rPr>
              <w:t xml:space="preserve">; Operating more than one UAV at any one time; </w:t>
            </w:r>
            <w:r w:rsidRPr="00994E8E">
              <w:rPr>
                <w:sz w:val="20"/>
                <w:szCs w:val="20"/>
              </w:rPr>
              <w:t>Operations at night</w:t>
            </w:r>
            <w:r>
              <w:rPr>
                <w:sz w:val="20"/>
                <w:szCs w:val="20"/>
              </w:rPr>
              <w:t>; Operations</w:t>
            </w:r>
            <w:r w:rsidRPr="00994E8E">
              <w:rPr>
                <w:sz w:val="20"/>
                <w:szCs w:val="20"/>
              </w:rPr>
              <w:t xml:space="preserve"> within or over a forest fire area, or within five nauti</w:t>
            </w:r>
            <w:r>
              <w:rPr>
                <w:sz w:val="20"/>
                <w:szCs w:val="20"/>
              </w:rPr>
              <w:t>cal miles of a forest fire area; Carrying</w:t>
            </w:r>
            <w:r w:rsidRPr="00994E8E">
              <w:rPr>
                <w:sz w:val="20"/>
                <w:szCs w:val="20"/>
              </w:rPr>
              <w:t xml:space="preserve"> explosive, corrosive, flammable, bio-hazard or bright light emitting (laser) payloads onboard</w:t>
            </w:r>
            <w:r>
              <w:rPr>
                <w:sz w:val="20"/>
                <w:szCs w:val="20"/>
              </w:rPr>
              <w:t xml:space="preserve">; </w:t>
            </w:r>
            <w:r w:rsidRPr="00E50EC9">
              <w:rPr>
                <w:sz w:val="20"/>
                <w:szCs w:val="20"/>
              </w:rPr>
              <w:t>Operation</w:t>
            </w:r>
            <w:r>
              <w:rPr>
                <w:sz w:val="20"/>
                <w:szCs w:val="20"/>
              </w:rPr>
              <w:t>s</w:t>
            </w:r>
            <w:r w:rsidRPr="00E50EC9">
              <w:rPr>
                <w:sz w:val="20"/>
                <w:szCs w:val="20"/>
              </w:rPr>
              <w:t xml:space="preserve"> in restricted airspace</w:t>
            </w:r>
          </w:p>
        </w:tc>
      </w:tr>
      <w:tr w:rsidR="00E50EC9" w:rsidRPr="007A7AA1" w14:paraId="44554EEC" w14:textId="77777777" w:rsidTr="00E50EC9">
        <w:trPr>
          <w:trHeight w:val="330"/>
        </w:trPr>
        <w:tc>
          <w:tcPr>
            <w:tcW w:w="442" w:type="dxa"/>
            <w:vMerge/>
            <w:tcBorders>
              <w:top w:val="single" w:sz="6" w:space="0" w:color="auto"/>
            </w:tcBorders>
            <w:shd w:val="clear" w:color="auto" w:fill="FFD966" w:themeFill="accent4" w:themeFillTint="99"/>
            <w:textDirection w:val="btLr"/>
            <w:vAlign w:val="center"/>
          </w:tcPr>
          <w:p w14:paraId="64145C90" w14:textId="77777777" w:rsidR="00E50EC9" w:rsidRPr="00994E8E" w:rsidRDefault="00E50EC9" w:rsidP="00E50EC9">
            <w:pPr>
              <w:ind w:left="113" w:right="113"/>
              <w:jc w:val="center"/>
              <w:rPr>
                <w:b/>
                <w:sz w:val="20"/>
                <w:szCs w:val="20"/>
              </w:rPr>
            </w:pPr>
          </w:p>
        </w:tc>
        <w:tc>
          <w:tcPr>
            <w:tcW w:w="1703" w:type="dxa"/>
            <w:tcBorders>
              <w:top w:val="single" w:sz="6" w:space="0" w:color="auto"/>
              <w:bottom w:val="single" w:sz="12" w:space="0" w:color="auto"/>
            </w:tcBorders>
            <w:shd w:val="clear" w:color="auto" w:fill="FFF2CC" w:themeFill="accent4" w:themeFillTint="33"/>
            <w:vAlign w:val="center"/>
          </w:tcPr>
          <w:p w14:paraId="7C2FFEDD" w14:textId="5C0D655B" w:rsidR="00E50EC9" w:rsidRPr="00994E8E" w:rsidRDefault="00E50EC9" w:rsidP="00E50EC9">
            <w:pPr>
              <w:jc w:val="center"/>
              <w:rPr>
                <w:b/>
                <w:sz w:val="20"/>
                <w:szCs w:val="20"/>
              </w:rPr>
            </w:pPr>
            <w:r w:rsidRPr="00994E8E">
              <w:rPr>
                <w:b/>
                <w:sz w:val="20"/>
                <w:szCs w:val="20"/>
              </w:rPr>
              <w:t>Meteorological Conditions</w:t>
            </w:r>
          </w:p>
        </w:tc>
        <w:tc>
          <w:tcPr>
            <w:tcW w:w="10805" w:type="dxa"/>
            <w:gridSpan w:val="2"/>
            <w:tcBorders>
              <w:top w:val="single" w:sz="6" w:space="0" w:color="auto"/>
              <w:bottom w:val="single" w:sz="12" w:space="0" w:color="auto"/>
            </w:tcBorders>
            <w:vAlign w:val="center"/>
          </w:tcPr>
          <w:p w14:paraId="58515C78" w14:textId="08F62DE7" w:rsidR="00E50EC9" w:rsidRDefault="00E50EC9" w:rsidP="00E50EC9">
            <w:pPr>
              <w:jc w:val="center"/>
              <w:rPr>
                <w:sz w:val="20"/>
                <w:szCs w:val="20"/>
              </w:rPr>
            </w:pPr>
            <w:r>
              <w:rPr>
                <w:sz w:val="20"/>
                <w:szCs w:val="20"/>
              </w:rPr>
              <w:t xml:space="preserve">Must be </w:t>
            </w:r>
            <w:r w:rsidRPr="00814FF5">
              <w:rPr>
                <w:b/>
                <w:sz w:val="20"/>
                <w:szCs w:val="20"/>
              </w:rPr>
              <w:t>clear of cloud with not less than two (2) statute miles</w:t>
            </w:r>
            <w:r w:rsidRPr="0094143B">
              <w:rPr>
                <w:sz w:val="20"/>
                <w:szCs w:val="20"/>
              </w:rPr>
              <w:t xml:space="preserve"> ground visibility.</w:t>
            </w:r>
          </w:p>
        </w:tc>
      </w:tr>
      <w:tr w:rsidR="00E00D4F" w:rsidRPr="007A7AA1" w14:paraId="28C726D8" w14:textId="77777777" w:rsidTr="00772F8E">
        <w:trPr>
          <w:trHeight w:val="330"/>
        </w:trPr>
        <w:tc>
          <w:tcPr>
            <w:tcW w:w="442" w:type="dxa"/>
            <w:vMerge w:val="restart"/>
            <w:shd w:val="clear" w:color="auto" w:fill="F4B083" w:themeFill="accent2" w:themeFillTint="99"/>
            <w:textDirection w:val="btLr"/>
            <w:vAlign w:val="center"/>
          </w:tcPr>
          <w:p w14:paraId="4CB017ED" w14:textId="7A55DF1A" w:rsidR="00E00D4F" w:rsidRPr="00994E8E" w:rsidRDefault="00E00D4F" w:rsidP="00772F8E">
            <w:pPr>
              <w:ind w:left="113" w:right="113"/>
              <w:jc w:val="center"/>
              <w:rPr>
                <w:b/>
                <w:sz w:val="20"/>
                <w:szCs w:val="20"/>
              </w:rPr>
            </w:pPr>
            <w:r>
              <w:rPr>
                <w:b/>
                <w:sz w:val="20"/>
                <w:szCs w:val="20"/>
              </w:rPr>
              <w:t>Flight Conditions - Specific</w:t>
            </w:r>
          </w:p>
        </w:tc>
        <w:tc>
          <w:tcPr>
            <w:tcW w:w="1703" w:type="dxa"/>
            <w:tcBorders>
              <w:bottom w:val="single" w:sz="6" w:space="0" w:color="auto"/>
            </w:tcBorders>
            <w:shd w:val="clear" w:color="auto" w:fill="FBE4D5" w:themeFill="accent2" w:themeFillTint="33"/>
            <w:vAlign w:val="center"/>
          </w:tcPr>
          <w:p w14:paraId="1A92B7E4" w14:textId="0A56C730" w:rsidR="00E00D4F" w:rsidRPr="00994E8E" w:rsidRDefault="00E00D4F" w:rsidP="00E50EC9">
            <w:pPr>
              <w:jc w:val="center"/>
              <w:rPr>
                <w:b/>
                <w:sz w:val="20"/>
                <w:szCs w:val="20"/>
              </w:rPr>
            </w:pPr>
            <w:r>
              <w:rPr>
                <w:b/>
                <w:sz w:val="20"/>
                <w:szCs w:val="20"/>
              </w:rPr>
              <w:t>Max Speed</w:t>
            </w:r>
          </w:p>
        </w:tc>
        <w:tc>
          <w:tcPr>
            <w:tcW w:w="5040" w:type="dxa"/>
            <w:tcBorders>
              <w:bottom w:val="single" w:sz="6" w:space="0" w:color="auto"/>
            </w:tcBorders>
            <w:vAlign w:val="center"/>
          </w:tcPr>
          <w:p w14:paraId="35935636" w14:textId="1CF9FA8D" w:rsidR="00E00D4F" w:rsidRPr="00F420E6" w:rsidRDefault="00E00D4F" w:rsidP="00E50EC9">
            <w:pPr>
              <w:jc w:val="center"/>
              <w:rPr>
                <w:i/>
                <w:color w:val="A6A6A6" w:themeColor="background1" w:themeShade="A6"/>
                <w:sz w:val="20"/>
                <w:szCs w:val="20"/>
              </w:rPr>
            </w:pPr>
            <w:r w:rsidRPr="00F420E6">
              <w:rPr>
                <w:i/>
                <w:color w:val="A6A6A6" w:themeColor="background1" w:themeShade="A6"/>
                <w:sz w:val="20"/>
                <w:szCs w:val="20"/>
              </w:rPr>
              <w:t>n/a</w:t>
            </w:r>
          </w:p>
        </w:tc>
        <w:tc>
          <w:tcPr>
            <w:tcW w:w="5765" w:type="dxa"/>
            <w:tcBorders>
              <w:bottom w:val="single" w:sz="6" w:space="0" w:color="auto"/>
            </w:tcBorders>
            <w:vAlign w:val="center"/>
          </w:tcPr>
          <w:p w14:paraId="09A562AC" w14:textId="3D0DC3B2" w:rsidR="00E00D4F" w:rsidRDefault="00E00D4F" w:rsidP="00E50EC9">
            <w:pPr>
              <w:jc w:val="center"/>
              <w:rPr>
                <w:sz w:val="20"/>
                <w:szCs w:val="20"/>
              </w:rPr>
            </w:pPr>
            <w:r>
              <w:rPr>
                <w:sz w:val="20"/>
                <w:szCs w:val="20"/>
              </w:rPr>
              <w:t>87 knots (100 mph)</w:t>
            </w:r>
          </w:p>
        </w:tc>
      </w:tr>
      <w:tr w:rsidR="00E00D4F" w:rsidRPr="007A7AA1" w14:paraId="5525E01C" w14:textId="77777777" w:rsidTr="00BD0309">
        <w:trPr>
          <w:trHeight w:val="375"/>
        </w:trPr>
        <w:tc>
          <w:tcPr>
            <w:tcW w:w="442" w:type="dxa"/>
            <w:vMerge/>
            <w:shd w:val="clear" w:color="auto" w:fill="F4B083" w:themeFill="accent2" w:themeFillTint="99"/>
          </w:tcPr>
          <w:p w14:paraId="23064204" w14:textId="77777777" w:rsidR="00E00D4F" w:rsidRPr="00994E8E" w:rsidRDefault="00E00D4F" w:rsidP="00E50EC9">
            <w:pPr>
              <w:jc w:val="center"/>
              <w:rPr>
                <w:b/>
                <w:sz w:val="20"/>
                <w:szCs w:val="20"/>
              </w:rPr>
            </w:pPr>
          </w:p>
        </w:tc>
        <w:tc>
          <w:tcPr>
            <w:tcW w:w="1703" w:type="dxa"/>
            <w:tcBorders>
              <w:top w:val="single" w:sz="6" w:space="0" w:color="auto"/>
              <w:bottom w:val="single" w:sz="6" w:space="0" w:color="auto"/>
            </w:tcBorders>
            <w:shd w:val="clear" w:color="auto" w:fill="FBE4D5" w:themeFill="accent2" w:themeFillTint="33"/>
            <w:vAlign w:val="center"/>
          </w:tcPr>
          <w:p w14:paraId="421F5371" w14:textId="77777777" w:rsidR="00E00D4F" w:rsidRPr="00994E8E" w:rsidRDefault="00E00D4F" w:rsidP="00E50EC9">
            <w:pPr>
              <w:jc w:val="center"/>
              <w:rPr>
                <w:b/>
                <w:sz w:val="20"/>
                <w:szCs w:val="20"/>
              </w:rPr>
            </w:pPr>
            <w:r w:rsidRPr="00994E8E">
              <w:rPr>
                <w:b/>
                <w:sz w:val="20"/>
                <w:szCs w:val="20"/>
              </w:rPr>
              <w:t>Distance from Pilot</w:t>
            </w:r>
          </w:p>
        </w:tc>
        <w:tc>
          <w:tcPr>
            <w:tcW w:w="5040" w:type="dxa"/>
            <w:tcBorders>
              <w:top w:val="single" w:sz="6" w:space="0" w:color="auto"/>
              <w:bottom w:val="single" w:sz="6" w:space="0" w:color="auto"/>
            </w:tcBorders>
            <w:vAlign w:val="center"/>
          </w:tcPr>
          <w:p w14:paraId="46D0F489" w14:textId="77777777" w:rsidR="00E00D4F" w:rsidRPr="00994E8E" w:rsidRDefault="00E00D4F" w:rsidP="00E50EC9">
            <w:pPr>
              <w:rPr>
                <w:sz w:val="20"/>
                <w:szCs w:val="20"/>
              </w:rPr>
            </w:pPr>
            <w:r>
              <w:rPr>
                <w:sz w:val="20"/>
                <w:szCs w:val="20"/>
              </w:rPr>
              <w:t xml:space="preserve">No further than </w:t>
            </w:r>
            <w:r w:rsidRPr="00295FF8">
              <w:rPr>
                <w:b/>
                <w:sz w:val="20"/>
                <w:szCs w:val="20"/>
              </w:rPr>
              <w:t>one-quarter (0.25) nautical mile</w:t>
            </w:r>
            <w:r w:rsidRPr="00994E8E">
              <w:rPr>
                <w:sz w:val="20"/>
                <w:szCs w:val="20"/>
              </w:rPr>
              <w:t xml:space="preserve"> from pilot</w:t>
            </w:r>
          </w:p>
        </w:tc>
        <w:tc>
          <w:tcPr>
            <w:tcW w:w="5765" w:type="dxa"/>
            <w:tcBorders>
              <w:top w:val="single" w:sz="6" w:space="0" w:color="auto"/>
              <w:bottom w:val="single" w:sz="6" w:space="0" w:color="auto"/>
            </w:tcBorders>
            <w:vAlign w:val="center"/>
          </w:tcPr>
          <w:p w14:paraId="5942077B" w14:textId="143E3D9E" w:rsidR="00E00D4F" w:rsidRPr="007A7AA1" w:rsidRDefault="00E00D4F" w:rsidP="00E50EC9">
            <w:pPr>
              <w:rPr>
                <w:sz w:val="20"/>
                <w:szCs w:val="20"/>
              </w:rPr>
            </w:pPr>
            <w:r>
              <w:rPr>
                <w:sz w:val="20"/>
                <w:szCs w:val="20"/>
              </w:rPr>
              <w:t xml:space="preserve">No further than </w:t>
            </w:r>
            <w:r w:rsidRPr="00295FF8">
              <w:rPr>
                <w:b/>
                <w:sz w:val="20"/>
                <w:szCs w:val="20"/>
              </w:rPr>
              <w:t>one-</w:t>
            </w:r>
            <w:r>
              <w:rPr>
                <w:b/>
                <w:sz w:val="20"/>
                <w:szCs w:val="20"/>
              </w:rPr>
              <w:t>half (0.</w:t>
            </w:r>
            <w:r w:rsidRPr="00295FF8">
              <w:rPr>
                <w:b/>
                <w:sz w:val="20"/>
                <w:szCs w:val="20"/>
              </w:rPr>
              <w:t>5) nautical mile</w:t>
            </w:r>
            <w:r w:rsidRPr="00994E8E">
              <w:rPr>
                <w:sz w:val="20"/>
                <w:szCs w:val="20"/>
              </w:rPr>
              <w:t xml:space="preserve"> from pilot</w:t>
            </w:r>
          </w:p>
        </w:tc>
      </w:tr>
      <w:tr w:rsidR="00E00D4F" w:rsidRPr="007A7AA1" w14:paraId="37DE3F1D" w14:textId="77777777" w:rsidTr="00BD0309">
        <w:tc>
          <w:tcPr>
            <w:tcW w:w="442" w:type="dxa"/>
            <w:vMerge/>
            <w:shd w:val="clear" w:color="auto" w:fill="F4B083" w:themeFill="accent2" w:themeFillTint="99"/>
          </w:tcPr>
          <w:p w14:paraId="697DD487" w14:textId="77777777" w:rsidR="00E00D4F" w:rsidRPr="00994E8E" w:rsidRDefault="00E00D4F" w:rsidP="00E50EC9">
            <w:pPr>
              <w:jc w:val="center"/>
              <w:rPr>
                <w:b/>
                <w:sz w:val="20"/>
                <w:szCs w:val="20"/>
              </w:rPr>
            </w:pPr>
          </w:p>
        </w:tc>
        <w:tc>
          <w:tcPr>
            <w:tcW w:w="1703" w:type="dxa"/>
            <w:tcBorders>
              <w:top w:val="single" w:sz="6" w:space="0" w:color="auto"/>
              <w:bottom w:val="single" w:sz="6" w:space="0" w:color="auto"/>
            </w:tcBorders>
            <w:shd w:val="clear" w:color="auto" w:fill="FBE4D5" w:themeFill="accent2" w:themeFillTint="33"/>
            <w:vAlign w:val="center"/>
          </w:tcPr>
          <w:p w14:paraId="1B4F1B82" w14:textId="77777777" w:rsidR="00E00D4F" w:rsidRPr="00994E8E" w:rsidRDefault="00E00D4F" w:rsidP="00E50EC9">
            <w:pPr>
              <w:jc w:val="center"/>
              <w:rPr>
                <w:b/>
                <w:sz w:val="20"/>
                <w:szCs w:val="20"/>
              </w:rPr>
            </w:pPr>
            <w:r w:rsidRPr="00994E8E">
              <w:rPr>
                <w:b/>
                <w:sz w:val="20"/>
                <w:szCs w:val="20"/>
              </w:rPr>
              <w:t>Built-up Areas</w:t>
            </w:r>
          </w:p>
        </w:tc>
        <w:tc>
          <w:tcPr>
            <w:tcW w:w="5040" w:type="dxa"/>
            <w:tcBorders>
              <w:top w:val="single" w:sz="6" w:space="0" w:color="auto"/>
              <w:bottom w:val="single" w:sz="6" w:space="0" w:color="auto"/>
            </w:tcBorders>
            <w:vAlign w:val="center"/>
          </w:tcPr>
          <w:p w14:paraId="44DF033F" w14:textId="77777777" w:rsidR="00E00D4F" w:rsidRPr="00A1460B" w:rsidRDefault="00E00D4F" w:rsidP="00E50EC9">
            <w:pPr>
              <w:tabs>
                <w:tab w:val="num" w:pos="247"/>
              </w:tabs>
              <w:rPr>
                <w:sz w:val="20"/>
                <w:szCs w:val="20"/>
              </w:rPr>
            </w:pPr>
            <w:r>
              <w:rPr>
                <w:sz w:val="20"/>
                <w:szCs w:val="20"/>
              </w:rPr>
              <w:t>No operations allowed</w:t>
            </w:r>
            <w:r w:rsidRPr="007A7AA1">
              <w:rPr>
                <w:sz w:val="20"/>
                <w:szCs w:val="20"/>
              </w:rPr>
              <w:t xml:space="preserve"> over or within a built up area.</w:t>
            </w:r>
          </w:p>
        </w:tc>
        <w:tc>
          <w:tcPr>
            <w:tcW w:w="5765" w:type="dxa"/>
            <w:tcBorders>
              <w:top w:val="single" w:sz="6" w:space="0" w:color="auto"/>
              <w:bottom w:val="single" w:sz="6" w:space="0" w:color="auto"/>
            </w:tcBorders>
            <w:vAlign w:val="center"/>
          </w:tcPr>
          <w:p w14:paraId="3A8C6A7E" w14:textId="316ABEEC" w:rsidR="00E00D4F" w:rsidRPr="007A7AA1" w:rsidRDefault="00E00D4F" w:rsidP="00E50EC9">
            <w:pPr>
              <w:rPr>
                <w:sz w:val="20"/>
                <w:szCs w:val="20"/>
              </w:rPr>
            </w:pPr>
            <w:r>
              <w:rPr>
                <w:sz w:val="20"/>
                <w:szCs w:val="20"/>
              </w:rPr>
              <w:t xml:space="preserve">Operations must be at least </w:t>
            </w:r>
            <w:r w:rsidRPr="00814FF5">
              <w:rPr>
                <w:b/>
                <w:sz w:val="20"/>
                <w:szCs w:val="20"/>
              </w:rPr>
              <w:t>3 nautical miles</w:t>
            </w:r>
            <w:r>
              <w:rPr>
                <w:sz w:val="20"/>
                <w:szCs w:val="20"/>
              </w:rPr>
              <w:t xml:space="preserve"> from the boundary of a built-up areas.</w:t>
            </w:r>
          </w:p>
        </w:tc>
      </w:tr>
      <w:tr w:rsidR="00E00D4F" w:rsidRPr="007A7AA1" w14:paraId="6DEF4065" w14:textId="77777777" w:rsidTr="00BD0309">
        <w:tc>
          <w:tcPr>
            <w:tcW w:w="442" w:type="dxa"/>
            <w:vMerge/>
            <w:shd w:val="clear" w:color="auto" w:fill="F4B083" w:themeFill="accent2" w:themeFillTint="99"/>
          </w:tcPr>
          <w:p w14:paraId="6427FF1E" w14:textId="77777777" w:rsidR="00E00D4F" w:rsidRPr="00994E8E" w:rsidRDefault="00E00D4F" w:rsidP="00E50EC9">
            <w:pPr>
              <w:jc w:val="center"/>
              <w:rPr>
                <w:b/>
                <w:sz w:val="20"/>
                <w:szCs w:val="20"/>
              </w:rPr>
            </w:pPr>
          </w:p>
        </w:tc>
        <w:tc>
          <w:tcPr>
            <w:tcW w:w="1703" w:type="dxa"/>
            <w:tcBorders>
              <w:top w:val="single" w:sz="6" w:space="0" w:color="auto"/>
              <w:bottom w:val="single" w:sz="6" w:space="0" w:color="auto"/>
            </w:tcBorders>
            <w:shd w:val="clear" w:color="auto" w:fill="FBE4D5" w:themeFill="accent2" w:themeFillTint="33"/>
            <w:vAlign w:val="center"/>
          </w:tcPr>
          <w:p w14:paraId="6D731BF4" w14:textId="77777777" w:rsidR="00E00D4F" w:rsidRPr="00994E8E" w:rsidRDefault="00E00D4F" w:rsidP="00E50EC9">
            <w:pPr>
              <w:jc w:val="center"/>
              <w:rPr>
                <w:b/>
                <w:sz w:val="20"/>
                <w:szCs w:val="20"/>
              </w:rPr>
            </w:pPr>
            <w:r w:rsidRPr="00994E8E">
              <w:rPr>
                <w:b/>
                <w:sz w:val="20"/>
                <w:szCs w:val="20"/>
              </w:rPr>
              <w:t>Lateral Distances</w:t>
            </w:r>
          </w:p>
        </w:tc>
        <w:tc>
          <w:tcPr>
            <w:tcW w:w="5040" w:type="dxa"/>
            <w:tcBorders>
              <w:top w:val="single" w:sz="6" w:space="0" w:color="auto"/>
              <w:bottom w:val="single" w:sz="6" w:space="0" w:color="auto"/>
            </w:tcBorders>
            <w:vAlign w:val="center"/>
          </w:tcPr>
          <w:p w14:paraId="310D858F" w14:textId="3819857A" w:rsidR="00E00D4F" w:rsidRPr="007A7AA1" w:rsidRDefault="00E00D4F" w:rsidP="00E50EC9">
            <w:pPr>
              <w:tabs>
                <w:tab w:val="num" w:pos="247"/>
              </w:tabs>
              <w:rPr>
                <w:sz w:val="20"/>
                <w:szCs w:val="20"/>
              </w:rPr>
            </w:pPr>
            <w:r>
              <w:rPr>
                <w:sz w:val="20"/>
                <w:szCs w:val="20"/>
              </w:rPr>
              <w:t>A</w:t>
            </w:r>
            <w:r w:rsidRPr="007A7AA1">
              <w:rPr>
                <w:sz w:val="20"/>
                <w:szCs w:val="20"/>
              </w:rPr>
              <w:t xml:space="preserve">t least </w:t>
            </w:r>
            <w:r w:rsidRPr="00814FF5">
              <w:rPr>
                <w:b/>
                <w:sz w:val="20"/>
                <w:szCs w:val="20"/>
              </w:rPr>
              <w:t>100 feet away from any building, structure, vehicle, vessel, animal or persons</w:t>
            </w:r>
            <w:r w:rsidRPr="007A7AA1">
              <w:rPr>
                <w:sz w:val="20"/>
                <w:szCs w:val="20"/>
              </w:rPr>
              <w:t xml:space="preserve"> unless:</w:t>
            </w:r>
            <w:r>
              <w:rPr>
                <w:sz w:val="20"/>
                <w:szCs w:val="20"/>
              </w:rPr>
              <w:t xml:space="preserve"> </w:t>
            </w:r>
            <w:r w:rsidRPr="007A7AA1">
              <w:rPr>
                <w:sz w:val="20"/>
                <w:szCs w:val="20"/>
              </w:rPr>
              <w:t>The building, structure, vehicle, vessel or animal is</w:t>
            </w:r>
            <w:r>
              <w:rPr>
                <w:sz w:val="20"/>
                <w:szCs w:val="20"/>
              </w:rPr>
              <w:t xml:space="preserve"> the subject of the aerial work,</w:t>
            </w:r>
            <w:r w:rsidRPr="007A7AA1">
              <w:rPr>
                <w:sz w:val="20"/>
                <w:szCs w:val="20"/>
              </w:rPr>
              <w:t xml:space="preserve"> and</w:t>
            </w:r>
            <w:r>
              <w:rPr>
                <w:sz w:val="20"/>
                <w:szCs w:val="20"/>
              </w:rPr>
              <w:t xml:space="preserve"> o</w:t>
            </w:r>
            <w:r w:rsidRPr="007A7AA1">
              <w:rPr>
                <w:sz w:val="20"/>
                <w:szCs w:val="20"/>
              </w:rPr>
              <w:t>nly persons inherent to the operation are present.</w:t>
            </w:r>
          </w:p>
          <w:p w14:paraId="500D8EA9" w14:textId="119D2C6A" w:rsidR="00E00D4F" w:rsidRDefault="00E00D4F" w:rsidP="00E50EC9">
            <w:pPr>
              <w:ind w:left="-22"/>
              <w:rPr>
                <w:sz w:val="20"/>
                <w:szCs w:val="20"/>
              </w:rPr>
            </w:pPr>
            <w:r>
              <w:rPr>
                <w:sz w:val="20"/>
                <w:szCs w:val="20"/>
              </w:rPr>
              <w:t>A</w:t>
            </w:r>
            <w:r w:rsidRPr="007A7AA1">
              <w:rPr>
                <w:sz w:val="20"/>
                <w:szCs w:val="20"/>
              </w:rPr>
              <w:t xml:space="preserve">t least </w:t>
            </w:r>
            <w:r w:rsidRPr="00814FF5">
              <w:rPr>
                <w:b/>
                <w:sz w:val="20"/>
                <w:szCs w:val="20"/>
              </w:rPr>
              <w:t>100 feet from the general public</w:t>
            </w:r>
            <w:r w:rsidRPr="007A7AA1">
              <w:rPr>
                <w:sz w:val="20"/>
                <w:szCs w:val="20"/>
              </w:rPr>
              <w:t>, spectators, bystanders or any person not associated with the operation.</w:t>
            </w:r>
          </w:p>
          <w:p w14:paraId="6EC97F89" w14:textId="3326C4E2" w:rsidR="00E00D4F" w:rsidRPr="007A7AA1" w:rsidRDefault="00E00D4F" w:rsidP="00E50EC9">
            <w:pPr>
              <w:ind w:left="-22"/>
              <w:rPr>
                <w:sz w:val="20"/>
                <w:szCs w:val="20"/>
              </w:rPr>
            </w:pPr>
            <w:r>
              <w:rPr>
                <w:sz w:val="20"/>
                <w:szCs w:val="20"/>
              </w:rPr>
              <w:t>No UAV operations allowed over or within an open-air assembly of persons (within 100 feet laterally of assembly)</w:t>
            </w:r>
          </w:p>
        </w:tc>
        <w:tc>
          <w:tcPr>
            <w:tcW w:w="5765" w:type="dxa"/>
            <w:tcBorders>
              <w:top w:val="single" w:sz="6" w:space="0" w:color="auto"/>
              <w:bottom w:val="single" w:sz="6" w:space="0" w:color="auto"/>
            </w:tcBorders>
            <w:vAlign w:val="center"/>
          </w:tcPr>
          <w:p w14:paraId="19B3C5DA" w14:textId="68A32088" w:rsidR="00E00D4F" w:rsidRPr="007A7AA1" w:rsidRDefault="00E00D4F" w:rsidP="00E50EC9">
            <w:pPr>
              <w:tabs>
                <w:tab w:val="num" w:pos="247"/>
              </w:tabs>
              <w:rPr>
                <w:sz w:val="20"/>
                <w:szCs w:val="20"/>
              </w:rPr>
            </w:pPr>
            <w:r>
              <w:rPr>
                <w:sz w:val="20"/>
                <w:szCs w:val="20"/>
              </w:rPr>
              <w:t>A</w:t>
            </w:r>
            <w:r w:rsidRPr="007A7AA1">
              <w:rPr>
                <w:sz w:val="20"/>
                <w:szCs w:val="20"/>
              </w:rPr>
              <w:t xml:space="preserve">t least </w:t>
            </w:r>
            <w:r w:rsidRPr="00814FF5">
              <w:rPr>
                <w:b/>
                <w:sz w:val="20"/>
                <w:szCs w:val="20"/>
              </w:rPr>
              <w:t>500 feet away from any building, structure, vehicle, vessel, animal or persons unless</w:t>
            </w:r>
            <w:r w:rsidRPr="007A7AA1">
              <w:rPr>
                <w:sz w:val="20"/>
                <w:szCs w:val="20"/>
              </w:rPr>
              <w:t>:</w:t>
            </w:r>
            <w:r>
              <w:rPr>
                <w:sz w:val="20"/>
                <w:szCs w:val="20"/>
              </w:rPr>
              <w:t xml:space="preserve"> </w:t>
            </w:r>
            <w:r w:rsidRPr="007A7AA1">
              <w:rPr>
                <w:sz w:val="20"/>
                <w:szCs w:val="20"/>
              </w:rPr>
              <w:t>The building, structure, vehicle, vessel or animal is</w:t>
            </w:r>
            <w:r>
              <w:rPr>
                <w:sz w:val="20"/>
                <w:szCs w:val="20"/>
              </w:rPr>
              <w:t xml:space="preserve"> the subject of the aerial work,</w:t>
            </w:r>
            <w:r w:rsidRPr="007A7AA1">
              <w:rPr>
                <w:sz w:val="20"/>
                <w:szCs w:val="20"/>
              </w:rPr>
              <w:t xml:space="preserve"> and</w:t>
            </w:r>
            <w:r>
              <w:rPr>
                <w:sz w:val="20"/>
                <w:szCs w:val="20"/>
              </w:rPr>
              <w:t xml:space="preserve"> o</w:t>
            </w:r>
            <w:r w:rsidRPr="007A7AA1">
              <w:rPr>
                <w:sz w:val="20"/>
                <w:szCs w:val="20"/>
              </w:rPr>
              <w:t>nly persons inherent to the operation are present.</w:t>
            </w:r>
          </w:p>
          <w:p w14:paraId="20BA0508" w14:textId="767CDD04" w:rsidR="00E00D4F" w:rsidRDefault="00E00D4F" w:rsidP="00E50EC9">
            <w:pPr>
              <w:ind w:left="-22"/>
              <w:rPr>
                <w:sz w:val="20"/>
                <w:szCs w:val="20"/>
              </w:rPr>
            </w:pPr>
            <w:r>
              <w:rPr>
                <w:sz w:val="20"/>
                <w:szCs w:val="20"/>
              </w:rPr>
              <w:t>A</w:t>
            </w:r>
            <w:r w:rsidRPr="007A7AA1">
              <w:rPr>
                <w:sz w:val="20"/>
                <w:szCs w:val="20"/>
              </w:rPr>
              <w:t xml:space="preserve">t least </w:t>
            </w:r>
            <w:r w:rsidRPr="00814FF5">
              <w:rPr>
                <w:b/>
                <w:sz w:val="20"/>
                <w:szCs w:val="20"/>
              </w:rPr>
              <w:t>500 feet from the general public</w:t>
            </w:r>
            <w:r w:rsidRPr="007A7AA1">
              <w:rPr>
                <w:sz w:val="20"/>
                <w:szCs w:val="20"/>
              </w:rPr>
              <w:t>, spectators, bystanders or any person not associated with the operation.</w:t>
            </w:r>
          </w:p>
          <w:p w14:paraId="432E9AA3" w14:textId="1B5FBD4E" w:rsidR="00E00D4F" w:rsidRPr="007A7AA1" w:rsidRDefault="00E00D4F" w:rsidP="00E50EC9">
            <w:pPr>
              <w:rPr>
                <w:sz w:val="20"/>
                <w:szCs w:val="20"/>
              </w:rPr>
            </w:pPr>
            <w:r>
              <w:rPr>
                <w:sz w:val="20"/>
                <w:szCs w:val="20"/>
              </w:rPr>
              <w:t>No UAV operations allowed over or within an open-air assembly of persons (within 100 feet laterally of assembly)</w:t>
            </w:r>
          </w:p>
        </w:tc>
      </w:tr>
      <w:tr w:rsidR="00E00D4F" w:rsidRPr="007A7AA1" w14:paraId="04950B69" w14:textId="77777777" w:rsidTr="00772F8E">
        <w:trPr>
          <w:cantSplit/>
        </w:trPr>
        <w:tc>
          <w:tcPr>
            <w:tcW w:w="442" w:type="dxa"/>
            <w:vMerge w:val="restart"/>
            <w:shd w:val="clear" w:color="auto" w:fill="F4B083" w:themeFill="accent2" w:themeFillTint="99"/>
            <w:textDirection w:val="btLr"/>
            <w:vAlign w:val="center"/>
          </w:tcPr>
          <w:p w14:paraId="30C289C0" w14:textId="5D808051" w:rsidR="00E00D4F" w:rsidRPr="00994E8E" w:rsidRDefault="00E00D4F" w:rsidP="00772F8E">
            <w:pPr>
              <w:ind w:left="113" w:right="113"/>
              <w:jc w:val="center"/>
              <w:rPr>
                <w:b/>
                <w:sz w:val="20"/>
                <w:szCs w:val="20"/>
              </w:rPr>
            </w:pPr>
            <w:r>
              <w:rPr>
                <w:b/>
                <w:sz w:val="20"/>
                <w:szCs w:val="20"/>
              </w:rPr>
              <w:lastRenderedPageBreak/>
              <w:t>Flight Conditions - Specific</w:t>
            </w:r>
          </w:p>
        </w:tc>
        <w:tc>
          <w:tcPr>
            <w:tcW w:w="1703" w:type="dxa"/>
            <w:tcBorders>
              <w:top w:val="single" w:sz="6" w:space="0" w:color="auto"/>
              <w:bottom w:val="single" w:sz="6" w:space="0" w:color="auto"/>
            </w:tcBorders>
            <w:shd w:val="clear" w:color="auto" w:fill="FBE4D5" w:themeFill="accent2" w:themeFillTint="33"/>
            <w:vAlign w:val="center"/>
          </w:tcPr>
          <w:p w14:paraId="322B6005" w14:textId="77777777" w:rsidR="00E00D4F" w:rsidRPr="00994E8E" w:rsidRDefault="00E00D4F" w:rsidP="00E50EC9">
            <w:pPr>
              <w:jc w:val="center"/>
              <w:rPr>
                <w:b/>
                <w:sz w:val="20"/>
                <w:szCs w:val="20"/>
              </w:rPr>
            </w:pPr>
            <w:r w:rsidRPr="00994E8E">
              <w:rPr>
                <w:b/>
                <w:sz w:val="20"/>
                <w:szCs w:val="20"/>
              </w:rPr>
              <w:t>Normal Procedures</w:t>
            </w:r>
          </w:p>
        </w:tc>
        <w:tc>
          <w:tcPr>
            <w:tcW w:w="5040" w:type="dxa"/>
            <w:tcBorders>
              <w:top w:val="single" w:sz="6" w:space="0" w:color="auto"/>
              <w:bottom w:val="single" w:sz="6" w:space="0" w:color="auto"/>
            </w:tcBorders>
            <w:vAlign w:val="center"/>
          </w:tcPr>
          <w:p w14:paraId="450F6E6B" w14:textId="77777777" w:rsidR="00E00D4F" w:rsidRPr="007A7AA1" w:rsidRDefault="00E00D4F" w:rsidP="00E50EC9">
            <w:pPr>
              <w:rPr>
                <w:sz w:val="20"/>
                <w:szCs w:val="20"/>
              </w:rPr>
            </w:pPr>
            <w:r>
              <w:rPr>
                <w:sz w:val="20"/>
                <w:szCs w:val="20"/>
              </w:rPr>
              <w:t>-B</w:t>
            </w:r>
            <w:r w:rsidRPr="007A7AA1">
              <w:rPr>
                <w:sz w:val="20"/>
                <w:szCs w:val="20"/>
              </w:rPr>
              <w:t>e able to take immediate active control of a UAV at all times.</w:t>
            </w:r>
          </w:p>
          <w:p w14:paraId="7C0BC719" w14:textId="77777777" w:rsidR="00E00D4F" w:rsidRDefault="00E00D4F" w:rsidP="00E50EC9">
            <w:pPr>
              <w:rPr>
                <w:sz w:val="20"/>
                <w:szCs w:val="20"/>
              </w:rPr>
            </w:pPr>
            <w:r>
              <w:rPr>
                <w:sz w:val="20"/>
                <w:szCs w:val="20"/>
              </w:rPr>
              <w:t>-E</w:t>
            </w:r>
            <w:r w:rsidRPr="007A7AA1">
              <w:rPr>
                <w:sz w:val="20"/>
                <w:szCs w:val="20"/>
              </w:rPr>
              <w:t>stablish and follow normal, lost link and emergency procedures, including those established by the manufacturer.</w:t>
            </w:r>
          </w:p>
          <w:p w14:paraId="6AE20E2E" w14:textId="77777777" w:rsidR="00E00D4F" w:rsidRDefault="00E00D4F" w:rsidP="00E50EC9">
            <w:pPr>
              <w:rPr>
                <w:sz w:val="20"/>
                <w:szCs w:val="20"/>
              </w:rPr>
            </w:pPr>
            <w:r>
              <w:rPr>
                <w:sz w:val="20"/>
                <w:szCs w:val="20"/>
              </w:rPr>
              <w:t>-C</w:t>
            </w:r>
            <w:r w:rsidRPr="007A7AA1">
              <w:rPr>
                <w:sz w:val="20"/>
                <w:szCs w:val="20"/>
              </w:rPr>
              <w:t>onfirm that no unacceptable radio frequency interference to the UAV system is present prior to flight, nor is likely to be present during flight.</w:t>
            </w:r>
          </w:p>
          <w:p w14:paraId="7D46DD8A" w14:textId="77777777" w:rsidR="00E00D4F" w:rsidRPr="007A7AA1" w:rsidRDefault="00E00D4F" w:rsidP="00E50EC9">
            <w:pPr>
              <w:rPr>
                <w:sz w:val="20"/>
                <w:szCs w:val="20"/>
              </w:rPr>
            </w:pPr>
            <w:r>
              <w:rPr>
                <w:sz w:val="20"/>
                <w:szCs w:val="20"/>
              </w:rPr>
              <w:t>-Do</w:t>
            </w:r>
            <w:r w:rsidRPr="007A7AA1">
              <w:rPr>
                <w:sz w:val="20"/>
                <w:szCs w:val="20"/>
              </w:rPr>
              <w:t xml:space="preserve"> not operate a UAV system unless it is operated in accordance with the operating limitations specified by the manufacturer.</w:t>
            </w:r>
          </w:p>
        </w:tc>
        <w:tc>
          <w:tcPr>
            <w:tcW w:w="5765" w:type="dxa"/>
            <w:tcBorders>
              <w:top w:val="single" w:sz="6" w:space="0" w:color="auto"/>
              <w:bottom w:val="single" w:sz="6" w:space="0" w:color="auto"/>
            </w:tcBorders>
            <w:vAlign w:val="center"/>
          </w:tcPr>
          <w:p w14:paraId="45AC8C45" w14:textId="77777777" w:rsidR="00E00D4F" w:rsidRPr="007A7AA1" w:rsidRDefault="00E00D4F" w:rsidP="00E50EC9">
            <w:pPr>
              <w:rPr>
                <w:sz w:val="20"/>
                <w:szCs w:val="20"/>
              </w:rPr>
            </w:pPr>
            <w:r>
              <w:rPr>
                <w:sz w:val="20"/>
                <w:szCs w:val="20"/>
              </w:rPr>
              <w:t>-B</w:t>
            </w:r>
            <w:r w:rsidRPr="007A7AA1">
              <w:rPr>
                <w:sz w:val="20"/>
                <w:szCs w:val="20"/>
              </w:rPr>
              <w:t>e able to take immediate active control of a UAV at all times.</w:t>
            </w:r>
          </w:p>
          <w:p w14:paraId="078E1227" w14:textId="77777777" w:rsidR="00E00D4F" w:rsidRDefault="00E00D4F" w:rsidP="00E50EC9">
            <w:pPr>
              <w:rPr>
                <w:sz w:val="20"/>
                <w:szCs w:val="20"/>
              </w:rPr>
            </w:pPr>
            <w:r>
              <w:rPr>
                <w:sz w:val="20"/>
                <w:szCs w:val="20"/>
              </w:rPr>
              <w:t>-E</w:t>
            </w:r>
            <w:r w:rsidRPr="007A7AA1">
              <w:rPr>
                <w:sz w:val="20"/>
                <w:szCs w:val="20"/>
              </w:rPr>
              <w:t>stablish and follow normal, lost link and emergency procedures, including those established by the manufacturer.</w:t>
            </w:r>
          </w:p>
          <w:p w14:paraId="705B28E6" w14:textId="77777777" w:rsidR="00E00D4F" w:rsidRDefault="00E00D4F" w:rsidP="00E50EC9">
            <w:pPr>
              <w:rPr>
                <w:sz w:val="20"/>
                <w:szCs w:val="20"/>
              </w:rPr>
            </w:pPr>
            <w:r>
              <w:rPr>
                <w:sz w:val="20"/>
                <w:szCs w:val="20"/>
              </w:rPr>
              <w:t>-C</w:t>
            </w:r>
            <w:r w:rsidRPr="007A7AA1">
              <w:rPr>
                <w:sz w:val="20"/>
                <w:szCs w:val="20"/>
              </w:rPr>
              <w:t>onfirm that no unacceptable radio frequency interference to the UAV system is present prior to flight, nor is likely to be present during flight.</w:t>
            </w:r>
          </w:p>
          <w:p w14:paraId="5B4A5A95" w14:textId="77777777" w:rsidR="00E00D4F" w:rsidRDefault="00E00D4F" w:rsidP="00E50EC9">
            <w:pPr>
              <w:rPr>
                <w:sz w:val="20"/>
                <w:szCs w:val="20"/>
              </w:rPr>
            </w:pPr>
            <w:r>
              <w:rPr>
                <w:sz w:val="20"/>
                <w:szCs w:val="20"/>
              </w:rPr>
              <w:t>-Do</w:t>
            </w:r>
            <w:r w:rsidRPr="007A7AA1">
              <w:rPr>
                <w:sz w:val="20"/>
                <w:szCs w:val="20"/>
              </w:rPr>
              <w:t xml:space="preserve"> not operate a UAV system unless it is operated in accordance with the operating limitations specified by the manufacturer.</w:t>
            </w:r>
          </w:p>
          <w:p w14:paraId="67C7B246" w14:textId="02B2BBB3" w:rsidR="00E00D4F" w:rsidRPr="00E50EC9" w:rsidRDefault="00E00D4F" w:rsidP="00E50EC9">
            <w:pPr>
              <w:rPr>
                <w:sz w:val="20"/>
                <w:szCs w:val="20"/>
              </w:rPr>
            </w:pPr>
            <w:r>
              <w:rPr>
                <w:sz w:val="20"/>
                <w:szCs w:val="20"/>
              </w:rPr>
              <w:t xml:space="preserve">-Do </w:t>
            </w:r>
            <w:r w:rsidRPr="00E50EC9">
              <w:rPr>
                <w:sz w:val="20"/>
                <w:szCs w:val="20"/>
              </w:rPr>
              <w:t>not activate a flight termination system, if a UAV is so equipped, in such a manner as to endanger other airspace users or persons or property on the ground.</w:t>
            </w:r>
          </w:p>
          <w:p w14:paraId="22ADE774" w14:textId="1FE76F90" w:rsidR="00E00D4F" w:rsidRPr="007A7AA1" w:rsidRDefault="00E00D4F" w:rsidP="00E50EC9">
            <w:pPr>
              <w:rPr>
                <w:sz w:val="20"/>
                <w:szCs w:val="20"/>
              </w:rPr>
            </w:pPr>
            <w:r>
              <w:rPr>
                <w:sz w:val="20"/>
                <w:szCs w:val="20"/>
              </w:rPr>
              <w:t xml:space="preserve">- Do </w:t>
            </w:r>
            <w:r w:rsidRPr="00E50EC9">
              <w:rPr>
                <w:sz w:val="20"/>
                <w:szCs w:val="20"/>
              </w:rPr>
              <w:t>not conduct a take-off/launch of a UAV unless the risk involved with lost link circumstances has been assessed and a determination has been made as to when auto-recovery maneuvers or flight termination shall be initiated.</w:t>
            </w:r>
          </w:p>
        </w:tc>
      </w:tr>
      <w:tr w:rsidR="00E00D4F" w:rsidRPr="007A7AA1" w14:paraId="126D9154" w14:textId="77777777" w:rsidTr="00BD0309">
        <w:tc>
          <w:tcPr>
            <w:tcW w:w="442" w:type="dxa"/>
            <w:vMerge/>
            <w:shd w:val="clear" w:color="auto" w:fill="F4B083" w:themeFill="accent2" w:themeFillTint="99"/>
          </w:tcPr>
          <w:p w14:paraId="1475B827" w14:textId="77777777" w:rsidR="00E00D4F" w:rsidRPr="00994E8E" w:rsidRDefault="00E00D4F" w:rsidP="00E50EC9">
            <w:pPr>
              <w:jc w:val="center"/>
              <w:rPr>
                <w:b/>
                <w:sz w:val="20"/>
                <w:szCs w:val="20"/>
              </w:rPr>
            </w:pPr>
          </w:p>
        </w:tc>
        <w:tc>
          <w:tcPr>
            <w:tcW w:w="1703" w:type="dxa"/>
            <w:tcBorders>
              <w:top w:val="single" w:sz="6" w:space="0" w:color="auto"/>
              <w:bottom w:val="single" w:sz="6" w:space="0" w:color="auto"/>
            </w:tcBorders>
            <w:shd w:val="clear" w:color="auto" w:fill="FBE4D5" w:themeFill="accent2" w:themeFillTint="33"/>
            <w:vAlign w:val="center"/>
          </w:tcPr>
          <w:p w14:paraId="03267123" w14:textId="106CF220" w:rsidR="00E00D4F" w:rsidRPr="00994E8E" w:rsidRDefault="00E00D4F" w:rsidP="00E50EC9">
            <w:pPr>
              <w:jc w:val="center"/>
              <w:rPr>
                <w:b/>
                <w:sz w:val="20"/>
                <w:szCs w:val="20"/>
              </w:rPr>
            </w:pPr>
            <w:r>
              <w:rPr>
                <w:b/>
                <w:sz w:val="20"/>
                <w:szCs w:val="20"/>
              </w:rPr>
              <w:t>Emergency Procedures</w:t>
            </w:r>
          </w:p>
        </w:tc>
        <w:tc>
          <w:tcPr>
            <w:tcW w:w="5040" w:type="dxa"/>
            <w:tcBorders>
              <w:top w:val="single" w:sz="6" w:space="0" w:color="auto"/>
              <w:bottom w:val="single" w:sz="6" w:space="0" w:color="auto"/>
            </w:tcBorders>
            <w:vAlign w:val="center"/>
          </w:tcPr>
          <w:p w14:paraId="74CEEB55" w14:textId="60E4C321" w:rsidR="00E00D4F" w:rsidRPr="00F420E6" w:rsidRDefault="00E00D4F" w:rsidP="00F420E6">
            <w:pPr>
              <w:jc w:val="center"/>
              <w:rPr>
                <w:i/>
                <w:color w:val="A6A6A6" w:themeColor="background1" w:themeShade="A6"/>
                <w:sz w:val="20"/>
                <w:szCs w:val="20"/>
              </w:rPr>
            </w:pPr>
            <w:r w:rsidRPr="00F420E6">
              <w:rPr>
                <w:i/>
                <w:color w:val="A6A6A6" w:themeColor="background1" w:themeShade="A6"/>
                <w:sz w:val="20"/>
                <w:szCs w:val="20"/>
              </w:rPr>
              <w:t>n/a</w:t>
            </w:r>
          </w:p>
        </w:tc>
        <w:tc>
          <w:tcPr>
            <w:tcW w:w="5765" w:type="dxa"/>
            <w:tcBorders>
              <w:top w:val="single" w:sz="6" w:space="0" w:color="auto"/>
              <w:bottom w:val="single" w:sz="6" w:space="0" w:color="auto"/>
            </w:tcBorders>
            <w:vAlign w:val="center"/>
          </w:tcPr>
          <w:p w14:paraId="6E5402AA" w14:textId="1D00F71C" w:rsidR="00E00D4F" w:rsidRPr="00814FF5" w:rsidRDefault="00E00D4F" w:rsidP="00F420E6">
            <w:pPr>
              <w:rPr>
                <w:sz w:val="20"/>
                <w:szCs w:val="20"/>
              </w:rPr>
            </w:pPr>
            <w:r>
              <w:rPr>
                <w:sz w:val="20"/>
                <w:szCs w:val="20"/>
              </w:rPr>
              <w:t>E</w:t>
            </w:r>
            <w:r w:rsidRPr="00814FF5">
              <w:rPr>
                <w:sz w:val="20"/>
                <w:szCs w:val="20"/>
              </w:rPr>
              <w:t>stablish and adhere to procedures to be followed in the event that control of the </w:t>
            </w:r>
            <w:r>
              <w:rPr>
                <w:sz w:val="20"/>
                <w:szCs w:val="20"/>
              </w:rPr>
              <w:t>UAV can no longer be maintained,</w:t>
            </w:r>
            <w:r w:rsidRPr="00814FF5">
              <w:rPr>
                <w:sz w:val="20"/>
                <w:szCs w:val="20"/>
              </w:rPr>
              <w:t xml:space="preserve"> </w:t>
            </w:r>
            <w:r>
              <w:rPr>
                <w:sz w:val="20"/>
                <w:szCs w:val="20"/>
              </w:rPr>
              <w:t>s</w:t>
            </w:r>
            <w:r w:rsidRPr="00814FF5">
              <w:rPr>
                <w:sz w:val="20"/>
                <w:szCs w:val="20"/>
              </w:rPr>
              <w:t>pecifically:</w:t>
            </w:r>
            <w:r>
              <w:rPr>
                <w:sz w:val="20"/>
                <w:szCs w:val="20"/>
              </w:rPr>
              <w:t xml:space="preserve"> </w:t>
            </w:r>
            <w:r w:rsidRPr="00814FF5">
              <w:rPr>
                <w:sz w:val="20"/>
                <w:szCs w:val="20"/>
              </w:rPr>
              <w:t>Procedures for contacting emergency responders;</w:t>
            </w:r>
            <w:r>
              <w:rPr>
                <w:sz w:val="20"/>
                <w:szCs w:val="20"/>
              </w:rPr>
              <w:t xml:space="preserve"> </w:t>
            </w:r>
            <w:r w:rsidRPr="00814FF5">
              <w:rPr>
                <w:sz w:val="20"/>
                <w:szCs w:val="20"/>
              </w:rPr>
              <w:t>Procedures for landing/recovering the UAV safely;</w:t>
            </w:r>
            <w:r>
              <w:rPr>
                <w:sz w:val="20"/>
                <w:szCs w:val="20"/>
              </w:rPr>
              <w:t xml:space="preserve"> </w:t>
            </w:r>
            <w:r w:rsidRPr="00814FF5">
              <w:rPr>
                <w:sz w:val="20"/>
                <w:szCs w:val="20"/>
              </w:rPr>
              <w:t>Procedures for contacting the appropriate air traffic service unit; and</w:t>
            </w:r>
            <w:r>
              <w:rPr>
                <w:sz w:val="20"/>
                <w:szCs w:val="20"/>
              </w:rPr>
              <w:t xml:space="preserve"> n</w:t>
            </w:r>
            <w:r w:rsidRPr="00814FF5">
              <w:rPr>
                <w:sz w:val="20"/>
                <w:szCs w:val="20"/>
              </w:rPr>
              <w:t>ame(s) of individuals responsible for following each of the above procedures.</w:t>
            </w:r>
          </w:p>
          <w:p w14:paraId="41270EBF" w14:textId="4914B46E" w:rsidR="00E00D4F" w:rsidRPr="007A7AA1" w:rsidRDefault="00E00D4F" w:rsidP="00E50EC9">
            <w:pPr>
              <w:rPr>
                <w:sz w:val="20"/>
                <w:szCs w:val="20"/>
              </w:rPr>
            </w:pPr>
            <w:r w:rsidRPr="00814FF5">
              <w:rPr>
                <w:sz w:val="20"/>
                <w:szCs w:val="20"/>
              </w:rPr>
              <w:t>Any person conducting operations under this exemption shall establish and adhere to an emergency contingency plan.</w:t>
            </w:r>
          </w:p>
        </w:tc>
      </w:tr>
      <w:tr w:rsidR="00E00D4F" w:rsidRPr="007A7AA1" w14:paraId="5B0173A3" w14:textId="77777777" w:rsidTr="00BD0309">
        <w:tc>
          <w:tcPr>
            <w:tcW w:w="442" w:type="dxa"/>
            <w:vMerge/>
            <w:shd w:val="clear" w:color="auto" w:fill="F4B083" w:themeFill="accent2" w:themeFillTint="99"/>
          </w:tcPr>
          <w:p w14:paraId="62BE9F6C" w14:textId="77777777" w:rsidR="00E00D4F" w:rsidRPr="00994E8E" w:rsidRDefault="00E00D4F" w:rsidP="00E50EC9">
            <w:pPr>
              <w:jc w:val="center"/>
              <w:rPr>
                <w:b/>
                <w:sz w:val="20"/>
                <w:szCs w:val="20"/>
              </w:rPr>
            </w:pPr>
          </w:p>
        </w:tc>
        <w:tc>
          <w:tcPr>
            <w:tcW w:w="1703" w:type="dxa"/>
            <w:tcBorders>
              <w:top w:val="single" w:sz="6" w:space="0" w:color="auto"/>
              <w:bottom w:val="single" w:sz="6" w:space="0" w:color="auto"/>
            </w:tcBorders>
            <w:shd w:val="clear" w:color="auto" w:fill="FBE4D5" w:themeFill="accent2" w:themeFillTint="33"/>
            <w:vAlign w:val="center"/>
          </w:tcPr>
          <w:p w14:paraId="45F6D357" w14:textId="792B66D3" w:rsidR="00E00D4F" w:rsidRDefault="00E00D4F" w:rsidP="00E50EC9">
            <w:pPr>
              <w:jc w:val="center"/>
              <w:rPr>
                <w:b/>
                <w:sz w:val="20"/>
                <w:szCs w:val="20"/>
              </w:rPr>
            </w:pPr>
            <w:r>
              <w:rPr>
                <w:b/>
                <w:sz w:val="20"/>
                <w:szCs w:val="20"/>
              </w:rPr>
              <w:t>Icing</w:t>
            </w:r>
          </w:p>
        </w:tc>
        <w:tc>
          <w:tcPr>
            <w:tcW w:w="5040" w:type="dxa"/>
            <w:tcBorders>
              <w:top w:val="single" w:sz="6" w:space="0" w:color="auto"/>
              <w:bottom w:val="single" w:sz="6" w:space="0" w:color="auto"/>
            </w:tcBorders>
            <w:vAlign w:val="center"/>
          </w:tcPr>
          <w:p w14:paraId="29169A08" w14:textId="1114AAAF" w:rsidR="00E00D4F" w:rsidRPr="00F420E6" w:rsidRDefault="00E00D4F" w:rsidP="00F420E6">
            <w:pPr>
              <w:jc w:val="center"/>
              <w:rPr>
                <w:i/>
                <w:color w:val="A6A6A6" w:themeColor="background1" w:themeShade="A6"/>
                <w:sz w:val="20"/>
                <w:szCs w:val="20"/>
              </w:rPr>
            </w:pPr>
            <w:r w:rsidRPr="00F420E6">
              <w:rPr>
                <w:i/>
                <w:color w:val="A6A6A6" w:themeColor="background1" w:themeShade="A6"/>
                <w:sz w:val="20"/>
                <w:szCs w:val="20"/>
              </w:rPr>
              <w:t>n/a</w:t>
            </w:r>
          </w:p>
        </w:tc>
        <w:tc>
          <w:tcPr>
            <w:tcW w:w="5765" w:type="dxa"/>
            <w:tcBorders>
              <w:top w:val="single" w:sz="6" w:space="0" w:color="auto"/>
              <w:bottom w:val="single" w:sz="6" w:space="0" w:color="auto"/>
            </w:tcBorders>
            <w:vAlign w:val="center"/>
          </w:tcPr>
          <w:p w14:paraId="631FEE2F" w14:textId="61352F02" w:rsidR="00E00D4F" w:rsidRPr="00F420E6" w:rsidRDefault="00E00D4F" w:rsidP="00F420E6">
            <w:pPr>
              <w:rPr>
                <w:sz w:val="20"/>
                <w:szCs w:val="20"/>
              </w:rPr>
            </w:pPr>
            <w:r>
              <w:rPr>
                <w:sz w:val="20"/>
                <w:szCs w:val="20"/>
              </w:rPr>
              <w:t xml:space="preserve">Do </w:t>
            </w:r>
            <w:r w:rsidRPr="00F420E6">
              <w:rPr>
                <w:sz w:val="20"/>
                <w:szCs w:val="20"/>
              </w:rPr>
              <w:t>not operate a UAV in known or forecast icing conditions.</w:t>
            </w:r>
            <w:r>
              <w:rPr>
                <w:sz w:val="20"/>
                <w:szCs w:val="20"/>
              </w:rPr>
              <w:t xml:space="preserve"> Do</w:t>
            </w:r>
            <w:r w:rsidRPr="00F420E6">
              <w:rPr>
                <w:sz w:val="20"/>
                <w:szCs w:val="20"/>
              </w:rPr>
              <w:t xml:space="preserve"> not conduct a take-off/launch of a UAV that has frost, ice or snow adhering to any of its critical surfaces.</w:t>
            </w:r>
          </w:p>
        </w:tc>
      </w:tr>
      <w:tr w:rsidR="00E00D4F" w:rsidRPr="007A7AA1" w14:paraId="616BA1CF" w14:textId="77777777" w:rsidTr="00BD0309">
        <w:tc>
          <w:tcPr>
            <w:tcW w:w="442" w:type="dxa"/>
            <w:vMerge/>
            <w:shd w:val="clear" w:color="auto" w:fill="F4B083" w:themeFill="accent2" w:themeFillTint="99"/>
          </w:tcPr>
          <w:p w14:paraId="5D3D6607" w14:textId="77777777" w:rsidR="00E00D4F" w:rsidRPr="00994E8E" w:rsidRDefault="00E00D4F" w:rsidP="00E50EC9">
            <w:pPr>
              <w:jc w:val="center"/>
              <w:rPr>
                <w:b/>
                <w:sz w:val="20"/>
                <w:szCs w:val="20"/>
              </w:rPr>
            </w:pPr>
          </w:p>
        </w:tc>
        <w:tc>
          <w:tcPr>
            <w:tcW w:w="1703" w:type="dxa"/>
            <w:tcBorders>
              <w:top w:val="single" w:sz="6" w:space="0" w:color="auto"/>
              <w:bottom w:val="single" w:sz="6" w:space="0" w:color="auto"/>
            </w:tcBorders>
            <w:shd w:val="clear" w:color="auto" w:fill="FBE4D5" w:themeFill="accent2" w:themeFillTint="33"/>
            <w:vAlign w:val="center"/>
          </w:tcPr>
          <w:p w14:paraId="1780120E" w14:textId="637F2387" w:rsidR="00E00D4F" w:rsidRDefault="00E00D4F" w:rsidP="00E50EC9">
            <w:pPr>
              <w:jc w:val="center"/>
              <w:rPr>
                <w:b/>
                <w:sz w:val="20"/>
                <w:szCs w:val="20"/>
              </w:rPr>
            </w:pPr>
            <w:r>
              <w:rPr>
                <w:b/>
                <w:sz w:val="20"/>
                <w:szCs w:val="20"/>
              </w:rPr>
              <w:t>Portable Electronic Devices</w:t>
            </w:r>
          </w:p>
        </w:tc>
        <w:tc>
          <w:tcPr>
            <w:tcW w:w="5040" w:type="dxa"/>
            <w:tcBorders>
              <w:top w:val="single" w:sz="6" w:space="0" w:color="auto"/>
              <w:bottom w:val="single" w:sz="6" w:space="0" w:color="auto"/>
            </w:tcBorders>
            <w:vAlign w:val="center"/>
          </w:tcPr>
          <w:p w14:paraId="27417210" w14:textId="6DF27BEA" w:rsidR="00E00D4F" w:rsidRPr="00F420E6" w:rsidRDefault="00E00D4F" w:rsidP="00F420E6">
            <w:pPr>
              <w:jc w:val="center"/>
              <w:rPr>
                <w:i/>
                <w:color w:val="A6A6A6" w:themeColor="background1" w:themeShade="A6"/>
                <w:sz w:val="20"/>
                <w:szCs w:val="20"/>
              </w:rPr>
            </w:pPr>
            <w:r w:rsidRPr="00F420E6">
              <w:rPr>
                <w:i/>
                <w:color w:val="A6A6A6" w:themeColor="background1" w:themeShade="A6"/>
                <w:sz w:val="20"/>
                <w:szCs w:val="20"/>
              </w:rPr>
              <w:t>n/a</w:t>
            </w:r>
          </w:p>
        </w:tc>
        <w:tc>
          <w:tcPr>
            <w:tcW w:w="5765" w:type="dxa"/>
            <w:tcBorders>
              <w:top w:val="single" w:sz="6" w:space="0" w:color="auto"/>
              <w:bottom w:val="single" w:sz="6" w:space="0" w:color="auto"/>
            </w:tcBorders>
            <w:vAlign w:val="center"/>
          </w:tcPr>
          <w:p w14:paraId="14C19486" w14:textId="6D9C2AE7" w:rsidR="00E00D4F" w:rsidRPr="00814FF5" w:rsidRDefault="00E00D4F" w:rsidP="00F420E6">
            <w:pPr>
              <w:rPr>
                <w:sz w:val="20"/>
                <w:szCs w:val="20"/>
              </w:rPr>
            </w:pPr>
            <w:r>
              <w:rPr>
                <w:sz w:val="20"/>
                <w:szCs w:val="20"/>
              </w:rPr>
              <w:t>No</w:t>
            </w:r>
            <w:r w:rsidRPr="00F420E6">
              <w:rPr>
                <w:sz w:val="20"/>
                <w:szCs w:val="20"/>
              </w:rPr>
              <w:t xml:space="preserve"> use of a portable electronic device at the control station of a UAV system where the device may impair the functioning of the systems or equipment.</w:t>
            </w:r>
          </w:p>
        </w:tc>
      </w:tr>
      <w:tr w:rsidR="00E00D4F" w:rsidRPr="007A7AA1" w14:paraId="56A63DE5" w14:textId="77777777" w:rsidTr="00BD0309">
        <w:tc>
          <w:tcPr>
            <w:tcW w:w="442" w:type="dxa"/>
            <w:vMerge/>
            <w:shd w:val="clear" w:color="auto" w:fill="F4B083" w:themeFill="accent2" w:themeFillTint="99"/>
          </w:tcPr>
          <w:p w14:paraId="253F36C4" w14:textId="77777777" w:rsidR="00E00D4F" w:rsidRPr="00994E8E" w:rsidRDefault="00E00D4F" w:rsidP="00E50EC9">
            <w:pPr>
              <w:jc w:val="center"/>
              <w:rPr>
                <w:b/>
                <w:sz w:val="20"/>
                <w:szCs w:val="20"/>
              </w:rPr>
            </w:pPr>
          </w:p>
        </w:tc>
        <w:tc>
          <w:tcPr>
            <w:tcW w:w="1703" w:type="dxa"/>
            <w:tcBorders>
              <w:top w:val="single" w:sz="6" w:space="0" w:color="auto"/>
            </w:tcBorders>
            <w:shd w:val="clear" w:color="auto" w:fill="FBE4D5" w:themeFill="accent2" w:themeFillTint="33"/>
            <w:vAlign w:val="center"/>
          </w:tcPr>
          <w:p w14:paraId="0524BC12" w14:textId="04E3D402" w:rsidR="00E00D4F" w:rsidRDefault="00E00D4F" w:rsidP="00E50EC9">
            <w:pPr>
              <w:jc w:val="center"/>
              <w:rPr>
                <w:b/>
                <w:sz w:val="20"/>
                <w:szCs w:val="20"/>
              </w:rPr>
            </w:pPr>
            <w:r>
              <w:rPr>
                <w:b/>
                <w:sz w:val="20"/>
                <w:szCs w:val="20"/>
              </w:rPr>
              <w:t xml:space="preserve">Equipment </w:t>
            </w:r>
          </w:p>
        </w:tc>
        <w:tc>
          <w:tcPr>
            <w:tcW w:w="5040" w:type="dxa"/>
            <w:tcBorders>
              <w:top w:val="single" w:sz="6" w:space="0" w:color="auto"/>
            </w:tcBorders>
            <w:vAlign w:val="center"/>
          </w:tcPr>
          <w:p w14:paraId="6D4FC139" w14:textId="4582D094" w:rsidR="00E00D4F" w:rsidRPr="00F420E6" w:rsidRDefault="00E00D4F" w:rsidP="00F420E6">
            <w:pPr>
              <w:jc w:val="center"/>
              <w:rPr>
                <w:i/>
                <w:color w:val="A6A6A6" w:themeColor="background1" w:themeShade="A6"/>
                <w:sz w:val="20"/>
                <w:szCs w:val="20"/>
              </w:rPr>
            </w:pPr>
            <w:r w:rsidRPr="00F420E6">
              <w:rPr>
                <w:i/>
                <w:color w:val="A6A6A6" w:themeColor="background1" w:themeShade="A6"/>
                <w:sz w:val="20"/>
                <w:szCs w:val="20"/>
              </w:rPr>
              <w:t>n/a</w:t>
            </w:r>
          </w:p>
        </w:tc>
        <w:tc>
          <w:tcPr>
            <w:tcW w:w="5765" w:type="dxa"/>
            <w:tcBorders>
              <w:top w:val="single" w:sz="6" w:space="0" w:color="auto"/>
            </w:tcBorders>
            <w:vAlign w:val="center"/>
          </w:tcPr>
          <w:p w14:paraId="27B49AE0" w14:textId="4E814E3E" w:rsidR="00E00D4F" w:rsidRPr="00814FF5" w:rsidRDefault="00E00D4F" w:rsidP="00F420E6">
            <w:pPr>
              <w:rPr>
                <w:sz w:val="20"/>
                <w:szCs w:val="20"/>
              </w:rPr>
            </w:pPr>
            <w:r>
              <w:rPr>
                <w:sz w:val="20"/>
                <w:szCs w:val="20"/>
              </w:rPr>
              <w:t>E</w:t>
            </w:r>
            <w:r w:rsidRPr="00F420E6">
              <w:rPr>
                <w:sz w:val="20"/>
                <w:szCs w:val="20"/>
              </w:rPr>
              <w:t>nsure the following operational and emergency equipment is immediately available:</w:t>
            </w:r>
            <w:r>
              <w:rPr>
                <w:sz w:val="20"/>
                <w:szCs w:val="20"/>
              </w:rPr>
              <w:t xml:space="preserve"> </w:t>
            </w:r>
            <w:r w:rsidRPr="00F420E6">
              <w:rPr>
                <w:sz w:val="20"/>
                <w:szCs w:val="20"/>
              </w:rPr>
              <w:t>checklists or placards that enable a UAV system to be operated in accordance with the limitation</w:t>
            </w:r>
            <w:r>
              <w:rPr>
                <w:sz w:val="20"/>
                <w:szCs w:val="20"/>
              </w:rPr>
              <w:t>s specified by the manufacturer,</w:t>
            </w:r>
            <w:r w:rsidRPr="00F420E6">
              <w:rPr>
                <w:sz w:val="20"/>
                <w:szCs w:val="20"/>
              </w:rPr>
              <w:t xml:space="preserve"> and</w:t>
            </w:r>
            <w:r>
              <w:rPr>
                <w:sz w:val="20"/>
                <w:szCs w:val="20"/>
              </w:rPr>
              <w:t xml:space="preserve"> </w:t>
            </w:r>
            <w:r w:rsidRPr="00F420E6">
              <w:rPr>
                <w:sz w:val="20"/>
                <w:szCs w:val="20"/>
              </w:rPr>
              <w:t>a hand-held fire extinguisher.</w:t>
            </w:r>
          </w:p>
        </w:tc>
      </w:tr>
      <w:tr w:rsidR="00E50EC9" w:rsidRPr="007A7AA1" w14:paraId="4AAB31CE" w14:textId="77777777" w:rsidTr="00BD0309">
        <w:trPr>
          <w:cantSplit/>
          <w:trHeight w:val="1134"/>
        </w:trPr>
        <w:tc>
          <w:tcPr>
            <w:tcW w:w="442" w:type="dxa"/>
            <w:shd w:val="clear" w:color="auto" w:fill="A8D08D" w:themeFill="accent6" w:themeFillTint="99"/>
            <w:textDirection w:val="btLr"/>
            <w:vAlign w:val="center"/>
          </w:tcPr>
          <w:p w14:paraId="64E36C72" w14:textId="22792F27" w:rsidR="00E50EC9" w:rsidRPr="00994E8E" w:rsidRDefault="00E50EC9" w:rsidP="00E50EC9">
            <w:pPr>
              <w:ind w:left="113" w:right="113"/>
              <w:jc w:val="center"/>
              <w:rPr>
                <w:b/>
                <w:sz w:val="20"/>
                <w:szCs w:val="20"/>
              </w:rPr>
            </w:pPr>
            <w:r>
              <w:rPr>
                <w:b/>
                <w:sz w:val="20"/>
                <w:szCs w:val="20"/>
              </w:rPr>
              <w:lastRenderedPageBreak/>
              <w:t>Training</w:t>
            </w:r>
          </w:p>
        </w:tc>
        <w:tc>
          <w:tcPr>
            <w:tcW w:w="1703" w:type="dxa"/>
            <w:tcBorders>
              <w:bottom w:val="single" w:sz="12" w:space="0" w:color="auto"/>
            </w:tcBorders>
            <w:shd w:val="clear" w:color="auto" w:fill="E2EFD9" w:themeFill="accent6" w:themeFillTint="33"/>
            <w:vAlign w:val="center"/>
          </w:tcPr>
          <w:p w14:paraId="03C43F30" w14:textId="77777777" w:rsidR="00E50EC9" w:rsidRPr="00994E8E" w:rsidRDefault="00E50EC9" w:rsidP="00E50EC9">
            <w:pPr>
              <w:jc w:val="center"/>
              <w:rPr>
                <w:b/>
                <w:sz w:val="20"/>
                <w:szCs w:val="20"/>
              </w:rPr>
            </w:pPr>
            <w:r w:rsidRPr="00994E8E">
              <w:rPr>
                <w:b/>
                <w:sz w:val="20"/>
                <w:szCs w:val="20"/>
              </w:rPr>
              <w:t>Pilot Training</w:t>
            </w:r>
          </w:p>
        </w:tc>
        <w:tc>
          <w:tcPr>
            <w:tcW w:w="5040" w:type="dxa"/>
            <w:tcBorders>
              <w:bottom w:val="single" w:sz="12" w:space="0" w:color="auto"/>
            </w:tcBorders>
            <w:vAlign w:val="center"/>
          </w:tcPr>
          <w:p w14:paraId="1AB8CBE3" w14:textId="77777777" w:rsidR="00E50EC9" w:rsidRPr="00A1460B" w:rsidRDefault="00E50EC9" w:rsidP="00E50EC9">
            <w:pPr>
              <w:tabs>
                <w:tab w:val="num" w:pos="247"/>
              </w:tabs>
              <w:rPr>
                <w:sz w:val="20"/>
                <w:szCs w:val="20"/>
              </w:rPr>
            </w:pPr>
            <w:r w:rsidRPr="007A7AA1">
              <w:rPr>
                <w:sz w:val="20"/>
                <w:szCs w:val="20"/>
              </w:rPr>
              <w:t xml:space="preserve">The pilot conducting operations under this exemption shall have the </w:t>
            </w:r>
            <w:r w:rsidRPr="00F420E6">
              <w:rPr>
                <w:b/>
                <w:sz w:val="20"/>
                <w:szCs w:val="20"/>
              </w:rPr>
              <w:t>appropriate knowledge, training on the UAV system and qualifications for the area and type of operation</w:t>
            </w:r>
            <w:r w:rsidRPr="007A7AA1">
              <w:rPr>
                <w:sz w:val="20"/>
                <w:szCs w:val="20"/>
              </w:rPr>
              <w:t>, as referred to in Transport Canada Advisory Circular 600-004.</w:t>
            </w:r>
          </w:p>
        </w:tc>
        <w:tc>
          <w:tcPr>
            <w:tcW w:w="5765" w:type="dxa"/>
            <w:tcBorders>
              <w:bottom w:val="single" w:sz="12" w:space="0" w:color="auto"/>
            </w:tcBorders>
            <w:vAlign w:val="center"/>
          </w:tcPr>
          <w:p w14:paraId="3E7286D3" w14:textId="59FA7A3A" w:rsidR="00E50EC9" w:rsidRPr="007A7AA1" w:rsidRDefault="00F420E6" w:rsidP="00C906BA">
            <w:pPr>
              <w:rPr>
                <w:sz w:val="20"/>
                <w:szCs w:val="20"/>
              </w:rPr>
            </w:pPr>
            <w:r w:rsidRPr="00F420E6">
              <w:rPr>
                <w:sz w:val="20"/>
                <w:szCs w:val="20"/>
              </w:rPr>
              <w:t xml:space="preserve">The pilot operating a UAV system under this exemption shall have successfully completed a </w:t>
            </w:r>
            <w:r w:rsidRPr="00F420E6">
              <w:rPr>
                <w:b/>
                <w:sz w:val="20"/>
                <w:szCs w:val="20"/>
              </w:rPr>
              <w:t>pilot ground school program</w:t>
            </w:r>
            <w:r w:rsidRPr="00F420E6">
              <w:rPr>
                <w:sz w:val="20"/>
                <w:szCs w:val="20"/>
              </w:rPr>
              <w:t xml:space="preserve"> that provides instruction on the following subject areas:</w:t>
            </w:r>
            <w:r w:rsidR="00154EAA">
              <w:rPr>
                <w:sz w:val="20"/>
                <w:szCs w:val="20"/>
              </w:rPr>
              <w:t xml:space="preserve"> </w:t>
            </w:r>
            <w:r w:rsidRPr="00F420E6">
              <w:rPr>
                <w:sz w:val="20"/>
                <w:szCs w:val="20"/>
              </w:rPr>
              <w:t>airspace classification and structure;</w:t>
            </w:r>
            <w:r>
              <w:rPr>
                <w:sz w:val="20"/>
                <w:szCs w:val="20"/>
              </w:rPr>
              <w:t xml:space="preserve"> </w:t>
            </w:r>
            <w:r w:rsidRPr="00F420E6">
              <w:rPr>
                <w:sz w:val="20"/>
                <w:szCs w:val="20"/>
              </w:rPr>
              <w:t>meteorological and NOTAM reporting services;</w:t>
            </w:r>
            <w:r>
              <w:rPr>
                <w:sz w:val="20"/>
                <w:szCs w:val="20"/>
              </w:rPr>
              <w:t xml:space="preserve"> </w:t>
            </w:r>
            <w:r w:rsidRPr="00F420E6">
              <w:rPr>
                <w:sz w:val="20"/>
                <w:szCs w:val="20"/>
              </w:rPr>
              <w:t>interpretation of aeronautical charts and the </w:t>
            </w:r>
            <w:r w:rsidRPr="00F420E6">
              <w:rPr>
                <w:i/>
                <w:iCs/>
                <w:sz w:val="20"/>
                <w:szCs w:val="20"/>
              </w:rPr>
              <w:t>Canada Flight Supplement</w:t>
            </w:r>
            <w:r w:rsidRPr="00F420E6">
              <w:rPr>
                <w:sz w:val="20"/>
                <w:szCs w:val="20"/>
              </w:rPr>
              <w:t>; and</w:t>
            </w:r>
            <w:r>
              <w:rPr>
                <w:sz w:val="20"/>
                <w:szCs w:val="20"/>
              </w:rPr>
              <w:t xml:space="preserve"> </w:t>
            </w:r>
            <w:r w:rsidRPr="00F420E6">
              <w:rPr>
                <w:sz w:val="20"/>
                <w:szCs w:val="20"/>
              </w:rPr>
              <w:t>applicable content of the </w:t>
            </w:r>
            <w:r w:rsidRPr="00F420E6">
              <w:rPr>
                <w:i/>
                <w:iCs/>
                <w:sz w:val="20"/>
                <w:szCs w:val="20"/>
              </w:rPr>
              <w:t>Canadian Aviation Regulations</w:t>
            </w:r>
            <w:r w:rsidR="00154EAA">
              <w:rPr>
                <w:sz w:val="20"/>
                <w:szCs w:val="20"/>
              </w:rPr>
              <w:t xml:space="preserve">. </w:t>
            </w:r>
            <w:r w:rsidRPr="00F420E6">
              <w:rPr>
                <w:sz w:val="20"/>
                <w:szCs w:val="20"/>
              </w:rPr>
              <w:t xml:space="preserve">The pilot conducting operations under this exemption shall be </w:t>
            </w:r>
            <w:r w:rsidRPr="00F420E6">
              <w:rPr>
                <w:b/>
                <w:sz w:val="20"/>
                <w:szCs w:val="20"/>
              </w:rPr>
              <w:t>appropriately trained on the UAV system and qualified for the area and type of operation</w:t>
            </w:r>
            <w:r w:rsidRPr="00F420E6">
              <w:rPr>
                <w:sz w:val="20"/>
                <w:szCs w:val="20"/>
              </w:rPr>
              <w:t>.</w:t>
            </w:r>
          </w:p>
        </w:tc>
      </w:tr>
      <w:tr w:rsidR="00F420E6" w:rsidRPr="007A7AA1" w14:paraId="7E1A3720" w14:textId="77777777" w:rsidTr="00F420E6">
        <w:trPr>
          <w:cantSplit/>
          <w:trHeight w:val="1134"/>
        </w:trPr>
        <w:tc>
          <w:tcPr>
            <w:tcW w:w="442" w:type="dxa"/>
            <w:vMerge w:val="restart"/>
            <w:shd w:val="clear" w:color="auto" w:fill="9CC2E5" w:themeFill="accent1" w:themeFillTint="99"/>
            <w:textDirection w:val="btLr"/>
            <w:vAlign w:val="center"/>
          </w:tcPr>
          <w:p w14:paraId="24A28DEB" w14:textId="77777777" w:rsidR="00F420E6" w:rsidRPr="00994E8E" w:rsidRDefault="00F420E6" w:rsidP="00E50EC9">
            <w:pPr>
              <w:ind w:left="113" w:right="113"/>
              <w:jc w:val="center"/>
              <w:rPr>
                <w:b/>
                <w:sz w:val="20"/>
                <w:szCs w:val="20"/>
              </w:rPr>
            </w:pPr>
            <w:r w:rsidRPr="00994E8E">
              <w:rPr>
                <w:b/>
                <w:sz w:val="20"/>
                <w:szCs w:val="20"/>
              </w:rPr>
              <w:t xml:space="preserve">Reporting </w:t>
            </w:r>
          </w:p>
        </w:tc>
        <w:tc>
          <w:tcPr>
            <w:tcW w:w="1703" w:type="dxa"/>
            <w:tcBorders>
              <w:bottom w:val="single" w:sz="6" w:space="0" w:color="auto"/>
            </w:tcBorders>
            <w:shd w:val="clear" w:color="auto" w:fill="DEEAF6" w:themeFill="accent1" w:themeFillTint="33"/>
            <w:vAlign w:val="center"/>
          </w:tcPr>
          <w:p w14:paraId="0B2B414C" w14:textId="4255D1DE" w:rsidR="00F420E6" w:rsidRPr="00994E8E" w:rsidRDefault="00F420E6" w:rsidP="00E50EC9">
            <w:pPr>
              <w:jc w:val="center"/>
              <w:rPr>
                <w:b/>
                <w:sz w:val="20"/>
                <w:szCs w:val="20"/>
              </w:rPr>
            </w:pPr>
            <w:r>
              <w:rPr>
                <w:b/>
                <w:sz w:val="20"/>
                <w:szCs w:val="20"/>
              </w:rPr>
              <w:t>Pre-Flight Reporting</w:t>
            </w:r>
          </w:p>
        </w:tc>
        <w:tc>
          <w:tcPr>
            <w:tcW w:w="10805" w:type="dxa"/>
            <w:gridSpan w:val="2"/>
            <w:tcBorders>
              <w:bottom w:val="single" w:sz="6" w:space="0" w:color="auto"/>
            </w:tcBorders>
            <w:vAlign w:val="center"/>
          </w:tcPr>
          <w:p w14:paraId="2424FDF5" w14:textId="77777777" w:rsidR="00F420E6" w:rsidRPr="007A7AA1" w:rsidRDefault="00F420E6" w:rsidP="00E50EC9">
            <w:pPr>
              <w:rPr>
                <w:sz w:val="20"/>
                <w:szCs w:val="20"/>
              </w:rPr>
            </w:pPr>
            <w:r w:rsidRPr="00C906BA">
              <w:rPr>
                <w:b/>
                <w:sz w:val="20"/>
                <w:szCs w:val="20"/>
              </w:rPr>
              <w:t>Any person operating under this exemption</w:t>
            </w:r>
            <w:r w:rsidRPr="007A7AA1">
              <w:rPr>
                <w:sz w:val="20"/>
                <w:szCs w:val="20"/>
              </w:rPr>
              <w:t xml:space="preserve"> shall, </w:t>
            </w:r>
            <w:r w:rsidRPr="00F420E6">
              <w:rPr>
                <w:b/>
                <w:sz w:val="20"/>
                <w:szCs w:val="20"/>
              </w:rPr>
              <w:t>prior</w:t>
            </w:r>
            <w:r w:rsidRPr="007A7AA1">
              <w:rPr>
                <w:sz w:val="20"/>
                <w:szCs w:val="20"/>
              </w:rPr>
              <w:t xml:space="preserve"> to the commencement of operations, </w:t>
            </w:r>
            <w:r w:rsidRPr="00F420E6">
              <w:rPr>
                <w:b/>
                <w:sz w:val="20"/>
                <w:szCs w:val="20"/>
              </w:rPr>
              <w:t>notify the Minister, in writing, of</w:t>
            </w:r>
            <w:r w:rsidRPr="007A7AA1">
              <w:rPr>
                <w:sz w:val="20"/>
                <w:szCs w:val="20"/>
              </w:rPr>
              <w:t>:</w:t>
            </w:r>
          </w:p>
          <w:p w14:paraId="3A2F731A" w14:textId="77777777" w:rsidR="00F420E6" w:rsidRPr="00A1460B" w:rsidRDefault="00F420E6" w:rsidP="00E50EC9">
            <w:pPr>
              <w:tabs>
                <w:tab w:val="num" w:pos="247"/>
              </w:tabs>
              <w:rPr>
                <w:sz w:val="20"/>
                <w:szCs w:val="20"/>
              </w:rPr>
            </w:pPr>
            <w:r>
              <w:rPr>
                <w:sz w:val="20"/>
                <w:szCs w:val="20"/>
              </w:rPr>
              <w:t xml:space="preserve">a) </w:t>
            </w:r>
            <w:r w:rsidRPr="00A1460B">
              <w:rPr>
                <w:sz w:val="20"/>
                <w:szCs w:val="20"/>
              </w:rPr>
              <w:t>Their name, address, telephone number and e-mail; The model of UAV(s) being operated including serial number(s), where appropriate; The type of work being conducted; The geographic boundaries or area(s) where the operation will be conducted; and</w:t>
            </w:r>
            <w:r>
              <w:rPr>
                <w:sz w:val="20"/>
                <w:szCs w:val="20"/>
              </w:rPr>
              <w:t xml:space="preserve"> </w:t>
            </w:r>
            <w:r>
              <w:rPr>
                <w:sz w:val="20"/>
                <w:szCs w:val="20"/>
              </w:rPr>
              <w:br/>
              <w:t>b) c</w:t>
            </w:r>
            <w:r w:rsidRPr="00A1460B">
              <w:rPr>
                <w:sz w:val="20"/>
                <w:szCs w:val="20"/>
              </w:rPr>
              <w:t>onfirmation that: the exemption has been read and understood; flights will only be conducted in Class G airspace; flights will only be conducted at the applicable distance from the centre of any aerodrome as specified in conditions 26 and 27; and flights will only be conducted at the applicable distance from built-up areas specified in condition 29 of this exemption.</w:t>
            </w:r>
          </w:p>
          <w:p w14:paraId="068381E1" w14:textId="495F70C8" w:rsidR="00F420E6" w:rsidRPr="007A7AA1" w:rsidRDefault="00F420E6" w:rsidP="00E50EC9">
            <w:pPr>
              <w:rPr>
                <w:sz w:val="20"/>
                <w:szCs w:val="20"/>
              </w:rPr>
            </w:pPr>
            <w:r w:rsidRPr="007A7AA1">
              <w:rPr>
                <w:sz w:val="20"/>
                <w:szCs w:val="20"/>
              </w:rPr>
              <w:t>Any person operating under this exemption shall notify the Minister within 10 working days of any change to the information provided in the above condition or upon the permanent cessation of UAV system operations.</w:t>
            </w:r>
          </w:p>
        </w:tc>
      </w:tr>
      <w:tr w:rsidR="00F420E6" w:rsidRPr="007A7AA1" w14:paraId="00A5FD7B" w14:textId="77777777" w:rsidTr="00BD0309">
        <w:tc>
          <w:tcPr>
            <w:tcW w:w="442" w:type="dxa"/>
            <w:vMerge/>
            <w:shd w:val="clear" w:color="auto" w:fill="F2F2F2" w:themeFill="background1" w:themeFillShade="F2"/>
          </w:tcPr>
          <w:p w14:paraId="4EC1D523" w14:textId="77777777" w:rsidR="00F420E6" w:rsidRPr="00994E8E" w:rsidRDefault="00F420E6" w:rsidP="00E50EC9">
            <w:pPr>
              <w:jc w:val="center"/>
              <w:rPr>
                <w:b/>
                <w:sz w:val="20"/>
                <w:szCs w:val="20"/>
              </w:rPr>
            </w:pPr>
          </w:p>
        </w:tc>
        <w:tc>
          <w:tcPr>
            <w:tcW w:w="1703" w:type="dxa"/>
            <w:tcBorders>
              <w:top w:val="single" w:sz="6" w:space="0" w:color="auto"/>
              <w:bottom w:val="single" w:sz="12" w:space="0" w:color="auto"/>
            </w:tcBorders>
            <w:shd w:val="clear" w:color="auto" w:fill="DEEAF6" w:themeFill="accent1" w:themeFillTint="33"/>
            <w:vAlign w:val="center"/>
          </w:tcPr>
          <w:p w14:paraId="7D1A8C22" w14:textId="65E73DF5" w:rsidR="00F420E6" w:rsidRPr="00994E8E" w:rsidRDefault="00F420E6" w:rsidP="00E50EC9">
            <w:pPr>
              <w:jc w:val="center"/>
              <w:rPr>
                <w:b/>
                <w:sz w:val="20"/>
                <w:szCs w:val="20"/>
              </w:rPr>
            </w:pPr>
            <w:r>
              <w:rPr>
                <w:b/>
                <w:sz w:val="20"/>
                <w:szCs w:val="20"/>
              </w:rPr>
              <w:t>Incident Reporting</w:t>
            </w:r>
          </w:p>
        </w:tc>
        <w:tc>
          <w:tcPr>
            <w:tcW w:w="5040" w:type="dxa"/>
            <w:tcBorders>
              <w:top w:val="single" w:sz="6" w:space="0" w:color="auto"/>
              <w:bottom w:val="single" w:sz="12" w:space="0" w:color="auto"/>
            </w:tcBorders>
            <w:vAlign w:val="center"/>
          </w:tcPr>
          <w:p w14:paraId="7E7EEE2E" w14:textId="5BCB1357" w:rsidR="00F420E6" w:rsidRPr="00F420E6" w:rsidRDefault="00F420E6" w:rsidP="00F420E6">
            <w:pPr>
              <w:jc w:val="center"/>
              <w:rPr>
                <w:i/>
                <w:sz w:val="20"/>
                <w:szCs w:val="20"/>
              </w:rPr>
            </w:pPr>
            <w:r w:rsidRPr="00F420E6">
              <w:rPr>
                <w:i/>
                <w:color w:val="A6A6A6" w:themeColor="background1" w:themeShade="A6"/>
                <w:sz w:val="20"/>
                <w:szCs w:val="20"/>
              </w:rPr>
              <w:t>n/a</w:t>
            </w:r>
          </w:p>
        </w:tc>
        <w:tc>
          <w:tcPr>
            <w:tcW w:w="5765" w:type="dxa"/>
            <w:tcBorders>
              <w:top w:val="single" w:sz="6" w:space="0" w:color="auto"/>
              <w:bottom w:val="single" w:sz="12" w:space="0" w:color="auto"/>
            </w:tcBorders>
            <w:vAlign w:val="center"/>
          </w:tcPr>
          <w:p w14:paraId="1717BD3F" w14:textId="77777777" w:rsidR="00154EAA" w:rsidRDefault="00154EAA" w:rsidP="00154EAA">
            <w:pPr>
              <w:rPr>
                <w:sz w:val="20"/>
                <w:szCs w:val="20"/>
              </w:rPr>
            </w:pPr>
            <w:r>
              <w:rPr>
                <w:b/>
                <w:sz w:val="20"/>
                <w:szCs w:val="20"/>
              </w:rPr>
              <w:t>R</w:t>
            </w:r>
            <w:r w:rsidR="00F420E6" w:rsidRPr="00154EAA">
              <w:rPr>
                <w:b/>
                <w:sz w:val="20"/>
                <w:szCs w:val="20"/>
              </w:rPr>
              <w:t>eport to the closest Transport Canada Civil Aviation office, as soon as possible, details of any of the following aviation occurrences during the operation of a UAV system</w:t>
            </w:r>
            <w:r w:rsidR="00F420E6" w:rsidRPr="00F420E6">
              <w:rPr>
                <w:sz w:val="20"/>
                <w:szCs w:val="20"/>
              </w:rPr>
              <w:t>:</w:t>
            </w:r>
            <w:r w:rsidR="00F420E6">
              <w:rPr>
                <w:sz w:val="20"/>
                <w:szCs w:val="20"/>
              </w:rPr>
              <w:t xml:space="preserve"> </w:t>
            </w:r>
            <w:r w:rsidR="00F420E6" w:rsidRPr="00F420E6">
              <w:rPr>
                <w:sz w:val="20"/>
                <w:szCs w:val="20"/>
              </w:rPr>
              <w:t>Injuries to any person requiring medical attention;</w:t>
            </w:r>
            <w:r w:rsidR="00F420E6">
              <w:rPr>
                <w:sz w:val="20"/>
                <w:szCs w:val="20"/>
              </w:rPr>
              <w:t xml:space="preserve"> </w:t>
            </w:r>
            <w:r w:rsidR="00F420E6" w:rsidRPr="00F420E6">
              <w:rPr>
                <w:sz w:val="20"/>
                <w:szCs w:val="20"/>
              </w:rPr>
              <w:t>Unintended contact between a UAV and persons, livestock, vehicles, vessels or other structures;</w:t>
            </w:r>
            <w:r w:rsidR="00F420E6">
              <w:rPr>
                <w:sz w:val="20"/>
                <w:szCs w:val="20"/>
              </w:rPr>
              <w:t xml:space="preserve"> </w:t>
            </w:r>
            <w:r w:rsidR="00F420E6" w:rsidRPr="00F420E6">
              <w:rPr>
                <w:sz w:val="20"/>
                <w:szCs w:val="20"/>
              </w:rPr>
              <w:t>Unanticipated damage incurred to the airframe, control station, payload or command and control links that adversely affects the performance or flight characteristics of the UAV;</w:t>
            </w:r>
            <w:r w:rsidR="00F420E6">
              <w:rPr>
                <w:sz w:val="20"/>
                <w:szCs w:val="20"/>
              </w:rPr>
              <w:t xml:space="preserve"> </w:t>
            </w:r>
            <w:r w:rsidR="00F420E6" w:rsidRPr="00F420E6">
              <w:rPr>
                <w:sz w:val="20"/>
                <w:szCs w:val="20"/>
              </w:rPr>
              <w:t>Anytime the UAV is not kept within the geographic boundaries and/or altitude limits as outlined in this exemption;</w:t>
            </w:r>
            <w:r w:rsidR="00F420E6">
              <w:rPr>
                <w:sz w:val="20"/>
                <w:szCs w:val="20"/>
              </w:rPr>
              <w:t xml:space="preserve"> </w:t>
            </w:r>
            <w:r w:rsidR="00F420E6" w:rsidRPr="00F420E6">
              <w:rPr>
                <w:sz w:val="20"/>
                <w:szCs w:val="20"/>
              </w:rPr>
              <w:t>Any collision or risk of collision with another aircraft;</w:t>
            </w:r>
            <w:r w:rsidR="00F420E6">
              <w:rPr>
                <w:sz w:val="20"/>
                <w:szCs w:val="20"/>
              </w:rPr>
              <w:t xml:space="preserve"> </w:t>
            </w:r>
            <w:r w:rsidR="00F420E6" w:rsidRPr="00F420E6">
              <w:rPr>
                <w:sz w:val="20"/>
                <w:szCs w:val="20"/>
              </w:rPr>
              <w:t>Anytime the UAV becomes uncontrollable, experiences a fly-away or is missing; and</w:t>
            </w:r>
            <w:r w:rsidR="00F420E6">
              <w:rPr>
                <w:sz w:val="20"/>
                <w:szCs w:val="20"/>
              </w:rPr>
              <w:t xml:space="preserve"> a</w:t>
            </w:r>
            <w:r w:rsidR="00F420E6" w:rsidRPr="00F420E6">
              <w:rPr>
                <w:sz w:val="20"/>
                <w:szCs w:val="20"/>
              </w:rPr>
              <w:t>ny other incident that results in a Canadian Aviation Daily Occurrence Report (CADORS).</w:t>
            </w:r>
            <w:r>
              <w:rPr>
                <w:sz w:val="20"/>
                <w:szCs w:val="20"/>
              </w:rPr>
              <w:t xml:space="preserve"> </w:t>
            </w:r>
          </w:p>
          <w:p w14:paraId="66846866" w14:textId="04C3D742" w:rsidR="00F420E6" w:rsidRPr="007A7AA1" w:rsidRDefault="00F420E6" w:rsidP="00154EAA">
            <w:pPr>
              <w:rPr>
                <w:sz w:val="20"/>
                <w:szCs w:val="20"/>
              </w:rPr>
            </w:pPr>
            <w:r w:rsidRPr="00F420E6">
              <w:rPr>
                <w:sz w:val="20"/>
                <w:szCs w:val="20"/>
              </w:rPr>
              <w:t>Any person conducting operations under this exemption shall, following any of the aviation occurrences listed above, cease operations until such time as the cause of the occurrence has been determined and corrective actions have been taken to eliminate the risk of reoccurrence.</w:t>
            </w:r>
          </w:p>
        </w:tc>
      </w:tr>
      <w:tr w:rsidR="00F420E6" w:rsidRPr="007A7AA1" w14:paraId="33DFFE61" w14:textId="77777777" w:rsidTr="00BD0309">
        <w:trPr>
          <w:cantSplit/>
          <w:trHeight w:val="447"/>
        </w:trPr>
        <w:tc>
          <w:tcPr>
            <w:tcW w:w="442" w:type="dxa"/>
            <w:vMerge w:val="restart"/>
            <w:shd w:val="clear" w:color="auto" w:fill="FFD966" w:themeFill="accent4" w:themeFillTint="99"/>
            <w:textDirection w:val="btLr"/>
          </w:tcPr>
          <w:p w14:paraId="07BFD072" w14:textId="77777777" w:rsidR="00F420E6" w:rsidRPr="00994E8E" w:rsidRDefault="00F420E6" w:rsidP="00E50EC9">
            <w:pPr>
              <w:ind w:left="113" w:right="113"/>
              <w:jc w:val="center"/>
              <w:rPr>
                <w:b/>
                <w:sz w:val="20"/>
                <w:szCs w:val="20"/>
              </w:rPr>
            </w:pPr>
            <w:r>
              <w:rPr>
                <w:b/>
                <w:sz w:val="20"/>
                <w:szCs w:val="20"/>
              </w:rPr>
              <w:lastRenderedPageBreak/>
              <w:t>UAV System</w:t>
            </w:r>
          </w:p>
        </w:tc>
        <w:tc>
          <w:tcPr>
            <w:tcW w:w="1703" w:type="dxa"/>
            <w:tcBorders>
              <w:bottom w:val="single" w:sz="6" w:space="0" w:color="auto"/>
            </w:tcBorders>
            <w:shd w:val="clear" w:color="auto" w:fill="FFF2CC" w:themeFill="accent4" w:themeFillTint="33"/>
            <w:vAlign w:val="center"/>
          </w:tcPr>
          <w:p w14:paraId="64AC57C4" w14:textId="1433ADA5" w:rsidR="00F420E6" w:rsidRPr="00994E8E" w:rsidRDefault="00F420E6" w:rsidP="00E50EC9">
            <w:pPr>
              <w:jc w:val="center"/>
              <w:rPr>
                <w:b/>
                <w:sz w:val="20"/>
                <w:szCs w:val="20"/>
              </w:rPr>
            </w:pPr>
            <w:r>
              <w:rPr>
                <w:b/>
                <w:sz w:val="20"/>
                <w:szCs w:val="20"/>
              </w:rPr>
              <w:t>Fitness for flight</w:t>
            </w:r>
          </w:p>
        </w:tc>
        <w:tc>
          <w:tcPr>
            <w:tcW w:w="10805" w:type="dxa"/>
            <w:gridSpan w:val="2"/>
            <w:tcBorders>
              <w:bottom w:val="single" w:sz="6" w:space="0" w:color="auto"/>
            </w:tcBorders>
            <w:vAlign w:val="center"/>
          </w:tcPr>
          <w:p w14:paraId="35706503" w14:textId="64DBBF6D" w:rsidR="00F420E6" w:rsidRPr="007A7AA1" w:rsidRDefault="00F420E6" w:rsidP="00C906BA">
            <w:pPr>
              <w:jc w:val="center"/>
              <w:rPr>
                <w:sz w:val="20"/>
                <w:szCs w:val="20"/>
              </w:rPr>
            </w:pPr>
            <w:r>
              <w:rPr>
                <w:sz w:val="20"/>
                <w:szCs w:val="20"/>
              </w:rPr>
              <w:t>Ensure that the</w:t>
            </w:r>
            <w:r w:rsidRPr="007A7AA1">
              <w:rPr>
                <w:sz w:val="20"/>
                <w:szCs w:val="20"/>
              </w:rPr>
              <w:t xml:space="preserve"> UAV system is in a fit and safe state for flight prior to take-off/launch.</w:t>
            </w:r>
          </w:p>
        </w:tc>
      </w:tr>
      <w:tr w:rsidR="00F420E6" w:rsidRPr="007A7AA1" w14:paraId="21D93838" w14:textId="77777777" w:rsidTr="00BD0309">
        <w:trPr>
          <w:cantSplit/>
          <w:trHeight w:val="132"/>
        </w:trPr>
        <w:tc>
          <w:tcPr>
            <w:tcW w:w="442" w:type="dxa"/>
            <w:vMerge/>
            <w:shd w:val="clear" w:color="auto" w:fill="FFD966" w:themeFill="accent4" w:themeFillTint="99"/>
            <w:textDirection w:val="btLr"/>
          </w:tcPr>
          <w:p w14:paraId="1A65E8A5" w14:textId="77777777" w:rsidR="00F420E6" w:rsidRDefault="00F420E6" w:rsidP="00E50EC9">
            <w:pPr>
              <w:ind w:left="113" w:right="113"/>
              <w:jc w:val="center"/>
              <w:rPr>
                <w:b/>
                <w:sz w:val="20"/>
                <w:szCs w:val="20"/>
              </w:rPr>
            </w:pPr>
          </w:p>
        </w:tc>
        <w:tc>
          <w:tcPr>
            <w:tcW w:w="1703" w:type="dxa"/>
            <w:tcBorders>
              <w:top w:val="single" w:sz="6" w:space="0" w:color="auto"/>
              <w:bottom w:val="single" w:sz="6" w:space="0" w:color="auto"/>
            </w:tcBorders>
            <w:shd w:val="clear" w:color="auto" w:fill="FFF2CC" w:themeFill="accent4" w:themeFillTint="33"/>
            <w:vAlign w:val="center"/>
          </w:tcPr>
          <w:p w14:paraId="529AB9FD" w14:textId="24F7984B" w:rsidR="00F420E6" w:rsidRDefault="00F420E6" w:rsidP="00E50EC9">
            <w:pPr>
              <w:jc w:val="center"/>
              <w:rPr>
                <w:b/>
                <w:sz w:val="20"/>
                <w:szCs w:val="20"/>
              </w:rPr>
            </w:pPr>
            <w:r>
              <w:rPr>
                <w:b/>
                <w:sz w:val="20"/>
                <w:szCs w:val="20"/>
              </w:rPr>
              <w:t>Required Capabilities</w:t>
            </w:r>
          </w:p>
        </w:tc>
        <w:tc>
          <w:tcPr>
            <w:tcW w:w="5040" w:type="dxa"/>
            <w:tcBorders>
              <w:top w:val="single" w:sz="6" w:space="0" w:color="auto"/>
              <w:bottom w:val="single" w:sz="6" w:space="0" w:color="auto"/>
            </w:tcBorders>
            <w:vAlign w:val="center"/>
          </w:tcPr>
          <w:p w14:paraId="0C20ADF3" w14:textId="5D126D0F" w:rsidR="00F420E6" w:rsidRPr="00C906BA" w:rsidRDefault="00C906BA" w:rsidP="00C906BA">
            <w:pPr>
              <w:jc w:val="center"/>
              <w:rPr>
                <w:i/>
                <w:color w:val="A6A6A6" w:themeColor="background1" w:themeShade="A6"/>
                <w:sz w:val="20"/>
                <w:szCs w:val="20"/>
              </w:rPr>
            </w:pPr>
            <w:r w:rsidRPr="00C906BA">
              <w:rPr>
                <w:i/>
                <w:color w:val="A6A6A6" w:themeColor="background1" w:themeShade="A6"/>
                <w:sz w:val="20"/>
                <w:szCs w:val="20"/>
              </w:rPr>
              <w:t>n/a</w:t>
            </w:r>
          </w:p>
        </w:tc>
        <w:tc>
          <w:tcPr>
            <w:tcW w:w="5765" w:type="dxa"/>
            <w:tcBorders>
              <w:top w:val="single" w:sz="6" w:space="0" w:color="auto"/>
              <w:bottom w:val="single" w:sz="6" w:space="0" w:color="auto"/>
            </w:tcBorders>
            <w:vAlign w:val="center"/>
          </w:tcPr>
          <w:p w14:paraId="14DDF3A8" w14:textId="2A1B719C" w:rsidR="00F420E6" w:rsidRDefault="00BD0309" w:rsidP="00BD0309">
            <w:pPr>
              <w:rPr>
                <w:sz w:val="20"/>
                <w:szCs w:val="20"/>
              </w:rPr>
            </w:pPr>
            <w:r>
              <w:rPr>
                <w:sz w:val="20"/>
                <w:szCs w:val="20"/>
              </w:rPr>
              <w:t>There</w:t>
            </w:r>
            <w:r w:rsidR="00C906BA">
              <w:rPr>
                <w:sz w:val="20"/>
                <w:szCs w:val="20"/>
              </w:rPr>
              <w:t xml:space="preserve"> must </w:t>
            </w:r>
            <w:r>
              <w:rPr>
                <w:sz w:val="20"/>
                <w:szCs w:val="20"/>
              </w:rPr>
              <w:t>be</w:t>
            </w:r>
            <w:r w:rsidR="00C906BA">
              <w:rPr>
                <w:sz w:val="20"/>
                <w:szCs w:val="20"/>
              </w:rPr>
              <w:t xml:space="preserve"> a means of: c</w:t>
            </w:r>
            <w:r w:rsidR="00C906BA" w:rsidRPr="00C906BA">
              <w:rPr>
                <w:sz w:val="20"/>
                <w:szCs w:val="20"/>
              </w:rPr>
              <w:t>ontrolling the flight of the UAV;</w:t>
            </w:r>
            <w:r w:rsidR="00C906BA">
              <w:rPr>
                <w:sz w:val="20"/>
                <w:szCs w:val="20"/>
              </w:rPr>
              <w:t xml:space="preserve"> </w:t>
            </w:r>
            <w:r w:rsidR="00C906BA" w:rsidRPr="00C906BA">
              <w:rPr>
                <w:sz w:val="20"/>
                <w:szCs w:val="20"/>
              </w:rPr>
              <w:t>Monitoring the UAV system;</w:t>
            </w:r>
            <w:r w:rsidR="00C906BA">
              <w:rPr>
                <w:sz w:val="20"/>
                <w:szCs w:val="20"/>
              </w:rPr>
              <w:t xml:space="preserve"> </w:t>
            </w:r>
            <w:r w:rsidR="00C906BA" w:rsidRPr="00C906BA">
              <w:rPr>
                <w:sz w:val="20"/>
                <w:szCs w:val="20"/>
              </w:rPr>
              <w:t>Navigation;</w:t>
            </w:r>
            <w:r w:rsidR="00C906BA">
              <w:rPr>
                <w:sz w:val="20"/>
                <w:szCs w:val="20"/>
              </w:rPr>
              <w:t xml:space="preserve"> </w:t>
            </w:r>
            <w:r w:rsidR="00C906BA" w:rsidRPr="00C906BA">
              <w:rPr>
                <w:sz w:val="20"/>
                <w:szCs w:val="20"/>
              </w:rPr>
              <w:t>Communication, as required by the </w:t>
            </w:r>
            <w:r w:rsidR="00C906BA" w:rsidRPr="00C906BA">
              <w:rPr>
                <w:i/>
                <w:iCs/>
                <w:sz w:val="20"/>
                <w:szCs w:val="20"/>
              </w:rPr>
              <w:t>Canadian Aviation Regulations</w:t>
            </w:r>
            <w:r w:rsidR="00C906BA" w:rsidRPr="00C906BA">
              <w:rPr>
                <w:sz w:val="20"/>
                <w:szCs w:val="20"/>
              </w:rPr>
              <w:t>;</w:t>
            </w:r>
            <w:r w:rsidR="00C906BA">
              <w:rPr>
                <w:sz w:val="20"/>
                <w:szCs w:val="20"/>
              </w:rPr>
              <w:t xml:space="preserve"> </w:t>
            </w:r>
            <w:r w:rsidR="00C906BA" w:rsidRPr="00C906BA">
              <w:rPr>
                <w:sz w:val="20"/>
                <w:szCs w:val="20"/>
              </w:rPr>
              <w:t>Detecting hazardous environmental flight conditions;</w:t>
            </w:r>
            <w:r w:rsidR="00C906BA">
              <w:rPr>
                <w:sz w:val="20"/>
                <w:szCs w:val="20"/>
              </w:rPr>
              <w:t xml:space="preserve"> </w:t>
            </w:r>
            <w:r w:rsidR="00C906BA" w:rsidRPr="00C906BA">
              <w:rPr>
                <w:sz w:val="20"/>
                <w:szCs w:val="20"/>
              </w:rPr>
              <w:t>Mitigating the risk of loss of control of the UAV;</w:t>
            </w:r>
            <w:r w:rsidR="00C906BA">
              <w:rPr>
                <w:sz w:val="20"/>
                <w:szCs w:val="20"/>
              </w:rPr>
              <w:t xml:space="preserve"> </w:t>
            </w:r>
            <w:r w:rsidR="00C906BA" w:rsidRPr="00C906BA">
              <w:rPr>
                <w:sz w:val="20"/>
                <w:szCs w:val="20"/>
              </w:rPr>
              <w:t>Sensing and avoiding other aircraft;</w:t>
            </w:r>
            <w:r w:rsidR="00C906BA">
              <w:rPr>
                <w:sz w:val="20"/>
                <w:szCs w:val="20"/>
              </w:rPr>
              <w:t xml:space="preserve"> </w:t>
            </w:r>
            <w:r w:rsidR="00C906BA" w:rsidRPr="00C906BA">
              <w:rPr>
                <w:sz w:val="20"/>
                <w:szCs w:val="20"/>
              </w:rPr>
              <w:t>Avoiding flight into obstacles and terrain; and</w:t>
            </w:r>
            <w:r w:rsidR="00C906BA">
              <w:rPr>
                <w:sz w:val="20"/>
                <w:szCs w:val="20"/>
              </w:rPr>
              <w:t xml:space="preserve"> </w:t>
            </w:r>
            <w:r w:rsidR="00C906BA" w:rsidRPr="00C906BA">
              <w:rPr>
                <w:sz w:val="20"/>
                <w:szCs w:val="20"/>
              </w:rPr>
              <w:t>Remaining clear of cloud.</w:t>
            </w:r>
          </w:p>
        </w:tc>
      </w:tr>
      <w:tr w:rsidR="00F420E6" w:rsidRPr="007A7AA1" w14:paraId="19992AED" w14:textId="77777777" w:rsidTr="00BD0309">
        <w:trPr>
          <w:cantSplit/>
          <w:trHeight w:val="402"/>
        </w:trPr>
        <w:tc>
          <w:tcPr>
            <w:tcW w:w="442" w:type="dxa"/>
            <w:vMerge/>
            <w:shd w:val="clear" w:color="auto" w:fill="FFD966" w:themeFill="accent4" w:themeFillTint="99"/>
            <w:textDirection w:val="btLr"/>
          </w:tcPr>
          <w:p w14:paraId="48DE791E" w14:textId="77777777" w:rsidR="00F420E6" w:rsidRDefault="00F420E6" w:rsidP="00E50EC9">
            <w:pPr>
              <w:ind w:left="113" w:right="113"/>
              <w:jc w:val="center"/>
              <w:rPr>
                <w:b/>
                <w:sz w:val="20"/>
                <w:szCs w:val="20"/>
              </w:rPr>
            </w:pPr>
          </w:p>
        </w:tc>
        <w:tc>
          <w:tcPr>
            <w:tcW w:w="1703" w:type="dxa"/>
            <w:tcBorders>
              <w:top w:val="single" w:sz="6" w:space="0" w:color="auto"/>
              <w:bottom w:val="single" w:sz="6" w:space="0" w:color="auto"/>
            </w:tcBorders>
            <w:shd w:val="clear" w:color="auto" w:fill="FFF2CC" w:themeFill="accent4" w:themeFillTint="33"/>
            <w:vAlign w:val="center"/>
          </w:tcPr>
          <w:p w14:paraId="19D9487F" w14:textId="499A4A70" w:rsidR="00F420E6" w:rsidRDefault="00F420E6" w:rsidP="00E50EC9">
            <w:pPr>
              <w:jc w:val="center"/>
              <w:rPr>
                <w:b/>
                <w:sz w:val="20"/>
                <w:szCs w:val="20"/>
              </w:rPr>
            </w:pPr>
            <w:r>
              <w:rPr>
                <w:b/>
                <w:sz w:val="20"/>
                <w:szCs w:val="20"/>
              </w:rPr>
              <w:t>Airworthiness and Maintenance</w:t>
            </w:r>
          </w:p>
        </w:tc>
        <w:tc>
          <w:tcPr>
            <w:tcW w:w="5040" w:type="dxa"/>
            <w:tcBorders>
              <w:top w:val="single" w:sz="6" w:space="0" w:color="auto"/>
              <w:bottom w:val="single" w:sz="6" w:space="0" w:color="auto"/>
            </w:tcBorders>
            <w:vAlign w:val="center"/>
          </w:tcPr>
          <w:p w14:paraId="7C30E191" w14:textId="2F43470E" w:rsidR="00F420E6" w:rsidRPr="00C906BA" w:rsidRDefault="00C906BA" w:rsidP="00C906BA">
            <w:pPr>
              <w:jc w:val="center"/>
              <w:rPr>
                <w:i/>
                <w:color w:val="A6A6A6" w:themeColor="background1" w:themeShade="A6"/>
                <w:sz w:val="20"/>
                <w:szCs w:val="20"/>
              </w:rPr>
            </w:pPr>
            <w:r w:rsidRPr="00C906BA">
              <w:rPr>
                <w:i/>
                <w:color w:val="A6A6A6" w:themeColor="background1" w:themeShade="A6"/>
                <w:sz w:val="20"/>
                <w:szCs w:val="20"/>
              </w:rPr>
              <w:t>n/a</w:t>
            </w:r>
          </w:p>
        </w:tc>
        <w:tc>
          <w:tcPr>
            <w:tcW w:w="5765" w:type="dxa"/>
            <w:tcBorders>
              <w:top w:val="single" w:sz="6" w:space="0" w:color="auto"/>
              <w:bottom w:val="single" w:sz="6" w:space="0" w:color="auto"/>
            </w:tcBorders>
            <w:vAlign w:val="center"/>
          </w:tcPr>
          <w:p w14:paraId="62102FAB" w14:textId="39BC637E" w:rsidR="00C906BA" w:rsidRPr="00C906BA" w:rsidRDefault="00C906BA" w:rsidP="00C906BA">
            <w:pPr>
              <w:rPr>
                <w:sz w:val="20"/>
                <w:szCs w:val="20"/>
              </w:rPr>
            </w:pPr>
            <w:r>
              <w:rPr>
                <w:sz w:val="20"/>
                <w:szCs w:val="20"/>
              </w:rPr>
              <w:t xml:space="preserve">- A </w:t>
            </w:r>
            <w:r w:rsidRPr="00C906BA">
              <w:rPr>
                <w:sz w:val="20"/>
                <w:szCs w:val="20"/>
              </w:rPr>
              <w:t>UAV </w:t>
            </w:r>
            <w:r>
              <w:rPr>
                <w:sz w:val="20"/>
                <w:szCs w:val="20"/>
              </w:rPr>
              <w:t xml:space="preserve">must </w:t>
            </w:r>
            <w:r w:rsidRPr="00C906BA">
              <w:rPr>
                <w:sz w:val="20"/>
                <w:szCs w:val="20"/>
              </w:rPr>
              <w:t xml:space="preserve">not </w:t>
            </w:r>
            <w:r>
              <w:rPr>
                <w:sz w:val="20"/>
                <w:szCs w:val="20"/>
              </w:rPr>
              <w:t xml:space="preserve">be </w:t>
            </w:r>
            <w:r w:rsidRPr="00C906BA">
              <w:rPr>
                <w:sz w:val="20"/>
                <w:szCs w:val="20"/>
              </w:rPr>
              <w:t>flown if it has been subjected to any abnormal occurrence unless it has been inspected for damage and repaired, if needed to ensure safe operation.</w:t>
            </w:r>
          </w:p>
          <w:p w14:paraId="2201973A" w14:textId="6B42A2AF" w:rsidR="00C906BA" w:rsidRPr="00C906BA" w:rsidRDefault="00C906BA" w:rsidP="00C906BA">
            <w:pPr>
              <w:rPr>
                <w:sz w:val="20"/>
                <w:szCs w:val="20"/>
              </w:rPr>
            </w:pPr>
            <w:r>
              <w:rPr>
                <w:sz w:val="20"/>
                <w:szCs w:val="20"/>
              </w:rPr>
              <w:t>- A</w:t>
            </w:r>
            <w:r w:rsidRPr="00C906BA">
              <w:rPr>
                <w:sz w:val="20"/>
                <w:szCs w:val="20"/>
              </w:rPr>
              <w:t xml:space="preserve">ll maintenance, servicing and disassembly-assembly of a UAV system and associated components </w:t>
            </w:r>
            <w:r>
              <w:rPr>
                <w:sz w:val="20"/>
                <w:szCs w:val="20"/>
              </w:rPr>
              <w:t>must be</w:t>
            </w:r>
            <w:r w:rsidRPr="00C906BA">
              <w:rPr>
                <w:sz w:val="20"/>
                <w:szCs w:val="20"/>
              </w:rPr>
              <w:t xml:space="preserve"> performed in accordance with procedures described in the manufacturer’s specifications.</w:t>
            </w:r>
          </w:p>
          <w:p w14:paraId="3FBEE663" w14:textId="3CED96EF" w:rsidR="00F420E6" w:rsidRDefault="00C906BA" w:rsidP="00E50EC9">
            <w:pPr>
              <w:rPr>
                <w:sz w:val="20"/>
                <w:szCs w:val="20"/>
              </w:rPr>
            </w:pPr>
            <w:r>
              <w:rPr>
                <w:sz w:val="20"/>
                <w:szCs w:val="20"/>
              </w:rPr>
              <w:t>- T</w:t>
            </w:r>
            <w:r w:rsidRPr="00C906BA">
              <w:rPr>
                <w:sz w:val="20"/>
                <w:szCs w:val="20"/>
              </w:rPr>
              <w:t>he requirements of any airworthiness directives, or equivalent, issued by the manufacturer have been completed.</w:t>
            </w:r>
          </w:p>
        </w:tc>
      </w:tr>
      <w:tr w:rsidR="00F420E6" w:rsidRPr="007A7AA1" w14:paraId="18B9A4E5" w14:textId="77777777" w:rsidTr="00BD0309">
        <w:trPr>
          <w:cantSplit/>
          <w:trHeight w:val="600"/>
        </w:trPr>
        <w:tc>
          <w:tcPr>
            <w:tcW w:w="442" w:type="dxa"/>
            <w:vMerge/>
            <w:shd w:val="clear" w:color="auto" w:fill="FFD966" w:themeFill="accent4" w:themeFillTint="99"/>
            <w:textDirection w:val="btLr"/>
          </w:tcPr>
          <w:p w14:paraId="24107A1A" w14:textId="77777777" w:rsidR="00F420E6" w:rsidRDefault="00F420E6" w:rsidP="00E50EC9">
            <w:pPr>
              <w:ind w:left="113" w:right="113"/>
              <w:jc w:val="center"/>
              <w:rPr>
                <w:b/>
                <w:sz w:val="20"/>
                <w:szCs w:val="20"/>
              </w:rPr>
            </w:pPr>
          </w:p>
        </w:tc>
        <w:tc>
          <w:tcPr>
            <w:tcW w:w="1703" w:type="dxa"/>
            <w:tcBorders>
              <w:top w:val="single" w:sz="6" w:space="0" w:color="auto"/>
            </w:tcBorders>
            <w:shd w:val="clear" w:color="auto" w:fill="FFF2CC" w:themeFill="accent4" w:themeFillTint="33"/>
            <w:vAlign w:val="center"/>
          </w:tcPr>
          <w:p w14:paraId="2728ED2C" w14:textId="3F2698AF" w:rsidR="00F420E6" w:rsidRDefault="00F420E6" w:rsidP="00E50EC9">
            <w:pPr>
              <w:jc w:val="center"/>
              <w:rPr>
                <w:b/>
                <w:sz w:val="20"/>
                <w:szCs w:val="20"/>
              </w:rPr>
            </w:pPr>
            <w:r>
              <w:rPr>
                <w:b/>
                <w:sz w:val="20"/>
                <w:szCs w:val="20"/>
              </w:rPr>
              <w:t>Prohibited Equipment</w:t>
            </w:r>
          </w:p>
        </w:tc>
        <w:tc>
          <w:tcPr>
            <w:tcW w:w="5040" w:type="dxa"/>
            <w:tcBorders>
              <w:top w:val="single" w:sz="6" w:space="0" w:color="auto"/>
            </w:tcBorders>
            <w:vAlign w:val="center"/>
          </w:tcPr>
          <w:p w14:paraId="56F9AEFC" w14:textId="310EA35E" w:rsidR="00F420E6" w:rsidRPr="00C906BA" w:rsidRDefault="00C906BA" w:rsidP="00C906BA">
            <w:pPr>
              <w:jc w:val="center"/>
              <w:rPr>
                <w:i/>
                <w:color w:val="A6A6A6" w:themeColor="background1" w:themeShade="A6"/>
                <w:sz w:val="20"/>
                <w:szCs w:val="20"/>
              </w:rPr>
            </w:pPr>
            <w:r w:rsidRPr="00C906BA">
              <w:rPr>
                <w:i/>
                <w:color w:val="A6A6A6" w:themeColor="background1" w:themeShade="A6"/>
                <w:sz w:val="20"/>
                <w:szCs w:val="20"/>
              </w:rPr>
              <w:t>n/a</w:t>
            </w:r>
          </w:p>
        </w:tc>
        <w:tc>
          <w:tcPr>
            <w:tcW w:w="5765" w:type="dxa"/>
            <w:tcBorders>
              <w:top w:val="single" w:sz="6" w:space="0" w:color="auto"/>
            </w:tcBorders>
            <w:vAlign w:val="center"/>
          </w:tcPr>
          <w:p w14:paraId="681F6D86" w14:textId="01C41230" w:rsidR="00F420E6" w:rsidRDefault="00C906BA" w:rsidP="00E50EC9">
            <w:pPr>
              <w:rPr>
                <w:sz w:val="20"/>
                <w:szCs w:val="20"/>
              </w:rPr>
            </w:pPr>
            <w:r>
              <w:rPr>
                <w:sz w:val="20"/>
                <w:szCs w:val="20"/>
              </w:rPr>
              <w:t>UAV must</w:t>
            </w:r>
            <w:r w:rsidRPr="00C906BA">
              <w:rPr>
                <w:sz w:val="20"/>
                <w:szCs w:val="20"/>
              </w:rPr>
              <w:t xml:space="preserve"> not </w:t>
            </w:r>
            <w:r>
              <w:rPr>
                <w:sz w:val="20"/>
                <w:szCs w:val="20"/>
              </w:rPr>
              <w:t xml:space="preserve">be </w:t>
            </w:r>
            <w:r w:rsidRPr="00C906BA">
              <w:rPr>
                <w:sz w:val="20"/>
                <w:szCs w:val="20"/>
              </w:rPr>
              <w:t>equipped with an emergency locator transmitter (ELT).</w:t>
            </w:r>
          </w:p>
        </w:tc>
      </w:tr>
    </w:tbl>
    <w:p w14:paraId="36DBCDB6" w14:textId="38C8611C" w:rsidR="00154EAA" w:rsidRDefault="00154EAA" w:rsidP="00154EAA"/>
    <w:p w14:paraId="240D5830" w14:textId="721D8CD5" w:rsidR="00816AE5" w:rsidRDefault="00816AE5" w:rsidP="00154EAA"/>
    <w:p w14:paraId="527DDA8C" w14:textId="7FE17A97" w:rsidR="00816AE5" w:rsidRDefault="00816AE5" w:rsidP="00154EAA">
      <w:pPr>
        <w:sectPr w:rsidR="00816AE5" w:rsidSect="007A7AA1">
          <w:pgSz w:w="15840" w:h="12240" w:orient="landscape"/>
          <w:pgMar w:top="1440" w:right="1440" w:bottom="1440" w:left="1440" w:header="720" w:footer="720" w:gutter="0"/>
          <w:cols w:space="720"/>
          <w:docGrid w:linePitch="360"/>
        </w:sectPr>
      </w:pPr>
      <w:r>
        <w:br w:type="page"/>
      </w:r>
    </w:p>
    <w:p w14:paraId="3010085C" w14:textId="06C519DD" w:rsidR="00816AE5" w:rsidRPr="00816AE5" w:rsidRDefault="00816AE5" w:rsidP="00816AE5">
      <w:pPr>
        <w:jc w:val="center"/>
        <w:rPr>
          <w:b/>
          <w:sz w:val="28"/>
        </w:rPr>
      </w:pPr>
      <w:r w:rsidRPr="00816AE5">
        <w:rPr>
          <w:b/>
          <w:sz w:val="28"/>
        </w:rPr>
        <w:lastRenderedPageBreak/>
        <w:t>Resources</w:t>
      </w:r>
    </w:p>
    <w:p w14:paraId="78D5E9E8" w14:textId="04B5D4D9" w:rsidR="00816AE5" w:rsidRDefault="00816AE5" w:rsidP="00154EAA">
      <w:r>
        <w:t>Transport Canada’s website is the main resource for UAV regulatory information in Canada. They have several useful sections to the website.</w:t>
      </w:r>
    </w:p>
    <w:p w14:paraId="4263322E" w14:textId="5804907C" w:rsidR="007D782D" w:rsidRDefault="007D782D" w:rsidP="00154EAA">
      <w:r>
        <w:rPr>
          <w:b/>
        </w:rPr>
        <w:t>Information on Current UAV Regulations (as of fall 2017):</w:t>
      </w:r>
    </w:p>
    <w:p w14:paraId="6A381621" w14:textId="73A417B9" w:rsidR="00816AE5" w:rsidRDefault="00816AE5" w:rsidP="00154EAA">
      <w:hyperlink r:id="rId11" w:history="1">
        <w:r w:rsidRPr="007105CF">
          <w:rPr>
            <w:rStyle w:val="Hyperlink"/>
          </w:rPr>
          <w:t>https://www.tc.gc.ca/eng/civilaviation/drone-safety.html</w:t>
        </w:r>
      </w:hyperlink>
      <w:r>
        <w:t xml:space="preserve"> - General information on UAV safety</w:t>
      </w:r>
    </w:p>
    <w:p w14:paraId="03C9E6B3" w14:textId="770177FC" w:rsidR="00816AE5" w:rsidRDefault="00816AE5" w:rsidP="00154EAA">
      <w:hyperlink r:id="rId12" w:history="1">
        <w:r w:rsidRPr="007105CF">
          <w:rPr>
            <w:rStyle w:val="Hyperlink"/>
          </w:rPr>
          <w:t>https://www.tc.gc.ca/eng/civilaviation/opssvs/flying-drone-safely-legally.html</w:t>
        </w:r>
      </w:hyperlink>
      <w:r>
        <w:t xml:space="preserve"> - information on the current regulations for </w:t>
      </w:r>
      <w:r>
        <w:rPr>
          <w:b/>
        </w:rPr>
        <w:t xml:space="preserve">recreational </w:t>
      </w:r>
      <w:r>
        <w:t>UAV users</w:t>
      </w:r>
    </w:p>
    <w:p w14:paraId="458AC056" w14:textId="23F06FFE" w:rsidR="00816AE5" w:rsidRDefault="00816AE5" w:rsidP="00154EAA">
      <w:hyperlink r:id="rId13" w:history="1">
        <w:r w:rsidRPr="007105CF">
          <w:rPr>
            <w:rStyle w:val="Hyperlink"/>
          </w:rPr>
          <w:t>https://www.tc.gc.ca/eng/mediaroom/interim-order-respecting-use-model-aircraft.html</w:t>
        </w:r>
      </w:hyperlink>
      <w:r>
        <w:t xml:space="preserve"> - current interim order respecting the use of </w:t>
      </w:r>
      <w:r>
        <w:rPr>
          <w:b/>
        </w:rPr>
        <w:t>model aircraft</w:t>
      </w:r>
      <w:r>
        <w:t xml:space="preserve"> (does not apply to commercial or research UAVs)</w:t>
      </w:r>
    </w:p>
    <w:p w14:paraId="40D8FE9D" w14:textId="0375DA32" w:rsidR="00816AE5" w:rsidRDefault="00816AE5" w:rsidP="00154EAA">
      <w:hyperlink r:id="rId14" w:history="1">
        <w:r w:rsidRPr="007105CF">
          <w:rPr>
            <w:rStyle w:val="Hyperlink"/>
          </w:rPr>
          <w:t>https://www.tc.gc.ca/eng/civilaviation/opssvs/getting-permission-fly-drone.html</w:t>
        </w:r>
      </w:hyperlink>
      <w:r>
        <w:t xml:space="preserve"> - overview of current UAV regulations, including how to apply for an SFOC and the SFOC exemption conditions</w:t>
      </w:r>
    </w:p>
    <w:p w14:paraId="36089CD8" w14:textId="34E9C91E" w:rsidR="00816AE5" w:rsidRDefault="00816AE5" w:rsidP="00154EAA">
      <w:hyperlink r:id="rId15" w:history="1">
        <w:r w:rsidRPr="007105CF">
          <w:rPr>
            <w:rStyle w:val="Hyperlink"/>
          </w:rPr>
          <w:t>http://www.tc.gc.ca/civilaviation/regserv/affairs/exemptions/docs/en/2880.htm</w:t>
        </w:r>
      </w:hyperlink>
      <w:r>
        <w:t xml:space="preserve"> - SFOC exemption conditions for UAVs with a take-off weight of 1 kg or less</w:t>
      </w:r>
    </w:p>
    <w:p w14:paraId="7D68B4B7" w14:textId="1FB6C0B3" w:rsidR="00816AE5" w:rsidRDefault="00816AE5" w:rsidP="00154EAA">
      <w:hyperlink r:id="rId16" w:history="1">
        <w:r w:rsidRPr="007105CF">
          <w:rPr>
            <w:rStyle w:val="Hyperlink"/>
          </w:rPr>
          <w:t>http://www.tc.gc.ca/civilaviation/regserv/affairs/exemptions/docs/en/2879.htm</w:t>
        </w:r>
      </w:hyperlink>
      <w:r>
        <w:t xml:space="preserve"> - SFOC exemption conditions for UAVs with a take-off weight of 1 – 25 kgs</w:t>
      </w:r>
    </w:p>
    <w:p w14:paraId="3C72EB39" w14:textId="3A5E2378" w:rsidR="00816AE5" w:rsidRDefault="00816AE5" w:rsidP="00154EAA">
      <w:hyperlink r:id="rId17" w:history="1">
        <w:r w:rsidRPr="007105CF">
          <w:rPr>
            <w:rStyle w:val="Hyperlink"/>
          </w:rPr>
          <w:t>https://www.tc.gc.ca/eng/civilaviation/opssvs/no-drone-zones.html</w:t>
        </w:r>
      </w:hyperlink>
      <w:r>
        <w:t xml:space="preserve"> - information on “No Drone Zones” in Canada (where not to fly)</w:t>
      </w:r>
    </w:p>
    <w:p w14:paraId="7B76B3BB" w14:textId="409F8163" w:rsidR="00816AE5" w:rsidRDefault="00816AE5" w:rsidP="00154EAA">
      <w:hyperlink r:id="rId18" w:history="1">
        <w:r w:rsidRPr="007105CF">
          <w:rPr>
            <w:rStyle w:val="Hyperlink"/>
          </w:rPr>
          <w:t>https://www.tc.gc.ca/eng/civilaviation/opssvs/report-drone-incident.html</w:t>
        </w:r>
      </w:hyperlink>
      <w:r>
        <w:t xml:space="preserve"> - information on reporting an incident involving a UAV</w:t>
      </w:r>
    </w:p>
    <w:p w14:paraId="3661100B" w14:textId="16B0E0FB" w:rsidR="00816AE5" w:rsidRDefault="00816AE5" w:rsidP="00154EAA">
      <w:hyperlink r:id="rId19" w:history="1">
        <w:r w:rsidRPr="007105CF">
          <w:rPr>
            <w:rStyle w:val="Hyperlink"/>
          </w:rPr>
          <w:t>https://www.tc.gc.ca/eng/civilaviation/standards/general-ccarcs-regionaloffices-2056.htm</w:t>
        </w:r>
      </w:hyperlink>
      <w:r>
        <w:t xml:space="preserve"> - contact information for each of Transport Canada’s Regional Offices</w:t>
      </w:r>
    </w:p>
    <w:p w14:paraId="45D7D3E6" w14:textId="3544EC22" w:rsidR="007D782D" w:rsidRDefault="007D782D" w:rsidP="00154EAA">
      <w:r>
        <w:rPr>
          <w:b/>
        </w:rPr>
        <w:t>Information on Proposed New Regulations:</w:t>
      </w:r>
    </w:p>
    <w:p w14:paraId="2FB3903A" w14:textId="58FC64C4" w:rsidR="00816AE5" w:rsidRDefault="00816AE5" w:rsidP="00154EAA">
      <w:hyperlink r:id="rId20" w:history="1">
        <w:r w:rsidRPr="007105CF">
          <w:rPr>
            <w:rStyle w:val="Hyperlink"/>
          </w:rPr>
          <w:t>http://www.gazette.gc.ca/rp-pr/p1/2017/2017-07-15/html/reg2-eng.php</w:t>
        </w:r>
      </w:hyperlink>
      <w:r>
        <w:t xml:space="preserve"> - official proposed amendments to the Canadian Aviation Regulations involving UAVs – open for public comment until October 13, 2017</w:t>
      </w:r>
    </w:p>
    <w:p w14:paraId="457B7C1D" w14:textId="77777777" w:rsidR="007D782D" w:rsidRDefault="007D782D" w:rsidP="007D782D">
      <w:hyperlink r:id="rId21" w:history="1">
        <w:r w:rsidRPr="007105CF">
          <w:rPr>
            <w:rStyle w:val="Hyperlink"/>
          </w:rPr>
          <w:t>https://www.tc.gc.ca/eng/civilaviation/opssvs/proposed-rules-drones-canada.html</w:t>
        </w:r>
      </w:hyperlink>
      <w:r>
        <w:t xml:space="preserve"> - overview of the proposed changes to the Canadian Aviation Regulations, which will introduce specific regulations for UAV flights in Canada</w:t>
      </w:r>
    </w:p>
    <w:p w14:paraId="538982CC" w14:textId="6491A491" w:rsidR="007D782D" w:rsidRDefault="007D782D" w:rsidP="00154EAA">
      <w:hyperlink r:id="rId22" w:history="1">
        <w:r w:rsidRPr="007105CF">
          <w:rPr>
            <w:rStyle w:val="Hyperlink"/>
          </w:rPr>
          <w:t>https://letstalktransportation.ca/lets-talk-drones</w:t>
        </w:r>
      </w:hyperlink>
      <w:r>
        <w:t xml:space="preserve"> - Online forum for stakeholder engagement discussion about the new regulations </w:t>
      </w:r>
    </w:p>
    <w:sectPr w:rsidR="007D782D" w:rsidSect="00816A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19A469" w14:textId="77777777" w:rsidR="00295FF8" w:rsidRDefault="00295FF8" w:rsidP="00295FF8">
      <w:pPr>
        <w:spacing w:after="0" w:line="240" w:lineRule="auto"/>
      </w:pPr>
      <w:r>
        <w:separator/>
      </w:r>
    </w:p>
  </w:endnote>
  <w:endnote w:type="continuationSeparator" w:id="0">
    <w:p w14:paraId="2C12EE47" w14:textId="77777777" w:rsidR="00295FF8" w:rsidRDefault="00295FF8" w:rsidP="00295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9740189"/>
      <w:docPartObj>
        <w:docPartGallery w:val="Page Numbers (Bottom of Page)"/>
        <w:docPartUnique/>
      </w:docPartObj>
    </w:sdtPr>
    <w:sdtEndPr>
      <w:rPr>
        <w:b/>
        <w:noProof/>
        <w:sz w:val="24"/>
      </w:rPr>
    </w:sdtEndPr>
    <w:sdtContent>
      <w:p w14:paraId="22B1716D" w14:textId="53234C61" w:rsidR="00467DCA" w:rsidRPr="00467DCA" w:rsidRDefault="00467DCA">
        <w:pPr>
          <w:pStyle w:val="Footer"/>
          <w:jc w:val="center"/>
          <w:rPr>
            <w:b/>
            <w:sz w:val="24"/>
          </w:rPr>
        </w:pPr>
        <w:r w:rsidRPr="00467DCA">
          <w:rPr>
            <w:b/>
            <w:sz w:val="24"/>
          </w:rPr>
          <w:fldChar w:fldCharType="begin"/>
        </w:r>
        <w:r w:rsidRPr="00467DCA">
          <w:rPr>
            <w:b/>
            <w:sz w:val="24"/>
          </w:rPr>
          <w:instrText xml:space="preserve"> PAGE   \* MERGEFORMAT </w:instrText>
        </w:r>
        <w:r w:rsidRPr="00467DCA">
          <w:rPr>
            <w:b/>
            <w:sz w:val="24"/>
          </w:rPr>
          <w:fldChar w:fldCharType="separate"/>
        </w:r>
        <w:r w:rsidR="00CC48A9">
          <w:rPr>
            <w:b/>
            <w:noProof/>
            <w:sz w:val="24"/>
          </w:rPr>
          <w:t>8</w:t>
        </w:r>
        <w:r w:rsidRPr="00467DCA">
          <w:rPr>
            <w:b/>
            <w:noProof/>
            <w:sz w:val="24"/>
          </w:rPr>
          <w:fldChar w:fldCharType="end"/>
        </w:r>
      </w:p>
    </w:sdtContent>
  </w:sdt>
  <w:p w14:paraId="354FE36A" w14:textId="15685E4E" w:rsidR="00154EAA" w:rsidRPr="00467DCA" w:rsidRDefault="00467DCA" w:rsidP="00467DCA">
    <w:pPr>
      <w:pStyle w:val="Footer"/>
      <w:jc w:val="center"/>
      <w:rPr>
        <w:color w:val="A6A6A6" w:themeColor="background1" w:themeShade="A6"/>
        <w:sz w:val="16"/>
      </w:rPr>
    </w:pPr>
    <w:r w:rsidRPr="00467DCA">
      <w:rPr>
        <w:color w:val="A6A6A6" w:themeColor="background1" w:themeShade="A6"/>
        <w:sz w:val="16"/>
      </w:rPr>
      <w:fldChar w:fldCharType="begin"/>
    </w:r>
    <w:r w:rsidRPr="00467DCA">
      <w:rPr>
        <w:color w:val="A6A6A6" w:themeColor="background1" w:themeShade="A6"/>
        <w:sz w:val="16"/>
      </w:rPr>
      <w:instrText xml:space="preserve"> DATE \@ "M/d/yyyy h:mm am/pm" </w:instrText>
    </w:r>
    <w:r w:rsidRPr="00467DCA">
      <w:rPr>
        <w:color w:val="A6A6A6" w:themeColor="background1" w:themeShade="A6"/>
        <w:sz w:val="16"/>
      </w:rPr>
      <w:fldChar w:fldCharType="separate"/>
    </w:r>
    <w:r w:rsidR="00816AE5">
      <w:rPr>
        <w:noProof/>
        <w:color w:val="A6A6A6" w:themeColor="background1" w:themeShade="A6"/>
        <w:sz w:val="16"/>
      </w:rPr>
      <w:t>9/13/2017 11:34 AM</w:t>
    </w:r>
    <w:r w:rsidRPr="00467DCA">
      <w:rPr>
        <w:color w:val="A6A6A6" w:themeColor="background1" w:themeShade="A6"/>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AA20FE" w14:textId="77777777" w:rsidR="00295FF8" w:rsidRDefault="00295FF8" w:rsidP="00295FF8">
      <w:pPr>
        <w:spacing w:after="0" w:line="240" w:lineRule="auto"/>
      </w:pPr>
      <w:r>
        <w:separator/>
      </w:r>
    </w:p>
  </w:footnote>
  <w:footnote w:type="continuationSeparator" w:id="0">
    <w:p w14:paraId="245C3EB9" w14:textId="77777777" w:rsidR="00295FF8" w:rsidRDefault="00295FF8" w:rsidP="00295F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C8383" w14:textId="214C61AC" w:rsidR="00154EAA" w:rsidRPr="00154EAA" w:rsidRDefault="00154EAA" w:rsidP="00154EAA">
    <w:pPr>
      <w:pStyle w:val="Header"/>
      <w:jc w:val="center"/>
      <w:rPr>
        <w:color w:val="A6A6A6" w:themeColor="background1" w:themeShade="A6"/>
        <w:sz w:val="18"/>
      </w:rPr>
    </w:pPr>
    <w:r w:rsidRPr="00154EAA">
      <w:rPr>
        <w:b/>
        <w:color w:val="A6A6A6" w:themeColor="background1" w:themeShade="A6"/>
      </w:rPr>
      <w:t xml:space="preserve">Transport Canada Exemptions Summary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B00D5"/>
    <w:multiLevelType w:val="multilevel"/>
    <w:tmpl w:val="85CC49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E30AB"/>
    <w:multiLevelType w:val="multilevel"/>
    <w:tmpl w:val="92380704"/>
    <w:lvl w:ilvl="0">
      <w:start w:val="58"/>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D57EF"/>
    <w:multiLevelType w:val="multilevel"/>
    <w:tmpl w:val="B9347E1E"/>
    <w:lvl w:ilvl="0">
      <w:start w:val="1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71E2B"/>
    <w:multiLevelType w:val="multilevel"/>
    <w:tmpl w:val="92380704"/>
    <w:lvl w:ilvl="0">
      <w:start w:val="5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9B4C92"/>
    <w:multiLevelType w:val="multilevel"/>
    <w:tmpl w:val="85CC49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760E9D"/>
    <w:multiLevelType w:val="multilevel"/>
    <w:tmpl w:val="92380704"/>
    <w:lvl w:ilvl="0">
      <w:start w:val="1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C96075"/>
    <w:multiLevelType w:val="multilevel"/>
    <w:tmpl w:val="B9347E1E"/>
    <w:lvl w:ilvl="0">
      <w:start w:val="1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4F3CED"/>
    <w:multiLevelType w:val="multilevel"/>
    <w:tmpl w:val="B9347E1E"/>
    <w:lvl w:ilvl="0">
      <w:start w:val="1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057AF0"/>
    <w:multiLevelType w:val="multilevel"/>
    <w:tmpl w:val="B9347E1E"/>
    <w:lvl w:ilvl="0">
      <w:start w:val="15"/>
      <w:numFmt w:val="decimal"/>
      <w:lvlText w:val="%1."/>
      <w:lvlJc w:val="left"/>
      <w:pPr>
        <w:tabs>
          <w:tab w:val="num" w:pos="630"/>
        </w:tabs>
        <w:ind w:left="630" w:hanging="360"/>
      </w:pPr>
    </w:lvl>
    <w:lvl w:ilvl="1">
      <w:start w:val="1"/>
      <w:numFmt w:val="lowerLetter"/>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9" w15:restartNumberingAfterBreak="0">
    <w:nsid w:val="266231F8"/>
    <w:multiLevelType w:val="multilevel"/>
    <w:tmpl w:val="85CC49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5630ED"/>
    <w:multiLevelType w:val="multilevel"/>
    <w:tmpl w:val="92380704"/>
    <w:lvl w:ilvl="0">
      <w:start w:val="5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F81B5F"/>
    <w:multiLevelType w:val="multilevel"/>
    <w:tmpl w:val="85CC49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753676"/>
    <w:multiLevelType w:val="multilevel"/>
    <w:tmpl w:val="FD08B022"/>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1511D6"/>
    <w:multiLevelType w:val="multilevel"/>
    <w:tmpl w:val="92380704"/>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467DA3"/>
    <w:multiLevelType w:val="multilevel"/>
    <w:tmpl w:val="B9347E1E"/>
    <w:lvl w:ilvl="0">
      <w:start w:val="1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FC1B4E"/>
    <w:multiLevelType w:val="multilevel"/>
    <w:tmpl w:val="B9347E1E"/>
    <w:lvl w:ilvl="0">
      <w:start w:val="1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2F43FB"/>
    <w:multiLevelType w:val="multilevel"/>
    <w:tmpl w:val="92380704"/>
    <w:lvl w:ilvl="0">
      <w:start w:val="5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022339"/>
    <w:multiLevelType w:val="multilevel"/>
    <w:tmpl w:val="B9347E1E"/>
    <w:lvl w:ilvl="0">
      <w:start w:val="1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0E7353"/>
    <w:multiLevelType w:val="multilevel"/>
    <w:tmpl w:val="92380704"/>
    <w:lvl w:ilvl="0">
      <w:start w:val="50"/>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877EA7"/>
    <w:multiLevelType w:val="multilevel"/>
    <w:tmpl w:val="85CC49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5E26F1"/>
    <w:multiLevelType w:val="hybridMultilevel"/>
    <w:tmpl w:val="4280B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DB42B04"/>
    <w:multiLevelType w:val="multilevel"/>
    <w:tmpl w:val="ED9650F6"/>
    <w:lvl w:ilvl="0">
      <w:start w:val="4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DF21D9"/>
    <w:multiLevelType w:val="hybridMultilevel"/>
    <w:tmpl w:val="5504CE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E89157B"/>
    <w:multiLevelType w:val="multilevel"/>
    <w:tmpl w:val="85CC49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14790D"/>
    <w:multiLevelType w:val="multilevel"/>
    <w:tmpl w:val="B9347E1E"/>
    <w:lvl w:ilvl="0">
      <w:start w:val="1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AA2581"/>
    <w:multiLevelType w:val="hybridMultilevel"/>
    <w:tmpl w:val="F8325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AD7C8F"/>
    <w:multiLevelType w:val="multilevel"/>
    <w:tmpl w:val="85CC49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342C97"/>
    <w:multiLevelType w:val="multilevel"/>
    <w:tmpl w:val="B9347E1E"/>
    <w:lvl w:ilvl="0">
      <w:start w:val="1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907DB1"/>
    <w:multiLevelType w:val="hybridMultilevel"/>
    <w:tmpl w:val="824E7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A93D35"/>
    <w:multiLevelType w:val="multilevel"/>
    <w:tmpl w:val="92380704"/>
    <w:lvl w:ilvl="0">
      <w:start w:val="1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B06361"/>
    <w:multiLevelType w:val="multilevel"/>
    <w:tmpl w:val="92380704"/>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601C1D"/>
    <w:multiLevelType w:val="hybridMultilevel"/>
    <w:tmpl w:val="F80C7B86"/>
    <w:lvl w:ilvl="0" w:tplc="02C6D65A">
      <w:start w:val="8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6C382D"/>
    <w:multiLevelType w:val="multilevel"/>
    <w:tmpl w:val="85CC49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F75F84"/>
    <w:multiLevelType w:val="multilevel"/>
    <w:tmpl w:val="B9347E1E"/>
    <w:lvl w:ilvl="0">
      <w:start w:val="1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FF6A0C"/>
    <w:multiLevelType w:val="multilevel"/>
    <w:tmpl w:val="85CC49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233ECE"/>
    <w:multiLevelType w:val="multilevel"/>
    <w:tmpl w:val="92380704"/>
    <w:lvl w:ilvl="0">
      <w:start w:val="1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8B38E1"/>
    <w:multiLevelType w:val="multilevel"/>
    <w:tmpl w:val="92380704"/>
    <w:lvl w:ilvl="0">
      <w:start w:val="1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7"/>
  </w:num>
  <w:num w:numId="3">
    <w:abstractNumId w:val="14"/>
  </w:num>
  <w:num w:numId="4">
    <w:abstractNumId w:val="17"/>
  </w:num>
  <w:num w:numId="5">
    <w:abstractNumId w:val="4"/>
  </w:num>
  <w:num w:numId="6">
    <w:abstractNumId w:val="19"/>
  </w:num>
  <w:num w:numId="7">
    <w:abstractNumId w:val="32"/>
  </w:num>
  <w:num w:numId="8">
    <w:abstractNumId w:val="9"/>
  </w:num>
  <w:num w:numId="9">
    <w:abstractNumId w:val="23"/>
  </w:num>
  <w:num w:numId="10">
    <w:abstractNumId w:val="26"/>
  </w:num>
  <w:num w:numId="11">
    <w:abstractNumId w:val="0"/>
  </w:num>
  <w:num w:numId="12">
    <w:abstractNumId w:val="34"/>
  </w:num>
  <w:num w:numId="13">
    <w:abstractNumId w:val="8"/>
  </w:num>
  <w:num w:numId="14">
    <w:abstractNumId w:val="15"/>
  </w:num>
  <w:num w:numId="15">
    <w:abstractNumId w:val="6"/>
  </w:num>
  <w:num w:numId="16">
    <w:abstractNumId w:val="2"/>
  </w:num>
  <w:num w:numId="17">
    <w:abstractNumId w:val="7"/>
  </w:num>
  <w:num w:numId="18">
    <w:abstractNumId w:val="24"/>
  </w:num>
  <w:num w:numId="19">
    <w:abstractNumId w:val="33"/>
  </w:num>
  <w:num w:numId="20">
    <w:abstractNumId w:val="30"/>
  </w:num>
  <w:num w:numId="21">
    <w:abstractNumId w:val="13"/>
  </w:num>
  <w:num w:numId="22">
    <w:abstractNumId w:val="21"/>
  </w:num>
  <w:num w:numId="23">
    <w:abstractNumId w:val="12"/>
  </w:num>
  <w:num w:numId="24">
    <w:abstractNumId w:val="31"/>
  </w:num>
  <w:num w:numId="25">
    <w:abstractNumId w:val="36"/>
  </w:num>
  <w:num w:numId="26">
    <w:abstractNumId w:val="29"/>
  </w:num>
  <w:num w:numId="27">
    <w:abstractNumId w:val="35"/>
  </w:num>
  <w:num w:numId="28">
    <w:abstractNumId w:val="5"/>
  </w:num>
  <w:num w:numId="29">
    <w:abstractNumId w:val="18"/>
  </w:num>
  <w:num w:numId="30">
    <w:abstractNumId w:val="1"/>
  </w:num>
  <w:num w:numId="31">
    <w:abstractNumId w:val="25"/>
  </w:num>
  <w:num w:numId="32">
    <w:abstractNumId w:val="28"/>
  </w:num>
  <w:num w:numId="33">
    <w:abstractNumId w:val="3"/>
  </w:num>
  <w:num w:numId="34">
    <w:abstractNumId w:val="10"/>
  </w:num>
  <w:num w:numId="35">
    <w:abstractNumId w:val="16"/>
  </w:num>
  <w:num w:numId="36">
    <w:abstractNumId w:val="22"/>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AA1"/>
    <w:rsid w:val="00154EAA"/>
    <w:rsid w:val="0017422F"/>
    <w:rsid w:val="00244D2C"/>
    <w:rsid w:val="00274733"/>
    <w:rsid w:val="00295FF8"/>
    <w:rsid w:val="002F79DB"/>
    <w:rsid w:val="00310490"/>
    <w:rsid w:val="00347F5E"/>
    <w:rsid w:val="00467DCA"/>
    <w:rsid w:val="006B6C5C"/>
    <w:rsid w:val="00772F8E"/>
    <w:rsid w:val="007A7AA1"/>
    <w:rsid w:val="007D782D"/>
    <w:rsid w:val="00814FF5"/>
    <w:rsid w:val="00816AE5"/>
    <w:rsid w:val="0094143B"/>
    <w:rsid w:val="009743B1"/>
    <w:rsid w:val="00994E8E"/>
    <w:rsid w:val="00A1460B"/>
    <w:rsid w:val="00AC06D4"/>
    <w:rsid w:val="00B83B41"/>
    <w:rsid w:val="00BC462C"/>
    <w:rsid w:val="00BD0309"/>
    <w:rsid w:val="00C906BA"/>
    <w:rsid w:val="00C93744"/>
    <w:rsid w:val="00CC48A9"/>
    <w:rsid w:val="00D556CD"/>
    <w:rsid w:val="00E00D4F"/>
    <w:rsid w:val="00E22575"/>
    <w:rsid w:val="00E50EC9"/>
    <w:rsid w:val="00F42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3F3D"/>
  <w15:chartTrackingRefBased/>
  <w15:docId w15:val="{016151F8-6B7D-460B-9AD5-CDD66A419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7A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7AA1"/>
    <w:pPr>
      <w:ind w:left="720"/>
      <w:contextualSpacing/>
    </w:pPr>
  </w:style>
  <w:style w:type="paragraph" w:styleId="Header">
    <w:name w:val="header"/>
    <w:basedOn w:val="Normal"/>
    <w:link w:val="HeaderChar"/>
    <w:uiPriority w:val="99"/>
    <w:unhideWhenUsed/>
    <w:rsid w:val="00295F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FF8"/>
  </w:style>
  <w:style w:type="paragraph" w:styleId="Footer">
    <w:name w:val="footer"/>
    <w:basedOn w:val="Normal"/>
    <w:link w:val="FooterChar"/>
    <w:uiPriority w:val="99"/>
    <w:unhideWhenUsed/>
    <w:rsid w:val="00295F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FF8"/>
  </w:style>
  <w:style w:type="character" w:styleId="Hyperlink">
    <w:name w:val="Hyperlink"/>
    <w:basedOn w:val="DefaultParagraphFont"/>
    <w:uiPriority w:val="99"/>
    <w:unhideWhenUsed/>
    <w:rsid w:val="00B83B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c.gc.ca/eng/civilaviation/opssvs/getting-permission-fly-drone.html%23notification" TargetMode="External"/><Relationship Id="rId13" Type="http://schemas.openxmlformats.org/officeDocument/2006/relationships/hyperlink" Target="https://www.tc.gc.ca/eng/mediaroom/interim-order-respecting-use-model-aircraft.html" TargetMode="External"/><Relationship Id="rId18" Type="http://schemas.openxmlformats.org/officeDocument/2006/relationships/hyperlink" Target="https://www.tc.gc.ca/eng/civilaviation/opssvs/report-drone-incident.html" TargetMode="External"/><Relationship Id="rId3" Type="http://schemas.openxmlformats.org/officeDocument/2006/relationships/settings" Target="settings.xml"/><Relationship Id="rId21" Type="http://schemas.openxmlformats.org/officeDocument/2006/relationships/hyperlink" Target="https://www.tc.gc.ca/eng/civilaviation/opssvs/proposed-rules-drones-canada.html" TargetMode="External"/><Relationship Id="rId7" Type="http://schemas.openxmlformats.org/officeDocument/2006/relationships/hyperlink" Target="https://www.tc.gc.ca/eng/civilaviation/opssvs/applying-special-flight-operations-certificate.html" TargetMode="External"/><Relationship Id="rId12" Type="http://schemas.openxmlformats.org/officeDocument/2006/relationships/hyperlink" Target="https://www.tc.gc.ca/eng/civilaviation/opssvs/flying-drone-safely-legally.html" TargetMode="External"/><Relationship Id="rId17" Type="http://schemas.openxmlformats.org/officeDocument/2006/relationships/hyperlink" Target="https://www.tc.gc.ca/eng/civilaviation/opssvs/no-drone-zones.html" TargetMode="External"/><Relationship Id="rId2" Type="http://schemas.openxmlformats.org/officeDocument/2006/relationships/styles" Target="styles.xml"/><Relationship Id="rId16" Type="http://schemas.openxmlformats.org/officeDocument/2006/relationships/hyperlink" Target="http://www.tc.gc.ca/civilaviation/regserv/affairs/exemptions/docs/en/2879.htm" TargetMode="External"/><Relationship Id="rId20" Type="http://schemas.openxmlformats.org/officeDocument/2006/relationships/hyperlink" Target="http://www.gazette.gc.ca/rp-pr/p1/2017/2017-07-15/html/reg2-eng.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c.gc.ca/eng/civilaviation/drone-safety.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tc.gc.ca/civilaviation/regserv/affairs/exemptions/docs/en/2880.htm"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tc.gc.ca/eng/civilaviation/standards/general-ccarcs-regionaloffices-2056.htm"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www.tc.gc.ca/eng/civilaviation/opssvs/getting-permission-fly-drone.html" TargetMode="External"/><Relationship Id="rId22" Type="http://schemas.openxmlformats.org/officeDocument/2006/relationships/hyperlink" Target="https://letstalktransportation.ca/lets-talk-dr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3224</Words>
  <Characters>18380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University of Calgary</Company>
  <LinksUpToDate>false</LinksUpToDate>
  <CharactersWithSpaces>21561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Poley</dc:creator>
  <cp:keywords/>
  <dc:description/>
  <cp:lastModifiedBy>Lucy Poley</cp:lastModifiedBy>
  <cp:revision>3</cp:revision>
  <cp:lastPrinted>2017-08-29T21:11:00Z</cp:lastPrinted>
  <dcterms:created xsi:type="dcterms:W3CDTF">2017-09-13T18:18:00Z</dcterms:created>
  <dcterms:modified xsi:type="dcterms:W3CDTF">2017-09-13T18:18:00Z</dcterms:modified>
</cp:coreProperties>
</file>