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F1A66" w14:textId="3640FF09" w:rsidR="00D52C8E" w:rsidRDefault="00D52C8E" w:rsidP="00D52C8E">
      <w:pPr>
        <w:rPr>
          <w:b/>
          <w:sz w:val="28"/>
        </w:rPr>
      </w:pPr>
      <w:r>
        <w:rPr>
          <w:b/>
          <w:sz w:val="28"/>
        </w:rPr>
        <w:t xml:space="preserve">A Summary of the Proposed Amendments to the Canadian Aviation Regulations </w:t>
      </w:r>
    </w:p>
    <w:p w14:paraId="38649FAF" w14:textId="77777777" w:rsidR="00D52C8E" w:rsidRDefault="00D52C8E" w:rsidP="00D52C8E">
      <w:r>
        <w:rPr>
          <w:i/>
        </w:rPr>
        <w:t>Author: Lucy Poley, Project Manager, CloudUAV</w:t>
      </w:r>
    </w:p>
    <w:p w14:paraId="38EC124E" w14:textId="6EA99C90" w:rsidR="00E95CC0" w:rsidRDefault="00D52C8E" w:rsidP="00E95CC0">
      <w:r>
        <w:tab/>
        <w:t>In July 2017, Transport Canada published in the Canada Gazette the full text of their proposed amendments to the Canadian Aviation Regulations, which will introduce regulations specific to the operation of Unmanned Aer</w:t>
      </w:r>
      <w:r>
        <w:t xml:space="preserve">ial Vehicles (UAVs) in Canada. </w:t>
      </w:r>
      <w:r w:rsidR="00E95CC0">
        <w:t xml:space="preserve">  </w:t>
      </w:r>
      <w:r w:rsidR="00E95CC0">
        <w:t>The new regulations will cover three categories of UAVs: very small UAVs, with a takeoff weight of 250 grams to 1 kilogram; small UAV, limited environment, with a takeoff weight of 1 to 25 kilograms being used in rural environments; and small UAV, complex environment, which covers UAVs weighing 1 to 25 kilograms in urban environments, controlled airspace, or near aerodromes.  A set of rules and operating conditions is set out for each of these categories, and as long as a UAV operator follows those rules and conditions, they will be allowed to operate without being required to apply for an SFOC or notify Transport Canada of their intentions.</w:t>
      </w:r>
    </w:p>
    <w:p w14:paraId="6FFDD608" w14:textId="07EA4079" w:rsidR="00E95CC0" w:rsidRDefault="00E95CC0" w:rsidP="00E95CC0">
      <w:r w:rsidRPr="00D1378D">
        <w:rPr>
          <w:b/>
        </w:rPr>
        <w:t>The goal of this article is to quickly summarize the new CAR changes for each proposed UAV category</w:t>
      </w:r>
      <w:r w:rsidR="00D1378D">
        <w:t>,</w:t>
      </w:r>
      <w:r>
        <w:t xml:space="preserve"> organized in the following way:</w:t>
      </w:r>
    </w:p>
    <w:p w14:paraId="169C45EF" w14:textId="77777777" w:rsidR="00E95CC0" w:rsidRDefault="00E95CC0" w:rsidP="00E95CC0">
      <w:pPr>
        <w:pStyle w:val="ListParagraph"/>
        <w:numPr>
          <w:ilvl w:val="0"/>
          <w:numId w:val="5"/>
        </w:numPr>
      </w:pPr>
      <w:r>
        <w:t>Table 1: Some conditions apply to all UAV operations, no matter the category; these are summarized two columns, “Must Do” and “Must Not Do”</w:t>
      </w:r>
    </w:p>
    <w:p w14:paraId="4E63F50C" w14:textId="0DE404A7" w:rsidR="00E95CC0" w:rsidRDefault="00E95CC0" w:rsidP="00E95CC0">
      <w:pPr>
        <w:pStyle w:val="ListParagraph"/>
        <w:numPr>
          <w:ilvl w:val="0"/>
          <w:numId w:val="5"/>
        </w:numPr>
      </w:pPr>
      <w:r>
        <w:t xml:space="preserve">Table 2: these conditions apply differently to each UAV category and are summarized in a way that makes it easy to compare the conditions among the three categories.  </w:t>
      </w:r>
    </w:p>
    <w:p w14:paraId="7F932B98" w14:textId="2AB608A5" w:rsidR="00E95CC0" w:rsidRDefault="00E95CC0" w:rsidP="00E95CC0">
      <w:pPr>
        <w:pStyle w:val="ListParagraph"/>
        <w:numPr>
          <w:ilvl w:val="0"/>
          <w:numId w:val="5"/>
        </w:numPr>
      </w:pPr>
      <w:r>
        <w:t>Table 3: these conditions do not apply to Very Small UAVs but do apply to both Small UAV categories</w:t>
      </w:r>
    </w:p>
    <w:p w14:paraId="4BFC5783" w14:textId="2476636E" w:rsidR="00E95CC0" w:rsidRDefault="00E95CC0" w:rsidP="00E95CC0">
      <w:pPr>
        <w:pStyle w:val="ListParagraph"/>
        <w:numPr>
          <w:ilvl w:val="0"/>
          <w:numId w:val="5"/>
        </w:numPr>
      </w:pPr>
      <w:r>
        <w:t>Table 4: these conditions apply only to Small UAVs in Complex Environments</w:t>
      </w:r>
    </w:p>
    <w:p w14:paraId="40B8265E" w14:textId="77777777" w:rsidR="00D1378D" w:rsidRDefault="00D1378D" w:rsidP="00E95CC0">
      <w:pPr>
        <w:ind w:firstLine="720"/>
      </w:pPr>
    </w:p>
    <w:p w14:paraId="06311233" w14:textId="2393F184" w:rsidR="00E95CC0" w:rsidRDefault="00E95CC0" w:rsidP="00E95CC0">
      <w:pPr>
        <w:ind w:firstLine="720"/>
      </w:pPr>
      <w:bookmarkStart w:id="0" w:name="_GoBack"/>
      <w:bookmarkEnd w:id="0"/>
      <w:r>
        <w:t xml:space="preserve">More information on the proposed CAR amendments and a “translation” of the technical aviation terminology into layperson terms can be found on CloudUAV in the article </w:t>
      </w:r>
      <w:r>
        <w:rPr>
          <w:b/>
        </w:rPr>
        <w:t xml:space="preserve">Proposed Amendments to the Canadian Aviation Regulations: What do they mean, anyway? </w:t>
      </w:r>
      <w:r>
        <w:t>Additionally, a list of links to Transport Canada resources is below.</w:t>
      </w:r>
    </w:p>
    <w:p w14:paraId="7E996E98" w14:textId="66FBA04E" w:rsidR="00E95CC0" w:rsidRDefault="00E95CC0" w:rsidP="00E95CC0">
      <w:pPr>
        <w:pStyle w:val="ListParagraph"/>
        <w:numPr>
          <w:ilvl w:val="0"/>
          <w:numId w:val="6"/>
        </w:numPr>
        <w:spacing w:after="0" w:line="240" w:lineRule="auto"/>
      </w:pPr>
      <w:hyperlink r:id="rId8" w:history="1">
        <w:r w:rsidRPr="007105CF">
          <w:rPr>
            <w:rStyle w:val="Hyperlink"/>
          </w:rPr>
          <w:t>https://www.tc.gc.ca/eng/civilaviation/opssvs/proposed-rules-drones-canada.html</w:t>
        </w:r>
      </w:hyperlink>
      <w:r>
        <w:t xml:space="preserve"> - a summary of the proposed rules that will come out of the changes to the CARs, organized by UAV category</w:t>
      </w:r>
    </w:p>
    <w:p w14:paraId="0365403B" w14:textId="5EC367A7" w:rsidR="00E95CC0" w:rsidRDefault="00E95CC0" w:rsidP="00E95CC0">
      <w:pPr>
        <w:pStyle w:val="ListParagraph"/>
        <w:numPr>
          <w:ilvl w:val="0"/>
          <w:numId w:val="6"/>
        </w:numPr>
        <w:spacing w:after="0" w:line="240" w:lineRule="auto"/>
      </w:pPr>
      <w:hyperlink r:id="rId9" w:history="1">
        <w:r w:rsidRPr="007105CF">
          <w:rPr>
            <w:rStyle w:val="Hyperlink"/>
          </w:rPr>
          <w:t>http://www.gazette.gc.ca/rp-pr/p1/2017/2017-07-15/html/reg2-eng.php</w:t>
        </w:r>
      </w:hyperlink>
      <w:r>
        <w:t xml:space="preserve"> - the full text of the proposed CAR amendments, published in the Canada Gazette</w:t>
      </w:r>
    </w:p>
    <w:p w14:paraId="4D35D5B9" w14:textId="22DD7A0A" w:rsidR="00E95CC0" w:rsidRDefault="00E95CC0" w:rsidP="00E95CC0">
      <w:pPr>
        <w:pStyle w:val="ListParagraph"/>
        <w:numPr>
          <w:ilvl w:val="0"/>
          <w:numId w:val="6"/>
        </w:numPr>
        <w:spacing w:after="0" w:line="240" w:lineRule="auto"/>
      </w:pPr>
      <w:hyperlink r:id="rId10" w:history="1">
        <w:r w:rsidRPr="007105CF">
          <w:rPr>
            <w:rStyle w:val="Hyperlink"/>
          </w:rPr>
          <w:t>https://www.tc.gc.ca/eng/civilaviation/opssvs/getting-permission-fly-drone.html</w:t>
        </w:r>
      </w:hyperlink>
      <w:r>
        <w:t xml:space="preserve"> - a summary of current (as of fall 2017) UAV regulations in Canada</w:t>
      </w:r>
    </w:p>
    <w:p w14:paraId="57D3BDE7" w14:textId="2723A662" w:rsidR="00E95CC0" w:rsidRDefault="00E95CC0" w:rsidP="00E95CC0">
      <w:pPr>
        <w:pStyle w:val="ListParagraph"/>
        <w:numPr>
          <w:ilvl w:val="0"/>
          <w:numId w:val="6"/>
        </w:numPr>
        <w:spacing w:after="0" w:line="240" w:lineRule="auto"/>
      </w:pPr>
      <w:hyperlink r:id="rId11" w:history="1">
        <w:r w:rsidRPr="007105CF">
          <w:rPr>
            <w:rStyle w:val="Hyperlink"/>
          </w:rPr>
          <w:t>http://laws-lois.justice.gc.ca/PDF/SOR-96-433.pdf</w:t>
        </w:r>
      </w:hyperlink>
      <w:r>
        <w:t xml:space="preserve"> - a PDF version of the current CARs</w:t>
      </w:r>
    </w:p>
    <w:p w14:paraId="712926D3" w14:textId="50A0AFAF" w:rsidR="00E95CC0" w:rsidRDefault="00E95CC0" w:rsidP="00E95CC0">
      <w:pPr>
        <w:spacing w:after="0" w:line="240" w:lineRule="auto"/>
        <w:ind w:firstLine="360"/>
      </w:pPr>
      <w:r>
        <w:tab/>
      </w:r>
    </w:p>
    <w:p w14:paraId="7723185F" w14:textId="77777777" w:rsidR="00E95CC0" w:rsidRDefault="00E95CC0">
      <w:pPr>
        <w:rPr>
          <w:b/>
          <w:sz w:val="28"/>
        </w:rPr>
      </w:pPr>
    </w:p>
    <w:p w14:paraId="4C7D2F0C" w14:textId="186AE4AF" w:rsidR="00D52C8E" w:rsidRDefault="00E95CC0">
      <w:pPr>
        <w:rPr>
          <w:b/>
          <w:sz w:val="28"/>
        </w:rPr>
      </w:pPr>
      <w:r>
        <w:rPr>
          <w:b/>
          <w:sz w:val="28"/>
        </w:rPr>
        <w:tab/>
      </w:r>
      <w:r w:rsidR="00D52C8E">
        <w:rPr>
          <w:b/>
          <w:sz w:val="28"/>
        </w:rPr>
        <w:br w:type="page"/>
      </w:r>
    </w:p>
    <w:p w14:paraId="0A538245" w14:textId="7BD1E4A2" w:rsidR="00BB2431" w:rsidRPr="00E95CC0" w:rsidRDefault="000A5173" w:rsidP="00E95CC0">
      <w:pPr>
        <w:spacing w:after="0"/>
        <w:jc w:val="center"/>
        <w:rPr>
          <w:b/>
          <w:sz w:val="24"/>
        </w:rPr>
      </w:pPr>
      <w:r w:rsidRPr="00E95CC0">
        <w:rPr>
          <w:b/>
          <w:sz w:val="24"/>
        </w:rPr>
        <w:lastRenderedPageBreak/>
        <w:t xml:space="preserve">Requirements for </w:t>
      </w:r>
      <w:r w:rsidR="00E95CC0" w:rsidRPr="00E95CC0">
        <w:rPr>
          <w:b/>
          <w:sz w:val="24"/>
        </w:rPr>
        <w:t>ALL</w:t>
      </w:r>
      <w:r w:rsidR="00424D82" w:rsidRPr="00E95CC0">
        <w:rPr>
          <w:b/>
          <w:sz w:val="24"/>
        </w:rPr>
        <w:t xml:space="preserve"> </w:t>
      </w:r>
      <w:r w:rsidR="00BB2431" w:rsidRPr="00E95CC0">
        <w:rPr>
          <w:b/>
          <w:sz w:val="24"/>
        </w:rPr>
        <w:t>UAS</w:t>
      </w:r>
      <w:r w:rsidR="00424D82" w:rsidRPr="00E95CC0">
        <w:rPr>
          <w:b/>
          <w:sz w:val="24"/>
        </w:rPr>
        <w:t xml:space="preserve"> Operations</w:t>
      </w:r>
    </w:p>
    <w:tbl>
      <w:tblPr>
        <w:tblStyle w:val="TableGrid"/>
        <w:tblW w:w="10260" w:type="dxa"/>
        <w:tblInd w:w="-46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130"/>
      </w:tblGrid>
      <w:tr w:rsidR="00424D82" w14:paraId="1287569F" w14:textId="77777777" w:rsidTr="008F01B5">
        <w:tc>
          <w:tcPr>
            <w:tcW w:w="5130" w:type="dxa"/>
            <w:tcBorders>
              <w:top w:val="single" w:sz="12" w:space="0" w:color="000000" w:themeColor="text1"/>
              <w:left w:val="single" w:sz="12" w:space="0" w:color="000000" w:themeColor="text1"/>
              <w:bottom w:val="single" w:sz="12" w:space="0" w:color="auto"/>
              <w:right w:val="single" w:sz="12" w:space="0" w:color="000000" w:themeColor="text1"/>
            </w:tcBorders>
            <w:shd w:val="clear" w:color="auto" w:fill="D9D9D9" w:themeFill="background1" w:themeFillShade="D9"/>
          </w:tcPr>
          <w:p w14:paraId="40B94212" w14:textId="525D6336" w:rsidR="00424D82" w:rsidRPr="00424D82" w:rsidRDefault="001741EF" w:rsidP="00424D82">
            <w:pPr>
              <w:jc w:val="center"/>
              <w:rPr>
                <w:b/>
                <w:sz w:val="24"/>
              </w:rPr>
            </w:pPr>
            <w:r>
              <w:rPr>
                <w:b/>
                <w:sz w:val="24"/>
              </w:rPr>
              <w:t>Must Do</w:t>
            </w:r>
          </w:p>
        </w:tc>
        <w:tc>
          <w:tcPr>
            <w:tcW w:w="5130" w:type="dxa"/>
            <w:tcBorders>
              <w:top w:val="single" w:sz="12" w:space="0" w:color="000000" w:themeColor="text1"/>
              <w:left w:val="single" w:sz="12" w:space="0" w:color="000000" w:themeColor="text1"/>
              <w:bottom w:val="single" w:sz="12" w:space="0" w:color="auto"/>
              <w:right w:val="single" w:sz="12" w:space="0" w:color="000000" w:themeColor="text1"/>
            </w:tcBorders>
            <w:shd w:val="clear" w:color="auto" w:fill="D9D9D9" w:themeFill="background1" w:themeFillShade="D9"/>
          </w:tcPr>
          <w:p w14:paraId="1E287E70" w14:textId="33B8CF4A" w:rsidR="00424D82" w:rsidRPr="00424D82" w:rsidRDefault="001741EF" w:rsidP="00424D82">
            <w:pPr>
              <w:jc w:val="center"/>
              <w:rPr>
                <w:b/>
                <w:sz w:val="24"/>
              </w:rPr>
            </w:pPr>
            <w:r>
              <w:rPr>
                <w:b/>
                <w:sz w:val="24"/>
              </w:rPr>
              <w:t>Must Not Do</w:t>
            </w:r>
          </w:p>
        </w:tc>
      </w:tr>
      <w:tr w:rsidR="00424D82" w14:paraId="6381DDEC" w14:textId="77777777" w:rsidTr="008F01B5">
        <w:tc>
          <w:tcPr>
            <w:tcW w:w="5130" w:type="dxa"/>
            <w:tcBorders>
              <w:top w:val="single" w:sz="12" w:space="0" w:color="auto"/>
              <w:left w:val="single" w:sz="12" w:space="0" w:color="000000" w:themeColor="text1"/>
              <w:bottom w:val="single" w:sz="4" w:space="0" w:color="7F7F7F" w:themeColor="text1" w:themeTint="80"/>
              <w:right w:val="single" w:sz="12" w:space="0" w:color="000000" w:themeColor="text1"/>
            </w:tcBorders>
          </w:tcPr>
          <w:p w14:paraId="6D12D39F" w14:textId="77777777" w:rsidR="00424D82" w:rsidRPr="00DF24A6" w:rsidRDefault="00424D82" w:rsidP="00424D82">
            <w:pPr>
              <w:shd w:val="clear" w:color="auto" w:fill="FFFFFF"/>
              <w:textAlignment w:val="bottom"/>
              <w:outlineLvl w:val="5"/>
              <w:rPr>
                <w:rFonts w:eastAsia="Times New Roman" w:cs="Arial"/>
                <w:bCs/>
                <w:color w:val="000000"/>
                <w:sz w:val="18"/>
              </w:rPr>
            </w:pPr>
            <w:r w:rsidRPr="00DF24A6">
              <w:rPr>
                <w:rFonts w:eastAsia="Times New Roman" w:cs="Arial"/>
                <w:bCs/>
                <w:color w:val="000000"/>
                <w:sz w:val="18"/>
              </w:rPr>
              <w:t>UAV must have name, address, and telephone number of operator visible on aircraft.</w:t>
            </w:r>
          </w:p>
        </w:tc>
        <w:tc>
          <w:tcPr>
            <w:tcW w:w="5130" w:type="dxa"/>
            <w:tcBorders>
              <w:top w:val="single" w:sz="12" w:space="0" w:color="auto"/>
              <w:left w:val="single" w:sz="12" w:space="0" w:color="000000" w:themeColor="text1"/>
              <w:bottom w:val="single" w:sz="4" w:space="0" w:color="7F7F7F" w:themeColor="text1" w:themeTint="80"/>
              <w:right w:val="single" w:sz="12" w:space="0" w:color="000000" w:themeColor="text1"/>
            </w:tcBorders>
          </w:tcPr>
          <w:p w14:paraId="064D6E01" w14:textId="77777777" w:rsidR="00424D82" w:rsidRPr="00DF24A6" w:rsidRDefault="00424D82" w:rsidP="00424D82">
            <w:pPr>
              <w:shd w:val="clear" w:color="auto" w:fill="FFFFFF"/>
              <w:textAlignment w:val="bottom"/>
              <w:outlineLvl w:val="5"/>
              <w:rPr>
                <w:rFonts w:eastAsia="Times New Roman" w:cs="Arial"/>
                <w:bCs/>
                <w:color w:val="000000"/>
                <w:sz w:val="18"/>
                <w:szCs w:val="20"/>
              </w:rPr>
            </w:pPr>
            <w:r w:rsidRPr="00DF24A6">
              <w:rPr>
                <w:rFonts w:eastAsia="Times New Roman" w:cs="Arial"/>
                <w:bCs/>
                <w:color w:val="000000"/>
                <w:sz w:val="18"/>
                <w:szCs w:val="20"/>
              </w:rPr>
              <w:t>UAV cannot leave Canadian Domestic Airspace.</w:t>
            </w:r>
          </w:p>
        </w:tc>
      </w:tr>
      <w:tr w:rsidR="00424D82" w14:paraId="005628EC"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082BA478" w14:textId="77777777" w:rsidR="00424D82" w:rsidRPr="00DF24A6" w:rsidRDefault="00424D82" w:rsidP="00424D82">
            <w:pPr>
              <w:shd w:val="clear" w:color="auto" w:fill="FFFFFF"/>
              <w:textAlignment w:val="bottom"/>
              <w:outlineLvl w:val="5"/>
              <w:rPr>
                <w:rFonts w:eastAsia="Times New Roman" w:cs="Arial"/>
                <w:bCs/>
                <w:color w:val="000000"/>
                <w:sz w:val="18"/>
              </w:rPr>
            </w:pPr>
            <w:r w:rsidRPr="00DF24A6">
              <w:rPr>
                <w:rFonts w:eastAsia="Times New Roman" w:cs="Arial"/>
                <w:bCs/>
                <w:color w:val="000000"/>
                <w:sz w:val="18"/>
              </w:rPr>
              <w:t>Determine that the aircraft is fit for flight before takeoff.</w:t>
            </w:r>
            <w:r w:rsidRPr="00DF24A6">
              <w:rPr>
                <w:rFonts w:eastAsia="Times New Roman" w:cs="Arial"/>
                <w:b/>
                <w:bCs/>
                <w:color w:val="000000"/>
                <w:sz w:val="18"/>
              </w:rPr>
              <w:t xml:space="preserve">  </w:t>
            </w:r>
            <w:r w:rsidRPr="00DF24A6">
              <w:rPr>
                <w:rFonts w:eastAsia="Times New Roman" w:cs="Arial"/>
                <w:bCs/>
                <w:color w:val="000000"/>
                <w:sz w:val="18"/>
              </w:rPr>
              <w:t>This includes the pilot deeming it serviceable, and maintenance of all components has been completed and kept up to date in accordance with manufacturer’s instructions</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0D513B21" w14:textId="77777777" w:rsidR="00424D82" w:rsidRPr="00DF24A6" w:rsidRDefault="00424D82" w:rsidP="00424D82">
            <w:pPr>
              <w:shd w:val="clear" w:color="auto" w:fill="FFFFFF"/>
              <w:textAlignment w:val="bottom"/>
              <w:outlineLvl w:val="5"/>
              <w:rPr>
                <w:rFonts w:eastAsia="Times New Roman" w:cs="Arial"/>
                <w:bCs/>
                <w:color w:val="000000"/>
                <w:sz w:val="18"/>
                <w:szCs w:val="20"/>
              </w:rPr>
            </w:pPr>
            <w:r w:rsidRPr="00DF24A6">
              <w:rPr>
                <w:rFonts w:eastAsia="Times New Roman" w:cs="Arial"/>
                <w:bCs/>
                <w:color w:val="000000"/>
                <w:sz w:val="18"/>
                <w:szCs w:val="20"/>
              </w:rPr>
              <w:t>Do not operate at a lower altitude than allows the aircraft to glide clear of persons or property on the ground in case of emergency landing.</w:t>
            </w:r>
          </w:p>
        </w:tc>
      </w:tr>
      <w:tr w:rsidR="00424D82" w14:paraId="0E4F2FA8"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046CA79A" w14:textId="77777777" w:rsidR="00424D82" w:rsidRPr="00DF24A6" w:rsidRDefault="00424D82" w:rsidP="00424D82">
            <w:pPr>
              <w:shd w:val="clear" w:color="auto" w:fill="FFFFFF"/>
              <w:textAlignment w:val="bottom"/>
              <w:outlineLvl w:val="5"/>
              <w:rPr>
                <w:rFonts w:eastAsia="Times New Roman" w:cs="Arial"/>
                <w:bCs/>
                <w:color w:val="000000"/>
                <w:sz w:val="18"/>
              </w:rPr>
            </w:pPr>
            <w:r w:rsidRPr="00DF24A6">
              <w:rPr>
                <w:rFonts w:eastAsia="Times New Roman" w:cs="Arial"/>
                <w:bCs/>
                <w:color w:val="000000"/>
                <w:sz w:val="18"/>
              </w:rPr>
              <w:t>Notify the appropriate air traffic control as soon as a UAV is not under pilot’s control or enters or is about to enter controlled airspace.</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57666575" w14:textId="77777777" w:rsidR="00424D82" w:rsidRPr="00DF24A6" w:rsidRDefault="00424D82" w:rsidP="00424D82">
            <w:pPr>
              <w:shd w:val="clear" w:color="auto" w:fill="FFFFFF"/>
              <w:textAlignment w:val="bottom"/>
              <w:outlineLvl w:val="5"/>
              <w:rPr>
                <w:rFonts w:eastAsia="Times New Roman" w:cs="Arial"/>
                <w:bCs/>
                <w:color w:val="000000"/>
                <w:sz w:val="18"/>
                <w:szCs w:val="20"/>
              </w:rPr>
            </w:pPr>
            <w:r w:rsidRPr="00DF24A6">
              <w:rPr>
                <w:rFonts w:eastAsia="Times New Roman" w:cs="Arial"/>
                <w:bCs/>
                <w:color w:val="000000"/>
                <w:sz w:val="18"/>
                <w:szCs w:val="20"/>
              </w:rPr>
              <w:t>Do not operate in close proximity to other aircraft as to create risk of collision.</w:t>
            </w:r>
          </w:p>
        </w:tc>
      </w:tr>
      <w:tr w:rsidR="00424D82" w14:paraId="4CAC4841"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0EE3EDD1" w14:textId="77777777" w:rsidR="00424D82" w:rsidRPr="00DF24A6" w:rsidRDefault="00424D82" w:rsidP="00424D82">
            <w:pPr>
              <w:shd w:val="clear" w:color="auto" w:fill="FFFFFF"/>
              <w:textAlignment w:val="bottom"/>
              <w:outlineLvl w:val="5"/>
              <w:rPr>
                <w:rFonts w:eastAsia="Times New Roman" w:cs="Arial"/>
                <w:bCs/>
                <w:color w:val="000000"/>
                <w:sz w:val="18"/>
              </w:rPr>
            </w:pPr>
            <w:r w:rsidRPr="00DF24A6">
              <w:rPr>
                <w:rFonts w:eastAsia="Times New Roman" w:cs="Arial"/>
                <w:bCs/>
                <w:color w:val="000000"/>
                <w:sz w:val="18"/>
              </w:rPr>
              <w:t>Give way to manned aircraft at all times.</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59271DBA" w14:textId="77777777" w:rsidR="00424D82" w:rsidRPr="00DF24A6" w:rsidRDefault="00424D82" w:rsidP="00424D82">
            <w:pPr>
              <w:shd w:val="clear" w:color="auto" w:fill="FFFFFF"/>
              <w:textAlignment w:val="bottom"/>
              <w:outlineLvl w:val="5"/>
              <w:rPr>
                <w:rFonts w:eastAsia="Times New Roman" w:cs="Arial"/>
                <w:bCs/>
                <w:color w:val="000000"/>
                <w:sz w:val="18"/>
                <w:szCs w:val="20"/>
              </w:rPr>
            </w:pPr>
            <w:r w:rsidRPr="00DF24A6">
              <w:rPr>
                <w:rFonts w:eastAsia="Times New Roman" w:cs="Arial"/>
                <w:bCs/>
                <w:color w:val="000000"/>
                <w:sz w:val="18"/>
                <w:szCs w:val="20"/>
              </w:rPr>
              <w:t>Do not operate in a reckless or negligent fashion.</w:t>
            </w:r>
          </w:p>
        </w:tc>
      </w:tr>
      <w:tr w:rsidR="00424D82" w14:paraId="1337FF78"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085CBDBC" w14:textId="77777777" w:rsidR="00424D82" w:rsidRPr="00DF24A6" w:rsidRDefault="00424D82" w:rsidP="00424D82">
            <w:pPr>
              <w:shd w:val="clear" w:color="auto" w:fill="FFFFFF"/>
              <w:textAlignment w:val="bottom"/>
              <w:outlineLvl w:val="5"/>
              <w:rPr>
                <w:rFonts w:eastAsia="Times New Roman" w:cs="Arial"/>
                <w:bCs/>
                <w:color w:val="000000"/>
                <w:sz w:val="18"/>
              </w:rPr>
            </w:pPr>
            <w:r w:rsidRPr="00DF24A6">
              <w:rPr>
                <w:rFonts w:eastAsia="Times New Roman" w:cs="Arial"/>
                <w:bCs/>
                <w:color w:val="000000"/>
                <w:sz w:val="18"/>
              </w:rPr>
              <w:t>Keep the UAV within visual line of sight at all times.</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68E779C9" w14:textId="77777777" w:rsidR="00424D82" w:rsidRPr="00DF24A6" w:rsidRDefault="00424D82" w:rsidP="00424D82">
            <w:pPr>
              <w:rPr>
                <w:sz w:val="18"/>
                <w:szCs w:val="20"/>
              </w:rPr>
            </w:pPr>
            <w:r w:rsidRPr="00DF24A6">
              <w:rPr>
                <w:sz w:val="18"/>
                <w:szCs w:val="20"/>
              </w:rPr>
              <w:t>Do not carry living creatures on board a UAV.</w:t>
            </w:r>
          </w:p>
        </w:tc>
      </w:tr>
      <w:tr w:rsidR="00424D82" w14:paraId="4B7A608C"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66506433" w14:textId="77777777" w:rsidR="00424D82" w:rsidRPr="00DF24A6" w:rsidRDefault="00424D82" w:rsidP="00424D82">
            <w:pPr>
              <w:rPr>
                <w:sz w:val="18"/>
                <w:szCs w:val="20"/>
              </w:rPr>
            </w:pPr>
            <w:r w:rsidRPr="00DF24A6">
              <w:rPr>
                <w:sz w:val="18"/>
                <w:szCs w:val="20"/>
              </w:rPr>
              <w:t>Visual observers must communicate with the pilot in timely and reliable way, relaying information on hazards and air traffic.  A person can’t be an observer for more than one UAV at a time. An observer cannot perform duties from a moving vehicle without an SFOC.</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3520EEEA" w14:textId="77777777" w:rsidR="00424D82" w:rsidRPr="00DF24A6" w:rsidRDefault="00424D82" w:rsidP="00424D82">
            <w:pPr>
              <w:rPr>
                <w:sz w:val="18"/>
                <w:szCs w:val="20"/>
              </w:rPr>
            </w:pPr>
            <w:r w:rsidRPr="00DF24A6">
              <w:rPr>
                <w:sz w:val="18"/>
                <w:szCs w:val="20"/>
              </w:rPr>
              <w:t>Do not operate a UAV within 12 hours of consuming an alcoholic beverage, while under the influence of alcohol or drugs, or while impaired.</w:t>
            </w:r>
          </w:p>
        </w:tc>
      </w:tr>
      <w:tr w:rsidR="00424D82" w14:paraId="5CE46707"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30D6B706" w14:textId="77777777" w:rsidR="00424D82" w:rsidRPr="00DF24A6" w:rsidRDefault="00424D82" w:rsidP="00424D82">
            <w:pPr>
              <w:rPr>
                <w:sz w:val="18"/>
                <w:szCs w:val="20"/>
              </w:rPr>
            </w:pPr>
            <w:r w:rsidRPr="00DF24A6">
              <w:rPr>
                <w:sz w:val="18"/>
                <w:szCs w:val="20"/>
              </w:rPr>
              <w:t>Stop operations the moment aviation safety or the safety of a person or property is threatened.</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383824B1" w14:textId="77777777" w:rsidR="00424D82" w:rsidRPr="00DF24A6" w:rsidRDefault="00424D82" w:rsidP="00424D82">
            <w:pPr>
              <w:rPr>
                <w:sz w:val="18"/>
                <w:szCs w:val="20"/>
              </w:rPr>
            </w:pPr>
            <w:r w:rsidRPr="00DF24A6">
              <w:rPr>
                <w:sz w:val="18"/>
                <w:szCs w:val="20"/>
              </w:rPr>
              <w:t>Do not use explosive, corrosive, flammable, biohazardous, or light-emitting payloads without an SFOC.</w:t>
            </w:r>
          </w:p>
        </w:tc>
      </w:tr>
      <w:tr w:rsidR="00424D82" w14:paraId="49E0CCD2"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41515162" w14:textId="77777777" w:rsidR="00424D82" w:rsidRPr="00DF24A6" w:rsidRDefault="00424D82" w:rsidP="00424D82">
            <w:pPr>
              <w:rPr>
                <w:sz w:val="18"/>
                <w:szCs w:val="20"/>
              </w:rPr>
            </w:pPr>
            <w:r w:rsidRPr="00DF24A6">
              <w:rPr>
                <w:sz w:val="18"/>
                <w:szCs w:val="20"/>
              </w:rPr>
              <w:t>Before take-off or landing ensure the site for take-off/landing is suitable and there is not risk of collision with anything.</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67ABEE45" w14:textId="77777777" w:rsidR="00424D82" w:rsidRPr="00DF24A6" w:rsidRDefault="00424D82" w:rsidP="00424D82">
            <w:pPr>
              <w:rPr>
                <w:sz w:val="18"/>
                <w:szCs w:val="20"/>
              </w:rPr>
            </w:pPr>
            <w:r w:rsidRPr="00DF24A6">
              <w:rPr>
                <w:sz w:val="18"/>
                <w:szCs w:val="20"/>
              </w:rPr>
              <w:t>Do not use a portable electronic device near a control station if it may interfere with the control station.</w:t>
            </w:r>
          </w:p>
        </w:tc>
      </w:tr>
      <w:tr w:rsidR="00424D82" w14:paraId="400444BB"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501E6283" w14:textId="77777777" w:rsidR="00424D82" w:rsidRPr="00DF24A6" w:rsidRDefault="00424D82" w:rsidP="00424D82">
            <w:pPr>
              <w:rPr>
                <w:sz w:val="18"/>
                <w:szCs w:val="20"/>
              </w:rPr>
            </w:pPr>
            <w:r w:rsidRPr="00DF24A6">
              <w:rPr>
                <w:sz w:val="18"/>
                <w:szCs w:val="20"/>
              </w:rPr>
              <w:t>Prior to operations, the pilot must be familiar with aeronautical charts, NOTAMs, and CFS for the area being flown in.</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38B62DB5" w14:textId="77777777" w:rsidR="00424D82" w:rsidRPr="00DF24A6" w:rsidRDefault="00424D82" w:rsidP="00424D82">
            <w:pPr>
              <w:rPr>
                <w:sz w:val="18"/>
                <w:szCs w:val="20"/>
              </w:rPr>
            </w:pPr>
            <w:r w:rsidRPr="00DF24A6">
              <w:rPr>
                <w:sz w:val="18"/>
                <w:szCs w:val="20"/>
              </w:rPr>
              <w:t>Do not operate a UAV unless in accordance with manufacturer’s operating limitations.</w:t>
            </w:r>
          </w:p>
        </w:tc>
      </w:tr>
      <w:tr w:rsidR="00424D82" w14:paraId="47EBA30F"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7ECD9AD0" w14:textId="77777777" w:rsidR="00424D82" w:rsidRPr="00DF24A6" w:rsidRDefault="00424D82" w:rsidP="00424D82">
            <w:pPr>
              <w:rPr>
                <w:sz w:val="18"/>
                <w:szCs w:val="20"/>
              </w:rPr>
            </w:pPr>
            <w:r w:rsidRPr="00DF24A6">
              <w:rPr>
                <w:sz w:val="18"/>
                <w:szCs w:val="20"/>
              </w:rPr>
              <w:t>Prior to operations, the pilot must know weather information relevant to their flight.</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30B91872" w14:textId="77777777" w:rsidR="00424D82" w:rsidRPr="00DF24A6" w:rsidRDefault="00424D82" w:rsidP="00424D82">
            <w:pPr>
              <w:rPr>
                <w:sz w:val="18"/>
                <w:szCs w:val="20"/>
              </w:rPr>
            </w:pPr>
            <w:r w:rsidRPr="00DF24A6">
              <w:rPr>
                <w:sz w:val="18"/>
                <w:szCs w:val="20"/>
              </w:rPr>
              <w:t>Do not operate a UAV from a moving vehicle without an SFOC.</w:t>
            </w:r>
          </w:p>
        </w:tc>
      </w:tr>
      <w:tr w:rsidR="00424D82" w14:paraId="0653BC85"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35DB4187" w14:textId="77777777" w:rsidR="00424D82" w:rsidRPr="00DF24A6" w:rsidRDefault="00424D82" w:rsidP="00424D82">
            <w:pPr>
              <w:rPr>
                <w:sz w:val="18"/>
                <w:szCs w:val="20"/>
              </w:rPr>
            </w:pPr>
            <w:r w:rsidRPr="00DF24A6">
              <w:rPr>
                <w:sz w:val="18"/>
                <w:szCs w:val="20"/>
              </w:rPr>
              <w:t>Prior to operations, the pilot must ensure there is enough fuel or energy to complete the flight.</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376DB208" w14:textId="77777777" w:rsidR="00424D82" w:rsidRPr="00DF24A6" w:rsidRDefault="00424D82" w:rsidP="00424D82">
            <w:pPr>
              <w:rPr>
                <w:sz w:val="18"/>
                <w:szCs w:val="20"/>
              </w:rPr>
            </w:pPr>
            <w:r w:rsidRPr="00DF24A6">
              <w:rPr>
                <w:sz w:val="18"/>
                <w:szCs w:val="20"/>
              </w:rPr>
              <w:t>Do not operate if radio emissions from the aircraft will activate wireless triggers for special effects/fireworks.</w:t>
            </w:r>
          </w:p>
        </w:tc>
      </w:tr>
      <w:tr w:rsidR="00424D82" w14:paraId="6DF624F1"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5573E519" w14:textId="77777777" w:rsidR="00424D82" w:rsidRPr="00DF24A6" w:rsidRDefault="00424D82" w:rsidP="00424D82">
            <w:pPr>
              <w:rPr>
                <w:sz w:val="18"/>
                <w:szCs w:val="20"/>
              </w:rPr>
            </w:pPr>
            <w:r w:rsidRPr="00DF24A6">
              <w:rPr>
                <w:sz w:val="18"/>
                <w:szCs w:val="20"/>
              </w:rPr>
              <w:t>Prior to operations, the pilot must ensure each crew member knows their duties during operations as well as location and use of emergency equipment.</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5A28E56B" w14:textId="77777777" w:rsidR="00424D82" w:rsidRPr="00DF24A6" w:rsidRDefault="00424D82" w:rsidP="00424D82">
            <w:pPr>
              <w:rPr>
                <w:sz w:val="18"/>
                <w:szCs w:val="20"/>
              </w:rPr>
            </w:pPr>
            <w:r w:rsidRPr="00DF24A6">
              <w:rPr>
                <w:sz w:val="18"/>
                <w:szCs w:val="20"/>
              </w:rPr>
              <w:t>Do not operate if the pilot cannot take immediate control of the aircraft at any time.</w:t>
            </w:r>
          </w:p>
        </w:tc>
      </w:tr>
      <w:tr w:rsidR="00424D82" w14:paraId="78F3DCCA"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16F4210C" w14:textId="77777777" w:rsidR="00424D82" w:rsidRPr="00DF24A6" w:rsidRDefault="00424D82" w:rsidP="00F96468">
            <w:pPr>
              <w:rPr>
                <w:sz w:val="18"/>
                <w:szCs w:val="20"/>
              </w:rPr>
            </w:pPr>
            <w:r w:rsidRPr="00DF24A6">
              <w:rPr>
                <w:sz w:val="18"/>
                <w:szCs w:val="20"/>
              </w:rPr>
              <w:t>All crew members must comply with the pilot’s instructions at all times.</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2EA487A0" w14:textId="77777777" w:rsidR="00424D82" w:rsidRPr="00DF24A6" w:rsidRDefault="00424D82" w:rsidP="00424D82">
            <w:pPr>
              <w:rPr>
                <w:sz w:val="18"/>
                <w:szCs w:val="20"/>
              </w:rPr>
            </w:pPr>
            <w:r w:rsidRPr="00DF24A6">
              <w:rPr>
                <w:sz w:val="18"/>
                <w:szCs w:val="20"/>
              </w:rPr>
              <w:t>Do not use a first-person view device unless a visual observer is also watching the aircraft.</w:t>
            </w:r>
          </w:p>
        </w:tc>
      </w:tr>
      <w:tr w:rsidR="00424D82" w14:paraId="3314586A"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3E6A1F27" w14:textId="77777777" w:rsidR="00424D82" w:rsidRPr="00DF24A6" w:rsidRDefault="00424D82" w:rsidP="00424D82">
            <w:pPr>
              <w:rPr>
                <w:sz w:val="18"/>
              </w:rPr>
            </w:pPr>
            <w:r w:rsidRPr="00DF24A6">
              <w:rPr>
                <w:sz w:val="18"/>
                <w:szCs w:val="20"/>
              </w:rPr>
              <w:t>Operations must be ceased if any of the listed incidents or accidents occur: injuries to a person, contact with a person, animal, vehicle, vessel, building, structure, damage to the UAV, the UAV leaves lateral or altitude boundaries, collision or less of separation (getting too close to) another aircraft, UAV flies away or becomes uncontrollable, any other incident requiring a Canadian Aviation Daily Occurrence Report</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0839F90F" w14:textId="77777777" w:rsidR="00424D82" w:rsidRPr="00DF24A6" w:rsidRDefault="00424D82" w:rsidP="00424D82">
            <w:pPr>
              <w:rPr>
                <w:sz w:val="18"/>
                <w:szCs w:val="20"/>
              </w:rPr>
            </w:pPr>
            <w:r w:rsidRPr="00DF24A6">
              <w:rPr>
                <w:sz w:val="18"/>
                <w:szCs w:val="20"/>
              </w:rPr>
              <w:t>Do not hand over control to another pilot or transfer control to another control station without an SFOC.</w:t>
            </w:r>
          </w:p>
        </w:tc>
      </w:tr>
      <w:tr w:rsidR="00424D82" w14:paraId="60669141"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2E90BB8B" w14:textId="77777777" w:rsidR="00424D82" w:rsidRPr="00DF24A6" w:rsidRDefault="00424D82" w:rsidP="00424D82">
            <w:pPr>
              <w:rPr>
                <w:sz w:val="18"/>
                <w:szCs w:val="20"/>
              </w:rPr>
            </w:pPr>
            <w:r w:rsidRPr="00DF24A6">
              <w:rPr>
                <w:sz w:val="18"/>
                <w:szCs w:val="20"/>
              </w:rPr>
              <w:t>Prior to operations, pilot must confirm no radio interference is likely.</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01777F98" w14:textId="77777777" w:rsidR="00424D82" w:rsidRPr="00DF24A6" w:rsidRDefault="00424D82" w:rsidP="00424D82">
            <w:pPr>
              <w:rPr>
                <w:sz w:val="18"/>
                <w:szCs w:val="20"/>
              </w:rPr>
            </w:pPr>
            <w:r w:rsidRPr="00DF24A6">
              <w:rPr>
                <w:sz w:val="18"/>
                <w:szCs w:val="20"/>
              </w:rPr>
              <w:t>Do not operate more than one UAV at a time.</w:t>
            </w:r>
          </w:p>
        </w:tc>
      </w:tr>
      <w:tr w:rsidR="00424D82" w14:paraId="13532AA2"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59DF5CCE" w14:textId="77777777" w:rsidR="00424D82" w:rsidRPr="00DF24A6" w:rsidRDefault="00424D82" w:rsidP="00424D82">
            <w:pPr>
              <w:rPr>
                <w:sz w:val="18"/>
                <w:szCs w:val="20"/>
              </w:rPr>
            </w:pPr>
            <w:r w:rsidRPr="00DF24A6">
              <w:rPr>
                <w:sz w:val="18"/>
                <w:szCs w:val="20"/>
              </w:rPr>
              <w:t>If take-off occurs from an altitude about 10,000 feet ASL all crew members must use oxygen during operations.</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68F8293E" w14:textId="77777777" w:rsidR="00424D82" w:rsidRPr="00DF24A6" w:rsidRDefault="00424D82" w:rsidP="00424D82">
            <w:pPr>
              <w:rPr>
                <w:sz w:val="18"/>
                <w:szCs w:val="20"/>
              </w:rPr>
            </w:pPr>
            <w:r w:rsidRPr="00DF24A6">
              <w:rPr>
                <w:sz w:val="18"/>
                <w:szCs w:val="20"/>
              </w:rPr>
              <w:t>Do not use a flight termination system if it will endanger aircraft, people, or property.</w:t>
            </w:r>
          </w:p>
        </w:tc>
      </w:tr>
      <w:tr w:rsidR="00F96468" w14:paraId="621F2C85"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78974D08" w14:textId="77777777" w:rsidR="00F96468" w:rsidRPr="00DF24A6" w:rsidRDefault="00F96468" w:rsidP="00F96468">
            <w:pPr>
              <w:rPr>
                <w:sz w:val="18"/>
                <w:szCs w:val="20"/>
              </w:rPr>
            </w:pPr>
            <w:r w:rsidRPr="00DF24A6">
              <w:rPr>
                <w:sz w:val="18"/>
                <w:szCs w:val="20"/>
              </w:rPr>
              <w:t>Manufacturer’s operation manual must be immediately available to all crew members during operation.</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5F733759" w14:textId="77777777" w:rsidR="00F96468" w:rsidRPr="00DF24A6" w:rsidRDefault="00F96468" w:rsidP="00F96468">
            <w:pPr>
              <w:rPr>
                <w:sz w:val="18"/>
                <w:szCs w:val="20"/>
              </w:rPr>
            </w:pPr>
            <w:r w:rsidRPr="00DF24A6">
              <w:rPr>
                <w:sz w:val="18"/>
                <w:szCs w:val="20"/>
              </w:rPr>
              <w:t>Don’t operate a UAV with an ELT on board.</w:t>
            </w:r>
          </w:p>
        </w:tc>
      </w:tr>
      <w:tr w:rsidR="00F96468" w14:paraId="7B25171B" w14:textId="77777777" w:rsidTr="008F01B5">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60FBC654" w14:textId="77777777" w:rsidR="00F96468" w:rsidRPr="00DF24A6" w:rsidRDefault="00F96468" w:rsidP="00F96468">
            <w:pPr>
              <w:rPr>
                <w:sz w:val="18"/>
                <w:szCs w:val="20"/>
              </w:rPr>
            </w:pPr>
            <w:r w:rsidRPr="00DF24A6">
              <w:rPr>
                <w:sz w:val="18"/>
                <w:szCs w:val="20"/>
              </w:rPr>
              <w:t>Operation in transponder airspace is only allowed if a) the UAV has a transponder and pressure-altitude reporting equipment or b) an air traffic control unit allows permission</w:t>
            </w:r>
          </w:p>
        </w:tc>
        <w:tc>
          <w:tcPr>
            <w:tcW w:w="5130" w:type="dxa"/>
            <w:tcBorders>
              <w:top w:val="single" w:sz="4" w:space="0" w:color="7F7F7F" w:themeColor="text1" w:themeTint="80"/>
              <w:left w:val="single" w:sz="12" w:space="0" w:color="000000" w:themeColor="text1"/>
              <w:bottom w:val="single" w:sz="4" w:space="0" w:color="7F7F7F" w:themeColor="text1" w:themeTint="80"/>
              <w:right w:val="single" w:sz="12" w:space="0" w:color="000000" w:themeColor="text1"/>
            </w:tcBorders>
          </w:tcPr>
          <w:p w14:paraId="35F46074" w14:textId="77777777" w:rsidR="00F96468" w:rsidRPr="00DF24A6" w:rsidRDefault="00F96468" w:rsidP="00F96468">
            <w:pPr>
              <w:rPr>
                <w:sz w:val="18"/>
                <w:szCs w:val="20"/>
              </w:rPr>
            </w:pPr>
            <w:r w:rsidRPr="00DF24A6">
              <w:rPr>
                <w:sz w:val="18"/>
                <w:szCs w:val="20"/>
              </w:rPr>
              <w:t>Do not use an aircraft that allows flight controls to be lock unless they can’t be locked during flight and warn the pilot whenever flight lock is engaged.</w:t>
            </w:r>
          </w:p>
        </w:tc>
      </w:tr>
      <w:tr w:rsidR="00F96468" w14:paraId="39466232" w14:textId="77777777" w:rsidTr="008F01B5">
        <w:tc>
          <w:tcPr>
            <w:tcW w:w="5130" w:type="dxa"/>
            <w:tcBorders>
              <w:top w:val="single" w:sz="4" w:space="0" w:color="7F7F7F" w:themeColor="text1" w:themeTint="80"/>
              <w:left w:val="single" w:sz="12" w:space="0" w:color="000000" w:themeColor="text1"/>
              <w:bottom w:val="single" w:sz="12" w:space="0" w:color="000000" w:themeColor="text1"/>
              <w:right w:val="single" w:sz="12" w:space="0" w:color="000000" w:themeColor="text1"/>
            </w:tcBorders>
          </w:tcPr>
          <w:p w14:paraId="58F46643" w14:textId="77777777" w:rsidR="00F96468" w:rsidRPr="00DF24A6" w:rsidRDefault="00F96468" w:rsidP="00F96468">
            <w:pPr>
              <w:rPr>
                <w:sz w:val="18"/>
                <w:szCs w:val="20"/>
              </w:rPr>
            </w:pPr>
            <w:r w:rsidRPr="00DF24A6">
              <w:rPr>
                <w:sz w:val="18"/>
                <w:szCs w:val="20"/>
              </w:rPr>
              <w:t>A minimum of $100,000 in liability insurance must be held covering each person involved.</w:t>
            </w:r>
          </w:p>
        </w:tc>
        <w:tc>
          <w:tcPr>
            <w:tcW w:w="5130" w:type="dxa"/>
            <w:tcBorders>
              <w:top w:val="single" w:sz="4" w:space="0" w:color="7F7F7F" w:themeColor="text1" w:themeTint="80"/>
              <w:left w:val="single" w:sz="12" w:space="0" w:color="000000" w:themeColor="text1"/>
              <w:bottom w:val="single" w:sz="12" w:space="0" w:color="000000" w:themeColor="text1"/>
              <w:right w:val="single" w:sz="12" w:space="0" w:color="000000" w:themeColor="text1"/>
            </w:tcBorders>
          </w:tcPr>
          <w:p w14:paraId="3303F122" w14:textId="77777777" w:rsidR="00F96468" w:rsidRPr="00DF24A6" w:rsidRDefault="00F96468" w:rsidP="00F96468">
            <w:pPr>
              <w:rPr>
                <w:sz w:val="18"/>
                <w:szCs w:val="20"/>
              </w:rPr>
            </w:pPr>
            <w:r w:rsidRPr="00DF24A6">
              <w:rPr>
                <w:sz w:val="18"/>
                <w:szCs w:val="20"/>
              </w:rPr>
              <w:t>Do not operate in aviation events without an SFOC.</w:t>
            </w:r>
          </w:p>
        </w:tc>
      </w:tr>
    </w:tbl>
    <w:p w14:paraId="5C31DE85" w14:textId="77777777" w:rsidR="00F96468" w:rsidRDefault="00F96468"/>
    <w:p w14:paraId="2F1AD4B5" w14:textId="77777777" w:rsidR="00B603F5" w:rsidRDefault="00B603F5">
      <w:pPr>
        <w:sectPr w:rsidR="00B603F5" w:rsidSect="00F96468">
          <w:headerReference w:type="default" r:id="rId12"/>
          <w:footerReference w:type="default" r:id="rId13"/>
          <w:pgSz w:w="12240" w:h="15840"/>
          <w:pgMar w:top="1440" w:right="1440" w:bottom="1440" w:left="1440" w:header="720" w:footer="720" w:gutter="0"/>
          <w:cols w:space="720"/>
          <w:docGrid w:linePitch="360"/>
        </w:sectPr>
      </w:pPr>
    </w:p>
    <w:p w14:paraId="68EBABE4" w14:textId="2A035315" w:rsidR="00BB2431" w:rsidRPr="00B603F5" w:rsidRDefault="008F01B5" w:rsidP="00D52C8E">
      <w:pPr>
        <w:spacing w:after="0"/>
        <w:rPr>
          <w:b/>
        </w:rPr>
      </w:pPr>
      <w:r w:rsidRPr="00B603F5">
        <w:rPr>
          <w:b/>
        </w:rPr>
        <w:lastRenderedPageBreak/>
        <w:t>Specific</w:t>
      </w:r>
      <w:r w:rsidR="000A5173" w:rsidRPr="00B603F5">
        <w:rPr>
          <w:b/>
        </w:rPr>
        <w:t xml:space="preserve"> </w:t>
      </w:r>
      <w:r w:rsidR="00B603F5">
        <w:rPr>
          <w:b/>
        </w:rPr>
        <w:t>Regulations</w:t>
      </w:r>
      <w:r w:rsidR="000A5173" w:rsidRPr="00B603F5">
        <w:rPr>
          <w:b/>
        </w:rPr>
        <w:t xml:space="preserve"> for </w:t>
      </w:r>
      <w:r w:rsidRPr="00B603F5">
        <w:rPr>
          <w:b/>
        </w:rPr>
        <w:t xml:space="preserve">Each UAS </w:t>
      </w:r>
      <w:r w:rsidR="00B603F5">
        <w:rPr>
          <w:b/>
        </w:rPr>
        <w:t>Weight Category</w:t>
      </w:r>
    </w:p>
    <w:tbl>
      <w:tblPr>
        <w:tblStyle w:val="TableGrid"/>
        <w:tblW w:w="5638" w:type="pct"/>
        <w:tblInd w:w="-735"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800"/>
        <w:gridCol w:w="3601"/>
        <w:gridCol w:w="4050"/>
        <w:gridCol w:w="5129"/>
      </w:tblGrid>
      <w:tr w:rsidR="00DF24A6" w14:paraId="3B68AD81" w14:textId="77777777" w:rsidTr="00DF24A6">
        <w:trPr>
          <w:cantSplit/>
          <w:tblHeader/>
        </w:trPr>
        <w:tc>
          <w:tcPr>
            <w:tcW w:w="617" w:type="pct"/>
            <w:tcBorders>
              <w:top w:val="single" w:sz="12" w:space="0" w:color="000000" w:themeColor="text1"/>
              <w:bottom w:val="single" w:sz="12" w:space="0" w:color="auto"/>
              <w:right w:val="single" w:sz="12" w:space="0" w:color="000000" w:themeColor="text1"/>
            </w:tcBorders>
            <w:shd w:val="clear" w:color="auto" w:fill="D9D9D9" w:themeFill="background1" w:themeFillShade="D9"/>
          </w:tcPr>
          <w:p w14:paraId="66D6EC4E" w14:textId="4FABF002" w:rsidR="000A5173" w:rsidRPr="00B603F5" w:rsidRDefault="00B603F5" w:rsidP="00B603F5">
            <w:pPr>
              <w:jc w:val="center"/>
              <w:rPr>
                <w:b/>
              </w:rPr>
            </w:pPr>
            <w:r w:rsidRPr="00B603F5">
              <w:rPr>
                <w:b/>
              </w:rPr>
              <w:t>Category</w:t>
            </w:r>
          </w:p>
        </w:tc>
        <w:tc>
          <w:tcPr>
            <w:tcW w:w="1235" w:type="pct"/>
            <w:tcBorders>
              <w:top w:val="single" w:sz="12" w:space="0" w:color="000000" w:themeColor="text1"/>
              <w:left w:val="single" w:sz="12" w:space="0" w:color="000000" w:themeColor="text1"/>
              <w:bottom w:val="single" w:sz="12" w:space="0" w:color="auto"/>
              <w:right w:val="single" w:sz="12" w:space="0" w:color="auto"/>
            </w:tcBorders>
            <w:shd w:val="clear" w:color="auto" w:fill="D9D9D9" w:themeFill="background1" w:themeFillShade="D9"/>
            <w:vAlign w:val="center"/>
          </w:tcPr>
          <w:p w14:paraId="5E3461E6" w14:textId="77777777" w:rsidR="000A5173" w:rsidRPr="00B603F5" w:rsidRDefault="000A5173" w:rsidP="00B603F5">
            <w:pPr>
              <w:jc w:val="center"/>
              <w:rPr>
                <w:b/>
              </w:rPr>
            </w:pPr>
            <w:r w:rsidRPr="00B603F5">
              <w:rPr>
                <w:b/>
              </w:rPr>
              <w:t>Very Small (250 g – 1 kg)</w:t>
            </w:r>
          </w:p>
        </w:tc>
        <w:tc>
          <w:tcPr>
            <w:tcW w:w="1389" w:type="pct"/>
            <w:tcBorders>
              <w:top w:val="single" w:sz="12" w:space="0" w:color="000000" w:themeColor="text1"/>
              <w:left w:val="single" w:sz="12" w:space="0" w:color="auto"/>
              <w:bottom w:val="single" w:sz="12" w:space="0" w:color="auto"/>
              <w:right w:val="single" w:sz="12" w:space="0" w:color="auto"/>
            </w:tcBorders>
            <w:shd w:val="clear" w:color="auto" w:fill="D9D9D9" w:themeFill="background1" w:themeFillShade="D9"/>
            <w:vAlign w:val="center"/>
          </w:tcPr>
          <w:p w14:paraId="1A9C8E2C" w14:textId="77777777" w:rsidR="000A5173" w:rsidRPr="00B603F5" w:rsidRDefault="000A5173" w:rsidP="00B603F5">
            <w:pPr>
              <w:jc w:val="center"/>
              <w:rPr>
                <w:b/>
              </w:rPr>
            </w:pPr>
            <w:r w:rsidRPr="00B603F5">
              <w:rPr>
                <w:b/>
              </w:rPr>
              <w:t>Small – Limited (1 – 25 kg)</w:t>
            </w:r>
          </w:p>
        </w:tc>
        <w:tc>
          <w:tcPr>
            <w:tcW w:w="1759" w:type="pct"/>
            <w:tcBorders>
              <w:top w:val="single" w:sz="12" w:space="0" w:color="000000" w:themeColor="text1"/>
              <w:left w:val="single" w:sz="12" w:space="0" w:color="auto"/>
              <w:bottom w:val="single" w:sz="12" w:space="0" w:color="auto"/>
            </w:tcBorders>
            <w:shd w:val="clear" w:color="auto" w:fill="D9D9D9" w:themeFill="background1" w:themeFillShade="D9"/>
            <w:vAlign w:val="center"/>
          </w:tcPr>
          <w:p w14:paraId="0306EAC1" w14:textId="77777777" w:rsidR="000A5173" w:rsidRPr="00B603F5" w:rsidRDefault="000A5173" w:rsidP="00B603F5">
            <w:pPr>
              <w:jc w:val="center"/>
              <w:rPr>
                <w:b/>
              </w:rPr>
            </w:pPr>
            <w:r w:rsidRPr="00B603F5">
              <w:rPr>
                <w:b/>
              </w:rPr>
              <w:t>Small – Complex (1 – 25 kg)</w:t>
            </w:r>
          </w:p>
        </w:tc>
      </w:tr>
      <w:tr w:rsidR="00DF24A6" w14:paraId="4B8E2E2C" w14:textId="77777777" w:rsidTr="00DF24A6">
        <w:trPr>
          <w:cantSplit/>
        </w:trPr>
        <w:tc>
          <w:tcPr>
            <w:tcW w:w="617" w:type="pct"/>
            <w:tcBorders>
              <w:top w:val="single" w:sz="12" w:space="0" w:color="auto"/>
              <w:bottom w:val="single" w:sz="2" w:space="0" w:color="7F7F7F" w:themeColor="text1" w:themeTint="80"/>
              <w:right w:val="single" w:sz="12" w:space="0" w:color="000000" w:themeColor="text1"/>
            </w:tcBorders>
            <w:vAlign w:val="center"/>
          </w:tcPr>
          <w:p w14:paraId="39D4FAF8" w14:textId="77777777" w:rsidR="000A5173" w:rsidRPr="00DF24A6" w:rsidRDefault="000A5173" w:rsidP="00902B18">
            <w:pPr>
              <w:jc w:val="center"/>
              <w:rPr>
                <w:b/>
                <w:sz w:val="18"/>
                <w:szCs w:val="20"/>
              </w:rPr>
            </w:pPr>
            <w:r w:rsidRPr="00DF24A6">
              <w:rPr>
                <w:b/>
                <w:sz w:val="18"/>
                <w:szCs w:val="20"/>
              </w:rPr>
              <w:t>Pilot Knowledge or Permit</w:t>
            </w:r>
          </w:p>
        </w:tc>
        <w:tc>
          <w:tcPr>
            <w:tcW w:w="1235" w:type="pct"/>
            <w:tcBorders>
              <w:top w:val="single" w:sz="12" w:space="0" w:color="auto"/>
              <w:left w:val="single" w:sz="12" w:space="0" w:color="000000" w:themeColor="text1"/>
              <w:bottom w:val="single" w:sz="2" w:space="0" w:color="7F7F7F" w:themeColor="text1" w:themeTint="80"/>
              <w:right w:val="single" w:sz="12" w:space="0" w:color="auto"/>
            </w:tcBorders>
            <w:vAlign w:val="center"/>
          </w:tcPr>
          <w:p w14:paraId="3AACC30D" w14:textId="77777777" w:rsidR="000A5173" w:rsidRPr="00DF24A6" w:rsidRDefault="000A5173" w:rsidP="00902B18">
            <w:pPr>
              <w:jc w:val="center"/>
              <w:rPr>
                <w:sz w:val="18"/>
                <w:szCs w:val="20"/>
              </w:rPr>
            </w:pPr>
            <w:r w:rsidRPr="00DF24A6">
              <w:rPr>
                <w:rFonts w:eastAsia="Times New Roman" w:cs="Arial"/>
                <w:bCs/>
                <w:color w:val="000000"/>
                <w:sz w:val="18"/>
                <w:szCs w:val="20"/>
              </w:rPr>
              <w:t>Pilots must have completed a pilot knowledge test and obtain a grade of 60% in the last 5 years.</w:t>
            </w:r>
          </w:p>
        </w:tc>
        <w:tc>
          <w:tcPr>
            <w:tcW w:w="1389" w:type="pct"/>
            <w:tcBorders>
              <w:top w:val="single" w:sz="12" w:space="0" w:color="auto"/>
              <w:left w:val="single" w:sz="12" w:space="0" w:color="auto"/>
              <w:bottom w:val="single" w:sz="2" w:space="0" w:color="7F7F7F" w:themeColor="text1" w:themeTint="80"/>
              <w:right w:val="single" w:sz="12" w:space="0" w:color="auto"/>
            </w:tcBorders>
            <w:vAlign w:val="center"/>
          </w:tcPr>
          <w:p w14:paraId="10C3A417" w14:textId="77777777" w:rsidR="000A5173" w:rsidRPr="00DF24A6" w:rsidRDefault="000A5173" w:rsidP="00902B18">
            <w:pPr>
              <w:shd w:val="clear" w:color="auto" w:fill="FFFFFF"/>
              <w:jc w:val="center"/>
              <w:textAlignment w:val="bottom"/>
              <w:outlineLvl w:val="5"/>
              <w:rPr>
                <w:rFonts w:eastAsia="Times New Roman" w:cs="Arial"/>
                <w:bCs/>
                <w:color w:val="000000"/>
                <w:sz w:val="18"/>
                <w:szCs w:val="20"/>
              </w:rPr>
            </w:pPr>
            <w:r w:rsidRPr="00DF24A6">
              <w:rPr>
                <w:rFonts w:eastAsia="Times New Roman" w:cs="Arial"/>
                <w:bCs/>
                <w:color w:val="000000"/>
                <w:sz w:val="18"/>
                <w:szCs w:val="20"/>
              </w:rPr>
              <w:t>Pilots must have completed a pilot knowledge test and obtain a grade of 60% in the last 5 years.</w:t>
            </w:r>
          </w:p>
        </w:tc>
        <w:tc>
          <w:tcPr>
            <w:tcW w:w="1759" w:type="pct"/>
            <w:tcBorders>
              <w:top w:val="single" w:sz="12" w:space="0" w:color="auto"/>
              <w:left w:val="single" w:sz="12" w:space="0" w:color="auto"/>
              <w:bottom w:val="single" w:sz="2" w:space="0" w:color="7F7F7F" w:themeColor="text1" w:themeTint="80"/>
            </w:tcBorders>
            <w:vAlign w:val="center"/>
          </w:tcPr>
          <w:p w14:paraId="3C7ABC14" w14:textId="57F4ED33" w:rsidR="000A5173" w:rsidRPr="00DF24A6" w:rsidRDefault="000A5173" w:rsidP="00902B18">
            <w:pPr>
              <w:jc w:val="center"/>
              <w:rPr>
                <w:sz w:val="18"/>
                <w:szCs w:val="20"/>
              </w:rPr>
            </w:pPr>
            <w:r w:rsidRPr="00DF24A6">
              <w:rPr>
                <w:sz w:val="18"/>
                <w:szCs w:val="20"/>
              </w:rPr>
              <w:t xml:space="preserve">Pilot must hold a pilot permit </w:t>
            </w:r>
            <w:r w:rsidR="00326E42" w:rsidRPr="00DF24A6">
              <w:rPr>
                <w:sz w:val="18"/>
                <w:szCs w:val="20"/>
              </w:rPr>
              <w:t>from Transport Canada</w:t>
            </w:r>
          </w:p>
        </w:tc>
      </w:tr>
      <w:tr w:rsidR="00DF24A6" w14:paraId="7EE6A28C" w14:textId="77777777" w:rsidTr="00DF24A6">
        <w:trPr>
          <w:cantSplit/>
        </w:trPr>
        <w:tc>
          <w:tcPr>
            <w:tcW w:w="617" w:type="pct"/>
            <w:tcBorders>
              <w:top w:val="single" w:sz="2" w:space="0" w:color="7F7F7F" w:themeColor="text1" w:themeTint="80"/>
              <w:bottom w:val="single" w:sz="4" w:space="0" w:color="7F7F7F" w:themeColor="text1" w:themeTint="80"/>
              <w:right w:val="single" w:sz="12" w:space="0" w:color="000000" w:themeColor="text1"/>
            </w:tcBorders>
            <w:vAlign w:val="center"/>
          </w:tcPr>
          <w:p w14:paraId="288E1ED5" w14:textId="77777777" w:rsidR="000A5173" w:rsidRPr="00DF24A6" w:rsidRDefault="000A5173" w:rsidP="00902B18">
            <w:pPr>
              <w:jc w:val="center"/>
              <w:rPr>
                <w:b/>
                <w:sz w:val="18"/>
                <w:szCs w:val="20"/>
              </w:rPr>
            </w:pPr>
            <w:r w:rsidRPr="00DF24A6">
              <w:rPr>
                <w:b/>
                <w:sz w:val="18"/>
                <w:szCs w:val="20"/>
              </w:rPr>
              <w:t>Minimum Pilot Age</w:t>
            </w:r>
          </w:p>
        </w:tc>
        <w:tc>
          <w:tcPr>
            <w:tcW w:w="1235" w:type="pct"/>
            <w:tcBorders>
              <w:top w:val="single" w:sz="2" w:space="0" w:color="7F7F7F" w:themeColor="text1" w:themeTint="80"/>
              <w:left w:val="single" w:sz="12" w:space="0" w:color="000000" w:themeColor="text1"/>
              <w:bottom w:val="single" w:sz="4" w:space="0" w:color="7F7F7F" w:themeColor="text1" w:themeTint="80"/>
              <w:right w:val="single" w:sz="12" w:space="0" w:color="auto"/>
            </w:tcBorders>
            <w:vAlign w:val="center"/>
          </w:tcPr>
          <w:p w14:paraId="6F41AAD7" w14:textId="77777777" w:rsidR="000A5173" w:rsidRPr="00DF24A6" w:rsidRDefault="000A5173" w:rsidP="00902B18">
            <w:pPr>
              <w:jc w:val="center"/>
              <w:rPr>
                <w:rFonts w:eastAsia="Times New Roman" w:cs="Arial"/>
                <w:bCs/>
                <w:color w:val="000000"/>
                <w:sz w:val="18"/>
                <w:szCs w:val="20"/>
              </w:rPr>
            </w:pPr>
            <w:r w:rsidRPr="00DF24A6">
              <w:rPr>
                <w:rFonts w:eastAsia="Times New Roman" w:cs="Arial"/>
                <w:bCs/>
                <w:color w:val="000000"/>
                <w:sz w:val="18"/>
                <w:szCs w:val="20"/>
              </w:rPr>
              <w:t>14 years</w:t>
            </w:r>
          </w:p>
        </w:tc>
        <w:tc>
          <w:tcPr>
            <w:tcW w:w="1389" w:type="pct"/>
            <w:tcBorders>
              <w:top w:val="single" w:sz="2" w:space="0" w:color="7F7F7F" w:themeColor="text1" w:themeTint="80"/>
              <w:left w:val="single" w:sz="12" w:space="0" w:color="auto"/>
              <w:bottom w:val="single" w:sz="4" w:space="0" w:color="7F7F7F" w:themeColor="text1" w:themeTint="80"/>
              <w:right w:val="single" w:sz="12" w:space="0" w:color="auto"/>
            </w:tcBorders>
            <w:vAlign w:val="center"/>
          </w:tcPr>
          <w:p w14:paraId="4543F5AA" w14:textId="77777777" w:rsidR="000A5173" w:rsidRPr="00DF24A6" w:rsidRDefault="000A5173" w:rsidP="00902B18">
            <w:pPr>
              <w:shd w:val="clear" w:color="auto" w:fill="FFFFFF"/>
              <w:jc w:val="center"/>
              <w:textAlignment w:val="bottom"/>
              <w:outlineLvl w:val="5"/>
              <w:rPr>
                <w:rFonts w:eastAsia="Times New Roman" w:cs="Arial"/>
                <w:bCs/>
                <w:color w:val="000000"/>
                <w:sz w:val="18"/>
                <w:szCs w:val="20"/>
              </w:rPr>
            </w:pPr>
            <w:r w:rsidRPr="00DF24A6">
              <w:rPr>
                <w:rFonts w:eastAsia="Times New Roman" w:cs="Arial"/>
                <w:bCs/>
                <w:color w:val="000000"/>
                <w:sz w:val="18"/>
                <w:szCs w:val="20"/>
              </w:rPr>
              <w:t>16 years</w:t>
            </w:r>
          </w:p>
        </w:tc>
        <w:tc>
          <w:tcPr>
            <w:tcW w:w="1759" w:type="pct"/>
            <w:tcBorders>
              <w:top w:val="single" w:sz="2" w:space="0" w:color="7F7F7F" w:themeColor="text1" w:themeTint="80"/>
              <w:left w:val="single" w:sz="12" w:space="0" w:color="auto"/>
              <w:bottom w:val="single" w:sz="4" w:space="0" w:color="7F7F7F" w:themeColor="text1" w:themeTint="80"/>
            </w:tcBorders>
            <w:vAlign w:val="center"/>
          </w:tcPr>
          <w:p w14:paraId="5B344276" w14:textId="77777777" w:rsidR="000A5173" w:rsidRPr="00DF24A6" w:rsidRDefault="000A5173" w:rsidP="00902B18">
            <w:pPr>
              <w:jc w:val="center"/>
              <w:rPr>
                <w:sz w:val="18"/>
                <w:szCs w:val="20"/>
              </w:rPr>
            </w:pPr>
            <w:r w:rsidRPr="00DF24A6">
              <w:rPr>
                <w:sz w:val="18"/>
                <w:szCs w:val="20"/>
              </w:rPr>
              <w:t>16 years</w:t>
            </w:r>
          </w:p>
        </w:tc>
      </w:tr>
      <w:tr w:rsidR="00DF24A6" w14:paraId="101DAFE8"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70F6D476" w14:textId="77777777" w:rsidR="000A5173" w:rsidRPr="00DF24A6" w:rsidRDefault="000A5173" w:rsidP="00902B18">
            <w:pPr>
              <w:tabs>
                <w:tab w:val="left" w:pos="227"/>
              </w:tabs>
              <w:jc w:val="center"/>
              <w:rPr>
                <w:b/>
                <w:sz w:val="18"/>
                <w:szCs w:val="20"/>
              </w:rPr>
            </w:pPr>
            <w:r w:rsidRPr="00DF24A6">
              <w:rPr>
                <w:b/>
                <w:sz w:val="18"/>
                <w:szCs w:val="20"/>
              </w:rPr>
              <w:t>Aircraft Registration, Marking, Compliance</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48419998" w14:textId="77777777" w:rsidR="000A5173" w:rsidRPr="00DF24A6" w:rsidRDefault="000A5173" w:rsidP="00902B18">
            <w:pPr>
              <w:jc w:val="center"/>
              <w:rPr>
                <w:sz w:val="18"/>
                <w:szCs w:val="20"/>
              </w:rPr>
            </w:pPr>
            <w:r w:rsidRPr="00DF24A6">
              <w:rPr>
                <w:sz w:val="18"/>
                <w:szCs w:val="20"/>
              </w:rPr>
              <w:t>Must be marked with pilot’s name and contact information</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17AE3742" w14:textId="77777777" w:rsidR="000A5173" w:rsidRPr="00DF24A6" w:rsidRDefault="000A5173" w:rsidP="00902B18">
            <w:pPr>
              <w:jc w:val="center"/>
              <w:rPr>
                <w:sz w:val="18"/>
                <w:szCs w:val="20"/>
              </w:rPr>
            </w:pPr>
            <w:r w:rsidRPr="00DF24A6">
              <w:rPr>
                <w:sz w:val="18"/>
                <w:szCs w:val="20"/>
              </w:rPr>
              <w:t>Must be marked with pilot’s name and contact information</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118AAD0E" w14:textId="418D34C5" w:rsidR="000A5173" w:rsidRPr="00DF24A6" w:rsidRDefault="000A5173" w:rsidP="00902B18">
            <w:pPr>
              <w:jc w:val="center"/>
              <w:rPr>
                <w:sz w:val="18"/>
                <w:szCs w:val="20"/>
              </w:rPr>
            </w:pPr>
            <w:r w:rsidRPr="00DF24A6">
              <w:rPr>
                <w:sz w:val="18"/>
                <w:szCs w:val="20"/>
              </w:rPr>
              <w:t xml:space="preserve">Aircraft must be marked and registered in Canada; markings or placards required by manufacturer must be in place; </w:t>
            </w:r>
            <w:r w:rsidR="00326E42" w:rsidRPr="00DF24A6">
              <w:rPr>
                <w:sz w:val="18"/>
                <w:szCs w:val="20"/>
              </w:rPr>
              <w:t xml:space="preserve">must be </w:t>
            </w:r>
            <w:r w:rsidRPr="00DF24A6">
              <w:rPr>
                <w:sz w:val="18"/>
                <w:szCs w:val="20"/>
              </w:rPr>
              <w:t>TC-compliant</w:t>
            </w:r>
          </w:p>
        </w:tc>
      </w:tr>
      <w:tr w:rsidR="00DF24A6" w14:paraId="2D640C68"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5DF20523" w14:textId="77777777" w:rsidR="000A5173" w:rsidRPr="00DF24A6" w:rsidRDefault="000A5173" w:rsidP="00902B18">
            <w:pPr>
              <w:jc w:val="center"/>
              <w:rPr>
                <w:b/>
                <w:sz w:val="18"/>
                <w:szCs w:val="20"/>
              </w:rPr>
            </w:pPr>
            <w:r w:rsidRPr="00DF24A6">
              <w:rPr>
                <w:b/>
                <w:sz w:val="18"/>
                <w:szCs w:val="20"/>
              </w:rPr>
              <w:t>Authorized Airspace</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28BBEFD9" w14:textId="77777777" w:rsidR="000A5173" w:rsidRPr="00DF24A6" w:rsidRDefault="000A5173" w:rsidP="00902B18">
            <w:pPr>
              <w:shd w:val="clear" w:color="auto" w:fill="FFFFFF"/>
              <w:jc w:val="center"/>
              <w:textAlignment w:val="bottom"/>
              <w:outlineLvl w:val="5"/>
              <w:rPr>
                <w:rFonts w:eastAsia="Times New Roman" w:cs="Arial"/>
                <w:bCs/>
                <w:color w:val="000000"/>
                <w:sz w:val="18"/>
                <w:szCs w:val="20"/>
              </w:rPr>
            </w:pPr>
            <w:r w:rsidRPr="00DF24A6">
              <w:rPr>
                <w:rFonts w:eastAsia="Times New Roman" w:cs="Arial"/>
                <w:bCs/>
                <w:color w:val="000000"/>
                <w:sz w:val="18"/>
                <w:szCs w:val="20"/>
              </w:rPr>
              <w:t>Class G only</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4CED3365" w14:textId="77777777" w:rsidR="000A5173" w:rsidRPr="00DF24A6" w:rsidRDefault="000A5173" w:rsidP="00902B18">
            <w:pPr>
              <w:jc w:val="center"/>
              <w:rPr>
                <w:sz w:val="18"/>
                <w:szCs w:val="20"/>
              </w:rPr>
            </w:pPr>
            <w:r w:rsidRPr="00DF24A6">
              <w:rPr>
                <w:sz w:val="18"/>
                <w:szCs w:val="20"/>
              </w:rPr>
              <w:t>Class G only</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42D9822F" w14:textId="36FEEE23" w:rsidR="000A5173" w:rsidRPr="00DF24A6" w:rsidRDefault="000A5173" w:rsidP="00DF24A6">
            <w:pPr>
              <w:jc w:val="center"/>
              <w:rPr>
                <w:sz w:val="18"/>
                <w:szCs w:val="20"/>
              </w:rPr>
            </w:pPr>
            <w:r w:rsidRPr="00DF24A6">
              <w:rPr>
                <w:sz w:val="18"/>
                <w:szCs w:val="20"/>
              </w:rPr>
              <w:t xml:space="preserve">Class C, D, E, G; Class F </w:t>
            </w:r>
            <w:r w:rsidR="00DF24A6">
              <w:rPr>
                <w:sz w:val="18"/>
                <w:szCs w:val="20"/>
              </w:rPr>
              <w:t>(</w:t>
            </w:r>
            <w:r w:rsidRPr="00DF24A6">
              <w:rPr>
                <w:sz w:val="18"/>
                <w:szCs w:val="20"/>
              </w:rPr>
              <w:t>except Class F Special Use Restricted – Military or UAS Operations</w:t>
            </w:r>
            <w:r w:rsidR="00DF24A6">
              <w:rPr>
                <w:sz w:val="18"/>
                <w:szCs w:val="20"/>
              </w:rPr>
              <w:t xml:space="preserve">, requires permission) </w:t>
            </w:r>
          </w:p>
        </w:tc>
      </w:tr>
      <w:tr w:rsidR="00DF24A6" w14:paraId="58AEB187"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723CC89F" w14:textId="77777777" w:rsidR="000A5173" w:rsidRPr="00DF24A6" w:rsidRDefault="000A5173" w:rsidP="00902B18">
            <w:pPr>
              <w:jc w:val="center"/>
              <w:rPr>
                <w:b/>
                <w:sz w:val="18"/>
                <w:szCs w:val="20"/>
              </w:rPr>
            </w:pPr>
            <w:r w:rsidRPr="00DF24A6">
              <w:rPr>
                <w:b/>
                <w:sz w:val="18"/>
                <w:szCs w:val="20"/>
              </w:rPr>
              <w:t>Max Altitude</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20E9699C" w14:textId="77777777" w:rsidR="000A5173" w:rsidRPr="00DF24A6" w:rsidRDefault="000A5173" w:rsidP="00902B18">
            <w:pPr>
              <w:shd w:val="clear" w:color="auto" w:fill="FFFFFF"/>
              <w:jc w:val="center"/>
              <w:textAlignment w:val="bottom"/>
              <w:outlineLvl w:val="5"/>
              <w:rPr>
                <w:rFonts w:eastAsia="Times New Roman" w:cs="Arial"/>
                <w:bCs/>
                <w:color w:val="000000"/>
                <w:sz w:val="18"/>
                <w:szCs w:val="20"/>
              </w:rPr>
            </w:pPr>
            <w:r w:rsidRPr="00DF24A6">
              <w:rPr>
                <w:rFonts w:eastAsia="Times New Roman" w:cs="Arial"/>
                <w:bCs/>
                <w:color w:val="000000"/>
                <w:sz w:val="18"/>
                <w:szCs w:val="20"/>
              </w:rPr>
              <w:t>300 feet AGL</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3585443D" w14:textId="77777777" w:rsidR="000A5173" w:rsidRPr="00DF24A6" w:rsidRDefault="000A5173" w:rsidP="00902B18">
            <w:pPr>
              <w:jc w:val="center"/>
              <w:rPr>
                <w:sz w:val="18"/>
                <w:szCs w:val="20"/>
              </w:rPr>
            </w:pPr>
            <w:r w:rsidRPr="00DF24A6">
              <w:rPr>
                <w:rFonts w:eastAsia="Times New Roman" w:cs="Arial"/>
                <w:bCs/>
                <w:color w:val="000000"/>
                <w:sz w:val="18"/>
                <w:szCs w:val="20"/>
              </w:rPr>
              <w:t>300 feet AGL, or 100 feet above a building or structure if laterally within 200 feet of it and more than 3 nm from an aerodrome</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5497A556" w14:textId="77777777" w:rsidR="000A5173" w:rsidRPr="00DF24A6" w:rsidRDefault="000A5173" w:rsidP="00902B18">
            <w:pPr>
              <w:jc w:val="center"/>
              <w:rPr>
                <w:sz w:val="18"/>
                <w:szCs w:val="20"/>
              </w:rPr>
            </w:pPr>
            <w:r w:rsidRPr="00DF24A6">
              <w:rPr>
                <w:sz w:val="18"/>
                <w:szCs w:val="20"/>
              </w:rPr>
              <w:t xml:space="preserve">400 feet AGL, </w:t>
            </w:r>
            <w:r w:rsidRPr="00DF24A6">
              <w:rPr>
                <w:rFonts w:eastAsia="Times New Roman" w:cs="Arial"/>
                <w:bCs/>
                <w:color w:val="000000"/>
                <w:sz w:val="18"/>
                <w:szCs w:val="20"/>
              </w:rPr>
              <w:t>or 100 feet above a building or structure if laterally within 200 feet of it and more than 3 nm from an aerodrome</w:t>
            </w:r>
          </w:p>
        </w:tc>
      </w:tr>
      <w:tr w:rsidR="00DF24A6" w14:paraId="68909024" w14:textId="77777777" w:rsidTr="00DF24A6">
        <w:trPr>
          <w:cantSplit/>
          <w:trHeight w:val="359"/>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40DD675A" w14:textId="77777777" w:rsidR="000A5173" w:rsidRPr="00DF24A6" w:rsidRDefault="000A5173" w:rsidP="00902B18">
            <w:pPr>
              <w:jc w:val="center"/>
              <w:rPr>
                <w:b/>
                <w:sz w:val="18"/>
                <w:szCs w:val="20"/>
              </w:rPr>
            </w:pPr>
            <w:r w:rsidRPr="00DF24A6">
              <w:rPr>
                <w:b/>
                <w:sz w:val="18"/>
                <w:szCs w:val="20"/>
              </w:rPr>
              <w:t>Max Speed</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08D2C356" w14:textId="77777777" w:rsidR="000A5173" w:rsidRPr="00DF24A6" w:rsidRDefault="000A5173" w:rsidP="00902B18">
            <w:pPr>
              <w:shd w:val="clear" w:color="auto" w:fill="FFFFFF"/>
              <w:jc w:val="center"/>
              <w:textAlignment w:val="bottom"/>
              <w:outlineLvl w:val="5"/>
              <w:rPr>
                <w:rFonts w:eastAsia="Times New Roman" w:cs="Arial"/>
                <w:bCs/>
                <w:color w:val="000000"/>
                <w:sz w:val="18"/>
                <w:szCs w:val="20"/>
              </w:rPr>
            </w:pPr>
            <w:r w:rsidRPr="00DF24A6">
              <w:rPr>
                <w:rFonts w:eastAsia="Times New Roman" w:cs="Arial"/>
                <w:bCs/>
                <w:color w:val="000000"/>
                <w:sz w:val="18"/>
                <w:szCs w:val="20"/>
              </w:rPr>
              <w:t>25 knots (29 mph)</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189C7357" w14:textId="77777777" w:rsidR="000A5173" w:rsidRPr="00DF24A6" w:rsidRDefault="000A5173" w:rsidP="00902B18">
            <w:pPr>
              <w:jc w:val="center"/>
              <w:rPr>
                <w:sz w:val="18"/>
                <w:szCs w:val="20"/>
              </w:rPr>
            </w:pPr>
            <w:r w:rsidRPr="00DF24A6">
              <w:rPr>
                <w:sz w:val="18"/>
                <w:szCs w:val="20"/>
              </w:rPr>
              <w:t>87 knots (100 mph)</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450193D1" w14:textId="77777777" w:rsidR="000A5173" w:rsidRPr="00DF24A6" w:rsidRDefault="000A5173" w:rsidP="00902B18">
            <w:pPr>
              <w:jc w:val="center"/>
              <w:rPr>
                <w:sz w:val="18"/>
                <w:szCs w:val="20"/>
              </w:rPr>
            </w:pPr>
            <w:r w:rsidRPr="00DF24A6">
              <w:rPr>
                <w:sz w:val="18"/>
                <w:szCs w:val="20"/>
              </w:rPr>
              <w:t>87 knots (100 mph)</w:t>
            </w:r>
          </w:p>
        </w:tc>
      </w:tr>
      <w:tr w:rsidR="00DF24A6" w14:paraId="763B7E9A"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0CF69F68" w14:textId="77777777" w:rsidR="000A5173" w:rsidRPr="00DF24A6" w:rsidRDefault="000A5173" w:rsidP="00902B18">
            <w:pPr>
              <w:jc w:val="center"/>
              <w:rPr>
                <w:b/>
                <w:sz w:val="18"/>
                <w:szCs w:val="20"/>
              </w:rPr>
            </w:pPr>
            <w:r w:rsidRPr="00DF24A6">
              <w:rPr>
                <w:b/>
                <w:sz w:val="18"/>
                <w:szCs w:val="20"/>
              </w:rPr>
              <w:t>Max Distance from Pilot</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6C4E0297" w14:textId="77777777" w:rsidR="000A5173" w:rsidRPr="00DF24A6" w:rsidRDefault="000A5173" w:rsidP="00902B18">
            <w:pPr>
              <w:jc w:val="center"/>
              <w:rPr>
                <w:sz w:val="18"/>
                <w:szCs w:val="20"/>
              </w:rPr>
            </w:pPr>
            <w:r w:rsidRPr="00DF24A6">
              <w:rPr>
                <w:sz w:val="18"/>
                <w:szCs w:val="20"/>
              </w:rPr>
              <w:t>0.25 nm (0.463 km)</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07C64256" w14:textId="77777777" w:rsidR="000A5173" w:rsidRPr="00DF24A6" w:rsidRDefault="000A5173" w:rsidP="00902B18">
            <w:pPr>
              <w:jc w:val="center"/>
              <w:rPr>
                <w:sz w:val="18"/>
                <w:szCs w:val="20"/>
              </w:rPr>
            </w:pPr>
            <w:r w:rsidRPr="00DF24A6">
              <w:rPr>
                <w:sz w:val="18"/>
                <w:szCs w:val="20"/>
              </w:rPr>
              <w:t>0.5 nm (0.926 km)</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5BEB8ADF" w14:textId="77777777" w:rsidR="000A5173" w:rsidRPr="00DF24A6" w:rsidRDefault="000A5173" w:rsidP="00902B18">
            <w:pPr>
              <w:jc w:val="center"/>
              <w:rPr>
                <w:sz w:val="18"/>
                <w:szCs w:val="20"/>
              </w:rPr>
            </w:pPr>
            <w:r w:rsidRPr="00DF24A6">
              <w:rPr>
                <w:sz w:val="18"/>
                <w:szCs w:val="20"/>
              </w:rPr>
              <w:t>1 nm (1.85 km)</w:t>
            </w:r>
          </w:p>
        </w:tc>
      </w:tr>
      <w:tr w:rsidR="00DF24A6" w14:paraId="5DFB6E5E"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6374C1DE" w14:textId="4C24121E" w:rsidR="000A5173" w:rsidRPr="00DF24A6" w:rsidRDefault="00FD6DB2" w:rsidP="00902B18">
            <w:pPr>
              <w:jc w:val="center"/>
              <w:rPr>
                <w:b/>
                <w:sz w:val="18"/>
                <w:szCs w:val="20"/>
              </w:rPr>
            </w:pPr>
            <w:r w:rsidRPr="00DF24A6">
              <w:rPr>
                <w:b/>
                <w:sz w:val="18"/>
                <w:szCs w:val="20"/>
              </w:rPr>
              <w:t xml:space="preserve">Min </w:t>
            </w:r>
            <w:r w:rsidR="000A5173" w:rsidRPr="00DF24A6">
              <w:rPr>
                <w:b/>
                <w:sz w:val="18"/>
                <w:szCs w:val="20"/>
              </w:rPr>
              <w:t>Lateral Distance</w:t>
            </w:r>
            <w:r w:rsidR="00DF24A6">
              <w:rPr>
                <w:b/>
                <w:sz w:val="18"/>
                <w:szCs w:val="20"/>
              </w:rPr>
              <w:t>s</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113E5F75" w14:textId="40C8CE84" w:rsidR="000A5173" w:rsidRPr="00DF24A6" w:rsidRDefault="00DF24A6" w:rsidP="00902B18">
            <w:pPr>
              <w:jc w:val="center"/>
              <w:rPr>
                <w:sz w:val="18"/>
                <w:szCs w:val="20"/>
              </w:rPr>
            </w:pPr>
            <w:r>
              <w:rPr>
                <w:sz w:val="18"/>
                <w:szCs w:val="20"/>
              </w:rPr>
              <w:t>≥</w:t>
            </w:r>
            <w:r w:rsidR="000A5173" w:rsidRPr="00DF24A6">
              <w:rPr>
                <w:sz w:val="18"/>
                <w:szCs w:val="20"/>
              </w:rPr>
              <w:t xml:space="preserve">100 feet from people not involved in the operation unless above 100 ft AGL and slower than 10 knots </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20E0BE02" w14:textId="3CB1EC69" w:rsidR="000A5173" w:rsidRPr="00DF24A6" w:rsidRDefault="00DF24A6" w:rsidP="00902B18">
            <w:pPr>
              <w:jc w:val="center"/>
              <w:rPr>
                <w:sz w:val="18"/>
                <w:szCs w:val="20"/>
              </w:rPr>
            </w:pPr>
            <w:r>
              <w:rPr>
                <w:sz w:val="18"/>
                <w:szCs w:val="20"/>
              </w:rPr>
              <w:t>≥</w:t>
            </w:r>
            <w:r w:rsidR="000A5173" w:rsidRPr="00DF24A6">
              <w:rPr>
                <w:sz w:val="18"/>
                <w:szCs w:val="20"/>
              </w:rPr>
              <w:t xml:space="preserve"> 250 feet from uninvolved person, vehicle, or vessel unless no hazard is created, above 250 feet AGL, and flying at less than 10 knots.</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68E61689" w14:textId="11A4936C" w:rsidR="000A5173" w:rsidRPr="00DF24A6" w:rsidRDefault="00DF24A6" w:rsidP="00902B18">
            <w:pPr>
              <w:jc w:val="center"/>
              <w:rPr>
                <w:sz w:val="18"/>
                <w:szCs w:val="20"/>
              </w:rPr>
            </w:pPr>
            <w:r>
              <w:rPr>
                <w:sz w:val="18"/>
                <w:szCs w:val="20"/>
              </w:rPr>
              <w:t>≥</w:t>
            </w:r>
            <w:r w:rsidR="000A5173" w:rsidRPr="00DF24A6">
              <w:rPr>
                <w:rFonts w:eastAsia="Times New Roman" w:cs="Arial"/>
                <w:bCs/>
                <w:color w:val="000000"/>
                <w:sz w:val="18"/>
                <w:szCs w:val="20"/>
              </w:rPr>
              <w:t xml:space="preserve"> 100 feet from uninvolved person, vehicle, or vessel, </w:t>
            </w:r>
            <w:r w:rsidR="000A5173" w:rsidRPr="00DF24A6">
              <w:rPr>
                <w:sz w:val="18"/>
                <w:szCs w:val="20"/>
              </w:rPr>
              <w:t>unless no hazard is created, above 100 feet AGL, and flying at less than 10 knots.</w:t>
            </w:r>
          </w:p>
        </w:tc>
      </w:tr>
      <w:tr w:rsidR="00DF24A6" w14:paraId="480664DE"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11C5FBDF" w14:textId="77777777" w:rsidR="000A5173" w:rsidRPr="00DF24A6" w:rsidRDefault="000A5173" w:rsidP="00902B18">
            <w:pPr>
              <w:jc w:val="center"/>
              <w:rPr>
                <w:b/>
                <w:sz w:val="18"/>
                <w:szCs w:val="20"/>
              </w:rPr>
            </w:pPr>
            <w:r w:rsidRPr="00DF24A6">
              <w:rPr>
                <w:b/>
                <w:sz w:val="18"/>
                <w:szCs w:val="20"/>
              </w:rPr>
              <w:t>Meteorological Conditions</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735C46D1" w14:textId="77777777" w:rsidR="000A5173" w:rsidRPr="00DF24A6" w:rsidRDefault="000A5173" w:rsidP="00902B18">
            <w:pPr>
              <w:jc w:val="center"/>
              <w:rPr>
                <w:sz w:val="18"/>
                <w:szCs w:val="20"/>
              </w:rPr>
            </w:pPr>
            <w:r w:rsidRPr="00DF24A6">
              <w:rPr>
                <w:sz w:val="18"/>
                <w:szCs w:val="20"/>
              </w:rPr>
              <w:t>Aircraft clear of cloud, ground visibility must be 2+ statute miles</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3615B198" w14:textId="77777777" w:rsidR="000A5173" w:rsidRPr="00DF24A6" w:rsidRDefault="000A5173" w:rsidP="00902B18">
            <w:pPr>
              <w:jc w:val="center"/>
              <w:rPr>
                <w:sz w:val="18"/>
                <w:szCs w:val="20"/>
              </w:rPr>
            </w:pPr>
            <w:r w:rsidRPr="00DF24A6">
              <w:rPr>
                <w:sz w:val="18"/>
                <w:szCs w:val="20"/>
              </w:rPr>
              <w:t>Aircraft clear of cloud, ground visibility must be 2+ statute miles</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794ADCD2" w14:textId="00A07626" w:rsidR="000A5173" w:rsidRPr="00DF24A6" w:rsidRDefault="000A5173" w:rsidP="00DF24A6">
            <w:pPr>
              <w:shd w:val="clear" w:color="auto" w:fill="FFFFFF"/>
              <w:jc w:val="center"/>
              <w:textAlignment w:val="bottom"/>
              <w:outlineLvl w:val="5"/>
              <w:rPr>
                <w:rFonts w:eastAsia="Times New Roman" w:cs="Arial"/>
                <w:bCs/>
                <w:color w:val="000000"/>
                <w:sz w:val="18"/>
                <w:szCs w:val="20"/>
              </w:rPr>
            </w:pPr>
            <w:r w:rsidRPr="00DF24A6">
              <w:rPr>
                <w:rFonts w:eastAsia="Times New Roman" w:cs="Arial"/>
                <w:bCs/>
                <w:color w:val="000000"/>
                <w:sz w:val="18"/>
                <w:szCs w:val="20"/>
              </w:rPr>
              <w:t xml:space="preserve">Ground visibility 3+ statute miles and distance of aircraft from cloud must be </w:t>
            </w:r>
            <w:r w:rsidR="00DF24A6">
              <w:rPr>
                <w:sz w:val="18"/>
                <w:szCs w:val="20"/>
              </w:rPr>
              <w:t>≥</w:t>
            </w:r>
            <w:r w:rsidRPr="00DF24A6">
              <w:rPr>
                <w:rFonts w:eastAsia="Times New Roman" w:cs="Arial"/>
                <w:bCs/>
                <w:color w:val="000000"/>
                <w:sz w:val="18"/>
                <w:szCs w:val="20"/>
              </w:rPr>
              <w:t>500 feet vertically and 1 mile horizontally.</w:t>
            </w:r>
          </w:p>
        </w:tc>
      </w:tr>
      <w:tr w:rsidR="00DF24A6" w14:paraId="72B6D42F"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385866CD" w14:textId="77777777" w:rsidR="000A5173" w:rsidRPr="00DF24A6" w:rsidRDefault="000A5173" w:rsidP="00902B18">
            <w:pPr>
              <w:jc w:val="center"/>
              <w:rPr>
                <w:b/>
                <w:sz w:val="18"/>
                <w:szCs w:val="20"/>
              </w:rPr>
            </w:pPr>
            <w:r w:rsidRPr="00DF24A6">
              <w:rPr>
                <w:b/>
                <w:sz w:val="18"/>
                <w:szCs w:val="20"/>
              </w:rPr>
              <w:t>Crew Training</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326C8B42" w14:textId="265BBA3D" w:rsidR="000A5173" w:rsidRPr="00DF24A6" w:rsidRDefault="00DF24A6" w:rsidP="00902B18">
            <w:pPr>
              <w:jc w:val="center"/>
              <w:rPr>
                <w:sz w:val="18"/>
                <w:szCs w:val="20"/>
              </w:rPr>
            </w:pPr>
            <w:r w:rsidRPr="00DF24A6">
              <w:rPr>
                <w:sz w:val="18"/>
                <w:szCs w:val="20"/>
              </w:rPr>
              <w:t>Not required</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09273314" w14:textId="77777777" w:rsidR="000A5173" w:rsidRPr="00DF24A6" w:rsidRDefault="000A5173" w:rsidP="00902B18">
            <w:pPr>
              <w:shd w:val="clear" w:color="auto" w:fill="FFFFFF"/>
              <w:jc w:val="center"/>
              <w:textAlignment w:val="bottom"/>
              <w:outlineLvl w:val="5"/>
              <w:rPr>
                <w:rFonts w:eastAsia="Times New Roman" w:cs="Arial"/>
                <w:bCs/>
                <w:color w:val="000000"/>
                <w:sz w:val="18"/>
                <w:szCs w:val="20"/>
              </w:rPr>
            </w:pPr>
            <w:r w:rsidRPr="00DF24A6">
              <w:rPr>
                <w:rFonts w:eastAsia="Times New Roman" w:cs="Arial"/>
                <w:bCs/>
                <w:color w:val="000000"/>
                <w:sz w:val="18"/>
                <w:szCs w:val="20"/>
              </w:rPr>
              <w:t>Crew members must have up-to-date qualifications and training</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3FDF4069" w14:textId="77777777" w:rsidR="000A5173" w:rsidRPr="00DF24A6" w:rsidRDefault="000A5173" w:rsidP="00902B18">
            <w:pPr>
              <w:shd w:val="clear" w:color="auto" w:fill="FFFFFF"/>
              <w:jc w:val="center"/>
              <w:textAlignment w:val="bottom"/>
              <w:outlineLvl w:val="5"/>
              <w:rPr>
                <w:rFonts w:eastAsia="Times New Roman" w:cs="Arial"/>
                <w:bCs/>
                <w:color w:val="000000"/>
                <w:sz w:val="18"/>
                <w:szCs w:val="20"/>
              </w:rPr>
            </w:pPr>
            <w:r w:rsidRPr="00DF24A6">
              <w:rPr>
                <w:rFonts w:eastAsia="Times New Roman" w:cs="Arial"/>
                <w:bCs/>
                <w:color w:val="000000"/>
                <w:sz w:val="18"/>
                <w:szCs w:val="20"/>
              </w:rPr>
              <w:t>Crew members must have up-to-date qualifications and training</w:t>
            </w:r>
          </w:p>
        </w:tc>
      </w:tr>
      <w:tr w:rsidR="00DF24A6" w14:paraId="6E55E3D7"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6AF6F952" w14:textId="77777777" w:rsidR="000A5173" w:rsidRPr="00DF24A6" w:rsidRDefault="000A5173" w:rsidP="00902B18">
            <w:pPr>
              <w:jc w:val="center"/>
              <w:rPr>
                <w:b/>
                <w:sz w:val="18"/>
                <w:szCs w:val="20"/>
              </w:rPr>
            </w:pPr>
            <w:r w:rsidRPr="00DF24A6">
              <w:rPr>
                <w:b/>
                <w:sz w:val="18"/>
                <w:szCs w:val="20"/>
              </w:rPr>
              <w:t>Operations at Aerodromes</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1FC7AE82" w14:textId="77777777" w:rsidR="000A5173" w:rsidRPr="00DF24A6" w:rsidRDefault="000A5173" w:rsidP="00902B18">
            <w:pPr>
              <w:jc w:val="center"/>
              <w:rPr>
                <w:sz w:val="18"/>
                <w:szCs w:val="20"/>
              </w:rPr>
            </w:pPr>
            <w:r w:rsidRPr="00DF24A6">
              <w:rPr>
                <w:sz w:val="18"/>
                <w:szCs w:val="20"/>
              </w:rPr>
              <w:t>Prohibited</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4A7E8479" w14:textId="77777777" w:rsidR="000A5173" w:rsidRPr="00DF24A6" w:rsidRDefault="000A5173" w:rsidP="00902B18">
            <w:pPr>
              <w:jc w:val="center"/>
              <w:rPr>
                <w:sz w:val="18"/>
                <w:szCs w:val="20"/>
              </w:rPr>
            </w:pPr>
            <w:r w:rsidRPr="00DF24A6">
              <w:rPr>
                <w:sz w:val="18"/>
                <w:szCs w:val="20"/>
              </w:rPr>
              <w:t>Prohibited without SFOC</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72ACE83A" w14:textId="77777777" w:rsidR="000A5173" w:rsidRPr="00DF24A6" w:rsidRDefault="000A5173" w:rsidP="00902B18">
            <w:pPr>
              <w:jc w:val="center"/>
              <w:rPr>
                <w:sz w:val="18"/>
                <w:szCs w:val="20"/>
              </w:rPr>
            </w:pPr>
            <w:r w:rsidRPr="00DF24A6">
              <w:rPr>
                <w:sz w:val="18"/>
                <w:szCs w:val="20"/>
              </w:rPr>
              <w:t>Allowed with air traffic control unit coordination and permission</w:t>
            </w:r>
          </w:p>
        </w:tc>
      </w:tr>
      <w:tr w:rsidR="00DF24A6" w14:paraId="6F8BF507"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7012A929" w14:textId="77777777" w:rsidR="000A5173" w:rsidRPr="00DF24A6" w:rsidRDefault="000A5173" w:rsidP="00902B18">
            <w:pPr>
              <w:jc w:val="center"/>
              <w:rPr>
                <w:b/>
                <w:sz w:val="18"/>
                <w:szCs w:val="20"/>
              </w:rPr>
            </w:pPr>
            <w:r w:rsidRPr="00DF24A6">
              <w:rPr>
                <w:b/>
                <w:sz w:val="18"/>
                <w:szCs w:val="20"/>
              </w:rPr>
              <w:t>Min Distance from Aerodromes</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16F0860E" w14:textId="77777777" w:rsidR="000A5173" w:rsidRPr="00DF24A6" w:rsidRDefault="000A5173" w:rsidP="00902B18">
            <w:pPr>
              <w:jc w:val="center"/>
              <w:rPr>
                <w:sz w:val="18"/>
                <w:szCs w:val="20"/>
              </w:rPr>
            </w:pPr>
            <w:r w:rsidRPr="00DF24A6">
              <w:rPr>
                <w:sz w:val="18"/>
                <w:szCs w:val="20"/>
              </w:rPr>
              <w:t>3 nm (5.5 km) from aerodrome, 1 nm (1.85 km) from heliport</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245379D0" w14:textId="77777777" w:rsidR="000A5173" w:rsidRPr="00DF24A6" w:rsidRDefault="000A5173" w:rsidP="00902B18">
            <w:pPr>
              <w:jc w:val="center"/>
              <w:rPr>
                <w:sz w:val="18"/>
                <w:szCs w:val="20"/>
              </w:rPr>
            </w:pPr>
            <w:r w:rsidRPr="00DF24A6">
              <w:rPr>
                <w:sz w:val="18"/>
                <w:szCs w:val="20"/>
              </w:rPr>
              <w:t>3 nm (5.5 km) from aerodrome, 1 nm (1.85 km) from heliport</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3174F947" w14:textId="77777777" w:rsidR="000A5173" w:rsidRPr="00DF24A6" w:rsidRDefault="000A5173" w:rsidP="00902B18">
            <w:pPr>
              <w:jc w:val="center"/>
              <w:rPr>
                <w:sz w:val="18"/>
                <w:szCs w:val="20"/>
              </w:rPr>
            </w:pPr>
            <w:r w:rsidRPr="00DF24A6">
              <w:rPr>
                <w:sz w:val="18"/>
                <w:szCs w:val="20"/>
              </w:rPr>
              <w:t>None, but requires coordination with air traffic services within controlled airspace</w:t>
            </w:r>
          </w:p>
        </w:tc>
      </w:tr>
      <w:tr w:rsidR="00DF24A6" w14:paraId="5BA50DBF"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6743FE62" w14:textId="77777777" w:rsidR="000A5173" w:rsidRPr="00DF24A6" w:rsidRDefault="000A5173" w:rsidP="00902B18">
            <w:pPr>
              <w:jc w:val="center"/>
              <w:rPr>
                <w:b/>
                <w:sz w:val="18"/>
              </w:rPr>
            </w:pPr>
            <w:r w:rsidRPr="00DF24A6">
              <w:rPr>
                <w:b/>
                <w:sz w:val="18"/>
              </w:rPr>
              <w:t>Controlled or Restricted Airspace</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3682E4B9" w14:textId="77777777" w:rsidR="000A5173" w:rsidRPr="00DF24A6" w:rsidRDefault="000A5173" w:rsidP="00902B18">
            <w:pPr>
              <w:jc w:val="center"/>
              <w:rPr>
                <w:sz w:val="18"/>
                <w:szCs w:val="20"/>
              </w:rPr>
            </w:pPr>
            <w:r w:rsidRPr="00DF24A6">
              <w:rPr>
                <w:sz w:val="18"/>
                <w:szCs w:val="20"/>
              </w:rPr>
              <w:t>Prohibited</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568D4EFE" w14:textId="77777777" w:rsidR="000A5173" w:rsidRPr="00DF24A6" w:rsidRDefault="000A5173" w:rsidP="00902B18">
            <w:pPr>
              <w:jc w:val="center"/>
              <w:rPr>
                <w:sz w:val="18"/>
                <w:szCs w:val="20"/>
              </w:rPr>
            </w:pPr>
            <w:r w:rsidRPr="00DF24A6">
              <w:rPr>
                <w:sz w:val="18"/>
                <w:szCs w:val="20"/>
              </w:rPr>
              <w:t>Prohibited</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07978A66" w14:textId="0F86F7ED" w:rsidR="000A5173" w:rsidRPr="00DF24A6" w:rsidRDefault="000A5173" w:rsidP="00DF24A6">
            <w:pPr>
              <w:jc w:val="center"/>
              <w:rPr>
                <w:sz w:val="18"/>
                <w:szCs w:val="20"/>
              </w:rPr>
            </w:pPr>
            <w:r w:rsidRPr="00DF24A6">
              <w:rPr>
                <w:sz w:val="18"/>
                <w:szCs w:val="20"/>
              </w:rPr>
              <w:t>Allowed with conditions</w:t>
            </w:r>
          </w:p>
        </w:tc>
      </w:tr>
      <w:tr w:rsidR="00DF24A6" w14:paraId="669A8DDE"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660D360C" w14:textId="77777777" w:rsidR="000A5173" w:rsidRPr="00DF24A6" w:rsidRDefault="000A5173" w:rsidP="00902B18">
            <w:pPr>
              <w:jc w:val="center"/>
              <w:rPr>
                <w:b/>
                <w:sz w:val="18"/>
                <w:szCs w:val="20"/>
              </w:rPr>
            </w:pPr>
            <w:r w:rsidRPr="00DF24A6">
              <w:rPr>
                <w:b/>
                <w:sz w:val="18"/>
                <w:szCs w:val="20"/>
              </w:rPr>
              <w:t>Night Operations</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23DF4626" w14:textId="77777777" w:rsidR="000A5173" w:rsidRPr="00DF24A6" w:rsidRDefault="000A5173" w:rsidP="00902B18">
            <w:pPr>
              <w:jc w:val="center"/>
              <w:rPr>
                <w:sz w:val="18"/>
                <w:szCs w:val="20"/>
              </w:rPr>
            </w:pPr>
            <w:r w:rsidRPr="00DF24A6">
              <w:rPr>
                <w:sz w:val="18"/>
                <w:szCs w:val="20"/>
              </w:rPr>
              <w:t>Prohibited</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4792E6D6" w14:textId="77777777" w:rsidR="000A5173" w:rsidRPr="00DF24A6" w:rsidRDefault="000A5173" w:rsidP="00902B18">
            <w:pPr>
              <w:jc w:val="center"/>
              <w:rPr>
                <w:sz w:val="18"/>
                <w:szCs w:val="20"/>
              </w:rPr>
            </w:pPr>
            <w:r w:rsidRPr="00DF24A6">
              <w:rPr>
                <w:sz w:val="18"/>
                <w:szCs w:val="20"/>
              </w:rPr>
              <w:t>Prohibited</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69AE8112" w14:textId="77777777" w:rsidR="000A5173" w:rsidRPr="00DF24A6" w:rsidRDefault="000A5173" w:rsidP="00902B18">
            <w:pPr>
              <w:shd w:val="clear" w:color="auto" w:fill="FFFFFF"/>
              <w:jc w:val="center"/>
              <w:textAlignment w:val="bottom"/>
              <w:outlineLvl w:val="5"/>
              <w:rPr>
                <w:rFonts w:eastAsia="Times New Roman" w:cs="Arial"/>
                <w:bCs/>
                <w:color w:val="000000"/>
                <w:sz w:val="18"/>
                <w:szCs w:val="20"/>
              </w:rPr>
            </w:pPr>
            <w:r w:rsidRPr="00DF24A6">
              <w:rPr>
                <w:rFonts w:eastAsia="Times New Roman" w:cs="Arial"/>
                <w:bCs/>
                <w:color w:val="000000"/>
                <w:sz w:val="18"/>
                <w:szCs w:val="20"/>
              </w:rPr>
              <w:t>Allowed with conditions</w:t>
            </w:r>
          </w:p>
        </w:tc>
      </w:tr>
      <w:tr w:rsidR="00DF24A6" w14:paraId="3B2A073E"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524160ED" w14:textId="77777777" w:rsidR="000A5173" w:rsidRPr="00DF24A6" w:rsidRDefault="000A5173" w:rsidP="00902B18">
            <w:pPr>
              <w:jc w:val="center"/>
              <w:rPr>
                <w:b/>
                <w:sz w:val="18"/>
                <w:szCs w:val="20"/>
              </w:rPr>
            </w:pPr>
            <w:r w:rsidRPr="00DF24A6">
              <w:rPr>
                <w:b/>
                <w:sz w:val="18"/>
                <w:szCs w:val="20"/>
              </w:rPr>
              <w:t>Open-Air Assemblies of Persons</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313057CA" w14:textId="40EBEC29" w:rsidR="000A5173" w:rsidRPr="00DF24A6" w:rsidRDefault="000A5173" w:rsidP="00902B18">
            <w:pPr>
              <w:jc w:val="center"/>
              <w:rPr>
                <w:sz w:val="18"/>
                <w:szCs w:val="20"/>
              </w:rPr>
            </w:pPr>
            <w:r w:rsidRPr="00DF24A6">
              <w:rPr>
                <w:sz w:val="18"/>
                <w:szCs w:val="20"/>
              </w:rPr>
              <w:t>Prohibited - must maintain lateral distance from crowd of at least 100 f</w:t>
            </w:r>
            <w:r w:rsidR="00DF24A6">
              <w:rPr>
                <w:sz w:val="18"/>
                <w:szCs w:val="20"/>
              </w:rPr>
              <w:t>ee</w:t>
            </w:r>
            <w:r w:rsidRPr="00DF24A6">
              <w:rPr>
                <w:sz w:val="18"/>
                <w:szCs w:val="20"/>
              </w:rPr>
              <w:t>t</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26A4A53E" w14:textId="71A26FE5" w:rsidR="000A5173" w:rsidRPr="00DF24A6" w:rsidRDefault="000A5173" w:rsidP="00902B18">
            <w:pPr>
              <w:jc w:val="center"/>
              <w:rPr>
                <w:sz w:val="18"/>
                <w:szCs w:val="20"/>
              </w:rPr>
            </w:pPr>
            <w:r w:rsidRPr="00DF24A6">
              <w:rPr>
                <w:sz w:val="18"/>
                <w:szCs w:val="20"/>
              </w:rPr>
              <w:t>Prohibited – must maintain lateral distance from crowd of at least 500 f</w:t>
            </w:r>
            <w:r w:rsidR="00DF24A6">
              <w:rPr>
                <w:sz w:val="18"/>
                <w:szCs w:val="20"/>
              </w:rPr>
              <w:t>ee</w:t>
            </w:r>
            <w:r w:rsidRPr="00DF24A6">
              <w:rPr>
                <w:sz w:val="18"/>
                <w:szCs w:val="20"/>
              </w:rPr>
              <w:t>t</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15641298" w14:textId="77777777" w:rsidR="000A5173" w:rsidRPr="00DF24A6" w:rsidRDefault="000A5173" w:rsidP="00326E42">
            <w:pPr>
              <w:shd w:val="clear" w:color="auto" w:fill="FFFFFF"/>
              <w:jc w:val="center"/>
              <w:textAlignment w:val="bottom"/>
              <w:outlineLvl w:val="5"/>
              <w:rPr>
                <w:sz w:val="18"/>
                <w:szCs w:val="20"/>
              </w:rPr>
            </w:pPr>
            <w:r w:rsidRPr="00DF24A6">
              <w:rPr>
                <w:rFonts w:eastAsia="Times New Roman" w:cs="Arial"/>
                <w:bCs/>
                <w:color w:val="000000"/>
                <w:sz w:val="18"/>
                <w:szCs w:val="20"/>
              </w:rPr>
              <w:t>Within a lateral distance of 500 feet to assembly of persons, allowed with conditions</w:t>
            </w:r>
          </w:p>
        </w:tc>
      </w:tr>
      <w:tr w:rsidR="00DF24A6" w14:paraId="7F4BA86D" w14:textId="77777777" w:rsidTr="00DF24A6">
        <w:trPr>
          <w:cantSplit/>
        </w:trPr>
        <w:tc>
          <w:tcPr>
            <w:tcW w:w="617" w:type="pct"/>
            <w:tcBorders>
              <w:top w:val="single" w:sz="4" w:space="0" w:color="7F7F7F" w:themeColor="text1" w:themeTint="80"/>
              <w:bottom w:val="single" w:sz="4" w:space="0" w:color="7F7F7F" w:themeColor="text1" w:themeTint="80"/>
              <w:right w:val="single" w:sz="12" w:space="0" w:color="000000" w:themeColor="text1"/>
            </w:tcBorders>
            <w:vAlign w:val="center"/>
          </w:tcPr>
          <w:p w14:paraId="5664ADF0" w14:textId="77777777" w:rsidR="000A5173" w:rsidRPr="00DF24A6" w:rsidRDefault="000A5173" w:rsidP="00902B18">
            <w:pPr>
              <w:jc w:val="center"/>
              <w:rPr>
                <w:b/>
                <w:sz w:val="18"/>
                <w:szCs w:val="20"/>
              </w:rPr>
            </w:pPr>
            <w:r w:rsidRPr="00DF24A6">
              <w:rPr>
                <w:b/>
                <w:sz w:val="18"/>
                <w:szCs w:val="20"/>
              </w:rPr>
              <w:t>Min Distance from Built-up Areas</w:t>
            </w:r>
          </w:p>
        </w:tc>
        <w:tc>
          <w:tcPr>
            <w:tcW w:w="1235"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6F71B6E9" w14:textId="4E9CEBEA" w:rsidR="000A5173" w:rsidRPr="00DF24A6" w:rsidRDefault="00DF24A6" w:rsidP="00902B18">
            <w:pPr>
              <w:jc w:val="center"/>
              <w:rPr>
                <w:sz w:val="18"/>
                <w:szCs w:val="20"/>
              </w:rPr>
            </w:pPr>
            <w:r w:rsidRPr="00DF24A6">
              <w:rPr>
                <w:sz w:val="18"/>
                <w:szCs w:val="20"/>
              </w:rPr>
              <w:t>None</w:t>
            </w:r>
          </w:p>
        </w:tc>
        <w:tc>
          <w:tcPr>
            <w:tcW w:w="1389" w:type="pct"/>
            <w:tcBorders>
              <w:top w:val="single" w:sz="4" w:space="0" w:color="7F7F7F" w:themeColor="text1" w:themeTint="80"/>
              <w:left w:val="single" w:sz="12" w:space="0" w:color="auto"/>
              <w:bottom w:val="single" w:sz="4" w:space="0" w:color="7F7F7F" w:themeColor="text1" w:themeTint="80"/>
              <w:right w:val="single" w:sz="12" w:space="0" w:color="auto"/>
            </w:tcBorders>
            <w:vAlign w:val="center"/>
          </w:tcPr>
          <w:p w14:paraId="788309F8" w14:textId="77777777" w:rsidR="000A5173" w:rsidRPr="00DF24A6" w:rsidRDefault="000A5173" w:rsidP="00902B18">
            <w:pPr>
              <w:jc w:val="center"/>
              <w:rPr>
                <w:sz w:val="18"/>
                <w:szCs w:val="20"/>
              </w:rPr>
            </w:pPr>
            <w:r w:rsidRPr="00DF24A6">
              <w:rPr>
                <w:sz w:val="18"/>
                <w:szCs w:val="20"/>
              </w:rPr>
              <w:t>0.5 nm of the boundary of a built-up area</w:t>
            </w:r>
          </w:p>
        </w:tc>
        <w:tc>
          <w:tcPr>
            <w:tcW w:w="1759" w:type="pct"/>
            <w:tcBorders>
              <w:top w:val="single" w:sz="4" w:space="0" w:color="7F7F7F" w:themeColor="text1" w:themeTint="80"/>
              <w:left w:val="single" w:sz="12" w:space="0" w:color="auto"/>
              <w:bottom w:val="single" w:sz="4" w:space="0" w:color="7F7F7F" w:themeColor="text1" w:themeTint="80"/>
            </w:tcBorders>
            <w:vAlign w:val="center"/>
          </w:tcPr>
          <w:p w14:paraId="56225CB6" w14:textId="77777777" w:rsidR="000A5173" w:rsidRPr="00DF24A6" w:rsidRDefault="000A5173" w:rsidP="00326E42">
            <w:pPr>
              <w:shd w:val="clear" w:color="auto" w:fill="FFFFFF"/>
              <w:jc w:val="center"/>
              <w:textAlignment w:val="bottom"/>
              <w:outlineLvl w:val="5"/>
              <w:rPr>
                <w:sz w:val="18"/>
                <w:szCs w:val="20"/>
              </w:rPr>
            </w:pPr>
            <w:r w:rsidRPr="00DF24A6">
              <w:rPr>
                <w:rFonts w:eastAsia="Times New Roman" w:cs="Arial"/>
                <w:bCs/>
                <w:color w:val="000000"/>
                <w:sz w:val="18"/>
                <w:szCs w:val="20"/>
              </w:rPr>
              <w:t>Within a lateral distance of 500 feet to built-up area boundary, allowed with conditions</w:t>
            </w:r>
          </w:p>
        </w:tc>
      </w:tr>
      <w:tr w:rsidR="00DF24A6" w14:paraId="72635287" w14:textId="77777777" w:rsidTr="00DF24A6">
        <w:trPr>
          <w:cantSplit/>
        </w:trPr>
        <w:tc>
          <w:tcPr>
            <w:tcW w:w="617" w:type="pct"/>
            <w:tcBorders>
              <w:top w:val="single" w:sz="4" w:space="0" w:color="7F7F7F" w:themeColor="text1" w:themeTint="80"/>
              <w:bottom w:val="single" w:sz="12" w:space="0" w:color="auto"/>
              <w:right w:val="single" w:sz="12" w:space="0" w:color="000000" w:themeColor="text1"/>
            </w:tcBorders>
            <w:vAlign w:val="center"/>
          </w:tcPr>
          <w:p w14:paraId="7E5E4F41" w14:textId="42762493" w:rsidR="00DF24A6" w:rsidRPr="00DF24A6" w:rsidRDefault="00DF24A6" w:rsidP="00DF24A6">
            <w:pPr>
              <w:jc w:val="center"/>
              <w:rPr>
                <w:b/>
                <w:sz w:val="18"/>
                <w:szCs w:val="20"/>
              </w:rPr>
            </w:pPr>
            <w:r w:rsidRPr="00DF24A6">
              <w:rPr>
                <w:b/>
                <w:sz w:val="18"/>
                <w:szCs w:val="20"/>
              </w:rPr>
              <w:t>Other prohibitions</w:t>
            </w:r>
          </w:p>
        </w:tc>
        <w:tc>
          <w:tcPr>
            <w:tcW w:w="1235" w:type="pct"/>
            <w:tcBorders>
              <w:top w:val="single" w:sz="4" w:space="0" w:color="7F7F7F" w:themeColor="text1" w:themeTint="80"/>
              <w:left w:val="single" w:sz="12" w:space="0" w:color="000000" w:themeColor="text1"/>
              <w:bottom w:val="single" w:sz="12" w:space="0" w:color="auto"/>
              <w:right w:val="single" w:sz="12" w:space="0" w:color="auto"/>
            </w:tcBorders>
            <w:vAlign w:val="center"/>
          </w:tcPr>
          <w:p w14:paraId="03137A69" w14:textId="47D7DBC3" w:rsidR="00DF24A6" w:rsidRPr="00DF24A6" w:rsidRDefault="001741EF" w:rsidP="00DF24A6">
            <w:pPr>
              <w:jc w:val="center"/>
              <w:rPr>
                <w:sz w:val="18"/>
                <w:szCs w:val="20"/>
              </w:rPr>
            </w:pPr>
            <w:r>
              <w:rPr>
                <w:sz w:val="18"/>
                <w:szCs w:val="20"/>
              </w:rPr>
              <w:t>n/a</w:t>
            </w:r>
          </w:p>
        </w:tc>
        <w:tc>
          <w:tcPr>
            <w:tcW w:w="1389" w:type="pct"/>
            <w:tcBorders>
              <w:top w:val="single" w:sz="4" w:space="0" w:color="7F7F7F" w:themeColor="text1" w:themeTint="80"/>
              <w:left w:val="single" w:sz="12" w:space="0" w:color="auto"/>
              <w:bottom w:val="single" w:sz="12" w:space="0" w:color="auto"/>
              <w:right w:val="single" w:sz="12" w:space="0" w:color="auto"/>
            </w:tcBorders>
            <w:vAlign w:val="center"/>
          </w:tcPr>
          <w:p w14:paraId="1D4BC31F" w14:textId="7D4DAA10" w:rsidR="00DF24A6" w:rsidRPr="00DF24A6" w:rsidRDefault="00DF24A6" w:rsidP="00DF24A6">
            <w:pPr>
              <w:jc w:val="center"/>
              <w:rPr>
                <w:sz w:val="18"/>
                <w:szCs w:val="20"/>
              </w:rPr>
            </w:pPr>
            <w:r w:rsidRPr="00DF24A6">
              <w:rPr>
                <w:sz w:val="18"/>
                <w:szCs w:val="20"/>
              </w:rPr>
              <w:t>No towing anything, flying in formation with other aircraft, or performing acrobatic maneuvers without an SFOC</w:t>
            </w:r>
          </w:p>
        </w:tc>
        <w:tc>
          <w:tcPr>
            <w:tcW w:w="1759" w:type="pct"/>
            <w:tcBorders>
              <w:top w:val="single" w:sz="4" w:space="0" w:color="7F7F7F" w:themeColor="text1" w:themeTint="80"/>
              <w:left w:val="single" w:sz="12" w:space="0" w:color="auto"/>
              <w:bottom w:val="single" w:sz="12" w:space="0" w:color="auto"/>
            </w:tcBorders>
            <w:vAlign w:val="center"/>
          </w:tcPr>
          <w:p w14:paraId="7E893FD9" w14:textId="36930D68" w:rsidR="00DF24A6" w:rsidRPr="00DF24A6" w:rsidRDefault="00DF24A6" w:rsidP="00DF24A6">
            <w:pPr>
              <w:shd w:val="clear" w:color="auto" w:fill="FFFFFF"/>
              <w:jc w:val="center"/>
              <w:textAlignment w:val="bottom"/>
              <w:outlineLvl w:val="5"/>
              <w:rPr>
                <w:rFonts w:eastAsia="Times New Roman" w:cs="Arial"/>
                <w:bCs/>
                <w:color w:val="000000"/>
                <w:sz w:val="18"/>
                <w:szCs w:val="20"/>
              </w:rPr>
            </w:pPr>
            <w:r w:rsidRPr="00DF24A6">
              <w:rPr>
                <w:rFonts w:eastAsia="Times New Roman" w:cs="Arial"/>
                <w:bCs/>
                <w:color w:val="000000"/>
                <w:sz w:val="18"/>
              </w:rPr>
              <w:t>If an aircraft was bought before Dec 15, 2017 and is not a TC-certified compliant platform, it cannot operate above 300 feet AGL, more than 0.5 nm from the pilot, within 0.5 nm of a built-up area, over or within a built-up area, or in Class C, D or E airspace.</w:t>
            </w:r>
          </w:p>
        </w:tc>
      </w:tr>
    </w:tbl>
    <w:p w14:paraId="75133EAE" w14:textId="768EA572" w:rsidR="00DF24A6" w:rsidRPr="00B603F5" w:rsidRDefault="00B603F5" w:rsidP="00B603F5">
      <w:pPr>
        <w:spacing w:after="0"/>
        <w:rPr>
          <w:b/>
          <w:sz w:val="24"/>
        </w:rPr>
      </w:pPr>
      <w:r>
        <w:rPr>
          <w:b/>
          <w:sz w:val="24"/>
        </w:rPr>
        <w:lastRenderedPageBreak/>
        <w:br/>
      </w:r>
      <w:r w:rsidRPr="00B603F5">
        <w:rPr>
          <w:b/>
        </w:rPr>
        <w:t>Regulations common to Small UAVs in both Limited and Complex environments</w:t>
      </w:r>
    </w:p>
    <w:tbl>
      <w:tblPr>
        <w:tblStyle w:val="TableGrid"/>
        <w:tblW w:w="5429" w:type="pct"/>
        <w:tblInd w:w="-375"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firstRow="1" w:lastRow="0" w:firstColumn="1" w:lastColumn="0" w:noHBand="0" w:noVBand="1"/>
      </w:tblPr>
      <w:tblGrid>
        <w:gridCol w:w="2069"/>
        <w:gridCol w:w="11970"/>
      </w:tblGrid>
      <w:tr w:rsidR="00BB2431" w:rsidRPr="00F96468" w14:paraId="788FF05B" w14:textId="77777777" w:rsidTr="00B603F5">
        <w:trPr>
          <w:cantSplit/>
          <w:trHeight w:val="260"/>
          <w:tblHeader/>
        </w:trPr>
        <w:tc>
          <w:tcPr>
            <w:tcW w:w="5000" w:type="pct"/>
            <w:gridSpan w:val="2"/>
            <w:tcBorders>
              <w:top w:val="single" w:sz="12" w:space="0" w:color="auto"/>
              <w:bottom w:val="single" w:sz="12" w:space="0" w:color="auto"/>
            </w:tcBorders>
            <w:shd w:val="clear" w:color="auto" w:fill="D9D9D9" w:themeFill="background1" w:themeFillShade="D9"/>
            <w:vAlign w:val="center"/>
          </w:tcPr>
          <w:p w14:paraId="048189CB" w14:textId="5C0CAB90" w:rsidR="00BB2431" w:rsidRPr="00B603F5" w:rsidRDefault="00BB2431" w:rsidP="000A5173">
            <w:pPr>
              <w:jc w:val="center"/>
              <w:rPr>
                <w:b/>
                <w:szCs w:val="20"/>
              </w:rPr>
            </w:pPr>
            <w:r w:rsidRPr="00B603F5">
              <w:rPr>
                <w:b/>
                <w:szCs w:val="20"/>
              </w:rPr>
              <w:t xml:space="preserve">Small UAS (1 – 25 kg) </w:t>
            </w:r>
            <w:r w:rsidR="000A5173" w:rsidRPr="00B603F5">
              <w:rPr>
                <w:b/>
                <w:szCs w:val="20"/>
              </w:rPr>
              <w:t>Regulations Common to</w:t>
            </w:r>
            <w:r w:rsidRPr="00B603F5">
              <w:rPr>
                <w:b/>
                <w:szCs w:val="20"/>
              </w:rPr>
              <w:t xml:space="preserve"> Limited and Complex Operations</w:t>
            </w:r>
          </w:p>
        </w:tc>
      </w:tr>
      <w:tr w:rsidR="00BB2431" w:rsidRPr="00F96468" w14:paraId="11DD8E94" w14:textId="77777777" w:rsidTr="00B603F5">
        <w:trPr>
          <w:cantSplit/>
          <w:trHeight w:val="1275"/>
        </w:trPr>
        <w:tc>
          <w:tcPr>
            <w:tcW w:w="737" w:type="pct"/>
            <w:tcBorders>
              <w:top w:val="single" w:sz="12" w:space="0" w:color="auto"/>
              <w:bottom w:val="single" w:sz="4" w:space="0" w:color="7F7F7F" w:themeColor="text1" w:themeTint="80"/>
              <w:right w:val="single" w:sz="12" w:space="0" w:color="000000" w:themeColor="text1"/>
            </w:tcBorders>
            <w:vAlign w:val="center"/>
          </w:tcPr>
          <w:p w14:paraId="7FD4F5CA" w14:textId="77777777" w:rsidR="00BB2431" w:rsidRPr="00F96468" w:rsidRDefault="00BB2431" w:rsidP="00BB2431">
            <w:pPr>
              <w:jc w:val="center"/>
              <w:rPr>
                <w:b/>
                <w:sz w:val="20"/>
                <w:szCs w:val="20"/>
              </w:rPr>
            </w:pPr>
            <w:r w:rsidRPr="00F96468">
              <w:rPr>
                <w:b/>
                <w:sz w:val="20"/>
                <w:szCs w:val="20"/>
              </w:rPr>
              <w:t>Site Survey</w:t>
            </w:r>
          </w:p>
        </w:tc>
        <w:tc>
          <w:tcPr>
            <w:tcW w:w="4263" w:type="pct"/>
            <w:tcBorders>
              <w:top w:val="single" w:sz="12" w:space="0" w:color="auto"/>
              <w:left w:val="single" w:sz="12" w:space="0" w:color="auto"/>
              <w:bottom w:val="single" w:sz="4" w:space="0" w:color="7F7F7F" w:themeColor="text1" w:themeTint="80"/>
            </w:tcBorders>
            <w:vAlign w:val="center"/>
          </w:tcPr>
          <w:p w14:paraId="6721AC58" w14:textId="48167CA9" w:rsidR="00BB2431" w:rsidRPr="00F96468" w:rsidRDefault="00BB2431" w:rsidP="00DF24A6">
            <w:pPr>
              <w:rPr>
                <w:sz w:val="20"/>
                <w:szCs w:val="20"/>
              </w:rPr>
            </w:pPr>
            <w:r w:rsidRPr="00A740E9">
              <w:rPr>
                <w:sz w:val="20"/>
                <w:szCs w:val="20"/>
              </w:rPr>
              <w:t>Prior to take-off, pilot must perform a site survey taking into acc</w:t>
            </w:r>
            <w:r w:rsidR="001741EF">
              <w:rPr>
                <w:sz w:val="20"/>
                <w:szCs w:val="20"/>
              </w:rPr>
              <w:t>ount</w:t>
            </w:r>
            <w:r w:rsidRPr="00A740E9">
              <w:rPr>
                <w:sz w:val="20"/>
                <w:szCs w:val="20"/>
              </w:rPr>
              <w:t xml:space="preserve">: </w:t>
            </w:r>
            <w:r w:rsidRPr="00DF24A6">
              <w:rPr>
                <w:sz w:val="20"/>
                <w:szCs w:val="20"/>
              </w:rPr>
              <w:t>boundaries of area of operation;</w:t>
            </w:r>
            <w:r w:rsidR="00DF24A6">
              <w:rPr>
                <w:sz w:val="20"/>
                <w:szCs w:val="20"/>
              </w:rPr>
              <w:t xml:space="preserve"> </w:t>
            </w:r>
            <w:r w:rsidRPr="00A740E9">
              <w:rPr>
                <w:sz w:val="20"/>
                <w:szCs w:val="20"/>
              </w:rPr>
              <w:t>class of airspace and regulations;</w:t>
            </w:r>
            <w:r w:rsidR="00DF24A6">
              <w:rPr>
                <w:sz w:val="20"/>
                <w:szCs w:val="20"/>
              </w:rPr>
              <w:t xml:space="preserve"> </w:t>
            </w:r>
            <w:r w:rsidRPr="00A740E9">
              <w:rPr>
                <w:sz w:val="20"/>
                <w:szCs w:val="20"/>
              </w:rPr>
              <w:t>altitude and routes to be used on approach and departure from area of operation;</w:t>
            </w:r>
            <w:r w:rsidR="00DF24A6">
              <w:rPr>
                <w:sz w:val="20"/>
                <w:szCs w:val="20"/>
              </w:rPr>
              <w:t xml:space="preserve"> </w:t>
            </w:r>
            <w:r w:rsidRPr="00A740E9">
              <w:rPr>
                <w:sz w:val="20"/>
                <w:szCs w:val="20"/>
              </w:rPr>
              <w:t>proximity of manned aircraft operations;</w:t>
            </w:r>
            <w:r w:rsidR="00DF24A6">
              <w:rPr>
                <w:sz w:val="20"/>
                <w:szCs w:val="20"/>
              </w:rPr>
              <w:t xml:space="preserve"> </w:t>
            </w:r>
            <w:r w:rsidRPr="00A740E9">
              <w:rPr>
                <w:sz w:val="20"/>
                <w:szCs w:val="20"/>
              </w:rPr>
              <w:t>proximity of aerodromes;</w:t>
            </w:r>
            <w:r w:rsidR="00DF24A6">
              <w:rPr>
                <w:sz w:val="20"/>
                <w:szCs w:val="20"/>
              </w:rPr>
              <w:t xml:space="preserve"> </w:t>
            </w:r>
            <w:r w:rsidRPr="00A740E9">
              <w:rPr>
                <w:sz w:val="20"/>
                <w:szCs w:val="20"/>
              </w:rPr>
              <w:t>hazards associated with nearby industrial sites; proximity to high-intensity radio transmissions or electromagnetic interference;</w:t>
            </w:r>
            <w:r w:rsidR="00DF24A6">
              <w:rPr>
                <w:sz w:val="20"/>
                <w:szCs w:val="20"/>
              </w:rPr>
              <w:t xml:space="preserve"> </w:t>
            </w:r>
            <w:r w:rsidRPr="00A740E9">
              <w:rPr>
                <w:sz w:val="20"/>
                <w:szCs w:val="20"/>
              </w:rPr>
              <w:t>location and height of obstacles including wires, masts, buildings, cell towers, wind turbines; proximity to built-up areas, roadways, and recreational activity sites;</w:t>
            </w:r>
            <w:r w:rsidR="00DF24A6">
              <w:rPr>
                <w:sz w:val="20"/>
                <w:szCs w:val="20"/>
              </w:rPr>
              <w:t xml:space="preserve"> </w:t>
            </w:r>
            <w:r w:rsidRPr="00A740E9">
              <w:rPr>
                <w:sz w:val="20"/>
                <w:szCs w:val="20"/>
              </w:rPr>
              <w:t>security measures to limit public access to site;</w:t>
            </w:r>
            <w:r w:rsidR="00DF24A6">
              <w:rPr>
                <w:sz w:val="20"/>
                <w:szCs w:val="20"/>
              </w:rPr>
              <w:t xml:space="preserve"> </w:t>
            </w:r>
            <w:r>
              <w:rPr>
                <w:sz w:val="20"/>
                <w:szCs w:val="20"/>
              </w:rPr>
              <w:t>predominant weather conditions</w:t>
            </w:r>
            <w:r w:rsidR="00DF24A6">
              <w:rPr>
                <w:sz w:val="20"/>
                <w:szCs w:val="20"/>
              </w:rPr>
              <w:t xml:space="preserve">; and </w:t>
            </w:r>
            <w:r w:rsidRPr="00A740E9">
              <w:rPr>
                <w:sz w:val="20"/>
                <w:szCs w:val="20"/>
              </w:rPr>
              <w:t>minimum separation distances from persons, vehicles, buildings, structures</w:t>
            </w:r>
          </w:p>
        </w:tc>
      </w:tr>
      <w:tr w:rsidR="00BB2431" w:rsidRPr="00F96468" w14:paraId="0AB0417B" w14:textId="77777777" w:rsidTr="00B603F5">
        <w:trPr>
          <w:cantSplit/>
        </w:trPr>
        <w:tc>
          <w:tcPr>
            <w:tcW w:w="737" w:type="pct"/>
            <w:tcBorders>
              <w:top w:val="single" w:sz="4" w:space="0" w:color="7F7F7F" w:themeColor="text1" w:themeTint="80"/>
              <w:bottom w:val="single" w:sz="4" w:space="0" w:color="7F7F7F" w:themeColor="text1" w:themeTint="80"/>
              <w:right w:val="single" w:sz="12" w:space="0" w:color="000000" w:themeColor="text1"/>
            </w:tcBorders>
            <w:vAlign w:val="center"/>
          </w:tcPr>
          <w:p w14:paraId="7BB378BD" w14:textId="77777777" w:rsidR="00BB2431" w:rsidRPr="00F96468" w:rsidRDefault="00BB2431" w:rsidP="00BB2431">
            <w:pPr>
              <w:jc w:val="center"/>
              <w:rPr>
                <w:b/>
                <w:sz w:val="20"/>
                <w:szCs w:val="20"/>
              </w:rPr>
            </w:pPr>
            <w:r w:rsidRPr="00F96468">
              <w:rPr>
                <w:b/>
                <w:sz w:val="20"/>
                <w:szCs w:val="20"/>
              </w:rPr>
              <w:t>Normal Procedures</w:t>
            </w:r>
          </w:p>
        </w:tc>
        <w:tc>
          <w:tcPr>
            <w:tcW w:w="4263" w:type="pct"/>
            <w:tcBorders>
              <w:top w:val="single" w:sz="4" w:space="0" w:color="7F7F7F" w:themeColor="text1" w:themeTint="80"/>
              <w:left w:val="single" w:sz="12" w:space="0" w:color="auto"/>
              <w:bottom w:val="single" w:sz="4" w:space="0" w:color="7F7F7F" w:themeColor="text1" w:themeTint="80"/>
            </w:tcBorders>
            <w:vAlign w:val="center"/>
          </w:tcPr>
          <w:p w14:paraId="67ED039B" w14:textId="77777777" w:rsidR="00BB2431" w:rsidRPr="00F96468" w:rsidRDefault="00BB2431" w:rsidP="00BB2431">
            <w:pPr>
              <w:rPr>
                <w:sz w:val="20"/>
                <w:szCs w:val="20"/>
              </w:rPr>
            </w:pPr>
            <w:r>
              <w:rPr>
                <w:sz w:val="20"/>
                <w:szCs w:val="20"/>
              </w:rPr>
              <w:t>Normal operations procedures for system assembly, pre-flight checks, take-off and launch, landing and recovery, performance limitations, refueling/recharging, and use of checklists must be in place.</w:t>
            </w:r>
          </w:p>
        </w:tc>
      </w:tr>
      <w:tr w:rsidR="00BB2431" w:rsidRPr="00F96468" w14:paraId="6301B14D" w14:textId="77777777" w:rsidTr="00B603F5">
        <w:trPr>
          <w:cantSplit/>
        </w:trPr>
        <w:tc>
          <w:tcPr>
            <w:tcW w:w="737" w:type="pct"/>
            <w:tcBorders>
              <w:top w:val="single" w:sz="4" w:space="0" w:color="7F7F7F" w:themeColor="text1" w:themeTint="80"/>
              <w:bottom w:val="single" w:sz="4" w:space="0" w:color="7F7F7F" w:themeColor="text1" w:themeTint="80"/>
              <w:right w:val="single" w:sz="12" w:space="0" w:color="000000" w:themeColor="text1"/>
            </w:tcBorders>
            <w:vAlign w:val="center"/>
          </w:tcPr>
          <w:p w14:paraId="26CCBBF0" w14:textId="77777777" w:rsidR="00BB2431" w:rsidRPr="00F96468" w:rsidRDefault="00BB2431" w:rsidP="00BB2431">
            <w:pPr>
              <w:jc w:val="center"/>
              <w:rPr>
                <w:b/>
                <w:sz w:val="20"/>
                <w:szCs w:val="20"/>
              </w:rPr>
            </w:pPr>
            <w:r w:rsidRPr="00F96468">
              <w:rPr>
                <w:b/>
                <w:sz w:val="20"/>
                <w:szCs w:val="20"/>
              </w:rPr>
              <w:t>Emergency Procedures</w:t>
            </w:r>
          </w:p>
        </w:tc>
        <w:tc>
          <w:tcPr>
            <w:tcW w:w="4263" w:type="pct"/>
            <w:tcBorders>
              <w:top w:val="single" w:sz="4" w:space="0" w:color="7F7F7F" w:themeColor="text1" w:themeTint="80"/>
              <w:left w:val="single" w:sz="12" w:space="0" w:color="auto"/>
              <w:bottom w:val="single" w:sz="4" w:space="0" w:color="7F7F7F" w:themeColor="text1" w:themeTint="80"/>
            </w:tcBorders>
            <w:vAlign w:val="center"/>
          </w:tcPr>
          <w:p w14:paraId="7A7E86AE" w14:textId="77777777" w:rsidR="00BB2431" w:rsidRPr="00F96468" w:rsidRDefault="00BB2431" w:rsidP="00BB2431">
            <w:pPr>
              <w:rPr>
                <w:sz w:val="20"/>
                <w:szCs w:val="20"/>
              </w:rPr>
            </w:pPr>
            <w:r>
              <w:rPr>
                <w:sz w:val="20"/>
                <w:szCs w:val="20"/>
              </w:rPr>
              <w:t>Must be established prior to take-off, covering: engine failure or fire; gliding; emergency landing or recovery; structural failure of aircraft; control station failure; equipment failure; pilot incapacitation; potential conflict with other aircraft</w:t>
            </w:r>
          </w:p>
        </w:tc>
      </w:tr>
      <w:tr w:rsidR="00BB2431" w14:paraId="622FAB40" w14:textId="77777777" w:rsidTr="00B603F5">
        <w:trPr>
          <w:cantSplit/>
        </w:trPr>
        <w:tc>
          <w:tcPr>
            <w:tcW w:w="737" w:type="pct"/>
            <w:tcBorders>
              <w:top w:val="single" w:sz="4" w:space="0" w:color="7F7F7F" w:themeColor="text1" w:themeTint="80"/>
              <w:bottom w:val="single" w:sz="4" w:space="0" w:color="7F7F7F" w:themeColor="text1" w:themeTint="80"/>
              <w:right w:val="single" w:sz="12" w:space="0" w:color="000000" w:themeColor="text1"/>
            </w:tcBorders>
            <w:vAlign w:val="center"/>
          </w:tcPr>
          <w:p w14:paraId="52FBCCFC" w14:textId="77777777" w:rsidR="00BB2431" w:rsidRPr="00F96468" w:rsidRDefault="00BB2431" w:rsidP="00BB2431">
            <w:pPr>
              <w:jc w:val="center"/>
              <w:rPr>
                <w:b/>
                <w:sz w:val="20"/>
                <w:szCs w:val="20"/>
              </w:rPr>
            </w:pPr>
            <w:r w:rsidRPr="00F96468">
              <w:rPr>
                <w:b/>
                <w:sz w:val="20"/>
                <w:szCs w:val="20"/>
              </w:rPr>
              <w:t>Lost C2 Link Procedures</w:t>
            </w:r>
          </w:p>
        </w:tc>
        <w:tc>
          <w:tcPr>
            <w:tcW w:w="4263" w:type="pct"/>
            <w:tcBorders>
              <w:top w:val="single" w:sz="4" w:space="0" w:color="7F7F7F" w:themeColor="text1" w:themeTint="80"/>
              <w:left w:val="single" w:sz="12" w:space="0" w:color="auto"/>
              <w:bottom w:val="single" w:sz="4" w:space="0" w:color="7F7F7F" w:themeColor="text1" w:themeTint="80"/>
            </w:tcBorders>
            <w:vAlign w:val="center"/>
          </w:tcPr>
          <w:p w14:paraId="6ABFFBE7" w14:textId="77777777" w:rsidR="00BB2431" w:rsidRDefault="00BB2431" w:rsidP="00BB2431">
            <w:pPr>
              <w:rPr>
                <w:sz w:val="20"/>
                <w:szCs w:val="20"/>
              </w:rPr>
            </w:pPr>
            <w:r>
              <w:rPr>
                <w:sz w:val="20"/>
                <w:szCs w:val="20"/>
              </w:rPr>
              <w:t>Lost command and control link risks must be assessed before take-off and C2 emergency procedures covering the following must be established prior to operations and immediately available to pilot: route of flight during lost C2 link event; use of transponders; orbit points in event of lost link; communications with air traffic service if applicable; contingency planning measures in event that C2 link cannot be re-established, including pre-programmed flight termination points and automatic landing or recovery procedures.</w:t>
            </w:r>
          </w:p>
        </w:tc>
      </w:tr>
      <w:tr w:rsidR="00BB2431" w14:paraId="53C37CFE" w14:textId="77777777" w:rsidTr="00B603F5">
        <w:trPr>
          <w:cantSplit/>
        </w:trPr>
        <w:tc>
          <w:tcPr>
            <w:tcW w:w="737" w:type="pct"/>
            <w:tcBorders>
              <w:top w:val="single" w:sz="4" w:space="0" w:color="7F7F7F" w:themeColor="text1" w:themeTint="80"/>
              <w:bottom w:val="single" w:sz="4" w:space="0" w:color="7F7F7F" w:themeColor="text1" w:themeTint="80"/>
              <w:right w:val="single" w:sz="12" w:space="0" w:color="000000" w:themeColor="text1"/>
            </w:tcBorders>
            <w:vAlign w:val="center"/>
          </w:tcPr>
          <w:p w14:paraId="59C9AA63" w14:textId="77777777" w:rsidR="00BB2431" w:rsidRPr="00F96468" w:rsidRDefault="00BB2431" w:rsidP="00BB2431">
            <w:pPr>
              <w:jc w:val="center"/>
              <w:rPr>
                <w:b/>
                <w:sz w:val="20"/>
                <w:szCs w:val="20"/>
              </w:rPr>
            </w:pPr>
            <w:r w:rsidRPr="00F96468">
              <w:rPr>
                <w:b/>
                <w:sz w:val="20"/>
                <w:szCs w:val="20"/>
              </w:rPr>
              <w:t>Fly-away contingency procedures</w:t>
            </w:r>
          </w:p>
        </w:tc>
        <w:tc>
          <w:tcPr>
            <w:tcW w:w="4263" w:type="pct"/>
            <w:tcBorders>
              <w:top w:val="single" w:sz="4" w:space="0" w:color="7F7F7F" w:themeColor="text1" w:themeTint="80"/>
              <w:left w:val="single" w:sz="12" w:space="0" w:color="auto"/>
              <w:bottom w:val="single" w:sz="4" w:space="0" w:color="7F7F7F" w:themeColor="text1" w:themeTint="80"/>
            </w:tcBorders>
            <w:vAlign w:val="center"/>
          </w:tcPr>
          <w:p w14:paraId="6C45FB38" w14:textId="77777777" w:rsidR="00BB2431" w:rsidRDefault="00BB2431" w:rsidP="00BB2431">
            <w:pPr>
              <w:rPr>
                <w:sz w:val="20"/>
                <w:szCs w:val="20"/>
              </w:rPr>
            </w:pPr>
            <w:r>
              <w:rPr>
                <w:sz w:val="20"/>
                <w:szCs w:val="20"/>
              </w:rPr>
              <w:t>Fly-away contingency procedures must be established and available to the pilot before operations, including how to determine if UAV enters controlled airspace and contact information for controlled airspace the UAV could enter.</w:t>
            </w:r>
          </w:p>
        </w:tc>
      </w:tr>
      <w:tr w:rsidR="00BB2431" w14:paraId="4BF36183" w14:textId="77777777" w:rsidTr="00B603F5">
        <w:trPr>
          <w:cantSplit/>
        </w:trPr>
        <w:tc>
          <w:tcPr>
            <w:tcW w:w="737" w:type="pct"/>
            <w:tcBorders>
              <w:top w:val="single" w:sz="4" w:space="0" w:color="7F7F7F" w:themeColor="text1" w:themeTint="80"/>
              <w:bottom w:val="single" w:sz="4" w:space="0" w:color="7F7F7F" w:themeColor="text1" w:themeTint="80"/>
              <w:right w:val="single" w:sz="12" w:space="0" w:color="000000" w:themeColor="text1"/>
            </w:tcBorders>
            <w:vAlign w:val="center"/>
          </w:tcPr>
          <w:p w14:paraId="0D9EFA9D" w14:textId="77777777" w:rsidR="00BB2431" w:rsidRPr="00F96468" w:rsidRDefault="00BB2431" w:rsidP="00BB2431">
            <w:pPr>
              <w:jc w:val="center"/>
              <w:rPr>
                <w:b/>
                <w:sz w:val="20"/>
                <w:szCs w:val="20"/>
              </w:rPr>
            </w:pPr>
            <w:r w:rsidRPr="00F96468">
              <w:rPr>
                <w:b/>
                <w:sz w:val="20"/>
                <w:szCs w:val="20"/>
              </w:rPr>
              <w:t>Altimeter-setting procedures</w:t>
            </w:r>
          </w:p>
        </w:tc>
        <w:tc>
          <w:tcPr>
            <w:tcW w:w="4263" w:type="pct"/>
            <w:tcBorders>
              <w:top w:val="single" w:sz="4" w:space="0" w:color="7F7F7F" w:themeColor="text1" w:themeTint="80"/>
              <w:left w:val="single" w:sz="12" w:space="0" w:color="auto"/>
              <w:bottom w:val="single" w:sz="4" w:space="0" w:color="7F7F7F" w:themeColor="text1" w:themeTint="80"/>
            </w:tcBorders>
            <w:vAlign w:val="center"/>
          </w:tcPr>
          <w:p w14:paraId="46587E55" w14:textId="77777777" w:rsidR="00BB2431" w:rsidRDefault="00BB2431" w:rsidP="00BB2431">
            <w:pPr>
              <w:rPr>
                <w:sz w:val="20"/>
                <w:szCs w:val="20"/>
              </w:rPr>
            </w:pPr>
            <w:r>
              <w:rPr>
                <w:sz w:val="20"/>
                <w:szCs w:val="20"/>
              </w:rPr>
              <w:t>If operating in an altimeter-setting region or standard pressure region, before take-off the pilot must set the altimeter to the appropriate setting for that region.</w:t>
            </w:r>
          </w:p>
        </w:tc>
      </w:tr>
      <w:tr w:rsidR="00BB2431" w14:paraId="3C60A55C" w14:textId="77777777" w:rsidTr="00B603F5">
        <w:trPr>
          <w:cantSplit/>
        </w:trPr>
        <w:tc>
          <w:tcPr>
            <w:tcW w:w="737" w:type="pct"/>
            <w:tcBorders>
              <w:top w:val="single" w:sz="4" w:space="0" w:color="7F7F7F" w:themeColor="text1" w:themeTint="80"/>
              <w:bottom w:val="single" w:sz="4" w:space="0" w:color="7F7F7F" w:themeColor="text1" w:themeTint="80"/>
              <w:right w:val="single" w:sz="12" w:space="0" w:color="000000" w:themeColor="text1"/>
            </w:tcBorders>
            <w:vAlign w:val="center"/>
          </w:tcPr>
          <w:p w14:paraId="52F0C83D" w14:textId="77777777" w:rsidR="00BB2431" w:rsidRPr="00F96468" w:rsidRDefault="00BB2431" w:rsidP="00BB2431">
            <w:pPr>
              <w:jc w:val="center"/>
              <w:rPr>
                <w:b/>
                <w:sz w:val="20"/>
                <w:szCs w:val="20"/>
              </w:rPr>
            </w:pPr>
            <w:r w:rsidRPr="00F96468">
              <w:rPr>
                <w:b/>
                <w:sz w:val="20"/>
                <w:szCs w:val="20"/>
              </w:rPr>
              <w:t>Flight Termination Contingency Procedures</w:t>
            </w:r>
          </w:p>
        </w:tc>
        <w:tc>
          <w:tcPr>
            <w:tcW w:w="4263" w:type="pct"/>
            <w:tcBorders>
              <w:top w:val="single" w:sz="4" w:space="0" w:color="7F7F7F" w:themeColor="text1" w:themeTint="80"/>
              <w:left w:val="single" w:sz="12" w:space="0" w:color="auto"/>
              <w:bottom w:val="single" w:sz="4" w:space="0" w:color="7F7F7F" w:themeColor="text1" w:themeTint="80"/>
            </w:tcBorders>
            <w:vAlign w:val="center"/>
          </w:tcPr>
          <w:p w14:paraId="6786E088" w14:textId="77777777" w:rsidR="00BB2431" w:rsidRDefault="00BB2431" w:rsidP="00BB2431">
            <w:pPr>
              <w:rPr>
                <w:sz w:val="20"/>
                <w:szCs w:val="20"/>
              </w:rPr>
            </w:pPr>
            <w:r>
              <w:rPr>
                <w:sz w:val="20"/>
                <w:szCs w:val="20"/>
              </w:rPr>
              <w:t>Flight termination procedures with respect to following factors must be established and available to the pilot prior to operations: how to determine when flight termination is required; how to contact air traffic service unit; pre-programmed flight termination points; flight routes to flight termination points.</w:t>
            </w:r>
          </w:p>
        </w:tc>
      </w:tr>
      <w:tr w:rsidR="00BB2431" w14:paraId="361BB482" w14:textId="77777777" w:rsidTr="00B603F5">
        <w:trPr>
          <w:cantSplit/>
        </w:trPr>
        <w:tc>
          <w:tcPr>
            <w:tcW w:w="737" w:type="pct"/>
            <w:tcBorders>
              <w:top w:val="single" w:sz="4" w:space="0" w:color="7F7F7F" w:themeColor="text1" w:themeTint="80"/>
              <w:bottom w:val="single" w:sz="4" w:space="0" w:color="7F7F7F" w:themeColor="text1" w:themeTint="80"/>
              <w:right w:val="single" w:sz="12" w:space="0" w:color="000000" w:themeColor="text1"/>
            </w:tcBorders>
            <w:vAlign w:val="center"/>
          </w:tcPr>
          <w:p w14:paraId="5311B640" w14:textId="77777777" w:rsidR="00BB2431" w:rsidRPr="00F96468" w:rsidRDefault="00BB2431" w:rsidP="00BB2431">
            <w:pPr>
              <w:jc w:val="center"/>
              <w:rPr>
                <w:b/>
                <w:sz w:val="20"/>
                <w:szCs w:val="20"/>
              </w:rPr>
            </w:pPr>
            <w:r w:rsidRPr="00F96468">
              <w:rPr>
                <w:b/>
                <w:sz w:val="20"/>
                <w:szCs w:val="20"/>
              </w:rPr>
              <w:t>Operational and Emergency Equipment</w:t>
            </w:r>
          </w:p>
        </w:tc>
        <w:tc>
          <w:tcPr>
            <w:tcW w:w="4263" w:type="pct"/>
            <w:tcBorders>
              <w:top w:val="single" w:sz="4" w:space="0" w:color="7F7F7F" w:themeColor="text1" w:themeTint="80"/>
              <w:left w:val="single" w:sz="12" w:space="0" w:color="auto"/>
              <w:bottom w:val="single" w:sz="4" w:space="0" w:color="7F7F7F" w:themeColor="text1" w:themeTint="80"/>
            </w:tcBorders>
            <w:vAlign w:val="center"/>
          </w:tcPr>
          <w:p w14:paraId="10555E9F" w14:textId="77777777" w:rsidR="00BB2431" w:rsidRDefault="00BB2431" w:rsidP="00BB2431">
            <w:pPr>
              <w:rPr>
                <w:sz w:val="20"/>
                <w:szCs w:val="20"/>
              </w:rPr>
            </w:pPr>
            <w:r>
              <w:rPr>
                <w:sz w:val="20"/>
                <w:szCs w:val="20"/>
              </w:rPr>
              <w:t>A checklist or placard enabling the UAV to be operated in accordance with manufacturer’s limitations, and a fire extinguisher must be available during all operations</w:t>
            </w:r>
          </w:p>
        </w:tc>
      </w:tr>
      <w:tr w:rsidR="00BB2431" w14:paraId="736C5C45" w14:textId="77777777" w:rsidTr="00B603F5">
        <w:trPr>
          <w:cantSplit/>
        </w:trPr>
        <w:tc>
          <w:tcPr>
            <w:tcW w:w="737" w:type="pct"/>
            <w:tcBorders>
              <w:top w:val="single" w:sz="4" w:space="0" w:color="7F7F7F" w:themeColor="text1" w:themeTint="80"/>
              <w:bottom w:val="single" w:sz="4" w:space="0" w:color="auto"/>
              <w:right w:val="single" w:sz="12" w:space="0" w:color="auto"/>
            </w:tcBorders>
            <w:vAlign w:val="center"/>
          </w:tcPr>
          <w:p w14:paraId="5FE8A249" w14:textId="77777777" w:rsidR="00BB2431" w:rsidRPr="00F96468" w:rsidRDefault="00BB2431" w:rsidP="00BB2431">
            <w:pPr>
              <w:jc w:val="center"/>
              <w:rPr>
                <w:b/>
                <w:sz w:val="20"/>
                <w:szCs w:val="20"/>
              </w:rPr>
            </w:pPr>
            <w:r w:rsidRPr="00F96468">
              <w:rPr>
                <w:b/>
                <w:sz w:val="20"/>
                <w:szCs w:val="20"/>
              </w:rPr>
              <w:t>Capability Requirements</w:t>
            </w:r>
          </w:p>
        </w:tc>
        <w:tc>
          <w:tcPr>
            <w:tcW w:w="4263" w:type="pct"/>
            <w:tcBorders>
              <w:top w:val="single" w:sz="4" w:space="0" w:color="7F7F7F" w:themeColor="text1" w:themeTint="80"/>
              <w:left w:val="single" w:sz="12" w:space="0" w:color="auto"/>
              <w:bottom w:val="single" w:sz="4" w:space="0" w:color="auto"/>
            </w:tcBorders>
            <w:vAlign w:val="center"/>
          </w:tcPr>
          <w:p w14:paraId="70B1E35D" w14:textId="77777777" w:rsidR="00BB2431" w:rsidRDefault="00BB2431" w:rsidP="00BB2431">
            <w:pPr>
              <w:rPr>
                <w:sz w:val="20"/>
                <w:szCs w:val="20"/>
              </w:rPr>
            </w:pPr>
            <w:r>
              <w:rPr>
                <w:sz w:val="20"/>
                <w:szCs w:val="20"/>
              </w:rPr>
              <w:t>Must be means of: controlling flight of aircraft; monitoring the proper function of the unmanned aircraft system; navigating the aircraft, performing communications with air traffic control; detecting hazardous environmental flight conditions; mitigating the risk of loss of control; providing sense and avoid functions; and remaining clear of cloud at required distance</w:t>
            </w:r>
          </w:p>
        </w:tc>
      </w:tr>
      <w:tr w:rsidR="00BB2431" w14:paraId="237C09D0" w14:textId="77777777" w:rsidTr="00B603F5">
        <w:trPr>
          <w:cantSplit/>
        </w:trPr>
        <w:tc>
          <w:tcPr>
            <w:tcW w:w="737" w:type="pct"/>
            <w:tcBorders>
              <w:top w:val="single" w:sz="4" w:space="0" w:color="auto"/>
              <w:bottom w:val="single" w:sz="4" w:space="0" w:color="auto"/>
              <w:right w:val="single" w:sz="12" w:space="0" w:color="auto"/>
            </w:tcBorders>
            <w:vAlign w:val="center"/>
          </w:tcPr>
          <w:p w14:paraId="1F1CBC14" w14:textId="77777777" w:rsidR="00BB2431" w:rsidRPr="00F96468" w:rsidRDefault="00BB2431" w:rsidP="00BB2431">
            <w:pPr>
              <w:jc w:val="center"/>
              <w:rPr>
                <w:b/>
              </w:rPr>
            </w:pPr>
            <w:r w:rsidRPr="00F96468">
              <w:rPr>
                <w:b/>
                <w:sz w:val="20"/>
              </w:rPr>
              <w:t>Icing</w:t>
            </w:r>
          </w:p>
        </w:tc>
        <w:tc>
          <w:tcPr>
            <w:tcW w:w="4263" w:type="pct"/>
            <w:tcBorders>
              <w:top w:val="single" w:sz="4" w:space="0" w:color="auto"/>
              <w:left w:val="single" w:sz="12" w:space="0" w:color="auto"/>
            </w:tcBorders>
            <w:vAlign w:val="center"/>
          </w:tcPr>
          <w:p w14:paraId="49D24A5F" w14:textId="77777777" w:rsidR="00BB2431" w:rsidRDefault="00BB2431" w:rsidP="00BB2431">
            <w:pPr>
              <w:rPr>
                <w:sz w:val="20"/>
                <w:szCs w:val="20"/>
              </w:rPr>
            </w:pPr>
            <w:r>
              <w:rPr>
                <w:sz w:val="20"/>
                <w:szCs w:val="20"/>
              </w:rPr>
              <w:t>UAV can’t be flown with snow, ice, or frost on critical surfaces and must be inspected for these by the pilot or a designated crew member before operations.  Pilot must inform crew members before anti-icing or de-icing occurs.  IF cold-soaked fuel is on the underside of the UAV’s wings and the launch can be conducted in accordance with manufacturer’s instructions, take-off may occur. If icing conditions are forecast or likely, operations cannot occur unless the pilot deems the aircraft has the necessary equipment to operate or icing conditions no longer exist.</w:t>
            </w:r>
          </w:p>
        </w:tc>
      </w:tr>
      <w:tr w:rsidR="00BB2431" w14:paraId="4DC1DD86" w14:textId="77777777" w:rsidTr="00B603F5">
        <w:trPr>
          <w:cantSplit/>
        </w:trPr>
        <w:tc>
          <w:tcPr>
            <w:tcW w:w="737" w:type="pct"/>
            <w:tcBorders>
              <w:top w:val="single" w:sz="4" w:space="0" w:color="auto"/>
              <w:bottom w:val="single" w:sz="12" w:space="0" w:color="000000" w:themeColor="text1"/>
              <w:right w:val="single" w:sz="12" w:space="0" w:color="auto"/>
            </w:tcBorders>
            <w:vAlign w:val="center"/>
          </w:tcPr>
          <w:p w14:paraId="6891283B" w14:textId="77777777" w:rsidR="00BB2431" w:rsidRPr="00F96468" w:rsidRDefault="00BB2431" w:rsidP="00BB2431">
            <w:pPr>
              <w:jc w:val="center"/>
              <w:rPr>
                <w:b/>
                <w:sz w:val="20"/>
              </w:rPr>
            </w:pPr>
            <w:r w:rsidRPr="00F96468">
              <w:rPr>
                <w:b/>
                <w:sz w:val="20"/>
              </w:rPr>
              <w:t>Technical Records</w:t>
            </w:r>
          </w:p>
        </w:tc>
        <w:tc>
          <w:tcPr>
            <w:tcW w:w="4263" w:type="pct"/>
            <w:tcBorders>
              <w:left w:val="single" w:sz="12" w:space="0" w:color="auto"/>
            </w:tcBorders>
            <w:vAlign w:val="center"/>
          </w:tcPr>
          <w:p w14:paraId="2A1A4B27" w14:textId="77777777" w:rsidR="00BB2431" w:rsidRDefault="00BB2431" w:rsidP="00BB2431">
            <w:pPr>
              <w:rPr>
                <w:sz w:val="20"/>
                <w:szCs w:val="20"/>
              </w:rPr>
            </w:pPr>
            <w:r>
              <w:rPr>
                <w:sz w:val="20"/>
                <w:szCs w:val="20"/>
              </w:rPr>
              <w:t>Technical records of flight time of each flight, total aircraft flight time, number of landings since date of manufacture, and particulars of maintenance, modifications, and repairs must be kept. If ownership of a UAV is transferred records must be transferred too.</w:t>
            </w:r>
          </w:p>
        </w:tc>
      </w:tr>
    </w:tbl>
    <w:p w14:paraId="478A62C2" w14:textId="7E028640" w:rsidR="00D52C8E" w:rsidRPr="00B603F5" w:rsidRDefault="00D52C8E" w:rsidP="00B603F5">
      <w:pPr>
        <w:spacing w:after="0"/>
        <w:rPr>
          <w:b/>
        </w:rPr>
      </w:pPr>
      <w:r w:rsidRPr="00B603F5">
        <w:rPr>
          <w:b/>
        </w:rPr>
        <w:lastRenderedPageBreak/>
        <w:t>Conditions for Small UAV Complex Environment Operations</w:t>
      </w:r>
    </w:p>
    <w:tbl>
      <w:tblPr>
        <w:tblStyle w:val="TableGrid"/>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firstRow="1" w:lastRow="0" w:firstColumn="1" w:lastColumn="0" w:noHBand="0" w:noVBand="1"/>
      </w:tblPr>
      <w:tblGrid>
        <w:gridCol w:w="1482"/>
        <w:gridCol w:w="11448"/>
      </w:tblGrid>
      <w:tr w:rsidR="00D52C8E" w:rsidRPr="007C7601" w14:paraId="4A5B1F9A" w14:textId="77777777" w:rsidTr="00D52C8E">
        <w:trPr>
          <w:cantSplit/>
        </w:trPr>
        <w:tc>
          <w:tcPr>
            <w:tcW w:w="573" w:type="pct"/>
            <w:tcBorders>
              <w:top w:val="single" w:sz="12" w:space="0" w:color="auto"/>
              <w:left w:val="single" w:sz="12" w:space="0" w:color="auto"/>
              <w:bottom w:val="single" w:sz="12" w:space="0" w:color="auto"/>
              <w:right w:val="single" w:sz="12" w:space="0" w:color="000000" w:themeColor="text1"/>
            </w:tcBorders>
            <w:shd w:val="clear" w:color="auto" w:fill="D9D9D9" w:themeFill="background1" w:themeFillShade="D9"/>
            <w:vAlign w:val="center"/>
          </w:tcPr>
          <w:p w14:paraId="5D50D103" w14:textId="77777777" w:rsidR="00D52C8E" w:rsidRDefault="00D52C8E" w:rsidP="00EC10E3">
            <w:pPr>
              <w:jc w:val="center"/>
              <w:rPr>
                <w:b/>
                <w:sz w:val="20"/>
              </w:rPr>
            </w:pPr>
            <w:r>
              <w:rPr>
                <w:b/>
                <w:sz w:val="20"/>
              </w:rPr>
              <w:t>Operation</w:t>
            </w:r>
          </w:p>
        </w:tc>
        <w:tc>
          <w:tcPr>
            <w:tcW w:w="4427" w:type="pct"/>
            <w:tcBorders>
              <w:top w:val="single" w:sz="12" w:space="0" w:color="auto"/>
              <w:left w:val="single" w:sz="12" w:space="0" w:color="000000" w:themeColor="text1"/>
              <w:bottom w:val="single" w:sz="12" w:space="0" w:color="auto"/>
              <w:right w:val="single" w:sz="12" w:space="0" w:color="auto"/>
            </w:tcBorders>
            <w:shd w:val="clear" w:color="auto" w:fill="D9D9D9" w:themeFill="background1" w:themeFillShade="D9"/>
            <w:vAlign w:val="center"/>
          </w:tcPr>
          <w:p w14:paraId="006F56A1" w14:textId="77777777" w:rsidR="00D52C8E" w:rsidRPr="00D52C8E" w:rsidRDefault="00D52C8E" w:rsidP="00EC10E3">
            <w:pPr>
              <w:rPr>
                <w:b/>
                <w:sz w:val="20"/>
              </w:rPr>
            </w:pPr>
            <w:r w:rsidRPr="00D52C8E">
              <w:rPr>
                <w:b/>
                <w:sz w:val="20"/>
              </w:rPr>
              <w:t>Conditions for operation to be allowed under Small UAV Complex Environment Rules</w:t>
            </w:r>
          </w:p>
        </w:tc>
      </w:tr>
      <w:tr w:rsidR="00D52C8E" w:rsidRPr="007C7601" w14:paraId="3AB9AC4E" w14:textId="77777777" w:rsidTr="00D52C8E">
        <w:trPr>
          <w:cantSplit/>
        </w:trPr>
        <w:tc>
          <w:tcPr>
            <w:tcW w:w="573" w:type="pct"/>
            <w:tcBorders>
              <w:top w:val="single" w:sz="12" w:space="0" w:color="auto"/>
              <w:left w:val="single" w:sz="12" w:space="0" w:color="auto"/>
              <w:bottom w:val="single" w:sz="4" w:space="0" w:color="7F7F7F" w:themeColor="text1" w:themeTint="80"/>
              <w:right w:val="single" w:sz="12" w:space="0" w:color="000000" w:themeColor="text1"/>
            </w:tcBorders>
            <w:vAlign w:val="center"/>
          </w:tcPr>
          <w:p w14:paraId="24D82ADE" w14:textId="77777777" w:rsidR="00D52C8E" w:rsidRPr="00F96468" w:rsidRDefault="00D52C8E" w:rsidP="00EC10E3">
            <w:pPr>
              <w:jc w:val="center"/>
              <w:rPr>
                <w:b/>
                <w:sz w:val="20"/>
              </w:rPr>
            </w:pPr>
            <w:r>
              <w:rPr>
                <w:b/>
                <w:sz w:val="20"/>
              </w:rPr>
              <w:t>Controlled or Restricted Airspace</w:t>
            </w:r>
          </w:p>
        </w:tc>
        <w:tc>
          <w:tcPr>
            <w:tcW w:w="4427" w:type="pct"/>
            <w:tcBorders>
              <w:top w:val="single" w:sz="12" w:space="0" w:color="auto"/>
              <w:left w:val="single" w:sz="12" w:space="0" w:color="000000" w:themeColor="text1"/>
              <w:bottom w:val="single" w:sz="4" w:space="0" w:color="7F7F7F" w:themeColor="text1" w:themeTint="80"/>
              <w:right w:val="single" w:sz="12" w:space="0" w:color="auto"/>
            </w:tcBorders>
            <w:vAlign w:val="center"/>
          </w:tcPr>
          <w:p w14:paraId="13F15660" w14:textId="77777777" w:rsidR="00D52C8E" w:rsidRDefault="00D52C8E" w:rsidP="00EC10E3">
            <w:pPr>
              <w:rPr>
                <w:sz w:val="20"/>
              </w:rPr>
            </w:pPr>
            <w:r w:rsidRPr="007C7601">
              <w:rPr>
                <w:sz w:val="20"/>
              </w:rPr>
              <w:t>Coordination with the provider of air traffic services in the area of operation at least seven days before a proposed operation and air traffic services must be given the listed information.</w:t>
            </w:r>
          </w:p>
          <w:p w14:paraId="2C8B5E8B" w14:textId="77777777" w:rsidR="00D52C8E" w:rsidRPr="007C7601" w:rsidRDefault="00D52C8E" w:rsidP="00EC10E3">
            <w:pPr>
              <w:rPr>
                <w:sz w:val="20"/>
              </w:rPr>
            </w:pPr>
          </w:p>
          <w:p w14:paraId="79B6C0C7" w14:textId="77777777" w:rsidR="00D52C8E" w:rsidRDefault="00D52C8E" w:rsidP="00EC10E3">
            <w:pPr>
              <w:rPr>
                <w:sz w:val="20"/>
              </w:rPr>
            </w:pPr>
            <w:r w:rsidRPr="007C7601">
              <w:rPr>
                <w:sz w:val="20"/>
              </w:rPr>
              <w:t>Pilot must comply with and acknowledge receipt of all air traffic instructions from air traffic control, comply with all air traffic control clearances received by the pilot, and during VFR flight, read back text of any air traffic control clearance received when requested by air traffic control.</w:t>
            </w:r>
          </w:p>
          <w:p w14:paraId="730E7AAA" w14:textId="77777777" w:rsidR="00D52C8E" w:rsidRPr="007C7601" w:rsidRDefault="00D52C8E" w:rsidP="00EC10E3">
            <w:pPr>
              <w:rPr>
                <w:sz w:val="20"/>
              </w:rPr>
            </w:pPr>
          </w:p>
          <w:p w14:paraId="0D84CD03" w14:textId="77777777" w:rsidR="00D52C8E" w:rsidRPr="007C7601" w:rsidRDefault="00D52C8E" w:rsidP="00EC10E3">
            <w:pPr>
              <w:rPr>
                <w:sz w:val="20"/>
              </w:rPr>
            </w:pPr>
            <w:r w:rsidRPr="007C7601">
              <w:rPr>
                <w:sz w:val="20"/>
              </w:rPr>
              <w:t>No operations are allowed in Class F Special Use Restricted Airspace – Military Operations unless, at least 30 days before operation, the person obtains written authorization from the Base and a written letter from the Minister of National Defense allowing the operation.</w:t>
            </w:r>
          </w:p>
        </w:tc>
      </w:tr>
      <w:tr w:rsidR="00D52C8E" w:rsidRPr="007C7601" w14:paraId="01A6E3E8" w14:textId="77777777" w:rsidTr="00D52C8E">
        <w:trPr>
          <w:cantSplit/>
        </w:trPr>
        <w:tc>
          <w:tcPr>
            <w:tcW w:w="573" w:type="pct"/>
            <w:tcBorders>
              <w:top w:val="single" w:sz="4" w:space="0" w:color="7F7F7F" w:themeColor="text1" w:themeTint="80"/>
              <w:left w:val="single" w:sz="12" w:space="0" w:color="auto"/>
              <w:bottom w:val="single" w:sz="4" w:space="0" w:color="7F7F7F" w:themeColor="text1" w:themeTint="80"/>
              <w:right w:val="single" w:sz="12" w:space="0" w:color="000000" w:themeColor="text1"/>
            </w:tcBorders>
            <w:vAlign w:val="center"/>
          </w:tcPr>
          <w:p w14:paraId="0013F95E" w14:textId="77777777" w:rsidR="00D52C8E" w:rsidRPr="00F96468" w:rsidRDefault="00D52C8E" w:rsidP="00EC10E3">
            <w:pPr>
              <w:jc w:val="center"/>
              <w:rPr>
                <w:b/>
                <w:sz w:val="20"/>
                <w:szCs w:val="20"/>
              </w:rPr>
            </w:pPr>
            <w:r w:rsidRPr="00F96468">
              <w:rPr>
                <w:b/>
                <w:sz w:val="20"/>
                <w:szCs w:val="20"/>
              </w:rPr>
              <w:t>Night Operations</w:t>
            </w:r>
          </w:p>
        </w:tc>
        <w:tc>
          <w:tcPr>
            <w:tcW w:w="4427"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19523423" w14:textId="77777777" w:rsidR="00D52C8E" w:rsidRPr="007C7601" w:rsidRDefault="00D52C8E" w:rsidP="00EC10E3">
            <w:pPr>
              <w:shd w:val="clear" w:color="auto" w:fill="FFFFFF"/>
              <w:textAlignment w:val="bottom"/>
              <w:outlineLvl w:val="5"/>
              <w:rPr>
                <w:rFonts w:eastAsia="Times New Roman" w:cs="Arial"/>
                <w:bCs/>
                <w:color w:val="000000"/>
                <w:sz w:val="20"/>
              </w:rPr>
            </w:pPr>
            <w:r w:rsidRPr="003558D7">
              <w:rPr>
                <w:rFonts w:eastAsia="Times New Roman" w:cs="Arial"/>
                <w:bCs/>
                <w:color w:val="000000"/>
                <w:sz w:val="20"/>
              </w:rPr>
              <w:t>Aircraft must have turned-on position lights and anti-collision lights</w:t>
            </w:r>
            <w:r>
              <w:rPr>
                <w:rFonts w:eastAsia="Times New Roman" w:cs="Arial"/>
                <w:bCs/>
                <w:color w:val="000000"/>
                <w:sz w:val="20"/>
              </w:rPr>
              <w:t xml:space="preserve">; LED lights must be of intensity and spectrum to be seen with or without night-vision goggles; Aircraft must have means of illumination sufficient to maintain a visual line of sight with the pilot; Every crew member must have a portable emergency light source accessible; No crew member can conduct night operations if they have visual limitations related to depth perception, colour blindness, or visual acuity in low light; Take-off and landing site must be lighted and operations conducted under a SFOC; </w:t>
            </w:r>
            <w:r w:rsidRPr="007C7601">
              <w:rPr>
                <w:rFonts w:eastAsia="Times New Roman" w:cs="Arial"/>
                <w:bCs/>
                <w:color w:val="000000"/>
                <w:sz w:val="20"/>
              </w:rPr>
              <w:t>Night vision goggles can’t be used to perform sense and avoid functions</w:t>
            </w:r>
          </w:p>
        </w:tc>
      </w:tr>
      <w:tr w:rsidR="00D52C8E" w:rsidRPr="00F96468" w14:paraId="481EE54C" w14:textId="77777777" w:rsidTr="00D52C8E">
        <w:trPr>
          <w:cantSplit/>
        </w:trPr>
        <w:tc>
          <w:tcPr>
            <w:tcW w:w="573" w:type="pct"/>
            <w:tcBorders>
              <w:top w:val="single" w:sz="4" w:space="0" w:color="7F7F7F" w:themeColor="text1" w:themeTint="80"/>
              <w:left w:val="single" w:sz="12" w:space="0" w:color="auto"/>
              <w:bottom w:val="single" w:sz="4" w:space="0" w:color="7F7F7F" w:themeColor="text1" w:themeTint="80"/>
              <w:right w:val="single" w:sz="12" w:space="0" w:color="000000" w:themeColor="text1"/>
            </w:tcBorders>
            <w:vAlign w:val="center"/>
          </w:tcPr>
          <w:p w14:paraId="7A81FD75" w14:textId="77777777" w:rsidR="00D52C8E" w:rsidRPr="00F96468" w:rsidRDefault="00D52C8E" w:rsidP="00EC10E3">
            <w:pPr>
              <w:jc w:val="center"/>
              <w:rPr>
                <w:b/>
                <w:sz w:val="20"/>
                <w:szCs w:val="20"/>
              </w:rPr>
            </w:pPr>
            <w:r w:rsidRPr="00F96468">
              <w:rPr>
                <w:b/>
                <w:sz w:val="20"/>
                <w:szCs w:val="20"/>
              </w:rPr>
              <w:t>Open-Air Assemblies of Persons</w:t>
            </w:r>
          </w:p>
        </w:tc>
        <w:tc>
          <w:tcPr>
            <w:tcW w:w="4427" w:type="pct"/>
            <w:tcBorders>
              <w:top w:val="single" w:sz="4" w:space="0" w:color="7F7F7F" w:themeColor="text1" w:themeTint="80"/>
              <w:left w:val="single" w:sz="12" w:space="0" w:color="000000" w:themeColor="text1"/>
              <w:bottom w:val="single" w:sz="4" w:space="0" w:color="7F7F7F" w:themeColor="text1" w:themeTint="80"/>
              <w:right w:val="single" w:sz="12" w:space="0" w:color="auto"/>
            </w:tcBorders>
            <w:vAlign w:val="center"/>
          </w:tcPr>
          <w:p w14:paraId="67E578C4" w14:textId="77777777" w:rsidR="00D52C8E" w:rsidRPr="003558D7" w:rsidRDefault="00D52C8E" w:rsidP="00EC10E3">
            <w:pPr>
              <w:shd w:val="clear" w:color="auto" w:fill="FFFFFF"/>
              <w:textAlignment w:val="bottom"/>
              <w:outlineLvl w:val="5"/>
              <w:rPr>
                <w:rFonts w:eastAsia="Times New Roman" w:cs="Arial"/>
                <w:bCs/>
                <w:color w:val="000000"/>
                <w:sz w:val="20"/>
              </w:rPr>
            </w:pPr>
            <w:r>
              <w:rPr>
                <w:rFonts w:eastAsia="Times New Roman" w:cs="Arial"/>
                <w:bCs/>
                <w:color w:val="000000"/>
                <w:sz w:val="20"/>
              </w:rPr>
              <w:t>Within a lateral distance of 500 feet to assembly of persons, operations cannot occur unless a</w:t>
            </w:r>
            <w:r w:rsidRPr="003558D7">
              <w:rPr>
                <w:rFonts w:eastAsia="Times New Roman" w:cs="Arial"/>
                <w:bCs/>
                <w:color w:val="000000"/>
                <w:sz w:val="20"/>
              </w:rPr>
              <w:t>ircraft is flown at greater than 300 ft AGL</w:t>
            </w:r>
            <w:r>
              <w:rPr>
                <w:rFonts w:eastAsia="Times New Roman" w:cs="Arial"/>
                <w:bCs/>
                <w:color w:val="000000"/>
                <w:sz w:val="20"/>
              </w:rPr>
              <w:t xml:space="preserve"> and an emergency landing is necessary it is possible without creating a hazard to people or property.</w:t>
            </w:r>
          </w:p>
          <w:p w14:paraId="6956F5C1" w14:textId="77777777" w:rsidR="00D52C8E" w:rsidRPr="00F96468" w:rsidRDefault="00D52C8E" w:rsidP="00EC10E3">
            <w:pPr>
              <w:shd w:val="clear" w:color="auto" w:fill="FFFFFF"/>
              <w:textAlignment w:val="bottom"/>
              <w:outlineLvl w:val="5"/>
              <w:rPr>
                <w:sz w:val="20"/>
                <w:szCs w:val="20"/>
              </w:rPr>
            </w:pPr>
            <w:r w:rsidRPr="004A196E">
              <w:rPr>
                <w:rFonts w:eastAsia="Times New Roman" w:cs="Arial"/>
                <w:bCs/>
                <w:color w:val="000000"/>
                <w:sz w:val="20"/>
              </w:rPr>
              <w:t>Before take-off or launch pilot mu</w:t>
            </w:r>
            <w:r>
              <w:rPr>
                <w:rFonts w:eastAsia="Times New Roman" w:cs="Arial"/>
                <w:bCs/>
                <w:color w:val="000000"/>
                <w:sz w:val="20"/>
              </w:rPr>
              <w:t>st conduct an assessment of hazards present including meteorological conditions, and probability of lost command and control links or fly-away; establish procedures and precautions related to operations that ensure no hazard is created to people or property; establish a site for take-off and landing with a minimum diameter of 20 m from the point of take-off that has access restricted to crew members and is clear of obstacles. Aircraft must reach the minimum altitude required for the operation at an expedited rate of climb.</w:t>
            </w:r>
          </w:p>
        </w:tc>
      </w:tr>
      <w:tr w:rsidR="00D52C8E" w:rsidRPr="00F96468" w14:paraId="1875A059" w14:textId="77777777" w:rsidTr="00D52C8E">
        <w:trPr>
          <w:cantSplit/>
        </w:trPr>
        <w:tc>
          <w:tcPr>
            <w:tcW w:w="573" w:type="pct"/>
            <w:tcBorders>
              <w:top w:val="single" w:sz="4" w:space="0" w:color="7F7F7F" w:themeColor="text1" w:themeTint="80"/>
              <w:left w:val="single" w:sz="12" w:space="0" w:color="auto"/>
              <w:bottom w:val="single" w:sz="12" w:space="0" w:color="auto"/>
              <w:right w:val="single" w:sz="12" w:space="0" w:color="000000" w:themeColor="text1"/>
            </w:tcBorders>
            <w:vAlign w:val="center"/>
          </w:tcPr>
          <w:p w14:paraId="644F7BEF" w14:textId="77777777" w:rsidR="00D52C8E" w:rsidRPr="00F96468" w:rsidRDefault="00D52C8E" w:rsidP="00EC10E3">
            <w:pPr>
              <w:jc w:val="center"/>
              <w:rPr>
                <w:b/>
                <w:sz w:val="20"/>
                <w:szCs w:val="20"/>
              </w:rPr>
            </w:pPr>
            <w:r>
              <w:rPr>
                <w:b/>
                <w:sz w:val="20"/>
                <w:szCs w:val="20"/>
              </w:rPr>
              <w:t>Min</w:t>
            </w:r>
            <w:r w:rsidRPr="00F96468">
              <w:rPr>
                <w:b/>
                <w:sz w:val="20"/>
                <w:szCs w:val="20"/>
              </w:rPr>
              <w:t xml:space="preserve"> Distance from Built-up Areas</w:t>
            </w:r>
          </w:p>
        </w:tc>
        <w:tc>
          <w:tcPr>
            <w:tcW w:w="4427" w:type="pct"/>
            <w:tcBorders>
              <w:top w:val="single" w:sz="4" w:space="0" w:color="7F7F7F" w:themeColor="text1" w:themeTint="80"/>
              <w:left w:val="single" w:sz="12" w:space="0" w:color="000000" w:themeColor="text1"/>
              <w:bottom w:val="single" w:sz="12" w:space="0" w:color="auto"/>
              <w:right w:val="single" w:sz="12" w:space="0" w:color="auto"/>
            </w:tcBorders>
            <w:vAlign w:val="center"/>
          </w:tcPr>
          <w:p w14:paraId="58526C2B" w14:textId="77777777" w:rsidR="00D52C8E" w:rsidRPr="003558D7" w:rsidRDefault="00D52C8E" w:rsidP="00EC10E3">
            <w:pPr>
              <w:shd w:val="clear" w:color="auto" w:fill="FFFFFF"/>
              <w:textAlignment w:val="bottom"/>
              <w:outlineLvl w:val="5"/>
              <w:rPr>
                <w:rFonts w:eastAsia="Times New Roman" w:cs="Arial"/>
                <w:bCs/>
                <w:color w:val="000000"/>
                <w:sz w:val="20"/>
              </w:rPr>
            </w:pPr>
            <w:r>
              <w:rPr>
                <w:rFonts w:eastAsia="Times New Roman" w:cs="Arial"/>
                <w:bCs/>
                <w:color w:val="000000"/>
                <w:sz w:val="20"/>
              </w:rPr>
              <w:t>Within a lateral distance of 500 feet to built-up area boundary, operations cannot occur unless a</w:t>
            </w:r>
            <w:r w:rsidRPr="003558D7">
              <w:rPr>
                <w:rFonts w:eastAsia="Times New Roman" w:cs="Arial"/>
                <w:bCs/>
                <w:color w:val="000000"/>
                <w:sz w:val="20"/>
              </w:rPr>
              <w:t>ircraft is flown at greater than 300 ft AGL</w:t>
            </w:r>
            <w:r>
              <w:rPr>
                <w:rFonts w:eastAsia="Times New Roman" w:cs="Arial"/>
                <w:bCs/>
                <w:color w:val="000000"/>
                <w:sz w:val="20"/>
              </w:rPr>
              <w:t xml:space="preserve"> and an emergency landing is necessary it is possible without creating a hazard to people or property.</w:t>
            </w:r>
          </w:p>
          <w:p w14:paraId="6D0CA07C" w14:textId="77777777" w:rsidR="00D52C8E" w:rsidRPr="00F96468" w:rsidRDefault="00D52C8E" w:rsidP="00EC10E3">
            <w:pPr>
              <w:rPr>
                <w:sz w:val="20"/>
                <w:szCs w:val="20"/>
              </w:rPr>
            </w:pPr>
            <w:r w:rsidRPr="004A196E">
              <w:rPr>
                <w:rFonts w:eastAsia="Times New Roman" w:cs="Arial"/>
                <w:bCs/>
                <w:color w:val="000000"/>
                <w:sz w:val="20"/>
              </w:rPr>
              <w:t>Before take-off or launch pilot mu</w:t>
            </w:r>
            <w:r>
              <w:rPr>
                <w:rFonts w:eastAsia="Times New Roman" w:cs="Arial"/>
                <w:bCs/>
                <w:color w:val="000000"/>
                <w:sz w:val="20"/>
              </w:rPr>
              <w:t>st conduct an assessment of hazards present including meteorological conditions, and probability of lost command and control links or fly-away; establish procedures and precautions related to operations that ensure no hazard is created to people or property; establish a site for take-off and landing with a minimum diameter of 20 m from the point of take-off that has access restricted to crew members and is clear of obstacles. Aircraft must reach the minimum altitude required for the operation at an expedited rate of climb.</w:t>
            </w:r>
          </w:p>
        </w:tc>
      </w:tr>
    </w:tbl>
    <w:p w14:paraId="7A51C305" w14:textId="77777777" w:rsidR="00D52C8E" w:rsidRDefault="00D52C8E"/>
    <w:p w14:paraId="65599F45" w14:textId="77777777" w:rsidR="000A5173" w:rsidRDefault="000A5173"/>
    <w:sectPr w:rsidR="000A5173" w:rsidSect="0093475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D7C28" w14:textId="77777777" w:rsidR="000A5173" w:rsidRDefault="000A5173" w:rsidP="000A5173">
      <w:pPr>
        <w:spacing w:after="0" w:line="240" w:lineRule="auto"/>
      </w:pPr>
      <w:r>
        <w:separator/>
      </w:r>
    </w:p>
  </w:endnote>
  <w:endnote w:type="continuationSeparator" w:id="0">
    <w:p w14:paraId="36DEA70F" w14:textId="77777777" w:rsidR="000A5173" w:rsidRDefault="000A5173" w:rsidP="000A5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440518"/>
      <w:docPartObj>
        <w:docPartGallery w:val="Page Numbers (Bottom of Page)"/>
        <w:docPartUnique/>
      </w:docPartObj>
    </w:sdtPr>
    <w:sdtEndPr>
      <w:rPr>
        <w:noProof/>
      </w:rPr>
    </w:sdtEndPr>
    <w:sdtContent>
      <w:p w14:paraId="3812E439" w14:textId="324FF6E6" w:rsidR="000A5173" w:rsidRDefault="000A5173">
        <w:pPr>
          <w:pStyle w:val="Footer"/>
          <w:jc w:val="center"/>
        </w:pPr>
        <w:r w:rsidRPr="000A5173">
          <w:rPr>
            <w:rFonts w:ascii="Arial Rounded MT Bold" w:hAnsi="Arial Rounded MT Bold"/>
          </w:rPr>
          <w:fldChar w:fldCharType="begin"/>
        </w:r>
        <w:r w:rsidRPr="000A5173">
          <w:rPr>
            <w:rFonts w:ascii="Arial Rounded MT Bold" w:hAnsi="Arial Rounded MT Bold"/>
          </w:rPr>
          <w:instrText xml:space="preserve"> PAGE   \* MERGEFORMAT </w:instrText>
        </w:r>
        <w:r w:rsidRPr="000A5173">
          <w:rPr>
            <w:rFonts w:ascii="Arial Rounded MT Bold" w:hAnsi="Arial Rounded MT Bold"/>
          </w:rPr>
          <w:fldChar w:fldCharType="separate"/>
        </w:r>
        <w:r w:rsidR="00D1378D">
          <w:rPr>
            <w:rFonts w:ascii="Arial Rounded MT Bold" w:hAnsi="Arial Rounded MT Bold"/>
            <w:noProof/>
          </w:rPr>
          <w:t>5</w:t>
        </w:r>
        <w:r w:rsidRPr="000A5173">
          <w:rPr>
            <w:rFonts w:ascii="Arial Rounded MT Bold" w:hAnsi="Arial Rounded MT Bold"/>
            <w:noProof/>
          </w:rPr>
          <w:fldChar w:fldCharType="end"/>
        </w:r>
      </w:p>
    </w:sdtContent>
  </w:sdt>
  <w:p w14:paraId="5748EC10" w14:textId="77777777" w:rsidR="000A5173" w:rsidRDefault="000A5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01135" w14:textId="77777777" w:rsidR="000A5173" w:rsidRDefault="000A5173" w:rsidP="000A5173">
      <w:pPr>
        <w:spacing w:after="0" w:line="240" w:lineRule="auto"/>
      </w:pPr>
      <w:r>
        <w:separator/>
      </w:r>
    </w:p>
  </w:footnote>
  <w:footnote w:type="continuationSeparator" w:id="0">
    <w:p w14:paraId="7B86CFEB" w14:textId="77777777" w:rsidR="000A5173" w:rsidRDefault="000A5173" w:rsidP="000A51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84CD8" w14:textId="6E400C7A" w:rsidR="00D52C8E" w:rsidRPr="00D52C8E" w:rsidRDefault="00D52C8E">
    <w:pPr>
      <w:pStyle w:val="Header"/>
      <w:rPr>
        <w:color w:val="808080" w:themeColor="background1" w:themeShade="80"/>
        <w:sz w:val="18"/>
      </w:rPr>
    </w:pPr>
    <w:r>
      <w:rPr>
        <w:color w:val="808080" w:themeColor="background1" w:themeShade="80"/>
        <w:sz w:val="18"/>
      </w:rPr>
      <w:t xml:space="preserve">Author: </w:t>
    </w:r>
    <w:sdt>
      <w:sdtPr>
        <w:rPr>
          <w:color w:val="808080" w:themeColor="background1" w:themeShade="80"/>
          <w:sz w:val="18"/>
        </w:rPr>
        <w:alias w:val="Author"/>
        <w:tag w:val=""/>
        <w:id w:val="-1326739837"/>
        <w:placeholder>
          <w:docPart w:val="D1D3BB925C5244999B0A3D482EC66BAC"/>
        </w:placeholder>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Lucy Poley.</w:t>
        </w:r>
      </w:sdtContent>
    </w:sdt>
    <w:r>
      <w:rPr>
        <w:color w:val="808080" w:themeColor="background1" w:themeShade="80"/>
        <w:sz w:val="18"/>
      </w:rPr>
      <w:t xml:space="preserve">  Last updated </w:t>
    </w:r>
    <w:r w:rsidRPr="00D52C8E">
      <w:rPr>
        <w:color w:val="808080" w:themeColor="background1" w:themeShade="80"/>
        <w:sz w:val="18"/>
      </w:rPr>
      <w:fldChar w:fldCharType="begin"/>
    </w:r>
    <w:r w:rsidRPr="00D52C8E">
      <w:rPr>
        <w:color w:val="808080" w:themeColor="background1" w:themeShade="80"/>
        <w:sz w:val="18"/>
      </w:rPr>
      <w:instrText xml:space="preserve"> DATE \@ "M/d/yyyy h:mm am/pm" </w:instrText>
    </w:r>
    <w:r w:rsidRPr="00D52C8E">
      <w:rPr>
        <w:color w:val="808080" w:themeColor="background1" w:themeShade="80"/>
        <w:sz w:val="18"/>
      </w:rPr>
      <w:fldChar w:fldCharType="separate"/>
    </w:r>
    <w:r w:rsidRPr="00D52C8E">
      <w:rPr>
        <w:noProof/>
        <w:color w:val="808080" w:themeColor="background1" w:themeShade="80"/>
        <w:sz w:val="18"/>
      </w:rPr>
      <w:t>9/13/2017 12:31 PM</w:t>
    </w:r>
    <w:r w:rsidRPr="00D52C8E">
      <w:rPr>
        <w:color w:val="808080" w:themeColor="background1" w:themeShade="80"/>
        <w:sz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D7780"/>
    <w:multiLevelType w:val="hybridMultilevel"/>
    <w:tmpl w:val="786C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149F4"/>
    <w:multiLevelType w:val="hybridMultilevel"/>
    <w:tmpl w:val="D19A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70BDD"/>
    <w:multiLevelType w:val="hybridMultilevel"/>
    <w:tmpl w:val="BA76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41661"/>
    <w:multiLevelType w:val="hybridMultilevel"/>
    <w:tmpl w:val="B956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A5F75"/>
    <w:multiLevelType w:val="hybridMultilevel"/>
    <w:tmpl w:val="B576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D03311"/>
    <w:multiLevelType w:val="hybridMultilevel"/>
    <w:tmpl w:val="A64E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75B"/>
    <w:rsid w:val="000958CE"/>
    <w:rsid w:val="000A5173"/>
    <w:rsid w:val="001741EF"/>
    <w:rsid w:val="001A0C7C"/>
    <w:rsid w:val="00326E42"/>
    <w:rsid w:val="003558D7"/>
    <w:rsid w:val="00424D82"/>
    <w:rsid w:val="006B6C5C"/>
    <w:rsid w:val="006E5FEA"/>
    <w:rsid w:val="007C7601"/>
    <w:rsid w:val="008D3999"/>
    <w:rsid w:val="008F01B5"/>
    <w:rsid w:val="0093475B"/>
    <w:rsid w:val="00992327"/>
    <w:rsid w:val="009C6506"/>
    <w:rsid w:val="00A740E9"/>
    <w:rsid w:val="00AC06D4"/>
    <w:rsid w:val="00B603F5"/>
    <w:rsid w:val="00BB2431"/>
    <w:rsid w:val="00D1378D"/>
    <w:rsid w:val="00D52C8E"/>
    <w:rsid w:val="00DF24A6"/>
    <w:rsid w:val="00E85387"/>
    <w:rsid w:val="00E95CC0"/>
    <w:rsid w:val="00F96468"/>
    <w:rsid w:val="00FD6DB2"/>
    <w:rsid w:val="00FF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1FEA"/>
  <w15:chartTrackingRefBased/>
  <w15:docId w15:val="{1AA10AF4-4DAD-490E-A451-562983A3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40E9"/>
    <w:pPr>
      <w:ind w:left="720"/>
      <w:contextualSpacing/>
    </w:pPr>
  </w:style>
  <w:style w:type="paragraph" w:styleId="Header">
    <w:name w:val="header"/>
    <w:basedOn w:val="Normal"/>
    <w:link w:val="HeaderChar"/>
    <w:uiPriority w:val="99"/>
    <w:unhideWhenUsed/>
    <w:rsid w:val="000A5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173"/>
  </w:style>
  <w:style w:type="paragraph" w:styleId="Footer">
    <w:name w:val="footer"/>
    <w:basedOn w:val="Normal"/>
    <w:link w:val="FooterChar"/>
    <w:uiPriority w:val="99"/>
    <w:unhideWhenUsed/>
    <w:rsid w:val="000A5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173"/>
  </w:style>
  <w:style w:type="character" w:styleId="PlaceholderText">
    <w:name w:val="Placeholder Text"/>
    <w:basedOn w:val="DefaultParagraphFont"/>
    <w:uiPriority w:val="99"/>
    <w:semiHidden/>
    <w:rsid w:val="00D52C8E"/>
    <w:rPr>
      <w:color w:val="808080"/>
    </w:rPr>
  </w:style>
  <w:style w:type="character" w:styleId="Hyperlink">
    <w:name w:val="Hyperlink"/>
    <w:basedOn w:val="DefaultParagraphFont"/>
    <w:uiPriority w:val="99"/>
    <w:unhideWhenUsed/>
    <w:rsid w:val="00E95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c.gc.ca/eng/civilaviation/opssvs/proposed-rules-drones-canada.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s-lois.justice.gc.ca/PDF/SOR-96-433.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tc.gc.ca/eng/civilaviation/opssvs/getting-permission-fly-drone.html" TargetMode="External"/><Relationship Id="rId4" Type="http://schemas.openxmlformats.org/officeDocument/2006/relationships/settings" Target="settings.xml"/><Relationship Id="rId9" Type="http://schemas.openxmlformats.org/officeDocument/2006/relationships/hyperlink" Target="http://www.gazette.gc.ca/rp-pr/p1/2017/2017-07-15/html/reg2-eng.php"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D3BB925C5244999B0A3D482EC66BAC"/>
        <w:category>
          <w:name w:val="General"/>
          <w:gallery w:val="placeholder"/>
        </w:category>
        <w:types>
          <w:type w:val="bbPlcHdr"/>
        </w:types>
        <w:behaviors>
          <w:behavior w:val="content"/>
        </w:behaviors>
        <w:guid w:val="{CA89CC01-E0F4-4E51-BDA7-3B1BA60FAB89}"/>
      </w:docPartPr>
      <w:docPartBody>
        <w:p w:rsidR="00000000" w:rsidRDefault="008C5969">
          <w:r w:rsidRPr="007105C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969"/>
    <w:rsid w:val="008C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969"/>
    <w:rPr>
      <w:rFonts w:cs="Times New Roman"/>
      <w:sz w:val="3276"/>
      <w:szCs w:val="3276"/>
    </w:rPr>
  </w:style>
  <w:style w:type="character" w:default="1" w:styleId="DefaultParagraphFont">
    <w:name w:val="Default Paragraph Font"/>
    <w:uiPriority w:val="1"/>
    <w:semiHidden/>
    <w:unhideWhenUsed/>
    <w:rsid w:val="008C59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9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39FE5-BD6D-4A53-80CF-D750A3CC5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18142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Poley.</dc:creator>
  <cp:keywords/>
  <dc:description/>
  <cp:lastModifiedBy>Lucy Poley</cp:lastModifiedBy>
  <cp:revision>5</cp:revision>
  <cp:lastPrinted>2017-08-25T19:52:00Z</cp:lastPrinted>
  <dcterms:created xsi:type="dcterms:W3CDTF">2017-09-13T18:25:00Z</dcterms:created>
  <dcterms:modified xsi:type="dcterms:W3CDTF">2017-09-13T20:43:00Z</dcterms:modified>
</cp:coreProperties>
</file>