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NetSuite Custom Tool Script: Architectural Framework, Strategic Implementation, and Integration with Generative AI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and Theoretical Foundation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enterprise resource planning (ERP) landscape is undergoing a fundamental paradigm shift, moving from static, graphical user interfaces (GUIs) to dynamic, conversational user interfaces (CUIs) driven by generative artificial intelligence. At the forefront of this transformation within the Oracle NetSuite ecosystem is the </w:t>
      </w:r>
      <w:r w:rsidDel="00000000" w:rsidR="00000000" w:rsidRPr="00000000">
        <w:rPr>
          <w:rFonts w:ascii="Google Sans Text" w:cs="Google Sans Text" w:eastAsia="Google Sans Text" w:hAnsi="Google Sans Text"/>
          <w:b w:val="1"/>
          <w:bCs w:val="1"/>
          <w:color w:val="1f1f1f"/>
          <w:rtl w:val="0"/>
        </w:rPr>
        <w:t xml:space="preserve">Custom Tool</w:t>
      </w:r>
      <w:r w:rsidDel="00000000" w:rsidR="00000000" w:rsidRPr="00000000">
        <w:rPr>
          <w:rFonts w:ascii="Google Sans Text" w:cs="Google Sans Text" w:eastAsia="Google Sans Text" w:hAnsi="Google Sans Text"/>
          <w:color w:val="1f1f1f"/>
          <w:rtl w:val="0"/>
        </w:rPr>
        <w:t xml:space="preserve"> script type. This specialized integration construct utilizes the </w:t>
      </w:r>
      <w:r w:rsidDel="00000000" w:rsidR="00000000" w:rsidRPr="00000000">
        <w:rPr>
          <w:rFonts w:ascii="Google Sans Text" w:cs="Google Sans Text" w:eastAsia="Google Sans Text" w:hAnsi="Google Sans Text"/>
          <w:b w:val="1"/>
          <w:bCs w:val="1"/>
          <w:color w:val="1f1f1f"/>
          <w:rtl w:val="0"/>
        </w:rPr>
        <w:t xml:space="preserve">Model Context Protocol (MCP)</w:t>
      </w:r>
      <w:r w:rsidDel="00000000" w:rsidR="00000000" w:rsidRPr="00000000">
        <w:rPr>
          <w:rFonts w:ascii="Google Sans Text" w:cs="Google Sans Text" w:eastAsia="Google Sans Text" w:hAnsi="Google Sans Text"/>
          <w:color w:val="1f1f1f"/>
          <w:rtl w:val="0"/>
        </w:rPr>
        <w:t xml:space="preserve"> to bridge the chasm between structured, relational ERP data and the probabilistic, natural language capabilities of Large Language Models (LLMs) such as OpenAI’s ChatGPT.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emergence of the NetSuite AI Connector Service represents a departure from "hard-coded" integrations. In a traditional setup, an external application acts as the master, dictating explicit API calls to the ERP. In the MCP-driven model facilitated by Custom Tools, the ERP acts as a "tool provider," exposing a catalog of capabilities (tools) that the AI agent can autonomously select and execute based on user intent.</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inversion of control requires a new approach to script development—one that emphasizes schema definition, semantic clarity, and robust, stateless business logic.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sections will dissect the Custom Tool script type, providing a granular guide to its creation, deployment, and utilization, supported by five complex case studies and a rigorous step-by-step implementation protocol for connecting NetSuite to ChatGPT.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Custom Tool Script Type: Definition and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"What it is," one must first distinguish the Custom Tool script type from the legacy scripting options available in the SuiteCloud platform. While it leverages the syntax of </w:t>
      </w:r>
      <w:r w:rsidDel="00000000" w:rsidR="00000000" w:rsidRPr="00000000">
        <w:rPr>
          <w:rFonts w:ascii="Google Sans Text" w:cs="Google Sans Text" w:eastAsia="Google Sans Text" w:hAnsi="Google Sans Text"/>
          <w:b w:val="1"/>
          <w:bCs w:val="1"/>
          <w:color w:val="1f1f1f"/>
          <w:rtl w:val="0"/>
        </w:rPr>
        <w:t xml:space="preserve">SuiteScript 2.1</w:t>
      </w:r>
      <w:r w:rsidDel="00000000" w:rsidR="00000000" w:rsidRPr="00000000">
        <w:rPr>
          <w:rFonts w:ascii="Google Sans Text" w:cs="Google Sans Text" w:eastAsia="Google Sans Text" w:hAnsi="Google Sans Text"/>
          <w:color w:val="1f1f1f"/>
          <w:rtl w:val="0"/>
        </w:rPr>
        <w:t xml:space="preserve">, its architectural role is distinct.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MCP Paradigm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Model Context Protocol (MCP) serves as the universal language for this integration. It creates a standardized way for the AI to "ask" the ERP system what it can do. When the AI Connector Service is queried by ChatGPT, it does not simply return data; it returns a list of available tools.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w:t>
      </w:r>
      <w:r w:rsidDel="00000000" w:rsidR="00000000" w:rsidRPr="00000000">
        <w:rPr>
          <w:rFonts w:ascii="Google Sans Text" w:cs="Google Sans Text" w:eastAsia="Google Sans Text" w:hAnsi="Google Sans Text"/>
          <w:b w:val="1"/>
          <w:bCs w:val="1"/>
          <w:color w:val="1f1f1f"/>
          <w:rtl w:val="0"/>
        </w:rPr>
        <w:t xml:space="preserve">Custom Tool</w:t>
      </w:r>
      <w:r w:rsidDel="00000000" w:rsidR="00000000" w:rsidRPr="00000000">
        <w:rPr>
          <w:rFonts w:ascii="Google Sans Text" w:cs="Google Sans Text" w:eastAsia="Google Sans Text" w:hAnsi="Google Sans Text"/>
          <w:color w:val="1f1f1f"/>
          <w:rtl w:val="0"/>
        </w:rPr>
        <w:t xml:space="preserve"> in NetSuite consists of three rigidly coupled components that function as a single unit of capability: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Execution Logic (SuiteScript 2.1 File):</w:t>
      </w:r>
      <w:r w:rsidDel="00000000" w:rsidR="00000000" w:rsidRPr="00000000">
        <w:rPr>
          <w:rFonts w:ascii="Google Sans Text" w:cs="Google Sans Text" w:eastAsia="Google Sans Text" w:hAnsi="Google Sans Text"/>
          <w:color w:val="1f1f1f"/>
          <w:rtl w:val="0"/>
        </w:rPr>
        <w:t xml:space="preserve"> This JavaScript file contains the functional code. Unlike User Event scripts or Scheduled scripts, it does not have standard entry points like beforeLoad or execute. Instead, it exports specific functions that correspond to tool definitions.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Semantic Definition (JSON Schema):</w:t>
      </w:r>
      <w:r w:rsidDel="00000000" w:rsidR="00000000" w:rsidRPr="00000000">
        <w:rPr>
          <w:rFonts w:ascii="Google Sans Text" w:cs="Google Sans Text" w:eastAsia="Google Sans Text" w:hAnsi="Google Sans Text"/>
          <w:color w:val="1f1f1f"/>
          <w:rtl w:val="0"/>
        </w:rPr>
        <w:t xml:space="preserve"> This is the metadata layer. It describes the tool to the AI. It defines the tool's name, its purpose (description), and the exact schema of the inputs it expects. This description is not merely documentation; it is the "prompt" that the AI reads to decide whether to use the tool.</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Configuration Object (SDF XML):</w:t>
      </w:r>
      <w:r w:rsidDel="00000000" w:rsidR="00000000" w:rsidRPr="00000000">
        <w:rPr>
          <w:rFonts w:ascii="Google Sans Text" w:cs="Google Sans Text" w:eastAsia="Google Sans Text" w:hAnsi="Google Sans Text"/>
          <w:color w:val="1f1f1f"/>
          <w:rtl w:val="0"/>
        </w:rPr>
        <w:t xml:space="preserve"> The customtool object in the SuiteCloud Development Framework (SDF) ties the script and the schema together. It manages permissions, visibility, and deployment paths.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Comparison with Established Script Types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vital to delineate why a developer would choose a Custom Tool over a RESTlet for AI integration.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RESTlet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Custom Tool (MCP)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Discovery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Explicit:</w:t>
            </w:r>
            <w:r w:rsidDel="00000000" w:rsidR="00000000" w:rsidRPr="00000000">
              <w:rPr>
                <w:rFonts w:ascii="Google Sans Text" w:cs="Google Sans Text" w:eastAsia="Google Sans Text" w:hAnsi="Google Sans Text"/>
                <w:color w:val="1f1f1f"/>
                <w:shd w:fill="auto" w:val="clear"/>
                <w:rtl w:val="0"/>
              </w:rPr>
              <w:t xml:space="preserve"> The client must know the URL, HTTP method, and payload structure in advance.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Semantic:</w:t>
            </w:r>
            <w:r w:rsidDel="00000000" w:rsidR="00000000" w:rsidRPr="00000000">
              <w:rPr>
                <w:rFonts w:ascii="Google Sans Text" w:cs="Google Sans Text" w:eastAsia="Google Sans Text" w:hAnsi="Google Sans Text"/>
                <w:color w:val="1f1f1f"/>
                <w:shd w:fill="auto" w:val="clear"/>
                <w:rtl w:val="0"/>
              </w:rPr>
              <w:t xml:space="preserve"> The client (AI) discovers the tool via the /all endpoint and reads the JSON schema to understand how to use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Authentication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TBA (Token Based Auth) or OAuth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OAuth 2.0 with PKCE (Proof Key for Code Exchange) strictly enforced.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Entry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Fixed (get, post, put, 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Flexible (Defined by the export name in the script and schema).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Consumer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External applications, mobile apps, other integrations.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Agents, LLMs, Chatbots via the AI Connector 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JSON (Arbitrary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JSON (Strictly typed via Input Schema).</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Custom Tool is essentially a "Serverless Function" hosted within NetSuite, specifically wrapped in metadata that makes it intelligible to an Artificial Intelligence.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Strategic Necessity: Where and Why is it Required?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Standard Tools SuiteApp provides basic CRUD (Create, Read, Update, Delete) capabilities and SuiteQL execution.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However, enterprise operations rarely consist of simple CRUD actions. They involve complex business logic, validations, and cross-record dependencies. This is where the Custom Tool script type becomes a mandatory requirement.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Encapsulation of Business Logic ("The Black Box")</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Allowing an AI to write raw SQL (SuiteQL) or update raw records poses a significant risk. An AI might "hallucinate" an update to a Sales Order status without checking if the inventory has been committed.</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w:t>
      </w:r>
      <w:r w:rsidDel="00000000" w:rsidR="00000000" w:rsidRPr="00000000">
        <w:rPr>
          <w:rFonts w:ascii="Google Sans Text" w:cs="Google Sans Text" w:eastAsia="Google Sans Text" w:hAnsi="Google Sans Text"/>
          <w:color w:val="1f1f1f"/>
          <w:rtl w:val="0"/>
        </w:rPr>
        <w:t xml:space="preserve"> A Custom Tool encapsulates the validation logic. The AI calls approveSalesOrder, and the script internally checks credit limits, inventory availability, and margin thresholds before committing the change.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AI is given a "high-level" lever to pull, rather than direct access to the database gears.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Data Synthesis and Context Window Optimization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LLMs have a limited context window (the amount of text they can process). Sending a raw dump of a Customer record with 500 fields and 50 sublists is inefficient and expensive.</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w:t>
      </w:r>
      <w:r w:rsidDel="00000000" w:rsidR="00000000" w:rsidRPr="00000000">
        <w:rPr>
          <w:rFonts w:ascii="Google Sans Text" w:cs="Google Sans Text" w:eastAsia="Google Sans Text" w:hAnsi="Google Sans Text"/>
          <w:color w:val="1f1f1f"/>
          <w:rtl w:val="0"/>
        </w:rPr>
        <w:t xml:space="preserve"> A Custom Tool can synthesize this data. A tool named getCustomerBriefing can execute a complex query to retrieve only the "last 5 orders," "current overdue balance," and "active support cases," formatting the output into a concise JSON object that maximizes the AI's reasoning capability while minimizing token usage.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Orchestration of External Services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NetSuite often sits at the center of a hub-and-spoke architecture. An AI user might ask, "Where is this shipment?" The answer lies not just in NetSuite, but in the carrier's API (FedEx/UPS).</w:t>
      </w:r>
    </w:p>
    <w:p w:rsidR="00000000" w:rsidDel="00000000" w:rsidP="00000000" w:rsidRDefault="00000000" w:rsidRPr="00000000" w14:paraId="0000002E">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w:t>
      </w:r>
      <w:r w:rsidDel="00000000" w:rsidR="00000000" w:rsidRPr="00000000">
        <w:rPr>
          <w:rFonts w:ascii="Google Sans Text" w:cs="Google Sans Text" w:eastAsia="Google Sans Text" w:hAnsi="Google Sans Text"/>
          <w:color w:val="1f1f1f"/>
          <w:rtl w:val="0"/>
        </w:rPr>
        <w:t xml:space="preserve"> A Custom Tool can act as an orchestrator. The script can call the N/https module to query the carrier's API using the tracking number stored in NetSuite, merge that real-time status with the internal order details, and return a unified response to the AI. This seamless integration is impossible with standard record retrieval tools.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Security and Governance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Giving an AI "Administrator" or "Full Access" is a security violation.</w:t>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Requirement:</w:t>
      </w:r>
      <w:r w:rsidDel="00000000" w:rsidR="00000000" w:rsidRPr="00000000">
        <w:rPr>
          <w:rFonts w:ascii="Google Sans Text" w:cs="Google Sans Text" w:eastAsia="Google Sans Text" w:hAnsi="Google Sans Text"/>
          <w:color w:val="1f1f1f"/>
          <w:rtl w:val="0"/>
        </w:rPr>
        <w:t xml:space="preserve"> Custom Tools allow for granular permissions. You can create a tool that allows the AI to </w:t>
      </w:r>
      <w:r w:rsidDel="00000000" w:rsidR="00000000" w:rsidRPr="00000000">
        <w:rPr>
          <w:rFonts w:ascii="Google Sans Text" w:cs="Google Sans Text" w:eastAsia="Google Sans Text" w:hAnsi="Google Sans Text"/>
          <w:i w:val="1"/>
          <w:iCs w:val="1"/>
          <w:color w:val="1f1f1f"/>
          <w:rtl w:val="0"/>
        </w:rPr>
        <w:t xml:space="preserve">view</w:t>
      </w:r>
      <w:r w:rsidDel="00000000" w:rsidR="00000000" w:rsidRPr="00000000">
        <w:rPr>
          <w:rFonts w:ascii="Google Sans Text" w:cs="Google Sans Text" w:eastAsia="Google Sans Text" w:hAnsi="Google Sans Text"/>
          <w:color w:val="1f1f1f"/>
          <w:rtl w:val="0"/>
        </w:rPr>
        <w:t xml:space="preserve"> employee vacation balances but explicitly prevents it from </w:t>
      </w:r>
      <w:r w:rsidDel="00000000" w:rsidR="00000000" w:rsidRPr="00000000">
        <w:rPr>
          <w:rFonts w:ascii="Google Sans Text" w:cs="Google Sans Text" w:eastAsia="Google Sans Text" w:hAnsi="Google Sans Text"/>
          <w:i w:val="1"/>
          <w:iCs w:val="1"/>
          <w:color w:val="1f1f1f"/>
          <w:rtl w:val="0"/>
        </w:rPr>
        <w:t xml:space="preserve">viewing</w:t>
      </w:r>
      <w:r w:rsidDel="00000000" w:rsidR="00000000" w:rsidRPr="00000000">
        <w:rPr>
          <w:rFonts w:ascii="Google Sans Text" w:cs="Google Sans Text" w:eastAsia="Google Sans Text" w:hAnsi="Google Sans Text"/>
          <w:color w:val="1f1f1f"/>
          <w:rtl w:val="0"/>
        </w:rPr>
        <w:t xml:space="preserve"> salaries, even if the underlying record is the same. The script logic acts as a firewall, returning only the permitted fields.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Five In-Depth Examples of Custom Tool Scripts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demonstrate the versatility of the Custom Tool script type, we present five detailed scenarios. Each example includes the business context, the logic required in the SuiteScript, and the corresponding JSON schema definition.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1: The "Inventory Availability Projector"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Standard inventory lookups only show "Quantity on Hand." Sales teams need to know "Quantity Available to Promise" (ATP), which subtracts committed stock and adds incoming stock from Purchase Orders arriving within 7 days.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SuiteScript Logic (inventory_projector.js):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script uses N/search to find the Item. It retrieves quantityonhand and quantitycommitted. It then runs a second search on PurchaseOrder records for this item where expectedreceiptdate is within the next 7 days to calculate the incomingStock. The return value is a calculated integer.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JSON Schema: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"tools"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2: The "Customer Health Check" 360-View</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Before visiting a client, an account manager asks ChatGPT for a summary. They need a synthesized view of financial standing, open support tickets, and recent sales trends.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SuiteScript Logic (customer_health.js):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script orchestrates three parallel operations:</w:t>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N/search on Transaction (Invoice) to calculate totalOverdue and daysSalesOutstanding (DSO).</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N/search on SupportCase to count openHighPriorityCases.</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N/query (SuiteQL) to compare salesLastQuarter vs salesThisQuarter.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script returns a JSON object with these high-level KPIs, flagged with a "Health Score" (Green/Yellow/Red) based on internal logic.</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JSON Schema: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"tools"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3: The "Smart Discount Approver"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Sales reps want to ask the AI, "Can I give a 15% discount on Quote #999?" The AI needs to check the margin.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SuiteScript Logic (margin_validator.js):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script loads the Quote using N/record. It iterates through line items, retrieving the averagecost for each item. It calculates the projected margin at the requested discount rate. If the margin drops below the corporate threshold (e.g., 20%), it returns "Denied" with a reason. If above, it returns "Approved" and optionally updates the quote status to "Pending Approval" using record.submitFields.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JSON Schema: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"tools"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4: The "Document Retriever" (OCR &amp; Analysis)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A user asks, "What are the payment terms on the contract with Acme Corp?" The contract is a PDF in the File Cabinet.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SuiteScript Logic (doc_intelligence.js):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script uses N/search to find the File Cabinet ID linked to the Vendor record. It uses N/file to load the PDF. Crucially, it uses the N/documentCapture (or a third-party OCR API if internal OCR is insufficient) to extract the text content of the PDF. It limits the output to the first 2000 characters or searches specifically for "Terms" to return relevant text chunks to the AI for final analysis.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JSON Schema: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"tools"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5: The "Global Shipping Tracker" (External API)</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A user asks, "Where is Order #555?" NetSuite has the tracking number, but the status is "Shipped." The user wants the real-time FedEx location.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SuiteScript Logic (shipping_orchestrator.js):</w:t>
      </w:r>
    </w:p>
    <w:p w:rsidR="00000000" w:rsidDel="00000000" w:rsidP="00000000" w:rsidRDefault="00000000" w:rsidRPr="00000000" w14:paraId="0000006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Load Sales Order #555.</w:t>
      </w:r>
    </w:p>
    <w:p w:rsidR="00000000" w:rsidDel="00000000" w:rsidP="00000000" w:rsidRDefault="00000000" w:rsidRPr="00000000" w14:paraId="0000006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Extract the tracking number from the itemfulfillment record.</w:t>
      </w:r>
    </w:p>
    <w:p w:rsidR="00000000" w:rsidDel="00000000" w:rsidP="00000000" w:rsidRDefault="00000000" w:rsidRPr="00000000" w14:paraId="0000006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Use N/https to send a GET request to the FedEx/UPS API (using stored API keys in N/runtime script parameters).</w:t>
      </w:r>
    </w:p>
    <w:p w:rsidR="00000000" w:rsidDel="00000000" w:rsidP="00000000" w:rsidRDefault="00000000" w:rsidRPr="00000000" w14:paraId="0000006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Parse the external API JSON response (e.g., "Out for Delivery in Memphis").</w:t>
      </w:r>
    </w:p>
    <w:p w:rsidR="00000000" w:rsidDel="00000000" w:rsidP="00000000" w:rsidRDefault="00000000" w:rsidRPr="00000000" w14:paraId="0000006A">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Return a composite message: "Order #555 was fulfilled on. FedEx reports it is currently 'Out for Delivery'."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JSON Schema: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"tools"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Comprehensive Implementation Guide: Creating and Setting Up Custom Tools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provides a rigorous, step-by-step walkthrough for developers and administrators. It covers the entire lifecycle from enabling features in NetSuite to the final "handshake" with ChatGPT.</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Environment Preparation (NetSuite Admin)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any code is written, the NetSuite environment must be primed for modern authentication and AI integration.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1.1: Enable SuiteCloud Features</w:t>
      </w:r>
    </w:p>
    <w:p w:rsidR="00000000" w:rsidDel="00000000" w:rsidP="00000000" w:rsidRDefault="00000000" w:rsidRPr="00000000" w14:paraId="0000007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Navigate to </w:t>
      </w:r>
      <w:r w:rsidDel="00000000" w:rsidR="00000000" w:rsidRPr="00000000">
        <w:rPr>
          <w:rFonts w:ascii="Google Sans Text" w:cs="Google Sans Text" w:eastAsia="Google Sans Text" w:hAnsi="Google Sans Text"/>
          <w:b w:val="1"/>
          <w:bCs w:val="1"/>
          <w:color w:val="1f1f1f"/>
          <w:rtl w:val="0"/>
        </w:rPr>
        <w:t xml:space="preserve">Setup &gt; Company &gt; Enable Features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SuiteCloud Tab</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9">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Enable </w:t>
      </w:r>
      <w:r w:rsidDel="00000000" w:rsidR="00000000" w:rsidRPr="00000000">
        <w:rPr>
          <w:rFonts w:ascii="Google Sans Text" w:cs="Google Sans Text" w:eastAsia="Google Sans Text" w:hAnsi="Google Sans Text"/>
          <w:b w:val="1"/>
          <w:bCs w:val="1"/>
          <w:color w:val="1f1f1f"/>
          <w:rtl w:val="0"/>
        </w:rPr>
        <w:t xml:space="preserve">Client SuiteScript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Server SuiteScript</w:t>
      </w:r>
      <w:r w:rsidDel="00000000" w:rsidR="00000000" w:rsidRPr="00000000">
        <w:rPr>
          <w:rFonts w:ascii="Google Sans Text" w:cs="Google Sans Text" w:eastAsia="Google Sans Text" w:hAnsi="Google Sans Text"/>
          <w:color w:val="1f1f1f"/>
          <w:rtl w:val="0"/>
        </w:rPr>
        <w:t xml:space="preserve">. (Required for the Custom Tool script).</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7A">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Enable </w:t>
      </w:r>
      <w:r w:rsidDel="00000000" w:rsidR="00000000" w:rsidRPr="00000000">
        <w:rPr>
          <w:rFonts w:ascii="Google Sans Text" w:cs="Google Sans Text" w:eastAsia="Google Sans Text" w:hAnsi="Google Sans Text"/>
          <w:b w:val="1"/>
          <w:bCs w:val="1"/>
          <w:color w:val="1f1f1f"/>
          <w:rtl w:val="0"/>
        </w:rPr>
        <w:t xml:space="preserve">SuiteCloud Development Framework (SDF)</w:t>
      </w:r>
      <w:r w:rsidDel="00000000" w:rsidR="00000000" w:rsidRPr="00000000">
        <w:rPr>
          <w:rFonts w:ascii="Google Sans Text" w:cs="Google Sans Text" w:eastAsia="Google Sans Text" w:hAnsi="Google Sans Text"/>
          <w:color w:val="1f1f1f"/>
          <w:rtl w:val="0"/>
        </w:rPr>
        <w:t xml:space="preserve">. (Required as Custom Tools </w:t>
      </w:r>
      <w:r w:rsidDel="00000000" w:rsidR="00000000" w:rsidRPr="00000000">
        <w:rPr>
          <w:rFonts w:ascii="Google Sans Text" w:cs="Google Sans Text" w:eastAsia="Google Sans Text" w:hAnsi="Google Sans Text"/>
          <w:i w:val="1"/>
          <w:i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be deployed via SDF).</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B">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Enable </w:t>
      </w:r>
      <w:r w:rsidDel="00000000" w:rsidR="00000000" w:rsidRPr="00000000">
        <w:rPr>
          <w:rFonts w:ascii="Google Sans Text" w:cs="Google Sans Text" w:eastAsia="Google Sans Text" w:hAnsi="Google Sans Text"/>
          <w:b w:val="1"/>
          <w:bCs w:val="1"/>
          <w:color w:val="1f1f1f"/>
          <w:rtl w:val="0"/>
        </w:rPr>
        <w:t xml:space="preserve">REST Web Services</w:t>
      </w:r>
      <w:r w:rsidDel="00000000" w:rsidR="00000000" w:rsidRPr="00000000">
        <w:rPr>
          <w:rFonts w:ascii="Google Sans Text" w:cs="Google Sans Text" w:eastAsia="Google Sans Text" w:hAnsi="Google Sans Text"/>
          <w:color w:val="1f1f1f"/>
          <w:rtl w:val="0"/>
        </w:rPr>
        <w:t xml:space="preserve">. (Required for the underlying MCP transport).</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C">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Enable </w:t>
      </w:r>
      <w:r w:rsidDel="00000000" w:rsidR="00000000" w:rsidRPr="00000000">
        <w:rPr>
          <w:rFonts w:ascii="Google Sans Text" w:cs="Google Sans Text" w:eastAsia="Google Sans Text" w:hAnsi="Google Sans Text"/>
          <w:b w:val="1"/>
          <w:bCs w:val="1"/>
          <w:color w:val="1f1f1f"/>
          <w:rtl w:val="0"/>
        </w:rPr>
        <w:t xml:space="preserve">Token-Based Authentication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OAuth 2.0</w:t>
      </w:r>
      <w:r w:rsidDel="00000000" w:rsidR="00000000" w:rsidRPr="00000000">
        <w:rPr>
          <w:rFonts w:ascii="Google Sans Text" w:cs="Google Sans Text" w:eastAsia="Google Sans Text" w:hAnsi="Google Sans Text"/>
          <w:color w:val="1f1f1f"/>
          <w:rtl w:val="0"/>
        </w:rPr>
        <w:t xml:space="preserve">. (Critical for secure connection).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1.2: Enable Analytics (Optional but Recommended)</w:t>
      </w:r>
    </w:p>
    <w:p w:rsidR="00000000" w:rsidDel="00000000" w:rsidP="00000000" w:rsidRDefault="00000000" w:rsidRPr="00000000" w14:paraId="0000007E">
      <w:pPr>
        <w:numPr>
          <w:ilvl w:val="0"/>
          <w:numId w:val="2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Analytics Tab</w:t>
      </w:r>
      <w:r w:rsidDel="00000000" w:rsidR="00000000" w:rsidRPr="00000000">
        <w:rPr>
          <w:rFonts w:ascii="Google Sans Text" w:cs="Google Sans Text" w:eastAsia="Google Sans Text" w:hAnsi="Google Sans Text"/>
          <w:color w:val="1f1f1f"/>
          <w:rtl w:val="0"/>
        </w:rPr>
        <w:t xml:space="preserve">: Enable </w:t>
      </w:r>
      <w:r w:rsidDel="00000000" w:rsidR="00000000" w:rsidRPr="00000000">
        <w:rPr>
          <w:rFonts w:ascii="Google Sans Text" w:cs="Google Sans Text" w:eastAsia="Google Sans Text" w:hAnsi="Google Sans Text"/>
          <w:b w:val="1"/>
          <w:bCs w:val="1"/>
          <w:color w:val="1f1f1f"/>
          <w:rtl w:val="0"/>
        </w:rPr>
        <w:t xml:space="preserve">SuiteAnalytics Workbook</w:t>
      </w:r>
      <w:r w:rsidDel="00000000" w:rsidR="00000000" w:rsidRPr="00000000">
        <w:rPr>
          <w:rFonts w:ascii="Google Sans Text" w:cs="Google Sans Text" w:eastAsia="Google Sans Text" w:hAnsi="Google Sans Text"/>
          <w:color w:val="1f1f1f"/>
          <w:rtl w:val="0"/>
        </w:rPr>
        <w:t xml:space="preserve">. This allows your custom tools to utilize the N/query module (SuiteQL) for high-performance data retrieval.</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1.3: Configure the Role (RBAC)</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"Administrator" role cannot be used for the AI Connector Service. You must create a privileged custom role.</w:t>
      </w:r>
    </w:p>
    <w:p w:rsidR="00000000" w:rsidDel="00000000" w:rsidP="00000000" w:rsidRDefault="00000000" w:rsidRPr="00000000" w14:paraId="00000081">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Navigate to </w:t>
      </w:r>
      <w:r w:rsidDel="00000000" w:rsidR="00000000" w:rsidRPr="00000000">
        <w:rPr>
          <w:rFonts w:ascii="Google Sans Text" w:cs="Google Sans Text" w:eastAsia="Google Sans Text" w:hAnsi="Google Sans Text"/>
          <w:b w:val="1"/>
          <w:bCs w:val="1"/>
          <w:color w:val="1f1f1f"/>
          <w:rtl w:val="0"/>
        </w:rPr>
        <w:t xml:space="preserve">Setup &gt; Users/Roles &gt; Manage Roles &gt; New</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Name: AI Connector Custom Role.</w:t>
      </w:r>
    </w:p>
    <w:p w:rsidR="00000000" w:rsidDel="00000000" w:rsidP="00000000" w:rsidRDefault="00000000" w:rsidRPr="00000000" w14:paraId="00000083">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Permissions &gt; Setup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4">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Add </w:t>
      </w:r>
      <w:r w:rsidDel="00000000" w:rsidR="00000000" w:rsidRPr="00000000">
        <w:rPr>
          <w:rFonts w:ascii="Google Sans Text" w:cs="Google Sans Text" w:eastAsia="Google Sans Text" w:hAnsi="Google Sans Text"/>
          <w:b w:val="1"/>
          <w:bCs w:val="1"/>
          <w:color w:val="1f1f1f"/>
          <w:rtl w:val="0"/>
        </w:rPr>
        <w:t xml:space="preserve">MCP Server Connection</w:t>
      </w:r>
      <w:r w:rsidDel="00000000" w:rsidR="00000000" w:rsidRPr="00000000">
        <w:rPr>
          <w:rFonts w:ascii="Google Sans Text" w:cs="Google Sans Text" w:eastAsia="Google Sans Text" w:hAnsi="Google Sans Text"/>
          <w:color w:val="1f1f1f"/>
          <w:rtl w:val="0"/>
        </w:rPr>
        <w:t xml:space="preserve"> (Full). </w:t>
      </w:r>
      <w:r w:rsidDel="00000000" w:rsidR="00000000" w:rsidRPr="00000000">
        <w:rPr>
          <w:rFonts w:ascii="Google Sans Text" w:cs="Google Sans Text" w:eastAsia="Google Sans Text" w:hAnsi="Google Sans Text"/>
          <w:i w:val="1"/>
          <w:iCs w:val="1"/>
          <w:color w:val="1f1f1f"/>
          <w:rtl w:val="0"/>
        </w:rPr>
        <w:t xml:space="preserve">This is the specific permission that allows the role to talk to the AI Connector.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5">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Add </w:t>
      </w:r>
      <w:r w:rsidDel="00000000" w:rsidR="00000000" w:rsidRPr="00000000">
        <w:rPr>
          <w:rFonts w:ascii="Google Sans Text" w:cs="Google Sans Text" w:eastAsia="Google Sans Text" w:hAnsi="Google Sans Text"/>
          <w:b w:val="1"/>
          <w:bCs w:val="1"/>
          <w:color w:val="1f1f1f"/>
          <w:rtl w:val="0"/>
        </w:rPr>
        <w:t xml:space="preserve">OAuth 2.0 Access Tokens</w:t>
      </w:r>
      <w:r w:rsidDel="00000000" w:rsidR="00000000" w:rsidRPr="00000000">
        <w:rPr>
          <w:rFonts w:ascii="Google Sans Text" w:cs="Google Sans Text" w:eastAsia="Google Sans Text" w:hAnsi="Google Sans Text"/>
          <w:color w:val="1f1f1f"/>
          <w:rtl w:val="0"/>
        </w:rPr>
        <w:t xml:space="preserve"> (Full).</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6">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Add </w:t>
      </w:r>
      <w:r w:rsidDel="00000000" w:rsidR="00000000" w:rsidRPr="00000000">
        <w:rPr>
          <w:rFonts w:ascii="Google Sans Text" w:cs="Google Sans Text" w:eastAsia="Google Sans Text" w:hAnsi="Google Sans Text"/>
          <w:b w:val="1"/>
          <w:bCs w:val="1"/>
          <w:color w:val="1f1f1f"/>
          <w:rtl w:val="0"/>
        </w:rPr>
        <w:t xml:space="preserve">Log in using OAuth 2.0 Access Tokens</w:t>
      </w:r>
      <w:r w:rsidDel="00000000" w:rsidR="00000000" w:rsidRPr="00000000">
        <w:rPr>
          <w:rFonts w:ascii="Google Sans Text" w:cs="Google Sans Text" w:eastAsia="Google Sans Text" w:hAnsi="Google Sans Text"/>
          <w:color w:val="1f1f1f"/>
          <w:rtl w:val="0"/>
        </w:rPr>
        <w:t xml:space="preserve"> (Full).</w:t>
      </w:r>
    </w:p>
    <w:p w:rsidR="00000000" w:rsidDel="00000000" w:rsidP="00000000" w:rsidRDefault="00000000" w:rsidRPr="00000000" w14:paraId="0000008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Permissions &gt; Transactions/Lists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8">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Add </w:t>
      </w:r>
      <w:r w:rsidDel="00000000" w:rsidR="00000000" w:rsidRPr="00000000">
        <w:rPr>
          <w:rFonts w:ascii="Google Sans Text" w:cs="Google Sans Text" w:eastAsia="Google Sans Text" w:hAnsi="Google Sans Text"/>
          <w:b w:val="1"/>
          <w:bCs w:val="1"/>
          <w:color w:val="1f1f1f"/>
          <w:rtl w:val="0"/>
        </w:rPr>
        <w:t xml:space="preserve">View</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Edit</w:t>
      </w:r>
      <w:r w:rsidDel="00000000" w:rsidR="00000000" w:rsidRPr="00000000">
        <w:rPr>
          <w:rFonts w:ascii="Google Sans Text" w:cs="Google Sans Text" w:eastAsia="Google Sans Text" w:hAnsi="Google Sans Text"/>
          <w:color w:val="1f1f1f"/>
          <w:rtl w:val="0"/>
        </w:rPr>
        <w:t xml:space="preserve"> if your tools write data) for every record type your custom tools will access (e.g., Sales Order, Customer, Item, File Cabinet).</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89">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Save the Role.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Development (SDF &amp; Coding)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Custom Tools are not created via the NetSuite UI (like "New Script"). They are developed locally and deployed via SDF.</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2.1: Project Structure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Create a standard SDF project structure on your local machine.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MyAIProject/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src/</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FileCabinet/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SuiteScripts/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my_custom_tool.js &lt;-- The Logic</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my_tool_schema.json &lt;-- The Definition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Objects/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 customtool_my_tool.xml &lt;-- The Configuration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 deploy.xml</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manifest.xml</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project.json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2.2: Writing the SuiteScript 2.1 Logic (my_custom_tool.js)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script uses the N/log module for debugging and standard modules (N/record) for logic.</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JavaScript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@NApiVersion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2.1</w:t>
        <w:br w:type="textWrapping"/>
        <w:t xml:space="preserve">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@NScriptType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CustomTool</w:t>
      </w:r>
      <w:r w:rsidDel="00000000" w:rsidR="00000000" w:rsidRPr="00000000">
        <w:rPr>
          <w:rFonts w:ascii="Google Sans Text" w:cs="Google Sans Text" w:eastAsia="Google Sans Text" w:hAnsi="Google Sans Text"/>
          <w:i w:val="0"/>
          <w:iCs w:val="0"/>
          <w:color w:val="5f6368"/>
          <w:sz w:val="20"/>
          <w:szCs w:val="20"/>
          <w:shd w:fill="f0f4f9" w:val="clear"/>
          <w:rtl w:val="0"/>
        </w:rPr>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define([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'N/record'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'N/search'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'N/log'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(record, search, log) =&gt;</w:t>
      </w:r>
      <w:r w:rsidDel="00000000" w:rsidR="00000000" w:rsidRPr="00000000">
        <w:rPr>
          <w:rFonts w:ascii="Google Sans Text" w:cs="Google Sans Text" w:eastAsia="Google Sans Text" w:hAnsi="Google Sans Text"/>
          <w:color w:val="1f1f1f"/>
          <w:shd w:fill="f0f4f9" w:val="clear"/>
          <w:rtl w:val="0"/>
        </w:rPr>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function that performs the action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getOrderStatus =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(params) =&gt;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log.debug(</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'Tool Invoked'</w:t>
      </w:r>
      <w:r w:rsidDel="00000000" w:rsidR="00000000" w:rsidRPr="00000000">
        <w:rPr>
          <w:rFonts w:ascii="Google Sans Text" w:cs="Google Sans Text" w:eastAsia="Google Sans Text" w:hAnsi="Google Sans Text"/>
          <w:color w:val="1f1f1f"/>
          <w:shd w:fill="f0f4f9" w:val="clear"/>
          <w:rtl w:val="0"/>
        </w:rPr>
        <w:t xml:space="preserve">, params);</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Check if required param exists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(!params.orderId)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throw</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Error</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"Missing orderId parameter"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Perform Lookup</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lookup = search.lookupFields({</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search.Type.SALES_ORDER,</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 params.orderId,</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columns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'total'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'entity'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Return structured data for the AI</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success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status</w:t>
      </w:r>
      <w:r w:rsidDel="00000000" w:rsidR="00000000" w:rsidRPr="00000000">
        <w:rPr>
          <w:rFonts w:ascii="Google Sans Text" w:cs="Google Sans Text" w:eastAsia="Google Sans Text" w:hAnsi="Google Sans Text"/>
          <w:color w:val="1f1f1f"/>
          <w:shd w:fill="f0f4f9" w:val="clear"/>
          <w:rtl w:val="0"/>
        </w:rPr>
        <w:t xml:space="preserve">: lookup.status.text,</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total</w:t>
      </w:r>
      <w:r w:rsidDel="00000000" w:rsidR="00000000" w:rsidRPr="00000000">
        <w:rPr>
          <w:rFonts w:ascii="Google Sans Text" w:cs="Google Sans Text" w:eastAsia="Google Sans Text" w:hAnsi="Google Sans Text"/>
          <w:color w:val="1f1f1f"/>
          <w:shd w:fill="f0f4f9" w:val="clear"/>
          <w:rtl w:val="0"/>
        </w:rPr>
        <w:t xml:space="preserve">: lookup.total,</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customer</w:t>
      </w:r>
      <w:r w:rsidDel="00000000" w:rsidR="00000000" w:rsidRPr="00000000">
        <w:rPr>
          <w:rFonts w:ascii="Google Sans Text" w:cs="Google Sans Text" w:eastAsia="Google Sans Text" w:hAnsi="Google Sans Text"/>
          <w:color w:val="1f1f1f"/>
          <w:shd w:fill="f0f4f9" w:val="clear"/>
          <w:rtl w:val="0"/>
        </w:rPr>
        <w:t xml:space="preserve">: lookup.entity.text</w:t>
        <w:br w:type="textWrapping"/>
        <w:t xml:space="preserve">            };</w:t>
        <w:br w:type="textWrapping"/>
        <w:br w:type="textWrapping"/>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catch</w:t>
      </w:r>
      <w:r w:rsidDel="00000000" w:rsidR="00000000" w:rsidRPr="00000000">
        <w:rPr>
          <w:rFonts w:ascii="Google Sans Text" w:cs="Google Sans Text" w:eastAsia="Google Sans Text" w:hAnsi="Google Sans Text"/>
          <w:color w:val="1f1f1f"/>
          <w:shd w:fill="f0f4f9" w:val="clear"/>
          <w:rtl w:val="0"/>
        </w:rPr>
        <w:t xml:space="preserve"> (e) {</w:t>
        <w:br w:type="textWrapping"/>
        <w:t xml:space="preserve">            log.error(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f1f1f"/>
          <w:shd w:fill="f0f4f9" w:val="clear"/>
          <w:rtl w:val="0"/>
        </w:rPr>
        <w:t xml:space="preserve">, e.message);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success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error</w:t>
      </w:r>
      <w:r w:rsidDel="00000000" w:rsidR="00000000" w:rsidRPr="00000000">
        <w:rPr>
          <w:rFonts w:ascii="Google Sans Text" w:cs="Google Sans Text" w:eastAsia="Google Sans Text" w:hAnsi="Google Sans Text"/>
          <w:color w:val="1f1f1f"/>
          <w:shd w:fill="f0f4f9" w:val="clear"/>
          <w:rtl w:val="0"/>
        </w:rPr>
        <w:t xml:space="preserve">: e.message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Export the function mapping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getOrderStatus</w:t>
      </w:r>
      <w:r w:rsidDel="00000000" w:rsidR="00000000" w:rsidRPr="00000000">
        <w:rPr>
          <w:rFonts w:ascii="Google Sans Text" w:cs="Google Sans Text" w:eastAsia="Google Sans Text" w:hAnsi="Google Sans Text"/>
          <w:color w:val="1f1f1f"/>
          <w:shd w:fill="f0f4f9" w:val="clear"/>
          <w:rtl w:val="0"/>
        </w:rPr>
        <w:t xml:space="preserve">: getOrderStatus</w:t>
        <w:br w:type="textWrapping"/>
        <w:t xml:space="preserve">    };</w:t>
        <w:br w:type="textWrapping"/>
        <w:t xml:space="preserve">});</w:t>
        <w:br w:type="textWrapping"/>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Key Note:</w:t>
      </w:r>
      <w:r w:rsidDel="00000000" w:rsidR="00000000" w:rsidRPr="00000000">
        <w:rPr>
          <w:rFonts w:ascii="Google Sans Text" w:cs="Google Sans Text" w:eastAsia="Google Sans Text" w:hAnsi="Google Sans Text"/>
          <w:color w:val="1f1f1f"/>
          <w:rtl w:val="0"/>
        </w:rPr>
        <w:t xml:space="preserve"> Ensure the @NScriptType is CustomTool. Ensure the function name in the return statement matches exactly what you will define in the schema.</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2.3: Writing the JSON Schema (my_tool_schema.json)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file maps the tool name the AI sees to the input it provides.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"tools"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The description field is critical. It acts as the system prompt for this specific tool. Writing a clear, verbose description ensures the AI selects this tool correctly.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2.4: Configuring the SDF Object (customtool_my_tool.xml)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XML file registers the tool in NetSuite.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XML</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tool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scriptid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"customtool_my_status_checker"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name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t xml:space="preserve">Sales Order Status Checker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name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description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t xml:space="preserve">Allows AI to check order status.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description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scriptfile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scriptfile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rpcschema</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rpcschema</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exposeto3rdpartyagents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t xml:space="preserve">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exposeto3rdpartyagents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tool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Critical Detail:</w:t>
      </w:r>
      <w:r w:rsidDel="00000000" w:rsidR="00000000" w:rsidRPr="00000000">
        <w:rPr>
          <w:rFonts w:ascii="Google Sans Text" w:cs="Google Sans Text" w:eastAsia="Google Sans Text" w:hAnsi="Google Sans Text"/>
          <w:color w:val="1f1f1f"/>
          <w:rtl w:val="0"/>
        </w:rPr>
        <w:t xml:space="preserve"> The &lt;exposeto3rdpartyagents&gt;T&lt;/exposeto3rdpartyagents&gt; tag is mandatory. Without this, the tool will exist in NetSuite but will be invisible to the AI Connector.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2.5: Deployment via SDF CLI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Open your terminal/command prompt in the project directory.</w:t>
      </w:r>
    </w:p>
    <w:p w:rsidR="00000000" w:rsidDel="00000000" w:rsidP="00000000" w:rsidRDefault="00000000" w:rsidRPr="00000000" w14:paraId="000000B4">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Validate: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suitecloud project:validate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Fix any syntax errors or file path issues reported.</w:t>
      </w:r>
    </w:p>
    <w:p w:rsidR="00000000" w:rsidDel="00000000" w:rsidP="00000000" w:rsidRDefault="00000000" w:rsidRPr="00000000" w14:paraId="000000B5">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Deploy: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suitecloud project:deploy</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uploads the files and creates the Custom Tool object in the target NetSuite account.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Integration Setup (OAuth 2.0 &amp; ChatGPT)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Now that the tool is in NetSuite, we must open the secure channel for ChatGPT to access it.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3.1: Create the Integration Record</w:t>
      </w:r>
    </w:p>
    <w:p w:rsidR="00000000" w:rsidDel="00000000" w:rsidP="00000000" w:rsidRDefault="00000000" w:rsidRPr="00000000" w14:paraId="000000B9">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Navigate to </w:t>
      </w:r>
      <w:r w:rsidDel="00000000" w:rsidR="00000000" w:rsidRPr="00000000">
        <w:rPr>
          <w:rFonts w:ascii="Google Sans Text" w:cs="Google Sans Text" w:eastAsia="Google Sans Text" w:hAnsi="Google Sans Text"/>
          <w:b w:val="1"/>
          <w:bCs w:val="1"/>
          <w:color w:val="1f1f1f"/>
          <w:rtl w:val="0"/>
        </w:rPr>
        <w:t xml:space="preserve">Setup &gt; Integration &gt; Manage Integrations &gt; New</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Name:</w:t>
      </w:r>
      <w:r w:rsidDel="00000000" w:rsidR="00000000" w:rsidRPr="00000000">
        <w:rPr>
          <w:rFonts w:ascii="Google Sans Text" w:cs="Google Sans Text" w:eastAsia="Google Sans Text" w:hAnsi="Google Sans Text"/>
          <w:color w:val="1f1f1f"/>
          <w:rtl w:val="0"/>
        </w:rPr>
        <w:t xml:space="preserve"> ChatGPT MCP Connector.</w:t>
      </w:r>
    </w:p>
    <w:p w:rsidR="00000000" w:rsidDel="00000000" w:rsidP="00000000" w:rsidRDefault="00000000" w:rsidRPr="00000000" w14:paraId="000000B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w:t>
      </w:r>
      <w:r w:rsidDel="00000000" w:rsidR="00000000" w:rsidRPr="00000000">
        <w:rPr>
          <w:rFonts w:ascii="Google Sans Text" w:cs="Google Sans Text" w:eastAsia="Google Sans Text" w:hAnsi="Google Sans Text"/>
          <w:color w:val="1f1f1f"/>
          <w:rtl w:val="0"/>
        </w:rPr>
        <w:t xml:space="preserve"> Enabled.</w:t>
      </w:r>
    </w:p>
    <w:p w:rsidR="00000000" w:rsidDel="00000000" w:rsidP="00000000" w:rsidRDefault="00000000" w:rsidRPr="00000000" w14:paraId="000000B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Authentication Tab:</w:t>
      </w:r>
    </w:p>
    <w:p w:rsidR="00000000" w:rsidDel="00000000" w:rsidP="00000000" w:rsidRDefault="00000000" w:rsidRPr="00000000" w14:paraId="000000B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Check </w:t>
      </w:r>
      <w:r w:rsidDel="00000000" w:rsidR="00000000" w:rsidRPr="00000000">
        <w:rPr>
          <w:rFonts w:ascii="Google Sans Text" w:cs="Google Sans Text" w:eastAsia="Google Sans Text" w:hAnsi="Google Sans Text"/>
          <w:b w:val="1"/>
          <w:bCs w:val="1"/>
          <w:color w:val="1f1f1f"/>
          <w:rtl w:val="0"/>
        </w:rPr>
        <w:t xml:space="preserve">Authorization Code Grant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B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Check </w:t>
      </w:r>
      <w:r w:rsidDel="00000000" w:rsidR="00000000" w:rsidRPr="00000000">
        <w:rPr>
          <w:rFonts w:ascii="Google Sans Text" w:cs="Google Sans Text" w:eastAsia="Google Sans Text" w:hAnsi="Google Sans Text"/>
          <w:b w:val="1"/>
          <w:bCs w:val="1"/>
          <w:color w:val="1f1f1f"/>
          <w:rtl w:val="0"/>
        </w:rPr>
        <w:t xml:space="preserve">Public Client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This is vital because ChatGPT cannot store a client secret securely in the browser in the same way a server-side app can. The PKCE flow relies on this setting.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B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Redirect URI:</w:t>
      </w:r>
      <w:r w:rsidDel="00000000" w:rsidR="00000000" w:rsidRPr="00000000">
        <w:rPr>
          <w:rFonts w:ascii="Google Sans Text" w:cs="Google Sans Text" w:eastAsia="Google Sans Text" w:hAnsi="Google Sans Text"/>
          <w:color w:val="1f1f1f"/>
          <w:rtl w:val="0"/>
        </w:rPr>
        <w:t xml:space="preserve"> Enter the callback URL provided by your AI platform. For </w:t>
      </w:r>
      <w:r w:rsidDel="00000000" w:rsidR="00000000" w:rsidRPr="00000000">
        <w:rPr>
          <w:rFonts w:ascii="Google Sans Text" w:cs="Google Sans Text" w:eastAsia="Google Sans Text" w:hAnsi="Google Sans Text"/>
          <w:b w:val="1"/>
          <w:bCs w:val="1"/>
          <w:color w:val="1f1f1f"/>
          <w:rtl w:val="0"/>
        </w:rPr>
        <w:t xml:space="preserve">ChatGPT Actions</w:t>
      </w:r>
      <w:r w:rsidDel="00000000" w:rsidR="00000000" w:rsidRPr="00000000">
        <w:rPr>
          <w:rFonts w:ascii="Google Sans Text" w:cs="Google Sans Text" w:eastAsia="Google Sans Text" w:hAnsi="Google Sans Text"/>
          <w:color w:val="1f1f1f"/>
          <w:rtl w:val="0"/>
        </w:rPr>
        <w:t xml:space="preserve">, this is typically: https://chatgpt.com/aip/g-&lt;your-gpt-id&gt;/oauth/callback </w:t>
      </w:r>
      <w:r w:rsidDel="00000000" w:rsidR="00000000" w:rsidRPr="00000000">
        <w:rPr>
          <w:rFonts w:ascii="Google Sans Text" w:cs="Google Sans Text" w:eastAsia="Google Sans Text" w:hAnsi="Google Sans Text"/>
          <w:i w:val="1"/>
          <w:iCs w:val="1"/>
          <w:color w:val="1f1f1f"/>
          <w:rtl w:val="0"/>
        </w:rPr>
        <w:t xml:space="preserve">(Note: If you are setting this up before creating the GPT, you might need to use a placeholder and update it later, or use the generic OpenAI callback if provided in their documentation)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C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Scopes:</w:t>
      </w:r>
      <w:r w:rsidDel="00000000" w:rsidR="00000000" w:rsidRPr="00000000">
        <w:rPr>
          <w:rFonts w:ascii="Google Sans Text" w:cs="Google Sans Text" w:eastAsia="Google Sans Text" w:hAnsi="Google Sans Text"/>
          <w:color w:val="1f1f1f"/>
          <w:rtl w:val="0"/>
        </w:rPr>
        <w:t xml:space="preserve"> Ensure the </w:t>
      </w:r>
      <w:r w:rsidDel="00000000" w:rsidR="00000000" w:rsidRPr="00000000">
        <w:rPr>
          <w:rFonts w:ascii="Google Sans Text" w:cs="Google Sans Text" w:eastAsia="Google Sans Text" w:hAnsi="Google Sans Text"/>
          <w:b w:val="1"/>
          <w:bCs w:val="1"/>
          <w:color w:val="1f1f1f"/>
          <w:rtl w:val="0"/>
        </w:rPr>
        <w:t xml:space="preserve">NetSuite AI Connector Service</w:t>
      </w:r>
      <w:r w:rsidDel="00000000" w:rsidR="00000000" w:rsidRPr="00000000">
        <w:rPr>
          <w:rFonts w:ascii="Google Sans Text" w:cs="Google Sans Text" w:eastAsia="Google Sans Text" w:hAnsi="Google Sans Text"/>
          <w:color w:val="1f1f1f"/>
          <w:rtl w:val="0"/>
        </w:rPr>
        <w:t xml:space="preserve"> scope is selected/enabled if visible.</w:t>
      </w:r>
    </w:p>
    <w:p w:rsidR="00000000" w:rsidDel="00000000" w:rsidP="00000000" w:rsidRDefault="00000000" w:rsidRPr="00000000" w14:paraId="000000C1">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Save.</w:t>
      </w:r>
      <w:r w:rsidDel="00000000" w:rsidR="00000000" w:rsidRPr="00000000">
        <w:rPr>
          <w:rFonts w:ascii="Google Sans Text" w:cs="Google Sans Text" w:eastAsia="Google Sans Text" w:hAnsi="Google Sans Text"/>
          <w:color w:val="1f1f1f"/>
          <w:rtl w:val="0"/>
        </w:rPr>
        <w:t xml:space="preserve"> Copy the </w:t>
      </w:r>
      <w:r w:rsidDel="00000000" w:rsidR="00000000" w:rsidRPr="00000000">
        <w:rPr>
          <w:rFonts w:ascii="Google Sans Text" w:cs="Google Sans Text" w:eastAsia="Google Sans Text" w:hAnsi="Google Sans Text"/>
          <w:b w:val="1"/>
          <w:bCs w:val="1"/>
          <w:color w:val="1f1f1f"/>
          <w:rtl w:val="0"/>
        </w:rPr>
        <w:t xml:space="preserve">Client ID</w:t>
      </w:r>
      <w:r w:rsidDel="00000000" w:rsidR="00000000" w:rsidRPr="00000000">
        <w:rPr>
          <w:rFonts w:ascii="Google Sans Text" w:cs="Google Sans Text" w:eastAsia="Google Sans Text" w:hAnsi="Google Sans Text"/>
          <w:color w:val="1f1f1f"/>
          <w:rtl w:val="0"/>
        </w:rPr>
        <w:t xml:space="preserve">. (You do not need the Client Secret for a Public Client flow usually, but save it just in case).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3.2: Configure ChatGPT Action/Connector</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Log in to </w:t>
      </w:r>
      <w:r w:rsidDel="00000000" w:rsidR="00000000" w:rsidRPr="00000000">
        <w:rPr>
          <w:rFonts w:ascii="Google Sans Text" w:cs="Google Sans Text" w:eastAsia="Google Sans Text" w:hAnsi="Google Sans Text"/>
          <w:b w:val="1"/>
          <w:bCs w:val="1"/>
          <w:color w:val="1f1f1f"/>
          <w:rtl w:val="0"/>
        </w:rPr>
        <w:t xml:space="preserve">chatgpt.com</w:t>
      </w:r>
      <w:r w:rsidDel="00000000" w:rsidR="00000000" w:rsidRPr="00000000">
        <w:rPr>
          <w:rFonts w:ascii="Google Sans Text" w:cs="Google Sans Text" w:eastAsia="Google Sans Text" w:hAnsi="Google Sans Text"/>
          <w:color w:val="1f1f1f"/>
          <w:rtl w:val="0"/>
        </w:rPr>
        <w:t xml:space="preserve"> (Plus/Enterprise account).</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Go to </w:t>
      </w:r>
      <w:r w:rsidDel="00000000" w:rsidR="00000000" w:rsidRPr="00000000">
        <w:rPr>
          <w:rFonts w:ascii="Google Sans Text" w:cs="Google Sans Text" w:eastAsia="Google Sans Text" w:hAnsi="Google Sans Text"/>
          <w:b w:val="1"/>
          <w:bCs w:val="1"/>
          <w:color w:val="1f1f1f"/>
          <w:rtl w:val="0"/>
        </w:rPr>
        <w:t xml:space="preserve">Explore GPTs</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b w:val="1"/>
          <w:bCs w:val="1"/>
          <w:color w:val="1f1f1f"/>
          <w:rtl w:val="0"/>
        </w:rPr>
        <w:t xml:space="preserve">Create</w:t>
      </w:r>
      <w:r w:rsidDel="00000000" w:rsidR="00000000" w:rsidRPr="00000000">
        <w:rPr>
          <w:rFonts w:ascii="Google Sans Text" w:cs="Google Sans Text" w:eastAsia="Google Sans Text" w:hAnsi="Google Sans Text"/>
          <w:color w:val="1f1f1f"/>
          <w:rtl w:val="0"/>
        </w:rPr>
        <w:t xml:space="preserve"> (or edit an existing one).</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In the </w:t>
      </w:r>
      <w:r w:rsidDel="00000000" w:rsidR="00000000" w:rsidRPr="00000000">
        <w:rPr>
          <w:rFonts w:ascii="Google Sans Text" w:cs="Google Sans Text" w:eastAsia="Google Sans Text" w:hAnsi="Google Sans Text"/>
          <w:b w:val="1"/>
          <w:bCs w:val="1"/>
          <w:color w:val="1f1f1f"/>
          <w:rtl w:val="0"/>
        </w:rPr>
        <w:t xml:space="preserve">Configure</w:t>
      </w:r>
      <w:r w:rsidDel="00000000" w:rsidR="00000000" w:rsidRPr="00000000">
        <w:rPr>
          <w:rFonts w:ascii="Google Sans Text" w:cs="Google Sans Text" w:eastAsia="Google Sans Text" w:hAnsi="Google Sans Text"/>
          <w:color w:val="1f1f1f"/>
          <w:rtl w:val="0"/>
        </w:rPr>
        <w:t xml:space="preserve"> tab, scroll to </w:t>
      </w:r>
      <w:r w:rsidDel="00000000" w:rsidR="00000000" w:rsidRPr="00000000">
        <w:rPr>
          <w:rFonts w:ascii="Google Sans Text" w:cs="Google Sans Text" w:eastAsia="Google Sans Text" w:hAnsi="Google Sans Text"/>
          <w:b w:val="1"/>
          <w:bCs w:val="1"/>
          <w:color w:val="1f1f1f"/>
          <w:rtl w:val="0"/>
        </w:rPr>
        <w:t xml:space="preserve">Actions</w:t>
      </w:r>
      <w:r w:rsidDel="00000000" w:rsidR="00000000" w:rsidRPr="00000000">
        <w:rPr>
          <w:rFonts w:ascii="Google Sans Text" w:cs="Google Sans Text" w:eastAsia="Google Sans Text" w:hAnsi="Google Sans Text"/>
          <w:color w:val="1f1f1f"/>
          <w:rtl w:val="0"/>
        </w:rPr>
        <w:t xml:space="preserve"> and click </w:t>
      </w:r>
      <w:r w:rsidDel="00000000" w:rsidR="00000000" w:rsidRPr="00000000">
        <w:rPr>
          <w:rFonts w:ascii="Google Sans Text" w:cs="Google Sans Text" w:eastAsia="Google Sans Text" w:hAnsi="Google Sans Text"/>
          <w:b w:val="1"/>
          <w:bCs w:val="1"/>
          <w:color w:val="1f1f1f"/>
          <w:rtl w:val="0"/>
        </w:rPr>
        <w:t xml:space="preserve">Create new action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Authentication:</w:t>
      </w:r>
    </w:p>
    <w:p w:rsidR="00000000" w:rsidDel="00000000" w:rsidP="00000000" w:rsidRDefault="00000000" w:rsidRPr="00000000" w14:paraId="000000C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Type: </w:t>
      </w:r>
      <w:r w:rsidDel="00000000" w:rsidR="00000000" w:rsidRPr="00000000">
        <w:rPr>
          <w:rFonts w:ascii="Google Sans Text" w:cs="Google Sans Text" w:eastAsia="Google Sans Text" w:hAnsi="Google Sans Text"/>
          <w:b w:val="1"/>
          <w:bCs w:val="1"/>
          <w:color w:val="1f1f1f"/>
          <w:rtl w:val="0"/>
        </w:rPr>
        <w:t xml:space="preserve">OAuth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Client ID: Paste the NetSuite Client ID.</w:t>
      </w:r>
    </w:p>
    <w:p w:rsidR="00000000" w:rsidDel="00000000" w:rsidP="00000000" w:rsidRDefault="00000000" w:rsidRPr="00000000" w14:paraId="000000C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Client Secret: (Leave blank if Public Client flow is strictly followed, or use the secret if ChatGPT demands it and your Integration Record supports it).</w:t>
      </w:r>
    </w:p>
    <w:p w:rsidR="00000000" w:rsidDel="00000000" w:rsidP="00000000" w:rsidRDefault="00000000" w:rsidRPr="00000000" w14:paraId="000000C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Authorization URL:</w:t>
      </w:r>
      <w:r w:rsidDel="00000000" w:rsidR="00000000" w:rsidRPr="00000000">
        <w:rPr>
          <w:rFonts w:ascii="Google Sans Text" w:cs="Google Sans Text" w:eastAsia="Google Sans Text" w:hAnsi="Google Sans Text"/>
          <w:color w:val="1f1f1f"/>
          <w:rtl w:val="0"/>
        </w:rPr>
        <w:t xml:space="preserve"> https://&lt;ACCOUNT_ID&gt;.app.netsuite.com/app/login/oauth2/authorize.nl.</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C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Token URL:</w:t>
      </w:r>
      <w:r w:rsidDel="00000000" w:rsidR="00000000" w:rsidRPr="00000000">
        <w:rPr>
          <w:rFonts w:ascii="Google Sans Text" w:cs="Google Sans Text" w:eastAsia="Google Sans Text" w:hAnsi="Google Sans Text"/>
          <w:color w:val="1f1f1f"/>
          <w:rtl w:val="0"/>
        </w:rPr>
        <w:t xml:space="preserve"> https://&lt;ACCOUNT_ID&gt;.suitetalk.api.netsuite.com/services/rest/auth/oauth2/v1/token.</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C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Note on Account ID:</w:t>
      </w:r>
      <w:r w:rsidDel="00000000" w:rsidR="00000000" w:rsidRPr="00000000">
        <w:rPr>
          <w:rFonts w:ascii="Google Sans Text" w:cs="Google Sans Text" w:eastAsia="Google Sans Text" w:hAnsi="Google Sans Text"/>
          <w:color w:val="1f1f1f"/>
          <w:rtl w:val="0"/>
        </w:rPr>
        <w:t xml:space="preserve"> Ensure the Account ID is in the correct format (e.g., 1234567 or 1234567-sb1 for sandbox, using hyphens, not underscores, in the domain).</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Schema:</w:t>
      </w:r>
    </w:p>
    <w:p w:rsidR="00000000" w:rsidDel="00000000" w:rsidP="00000000" w:rsidRDefault="00000000" w:rsidRPr="00000000" w14:paraId="000000CE">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Instead of importing an OpenAPI schema, the NetSuite AI Connector uses the MCP endpoint. However, ChatGPT Actions typically expect OpenAPI.</w:t>
      </w:r>
    </w:p>
    <w:p w:rsidR="00000000" w:rsidDel="00000000" w:rsidP="00000000" w:rsidRDefault="00000000" w:rsidRPr="00000000" w14:paraId="000000C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Correction/Nuance:</w:t>
      </w:r>
      <w:r w:rsidDel="00000000" w:rsidR="00000000" w:rsidRPr="00000000">
        <w:rPr>
          <w:rFonts w:ascii="Google Sans Text" w:cs="Google Sans Text" w:eastAsia="Google Sans Text" w:hAnsi="Google Sans Text"/>
          <w:color w:val="1f1f1f"/>
          <w:rtl w:val="0"/>
        </w:rPr>
        <w:t xml:space="preserve"> If using the </w:t>
      </w:r>
      <w:r w:rsidDel="00000000" w:rsidR="00000000" w:rsidRPr="00000000">
        <w:rPr>
          <w:rFonts w:ascii="Google Sans Text" w:cs="Google Sans Text" w:eastAsia="Google Sans Text" w:hAnsi="Google Sans Text"/>
          <w:b w:val="1"/>
          <w:bCs w:val="1"/>
          <w:color w:val="1f1f1f"/>
          <w:rtl w:val="0"/>
        </w:rPr>
        <w:t xml:space="preserve">official NetSuite AI Connector Service integration</w:t>
      </w:r>
      <w:r w:rsidDel="00000000" w:rsidR="00000000" w:rsidRPr="00000000">
        <w:rPr>
          <w:rFonts w:ascii="Google Sans Text" w:cs="Google Sans Text" w:eastAsia="Google Sans Text" w:hAnsi="Google Sans Text"/>
          <w:color w:val="1f1f1f"/>
          <w:rtl w:val="0"/>
        </w:rPr>
        <w:t xml:space="preserve"> (via the "Connectors" menu in ChatGPT Settings for Enterprise/Team), you select "NetSuite" and provide the </w:t>
      </w:r>
      <w:r w:rsidDel="00000000" w:rsidR="00000000" w:rsidRPr="00000000">
        <w:rPr>
          <w:rFonts w:ascii="Google Sans Text" w:cs="Google Sans Text" w:eastAsia="Google Sans Text" w:hAnsi="Google Sans Text"/>
          <w:b w:val="1"/>
          <w:bCs w:val="1"/>
          <w:color w:val="1f1f1f"/>
          <w:rtl w:val="0"/>
        </w:rPr>
        <w:t xml:space="preserve">MCP Server URL</w:t>
      </w:r>
      <w:r w:rsidDel="00000000" w:rsidR="00000000" w:rsidRPr="00000000">
        <w:rPr>
          <w:rFonts w:ascii="Google Sans Text" w:cs="Google Sans Text" w:eastAsia="Google Sans Text" w:hAnsi="Google Sans Text"/>
          <w:color w:val="1f1f1f"/>
          <w:rtl w:val="0"/>
        </w:rPr>
        <w:t xml:space="preserve">: https://&lt;ACCOUNT_ID&gt;.suitetalk.api.netsuite.com/services/mcp/v1/all.</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0">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If building a custom GPT Action manually:</w:t>
      </w:r>
      <w:r w:rsidDel="00000000" w:rsidR="00000000" w:rsidRPr="00000000">
        <w:rPr>
          <w:rFonts w:ascii="Google Sans Text" w:cs="Google Sans Text" w:eastAsia="Google Sans Text" w:hAnsi="Google Sans Text"/>
          <w:color w:val="1f1f1f"/>
          <w:rtl w:val="0"/>
        </w:rPr>
        <w:t xml:space="preserve"> You would define the action to hit the MCP endpoint, but the standard path recommended by Oracle is using the </w:t>
      </w:r>
      <w:r w:rsidDel="00000000" w:rsidR="00000000" w:rsidRPr="00000000">
        <w:rPr>
          <w:rFonts w:ascii="Google Sans Text" w:cs="Google Sans Text" w:eastAsia="Google Sans Text" w:hAnsi="Google Sans Text"/>
          <w:b w:val="1"/>
          <w:bCs w:val="1"/>
          <w:color w:val="1f1f1f"/>
          <w:rtl w:val="0"/>
        </w:rPr>
        <w:t xml:space="preserve">Connectors</w:t>
      </w:r>
      <w:r w:rsidDel="00000000" w:rsidR="00000000" w:rsidRPr="00000000">
        <w:rPr>
          <w:rFonts w:ascii="Google Sans Text" w:cs="Google Sans Text" w:eastAsia="Google Sans Text" w:hAnsi="Google Sans Text"/>
          <w:color w:val="1f1f1f"/>
          <w:rtl w:val="0"/>
        </w:rPr>
        <w:t xml:space="preserve"> feature in ChatGPT Settings if available, or the generic MCP client configuration. The URL .../services/mcp/v1/all is the key. It serves the list of tools dynamically.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3.3: The Connection Handshake</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In ChatGPT, activate the connector.</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It will prompt you to </w:t>
      </w:r>
      <w:r w:rsidDel="00000000" w:rsidR="00000000" w:rsidRPr="00000000">
        <w:rPr>
          <w:rFonts w:ascii="Google Sans Text" w:cs="Google Sans Text" w:eastAsia="Google Sans Text" w:hAnsi="Google Sans Text"/>
          <w:b w:val="1"/>
          <w:bCs w:val="1"/>
          <w:color w:val="1f1f1f"/>
          <w:rtl w:val="0"/>
        </w:rPr>
        <w:t xml:space="preserve">Sign in with NetSuite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 popup window opens (NetSuite login).</w:t>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Enter credentials and </w:t>
      </w:r>
      <w:r w:rsidDel="00000000" w:rsidR="00000000" w:rsidRPr="00000000">
        <w:rPr>
          <w:rFonts w:ascii="Google Sans Text" w:cs="Google Sans Text" w:eastAsia="Google Sans Text" w:hAnsi="Google Sans Text"/>
          <w:b w:val="1"/>
          <w:bCs w:val="1"/>
          <w:color w:val="1f1f1f"/>
          <w:rtl w:val="0"/>
        </w:rPr>
        <w:t xml:space="preserve">Choose the Custom Role</w:t>
      </w:r>
      <w:r w:rsidDel="00000000" w:rsidR="00000000" w:rsidRPr="00000000">
        <w:rPr>
          <w:rFonts w:ascii="Google Sans Text" w:cs="Google Sans Text" w:eastAsia="Google Sans Text" w:hAnsi="Google Sans Text"/>
          <w:color w:val="1f1f1f"/>
          <w:rtl w:val="0"/>
        </w:rPr>
        <w:t xml:space="preserve"> (AI Connector Role) created in Step 1.3. </w:t>
      </w:r>
      <w:r w:rsidDel="00000000" w:rsidR="00000000" w:rsidRPr="00000000">
        <w:rPr>
          <w:rFonts w:ascii="Google Sans Text" w:cs="Google Sans Text" w:eastAsia="Google Sans Text" w:hAnsi="Google Sans Text"/>
          <w:i w:val="1"/>
          <w:iCs w:val="1"/>
          <w:color w:val="1f1f1f"/>
          <w:rtl w:val="0"/>
        </w:rPr>
        <w:t xml:space="preserve">Do not choose Administrator.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Click </w:t>
      </w:r>
      <w:r w:rsidDel="00000000" w:rsidR="00000000" w:rsidRPr="00000000">
        <w:rPr>
          <w:rFonts w:ascii="Google Sans Text" w:cs="Google Sans Text" w:eastAsia="Google Sans Text" w:hAnsi="Google Sans Text"/>
          <w:b w:val="1"/>
          <w:bCs w:val="1"/>
          <w:color w:val="1f1f1f"/>
          <w:rtl w:val="0"/>
        </w:rPr>
        <w:t xml:space="preserve">Allow</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window closes, and ChatGPT confirms the connection.</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Usage and Verification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4.1: Invocation</w:t>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Open a new chat.</w:t>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Type: "Can you check the status of Sales Order #1045?"</w:t>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Observation:</w:t>
      </w:r>
      <w:r w:rsidDel="00000000" w:rsidR="00000000" w:rsidRPr="00000000">
        <w:rPr>
          <w:rFonts w:ascii="Google Sans Text" w:cs="Google Sans Text" w:eastAsia="Google Sans Text" w:hAnsi="Google Sans Text"/>
          <w:color w:val="1f1f1f"/>
          <w:rtl w:val="0"/>
        </w:rPr>
        <w:t xml:space="preserve"> You will see ChatGPT "Talking to [Connector Name]..."</w:t>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Behind the Scenes:</w:t>
      </w:r>
    </w:p>
    <w:p w:rsidR="00000000" w:rsidDel="00000000" w:rsidP="00000000" w:rsidRDefault="00000000" w:rsidRPr="00000000" w14:paraId="000000D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ChatGPT calls the /all endpoint to get the tool list.</w:t>
      </w:r>
    </w:p>
    <w:p w:rsidR="00000000" w:rsidDel="00000000" w:rsidP="00000000" w:rsidRDefault="00000000" w:rsidRPr="00000000" w14:paraId="000000D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It sees getOrderStatus in the list with the description "Retrieves the current status...".</w:t>
      </w:r>
    </w:p>
    <w:p w:rsidR="00000000" w:rsidDel="00000000" w:rsidP="00000000" w:rsidRDefault="00000000" w:rsidRPr="00000000" w14:paraId="000000E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It matches the user's "Sales Order #1045" to the orderId parameter.</w:t>
      </w:r>
    </w:p>
    <w:p w:rsidR="00000000" w:rsidDel="00000000" w:rsidP="00000000" w:rsidRDefault="00000000" w:rsidRPr="00000000" w14:paraId="000000E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It sends a JSON request to NetSuite: {"tool": "getOrderStatus", "parameters": {"orderId": "1045"}}.</w:t>
      </w:r>
    </w:p>
    <w:p w:rsidR="00000000" w:rsidDel="00000000" w:rsidP="00000000" w:rsidRDefault="00000000" w:rsidRPr="00000000" w14:paraId="000000E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NetSuite executes your my_custom_tool.js.</w:t>
      </w:r>
    </w:p>
    <w:p w:rsidR="00000000" w:rsidDel="00000000" w:rsidP="00000000" w:rsidRDefault="00000000" w:rsidRPr="00000000" w14:paraId="000000E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NetSuite returns the JSON {"success": true, "status": "Pending Fulfillment",...}.</w:t>
      </w:r>
    </w:p>
    <w:p w:rsidR="00000000" w:rsidDel="00000000" w:rsidP="00000000" w:rsidRDefault="00000000" w:rsidRPr="00000000" w14:paraId="000000E4">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ChatGPT reads the JSON and generates the response: "Sales Order #1045 is currently Pending Fulfillment for Customer X...".</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Security Governance and Best Practices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AI into ERP operations introduces new vectors for data leakage and unauthorized action. A strict governance framework is essential.</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Principle of Least Privilege (Schema Filtering)</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Do not expose generic "runQuery" tools that allow arbitrary SQL execution unless absolutely necessary. Instead, expose specific, semantic tools (getOverdueInvoices, findItemStock). This prevents the AI (or a malicious prompt injection) from extracting data outside the intended scope.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OAuth 2.0 Token Lifecycle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Access Tokens generated via the Authorization Code Grant flow have a finite lifespan (typically 60 minutes). The Refresh Token lasts longer (e.g., 7 days).</w:t>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Best Practice:</w:t>
      </w:r>
      <w:r w:rsidDel="00000000" w:rsidR="00000000" w:rsidRPr="00000000">
        <w:rPr>
          <w:rFonts w:ascii="Google Sans Text" w:cs="Google Sans Text" w:eastAsia="Google Sans Text" w:hAnsi="Google Sans Text"/>
          <w:color w:val="1f1f1f"/>
          <w:rtl w:val="0"/>
        </w:rPr>
        <w:t xml:space="preserve"> Ensure the ChatGPT connector handles token refreshing automatically (standard behavior for OAuth 2.0 clients). If you encounter "Invalid Grant" errors after a week, it usually indicates the Refresh Token has expired or was revoked.</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Concurrency Management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AI Agents can be chatty. If 50 users are asking ChatGPT questions simultaneously, they might exhaust the NetSuite concurrency limit (governance units) for the integration.</w:t>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Solution:</w:t>
      </w:r>
      <w:r w:rsidDel="00000000" w:rsidR="00000000" w:rsidRPr="00000000">
        <w:rPr>
          <w:rFonts w:ascii="Google Sans Text" w:cs="Google Sans Text" w:eastAsia="Google Sans Text" w:hAnsi="Google Sans Text"/>
          <w:color w:val="1f1f1f"/>
          <w:rtl w:val="0"/>
        </w:rPr>
        <w:t xml:space="preserve"> In the Integration Record, you can set a </w:t>
      </w:r>
      <w:r w:rsidDel="00000000" w:rsidR="00000000" w:rsidRPr="00000000">
        <w:rPr>
          <w:rFonts w:ascii="Google Sans Text" w:cs="Google Sans Text" w:eastAsia="Google Sans Text" w:hAnsi="Google Sans Text"/>
          <w:b w:val="1"/>
          <w:bCs w:val="1"/>
          <w:color w:val="1f1f1f"/>
          <w:rtl w:val="0"/>
        </w:rPr>
        <w:t xml:space="preserve">Concurrency Limit</w:t>
      </w:r>
      <w:r w:rsidDel="00000000" w:rsidR="00000000" w:rsidRPr="00000000">
        <w:rPr>
          <w:rFonts w:ascii="Google Sans Text" w:cs="Google Sans Text" w:eastAsia="Google Sans Text" w:hAnsi="Google Sans Text"/>
          <w:color w:val="1f1f1f"/>
          <w:rtl w:val="0"/>
        </w:rPr>
        <w:t xml:space="preserve">. Dedicate a specific number of queues (e.g., 5 or 10) to the AI Connector to ensure it doesn't block critical integrations like your e-commerce sync or EDI flows.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Audit Trails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NetSuite logs every execution of the Custom Tool in the </w:t>
      </w:r>
      <w:r w:rsidDel="00000000" w:rsidR="00000000" w:rsidRPr="00000000">
        <w:rPr>
          <w:rFonts w:ascii="Google Sans Text" w:cs="Google Sans Text" w:eastAsia="Google Sans Text" w:hAnsi="Google Sans Text"/>
          <w:b w:val="1"/>
          <w:bCs w:val="1"/>
          <w:color w:val="1f1f1f"/>
          <w:rtl w:val="0"/>
        </w:rPr>
        <w:t xml:space="preserve">Script Execution Logs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Use log.audit() liberally in your scripts to record </w:t>
      </w:r>
      <w:r w:rsidDel="00000000" w:rsidR="00000000" w:rsidRPr="00000000">
        <w:rPr>
          <w:rFonts w:ascii="Google Sans Text" w:cs="Google Sans Text" w:eastAsia="Google Sans Text" w:hAnsi="Google Sans Text"/>
          <w:i w:val="1"/>
          <w:iCs w:val="1"/>
          <w:color w:val="1f1f1f"/>
          <w:rtl w:val="0"/>
        </w:rPr>
        <w:t xml:space="preserve">who</w:t>
      </w:r>
      <w:r w:rsidDel="00000000" w:rsidR="00000000" w:rsidRPr="00000000">
        <w:rPr>
          <w:rFonts w:ascii="Google Sans Text" w:cs="Google Sans Text" w:eastAsia="Google Sans Text" w:hAnsi="Google Sans Text"/>
          <w:color w:val="1f1f1f"/>
          <w:rtl w:val="0"/>
        </w:rPr>
        <w:t xml:space="preserve"> (the user context) asked for </w:t>
      </w:r>
      <w:r w:rsidDel="00000000" w:rsidR="00000000" w:rsidRPr="00000000">
        <w:rPr>
          <w:rFonts w:ascii="Google Sans Text" w:cs="Google Sans Text" w:eastAsia="Google Sans Text" w:hAnsi="Google Sans Text"/>
          <w:i w:val="1"/>
          <w:iCs w:val="1"/>
          <w:color w:val="1f1f1f"/>
          <w:rtl w:val="0"/>
        </w:rPr>
        <w:t xml:space="preserve">what</w:t>
      </w:r>
      <w:r w:rsidDel="00000000" w:rsidR="00000000" w:rsidRPr="00000000">
        <w:rPr>
          <w:rFonts w:ascii="Google Sans Text" w:cs="Google Sans Text" w:eastAsia="Google Sans Text" w:hAnsi="Google Sans Text"/>
          <w:color w:val="1f1f1f"/>
          <w:rtl w:val="0"/>
        </w:rPr>
        <w:t xml:space="preserve"> (the parameters). This creates a compliance trail proving that "AI Agent on behalf of User X accessed Sales Order Y at Time Z".</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Error Handling</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AI models confuse easily if they receive raw stack traces.</w:t>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Best Practice:</w:t>
      </w:r>
      <w:r w:rsidDel="00000000" w:rsidR="00000000" w:rsidRPr="00000000">
        <w:rPr>
          <w:rFonts w:ascii="Google Sans Text" w:cs="Google Sans Text" w:eastAsia="Google Sans Text" w:hAnsi="Google Sans Text"/>
          <w:color w:val="1f1f1f"/>
          <w:rtl w:val="0"/>
        </w:rPr>
        <w:t xml:space="preserve"> Wrap all Custom Tool logic in try...catch blocks. Return human-readable error messages in the JSON response (e.g., "Error: Order ID not found" rather than "RecordDoesNotExistException"). This allows the AI to self-correct and inform the user politely.</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NetSuite Custom Tool script type is more than just a new feature; it is the fundamental building block of the "Headless ERP." By abstracting complex business logic behind semantic JSON schemas, it empowers AI agents to act as competent, secure, and highly functional extensions of the workforce.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Implementing these tools requires a shift in developer mindset—from designing for UI interactions to designing for "Agentic" interactions. The developer must become a "Prompt Engineer" via the JSON schema, guiding the AI's behavior through precise descriptions and strictly typed inputs. When executed correctly, following the detailed architecture and security protocols outlined in this report, the Custom Tool script type transforms NetSuite from a passive system of record into an active, intelligent partner in enterprise operations.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future of ERP interaction is conversational. The Custom Tool is the vocabulary that makes that conversation possible.</w:t>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AI Connector (MCP): Complete Setup Guide 2025 - Novutech, accessed February 3, 2026, </w:t>
      </w:r>
      <w:hyperlink r:id="rId6">
        <w:r w:rsidDel="00000000" w:rsidR="00000000" w:rsidRPr="00000000">
          <w:rPr>
            <w:rFonts w:ascii="Google Sans" w:cs="Google Sans" w:eastAsia="Google Sans" w:hAnsi="Google Sans"/>
            <w:color w:val="0000ee"/>
            <w:sz w:val="24"/>
            <w:szCs w:val="24"/>
            <w:u w:val="single"/>
            <w:rtl w:val="0"/>
          </w:rPr>
          <w:t xml:space="preserve">https://www.novutech.com/news/netsuite-ai-connector-mcp-real-use-cases</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MCP Challenge: Implementation Case Study &amp; Results, accessed February 3, 2026, </w:t>
      </w:r>
      <w:hyperlink r:id="rId7">
        <w:r w:rsidDel="00000000" w:rsidR="00000000" w:rsidRPr="00000000">
          <w:rPr>
            <w:rFonts w:ascii="Google Sans" w:cs="Google Sans" w:eastAsia="Google Sans" w:hAnsi="Google Sans"/>
            <w:color w:val="0000ee"/>
            <w:sz w:val="24"/>
            <w:szCs w:val="24"/>
            <w:u w:val="single"/>
            <w:rtl w:val="0"/>
          </w:rPr>
          <w:t xml:space="preserve">https://netsuite.folio3.com/blog/netsuite-mcp-challenge-implementation-case-study-results/</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Applications Suite - SuiteScript 2.1 Custom Tool Script Type - Oracle Help Center, accessed February 3, 2026, </w:t>
      </w:r>
      <w:hyperlink r:id="rId8">
        <w:r w:rsidDel="00000000" w:rsidR="00000000" w:rsidRPr="00000000">
          <w:rPr>
            <w:rFonts w:ascii="Google Sans" w:cs="Google Sans" w:eastAsia="Google Sans" w:hAnsi="Google Sans"/>
            <w:color w:val="0000ee"/>
            <w:sz w:val="24"/>
            <w:szCs w:val="24"/>
            <w:u w:val="single"/>
            <w:rtl w:val="0"/>
          </w:rPr>
          <w:t xml:space="preserve">https://docs.oracle.com/en/cloud/saas/netsuite/ns-online-help/article_1185045525.html</w:t>
        </w:r>
      </w:hyperlink>
      <w:r w:rsidDel="00000000" w:rsidR="00000000" w:rsidRPr="00000000">
        <w:rPr>
          <w:rtl w:val="0"/>
        </w:rPr>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AI Connector Service FAQ - Oracle Help Center, accessed February 3, 2026, </w:t>
      </w:r>
      <w:hyperlink r:id="rId9">
        <w:r w:rsidDel="00000000" w:rsidR="00000000" w:rsidRPr="00000000">
          <w:rPr>
            <w:rFonts w:ascii="Google Sans" w:cs="Google Sans" w:eastAsia="Google Sans" w:hAnsi="Google Sans"/>
            <w:color w:val="0000ee"/>
            <w:sz w:val="24"/>
            <w:szCs w:val="24"/>
            <w:u w:val="single"/>
            <w:rtl w:val="0"/>
          </w:rPr>
          <w:t xml:space="preserve">https://docs.oracle.com/en/cloud/saas/netsuite/ns-online-help/article_4160616848.html</w:t>
        </w:r>
      </w:hyperlink>
      <w:r w:rsidDel="00000000" w:rsidR="00000000" w:rsidRPr="00000000">
        <w:rPr>
          <w:rtl w:val="0"/>
        </w:rPr>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Custom Tools for the NetSuite AI Connector Service - Oracle Help Center, accessed February 3, 2026, </w:t>
      </w:r>
      <w:hyperlink r:id="rId10">
        <w:r w:rsidDel="00000000" w:rsidR="00000000" w:rsidRPr="00000000">
          <w:rPr>
            <w:rFonts w:ascii="Google Sans" w:cs="Google Sans" w:eastAsia="Google Sans" w:hAnsi="Google Sans"/>
            <w:color w:val="0000ee"/>
            <w:sz w:val="24"/>
            <w:szCs w:val="24"/>
            <w:u w:val="single"/>
            <w:rtl w:val="0"/>
          </w:rPr>
          <w:t xml:space="preserve">https://docs.oracle.com/en/cloud/saas/netsuite/ns-online-help/article_162020236.html</w:t>
        </w:r>
      </w:hyperlink>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Connect NetSuite to ChatGPT and Claude Using the New AI Connector - YouTube, accessed February 3,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https://www.youtube.com/watch?v=Tt3Rim_CcJs</w:t>
        </w:r>
      </w:hyperlink>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Custom Tools for NetSuite AI Connector: Development Guide - Folio3, accessed February 3, 2026, </w:t>
      </w:r>
      <w:hyperlink r:id="rId12">
        <w:r w:rsidDel="00000000" w:rsidR="00000000" w:rsidRPr="00000000">
          <w:rPr>
            <w:rFonts w:ascii="Google Sans" w:cs="Google Sans" w:eastAsia="Google Sans" w:hAnsi="Google Sans"/>
            <w:color w:val="0000ee"/>
            <w:sz w:val="24"/>
            <w:szCs w:val="24"/>
            <w:u w:val="single"/>
            <w:rtl w:val="0"/>
          </w:rPr>
          <w:t xml:space="preserve">https://netsuite.folio3.com/blog/building-custom-tools-for-netsuite-ai-connector-development-guide/</w:t>
        </w:r>
      </w:hyperlink>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How's Claude + NetSuite (MCP) working for you? — PM here - Reddit, accessed February 3, 2026, </w:t>
      </w:r>
      <w:hyperlink r:id="rId13">
        <w:r w:rsidDel="00000000" w:rsidR="00000000" w:rsidRPr="00000000">
          <w:rPr>
            <w:rFonts w:ascii="Google Sans" w:cs="Google Sans" w:eastAsia="Google Sans" w:hAnsi="Google Sans"/>
            <w:color w:val="0000ee"/>
            <w:sz w:val="24"/>
            <w:szCs w:val="24"/>
            <w:u w:val="single"/>
            <w:rtl w:val="0"/>
          </w:rPr>
          <w:t xml:space="preserve">https://www.reddit.com/r/Netsuite/comments/1nucj8g/hows_claude_netsuite_mcp_working_for_you_pm_here/</w:t>
        </w:r>
      </w:hyperlink>
      <w:r w:rsidDel="00000000" w:rsidR="00000000" w:rsidRPr="00000000">
        <w:rPr>
          <w:rtl w:val="0"/>
        </w:rPr>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Applications Suite - SuiteScript 2.1 Custom Tool Script Type Reference, accessed February 3, 2026, </w:t>
      </w:r>
      <w:hyperlink r:id="rId14">
        <w:r w:rsidDel="00000000" w:rsidR="00000000" w:rsidRPr="00000000">
          <w:rPr>
            <w:rFonts w:ascii="Google Sans" w:cs="Google Sans" w:eastAsia="Google Sans" w:hAnsi="Google Sans"/>
            <w:color w:val="0000ee"/>
            <w:sz w:val="24"/>
            <w:szCs w:val="24"/>
            <w:u w:val="single"/>
            <w:rtl w:val="0"/>
          </w:rPr>
          <w:t xml:space="preserve">https://docs.oracle.com/en/cloud/saas/netsuite/ns-online-help/section_0724071739.html</w:t>
        </w:r>
      </w:hyperlink>
      <w:r w:rsidDel="00000000" w:rsidR="00000000" w:rsidRPr="00000000">
        <w:rPr>
          <w:rtl w:val="0"/>
        </w:rPr>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and Invoking a Netsuite's SuiteScript RESTlet from OIC | by Darshan Bambhore, accessed February 3, 2026, </w:t>
      </w:r>
      <w:hyperlink r:id="rId15">
        <w:r w:rsidDel="00000000" w:rsidR="00000000" w:rsidRPr="00000000">
          <w:rPr>
            <w:rFonts w:ascii="Google Sans" w:cs="Google Sans" w:eastAsia="Google Sans" w:hAnsi="Google Sans"/>
            <w:color w:val="0000ee"/>
            <w:sz w:val="24"/>
            <w:szCs w:val="24"/>
            <w:u w:val="single"/>
            <w:rtl w:val="0"/>
          </w:rPr>
          <w:t xml:space="preserve">https://medium.com/@darshanb.sri/creating-and-invoking-a-netsuites-suitescript-restlet-from-oic-6db8707a4716</w:t>
        </w:r>
      </w:hyperlink>
      <w:r w:rsidDel="00000000" w:rsidR="00000000" w:rsidRPr="00000000">
        <w:rPr>
          <w:rtl w:val="0"/>
        </w:rPr>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OAuth 2.0 vs 1.0 for NetSuite in 2025 - LST Consultancy, accessed February 3, 2026, </w:t>
      </w:r>
      <w:hyperlink r:id="rId16">
        <w:r w:rsidDel="00000000" w:rsidR="00000000" w:rsidRPr="00000000">
          <w:rPr>
            <w:rFonts w:ascii="Google Sans" w:cs="Google Sans" w:eastAsia="Google Sans" w:hAnsi="Google Sans"/>
            <w:color w:val="0000ee"/>
            <w:sz w:val="24"/>
            <w:szCs w:val="24"/>
            <w:u w:val="single"/>
            <w:rtl w:val="0"/>
          </w:rPr>
          <w:t xml:space="preserve">https://lstconsultancy.com/oauth2-vs-oauth1-for-netsuite/</w:t>
        </w:r>
      </w:hyperlink>
      <w:r w:rsidDel="00000000" w:rsidR="00000000" w:rsidRPr="00000000">
        <w:rPr>
          <w:rtl w:val="0"/>
        </w:rPr>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Developer API: 2025 Integration Playbook - Hyperbots Blog, accessed February 3, 2026, </w:t>
      </w:r>
      <w:hyperlink r:id="rId17">
        <w:r w:rsidDel="00000000" w:rsidR="00000000" w:rsidRPr="00000000">
          <w:rPr>
            <w:rFonts w:ascii="Google Sans" w:cs="Google Sans" w:eastAsia="Google Sans" w:hAnsi="Google Sans"/>
            <w:color w:val="0000ee"/>
            <w:sz w:val="24"/>
            <w:szCs w:val="24"/>
            <w:u w:val="single"/>
            <w:rtl w:val="0"/>
          </w:rPr>
          <w:t xml:space="preserve">https://blog.hyperbots.com/netsuite-developer-api-2025-integration-playbook</w:t>
        </w:r>
      </w:hyperlink>
      <w:r w:rsidDel="00000000" w:rsidR="00000000" w:rsidRPr="00000000">
        <w:rPr>
          <w:rtl w:val="0"/>
        </w:rPr>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Applications Suite - Available Tools in the MCP Standard Tools SuiteApp - Oracle Help Center, accessed February 3, 2026, </w:t>
      </w:r>
      <w:hyperlink r:id="rId18">
        <w:r w:rsidDel="00000000" w:rsidR="00000000" w:rsidRPr="00000000">
          <w:rPr>
            <w:rFonts w:ascii="Google Sans" w:cs="Google Sans" w:eastAsia="Google Sans" w:hAnsi="Google Sans"/>
            <w:color w:val="0000ee"/>
            <w:sz w:val="24"/>
            <w:szCs w:val="24"/>
            <w:u w:val="single"/>
            <w:rtl w:val="0"/>
          </w:rPr>
          <w:t xml:space="preserve">https://docs.oracle.com/en/cloud/saas/netsuite/ns-online-help/article_0902023508.html</w:t>
        </w:r>
      </w:hyperlink>
      <w:r w:rsidDel="00000000" w:rsidR="00000000" w:rsidRPr="00000000">
        <w:rPr>
          <w:rtl w:val="0"/>
        </w:rPr>
      </w:r>
    </w:p>
    <w:p w:rsidR="00000000" w:rsidDel="00000000" w:rsidP="00000000" w:rsidRDefault="00000000" w:rsidRPr="00000000" w14:paraId="0000010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Headless Commerce: Guide to Sub-Second API Speed | Houseblend, accessed February 3, 2026, </w:t>
      </w:r>
      <w:hyperlink r:id="rId19">
        <w:r w:rsidDel="00000000" w:rsidR="00000000" w:rsidRPr="00000000">
          <w:rPr>
            <w:rFonts w:ascii="Google Sans" w:cs="Google Sans" w:eastAsia="Google Sans" w:hAnsi="Google Sans"/>
            <w:color w:val="0000ee"/>
            <w:sz w:val="24"/>
            <w:szCs w:val="24"/>
            <w:u w:val="single"/>
            <w:rtl w:val="0"/>
          </w:rPr>
          <w:t xml:space="preserve">https://www.houseblend.io/articles/netsuite-headless-commerce-api-guide</w:t>
        </w:r>
      </w:hyperlink>
      <w:r w:rsidDel="00000000" w:rsidR="00000000" w:rsidRPr="00000000">
        <w:rPr>
          <w:rtl w:val="0"/>
        </w:rPr>
      </w:r>
    </w:p>
    <w:p w:rsidR="00000000" w:rsidDel="00000000" w:rsidP="00000000" w:rsidRDefault="00000000" w:rsidRPr="00000000" w14:paraId="0000010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Manual Inventory Counts - Blog | NetSuite | Concentrus, accessed February 3, 2026, </w:t>
      </w:r>
      <w:hyperlink r:id="rId20">
        <w:r w:rsidDel="00000000" w:rsidR="00000000" w:rsidRPr="00000000">
          <w:rPr>
            <w:rFonts w:ascii="Google Sans" w:cs="Google Sans" w:eastAsia="Google Sans" w:hAnsi="Google Sans"/>
            <w:color w:val="0000ee"/>
            <w:sz w:val="24"/>
            <w:szCs w:val="24"/>
            <w:u w:val="single"/>
            <w:rtl w:val="0"/>
          </w:rPr>
          <w:t xml:space="preserve">https://blog.concentrus.com/creating-manual-inventory-counts</w:t>
        </w:r>
      </w:hyperlink>
      <w:r w:rsidDel="00000000" w:rsidR="00000000" w:rsidRPr="00000000">
        <w:rPr>
          <w:rtl w:val="0"/>
        </w:rPr>
      </w:r>
    </w:p>
    <w:p w:rsidR="00000000" w:rsidDel="00000000" w:rsidP="00000000" w:rsidRDefault="00000000" w:rsidRPr="00000000" w14:paraId="0000010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Shipment Tracking: Integrating Carrier Webhooks - HouseBlend, accessed February 3, 2026, </w:t>
      </w:r>
      <w:hyperlink r:id="rId21">
        <w:r w:rsidDel="00000000" w:rsidR="00000000" w:rsidRPr="00000000">
          <w:rPr>
            <w:rFonts w:ascii="Google Sans" w:cs="Google Sans" w:eastAsia="Google Sans" w:hAnsi="Google Sans"/>
            <w:color w:val="0000ee"/>
            <w:sz w:val="24"/>
            <w:szCs w:val="24"/>
            <w:u w:val="single"/>
            <w:rtl w:val="0"/>
          </w:rPr>
          <w:t xml:space="preserve">https://www.houseblend.io/articles/netsuite-shipment-tracking-webhooks</w:t>
        </w:r>
      </w:hyperlink>
      <w:r w:rsidDel="00000000" w:rsidR="00000000" w:rsidRPr="00000000">
        <w:rPr>
          <w:rtl w:val="0"/>
        </w:rPr>
      </w:r>
    </w:p>
    <w:p w:rsidR="00000000" w:rsidDel="00000000" w:rsidP="00000000" w:rsidRDefault="00000000" w:rsidRPr="00000000" w14:paraId="0000010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Augment NetSuite REST functionality with RESTlet | developers - Oracle Blogs, accessed February 3, 2026, </w:t>
      </w:r>
      <w:hyperlink r:id="rId22">
        <w:r w:rsidDel="00000000" w:rsidR="00000000" w:rsidRPr="00000000">
          <w:rPr>
            <w:rFonts w:ascii="Google Sans" w:cs="Google Sans" w:eastAsia="Google Sans" w:hAnsi="Google Sans"/>
            <w:color w:val="0000ee"/>
            <w:sz w:val="24"/>
            <w:szCs w:val="24"/>
            <w:u w:val="single"/>
            <w:rtl w:val="0"/>
          </w:rPr>
          <w:t xml:space="preserve">https://blogs.oracle.com/developers/augment-netsuite-rest-functionality-with-restlet</w:t>
        </w:r>
      </w:hyperlink>
      <w:r w:rsidDel="00000000" w:rsidR="00000000" w:rsidRPr="00000000">
        <w:rPr>
          <w:rtl w:val="0"/>
        </w:rPr>
      </w:r>
    </w:p>
    <w:p w:rsidR="00000000" w:rsidDel="00000000" w:rsidP="00000000" w:rsidRDefault="00000000" w:rsidRPr="00000000" w14:paraId="0000010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Applications Suite - MCP Standard Tools SuiteApp - Oracle Help Center, accessed February 3, 2026, </w:t>
      </w:r>
      <w:hyperlink r:id="rId23">
        <w:r w:rsidDel="00000000" w:rsidR="00000000" w:rsidRPr="00000000">
          <w:rPr>
            <w:rFonts w:ascii="Google Sans" w:cs="Google Sans" w:eastAsia="Google Sans" w:hAnsi="Google Sans"/>
            <w:color w:val="0000ee"/>
            <w:sz w:val="24"/>
            <w:szCs w:val="24"/>
            <w:u w:val="single"/>
            <w:rtl w:val="0"/>
          </w:rPr>
          <w:t xml:space="preserve">https://docs.oracle.com/en/cloud/saas/netsuite/ns-online-help/article_143403258.html</w:t>
        </w:r>
      </w:hyperlink>
      <w:r w:rsidDel="00000000" w:rsidR="00000000" w:rsidRPr="00000000">
        <w:rPr>
          <w:rtl w:val="0"/>
        </w:rPr>
      </w:r>
    </w:p>
    <w:p w:rsidR="00000000" w:rsidDel="00000000" w:rsidP="00000000" w:rsidRDefault="00000000" w:rsidRPr="00000000" w14:paraId="0000010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Global Search Settings in NetSuite: A Detailed Overview, accessed February 3, 2026, </w:t>
      </w:r>
      <w:hyperlink r:id="rId24">
        <w:r w:rsidDel="00000000" w:rsidR="00000000" w:rsidRPr="00000000">
          <w:rPr>
            <w:rFonts w:ascii="Google Sans" w:cs="Google Sans" w:eastAsia="Google Sans" w:hAnsi="Google Sans"/>
            <w:color w:val="0000ee"/>
            <w:sz w:val="24"/>
            <w:szCs w:val="24"/>
            <w:u w:val="single"/>
            <w:rtl w:val="0"/>
          </w:rPr>
          <w:t xml:space="preserve">https://blog.concentrus.com/exploring-global-search-settings-in-netsuite-a-detailed-overview?hsLang=en-us</w:t>
        </w:r>
      </w:hyperlink>
      <w:r w:rsidDel="00000000" w:rsidR="00000000" w:rsidRPr="00000000">
        <w:rPr>
          <w:rtl w:val="0"/>
        </w:rPr>
      </w:r>
    </w:p>
    <w:p w:rsidR="00000000" w:rsidDel="00000000" w:rsidP="00000000" w:rsidRDefault="00000000" w:rsidRPr="00000000" w14:paraId="0000010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Sales Order with large number of items - Stack Overflow, accessed February 3, 2026, </w:t>
      </w:r>
      <w:hyperlink r:id="rId25">
        <w:r w:rsidDel="00000000" w:rsidR="00000000" w:rsidRPr="00000000">
          <w:rPr>
            <w:rFonts w:ascii="Google Sans" w:cs="Google Sans" w:eastAsia="Google Sans" w:hAnsi="Google Sans"/>
            <w:color w:val="0000ee"/>
            <w:sz w:val="24"/>
            <w:szCs w:val="24"/>
            <w:u w:val="single"/>
            <w:rtl w:val="0"/>
          </w:rPr>
          <w:t xml:space="preserve">https://stackoverflow.com/questions/76339475/create-sales-order-with-large-number-of-items</w:t>
        </w:r>
      </w:hyperlink>
      <w:r w:rsidDel="00000000" w:rsidR="00000000" w:rsidRPr="00000000">
        <w:rPr>
          <w:rtl w:val="0"/>
        </w:rPr>
      </w:r>
    </w:p>
    <w:p w:rsidR="00000000" w:rsidDel="00000000" w:rsidP="00000000" w:rsidRDefault="00000000" w:rsidRPr="00000000" w14:paraId="0000010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Applications Suite - Extract Text from a PDF File - Oracle Help Center, accessed February 3, 2026, </w:t>
      </w:r>
      <w:hyperlink r:id="rId26">
        <w:r w:rsidDel="00000000" w:rsidR="00000000" w:rsidRPr="00000000">
          <w:rPr>
            <w:rFonts w:ascii="Google Sans" w:cs="Google Sans" w:eastAsia="Google Sans" w:hAnsi="Google Sans"/>
            <w:color w:val="0000ee"/>
            <w:sz w:val="24"/>
            <w:szCs w:val="24"/>
            <w:u w:val="single"/>
            <w:rtl w:val="0"/>
          </w:rPr>
          <w:t xml:space="preserve">https://docs.oracle.com/en/cloud/saas/netsuite/ns-online-help/article_1021123226.html</w:t>
        </w:r>
      </w:hyperlink>
      <w:r w:rsidDel="00000000" w:rsidR="00000000" w:rsidRPr="00000000">
        <w:rPr>
          <w:rtl w:val="0"/>
        </w:rPr>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Extending the NetSuite AI Connector with Custom Tools | Tim Dietrich, accessed February 3, 2026, </w:t>
      </w:r>
      <w:hyperlink r:id="rId27">
        <w:r w:rsidDel="00000000" w:rsidR="00000000" w:rsidRPr="00000000">
          <w:rPr>
            <w:rFonts w:ascii="Google Sans" w:cs="Google Sans" w:eastAsia="Google Sans" w:hAnsi="Google Sans"/>
            <w:color w:val="0000ee"/>
            <w:sz w:val="24"/>
            <w:szCs w:val="24"/>
            <w:u w:val="single"/>
            <w:rtl w:val="0"/>
          </w:rPr>
          <w:t xml:space="preserve">https://timdietrich.me/blog/extend-netsuite-with-ai-connector-with-custom-tools/</w:t>
        </w:r>
      </w:hyperlink>
      <w:r w:rsidDel="00000000" w:rsidR="00000000" w:rsidRPr="00000000">
        <w:rPr>
          <w:rtl w:val="0"/>
        </w:rPr>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 NetSuite RESTlets Example - MuleSoft Documentation, accessed February 3, 2026, </w:t>
      </w:r>
      <w:hyperlink r:id="rId28">
        <w:r w:rsidDel="00000000" w:rsidR="00000000" w:rsidRPr="00000000">
          <w:rPr>
            <w:rFonts w:ascii="Google Sans" w:cs="Google Sans" w:eastAsia="Google Sans" w:hAnsi="Google Sans"/>
            <w:color w:val="0000ee"/>
            <w:sz w:val="24"/>
            <w:szCs w:val="24"/>
            <w:u w:val="single"/>
            <w:rtl w:val="0"/>
          </w:rPr>
          <w:t xml:space="preserve">https://docs.mulesoft.com/netsuite-connector/10.0/netsuite-call-restlets-example</w:t>
        </w:r>
      </w:hyperlink>
      <w:r w:rsidDel="00000000" w:rsidR="00000000" w:rsidRPr="00000000">
        <w:rPr>
          <w:rtl w:val="0"/>
        </w:rPr>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REST Web Services with OAuth 2.0 in your NetSuite Account - Chamil Elladeniya, accessed February 3, 2026, </w:t>
      </w:r>
      <w:hyperlink r:id="rId29">
        <w:r w:rsidDel="00000000" w:rsidR="00000000" w:rsidRPr="00000000">
          <w:rPr>
            <w:rFonts w:ascii="Google Sans" w:cs="Google Sans" w:eastAsia="Google Sans" w:hAnsi="Google Sans"/>
            <w:color w:val="0000ee"/>
            <w:sz w:val="24"/>
            <w:szCs w:val="24"/>
            <w:u w:val="single"/>
            <w:rtl w:val="0"/>
          </w:rPr>
          <w:t xml:space="preserve">https://chamilelle.medium.com/setup-rest-web-service-and-oauth-2-0-in-your-netsuite-account-c4243240bc3f</w:t>
        </w:r>
      </w:hyperlink>
      <w:r w:rsidDel="00000000" w:rsidR="00000000" w:rsidRPr="00000000">
        <w:rPr>
          <w:rtl w:val="0"/>
        </w:rPr>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Applications Suite - Setting up OAuth 2.0 for a RESTlet Integration, accessed February 3, 2026, </w:t>
      </w:r>
      <w:hyperlink r:id="rId30">
        <w:r w:rsidDel="00000000" w:rsidR="00000000" w:rsidRPr="00000000">
          <w:rPr>
            <w:rFonts w:ascii="Google Sans" w:cs="Google Sans" w:eastAsia="Google Sans" w:hAnsi="Google Sans"/>
            <w:color w:val="0000ee"/>
            <w:sz w:val="24"/>
            <w:szCs w:val="24"/>
            <w:u w:val="single"/>
            <w:rtl w:val="0"/>
          </w:rPr>
          <w:t xml:space="preserve">https://docs.oracle.com/en/cloud/saas/netsuite/ns-online-help/section_158263562006.html</w:t>
        </w:r>
      </w:hyperlink>
      <w:r w:rsidDel="00000000" w:rsidR="00000000" w:rsidRPr="00000000">
        <w:rPr>
          <w:rtl w:val="0"/>
        </w:rPr>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Connecting MCP with ChatGPT: A Complete Guide - NetSuite - Folio3, accessed February 3, 2026, </w:t>
      </w:r>
      <w:hyperlink r:id="rId31">
        <w:r w:rsidDel="00000000" w:rsidR="00000000" w:rsidRPr="00000000">
          <w:rPr>
            <w:rFonts w:ascii="Google Sans" w:cs="Google Sans" w:eastAsia="Google Sans" w:hAnsi="Google Sans"/>
            <w:color w:val="0000ee"/>
            <w:sz w:val="24"/>
            <w:szCs w:val="24"/>
            <w:u w:val="single"/>
            <w:rtl w:val="0"/>
          </w:rPr>
          <w:t xml:space="preserve">https://netsuite.folio3.com/blog/connecting-mcp-with-chatgpt-a-complete-guide/</w:t>
        </w:r>
      </w:hyperlink>
      <w:r w:rsidDel="00000000" w:rsidR="00000000" w:rsidRPr="00000000">
        <w:rPr>
          <w:rtl w:val="0"/>
        </w:rPr>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GPT Actions - OpenAI Platform, accessed February 3, 2026, </w:t>
      </w:r>
      <w:hyperlink r:id="rId32">
        <w:r w:rsidDel="00000000" w:rsidR="00000000" w:rsidRPr="00000000">
          <w:rPr>
            <w:rFonts w:ascii="Google Sans" w:cs="Google Sans" w:eastAsia="Google Sans" w:hAnsi="Google Sans"/>
            <w:color w:val="0000ee"/>
            <w:sz w:val="24"/>
            <w:szCs w:val="24"/>
            <w:u w:val="single"/>
            <w:rtl w:val="0"/>
          </w:rPr>
          <w:t xml:space="preserve">https://platform.openai.com/docs/actions/getting-started</w:t>
        </w:r>
      </w:hyperlink>
      <w:r w:rsidDel="00000000" w:rsidR="00000000" w:rsidRPr="00000000">
        <w:rPr>
          <w:rtl w:val="0"/>
        </w:rPr>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Integration Records for Applications to Use OAuth 2.0 - Oracle Help Center, accessed February 3, 2026, </w:t>
      </w:r>
      <w:hyperlink r:id="rId33">
        <w:r w:rsidDel="00000000" w:rsidR="00000000" w:rsidRPr="00000000">
          <w:rPr>
            <w:rFonts w:ascii="Google Sans" w:cs="Google Sans" w:eastAsia="Google Sans" w:hAnsi="Google Sans"/>
            <w:color w:val="0000ee"/>
            <w:sz w:val="24"/>
            <w:szCs w:val="24"/>
            <w:u w:val="single"/>
            <w:rtl w:val="0"/>
          </w:rPr>
          <w:t xml:space="preserve">https://docs.oracle.com/en/cloud/saas/netsuite/ns-online-help/section_157771733782.html</w:t>
        </w:r>
      </w:hyperlink>
      <w:r w:rsidDel="00000000" w:rsidR="00000000" w:rsidRPr="00000000">
        <w:rPr>
          <w:rtl w:val="0"/>
        </w:rPr>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to the NetSuite AI Connector Service - Oracle Help Center, accessed February 3, 2026, </w:t>
      </w:r>
      <w:hyperlink r:id="rId34">
        <w:r w:rsidDel="00000000" w:rsidR="00000000" w:rsidRPr="00000000">
          <w:rPr>
            <w:rFonts w:ascii="Google Sans" w:cs="Google Sans" w:eastAsia="Google Sans" w:hAnsi="Google Sans"/>
            <w:color w:val="0000ee"/>
            <w:sz w:val="24"/>
            <w:szCs w:val="24"/>
            <w:u w:val="single"/>
            <w:rtl w:val="0"/>
          </w:rPr>
          <w:t xml:space="preserve">https://docs.oracle.com/en/cloud/saas/netsuite/ns-online-help/section_0714082142.html</w:t>
        </w:r>
      </w:hyperlink>
      <w:r w:rsidDel="00000000" w:rsidR="00000000" w:rsidRPr="00000000">
        <w:rPr>
          <w:rtl w:val="0"/>
        </w:rPr>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API Integration: Using NetSuite MCP Tools with OpenAI and Anthropic - Folio3, accessed February 3, 2026, </w:t>
      </w:r>
      <w:hyperlink r:id="rId35">
        <w:r w:rsidDel="00000000" w:rsidR="00000000" w:rsidRPr="00000000">
          <w:rPr>
            <w:rFonts w:ascii="Google Sans" w:cs="Google Sans" w:eastAsia="Google Sans" w:hAnsi="Google Sans"/>
            <w:color w:val="0000ee"/>
            <w:sz w:val="24"/>
            <w:szCs w:val="24"/>
            <w:u w:val="single"/>
            <w:rtl w:val="0"/>
          </w:rPr>
          <w:t xml:space="preserve">https://netsuite.folio3.com/blog/dual-api-integration-using-netsuite-mcp-tools-with-openai-and-anthropic/</w:t>
        </w:r>
      </w:hyperlink>
      <w:r w:rsidDel="00000000" w:rsidR="00000000" w:rsidRPr="00000000">
        <w:rPr>
          <w:rtl w:val="0"/>
        </w:rPr>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Applications Suite - Step One GET Request to the Authorization Endpoint, accessed February 3, 2026, </w:t>
      </w:r>
      <w:hyperlink r:id="rId36">
        <w:r w:rsidDel="00000000" w:rsidR="00000000" w:rsidRPr="00000000">
          <w:rPr>
            <w:rFonts w:ascii="Google Sans" w:cs="Google Sans" w:eastAsia="Google Sans" w:hAnsi="Google Sans"/>
            <w:color w:val="0000ee"/>
            <w:sz w:val="24"/>
            <w:szCs w:val="24"/>
            <w:u w:val="single"/>
            <w:rtl w:val="0"/>
          </w:rPr>
          <w:t xml:space="preserve">https://docs.oracle.com/en/cloud/saas/netsuite/ns-online-help/section_160855585734.html</w:t>
        </w:r>
      </w:hyperlink>
      <w:r w:rsidDel="00000000" w:rsidR="00000000" w:rsidRPr="00000000">
        <w:rPr>
          <w:rtl w:val="0"/>
        </w:rPr>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NetSuite REST API with OAuth 2 and C# .NET | by Eric Popivker - Medium, accessed February 3, 2026, </w:t>
      </w:r>
      <w:hyperlink r:id="rId37">
        <w:r w:rsidDel="00000000" w:rsidR="00000000" w:rsidRPr="00000000">
          <w:rPr>
            <w:rFonts w:ascii="Google Sans" w:cs="Google Sans" w:eastAsia="Google Sans" w:hAnsi="Google Sans"/>
            <w:color w:val="0000ee"/>
            <w:sz w:val="24"/>
            <w:szCs w:val="24"/>
            <w:u w:val="single"/>
            <w:rtl w:val="0"/>
          </w:rPr>
          <w:t xml:space="preserve">https://medium.com/entech-solutions/how-to-use-netsuite-rest-api-with-oauth-2-and-c-net-126ac118919c</w:t>
        </w:r>
      </w:hyperlink>
      <w:r w:rsidDel="00000000" w:rsidR="00000000" w:rsidRPr="00000000">
        <w:rPr>
          <w:rtl w:val="0"/>
        </w:rPr>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connect to Oracle Netsuite using OAuth 2.0 Client Credentials Flow and JWT certificate with .net core - Stack Overflow, accessed February 3, 2026,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https://stackoverflow.com/questions/70159114/how-do-i-connect-to-oracle-netsuite-using-oauth-2-0-client-credentials-flow-and</w:t>
        </w:r>
      </w:hyperlink>
      <w:r w:rsidDel="00000000" w:rsidR="00000000" w:rsidRPr="00000000">
        <w:rPr>
          <w:rtl w:val="0"/>
        </w:rPr>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NetSuite AI Model Context Protocol (MCP) Setup and Troubleshooting Guide - Plative, accessed February 3, 2026, </w:t>
      </w:r>
      <w:hyperlink r:id="rId39">
        <w:r w:rsidDel="00000000" w:rsidR="00000000" w:rsidRPr="00000000">
          <w:rPr>
            <w:rFonts w:ascii="Google Sans" w:cs="Google Sans" w:eastAsia="Google Sans" w:hAnsi="Google Sans"/>
            <w:color w:val="0000ee"/>
            <w:sz w:val="24"/>
            <w:szCs w:val="24"/>
            <w:u w:val="single"/>
            <w:rtl w:val="0"/>
          </w:rPr>
          <w:t xml:space="preserve">https://plative.com/netsuite-ai-mcp-setup-and-troubleshooting-guide/</w:t>
        </w:r>
      </w:hyperlink>
      <w:r w:rsidDel="00000000" w:rsidR="00000000" w:rsidRPr="00000000">
        <w:rPr>
          <w:rtl w:val="0"/>
        </w:rPr>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some downsides to TBA vs OAuth 2 0 for collecting a NetSuite Professionals #integrations, accessed February 3, 2026, </w:t>
      </w:r>
      <w:hyperlink r:id="rId40">
        <w:r w:rsidDel="00000000" w:rsidR="00000000" w:rsidRPr="00000000">
          <w:rPr>
            <w:rFonts w:ascii="Google Sans" w:cs="Google Sans" w:eastAsia="Google Sans" w:hAnsi="Google Sans"/>
            <w:color w:val="0000ee"/>
            <w:sz w:val="24"/>
            <w:szCs w:val="24"/>
            <w:u w:val="single"/>
            <w:rtl w:val="0"/>
          </w:rPr>
          <w:t xml:space="preserve">https://archive.netsuiteprofessionals.com/t/12080652/what-are-some-downsides-to-tba-vs-oauth-2-0-for-collecting-a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chive.netsuiteprofessionals.com/t/12080652/what-are-some-downsides-to-tba-vs-oauth-2-0-for-collecting-a" TargetMode="External"/><Relationship Id="rId20" Type="http://schemas.openxmlformats.org/officeDocument/2006/relationships/hyperlink" Target="https://blog.concentrus.com/creating-manual-inventory-counts" TargetMode="External"/><Relationship Id="rId22" Type="http://schemas.openxmlformats.org/officeDocument/2006/relationships/hyperlink" Target="https://blogs.oracle.com/developers/augment-netsuite-rest-functionality-with-restlet" TargetMode="External"/><Relationship Id="rId21" Type="http://schemas.openxmlformats.org/officeDocument/2006/relationships/hyperlink" Target="https://www.houseblend.io/articles/netsuite-shipment-tracking-webhooks" TargetMode="External"/><Relationship Id="rId24" Type="http://schemas.openxmlformats.org/officeDocument/2006/relationships/hyperlink" Target="https://blog.concentrus.com/exploring-global-search-settings-in-netsuite-a-detailed-overview?hsLang=en-us" TargetMode="External"/><Relationship Id="rId23" Type="http://schemas.openxmlformats.org/officeDocument/2006/relationships/hyperlink" Target="https://docs.oracle.com/en/cloud/saas/netsuite/ns-online-help/article_143403258.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racle.com/en/cloud/saas/netsuite/ns-online-help/article_4160616848.html" TargetMode="External"/><Relationship Id="rId26" Type="http://schemas.openxmlformats.org/officeDocument/2006/relationships/hyperlink" Target="https://docs.oracle.com/en/cloud/saas/netsuite/ns-online-help/article_1021123226.html" TargetMode="External"/><Relationship Id="rId25" Type="http://schemas.openxmlformats.org/officeDocument/2006/relationships/hyperlink" Target="https://stackoverflow.com/questions/76339475/create-sales-order-with-large-number-of-items" TargetMode="External"/><Relationship Id="rId28" Type="http://schemas.openxmlformats.org/officeDocument/2006/relationships/hyperlink" Target="https://docs.mulesoft.com/netsuite-connector/10.0/netsuite-call-restlets-example" TargetMode="External"/><Relationship Id="rId27" Type="http://schemas.openxmlformats.org/officeDocument/2006/relationships/hyperlink" Target="https://timdietrich.me/blog/extend-netsuite-with-ai-connector-with-custom-tools/" TargetMode="External"/><Relationship Id="rId5" Type="http://schemas.openxmlformats.org/officeDocument/2006/relationships/styles" Target="styles.xml"/><Relationship Id="rId6" Type="http://schemas.openxmlformats.org/officeDocument/2006/relationships/hyperlink" Target="https://www.novutech.com/news/netsuite-ai-connector-mcp-real-use-cases" TargetMode="External"/><Relationship Id="rId29" Type="http://schemas.openxmlformats.org/officeDocument/2006/relationships/hyperlink" Target="https://chamilelle.medium.com/setup-rest-web-service-and-oauth-2-0-in-your-netsuite-account-c4243240bc3f" TargetMode="External"/><Relationship Id="rId7" Type="http://schemas.openxmlformats.org/officeDocument/2006/relationships/hyperlink" Target="https://netsuite.folio3.com/blog/netsuite-mcp-challenge-implementation-case-study-results/" TargetMode="External"/><Relationship Id="rId8" Type="http://schemas.openxmlformats.org/officeDocument/2006/relationships/hyperlink" Target="https://docs.oracle.com/en/cloud/saas/netsuite/ns-online-help/article_1185045525.html" TargetMode="External"/><Relationship Id="rId31" Type="http://schemas.openxmlformats.org/officeDocument/2006/relationships/hyperlink" Target="https://netsuite.folio3.com/blog/connecting-mcp-with-chatgpt-a-complete-guide/" TargetMode="External"/><Relationship Id="rId30" Type="http://schemas.openxmlformats.org/officeDocument/2006/relationships/hyperlink" Target="https://docs.oracle.com/en/cloud/saas/netsuite/ns-online-help/section_158263562006.html" TargetMode="External"/><Relationship Id="rId11" Type="http://schemas.openxmlformats.org/officeDocument/2006/relationships/hyperlink" Target="https://www.youtube.com/watch?v=Tt3Rim_CcJs" TargetMode="External"/><Relationship Id="rId33" Type="http://schemas.openxmlformats.org/officeDocument/2006/relationships/hyperlink" Target="https://docs.oracle.com/en/cloud/saas/netsuite/ns-online-help/section_157771733782.html" TargetMode="External"/><Relationship Id="rId10" Type="http://schemas.openxmlformats.org/officeDocument/2006/relationships/hyperlink" Target="https://docs.oracle.com/en/cloud/saas/netsuite/ns-online-help/article_162020236.html" TargetMode="External"/><Relationship Id="rId32" Type="http://schemas.openxmlformats.org/officeDocument/2006/relationships/hyperlink" Target="https://platform.openai.com/docs/actions/getting-started" TargetMode="External"/><Relationship Id="rId13" Type="http://schemas.openxmlformats.org/officeDocument/2006/relationships/hyperlink" Target="https://www.reddit.com/r/Netsuite/comments/1nucj8g/hows_claude_netsuite_mcp_working_for_you_pm_here/" TargetMode="External"/><Relationship Id="rId35" Type="http://schemas.openxmlformats.org/officeDocument/2006/relationships/hyperlink" Target="https://netsuite.folio3.com/blog/dual-api-integration-using-netsuite-mcp-tools-with-openai-and-anthropic/" TargetMode="External"/><Relationship Id="rId12" Type="http://schemas.openxmlformats.org/officeDocument/2006/relationships/hyperlink" Target="https://netsuite.folio3.com/blog/building-custom-tools-for-netsuite-ai-connector-development-guide/" TargetMode="External"/><Relationship Id="rId34" Type="http://schemas.openxmlformats.org/officeDocument/2006/relationships/hyperlink" Target="https://docs.oracle.com/en/cloud/saas/netsuite/ns-online-help/section_0714082142.html" TargetMode="External"/><Relationship Id="rId15" Type="http://schemas.openxmlformats.org/officeDocument/2006/relationships/hyperlink" Target="https://medium.com/@darshanb.sri/creating-and-invoking-a-netsuites-suitescript-restlet-from-oic-6db8707a4716" TargetMode="External"/><Relationship Id="rId37" Type="http://schemas.openxmlformats.org/officeDocument/2006/relationships/hyperlink" Target="https://medium.com/entech-solutions/how-to-use-netsuite-rest-api-with-oauth-2-and-c-net-126ac118919c" TargetMode="External"/><Relationship Id="rId14" Type="http://schemas.openxmlformats.org/officeDocument/2006/relationships/hyperlink" Target="https://docs.oracle.com/en/cloud/saas/netsuite/ns-online-help/section_0724071739.html" TargetMode="External"/><Relationship Id="rId36" Type="http://schemas.openxmlformats.org/officeDocument/2006/relationships/hyperlink" Target="https://docs.oracle.com/en/cloud/saas/netsuite/ns-online-help/section_160855585734.html" TargetMode="External"/><Relationship Id="rId17" Type="http://schemas.openxmlformats.org/officeDocument/2006/relationships/hyperlink" Target="https://blog.hyperbots.com/netsuite-developer-api-2025-integration-playbook" TargetMode="External"/><Relationship Id="rId39" Type="http://schemas.openxmlformats.org/officeDocument/2006/relationships/hyperlink" Target="https://plative.com/netsuite-ai-mcp-setup-and-troubleshooting-guide/" TargetMode="External"/><Relationship Id="rId16" Type="http://schemas.openxmlformats.org/officeDocument/2006/relationships/hyperlink" Target="https://lstconsultancy.com/oauth2-vs-oauth1-for-netsuite/" TargetMode="External"/><Relationship Id="rId38" Type="http://schemas.openxmlformats.org/officeDocument/2006/relationships/hyperlink" Target="https://stackoverflow.com/questions/70159114/how-do-i-connect-to-oracle-netsuite-using-oauth-2-0-client-credentials-flow-and" TargetMode="External"/><Relationship Id="rId19" Type="http://schemas.openxmlformats.org/officeDocument/2006/relationships/hyperlink" Target="https://www.houseblend.io/articles/netsuite-headless-commerce-api-guide" TargetMode="External"/><Relationship Id="rId18" Type="http://schemas.openxmlformats.org/officeDocument/2006/relationships/hyperlink" Target="https://docs.oracle.com/en/cloud/saas/netsuite/ns-online-help/article_0902023508.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