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NetSuite AI Market Landscape: 2026 Strategic Analysis and Future Outlook</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Strategic Overview</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Macro-Evolution of Enterprise Resource Planning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enterprise software industry stands at a definitive inflection point in early 2026, marking the transition from the cloud era to the age of artificial intelligence (AI). For the past two decades, the dominant value proposition of Enterprise Resource Planning (ERP) systems like Oracle NetSuite was the centralization of data and the migration from on-premise infrastructure to the cloud. This "System of Record" model provided a single source of truth but relied heavily on human input for data entry, process execution, and decision-making. The strategic imperative for 2026 and beyond has shifted fundamentally toward a "System of Agency," where the ERP not only records transactions but autonomously executes them, optimizes workflows, and predicts outcomes with minimal human intervention.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shift is not merely a feature update but a reimagining of the ERP's role in the enterprise. The traditional ERP model, characterized by rigid forms and retrospective reporting, is being dismantled in favor of fluid, conversational, and agentic interfaces. Oracle NetSuite, leveraging its position as the first cloud ERP, is aggressively pivoting to become the first "AI-Native" ERP for the mid-market. This transition is encapsulated in the "NetSuite Next" initiative, a comprehensive re-platforming effort designed to embed generative and agentic AI into the core architecture of the suite rather than layering it on as a superficial accessory.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economic drivers behind this transformation are acute. The global shortage of accounting and supply chain talent, combined with the increasing velocity of business, has made manual ERP operations unsustainable for growing mid-market enterprises. The promise of "Autonomous Finance"—where books close themselves and procurement orders generate automatically—is no longer a futuristic vision but a competitive necessity. NetSuite’s 2026 roadmap, heavily focused on "Autonomous Close" and "Agentic Workflows," is a direct response to this market demand, aiming to reduce the manual labor of finance teams by orders of magnitude.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Oracle’s Strategic Advantage: The "Suiteness" of Data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differentiator in NetSuite’s AI strategy is its architectural lineage. Unlike competitors such as Microsoft and SAP, which have grown through the acquisition of disparate best-of-breed applications (resulting in fragmented data schemas and the need for complex integration layers), NetSuite was built from the ground up as a unified suite. This concept, often referred to as "Suiteness," provides a distinct advantage in the AI era.</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Artificial Intelligence models, particularly Large Language Models (LLMs) and agentic systems, thrive on context. In a fragmented landscape, an AI agent attempting to reconcile an invoice might struggle to access the relevant shipping documents if they reside in a separate warehouse management system with a different data structure. In NetSuite’s unified database, the sales order, shipping record, invoice, and payment are all linked entities within a single schema. This allows NetSuite’s AI agents to traverse the entire transaction lifecycle—from lead to cash—without encountering data silos. This architectural coherence enables higher-fidelity insights and more reliable autonomous actions, positioning NetSuite to deliver "grounded" AI that is less prone to hallucinations compared to competitors relying on federated data models.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Oracle’s massive investment in Oracle Cloud Infrastructure (OCI) provides the computational backbone for these capabilities. By hosting its AI services on OCI, NetSuite ensures that customer data remains within a secure, enterprise-grade environment, addressing the privacy and sovereignty concerns that often stall AI adoption in the mid-market. The integration of high-performance OCI Superclusters allows NetSuite to fine-tune models on vast datasets of anonymized transaction data, creating industry-specific models that generic LLMs cannot match.</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The "NetSuite Next" Pivot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launch of </w:t>
      </w:r>
      <w:r w:rsidDel="00000000" w:rsidR="00000000" w:rsidRPr="00000000">
        <w:rPr>
          <w:rFonts w:ascii="Google Sans" w:cs="Google Sans" w:eastAsia="Google Sans" w:hAnsi="Google Sans"/>
          <w:i w:val="1"/>
          <w:iCs w:val="1"/>
          <w:color w:val="1f1f1f"/>
          <w:rtl w:val="0"/>
        </w:rPr>
        <w:t xml:space="preserve">NetSuite Next</w:t>
      </w:r>
      <w:r w:rsidDel="00000000" w:rsidR="00000000" w:rsidRPr="00000000">
        <w:rPr>
          <w:rFonts w:ascii="Google Sans" w:cs="Google Sans" w:eastAsia="Google Sans" w:hAnsi="Google Sans"/>
          <w:color w:val="1f1f1f"/>
          <w:rtl w:val="0"/>
        </w:rPr>
        <w:t xml:space="preserve"> in late 2025 serves as the flagship declaration of this new era. It represents a move away from the traditional menu-driven interface toward a natural language-driven experience. The introduction of "Ask Oracle," a conversational interface embedded throughout the suite, signifies the end of complex navigation paths. Users can now interrogate their data using plain English (e.g., "Show me the profitability of the Northeast region by product line for Q3") and receive visual, interactive answers.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w:t>
      </w:r>
      <w:r w:rsidDel="00000000" w:rsidR="00000000" w:rsidRPr="00000000">
        <w:rPr>
          <w:rFonts w:ascii="Google Sans" w:cs="Google Sans" w:eastAsia="Google Sans" w:hAnsi="Google Sans"/>
          <w:i w:val="1"/>
          <w:iCs w:val="1"/>
          <w:color w:val="1f1f1f"/>
          <w:rtl w:val="0"/>
        </w:rPr>
        <w:t xml:space="preserve">NetSuite Next</w:t>
      </w:r>
      <w:r w:rsidDel="00000000" w:rsidR="00000000" w:rsidRPr="00000000">
        <w:rPr>
          <w:rFonts w:ascii="Google Sans" w:cs="Google Sans" w:eastAsia="Google Sans" w:hAnsi="Google Sans"/>
          <w:color w:val="1f1f1f"/>
          <w:rtl w:val="0"/>
        </w:rPr>
        <w:t xml:space="preserve"> is more than a UI wrapper. It introduces the "Agentic Workflow" engine, which allows the system to chain together multiple steps to complete complex tasks. For example, a supply chain disruption detected by the </w:t>
      </w:r>
      <w:r w:rsidDel="00000000" w:rsidR="00000000" w:rsidRPr="00000000">
        <w:rPr>
          <w:rFonts w:ascii="Google Sans" w:cs="Google Sans" w:eastAsia="Google Sans" w:hAnsi="Google Sans"/>
          <w:i w:val="1"/>
          <w:iCs w:val="1"/>
          <w:color w:val="1f1f1f"/>
          <w:rtl w:val="0"/>
        </w:rPr>
        <w:t xml:space="preserve">Supply Chain Control Tower</w:t>
      </w:r>
      <w:r w:rsidDel="00000000" w:rsidR="00000000" w:rsidRPr="00000000">
        <w:rPr>
          <w:rFonts w:ascii="Google Sans" w:cs="Google Sans" w:eastAsia="Google Sans" w:hAnsi="Google Sans"/>
          <w:color w:val="1f1f1f"/>
          <w:rtl w:val="0"/>
        </w:rPr>
        <w:t xml:space="preserve"> can trigger an agent to identify alternative vendors, request quotes, and present a recommendation to a human manager—all within a single, autonomous flow. This capability moves the ERP from a passive repository to an active participant in business operations.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Strategic Risks and Challenges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these advantages, NetSuite faces significant headwinds. The "AI-Native" startup ecosystem is attacking the ERP monolith from the bottom up. Companies like Rillet and Cranston AI are building specialized, AI-first general ledgers that promise to automate accounting faster and cheaper than a legacy ERP ever could.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Additionally, the "shadow ERP" phenomenon—where business units use specialized SaaS tools (e.g., Bill.com for AP, Salesforce for CRM) connected via APIs—threatens to re-fragment the data landscape that NetSuite seeks to unify.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NetSuite’s response to this threat is the "AI Connector Service" and the adoption of the </w:t>
      </w:r>
      <w:r w:rsidDel="00000000" w:rsidR="00000000" w:rsidRPr="00000000">
        <w:rPr>
          <w:rFonts w:ascii="Google Sans" w:cs="Google Sans" w:eastAsia="Google Sans" w:hAnsi="Google Sans"/>
          <w:i w:val="1"/>
          <w:iCs w:val="1"/>
          <w:color w:val="1f1f1f"/>
          <w:rtl w:val="0"/>
        </w:rPr>
        <w:t xml:space="preserve">Model Context Protocol (MCP)</w:t>
      </w:r>
      <w:r w:rsidDel="00000000" w:rsidR="00000000" w:rsidRPr="00000000">
        <w:rPr>
          <w:rFonts w:ascii="Google Sans" w:cs="Google Sans" w:eastAsia="Google Sans" w:hAnsi="Google Sans"/>
          <w:color w:val="1f1f1f"/>
          <w:rtl w:val="0"/>
        </w:rPr>
        <w:t xml:space="preserve">. By allowing customers to bring their own AI models and connect external data sources securely, NetSuite aims to remain the central nervous system of the enterprise, even if specific limbs are powered by third-party intelligence. This open ecosystem strategy is a critical hedge against the rapid pace of AI innovation outside the Oracle walls.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Comprehensive NetSuite AI Product Landscape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NetSuite AI portfolio has matured into a multi-layered stack comprising foundational infrastructure, embedded features, and autonomous agents. This section provides an exhaustive analysis of these capabilities as of early 2026.</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Core AI Infrastructure and Architecture</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 Oracle Cloud Infrastructure (OCI) Foundation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bedrock of NetSuite’s AI capabilities is OCI. Unlike competitors that may rely on public cloud partnerships (e.g., SAP on Azure/AWS), Oracle owns the entire stack from the silicon to the application. This vertical integration allows for optimized performance and cost control for AI workloads. NetSuite utilizes OCI’s Generative AI service, which hosts foundational models from Cohere and Meta (Llama), optimized for enterprise tasks like summarization and extraction.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Security and Privacy:</w:t>
      </w:r>
      <w:r w:rsidDel="00000000" w:rsidR="00000000" w:rsidRPr="00000000">
        <w:rPr>
          <w:rFonts w:ascii="Google Sans" w:cs="Google Sans" w:eastAsia="Google Sans" w:hAnsi="Google Sans"/>
          <w:color w:val="1f1f1f"/>
          <w:rtl w:val="0"/>
        </w:rPr>
        <w:t xml:space="preserve"> A key value proposition is that customer data used to prompt these models is not shared with the model providers (Cohere/Meta) for training purposes. This "private AI" approach is essential for finance and legal teams wary of data leakage.</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2.1.2 The AI Connector Service and MCP</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Recognizing that no single model can rule them all, NetSuite introduced the </w:t>
      </w:r>
      <w:r w:rsidDel="00000000" w:rsidR="00000000" w:rsidRPr="00000000">
        <w:rPr>
          <w:rFonts w:ascii="Google Sans" w:cs="Google Sans" w:eastAsia="Google Sans" w:hAnsi="Google Sans"/>
          <w:i w:val="1"/>
          <w:iCs w:val="1"/>
          <w:color w:val="1f1f1f"/>
          <w:rtl w:val="0"/>
        </w:rPr>
        <w:t xml:space="preserve">AI Connector Service</w:t>
      </w:r>
      <w:r w:rsidDel="00000000" w:rsidR="00000000" w:rsidRPr="00000000">
        <w:rPr>
          <w:rFonts w:ascii="Google Sans" w:cs="Google Sans" w:eastAsia="Google Sans" w:hAnsi="Google Sans"/>
          <w:color w:val="1f1f1f"/>
          <w:rtl w:val="0"/>
        </w:rPr>
        <w:t xml:space="preserve">. This middleware layer supports the </w:t>
      </w:r>
      <w:r w:rsidDel="00000000" w:rsidR="00000000" w:rsidRPr="00000000">
        <w:rPr>
          <w:rFonts w:ascii="Google Sans" w:cs="Google Sans" w:eastAsia="Google Sans" w:hAnsi="Google Sans"/>
          <w:i w:val="1"/>
          <w:iCs w:val="1"/>
          <w:color w:val="1f1f1f"/>
          <w:rtl w:val="0"/>
        </w:rPr>
        <w:t xml:space="preserve">Model Context Protocol (MCP)</w:t>
      </w:r>
      <w:r w:rsidDel="00000000" w:rsidR="00000000" w:rsidRPr="00000000">
        <w:rPr>
          <w:rFonts w:ascii="Google Sans" w:cs="Google Sans" w:eastAsia="Google Sans" w:hAnsi="Google Sans"/>
          <w:color w:val="1f1f1f"/>
          <w:rtl w:val="0"/>
        </w:rPr>
        <w:t xml:space="preserve">, a standard that allows developers to connect NetSuite data to external AI agents securely.</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Mechanism:</w:t>
      </w:r>
      <w:r w:rsidDel="00000000" w:rsidR="00000000" w:rsidRPr="00000000">
        <w:rPr>
          <w:rFonts w:ascii="Google Sans" w:cs="Google Sans" w:eastAsia="Google Sans" w:hAnsi="Google Sans"/>
          <w:color w:val="1f1f1f"/>
          <w:rtl w:val="0"/>
        </w:rPr>
        <w:t xml:space="preserve"> A developer can build a custom agent in an external environment (e.g., using LangChain) and use the AI Connector to fetch real-time inventory levels from NetSuite to answer a customer query on a separate e-commerce site.</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Strategic Value:</w:t>
      </w:r>
      <w:r w:rsidDel="00000000" w:rsidR="00000000" w:rsidRPr="00000000">
        <w:rPr>
          <w:rFonts w:ascii="Google Sans" w:cs="Google Sans" w:eastAsia="Google Sans" w:hAnsi="Google Sans"/>
          <w:color w:val="1f1f1f"/>
          <w:rtl w:val="0"/>
        </w:rPr>
        <w:t xml:space="preserve"> This prevents vendor lock-in and allows customers to leverage the latest "state-of-the-art" models (e.g., GPT-5, Claude 3.5) as they emerge, without waiting for NetSuite to integrate them natively.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2.1.3 SuiteScript GenAI API</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vast community of NetSuite developers, the </w:t>
      </w:r>
      <w:r w:rsidDel="00000000" w:rsidR="00000000" w:rsidRPr="00000000">
        <w:rPr>
          <w:rFonts w:ascii="Google Sans" w:cs="Google Sans" w:eastAsia="Google Sans" w:hAnsi="Google Sans"/>
          <w:i w:val="1"/>
          <w:iCs w:val="1"/>
          <w:color w:val="1f1f1f"/>
          <w:rtl w:val="0"/>
        </w:rPr>
        <w:t xml:space="preserve">SuiteScript GenAI API</w:t>
      </w:r>
      <w:r w:rsidDel="00000000" w:rsidR="00000000" w:rsidRPr="00000000">
        <w:rPr>
          <w:rFonts w:ascii="Google Sans" w:cs="Google Sans" w:eastAsia="Google Sans" w:hAnsi="Google Sans"/>
          <w:color w:val="1f1f1f"/>
          <w:rtl w:val="0"/>
        </w:rPr>
        <w:t xml:space="preserve"> is a game-changer. It exposes generative AI capabilities directly within the SuiteScript language.</w:t>
      </w:r>
    </w:p>
    <w:p w:rsidR="00000000" w:rsidDel="00000000" w:rsidP="00000000" w:rsidRDefault="00000000" w:rsidRPr="00000000" w14:paraId="0000001D">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Use Case:</w:t>
      </w:r>
      <w:r w:rsidDel="00000000" w:rsidR="00000000" w:rsidRPr="00000000">
        <w:rPr>
          <w:rFonts w:ascii="Google Sans" w:cs="Google Sans" w:eastAsia="Google Sans" w:hAnsi="Google Sans"/>
          <w:color w:val="1f1f1f"/>
          <w:rtl w:val="0"/>
        </w:rPr>
        <w:t xml:space="preserve"> A developer can write a script that triggers </w:t>
      </w:r>
      <w:r w:rsidDel="00000000" w:rsidR="00000000" w:rsidRPr="00000000">
        <w:rPr>
          <w:rFonts w:ascii="Google Sans" w:cs="Google Sans" w:eastAsia="Google Sans" w:hAnsi="Google Sans"/>
          <w:i w:val="1"/>
          <w:iCs w:val="1"/>
          <w:color w:val="1f1f1f"/>
          <w:rtl w:val="0"/>
        </w:rPr>
        <w:t xml:space="preserve">onSave</w:t>
      </w:r>
      <w:r w:rsidDel="00000000" w:rsidR="00000000" w:rsidRPr="00000000">
        <w:rPr>
          <w:rFonts w:ascii="Google Sans" w:cs="Google Sans" w:eastAsia="Google Sans" w:hAnsi="Google Sans"/>
          <w:color w:val="1f1f1f"/>
          <w:rtl w:val="0"/>
        </w:rPr>
        <w:t xml:space="preserve"> of a support case. The script sends the case description to the GenAI API, which returns a sentiment score and a suggested response, which are then written to custom fields on the record.</w:t>
      </w:r>
    </w:p>
    <w:p w:rsidR="00000000" w:rsidDel="00000000" w:rsidP="00000000" w:rsidRDefault="00000000" w:rsidRPr="00000000" w14:paraId="0000001E">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Implication:</w:t>
      </w:r>
      <w:r w:rsidDel="00000000" w:rsidR="00000000" w:rsidRPr="00000000">
        <w:rPr>
          <w:rFonts w:ascii="Google Sans" w:cs="Google Sans" w:eastAsia="Google Sans" w:hAnsi="Google Sans"/>
          <w:color w:val="1f1f1f"/>
          <w:rtl w:val="0"/>
        </w:rPr>
        <w:t xml:space="preserve"> This democratizes AI development, allowing partners and customers to build bespoke AI workflows without needing deep machine learning expertise.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"Autonomous Finance" Portfolio</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"Office of the CFO" is the primary target for NetSuite’s most advanced AI agents. The goal is to move from "automated" (rules-based) to "autonomous" (judgment-based) finance.</w:t>
      </w:r>
    </w:p>
    <w:p w:rsidR="00000000" w:rsidDel="00000000" w:rsidP="00000000" w:rsidRDefault="00000000" w:rsidRPr="00000000" w14:paraId="0000002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 Autonomous Close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flagship initiative for 2026, </w:t>
      </w:r>
      <w:r w:rsidDel="00000000" w:rsidR="00000000" w:rsidRPr="00000000">
        <w:rPr>
          <w:rFonts w:ascii="Google Sans" w:cs="Google Sans" w:eastAsia="Google Sans" w:hAnsi="Google Sans"/>
          <w:i w:val="1"/>
          <w:iCs w:val="1"/>
          <w:color w:val="1f1f1f"/>
          <w:rtl w:val="0"/>
        </w:rPr>
        <w:t xml:space="preserve">Autonomous Close</w:t>
      </w:r>
      <w:r w:rsidDel="00000000" w:rsidR="00000000" w:rsidRPr="00000000">
        <w:rPr>
          <w:rFonts w:ascii="Google Sans" w:cs="Google Sans" w:eastAsia="Google Sans" w:hAnsi="Google Sans"/>
          <w:color w:val="1f1f1f"/>
          <w:rtl w:val="0"/>
        </w:rPr>
        <w:t xml:space="preserve">, addresses the most painful ritual in finance: the month-end close.</w:t>
      </w:r>
    </w:p>
    <w:p w:rsidR="00000000" w:rsidDel="00000000" w:rsidP="00000000" w:rsidRDefault="00000000" w:rsidRPr="00000000" w14:paraId="00000023">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Functionality:</w:t>
      </w:r>
      <w:r w:rsidDel="00000000" w:rsidR="00000000" w:rsidRPr="00000000">
        <w:rPr>
          <w:rFonts w:ascii="Google Sans" w:cs="Google Sans" w:eastAsia="Google Sans" w:hAnsi="Google Sans"/>
          <w:color w:val="1f1f1f"/>
          <w:rtl w:val="0"/>
        </w:rPr>
        <w:t xml:space="preserve"> The system continuously monitors the general ledger throughout the month. It uses machine learning to identify transactions that are likely miscoded based on historical patterns (e.g., a "Meals" expense tagged to a "Hardware" GL account).</w:t>
      </w:r>
    </w:p>
    <w:p w:rsidR="00000000" w:rsidDel="00000000" w:rsidP="00000000" w:rsidRDefault="00000000" w:rsidRPr="00000000" w14:paraId="00000024">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Orchestration:</w:t>
      </w:r>
      <w:r w:rsidDel="00000000" w:rsidR="00000000" w:rsidRPr="00000000">
        <w:rPr>
          <w:rFonts w:ascii="Google Sans" w:cs="Google Sans" w:eastAsia="Google Sans" w:hAnsi="Google Sans"/>
          <w:color w:val="1f1f1f"/>
          <w:rtl w:val="0"/>
        </w:rPr>
        <w:t xml:space="preserve"> It automates the sequence of closing tasks—locking sub-ledgers, running revaluations, and generating consolidation entries. It provides a real-time "Close Health" dashboard that predicts the closing date based on current progress and outstanding anomalies.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5">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ROI:</w:t>
      </w:r>
      <w:r w:rsidDel="00000000" w:rsidR="00000000" w:rsidRPr="00000000">
        <w:rPr>
          <w:rFonts w:ascii="Google Sans" w:cs="Google Sans" w:eastAsia="Google Sans" w:hAnsi="Google Sans"/>
          <w:color w:val="1f1f1f"/>
          <w:rtl w:val="0"/>
        </w:rPr>
        <w:t xml:space="preserve"> Organizations report reducing close cycles from 10+ days to under 3 days, freeing up finance teams for strategic analysis.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6">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2.2.2 Bill Capture and AP Automation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Bill Capture</w:t>
      </w:r>
      <w:r w:rsidDel="00000000" w:rsidR="00000000" w:rsidRPr="00000000">
        <w:rPr>
          <w:rFonts w:ascii="Google Sans" w:cs="Google Sans" w:eastAsia="Google Sans" w:hAnsi="Google Sans"/>
          <w:color w:val="1f1f1f"/>
          <w:rtl w:val="0"/>
        </w:rPr>
        <w:t xml:space="preserve"> has evolved from a simple OCR tool to a sophisticated AI agent.</w:t>
      </w:r>
    </w:p>
    <w:p w:rsidR="00000000" w:rsidDel="00000000" w:rsidP="00000000" w:rsidRDefault="00000000" w:rsidRPr="00000000" w14:paraId="00000028">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Capabilities:</w:t>
      </w:r>
      <w:r w:rsidDel="00000000" w:rsidR="00000000" w:rsidRPr="00000000">
        <w:rPr>
          <w:rFonts w:ascii="Google Sans" w:cs="Google Sans" w:eastAsia="Google Sans" w:hAnsi="Google Sans"/>
          <w:color w:val="1f1f1f"/>
          <w:rtl w:val="0"/>
        </w:rPr>
        <w:t xml:space="preserve"> It ingests invoices via email or upload, extracts data with high accuracy (learning from corrections), and performs 3-way matching against Purchase Orders and Item Receipts.</w:t>
      </w:r>
    </w:p>
    <w:p w:rsidR="00000000" w:rsidDel="00000000" w:rsidP="00000000" w:rsidRDefault="00000000" w:rsidRPr="00000000" w14:paraId="00000029">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Anomaly Detection:</w:t>
      </w:r>
      <w:r w:rsidDel="00000000" w:rsidR="00000000" w:rsidRPr="00000000">
        <w:rPr>
          <w:rFonts w:ascii="Google Sans" w:cs="Google Sans" w:eastAsia="Google Sans" w:hAnsi="Google Sans"/>
          <w:color w:val="1f1f1f"/>
          <w:rtl w:val="0"/>
        </w:rPr>
        <w:t xml:space="preserve"> It flags potential duplicate invoices or vendor fraud by analyzing invoice metadata (e.g., checking if the vendor's bank details have changed recently).</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A">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Integration:</w:t>
      </w:r>
      <w:r w:rsidDel="00000000" w:rsidR="00000000" w:rsidRPr="00000000">
        <w:rPr>
          <w:rFonts w:ascii="Google Sans" w:cs="Google Sans" w:eastAsia="Google Sans" w:hAnsi="Google Sans"/>
          <w:color w:val="1f1f1f"/>
          <w:rtl w:val="0"/>
        </w:rPr>
        <w:t xml:space="preserve"> It routes matched bills for approval automatically based on workflow rules, bypassing human review for standard, low-risk transactions.</w:t>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2.2.3 Intelligent Performance Management (IPM)</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Embedded within </w:t>
      </w:r>
      <w:r w:rsidDel="00000000" w:rsidR="00000000" w:rsidRPr="00000000">
        <w:rPr>
          <w:rFonts w:ascii="Google Sans" w:cs="Google Sans" w:eastAsia="Google Sans" w:hAnsi="Google Sans"/>
          <w:i w:val="1"/>
          <w:iCs w:val="1"/>
          <w:color w:val="1f1f1f"/>
          <w:rtl w:val="0"/>
        </w:rPr>
        <w:t xml:space="preserve">NetSuite Planning and Budgeting</w:t>
      </w:r>
      <w:r w:rsidDel="00000000" w:rsidR="00000000" w:rsidRPr="00000000">
        <w:rPr>
          <w:rFonts w:ascii="Google Sans" w:cs="Google Sans" w:eastAsia="Google Sans" w:hAnsi="Google Sans"/>
          <w:color w:val="1f1f1f"/>
          <w:rtl w:val="0"/>
        </w:rPr>
        <w:t xml:space="preserve">, IPM acts as a dedicated data scientist for the FP&amp;A team.</w:t>
      </w:r>
    </w:p>
    <w:p w:rsidR="00000000" w:rsidDel="00000000" w:rsidP="00000000" w:rsidRDefault="00000000" w:rsidRPr="00000000" w14:paraId="0000002D">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Analysis:</w:t>
      </w:r>
      <w:r w:rsidDel="00000000" w:rsidR="00000000" w:rsidRPr="00000000">
        <w:rPr>
          <w:rFonts w:ascii="Google Sans" w:cs="Google Sans" w:eastAsia="Google Sans" w:hAnsi="Google Sans"/>
          <w:color w:val="1f1f1f"/>
          <w:rtl w:val="0"/>
        </w:rPr>
        <w:t xml:space="preserve"> It continuously scans actuals against budgets and forecasts.</w:t>
      </w:r>
    </w:p>
    <w:p w:rsidR="00000000" w:rsidDel="00000000" w:rsidP="00000000" w:rsidRDefault="00000000" w:rsidRPr="00000000" w14:paraId="0000002E">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Insight Generation:</w:t>
      </w:r>
      <w:r w:rsidDel="00000000" w:rsidR="00000000" w:rsidRPr="00000000">
        <w:rPr>
          <w:rFonts w:ascii="Google Sans" w:cs="Google Sans" w:eastAsia="Google Sans" w:hAnsi="Google Sans"/>
          <w:color w:val="1f1f1f"/>
          <w:rtl w:val="0"/>
        </w:rPr>
        <w:t xml:space="preserve"> Instead of just highlighting a variance, it uses generative AI to explain it. For example, "Q3 Marketing Spend is 15% over budget, primarily driven by higher-than-expected CPC rates in the APAC region campaigns."</w:t>
      </w:r>
    </w:p>
    <w:p w:rsidR="00000000" w:rsidDel="00000000" w:rsidP="00000000" w:rsidRDefault="00000000" w:rsidRPr="00000000" w14:paraId="0000002F">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Prediction:</w:t>
      </w:r>
      <w:r w:rsidDel="00000000" w:rsidR="00000000" w:rsidRPr="00000000">
        <w:rPr>
          <w:rFonts w:ascii="Google Sans" w:cs="Google Sans" w:eastAsia="Google Sans" w:hAnsi="Google Sans"/>
          <w:color w:val="1f1f1f"/>
          <w:rtl w:val="0"/>
        </w:rPr>
        <w:t xml:space="preserve"> It suggests forecast adjustments based on these trends, allowing for continuous planning (rolling forecasts) rather than static annual budgets.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2.2.4 Transaction Matching and Reconciliation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Bank reconciliation is automated through AI that understands the cryptic, truncated text often found in bank statements.</w:t>
      </w:r>
    </w:p>
    <w:p w:rsidR="00000000" w:rsidDel="00000000" w:rsidP="00000000" w:rsidRDefault="00000000" w:rsidRPr="00000000" w14:paraId="00000032">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Smart Matching:</w:t>
      </w:r>
      <w:r w:rsidDel="00000000" w:rsidR="00000000" w:rsidRPr="00000000">
        <w:rPr>
          <w:rFonts w:ascii="Google Sans" w:cs="Google Sans" w:eastAsia="Google Sans" w:hAnsi="Google Sans"/>
          <w:color w:val="1f1f1f"/>
          <w:rtl w:val="0"/>
        </w:rPr>
        <w:t xml:space="preserve"> The AI compares bank feeds with GL transactions, identifying matches even when amounts or dates slightly differ (e.g., due to currency fluctuations or processing delays).</w:t>
      </w:r>
    </w:p>
    <w:p w:rsidR="00000000" w:rsidDel="00000000" w:rsidP="00000000" w:rsidRDefault="00000000" w:rsidRPr="00000000" w14:paraId="00000033">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Creation:</w:t>
      </w:r>
      <w:r w:rsidDel="00000000" w:rsidR="00000000" w:rsidRPr="00000000">
        <w:rPr>
          <w:rFonts w:ascii="Google Sans" w:cs="Google Sans" w:eastAsia="Google Sans" w:hAnsi="Google Sans"/>
          <w:color w:val="1f1f1f"/>
          <w:rtl w:val="0"/>
        </w:rPr>
        <w:t xml:space="preserve"> For unmatched transactions (e.g., bank fees), it proposes the creation of a journal entry with the correct GL coding, requiring only one-click confirmation from the user.</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Operational and Commerce AI</w:t>
      </w:r>
    </w:p>
    <w:p w:rsidR="00000000" w:rsidDel="00000000" w:rsidP="00000000" w:rsidRDefault="00000000" w:rsidRPr="00000000" w14:paraId="0000003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2.3.1 Supply Chain Control Tower and Agents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volatile world of global supply chains, static rules fail. NetSuite’s AI brings adaptability.</w:t>
      </w:r>
    </w:p>
    <w:p w:rsidR="00000000" w:rsidDel="00000000" w:rsidP="00000000" w:rsidRDefault="00000000" w:rsidRPr="00000000" w14:paraId="00000037">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Predictive Risks:</w:t>
      </w:r>
      <w:r w:rsidDel="00000000" w:rsidR="00000000" w:rsidRPr="00000000">
        <w:rPr>
          <w:rFonts w:ascii="Google Sans" w:cs="Google Sans" w:eastAsia="Google Sans" w:hAnsi="Google Sans"/>
          <w:color w:val="1f1f1f"/>
          <w:rtl w:val="0"/>
        </w:rPr>
        <w:t xml:space="preserve"> The </w:t>
      </w:r>
      <w:r w:rsidDel="00000000" w:rsidR="00000000" w:rsidRPr="00000000">
        <w:rPr>
          <w:rFonts w:ascii="Google Sans" w:cs="Google Sans" w:eastAsia="Google Sans" w:hAnsi="Google Sans"/>
          <w:i w:val="1"/>
          <w:iCs w:val="1"/>
          <w:color w:val="1f1f1f"/>
          <w:rtl w:val="0"/>
        </w:rPr>
        <w:t xml:space="preserve">Control Tower</w:t>
      </w:r>
      <w:r w:rsidDel="00000000" w:rsidR="00000000" w:rsidRPr="00000000">
        <w:rPr>
          <w:rFonts w:ascii="Google Sans" w:cs="Google Sans" w:eastAsia="Google Sans" w:hAnsi="Google Sans"/>
          <w:color w:val="1f1f1f"/>
          <w:rtl w:val="0"/>
        </w:rPr>
        <w:t xml:space="preserve"> uses AI to simulate scenarios (e.g., "What if the lead time from Supplier A increases by 2 weeks?"). It identifies potential stockouts weeks in advance.</w:t>
      </w:r>
    </w:p>
    <w:p w:rsidR="00000000" w:rsidDel="00000000" w:rsidP="00000000" w:rsidRDefault="00000000" w:rsidRPr="00000000" w14:paraId="00000038">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Autonomous Replenishment:</w:t>
      </w:r>
      <w:r w:rsidDel="00000000" w:rsidR="00000000" w:rsidRPr="00000000">
        <w:rPr>
          <w:rFonts w:ascii="Google Sans" w:cs="Google Sans" w:eastAsia="Google Sans" w:hAnsi="Google Sans"/>
          <w:color w:val="1f1f1f"/>
          <w:rtl w:val="0"/>
        </w:rPr>
        <w:t xml:space="preserve"> In 2026, this system can empower </w:t>
      </w:r>
      <w:r w:rsidDel="00000000" w:rsidR="00000000" w:rsidRPr="00000000">
        <w:rPr>
          <w:rFonts w:ascii="Google Sans" w:cs="Google Sans" w:eastAsia="Google Sans" w:hAnsi="Google Sans"/>
          <w:i w:val="1"/>
          <w:iCs w:val="1"/>
          <w:color w:val="1f1f1f"/>
          <w:rtl w:val="0"/>
        </w:rPr>
        <w:t xml:space="preserve">Procurement Agents</w:t>
      </w:r>
      <w:r w:rsidDel="00000000" w:rsidR="00000000" w:rsidRPr="00000000">
        <w:rPr>
          <w:rFonts w:ascii="Google Sans" w:cs="Google Sans" w:eastAsia="Google Sans" w:hAnsi="Google Sans"/>
          <w:color w:val="1f1f1f"/>
          <w:rtl w:val="0"/>
        </w:rPr>
        <w:t xml:space="preserve"> to act on these insights. For standard, pre-approved items, the agent can generate a PO, send it to the vendor, and update the delivery date—autonomously.</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9">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2.3.2 Text Enhance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Text Enhance</w:t>
      </w:r>
      <w:r w:rsidDel="00000000" w:rsidR="00000000" w:rsidRPr="00000000">
        <w:rPr>
          <w:rFonts w:ascii="Google Sans" w:cs="Google Sans" w:eastAsia="Google Sans" w:hAnsi="Google Sans"/>
          <w:color w:val="1f1f1f"/>
          <w:rtl w:val="0"/>
        </w:rPr>
        <w:t xml:space="preserve"> is the pervasive "copilot" for content generation across the suite.</w:t>
      </w:r>
    </w:p>
    <w:p w:rsidR="00000000" w:rsidDel="00000000" w:rsidP="00000000" w:rsidRDefault="00000000" w:rsidRPr="00000000" w14:paraId="0000003B">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Contextual Awareness:</w:t>
      </w:r>
      <w:r w:rsidDel="00000000" w:rsidR="00000000" w:rsidRPr="00000000">
        <w:rPr>
          <w:rFonts w:ascii="Google Sans" w:cs="Google Sans" w:eastAsia="Google Sans" w:hAnsi="Google Sans"/>
          <w:color w:val="1f1f1f"/>
          <w:rtl w:val="0"/>
        </w:rPr>
        <w:t xml:space="preserve"> It knows where it is. In the </w:t>
      </w:r>
      <w:r w:rsidDel="00000000" w:rsidR="00000000" w:rsidRPr="00000000">
        <w:rPr>
          <w:rFonts w:ascii="Google Sans" w:cs="Google Sans" w:eastAsia="Google Sans" w:hAnsi="Google Sans"/>
          <w:i w:val="1"/>
          <w:iCs w:val="1"/>
          <w:color w:val="1f1f1f"/>
          <w:rtl w:val="0"/>
        </w:rPr>
        <w:t xml:space="preserve">Item Master</w:t>
      </w:r>
      <w:r w:rsidDel="00000000" w:rsidR="00000000" w:rsidRPr="00000000">
        <w:rPr>
          <w:rFonts w:ascii="Google Sans" w:cs="Google Sans" w:eastAsia="Google Sans" w:hAnsi="Google Sans"/>
          <w:color w:val="1f1f1f"/>
          <w:rtl w:val="0"/>
        </w:rPr>
        <w:t xml:space="preserve">, it writes marketing copy. In </w:t>
      </w:r>
      <w:r w:rsidDel="00000000" w:rsidR="00000000" w:rsidRPr="00000000">
        <w:rPr>
          <w:rFonts w:ascii="Google Sans" w:cs="Google Sans" w:eastAsia="Google Sans" w:hAnsi="Google Sans"/>
          <w:i w:val="1"/>
          <w:iCs w:val="1"/>
          <w:color w:val="1f1f1f"/>
          <w:rtl w:val="0"/>
        </w:rPr>
        <w:t xml:space="preserve">Support</w:t>
      </w:r>
      <w:r w:rsidDel="00000000" w:rsidR="00000000" w:rsidRPr="00000000">
        <w:rPr>
          <w:rFonts w:ascii="Google Sans" w:cs="Google Sans" w:eastAsia="Google Sans" w:hAnsi="Google Sans"/>
          <w:color w:val="1f1f1f"/>
          <w:rtl w:val="0"/>
        </w:rPr>
        <w:t xml:space="preserve">, it writes empathetic customer replies. In </w:t>
      </w:r>
      <w:r w:rsidDel="00000000" w:rsidR="00000000" w:rsidRPr="00000000">
        <w:rPr>
          <w:rFonts w:ascii="Google Sans" w:cs="Google Sans" w:eastAsia="Google Sans" w:hAnsi="Google Sans"/>
          <w:i w:val="1"/>
          <w:iCs w:val="1"/>
          <w:color w:val="1f1f1f"/>
          <w:rtl w:val="0"/>
        </w:rPr>
        <w:t xml:space="preserve">HR</w:t>
      </w:r>
      <w:r w:rsidDel="00000000" w:rsidR="00000000" w:rsidRPr="00000000">
        <w:rPr>
          <w:rFonts w:ascii="Google Sans" w:cs="Google Sans" w:eastAsia="Google Sans" w:hAnsi="Google Sans"/>
          <w:color w:val="1f1f1f"/>
          <w:rtl w:val="0"/>
        </w:rPr>
        <w:t xml:space="preserve">, it writes job descriptions based on the skills required.</w:t>
      </w:r>
    </w:p>
    <w:p w:rsidR="00000000" w:rsidDel="00000000" w:rsidP="00000000" w:rsidRDefault="00000000" w:rsidRPr="00000000" w14:paraId="0000003C">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Efficiency:</w:t>
      </w:r>
      <w:r w:rsidDel="00000000" w:rsidR="00000000" w:rsidRPr="00000000">
        <w:rPr>
          <w:rFonts w:ascii="Google Sans" w:cs="Google Sans" w:eastAsia="Google Sans" w:hAnsi="Google Sans"/>
          <w:color w:val="1f1f1f"/>
          <w:rtl w:val="0"/>
        </w:rPr>
        <w:t xml:space="preserve"> This feature commoditizes basic writing tasks, ensuring consistent brand voice and saving thousands of hours of manual typing across the user base.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D">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2.3.3 Intelligent Item Recommendations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Commerce and CRM, this recommendation engine analyzes purchase history and behavioral data.</w:t>
      </w:r>
    </w:p>
    <w:p w:rsidR="00000000" w:rsidDel="00000000" w:rsidP="00000000" w:rsidRDefault="00000000" w:rsidRPr="00000000" w14:paraId="0000003F">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Sales Enablement:</w:t>
      </w:r>
      <w:r w:rsidDel="00000000" w:rsidR="00000000" w:rsidRPr="00000000">
        <w:rPr>
          <w:rFonts w:ascii="Google Sans" w:cs="Google Sans" w:eastAsia="Google Sans" w:hAnsi="Google Sans"/>
          <w:color w:val="1f1f1f"/>
          <w:rtl w:val="0"/>
        </w:rPr>
        <w:t xml:space="preserve"> It surfaces "Next Best Action" or "Upsell" recommendations to sales reps during a call (e.g., "Customers who bought this server also bought this warranty package 80% of the time").</w:t>
      </w:r>
    </w:p>
    <w:p w:rsidR="00000000" w:rsidDel="00000000" w:rsidP="00000000" w:rsidRDefault="00000000" w:rsidRPr="00000000" w14:paraId="00000040">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Personalization:</w:t>
      </w:r>
      <w:r w:rsidDel="00000000" w:rsidR="00000000" w:rsidRPr="00000000">
        <w:rPr>
          <w:rFonts w:ascii="Google Sans" w:cs="Google Sans" w:eastAsia="Google Sans" w:hAnsi="Google Sans"/>
          <w:color w:val="1f1f1f"/>
          <w:rtl w:val="0"/>
        </w:rPr>
        <w:t xml:space="preserve"> On SuiteCommerce sites, it personalizes the catalog view for logged-in users, increasing conversion rates and average order value.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Platform and Developer Tools: Prompt Studio</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manage the output of generative AI, NetSuite provides </w:t>
      </w:r>
      <w:r w:rsidDel="00000000" w:rsidR="00000000" w:rsidRPr="00000000">
        <w:rPr>
          <w:rFonts w:ascii="Google Sans" w:cs="Google Sans" w:eastAsia="Google Sans" w:hAnsi="Google Sans"/>
          <w:i w:val="1"/>
          <w:iCs w:val="1"/>
          <w:color w:val="1f1f1f"/>
          <w:rtl w:val="0"/>
        </w:rPr>
        <w:t xml:space="preserve">Prompt Studio</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Governance:</w:t>
      </w:r>
      <w:r w:rsidDel="00000000" w:rsidR="00000000" w:rsidRPr="00000000">
        <w:rPr>
          <w:rFonts w:ascii="Google Sans" w:cs="Google Sans" w:eastAsia="Google Sans" w:hAnsi="Google Sans"/>
          <w:color w:val="1f1f1f"/>
          <w:rtl w:val="0"/>
        </w:rPr>
        <w:t xml:space="preserve"> Admins can define the "persona" of the AI. For example, the "Collections Agent" can be instructed to be "firm but polite," while the "Support Agent" is "apologetic and helpful."</w:t>
      </w:r>
    </w:p>
    <w:p w:rsidR="00000000" w:rsidDel="00000000" w:rsidP="00000000" w:rsidRDefault="00000000" w:rsidRPr="00000000" w14:paraId="00000044">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Control:</w:t>
      </w:r>
      <w:r w:rsidDel="00000000" w:rsidR="00000000" w:rsidRPr="00000000">
        <w:rPr>
          <w:rFonts w:ascii="Google Sans" w:cs="Google Sans" w:eastAsia="Google Sans" w:hAnsi="Google Sans"/>
          <w:color w:val="1f1f1f"/>
          <w:rtl w:val="0"/>
        </w:rPr>
        <w:t xml:space="preserve"> This tool allows businesses to inspect and refine the system prompts that drive features like Text Enhance, ensuring that the AI aligns with corporate communication policies.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Competitive Landscape Analysis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mid-market ERP landscape is a fierce battleground. While NetSuite maintains a strong lead in pure-cloud adoption, it faces pressure from enterprise giants moving down-market (SAP, Microsoft) and agile startups moving up-market.</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NetSuite vs. Microsoft Dynamics 365</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Microsoft is the most formidable competitor due to its ownership of OpenAI and the ubiquity of the Office ecosystem.</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 Area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NetSuite (Oracle)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Microsoft Dynamics 365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Competitive 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Process Unification.</w:t>
            </w:r>
            <w:r w:rsidDel="00000000" w:rsidR="00000000" w:rsidRPr="00000000">
              <w:rPr>
                <w:rFonts w:ascii="Google Sans" w:cs="Google Sans" w:eastAsia="Google Sans" w:hAnsi="Google Sans"/>
                <w:color w:val="1f1f1f"/>
                <w:shd w:fill="auto" w:val="clear"/>
                <w:rtl w:val="0"/>
              </w:rPr>
              <w:t xml:space="preserve"> Uses the "Suite" data model to automate complex, cross-module workflows (e.g., Order-to-Cash).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Productivity Integration.</w:t>
            </w:r>
            <w:r w:rsidDel="00000000" w:rsidR="00000000" w:rsidRPr="00000000">
              <w:rPr>
                <w:rFonts w:ascii="Google Sans" w:cs="Google Sans" w:eastAsia="Google Sans" w:hAnsi="Google Sans"/>
                <w:color w:val="1f1f1f"/>
                <w:shd w:fill="auto" w:val="clear"/>
                <w:rtl w:val="0"/>
              </w:rPr>
              <w:t xml:space="preserve"> Leverages "Copilot" to embed ERP data into Outlook, Teams, and Excel. Focus is on personal productivity.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Microsoft wins on user adoption friction—everyone lives in Outlook. NetSuite wins on deep, autonomous process automation because its data model is more unified than Dynamics' federated app structure.</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Generative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Text Enhance.</w:t>
            </w:r>
            <w:r w:rsidDel="00000000" w:rsidR="00000000" w:rsidRPr="00000000">
              <w:rPr>
                <w:rFonts w:ascii="Google Sans" w:cs="Google Sans" w:eastAsia="Google Sans" w:hAnsi="Google Sans"/>
                <w:color w:val="1f1f1f"/>
                <w:shd w:fill="auto" w:val="clear"/>
                <w:rtl w:val="0"/>
              </w:rPr>
              <w:t xml:space="preserve"> Embedded in fields and records. Powered by Cohere/OCI.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Copilot.</w:t>
            </w:r>
            <w:r w:rsidDel="00000000" w:rsidR="00000000" w:rsidRPr="00000000">
              <w:rPr>
                <w:rFonts w:ascii="Google Sans" w:cs="Google Sans" w:eastAsia="Google Sans" w:hAnsi="Google Sans"/>
                <w:color w:val="1f1f1f"/>
                <w:shd w:fill="auto" w:val="clear"/>
                <w:rtl w:val="0"/>
              </w:rPr>
              <w:t xml:space="preserve"> deeply integrated into the Microsoft 365 stack. Powered by GPT-4.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Microsoft's Copilot is currently more versatile for unstructured tasks (e.g., summarizing a meeting and updating a record). NetSuite is better at structured, transactional tasks.</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Pricing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Embedded.</w:t>
            </w:r>
            <w:r w:rsidDel="00000000" w:rsidR="00000000" w:rsidRPr="00000000">
              <w:rPr>
                <w:rFonts w:ascii="Google Sans" w:cs="Google Sans" w:eastAsia="Google Sans" w:hAnsi="Google Sans"/>
                <w:color w:val="1f1f1f"/>
                <w:shd w:fill="auto" w:val="clear"/>
                <w:rtl w:val="0"/>
              </w:rPr>
              <w:t xml:space="preserve"> Many AI features are included in the base license or modules. Advanced EPM is extra.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Add-on.</w:t>
            </w:r>
            <w:r w:rsidDel="00000000" w:rsidR="00000000" w:rsidRPr="00000000">
              <w:rPr>
                <w:rFonts w:ascii="Google Sans" w:cs="Google Sans" w:eastAsia="Google Sans" w:hAnsi="Google Sans"/>
                <w:color w:val="1f1f1f"/>
                <w:shd w:fill="auto" w:val="clear"/>
                <w:rtl w:val="0"/>
              </w:rPr>
              <w:t xml:space="preserve"> Copilot for Finance is typically a paid add-on ($30/user/mo), increasing TCO.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NetSuite's "included" strategy may be more appealing to cost-conscious mid-market firms, whereas Microsoft monetizes the "seat".</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Single Database.</w:t>
            </w:r>
            <w:r w:rsidDel="00000000" w:rsidR="00000000" w:rsidRPr="00000000">
              <w:rPr>
                <w:rFonts w:ascii="Google Sans" w:cs="Google Sans" w:eastAsia="Google Sans" w:hAnsi="Google Sans"/>
                <w:color w:val="1f1f1f"/>
                <w:shd w:fill="auto" w:val="clear"/>
                <w:rtl w:val="0"/>
              </w:rPr>
              <w:t xml:space="preserve"> All modules share one code/data 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Federated.</w:t>
            </w:r>
            <w:r w:rsidDel="00000000" w:rsidR="00000000" w:rsidRPr="00000000">
              <w:rPr>
                <w:rFonts w:ascii="Google Sans" w:cs="Google Sans" w:eastAsia="Google Sans" w:hAnsi="Google Sans"/>
                <w:color w:val="1f1f1f"/>
                <w:shd w:fill="auto" w:val="clear"/>
                <w:rtl w:val="0"/>
              </w:rPr>
              <w:t xml:space="preserve"> Finance, SCM, and Sales are often separate apps integrated via Dataverse.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NetSuite's architecture allows for easier cross-module AI agents. Dynamics requires more complex setup for an agent to span CRM and ERP.</w:t>
            </w:r>
            <w:r w:rsidDel="00000000" w:rsidR="00000000" w:rsidRPr="00000000">
              <w:rPr>
                <w:rFonts w:ascii="Google Sans" w:cs="Google Sans" w:eastAsia="Google Sans" w:hAnsi="Google Sans"/>
                <w:color w:val="444746"/>
                <w:sz w:val="24"/>
                <w:szCs w:val="24"/>
                <w:vertAlign w:val="superscript"/>
                <w:rtl w:val="0"/>
              </w:rPr>
              <w:t xml:space="preserve">24</w:t>
            </w:r>
          </w:p>
        </w:tc>
      </w:tr>
    </w:tbl>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NetSuite vs. SAP S/4HANA Cloud</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SAP remains the standard for large enterprises, particularly in manufacturing.</w:t>
      </w:r>
    </w:p>
    <w:p w:rsidR="00000000" w:rsidDel="00000000" w:rsidP="00000000" w:rsidRDefault="00000000" w:rsidRPr="00000000" w14:paraId="00000060">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AI Assistant (Joule vs. Ask Oracle):</w:t>
      </w:r>
      <w:r w:rsidDel="00000000" w:rsidR="00000000" w:rsidRPr="00000000">
        <w:rPr>
          <w:rFonts w:ascii="Google Sans" w:cs="Google Sans" w:eastAsia="Google Sans" w:hAnsi="Google Sans"/>
          <w:color w:val="1f1f1f"/>
          <w:rtl w:val="0"/>
        </w:rPr>
        <w:t xml:space="preserve"> SAP's </w:t>
      </w:r>
      <w:r w:rsidDel="00000000" w:rsidR="00000000" w:rsidRPr="00000000">
        <w:rPr>
          <w:rFonts w:ascii="Google Sans" w:cs="Google Sans" w:eastAsia="Google Sans" w:hAnsi="Google Sans"/>
          <w:i w:val="1"/>
          <w:iCs w:val="1"/>
          <w:color w:val="1f1f1f"/>
          <w:rtl w:val="0"/>
        </w:rPr>
        <w:t xml:space="preserve">Joule</w:t>
      </w:r>
      <w:r w:rsidDel="00000000" w:rsidR="00000000" w:rsidRPr="00000000">
        <w:rPr>
          <w:rFonts w:ascii="Google Sans" w:cs="Google Sans" w:eastAsia="Google Sans" w:hAnsi="Google Sans"/>
          <w:color w:val="1f1f1f"/>
          <w:rtl w:val="0"/>
        </w:rPr>
        <w:t xml:space="preserve"> is a powerful, context-aware assistant similar to </w:t>
      </w:r>
      <w:r w:rsidDel="00000000" w:rsidR="00000000" w:rsidRPr="00000000">
        <w:rPr>
          <w:rFonts w:ascii="Google Sans" w:cs="Google Sans" w:eastAsia="Google Sans" w:hAnsi="Google Sans"/>
          <w:i w:val="1"/>
          <w:iCs w:val="1"/>
          <w:color w:val="1f1f1f"/>
          <w:rtl w:val="0"/>
        </w:rPr>
        <w:t xml:space="preserve">Ask Oracle</w:t>
      </w:r>
      <w:r w:rsidDel="00000000" w:rsidR="00000000" w:rsidRPr="00000000">
        <w:rPr>
          <w:rFonts w:ascii="Google Sans" w:cs="Google Sans" w:eastAsia="Google Sans" w:hAnsi="Google Sans"/>
          <w:color w:val="1f1f1f"/>
          <w:rtl w:val="0"/>
        </w:rPr>
        <w:t xml:space="preserve">. However, Joule benefits from SAP's deep supply chain network (Ariba), allowing for inter-company intelligence that NetSuite currently lacks.</w:t>
      </w:r>
    </w:p>
    <w:p w:rsidR="00000000" w:rsidDel="00000000" w:rsidP="00000000" w:rsidRDefault="00000000" w:rsidRPr="00000000" w14:paraId="00000061">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Manufacturing Depth:</w:t>
      </w:r>
      <w:r w:rsidDel="00000000" w:rsidR="00000000" w:rsidRPr="00000000">
        <w:rPr>
          <w:rFonts w:ascii="Google Sans" w:cs="Google Sans" w:eastAsia="Google Sans" w:hAnsi="Google Sans"/>
          <w:color w:val="1f1f1f"/>
          <w:rtl w:val="0"/>
        </w:rPr>
        <w:t xml:space="preserve"> SAP's AI for "Industry 4.0" (predictive maintenance, digital twins) is far ahead of NetSuite. NetSuite relies on partners for this depth, whereas SAP builds it natively.</w:t>
      </w:r>
    </w:p>
    <w:p w:rsidR="00000000" w:rsidDel="00000000" w:rsidP="00000000" w:rsidRDefault="00000000" w:rsidRPr="00000000" w14:paraId="00000062">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Target Market:</w:t>
      </w:r>
      <w:r w:rsidDel="00000000" w:rsidR="00000000" w:rsidRPr="00000000">
        <w:rPr>
          <w:rFonts w:ascii="Google Sans" w:cs="Google Sans" w:eastAsia="Google Sans" w:hAnsi="Google Sans"/>
          <w:color w:val="1f1f1f"/>
          <w:rtl w:val="0"/>
        </w:rPr>
        <w:t xml:space="preserve"> SAP struggles to scale down to the lower mid-market ($10M-$50M revenue) due to complexity. NetSuite dominates this segment, where agility trumps depth.</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The Threat of "AI-Native" ERPs (The Unbundling)</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new wave of startups is attacking the ERP market by unbundling the General Ledger.</w:t>
      </w:r>
    </w:p>
    <w:p w:rsidR="00000000" w:rsidDel="00000000" w:rsidP="00000000" w:rsidRDefault="00000000" w:rsidRPr="00000000" w14:paraId="00000065">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Rillet:</w:t>
      </w:r>
      <w:r w:rsidDel="00000000" w:rsidR="00000000" w:rsidRPr="00000000">
        <w:rPr>
          <w:rFonts w:ascii="Google Sans" w:cs="Google Sans" w:eastAsia="Google Sans" w:hAnsi="Google Sans"/>
          <w:color w:val="1f1f1f"/>
          <w:rtl w:val="0"/>
        </w:rPr>
        <w:t xml:space="preserve"> An AI-native ERP for SaaS companies. It ingests raw data (Stripe, banks) and automates revenue recognition and reporting "out of the box." It claims to replace the need for NetSuite for digital-native businesses.</w:t>
      </w:r>
    </w:p>
    <w:p w:rsidR="00000000" w:rsidDel="00000000" w:rsidP="00000000" w:rsidRDefault="00000000" w:rsidRPr="00000000" w14:paraId="00000066">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Competitive Threat:</w:t>
      </w:r>
      <w:r w:rsidDel="00000000" w:rsidR="00000000" w:rsidRPr="00000000">
        <w:rPr>
          <w:rFonts w:ascii="Google Sans" w:cs="Google Sans" w:eastAsia="Google Sans" w:hAnsi="Google Sans"/>
          <w:color w:val="1f1f1f"/>
          <w:rtl w:val="0"/>
        </w:rPr>
        <w:t xml:space="preserve"> High. Rillet offers a "zero-setup" experience that appeals to fast-growing startups that view NetSuite implementation as a 6-month tax. Rillet's AI is the core product, not an add-on.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67">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Cranston AI / Finlens:</w:t>
      </w:r>
      <w:r w:rsidDel="00000000" w:rsidR="00000000" w:rsidRPr="00000000">
        <w:rPr>
          <w:rFonts w:ascii="Google Sans" w:cs="Google Sans" w:eastAsia="Google Sans" w:hAnsi="Google Sans"/>
          <w:color w:val="1f1f1f"/>
          <w:rtl w:val="0"/>
        </w:rPr>
        <w:t xml:space="preserve"> These platforms use AI agents to perform bookkeeping services, effectively replacing the lower-end ERP/accounting software market.</w:t>
      </w:r>
    </w:p>
    <w:p w:rsidR="00000000" w:rsidDel="00000000" w:rsidP="00000000" w:rsidRDefault="00000000" w:rsidRPr="00000000" w14:paraId="00000068">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NetSuite's Defense:</w:t>
      </w:r>
      <w:r w:rsidDel="00000000" w:rsidR="00000000" w:rsidRPr="00000000">
        <w:rPr>
          <w:rFonts w:ascii="Google Sans" w:cs="Google Sans" w:eastAsia="Google Sans" w:hAnsi="Google Sans"/>
          <w:color w:val="1f1f1f"/>
          <w:rtl w:val="0"/>
        </w:rPr>
        <w:t xml:space="preserve"> NetSuite counters by emphasizing </w:t>
      </w:r>
      <w:r w:rsidDel="00000000" w:rsidR="00000000" w:rsidRPr="00000000">
        <w:rPr>
          <w:rFonts w:ascii="Google Sans" w:cs="Google Sans" w:eastAsia="Google Sans" w:hAnsi="Google Sans"/>
          <w:i w:val="1"/>
          <w:iCs w:val="1"/>
          <w:color w:val="1f1f1f"/>
          <w:rtl w:val="0"/>
        </w:rPr>
        <w:t xml:space="preserve">scalability</w:t>
      </w:r>
      <w:r w:rsidDel="00000000" w:rsidR="00000000" w:rsidRPr="00000000">
        <w:rPr>
          <w:rFonts w:ascii="Google Sans" w:cs="Google Sans" w:eastAsia="Google Sans" w:hAnsi="Google Sans"/>
          <w:color w:val="1f1f1f"/>
          <w:rtl w:val="0"/>
        </w:rPr>
        <w:t xml:space="preserve">. Startups eventually need inventory, multi-subsidiary management, and global tax compliance—areas where Rillet and others are still immature. NetSuite aims to capture these companies as they "graduate" from AI-native tools.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The Partner Ecosystem: The "AI Elite"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NetSuite has recognized that it cannot build every vertical AI use case. Its strategy has shifted to empowering a curated ecosystem of partners, designated as "AI Elite," to build specialized agents on top of the SuiteCloud platform.</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AI Elite Program</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Launched in late 2025, this program validates partners who build secure, high-performance AI apps using Oracle Cloud Infrastructure. This badge signals to customers that the partner's AI is not just a wrapper for a public API but a secure, enterprise-grade solution.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Key Partner Profiles</w:t>
      </w:r>
    </w:p>
    <w:p w:rsidR="00000000" w:rsidDel="00000000" w:rsidP="00000000" w:rsidRDefault="00000000" w:rsidRPr="00000000" w14:paraId="0000006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4.2.1 Avalara (Tax &amp; Compliance)</w:t>
      </w:r>
    </w:p>
    <w:p w:rsidR="00000000" w:rsidDel="00000000" w:rsidP="00000000" w:rsidRDefault="00000000" w:rsidRPr="00000000" w14:paraId="0000006F">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Product: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Avi</w:t>
      </w:r>
      <w:r w:rsidDel="00000000" w:rsidR="00000000" w:rsidRPr="00000000">
        <w:rPr>
          <w:rFonts w:ascii="Google Sans" w:cs="Google Sans" w:eastAsia="Google Sans" w:hAnsi="Google Sans"/>
          <w:color w:val="1f1f1f"/>
          <w:rtl w:val="0"/>
        </w:rPr>
        <w:t xml:space="preserve"> (Tax Compliance Agent).</w:t>
      </w:r>
    </w:p>
    <w:p w:rsidR="00000000" w:rsidDel="00000000" w:rsidP="00000000" w:rsidRDefault="00000000" w:rsidRPr="00000000" w14:paraId="00000070">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Function:</w:t>
      </w:r>
      <w:r w:rsidDel="00000000" w:rsidR="00000000" w:rsidRPr="00000000">
        <w:rPr>
          <w:rFonts w:ascii="Google Sans" w:cs="Google Sans" w:eastAsia="Google Sans" w:hAnsi="Google Sans"/>
          <w:color w:val="1f1f1f"/>
          <w:rtl w:val="0"/>
        </w:rPr>
        <w:t xml:space="preserve"> Avi automates the complex world of tax classification. It reads product descriptions and assigns HS codes for cross-border trade. It monitors legislative changes globally and updates tax rules in NetSuite automatically.</w:t>
      </w:r>
    </w:p>
    <w:p w:rsidR="00000000" w:rsidDel="00000000" w:rsidP="00000000" w:rsidRDefault="00000000" w:rsidRPr="00000000" w14:paraId="00000071">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Value:</w:t>
      </w:r>
      <w:r w:rsidDel="00000000" w:rsidR="00000000" w:rsidRPr="00000000">
        <w:rPr>
          <w:rFonts w:ascii="Google Sans" w:cs="Google Sans" w:eastAsia="Google Sans" w:hAnsi="Google Sans"/>
          <w:color w:val="1f1f1f"/>
          <w:rtl w:val="0"/>
        </w:rPr>
        <w:t xml:space="preserve"> Removes the liability risk of human error in tax compliance. Essential for e-commerce brands selling globally.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2">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4.2.2 Legion (Workforce Management)</w:t>
      </w:r>
    </w:p>
    <w:p w:rsidR="00000000" w:rsidDel="00000000" w:rsidP="00000000" w:rsidRDefault="00000000" w:rsidRPr="00000000" w14:paraId="00000073">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Product: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Legion WFM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Function:</w:t>
      </w:r>
      <w:r w:rsidDel="00000000" w:rsidR="00000000" w:rsidRPr="00000000">
        <w:rPr>
          <w:rFonts w:ascii="Google Sans" w:cs="Google Sans" w:eastAsia="Google Sans" w:hAnsi="Google Sans"/>
          <w:color w:val="1f1f1f"/>
          <w:rtl w:val="0"/>
        </w:rPr>
        <w:t xml:space="preserve"> Legion uses AI to forecast labor demand at a granular level (e.g., 15-minute intervals per store). It then generates schedules that match this demand, adhering to labor laws and employee preferences.</w:t>
      </w:r>
    </w:p>
    <w:p w:rsidR="00000000" w:rsidDel="00000000" w:rsidP="00000000" w:rsidRDefault="00000000" w:rsidRPr="00000000" w14:paraId="00000075">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Integration:</w:t>
      </w:r>
      <w:r w:rsidDel="00000000" w:rsidR="00000000" w:rsidRPr="00000000">
        <w:rPr>
          <w:rFonts w:ascii="Google Sans" w:cs="Google Sans" w:eastAsia="Google Sans" w:hAnsi="Google Sans"/>
          <w:color w:val="1f1f1f"/>
          <w:rtl w:val="0"/>
        </w:rPr>
        <w:t xml:space="preserve"> It syncs labor cost data back to NetSuite for real-time profitability analysis.</w:t>
      </w:r>
    </w:p>
    <w:p w:rsidR="00000000" w:rsidDel="00000000" w:rsidP="00000000" w:rsidRDefault="00000000" w:rsidRPr="00000000" w14:paraId="00000076">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Value:</w:t>
      </w:r>
      <w:r w:rsidDel="00000000" w:rsidR="00000000" w:rsidRPr="00000000">
        <w:rPr>
          <w:rFonts w:ascii="Google Sans" w:cs="Google Sans" w:eastAsia="Google Sans" w:hAnsi="Google Sans"/>
          <w:color w:val="1f1f1f"/>
          <w:rtl w:val="0"/>
        </w:rPr>
        <w:t xml:space="preserve"> Drastically reduces labor waste and improves employee retention through predictable scheduling.</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7">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4.2.3 Gatekeeper (Vendor &amp; Contract Management)</w:t>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Product: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LuminIQ</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Function:</w:t>
      </w:r>
      <w:r w:rsidDel="00000000" w:rsidR="00000000" w:rsidRPr="00000000">
        <w:rPr>
          <w:rFonts w:ascii="Google Sans" w:cs="Google Sans" w:eastAsia="Google Sans" w:hAnsi="Google Sans"/>
          <w:color w:val="1f1f1f"/>
          <w:rtl w:val="0"/>
        </w:rPr>
        <w:t xml:space="preserve"> An AI agent that ingests vendor contracts. It extracts metadata (renewal dates, payment terms, indemnity clauses) and creates structured records in NetSuite. It scores vendors on risk based on this data.</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Value:</w:t>
      </w:r>
      <w:r w:rsidDel="00000000" w:rsidR="00000000" w:rsidRPr="00000000">
        <w:rPr>
          <w:rFonts w:ascii="Google Sans" w:cs="Google Sans" w:eastAsia="Google Sans" w:hAnsi="Google Sans"/>
          <w:color w:val="1f1f1f"/>
          <w:rtl w:val="0"/>
        </w:rPr>
        <w:t xml:space="preserve"> Bridges the gap between Legal (Word docs) and Finance (ERP data), preventing auto-renewals of unwanted services and flagging risky vendor terms.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7B">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4.2.4 Bill.com (BILL) (Financial Operations)</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Product: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BILL AI</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Function:</w:t>
      </w:r>
      <w:r w:rsidDel="00000000" w:rsidR="00000000" w:rsidRPr="00000000">
        <w:rPr>
          <w:rFonts w:ascii="Google Sans" w:cs="Google Sans" w:eastAsia="Google Sans" w:hAnsi="Google Sans"/>
          <w:color w:val="1f1f1f"/>
          <w:rtl w:val="0"/>
        </w:rPr>
        <w:t xml:space="preserve"> Automates the accounts payable and receivable process. Features include auto-data entry, fraud detection (scanning for duplicate invoices or suspicious vendor changes), and automated payment routing.</w:t>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Value:</w:t>
      </w:r>
      <w:r w:rsidDel="00000000" w:rsidR="00000000" w:rsidRPr="00000000">
        <w:rPr>
          <w:rFonts w:ascii="Google Sans" w:cs="Google Sans" w:eastAsia="Google Sans" w:hAnsi="Google Sans"/>
          <w:color w:val="1f1f1f"/>
          <w:rtl w:val="0"/>
        </w:rPr>
        <w:t xml:space="preserve"> Deepens the financial moat of the ERP by handling the cash movement layer.</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7F">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4.2.5 Cauzzy (Analytics)</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Product: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Cauzzy AI</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Function:</w:t>
      </w:r>
      <w:r w:rsidDel="00000000" w:rsidR="00000000" w:rsidRPr="00000000">
        <w:rPr>
          <w:rFonts w:ascii="Google Sans" w:cs="Google Sans" w:eastAsia="Google Sans" w:hAnsi="Google Sans"/>
          <w:color w:val="1f1f1f"/>
          <w:rtl w:val="0"/>
        </w:rPr>
        <w:t xml:space="preserve"> Offers a "Chat with your Data" interface. Unlike native SuiteAnalytics, which can be complex, Cauzzy allows non-technical users to ask questions like "What is our churn rate by industry?" and get instant answers.</w:t>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Value:</w:t>
      </w:r>
      <w:r w:rsidDel="00000000" w:rsidR="00000000" w:rsidRPr="00000000">
        <w:rPr>
          <w:rFonts w:ascii="Google Sans" w:cs="Google Sans" w:eastAsia="Google Sans" w:hAnsi="Google Sans"/>
          <w:color w:val="1f1f1f"/>
          <w:rtl w:val="0"/>
        </w:rPr>
        <w:t xml:space="preserve"> Democratizes BI, reducing the dependency on data analysts for routine reporting.</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83">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4.2.6 Emerix (Supply Chain)</w:t>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Product: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Emerix Supply Chain Analyst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Function:</w:t>
      </w:r>
      <w:r w:rsidDel="00000000" w:rsidR="00000000" w:rsidRPr="00000000">
        <w:rPr>
          <w:rFonts w:ascii="Google Sans" w:cs="Google Sans" w:eastAsia="Google Sans" w:hAnsi="Google Sans"/>
          <w:color w:val="1f1f1f"/>
          <w:rtl w:val="0"/>
        </w:rPr>
        <w:t xml:space="preserve"> An agentic overlay that monitors inventory health. It can autonomously draft purchase orders for replenishment and predict stockouts based on external signals (e.g., port delays).</w:t>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Value:</w:t>
      </w:r>
      <w:r w:rsidDel="00000000" w:rsidR="00000000" w:rsidRPr="00000000">
        <w:rPr>
          <w:rFonts w:ascii="Google Sans" w:cs="Google Sans" w:eastAsia="Google Sans" w:hAnsi="Google Sans"/>
          <w:color w:val="1f1f1f"/>
          <w:rtl w:val="0"/>
        </w:rPr>
        <w:t xml:space="preserve"> brings "Control Tower" capabilities to mid-market firms that cannot afford enterprise supply chain software.</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87">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4.2.7 Dcycle (ESG)</w:t>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Product: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Dcycle Sustainability Platform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Function:</w:t>
      </w:r>
      <w:r w:rsidDel="00000000" w:rsidR="00000000" w:rsidRPr="00000000">
        <w:rPr>
          <w:rFonts w:ascii="Google Sans" w:cs="Google Sans" w:eastAsia="Google Sans" w:hAnsi="Google Sans"/>
          <w:color w:val="1f1f1f"/>
          <w:rtl w:val="0"/>
        </w:rPr>
        <w:t xml:space="preserve"> Connects to NetSuite AP data (energy bills, travel expenses) to calculate carbon footprints. With the acquisition of ESG-X, it now automates CSRD reporting.</w:t>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Value:</w:t>
      </w:r>
      <w:r w:rsidDel="00000000" w:rsidR="00000000" w:rsidRPr="00000000">
        <w:rPr>
          <w:rFonts w:ascii="Google Sans" w:cs="Google Sans" w:eastAsia="Google Sans" w:hAnsi="Google Sans"/>
          <w:color w:val="1f1f1f"/>
          <w:rtl w:val="0"/>
        </w:rPr>
        <w:t xml:space="preserve"> Turns compliance from a manual spreadsheet exercise into an automated data pipeline.</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Investor Gap Analysis &amp; Market Opportunities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NetSuite AI landscape is robust, significant gaps remain. These represent high-potential opportunities for investors and developers to build "Unicorn" applications within the ecosystem.</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Gap 1: The "Vertical Agent" Void</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Analysis:</w:t>
      </w:r>
      <w:r w:rsidDel="00000000" w:rsidR="00000000" w:rsidRPr="00000000">
        <w:rPr>
          <w:rFonts w:ascii="Google Sans" w:cs="Google Sans" w:eastAsia="Google Sans" w:hAnsi="Google Sans"/>
          <w:color w:val="1f1f1f"/>
          <w:rtl w:val="0"/>
        </w:rPr>
        <w:t xml:space="preserve"> Current AI tools are largely horizontal (e.g., generic AP automation, generic text generation). However, industries have specific, nuanced workflows that generic models fail to capture.</w:t>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Construction Gap:</w:t>
      </w:r>
      <w:r w:rsidDel="00000000" w:rsidR="00000000" w:rsidRPr="00000000">
        <w:rPr>
          <w:rFonts w:ascii="Google Sans" w:cs="Google Sans" w:eastAsia="Google Sans" w:hAnsi="Google Sans"/>
          <w:color w:val="1f1f1f"/>
          <w:rtl w:val="0"/>
        </w:rPr>
        <w:t xml:space="preserve"> Construction firms need an agent that can read AIA contracts, track "percentage of completion" against visual site data, and update Project Accounting in NetSuite. Current tools are too manual.</w:t>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Healthcare Revenue Cycle:</w:t>
      </w:r>
      <w:r w:rsidDel="00000000" w:rsidR="00000000" w:rsidRPr="00000000">
        <w:rPr>
          <w:rFonts w:ascii="Google Sans" w:cs="Google Sans" w:eastAsia="Google Sans" w:hAnsi="Google Sans"/>
          <w:color w:val="1f1f1f"/>
          <w:rtl w:val="0"/>
        </w:rPr>
        <w:t xml:space="preserve"> Healthcare providers using NetSuite need an agent that reconciles insurance remittances (ERAs) against patient billing records, handling the complex logic of denials and appeals.</w:t>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Investment Opportunity:</w:t>
      </w:r>
      <w:r w:rsidDel="00000000" w:rsidR="00000000" w:rsidRPr="00000000">
        <w:rPr>
          <w:rFonts w:ascii="Google Sans" w:cs="Google Sans" w:eastAsia="Google Sans" w:hAnsi="Google Sans"/>
          <w:color w:val="1f1f1f"/>
          <w:rtl w:val="0"/>
        </w:rPr>
        <w:t xml:space="preserve"> Funding "Vertical AI" startups that build deep, industry-specific agents on the SuiteCloud platform. These solutions have high defensibility due to domain expertise.</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Gap 2: Operationalizing ESG (From Reporting to Action)</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Analysis:</w:t>
      </w:r>
      <w:r w:rsidDel="00000000" w:rsidR="00000000" w:rsidRPr="00000000">
        <w:rPr>
          <w:rFonts w:ascii="Google Sans" w:cs="Google Sans" w:eastAsia="Google Sans" w:hAnsi="Google Sans"/>
          <w:color w:val="1f1f1f"/>
          <w:rtl w:val="0"/>
        </w:rPr>
        <w:t xml:space="preserve"> Tools like Dcycle are excellent for </w:t>
      </w:r>
      <w:r w:rsidDel="00000000" w:rsidR="00000000" w:rsidRPr="00000000">
        <w:rPr>
          <w:rFonts w:ascii="Google Sans" w:cs="Google Sans" w:eastAsia="Google Sans" w:hAnsi="Google Sans"/>
          <w:i w:val="1"/>
          <w:iCs w:val="1"/>
          <w:color w:val="1f1f1f"/>
          <w:rtl w:val="0"/>
        </w:rPr>
        <w:t xml:space="preserve">reporting</w:t>
      </w:r>
      <w:r w:rsidDel="00000000" w:rsidR="00000000" w:rsidRPr="00000000">
        <w:rPr>
          <w:rFonts w:ascii="Google Sans" w:cs="Google Sans" w:eastAsia="Google Sans" w:hAnsi="Google Sans"/>
          <w:color w:val="1f1f1f"/>
          <w:rtl w:val="0"/>
        </w:rPr>
        <w:t xml:space="preserve"> carbon emissions (The "Scorecard"), but there are few tools for </w:t>
      </w:r>
      <w:r w:rsidDel="00000000" w:rsidR="00000000" w:rsidRPr="00000000">
        <w:rPr>
          <w:rFonts w:ascii="Google Sans" w:cs="Google Sans" w:eastAsia="Google Sans" w:hAnsi="Google Sans"/>
          <w:i w:val="1"/>
          <w:iCs w:val="1"/>
          <w:color w:val="1f1f1f"/>
          <w:rtl w:val="0"/>
        </w:rPr>
        <w:t xml:space="preserve">reducing</w:t>
      </w:r>
      <w:r w:rsidDel="00000000" w:rsidR="00000000" w:rsidRPr="00000000">
        <w:rPr>
          <w:rFonts w:ascii="Google Sans" w:cs="Google Sans" w:eastAsia="Google Sans" w:hAnsi="Google Sans"/>
          <w:color w:val="1f1f1f"/>
          <w:rtl w:val="0"/>
        </w:rPr>
        <w:t xml:space="preserve"> them (The "Coach").</w:t>
      </w:r>
    </w:p>
    <w:p w:rsidR="00000000" w:rsidDel="00000000" w:rsidP="00000000" w:rsidRDefault="00000000" w:rsidRPr="00000000" w14:paraId="00000094">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Gap:</w:t>
      </w:r>
      <w:r w:rsidDel="00000000" w:rsidR="00000000" w:rsidRPr="00000000">
        <w:rPr>
          <w:rFonts w:ascii="Google Sans" w:cs="Google Sans" w:eastAsia="Google Sans" w:hAnsi="Google Sans"/>
          <w:color w:val="1f1f1f"/>
          <w:rtl w:val="0"/>
        </w:rPr>
        <w:t xml:space="preserve"> Companies need an "ESG Procurement Agent" that intervenes </w:t>
      </w:r>
      <w:r w:rsidDel="00000000" w:rsidR="00000000" w:rsidRPr="00000000">
        <w:rPr>
          <w:rFonts w:ascii="Google Sans" w:cs="Google Sans" w:eastAsia="Google Sans" w:hAnsi="Google Sans"/>
          <w:i w:val="1"/>
          <w:iCs w:val="1"/>
          <w:color w:val="1f1f1f"/>
          <w:rtl w:val="0"/>
        </w:rPr>
        <w:t xml:space="preserve">before</w:t>
      </w:r>
      <w:r w:rsidDel="00000000" w:rsidR="00000000" w:rsidRPr="00000000">
        <w:rPr>
          <w:rFonts w:ascii="Google Sans" w:cs="Google Sans" w:eastAsia="Google Sans" w:hAnsi="Google Sans"/>
          <w:color w:val="1f1f1f"/>
          <w:rtl w:val="0"/>
        </w:rPr>
        <w:t xml:space="preserve"> a purchase is made. When a user creates a PO for a high-carbon material, the agent should intervene and suggest a "Green Alternative" vendor that is already approved in the system.</w:t>
      </w:r>
    </w:p>
    <w:p w:rsidR="00000000" w:rsidDel="00000000" w:rsidP="00000000" w:rsidRDefault="00000000" w:rsidRPr="00000000" w14:paraId="00000095">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Investment Opportunity:</w:t>
      </w:r>
      <w:r w:rsidDel="00000000" w:rsidR="00000000" w:rsidRPr="00000000">
        <w:rPr>
          <w:rFonts w:ascii="Google Sans" w:cs="Google Sans" w:eastAsia="Google Sans" w:hAnsi="Google Sans"/>
          <w:color w:val="1f1f1f"/>
          <w:rtl w:val="0"/>
        </w:rPr>
        <w:t xml:space="preserve"> "Action-oriented" ESG tools that integrate with the procurement workflow to drive sustainable decisions, not just measure bad ones.</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Gap 3: Agent Orchestration &amp; Governance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Analysis:</w:t>
      </w:r>
      <w:r w:rsidDel="00000000" w:rsidR="00000000" w:rsidRPr="00000000">
        <w:rPr>
          <w:rFonts w:ascii="Google Sans" w:cs="Google Sans" w:eastAsia="Google Sans" w:hAnsi="Google Sans"/>
          <w:color w:val="1f1f1f"/>
          <w:rtl w:val="0"/>
        </w:rPr>
        <w:t xml:space="preserve"> As companies deploy multiple agents (one for Tax, one for Shipping, one for Inventory), they will encounter "Agent Collision."</w:t>
      </w:r>
    </w:p>
    <w:p w:rsidR="00000000" w:rsidDel="00000000" w:rsidP="00000000" w:rsidRDefault="00000000" w:rsidRPr="00000000" w14:paraId="00000098">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Scenario:</w:t>
      </w:r>
      <w:r w:rsidDel="00000000" w:rsidR="00000000" w:rsidRPr="00000000">
        <w:rPr>
          <w:rFonts w:ascii="Google Sans" w:cs="Google Sans" w:eastAsia="Google Sans" w:hAnsi="Google Sans"/>
          <w:color w:val="1f1f1f"/>
          <w:rtl w:val="0"/>
        </w:rPr>
        <w:t xml:space="preserve"> The Inventory Agent wants to stock up to prevent shortages (using cash). The Treasury Agent wants to delay payments to preserve cash flow. Who wins?</w:t>
      </w:r>
    </w:p>
    <w:p w:rsidR="00000000" w:rsidDel="00000000" w:rsidP="00000000" w:rsidRDefault="00000000" w:rsidRPr="00000000" w14:paraId="00000099">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Gap:</w:t>
      </w:r>
      <w:r w:rsidDel="00000000" w:rsidR="00000000" w:rsidRPr="00000000">
        <w:rPr>
          <w:rFonts w:ascii="Google Sans" w:cs="Google Sans" w:eastAsia="Google Sans" w:hAnsi="Google Sans"/>
          <w:color w:val="1f1f1f"/>
          <w:rtl w:val="0"/>
        </w:rPr>
        <w:t xml:space="preserve"> There is no "Meta-Agent" or "Chief of Staff AI" to mediate these conflicts based on strategic priorities.</w:t>
      </w:r>
    </w:p>
    <w:p w:rsidR="00000000" w:rsidDel="00000000" w:rsidP="00000000" w:rsidRDefault="00000000" w:rsidRPr="00000000" w14:paraId="0000009A">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Investment Opportunity:</w:t>
      </w:r>
      <w:r w:rsidDel="00000000" w:rsidR="00000000" w:rsidRPr="00000000">
        <w:rPr>
          <w:rFonts w:ascii="Google Sans" w:cs="Google Sans" w:eastAsia="Google Sans" w:hAnsi="Google Sans"/>
          <w:color w:val="1f1f1f"/>
          <w:rtl w:val="0"/>
        </w:rPr>
        <w:t xml:space="preserve"> A "Governance Platform" for autonomous agents. A dashboard where the CFO can set the "Prime Directives" (e.g., "Prioritize Cash Flow over Inventory this quarter") that all sub-agents must obey.</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Gap 4: The "Self-Healing" ERP</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Analysis:</w:t>
      </w:r>
      <w:r w:rsidDel="00000000" w:rsidR="00000000" w:rsidRPr="00000000">
        <w:rPr>
          <w:rFonts w:ascii="Google Sans" w:cs="Google Sans" w:eastAsia="Google Sans" w:hAnsi="Google Sans"/>
          <w:color w:val="1f1f1f"/>
          <w:rtl w:val="0"/>
        </w:rPr>
        <w:t xml:space="preserve"> ERPs are notoriously brittle. A changed tax code, a broken workflow, or a bad data import can break the system.</w:t>
      </w:r>
    </w:p>
    <w:p w:rsidR="00000000" w:rsidDel="00000000" w:rsidP="00000000" w:rsidRDefault="00000000" w:rsidRPr="00000000" w14:paraId="0000009D">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Gap:</w:t>
      </w:r>
      <w:r w:rsidDel="00000000" w:rsidR="00000000" w:rsidRPr="00000000">
        <w:rPr>
          <w:rFonts w:ascii="Google Sans" w:cs="Google Sans" w:eastAsia="Google Sans" w:hAnsi="Google Sans"/>
          <w:color w:val="1f1f1f"/>
          <w:rtl w:val="0"/>
        </w:rPr>
        <w:t xml:space="preserve"> An AI agent that monitors the </w:t>
      </w:r>
      <w:r w:rsidDel="00000000" w:rsidR="00000000" w:rsidRPr="00000000">
        <w:rPr>
          <w:rFonts w:ascii="Google Sans" w:cs="Google Sans" w:eastAsia="Google Sans" w:hAnsi="Google Sans"/>
          <w:i w:val="1"/>
          <w:iCs w:val="1"/>
          <w:color w:val="1f1f1f"/>
          <w:rtl w:val="0"/>
        </w:rPr>
        <w:t xml:space="preserve">system health</w:t>
      </w:r>
      <w:r w:rsidDel="00000000" w:rsidR="00000000" w:rsidRPr="00000000">
        <w:rPr>
          <w:rFonts w:ascii="Google Sans" w:cs="Google Sans" w:eastAsia="Google Sans" w:hAnsi="Google Sans"/>
          <w:color w:val="1f1f1f"/>
          <w:rtl w:val="0"/>
        </w:rPr>
        <w:t xml:space="preserve"> itself. It detects configuration drift, identifies broken scripts, and suggests (or executes) patches.</w:t>
      </w:r>
    </w:p>
    <w:p w:rsidR="00000000" w:rsidDel="00000000" w:rsidP="00000000" w:rsidRDefault="00000000" w:rsidRPr="00000000" w14:paraId="0000009E">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Investment Opportunity:</w:t>
      </w:r>
      <w:r w:rsidDel="00000000" w:rsidR="00000000" w:rsidRPr="00000000">
        <w:rPr>
          <w:rFonts w:ascii="Google Sans" w:cs="Google Sans" w:eastAsia="Google Sans" w:hAnsi="Google Sans"/>
          <w:color w:val="1f1f1f"/>
          <w:rtl w:val="0"/>
        </w:rPr>
        <w:t xml:space="preserve"> "DevOps AI" for NetSuite. Tools that automate the testing, deployment, and maintenance of the NetSuite environment itself.</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Product Roadmap 2026-2028: The Path to Autonomy</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current trajectories and executive signaling, the NetSuite product roadmap is expected to evolve through three distinct phases.</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2026 - The Year of Embedding &amp; Adoption</w:t>
      </w:r>
    </w:p>
    <w:p w:rsidR="00000000" w:rsidDel="00000000" w:rsidP="00000000" w:rsidRDefault="00000000" w:rsidRPr="00000000" w14:paraId="000000A2">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Theme:</w:t>
      </w:r>
      <w:r w:rsidDel="00000000" w:rsidR="00000000" w:rsidRPr="00000000">
        <w:rPr>
          <w:rFonts w:ascii="Google Sans" w:cs="Google Sans" w:eastAsia="Google Sans" w:hAnsi="Google Sans"/>
          <w:color w:val="1f1f1f"/>
          <w:rtl w:val="0"/>
        </w:rPr>
        <w:t xml:space="preserve"> "AI Everywhere."</w:t>
      </w:r>
    </w:p>
    <w:p w:rsidR="00000000" w:rsidDel="00000000" w:rsidP="00000000" w:rsidRDefault="00000000" w:rsidRPr="00000000" w14:paraId="000000A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Key Milestones:</w:t>
      </w:r>
    </w:p>
    <w:p w:rsidR="00000000" w:rsidDel="00000000" w:rsidP="00000000" w:rsidRDefault="00000000" w:rsidRPr="00000000" w14:paraId="000000A4">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Full rollout of </w:t>
      </w:r>
      <w:r w:rsidDel="00000000" w:rsidR="00000000" w:rsidRPr="00000000">
        <w:rPr>
          <w:rFonts w:ascii="Google Sans" w:cs="Google Sans" w:eastAsia="Google Sans" w:hAnsi="Google Sans"/>
          <w:i w:val="1"/>
          <w:iCs w:val="1"/>
          <w:color w:val="1f1f1f"/>
          <w:rtl w:val="0"/>
        </w:rPr>
        <w:t xml:space="preserve">NetSuite Next</w:t>
      </w:r>
      <w:r w:rsidDel="00000000" w:rsidR="00000000" w:rsidRPr="00000000">
        <w:rPr>
          <w:rFonts w:ascii="Google Sans" w:cs="Google Sans" w:eastAsia="Google Sans" w:hAnsi="Google Sans"/>
          <w:color w:val="1f1f1f"/>
          <w:rtl w:val="0"/>
        </w:rPr>
        <w:t xml:space="preserve"> UI to the entire customer base.</w:t>
      </w:r>
    </w:p>
    <w:p w:rsidR="00000000" w:rsidDel="00000000" w:rsidP="00000000" w:rsidRDefault="00000000" w:rsidRPr="00000000" w14:paraId="000000A5">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Autonomous Close</w:t>
      </w:r>
      <w:r w:rsidDel="00000000" w:rsidR="00000000" w:rsidRPr="00000000">
        <w:rPr>
          <w:rFonts w:ascii="Google Sans" w:cs="Google Sans" w:eastAsia="Google Sans" w:hAnsi="Google Sans"/>
          <w:color w:val="1f1f1f"/>
          <w:rtl w:val="0"/>
        </w:rPr>
        <w:t xml:space="preserve"> achieves 80% automation for standard accounting transactions.</w:t>
      </w:r>
    </w:p>
    <w:p w:rsidR="00000000" w:rsidDel="00000000" w:rsidP="00000000" w:rsidRDefault="00000000" w:rsidRPr="00000000" w14:paraId="000000A6">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Widespread adoption of the </w:t>
      </w:r>
      <w:r w:rsidDel="00000000" w:rsidR="00000000" w:rsidRPr="00000000">
        <w:rPr>
          <w:rFonts w:ascii="Google Sans" w:cs="Google Sans" w:eastAsia="Google Sans" w:hAnsi="Google Sans"/>
          <w:i w:val="1"/>
          <w:iCs w:val="1"/>
          <w:color w:val="1f1f1f"/>
          <w:rtl w:val="0"/>
        </w:rPr>
        <w:t xml:space="preserve">AI Connector</w:t>
      </w:r>
      <w:r w:rsidDel="00000000" w:rsidR="00000000" w:rsidRPr="00000000">
        <w:rPr>
          <w:rFonts w:ascii="Google Sans" w:cs="Google Sans" w:eastAsia="Google Sans" w:hAnsi="Google Sans"/>
          <w:color w:val="1f1f1f"/>
          <w:rtl w:val="0"/>
        </w:rPr>
        <w:t xml:space="preserve"> by ISVs, creating a rich library of third-party agents.</w:t>
      </w:r>
    </w:p>
    <w:p w:rsidR="00000000" w:rsidDel="00000000" w:rsidP="00000000" w:rsidRDefault="00000000" w:rsidRPr="00000000" w14:paraId="000000A7">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Text Enhance</w:t>
      </w:r>
      <w:r w:rsidDel="00000000" w:rsidR="00000000" w:rsidRPr="00000000">
        <w:rPr>
          <w:rFonts w:ascii="Google Sans" w:cs="Google Sans" w:eastAsia="Google Sans" w:hAnsi="Google Sans"/>
          <w:color w:val="1f1f1f"/>
          <w:rtl w:val="0"/>
        </w:rPr>
        <w:t xml:space="preserve"> becomes standard for all text-heavy record types.</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2027 - The Rise of Multi-Agent Systems</w:t>
      </w:r>
    </w:p>
    <w:p w:rsidR="00000000" w:rsidDel="00000000" w:rsidP="00000000" w:rsidRDefault="00000000" w:rsidRPr="00000000" w14:paraId="000000A9">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Theme:</w:t>
      </w:r>
      <w:r w:rsidDel="00000000" w:rsidR="00000000" w:rsidRPr="00000000">
        <w:rPr>
          <w:rFonts w:ascii="Google Sans" w:cs="Google Sans" w:eastAsia="Google Sans" w:hAnsi="Google Sans"/>
          <w:color w:val="1f1f1f"/>
          <w:rtl w:val="0"/>
        </w:rPr>
        <w:t xml:space="preserve"> "Agents Collaborating."</w:t>
      </w:r>
    </w:p>
    <w:p w:rsidR="00000000" w:rsidDel="00000000" w:rsidP="00000000" w:rsidRDefault="00000000" w:rsidRPr="00000000" w14:paraId="000000AA">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Key Milestones:</w:t>
      </w:r>
    </w:p>
    <w:p w:rsidR="00000000" w:rsidDel="00000000" w:rsidP="00000000" w:rsidRDefault="00000000" w:rsidRPr="00000000" w14:paraId="000000AB">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Inter-Agent Communication:</w:t>
      </w:r>
      <w:r w:rsidDel="00000000" w:rsidR="00000000" w:rsidRPr="00000000">
        <w:rPr>
          <w:rFonts w:ascii="Google Sans" w:cs="Google Sans" w:eastAsia="Google Sans" w:hAnsi="Google Sans"/>
          <w:color w:val="1f1f1f"/>
          <w:rtl w:val="0"/>
        </w:rPr>
        <w:t xml:space="preserve"> The Supply Chain Agent talks to the Finance Agent to approve a rush order based on ROI analysis, without human mediation.</w:t>
      </w:r>
    </w:p>
    <w:p w:rsidR="00000000" w:rsidDel="00000000" w:rsidP="00000000" w:rsidRDefault="00000000" w:rsidRPr="00000000" w14:paraId="000000AC">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Self-Healing Capabilities:</w:t>
      </w:r>
      <w:r w:rsidDel="00000000" w:rsidR="00000000" w:rsidRPr="00000000">
        <w:rPr>
          <w:rFonts w:ascii="Google Sans" w:cs="Google Sans" w:eastAsia="Google Sans" w:hAnsi="Google Sans"/>
          <w:color w:val="1f1f1f"/>
          <w:rtl w:val="0"/>
        </w:rPr>
        <w:t xml:space="preserve"> The ERP begins to diagnose and fix its own configuration errors.</w:t>
      </w:r>
    </w:p>
    <w:p w:rsidR="00000000" w:rsidDel="00000000" w:rsidP="00000000" w:rsidRDefault="00000000" w:rsidRPr="00000000" w14:paraId="000000AD">
      <w:pPr>
        <w:numPr>
          <w:ilvl w:val="1"/>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Voice Interface:</w:t>
      </w:r>
      <w:r w:rsidDel="00000000" w:rsidR="00000000" w:rsidRPr="00000000">
        <w:rPr>
          <w:rFonts w:ascii="Google Sans" w:cs="Google Sans" w:eastAsia="Google Sans" w:hAnsi="Google Sans"/>
          <w:color w:val="1f1f1f"/>
          <w:rtl w:val="0"/>
        </w:rPr>
        <w:t xml:space="preserve"> "Ask Oracle" expands to voice interaction for mobile users (e.g., warehouse managers, field sales).</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2028 - The "Invisible ERP"</w:t>
      </w:r>
    </w:p>
    <w:p w:rsidR="00000000" w:rsidDel="00000000" w:rsidP="00000000" w:rsidRDefault="00000000" w:rsidRPr="00000000" w14:paraId="000000AF">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Theme:</w:t>
      </w:r>
      <w:r w:rsidDel="00000000" w:rsidR="00000000" w:rsidRPr="00000000">
        <w:rPr>
          <w:rFonts w:ascii="Google Sans" w:cs="Google Sans" w:eastAsia="Google Sans" w:hAnsi="Google Sans"/>
          <w:color w:val="1f1f1f"/>
          <w:rtl w:val="0"/>
        </w:rPr>
        <w:t xml:space="preserve"> "Zero-UI."</w:t>
      </w:r>
    </w:p>
    <w:p w:rsidR="00000000" w:rsidDel="00000000" w:rsidP="00000000" w:rsidRDefault="00000000" w:rsidRPr="00000000" w14:paraId="000000B0">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Key Milestones:</w:t>
      </w:r>
    </w:p>
    <w:p w:rsidR="00000000" w:rsidDel="00000000" w:rsidP="00000000" w:rsidRDefault="00000000" w:rsidRPr="00000000" w14:paraId="000000B1">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Zero-Day Close:</w:t>
      </w:r>
      <w:r w:rsidDel="00000000" w:rsidR="00000000" w:rsidRPr="00000000">
        <w:rPr>
          <w:rFonts w:ascii="Google Sans" w:cs="Google Sans" w:eastAsia="Google Sans" w:hAnsi="Google Sans"/>
          <w:color w:val="1f1f1f"/>
          <w:rtl w:val="0"/>
        </w:rPr>
        <w:t xml:space="preserve"> Continuous auditing makes the concept of a "month-end close" obsolete. Books are always closed.</w:t>
      </w:r>
    </w:p>
    <w:p w:rsidR="00000000" w:rsidDel="00000000" w:rsidP="00000000" w:rsidRDefault="00000000" w:rsidRPr="00000000" w14:paraId="000000B2">
      <w:pPr>
        <w:numPr>
          <w:ilvl w:val="1"/>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Headless Interaction:</w:t>
      </w:r>
      <w:r w:rsidDel="00000000" w:rsidR="00000000" w:rsidRPr="00000000">
        <w:rPr>
          <w:rFonts w:ascii="Google Sans" w:cs="Google Sans" w:eastAsia="Google Sans" w:hAnsi="Google Sans"/>
          <w:color w:val="1f1f1f"/>
          <w:rtl w:val="0"/>
        </w:rPr>
        <w:t xml:space="preserve"> Users rarely log into the NetSuite UI. They interact with the ERP exclusively through their productivity apps (Slack, Teams, Email) via agents. The ERP becomes the "Operating System" running in the background, visible only when exceptions require strategic judgment.</w:t>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Structured Database of the NetSuite AI Ecosystem</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section serves as a reference database for the entities, products, and metrics discussed in the report.</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7.1: Native NetSuite AI Features (2026)</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Module / Area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Functionality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Autonomous Close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Rolling 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Orchestrates period-end tasks, journal entries, and reconciliations.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Bill Capture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 / Finance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General Availability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AI-OCR for invoice ingestion, coding, and matching.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Text Enhance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Cross-Suite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General Availability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Generative text for emails, descriptions, and notes.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Intelligent Performance Mgmt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Planning &amp; Budgeting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General Availability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Anomaly detection and narrative insights for FP&amp;A.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Supply Chain Control Tower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General Availability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Predictive risk analysis and scenario simulation.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Ask Oracle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Platform / 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Preview/Early Access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Conversational search and navigation interface.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Exception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Finance / 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New Release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Fraud detection and vendor risk monitoring.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SuiteScript GenAI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Developer Platform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General Availability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API for embedding LLM calls into custom scripts.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Transaction Matching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Banking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Enhanced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matching of bank data to GL transactions.</w:t>
            </w:r>
          </w:p>
        </w:tc>
      </w:tr>
    </w:tbl>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7.2: Key Partner Ecosystem (AI Elite &amp; Strategic)</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Partner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Product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 Capability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Avalara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Avi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Automated tax classification and filing agent.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Legion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Workforce Mgmt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Legion WFM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Demand-based automated scheduling.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Gatekeeper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Vendor Mgmt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LuminIQ</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Contract metadata extraction and risk scoring.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Cauzzy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Analytics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Cauzzy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Conversational BI ("Chat with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Bill.com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Payments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BILL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 automation and payment fraud detection.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Dcycle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Sustainability Platform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Carbon accounting and CSRD reporting automation.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Emerix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Supply Chain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Supply Chain Analyst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Inventory monitoring and PO generation agent.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Contivio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Contact Center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CloudConnect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AI-powered customer interaction and transcription.</w:t>
            </w:r>
          </w:p>
        </w:tc>
      </w:tr>
    </w:tbl>
    <w:p w:rsidR="00000000" w:rsidDel="00000000" w:rsidP="00000000" w:rsidRDefault="00000000" w:rsidRPr="00000000" w14:paraId="00000103">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7.3: Competitive Benchmark (AI Capabilities)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NetSuite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Microsoft D365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SAP S/4HANA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Rillet (Startup)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AI Interface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Ask Oracle (Conversational)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Copilot (Productivity)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Joule (Contextual)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AI-First UI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Unified (Single DB)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Federated (Dataverse)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Complex (HANA)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Modern / Proprietary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Finance AI Strength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Process Automation (Close)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Personal Productivity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Enterprise Complexity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Zero-Setup Automation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SCM AI Strength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Predictive / Agentic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Integrated with Dynamics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Deep Industry 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Weak / Non-Existent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Customizability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(SuiteScript/MCP)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(Copilot Studio)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(BTP)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(SaaS)</w:t>
            </w:r>
          </w:p>
        </w:tc>
      </w:tr>
    </w:tbl>
    <w:p w:rsidR="00000000" w:rsidDel="00000000" w:rsidP="00000000" w:rsidRDefault="00000000" w:rsidRPr="00000000" w14:paraId="00000122">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7.4: Investment Targets (Gap Analysis)</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Opportunity Area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Potential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Vertical Agents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Industry-specific AI (Construction, Healthcare)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High.</w:t>
            </w:r>
            <w:r w:rsidDel="00000000" w:rsidR="00000000" w:rsidRPr="00000000">
              <w:rPr>
                <w:rFonts w:ascii="Google Sans" w:cs="Google Sans" w:eastAsia="Google Sans" w:hAnsi="Google Sans"/>
                <w:color w:val="1f1f1f"/>
                <w:shd w:fill="auto" w:val="clear"/>
                <w:rtl w:val="0"/>
              </w:rPr>
              <w:t xml:space="preserve"> High barriers to entry, low churn.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 Governance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"Control Center" for managing autonomous agents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Medium/High.</w:t>
            </w:r>
            <w:r w:rsidDel="00000000" w:rsidR="00000000" w:rsidRPr="00000000">
              <w:rPr>
                <w:rFonts w:ascii="Google Sans" w:cs="Google Sans" w:eastAsia="Google Sans" w:hAnsi="Google Sans"/>
                <w:color w:val="1f1f1f"/>
                <w:shd w:fill="auto" w:val="clear"/>
                <w:rtl w:val="0"/>
              </w:rPr>
              <w:t xml:space="preserve"> Critical as adoption scales.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Actionable ESG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Procurement integration for carbon reduction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Medium.</w:t>
            </w:r>
            <w:r w:rsidDel="00000000" w:rsidR="00000000" w:rsidRPr="00000000">
              <w:rPr>
                <w:rFonts w:ascii="Google Sans" w:cs="Google Sans" w:eastAsia="Google Sans" w:hAnsi="Google Sans"/>
                <w:color w:val="1f1f1f"/>
                <w:shd w:fill="auto" w:val="clear"/>
                <w:rtl w:val="0"/>
              </w:rPr>
              <w:t xml:space="preserve"> Driven by regulation (EU/CA).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DevOps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Automated system health and testing for NetSuite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Medium.</w:t>
            </w:r>
            <w:r w:rsidDel="00000000" w:rsidR="00000000" w:rsidRPr="00000000">
              <w:rPr>
                <w:rFonts w:ascii="Google Sans" w:cs="Google Sans" w:eastAsia="Google Sans" w:hAnsi="Google Sans"/>
                <w:color w:val="1f1f1f"/>
                <w:shd w:fill="auto" w:val="clear"/>
                <w:rtl w:val="0"/>
              </w:rPr>
              <w:t xml:space="preserve"> Niche but essential for large customers.</w:t>
            </w:r>
          </w:p>
        </w:tc>
      </w:tr>
    </w:tbl>
    <w:p w:rsidR="00000000" w:rsidDel="00000000" w:rsidP="00000000" w:rsidRDefault="00000000" w:rsidRPr="00000000" w14:paraId="0000013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ee"/>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