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Data Pipeline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nano /usr/local/hadoop/conf/core-site.xml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&lt;name&gt;fs.s3n.awsAccessKeyId&lt;/name&gt;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&lt;value&gt;{AWS_ACCESS_KEY}&lt;/value&gt;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&lt;name&gt;fs.s3n.awsSecretAccessKey&lt;/name&gt;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&lt;value&gt;{AWS_SECRET_KEY}&lt;/value&gt;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hadoop fs  -cp s3n://&lt;bucket_name&gt;/&lt;data_set&gt; 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