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93" w:rsidRPr="003A4377" w:rsidRDefault="00AE4B41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margin-left:117.2pt;margin-top:-14pt;width:218.15pt;height:31.25pt;z-index:-251548672" strokecolor="white [3212]">
            <v:textbox style="mso-next-textbox:#_x0000_s1138">
              <w:txbxContent>
                <w:p w:rsidR="00607A93" w:rsidRPr="00607A93" w:rsidRDefault="00607A93" w:rsidP="00607A9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Architekturbild</w:t>
                  </w:r>
                  <w:r w:rsidR="001F1CC7">
                    <w:rPr>
                      <w:b/>
                      <w:sz w:val="28"/>
                      <w:szCs w:val="28"/>
                    </w:rPr>
                    <w:t xml:space="preserve"> (CSAR Repository)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5977D4" w:rsidRPr="003A4377" w:rsidRDefault="005977D4" w:rsidP="00DD42A8">
      <w:pPr>
        <w:tabs>
          <w:tab w:val="left" w:pos="7797"/>
        </w:tabs>
      </w:pPr>
    </w:p>
    <w:p w:rsidR="005F55C3" w:rsidRDefault="00AE4B41" w:rsidP="005977D4">
      <w:r>
        <w:rPr>
          <w:noProof/>
          <w:lang w:eastAsia="de-DE"/>
        </w:rPr>
        <w:pict>
          <v:rect id="_x0000_s1212" style="position:absolute;margin-left:50.7pt;margin-top:.6pt;width:220.9pt;height:32.05pt;z-index:251930624" o:regroupid="1">
            <v:textbox style="mso-next-textbox:#_x0000_s1212">
              <w:txbxContent>
                <w:p w:rsidR="00F77449" w:rsidRPr="00636455" w:rsidRDefault="006444DF" w:rsidP="00F7744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Browser</w:t>
                  </w:r>
                  <w:r w:rsidR="007939EB">
                    <w:rPr>
                      <w:sz w:val="28"/>
                      <w:szCs w:val="28"/>
                    </w:rPr>
                    <w:t xml:space="preserve"> / REST-Client</w:t>
                  </w:r>
                </w:p>
              </w:txbxContent>
            </v:textbox>
          </v:rect>
        </w:pict>
      </w:r>
    </w:p>
    <w:p w:rsidR="005977D4" w:rsidRPr="003A4377" w:rsidRDefault="00AF1EE3" w:rsidP="005977D4">
      <w:r>
        <w:rPr>
          <w:noProof/>
          <w:lang w:eastAsia="de-DE"/>
        </w:rPr>
        <w:pict>
          <v:rect id="_x0000_s1215" style="position:absolute;margin-left:115.95pt;margin-top:23.5pt;width:89.25pt;height:32.05pt;z-index:251932672" o:regroupid="1">
            <v:textbox style="mso-next-textbox:#_x0000_s1215">
              <w:txbxContent>
                <w:p w:rsidR="00F77449" w:rsidRPr="00636455" w:rsidRDefault="007939EB" w:rsidP="00F7744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  <w:r w:rsidR="00F77449">
                    <w:rPr>
                      <w:sz w:val="28"/>
                      <w:szCs w:val="28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3" type="#_x0000_t32" style="position:absolute;margin-left:147.1pt;margin-top:7.45pt;width:0;height:16.05pt;z-index:251931648" o:connectortype="straight" o:regroupid="1" strokecolor="#00b050" strokeweight="1.5pt">
            <v:stroke startarrow="block"/>
          </v:shape>
        </w:pict>
      </w:r>
      <w:r>
        <w:rPr>
          <w:noProof/>
          <w:lang w:eastAsia="de-DE"/>
        </w:rPr>
        <w:pict>
          <v:shape id="_x0000_s1262" type="#_x0000_t32" style="position:absolute;margin-left:147.25pt;margin-top:56.05pt;width:0;height:64pt;z-index:251937792" o:connectortype="straight" o:regroupid="1" strokecolor="red" strokeweight="1.5pt">
            <v:stroke startarrow="block"/>
          </v:shape>
        </w:pict>
      </w:r>
      <w:r>
        <w:rPr>
          <w:noProof/>
          <w:lang w:eastAsia="de-DE"/>
        </w:rPr>
        <w:pict>
          <v:shape id="_x0000_s1308" type="#_x0000_t32" style="position:absolute;margin-left:172.25pt;margin-top:152.1pt;width:.05pt;height:13.4pt;z-index:251944960" o:connectortype="straight" o:regroupid="1" strokeweight="1.5pt">
            <v:stroke endarrow="block"/>
          </v:shape>
        </w:pict>
      </w:r>
      <w:r>
        <w:rPr>
          <w:noProof/>
          <w:lang w:eastAsia="de-DE"/>
        </w:rPr>
        <w:pict>
          <v:shape id="_x0000_s1261" type="#_x0000_t32" style="position:absolute;margin-left:172.3pt;margin-top:7.2pt;width:0;height:16.05pt;z-index:251936768" o:connectortype="straight" o:regroupid="1" strokecolor="black [3213]" strokeweight="1.5pt">
            <v:stroke endarrow="block"/>
          </v:shape>
        </w:pict>
      </w:r>
      <w:r w:rsidR="00AE4B41">
        <w:rPr>
          <w:noProof/>
          <w:lang w:eastAsia="de-DE"/>
        </w:rPr>
        <w:pict>
          <v:rect id="_x0000_s1296" style="position:absolute;margin-left:-47.65pt;margin-top:16.85pt;width:423.45pt;height:44pt;z-index:251657215" fillcolor="#7030a0" strokecolor="#7030a0">
            <v:fill color2="#eaf1dd [662]" angle="-45" focus="-50%" type="gradient"/>
            <v:shadow on="t" type="perspective" color="#4e6128 [1606]" opacity=".5" offset="1pt" offset2="-3pt"/>
            <v:textbox style="mso-next-textbox:#_x0000_s1296">
              <w:txbxContent>
                <w:p w:rsidR="000742E0" w:rsidRDefault="000742E0" w:rsidP="000742E0">
                  <w:pPr>
                    <w:rPr>
                      <w:sz w:val="28"/>
                      <w:szCs w:val="28"/>
                    </w:rPr>
                  </w:pPr>
                </w:p>
                <w:p w:rsidR="000742E0" w:rsidRDefault="000742E0" w:rsidP="000742E0">
                  <w:pPr>
                    <w:rPr>
                      <w:sz w:val="28"/>
                      <w:szCs w:val="28"/>
                    </w:rPr>
                  </w:pPr>
                </w:p>
                <w:p w:rsidR="000742E0" w:rsidRDefault="000742E0" w:rsidP="000742E0">
                  <w:pPr>
                    <w:rPr>
                      <w:sz w:val="28"/>
                      <w:szCs w:val="28"/>
                    </w:rPr>
                  </w:pPr>
                </w:p>
                <w:p w:rsidR="000742E0" w:rsidRPr="0059670D" w:rsidRDefault="000742E0" w:rsidP="000742E0">
                  <w:pPr>
                    <w:rPr>
                      <w:sz w:val="16"/>
                      <w:szCs w:val="16"/>
                    </w:rPr>
                  </w:pPr>
                </w:p>
                <w:p w:rsidR="000742E0" w:rsidRDefault="000742E0" w:rsidP="000742E0">
                  <w:pPr>
                    <w:rPr>
                      <w:sz w:val="28"/>
                      <w:szCs w:val="28"/>
                    </w:rPr>
                  </w:pPr>
                </w:p>
                <w:p w:rsidR="000742E0" w:rsidRDefault="000742E0" w:rsidP="000742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0742E0" w:rsidRPr="0059670D" w:rsidRDefault="000742E0" w:rsidP="000742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5977D4" w:rsidP="005977D4"/>
    <w:p w:rsidR="005977D4" w:rsidRPr="003A4377" w:rsidRDefault="00AE4B41" w:rsidP="005977D4">
      <w:r>
        <w:rPr>
          <w:noProof/>
          <w:lang w:eastAsia="de-DE"/>
        </w:rPr>
        <w:pict>
          <v:shape id="_x0000_s1279" type="#_x0000_t32" style="position:absolute;margin-left:172.3pt;margin-top:5.2pt;width:0;height:64pt;z-index:251940864" o:connectortype="straight" o:regroupid="1" strokecolor="red" strokeweight="1.5pt">
            <v:stroke endarrow="block"/>
          </v:shape>
        </w:pict>
      </w:r>
      <w:r>
        <w:rPr>
          <w:noProof/>
          <w:lang w:eastAsia="de-DE"/>
        </w:rPr>
        <w:pict>
          <v:rect id="_x0000_s1301" style="position:absolute;margin-left:-47.65pt;margin-top:13.4pt;width:423.45pt;height:93pt;z-index:251656190" fillcolor="#76923c [2406]" strokecolor="#76923c [2406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301">
              <w:txbxContent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Pr="0059670D" w:rsidRDefault="00E920D4" w:rsidP="00E920D4">
                  <w:pPr>
                    <w:rPr>
                      <w:sz w:val="16"/>
                      <w:szCs w:val="16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920D4" w:rsidRPr="0059670D" w:rsidRDefault="00E920D4" w:rsidP="00E920D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5977D4" w:rsidP="005977D4"/>
    <w:p w:rsidR="005977D4" w:rsidRPr="003A4377" w:rsidRDefault="00AE4B41" w:rsidP="005977D4">
      <w:r>
        <w:rPr>
          <w:noProof/>
          <w:lang w:eastAsia="de-DE"/>
        </w:rPr>
        <w:pict>
          <v:rect id="_x0000_s1211" style="position:absolute;margin-left:115.95pt;margin-top:18.3pt;width:89.25pt;height:32.05pt;z-index:251929600" o:regroupid="1">
            <v:textbox style="mso-next-textbox:#_x0000_s1211">
              <w:txbxContent>
                <w:p w:rsidR="00F77449" w:rsidRPr="00636455" w:rsidRDefault="00AF1EE3" w:rsidP="00F7744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Servlets</w:t>
                  </w:r>
                </w:p>
              </w:txbxContent>
            </v:textbox>
          </v:rect>
        </w:pict>
      </w:r>
    </w:p>
    <w:p w:rsidR="005977D4" w:rsidRPr="003A4377" w:rsidRDefault="00AE4B41" w:rsidP="005977D4">
      <w:r>
        <w:rPr>
          <w:noProof/>
          <w:lang w:eastAsia="de-DE"/>
        </w:rPr>
        <w:pict>
          <v:shape id="_x0000_s1309" type="#_x0000_t32" style="position:absolute;margin-left:147.25pt;margin-top:24.9pt;width:.05pt;height:13.4pt;z-index:251945984" o:connectortype="straight" o:regroupid="1" strokeweight="1.5pt">
            <v:stroke startarrow="block"/>
          </v:shape>
        </w:pict>
      </w:r>
    </w:p>
    <w:p w:rsidR="005977D4" w:rsidRPr="003A4377" w:rsidRDefault="00AE4B41" w:rsidP="005977D4">
      <w:r>
        <w:rPr>
          <w:noProof/>
          <w:lang w:eastAsia="de-DE"/>
        </w:rPr>
        <w:pict>
          <v:rect id="_x0000_s1204" style="position:absolute;margin-left:50.5pt;margin-top:12.1pt;width:221.5pt;height:25.15pt;z-index:251926528" o:regroupid="1">
            <v:textbox style="mso-next-textbox:#_x0000_s1204">
              <w:txbxContent>
                <w:p w:rsidR="00D7532A" w:rsidRPr="00636455" w:rsidRDefault="00B53174" w:rsidP="00D7532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Application Functionality</w:t>
                  </w:r>
                </w:p>
              </w:txbxContent>
            </v:textbox>
          </v:rect>
        </w:pict>
      </w:r>
      <w:r>
        <w:rPr>
          <w:noProof/>
          <w:lang w:eastAsia="de-DE"/>
        </w:rPr>
        <w:pict>
          <v:rect id="_x0000_s1139" style="position:absolute;margin-left:-47.65pt;margin-top:8.7pt;width:423.45pt;height:77.75pt;z-index:251768832" fillcolor="#95b3d7 [1940]" strokecolor="#95b3d7 [1940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39">
              <w:txbxContent>
                <w:p w:rsidR="00636455" w:rsidRDefault="00636455">
                  <w:pPr>
                    <w:rPr>
                      <w:sz w:val="28"/>
                      <w:szCs w:val="28"/>
                    </w:rPr>
                  </w:pPr>
                </w:p>
                <w:p w:rsidR="00671F01" w:rsidRDefault="00671F01">
                  <w:pPr>
                    <w:rPr>
                      <w:sz w:val="28"/>
                      <w:szCs w:val="28"/>
                    </w:rPr>
                  </w:pPr>
                </w:p>
                <w:p w:rsidR="00671F01" w:rsidRDefault="00671F01">
                  <w:pPr>
                    <w:rPr>
                      <w:sz w:val="28"/>
                      <w:szCs w:val="28"/>
                    </w:rPr>
                  </w:pPr>
                </w:p>
                <w:p w:rsidR="00671F01" w:rsidRPr="0059670D" w:rsidRDefault="00671F01">
                  <w:pPr>
                    <w:rPr>
                      <w:sz w:val="16"/>
                      <w:szCs w:val="16"/>
                    </w:rPr>
                  </w:pPr>
                </w:p>
                <w:p w:rsidR="0059670D" w:rsidRDefault="0059670D">
                  <w:pPr>
                    <w:rPr>
                      <w:sz w:val="28"/>
                      <w:szCs w:val="28"/>
                    </w:rPr>
                  </w:pPr>
                </w:p>
                <w:p w:rsidR="0059670D" w:rsidRDefault="0059670D" w:rsidP="0059670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9670D" w:rsidRPr="0059670D" w:rsidRDefault="0059670D" w:rsidP="0059670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AE4B41" w:rsidP="005977D4">
      <w:r>
        <w:rPr>
          <w:noProof/>
          <w:lang w:eastAsia="de-DE"/>
        </w:rPr>
        <w:pict>
          <v:shape id="_x0000_s1285" type="#_x0000_t32" style="position:absolute;margin-left:172.15pt;margin-top:11.8pt;width:.05pt;height:16.9pt;z-index:251943936" o:connectortype="straight" o:regroupid="1" strokeweight="1.5pt">
            <v:stroke endarrow="block"/>
          </v:shape>
        </w:pict>
      </w:r>
      <w:r>
        <w:rPr>
          <w:noProof/>
          <w:lang w:eastAsia="de-DE"/>
        </w:rPr>
        <w:pict>
          <v:shape id="_x0000_s1230" type="#_x0000_t32" style="position:absolute;margin-left:147.5pt;margin-top:11.8pt;width:.05pt;height:16.9pt;z-index:251935744" o:connectortype="straight" o:regroupid="1" strokeweight="1.5pt">
            <v:stroke startarrow="block"/>
          </v:shape>
        </w:pict>
      </w:r>
    </w:p>
    <w:p w:rsidR="005977D4" w:rsidRPr="003A4377" w:rsidRDefault="00AE4B41" w:rsidP="005977D4">
      <w:r>
        <w:rPr>
          <w:noProof/>
          <w:lang w:eastAsia="de-DE"/>
        </w:rPr>
        <w:pict>
          <v:rect id="_x0000_s1205" style="position:absolute;margin-left:50.7pt;margin-top:3.3pt;width:221.3pt;height:25.95pt;z-index:251927552" o:regroupid="1">
            <v:textbox style="mso-next-textbox:#_x0000_s1205">
              <w:txbxContent>
                <w:p w:rsidR="00D7532A" w:rsidRPr="00636455" w:rsidRDefault="007939EB" w:rsidP="00D7532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Access Layer</w:t>
                  </w:r>
                </w:p>
              </w:txbxContent>
            </v:textbox>
          </v:rect>
        </w:pict>
      </w:r>
    </w:p>
    <w:p w:rsidR="005977D4" w:rsidRPr="003A4377" w:rsidRDefault="00AE4B41" w:rsidP="001D5F74">
      <w:pPr>
        <w:tabs>
          <w:tab w:val="left" w:pos="3677"/>
        </w:tabs>
      </w:pPr>
      <w:r>
        <w:rPr>
          <w:noProof/>
          <w:lang w:eastAsia="de-DE"/>
        </w:rPr>
        <w:pict>
          <v:shape id="_x0000_s1313" type="#_x0000_t32" style="position:absolute;margin-left:186.65pt;margin-top:3.7pt;width:.05pt;height:33.05pt;z-index:251948032" o:connectortype="straight" strokeweight="1.5pt"/>
        </w:pict>
      </w:r>
      <w:r>
        <w:rPr>
          <w:noProof/>
          <w:lang w:eastAsia="de-DE"/>
        </w:rPr>
        <w:pict>
          <v:shape id="_x0000_s1231" type="#_x0000_t32" style="position:absolute;margin-left:131.2pt;margin-top:3.8pt;width:.05pt;height:33.05pt;z-index:251853824" o:connectortype="straight" strokeweight="1.5pt"/>
        </w:pict>
      </w:r>
      <w:r>
        <w:rPr>
          <w:noProof/>
          <w:lang w:eastAsia="de-DE"/>
        </w:rPr>
        <w:pict>
          <v:shape id="_x0000_s1244" type="#_x0000_t202" style="position:absolute;margin-left:293.5pt;margin-top:10.65pt;width:153.2pt;height:87.8pt;z-index:251867136" filled="f" stroked="f">
            <v:textbox>
              <w:txbxContent>
                <w:p w:rsidR="00B53873" w:rsidRPr="002E009F" w:rsidRDefault="007939EB" w:rsidP="00BC7FA3">
                  <w:pPr>
                    <w:spacing w:after="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HTTP</w:t>
                  </w:r>
                </w:p>
                <w:p w:rsidR="006444DF" w:rsidRDefault="00BC7FA3" w:rsidP="00BC7FA3">
                  <w:pPr>
                    <w:spacing w:after="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i</w:t>
                  </w:r>
                  <w:r w:rsidR="006444DF" w:rsidRPr="002E009F">
                    <w:rPr>
                      <w:b/>
                      <w:i/>
                      <w:sz w:val="26"/>
                      <w:szCs w:val="26"/>
                      <w:lang w:val="en-US"/>
                    </w:rPr>
                    <w:t>nterpret</w:t>
                  </w:r>
                </w:p>
                <w:p w:rsidR="00BC7FA3" w:rsidRPr="002E009F" w:rsidRDefault="00BC7FA3" w:rsidP="00BC7FA3">
                  <w:pPr>
                    <w:spacing w:after="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d</w:t>
                  </w:r>
                  <w:r w:rsidR="00F35926">
                    <w:rPr>
                      <w:b/>
                      <w:i/>
                      <w:sz w:val="26"/>
                      <w:szCs w:val="26"/>
                      <w:lang w:val="en-US"/>
                    </w:rPr>
                    <w:t>b</w:t>
                  </w: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 xml:space="preserve"> connection</w:t>
                  </w:r>
                </w:p>
                <w:p w:rsidR="006444DF" w:rsidRPr="00F27D88" w:rsidRDefault="00F35926" w:rsidP="00F27D88">
                  <w:pPr>
                    <w:spacing w:after="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function calls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58" type="#_x0000_t32" style="position:absolute;margin-left:241pt;margin-top:70.2pt;width:46.75pt;height:.05pt;z-index:251878400" o:connectortype="straight" strokecolor="black [3213]" strokeweight="1.5pt">
            <v:stroke startarrow="block" endarrow="block"/>
          </v:shape>
        </w:pict>
      </w:r>
      <w:r>
        <w:rPr>
          <w:noProof/>
          <w:lang w:eastAsia="de-DE"/>
        </w:rPr>
        <w:pict>
          <v:shape id="_x0000_s1245" type="#_x0000_t32" style="position:absolute;margin-left:241.05pt;margin-top:20pt;width:46.75pt;height:.05pt;z-index:251868160" o:connectortype="straight" strokecolor="red" strokeweight="1.5pt">
            <v:stroke startarrow="block" endarrow="block"/>
          </v:shape>
        </w:pict>
      </w:r>
      <w:r>
        <w:rPr>
          <w:noProof/>
          <w:lang w:eastAsia="de-DE"/>
        </w:rPr>
        <w:pict>
          <v:shape id="_x0000_s1298" type="#_x0000_t202" style="position:absolute;margin-left:-31.6pt;margin-top:14.15pt;width:171.15pt;height:95.2pt;z-index:251917312" filled="f" stroked="f">
            <v:textbox style="mso-next-textbox:#_x0000_s1298">
              <w:txbxContent>
                <w:p w:rsidR="00E40F27" w:rsidRDefault="00EF2ABF" w:rsidP="00E40F27">
                  <w:pPr>
                    <w:spacing w:after="12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Application Layer</w:t>
                  </w:r>
                </w:p>
                <w:p w:rsidR="00E920D4" w:rsidRPr="002E009F" w:rsidRDefault="00E920D4" w:rsidP="00E40F27">
                  <w:pPr>
                    <w:spacing w:after="12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Communication Layer</w:t>
                  </w:r>
                </w:p>
                <w:p w:rsidR="00E40F27" w:rsidRPr="002E009F" w:rsidRDefault="007939EB" w:rsidP="00E40F27">
                  <w:pPr>
                    <w:spacing w:after="120" w:line="240" w:lineRule="auto"/>
                    <w:rPr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i/>
                      <w:sz w:val="26"/>
                      <w:szCs w:val="26"/>
                      <w:lang w:val="en-US"/>
                    </w:rPr>
                    <w:t>X</w:t>
                  </w:r>
                  <w:r w:rsidR="00E40F27">
                    <w:rPr>
                      <w:b/>
                      <w:i/>
                      <w:sz w:val="26"/>
                      <w:szCs w:val="26"/>
                      <w:lang w:val="en-US"/>
                    </w:rPr>
                    <w:t>HTML Templates</w:t>
                  </w:r>
                </w:p>
                <w:p w:rsidR="00E40F27" w:rsidRPr="009B15DC" w:rsidRDefault="00E40F27" w:rsidP="00E40F27">
                  <w:pPr>
                    <w:spacing w:after="120" w:line="240" w:lineRule="auto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297" style="position:absolute;margin-left:-47.65pt;margin-top:18.6pt;width:11.15pt;height:12.65pt;z-index:251916288" fillcolor="#95b3d7 [1940]" strokecolor="#95b3d7 [1940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297">
              <w:txbxContent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Pr="0059670D" w:rsidRDefault="00E40F27" w:rsidP="00E40F27">
                  <w:pPr>
                    <w:rPr>
                      <w:sz w:val="16"/>
                      <w:szCs w:val="16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40F27" w:rsidRPr="0059670D" w:rsidRDefault="00E40F27" w:rsidP="00E40F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AE4B41" w:rsidP="005977D4">
      <w:r>
        <w:rPr>
          <w:noProof/>
          <w:lang w:eastAsia="de-DE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312" type="#_x0000_t22" style="position:absolute;margin-left:162.3pt;margin-top:11.35pt;width:49.05pt;height:44.3pt;z-index:251947008">
            <v:textbox style="mso-next-textbox:#_x0000_s1312">
              <w:txbxContent>
                <w:p w:rsidR="007939EB" w:rsidRPr="00EF5DB3" w:rsidRDefault="007939EB" w:rsidP="007939EB">
                  <w:pPr>
                    <w:spacing w:before="120"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FS</w:t>
                  </w:r>
                </w:p>
                <w:p w:rsidR="007939EB" w:rsidRPr="00EF5DB3" w:rsidRDefault="007939EB" w:rsidP="007939E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6" type="#_x0000_t22" style="position:absolute;margin-left:106.85pt;margin-top:11.45pt;width:49.05pt;height:44.3pt;z-index:251773952">
            <v:textbox style="mso-next-textbox:#_x0000_s1146">
              <w:txbxContent>
                <w:p w:rsidR="00EF5DB3" w:rsidRPr="00EF5DB3" w:rsidRDefault="00EF5DB3" w:rsidP="005D6DF4">
                  <w:pPr>
                    <w:spacing w:before="120"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F5DB3">
                    <w:rPr>
                      <w:sz w:val="28"/>
                      <w:szCs w:val="28"/>
                    </w:rPr>
                    <w:t>D</w:t>
                  </w:r>
                  <w:r w:rsidR="007939EB">
                    <w:rPr>
                      <w:sz w:val="28"/>
                      <w:szCs w:val="28"/>
                    </w:rPr>
                    <w:t>B</w:t>
                  </w:r>
                </w:p>
                <w:p w:rsidR="00EF5DB3" w:rsidRPr="00EF5DB3" w:rsidRDefault="00EF5DB3" w:rsidP="00EF5DB3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46" type="#_x0000_t32" style="position:absolute;margin-left:240.45pt;margin-top:11.4pt;width:46.75pt;height:.05pt;z-index:251869184" o:connectortype="straight" strokecolor="#00b050" strokeweight="1.5pt">
            <v:stroke startarrow="block" endarrow="block"/>
          </v:shape>
        </w:pict>
      </w:r>
      <w:r>
        <w:rPr>
          <w:noProof/>
          <w:lang w:eastAsia="de-DE"/>
        </w:rPr>
        <w:pict>
          <v:rect id="_x0000_s1302" style="position:absolute;margin-left:-46.8pt;margin-top:17.65pt;width:11.15pt;height:12.65pt;z-index:251920384" fillcolor="#76923c [2406]" strokecolor="#76923c [2406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302">
              <w:txbxContent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Pr="0059670D" w:rsidRDefault="00E920D4" w:rsidP="00E920D4">
                  <w:pPr>
                    <w:rPr>
                      <w:sz w:val="16"/>
                      <w:szCs w:val="16"/>
                    </w:rPr>
                  </w:pPr>
                </w:p>
                <w:p w:rsidR="00E920D4" w:rsidRDefault="00E920D4" w:rsidP="00E920D4">
                  <w:pPr>
                    <w:rPr>
                      <w:sz w:val="28"/>
                      <w:szCs w:val="28"/>
                    </w:rPr>
                  </w:pPr>
                </w:p>
                <w:p w:rsidR="00E920D4" w:rsidRDefault="00E920D4" w:rsidP="00E920D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920D4" w:rsidRPr="0059670D" w:rsidRDefault="00E920D4" w:rsidP="00E920D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AE4B41" w:rsidP="005977D4">
      <w:r>
        <w:rPr>
          <w:noProof/>
          <w:lang w:eastAsia="de-DE"/>
        </w:rPr>
        <w:pict>
          <v:shape id="_x0000_s1287" type="#_x0000_t32" style="position:absolute;margin-left:241.05pt;margin-top:2.35pt;width:46.75pt;height:.05pt;z-index:251908096" o:connectortype="straight" strokecolor="black [3213]" strokeweight="1.5pt"/>
        </w:pict>
      </w:r>
      <w:r>
        <w:rPr>
          <w:noProof/>
          <w:lang w:eastAsia="de-DE"/>
        </w:rPr>
        <w:pict>
          <v:rect id="_x0000_s1299" style="position:absolute;margin-left:-46.75pt;margin-top:14.1pt;width:11.15pt;height:12.65pt;z-index:251918336" fillcolor="#7030a0" strokecolor="#7030a0" strokeweight="1pt">
            <v:fill color2="#eaf1dd [662]" angle="-45" focus="-50%" type="gradient"/>
            <v:shadow on="t" type="perspective" color="#4e6128 [1606]" opacity=".5" offset="1pt" offset2="-3pt"/>
            <v:textbox style="mso-next-textbox:#_x0000_s1299">
              <w:txbxContent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Pr="0059670D" w:rsidRDefault="00E40F27" w:rsidP="00E40F27">
                  <w:pPr>
                    <w:rPr>
                      <w:sz w:val="16"/>
                      <w:szCs w:val="16"/>
                    </w:rPr>
                  </w:pPr>
                </w:p>
                <w:p w:rsidR="00E40F27" w:rsidRDefault="00E40F27" w:rsidP="00E40F27">
                  <w:pPr>
                    <w:rPr>
                      <w:sz w:val="28"/>
                      <w:szCs w:val="28"/>
                    </w:rPr>
                  </w:pPr>
                </w:p>
                <w:p w:rsidR="00E40F27" w:rsidRDefault="00E40F27" w:rsidP="00E40F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40F27" w:rsidRPr="0059670D" w:rsidRDefault="00E40F27" w:rsidP="00E40F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977D4" w:rsidRPr="003A4377" w:rsidRDefault="005977D4" w:rsidP="005977D4"/>
    <w:p w:rsidR="003A4377" w:rsidRPr="003A4377" w:rsidRDefault="003A4377" w:rsidP="005977D4"/>
    <w:p w:rsidR="001D5F74" w:rsidRDefault="001F1CC7" w:rsidP="00CA45D4">
      <w:r>
        <w:t>Erläuterung:</w:t>
      </w:r>
    </w:p>
    <w:p w:rsidR="001F1CC7" w:rsidRDefault="001F1CC7" w:rsidP="00CA45D4">
      <w:r>
        <w:t>Die CSAR Repository bietet 2 Möglichkeiten zur Kommunikation an.</w:t>
      </w:r>
    </w:p>
    <w:p w:rsidR="001F1CC7" w:rsidRDefault="001F1CC7" w:rsidP="001F1CC7">
      <w:pPr>
        <w:pStyle w:val="Listenabsatz"/>
        <w:numPr>
          <w:ilvl w:val="0"/>
          <w:numId w:val="5"/>
        </w:numPr>
      </w:pPr>
      <w:r>
        <w:t>Eine grafische Benutzeroberfläche</w:t>
      </w:r>
    </w:p>
    <w:p w:rsidR="001F1CC7" w:rsidRDefault="00B66B8F" w:rsidP="001F1CC7">
      <w:pPr>
        <w:pStyle w:val="Listenabsatz"/>
        <w:numPr>
          <w:ilvl w:val="0"/>
          <w:numId w:val="5"/>
        </w:numPr>
      </w:pPr>
      <w:r>
        <w:t>Eine REST-Schnittstelle</w:t>
      </w:r>
      <w:r w:rsidR="004D6322">
        <w:t xml:space="preserve"> (noch nicht implementiert)</w:t>
      </w:r>
    </w:p>
    <w:p w:rsidR="00946C19" w:rsidRDefault="00733593" w:rsidP="00733593">
      <w:r>
        <w:t>Die grafische Benutzeroberfläche bietet XHTML-Templates an, die in Kombination mit Java Server Faces Daten mit Java Beans austauschen.</w:t>
      </w:r>
      <w:r w:rsidR="00D71CB9">
        <w:t xml:space="preserve"> Jersey bildet Aufrufe der REST-Schnittstelle in Ressourcen in Java Objekten ab. Die Verbindung zur Applikationslogik wird von den Beans und der REST.JAVA implementiert.</w:t>
      </w:r>
      <w:r w:rsidR="00816D33">
        <w:br/>
        <w:t>Die Applikationslogik ruft Methoden aus dem Data-Access-Layer auf.</w:t>
      </w:r>
      <w:r w:rsidR="00946C19">
        <w:t xml:space="preserve"> </w:t>
      </w:r>
    </w:p>
    <w:p w:rsidR="00733593" w:rsidRDefault="00946C19" w:rsidP="00733593">
      <w:r>
        <w:t>DB steht für Datenbank, FS steht für Filesystem.</w:t>
      </w:r>
    </w:p>
    <w:p w:rsidR="006E4C93" w:rsidRPr="005977D4" w:rsidRDefault="006E4C93" w:rsidP="00733593"/>
    <w:sectPr w:rsidR="006E4C93" w:rsidRPr="005977D4" w:rsidSect="006134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4F7" w:rsidRDefault="002D44F7" w:rsidP="00846ED1">
      <w:pPr>
        <w:spacing w:after="0" w:line="240" w:lineRule="auto"/>
      </w:pPr>
      <w:r>
        <w:separator/>
      </w:r>
    </w:p>
  </w:endnote>
  <w:endnote w:type="continuationSeparator" w:id="1">
    <w:p w:rsidR="002D44F7" w:rsidRDefault="002D44F7" w:rsidP="0084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4F7" w:rsidRDefault="002D44F7" w:rsidP="00846ED1">
      <w:pPr>
        <w:spacing w:after="0" w:line="240" w:lineRule="auto"/>
      </w:pPr>
      <w:r>
        <w:separator/>
      </w:r>
    </w:p>
  </w:footnote>
  <w:footnote w:type="continuationSeparator" w:id="1">
    <w:p w:rsidR="002D44F7" w:rsidRDefault="002D44F7" w:rsidP="0084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93" w:rsidRDefault="00607A9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7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1736A2"/>
    <w:multiLevelType w:val="hybridMultilevel"/>
    <w:tmpl w:val="F17CD1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46B92"/>
    <w:multiLevelType w:val="hybridMultilevel"/>
    <w:tmpl w:val="179894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53C2E"/>
    <w:multiLevelType w:val="hybridMultilevel"/>
    <w:tmpl w:val="F4249D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45CB7"/>
    <w:multiLevelType w:val="hybridMultilevel"/>
    <w:tmpl w:val="4872C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CA7"/>
    <w:rsid w:val="00011D4A"/>
    <w:rsid w:val="00031ED9"/>
    <w:rsid w:val="00055D52"/>
    <w:rsid w:val="00066F76"/>
    <w:rsid w:val="000742E0"/>
    <w:rsid w:val="00083C7C"/>
    <w:rsid w:val="000A7757"/>
    <w:rsid w:val="000C0BAD"/>
    <w:rsid w:val="000D77ED"/>
    <w:rsid w:val="000D782C"/>
    <w:rsid w:val="001150CD"/>
    <w:rsid w:val="001502E1"/>
    <w:rsid w:val="001706EF"/>
    <w:rsid w:val="0019694C"/>
    <w:rsid w:val="001B2475"/>
    <w:rsid w:val="001B2CAD"/>
    <w:rsid w:val="001B4952"/>
    <w:rsid w:val="001D5F74"/>
    <w:rsid w:val="001F03E6"/>
    <w:rsid w:val="001F1CC7"/>
    <w:rsid w:val="001F27D3"/>
    <w:rsid w:val="001F32C4"/>
    <w:rsid w:val="001F40A9"/>
    <w:rsid w:val="00201072"/>
    <w:rsid w:val="00203BBD"/>
    <w:rsid w:val="00223CD3"/>
    <w:rsid w:val="00254863"/>
    <w:rsid w:val="002916FD"/>
    <w:rsid w:val="00295863"/>
    <w:rsid w:val="002B1334"/>
    <w:rsid w:val="002C77B3"/>
    <w:rsid w:val="002D44F7"/>
    <w:rsid w:val="002D594B"/>
    <w:rsid w:val="002E009F"/>
    <w:rsid w:val="002E0E3F"/>
    <w:rsid w:val="002F2350"/>
    <w:rsid w:val="00305617"/>
    <w:rsid w:val="00326632"/>
    <w:rsid w:val="0035038F"/>
    <w:rsid w:val="0036296E"/>
    <w:rsid w:val="00374A5F"/>
    <w:rsid w:val="003A4377"/>
    <w:rsid w:val="003B48B1"/>
    <w:rsid w:val="003B53A9"/>
    <w:rsid w:val="003C481D"/>
    <w:rsid w:val="003D0B35"/>
    <w:rsid w:val="003D2E93"/>
    <w:rsid w:val="003D7A8D"/>
    <w:rsid w:val="003E72AB"/>
    <w:rsid w:val="003F6794"/>
    <w:rsid w:val="00417A71"/>
    <w:rsid w:val="00422CF7"/>
    <w:rsid w:val="00433403"/>
    <w:rsid w:val="00435FB1"/>
    <w:rsid w:val="00452361"/>
    <w:rsid w:val="004561BA"/>
    <w:rsid w:val="00457B83"/>
    <w:rsid w:val="00463CA7"/>
    <w:rsid w:val="004A28F1"/>
    <w:rsid w:val="004A6858"/>
    <w:rsid w:val="004B1934"/>
    <w:rsid w:val="004C0756"/>
    <w:rsid w:val="004C0B87"/>
    <w:rsid w:val="004D6322"/>
    <w:rsid w:val="004E0FB2"/>
    <w:rsid w:val="004E5B89"/>
    <w:rsid w:val="005118E7"/>
    <w:rsid w:val="00574F71"/>
    <w:rsid w:val="00576445"/>
    <w:rsid w:val="0059377B"/>
    <w:rsid w:val="0059670D"/>
    <w:rsid w:val="005977D4"/>
    <w:rsid w:val="005A36D0"/>
    <w:rsid w:val="005B7D3E"/>
    <w:rsid w:val="005C47AD"/>
    <w:rsid w:val="005D30DA"/>
    <w:rsid w:val="005D6DF4"/>
    <w:rsid w:val="005F55C3"/>
    <w:rsid w:val="005F7CC3"/>
    <w:rsid w:val="00600F2E"/>
    <w:rsid w:val="00602D0C"/>
    <w:rsid w:val="00607A93"/>
    <w:rsid w:val="00613408"/>
    <w:rsid w:val="00634F13"/>
    <w:rsid w:val="00636455"/>
    <w:rsid w:val="006429D6"/>
    <w:rsid w:val="006444DF"/>
    <w:rsid w:val="00665576"/>
    <w:rsid w:val="00665B50"/>
    <w:rsid w:val="00671F01"/>
    <w:rsid w:val="006A628F"/>
    <w:rsid w:val="006C2F19"/>
    <w:rsid w:val="006C3B56"/>
    <w:rsid w:val="006D2820"/>
    <w:rsid w:val="006E4C93"/>
    <w:rsid w:val="00701107"/>
    <w:rsid w:val="00702833"/>
    <w:rsid w:val="007073DE"/>
    <w:rsid w:val="007174FC"/>
    <w:rsid w:val="00722FF8"/>
    <w:rsid w:val="00733593"/>
    <w:rsid w:val="007808DC"/>
    <w:rsid w:val="007939EB"/>
    <w:rsid w:val="007B1FDF"/>
    <w:rsid w:val="007E7938"/>
    <w:rsid w:val="008070BE"/>
    <w:rsid w:val="00807BF7"/>
    <w:rsid w:val="00810FDD"/>
    <w:rsid w:val="00814760"/>
    <w:rsid w:val="00816D33"/>
    <w:rsid w:val="00827E35"/>
    <w:rsid w:val="00843603"/>
    <w:rsid w:val="00846ED1"/>
    <w:rsid w:val="00851114"/>
    <w:rsid w:val="008637A7"/>
    <w:rsid w:val="00884ACA"/>
    <w:rsid w:val="00892F2E"/>
    <w:rsid w:val="008B655F"/>
    <w:rsid w:val="008C2F7D"/>
    <w:rsid w:val="008E28BF"/>
    <w:rsid w:val="008F5A68"/>
    <w:rsid w:val="00901D92"/>
    <w:rsid w:val="009144DD"/>
    <w:rsid w:val="00936282"/>
    <w:rsid w:val="00946C19"/>
    <w:rsid w:val="00996D4F"/>
    <w:rsid w:val="009A20F5"/>
    <w:rsid w:val="009B15DC"/>
    <w:rsid w:val="009F3ECE"/>
    <w:rsid w:val="009F4608"/>
    <w:rsid w:val="009F68F2"/>
    <w:rsid w:val="00A06D72"/>
    <w:rsid w:val="00A3723C"/>
    <w:rsid w:val="00A56875"/>
    <w:rsid w:val="00A6378D"/>
    <w:rsid w:val="00A655F7"/>
    <w:rsid w:val="00AA5B63"/>
    <w:rsid w:val="00AC79B4"/>
    <w:rsid w:val="00AD4512"/>
    <w:rsid w:val="00AE41A2"/>
    <w:rsid w:val="00AE4B41"/>
    <w:rsid w:val="00AE651F"/>
    <w:rsid w:val="00AE7546"/>
    <w:rsid w:val="00AF1EE3"/>
    <w:rsid w:val="00B12B99"/>
    <w:rsid w:val="00B52EBA"/>
    <w:rsid w:val="00B53174"/>
    <w:rsid w:val="00B53873"/>
    <w:rsid w:val="00B66B8F"/>
    <w:rsid w:val="00B875E2"/>
    <w:rsid w:val="00BB3DAB"/>
    <w:rsid w:val="00BB6E2D"/>
    <w:rsid w:val="00BC7FA3"/>
    <w:rsid w:val="00BD0680"/>
    <w:rsid w:val="00BD0BB4"/>
    <w:rsid w:val="00BD6A1D"/>
    <w:rsid w:val="00BF251E"/>
    <w:rsid w:val="00C03AD0"/>
    <w:rsid w:val="00C12D85"/>
    <w:rsid w:val="00C15A81"/>
    <w:rsid w:val="00C16DA2"/>
    <w:rsid w:val="00C30032"/>
    <w:rsid w:val="00C30668"/>
    <w:rsid w:val="00C55044"/>
    <w:rsid w:val="00CA45D4"/>
    <w:rsid w:val="00CA6635"/>
    <w:rsid w:val="00CB1CF3"/>
    <w:rsid w:val="00CB518A"/>
    <w:rsid w:val="00CD3B25"/>
    <w:rsid w:val="00CD3D28"/>
    <w:rsid w:val="00CE50A4"/>
    <w:rsid w:val="00CF3215"/>
    <w:rsid w:val="00D10B2F"/>
    <w:rsid w:val="00D2293A"/>
    <w:rsid w:val="00D252E2"/>
    <w:rsid w:val="00D50895"/>
    <w:rsid w:val="00D5795F"/>
    <w:rsid w:val="00D60181"/>
    <w:rsid w:val="00D704A4"/>
    <w:rsid w:val="00D71CB9"/>
    <w:rsid w:val="00D7532A"/>
    <w:rsid w:val="00D944C7"/>
    <w:rsid w:val="00DA29D9"/>
    <w:rsid w:val="00DC7EF3"/>
    <w:rsid w:val="00DD2901"/>
    <w:rsid w:val="00DD42A8"/>
    <w:rsid w:val="00DD461D"/>
    <w:rsid w:val="00DE06DB"/>
    <w:rsid w:val="00E04DBE"/>
    <w:rsid w:val="00E10C54"/>
    <w:rsid w:val="00E1155C"/>
    <w:rsid w:val="00E20F85"/>
    <w:rsid w:val="00E22745"/>
    <w:rsid w:val="00E377CB"/>
    <w:rsid w:val="00E40F27"/>
    <w:rsid w:val="00E57348"/>
    <w:rsid w:val="00E70E39"/>
    <w:rsid w:val="00E74962"/>
    <w:rsid w:val="00E873AE"/>
    <w:rsid w:val="00E91304"/>
    <w:rsid w:val="00E920D4"/>
    <w:rsid w:val="00E92D1B"/>
    <w:rsid w:val="00E93903"/>
    <w:rsid w:val="00EA0949"/>
    <w:rsid w:val="00EA4E69"/>
    <w:rsid w:val="00EA571A"/>
    <w:rsid w:val="00EC3C13"/>
    <w:rsid w:val="00ED09EE"/>
    <w:rsid w:val="00ED51ED"/>
    <w:rsid w:val="00EE5E81"/>
    <w:rsid w:val="00EF2ABF"/>
    <w:rsid w:val="00EF5DB3"/>
    <w:rsid w:val="00F02154"/>
    <w:rsid w:val="00F211DA"/>
    <w:rsid w:val="00F27D88"/>
    <w:rsid w:val="00F35926"/>
    <w:rsid w:val="00F56061"/>
    <w:rsid w:val="00F64938"/>
    <w:rsid w:val="00F76C5B"/>
    <w:rsid w:val="00F77449"/>
    <w:rsid w:val="00F871D9"/>
    <w:rsid w:val="00FB1615"/>
    <w:rsid w:val="00FC403A"/>
    <w:rsid w:val="00FE1F20"/>
    <w:rsid w:val="00FE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  <o:colormenu v:ext="edit" fillcolor="none [671]"/>
    </o:shapedefaults>
    <o:shapelayout v:ext="edit">
      <o:idmap v:ext="edit" data="1"/>
      <o:rules v:ext="edit">
        <o:r id="V:Rule21" type="connector" idref="#_x0000_s1230"/>
        <o:r id="V:Rule22" type="connector" idref="#_x0000_s1213"/>
        <o:r id="V:Rule23" type="connector" idref="#_x0000_s1258"/>
        <o:r id="V:Rule27" type="connector" idref="#_x0000_s1262"/>
        <o:r id="V:Rule28" type="connector" idref="#_x0000_s1309"/>
        <o:r id="V:Rule29" type="connector" idref="#_x0000_s1308"/>
        <o:r id="V:Rule31" type="connector" idref="#_x0000_s1246"/>
        <o:r id="V:Rule32" type="connector" idref="#_x0000_s1279"/>
        <o:r id="V:Rule33" type="connector" idref="#_x0000_s1245"/>
        <o:r id="V:Rule34" type="connector" idref="#_x0000_s1261"/>
        <o:r id="V:Rule35" type="connector" idref="#_x0000_s1285"/>
        <o:r id="V:Rule38" type="connector" idref="#_x0000_s1231"/>
        <o:r id="V:Rule39" type="connector" idref="#_x0000_s1287"/>
        <o:r id="V:Rule40" type="connector" idref="#_x0000_s131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34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11D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4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46ED1"/>
  </w:style>
  <w:style w:type="paragraph" w:styleId="Fuzeile">
    <w:name w:val="footer"/>
    <w:basedOn w:val="Standard"/>
    <w:link w:val="FuzeileZchn"/>
    <w:uiPriority w:val="99"/>
    <w:semiHidden/>
    <w:unhideWhenUsed/>
    <w:rsid w:val="0084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46ED1"/>
  </w:style>
  <w:style w:type="paragraph" w:styleId="Listenabsatz">
    <w:name w:val="List Paragraph"/>
    <w:basedOn w:val="Standard"/>
    <w:uiPriority w:val="34"/>
    <w:qFormat/>
    <w:rsid w:val="00914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74CA-406C-4048-80CB-2C72F2D9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Alexander Blehm</cp:lastModifiedBy>
  <cp:revision>13</cp:revision>
  <cp:lastPrinted>2014-09-08T11:51:00Z</cp:lastPrinted>
  <dcterms:created xsi:type="dcterms:W3CDTF">2014-12-02T09:37:00Z</dcterms:created>
  <dcterms:modified xsi:type="dcterms:W3CDTF">2015-03-10T10:58:00Z</dcterms:modified>
</cp:coreProperties>
</file>