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DBBDE8" w14:textId="6A2C80EC" w:rsidR="00340546" w:rsidRPr="00B12898" w:rsidRDefault="00340546" w:rsidP="00340546">
      <w:pPr>
        <w:jc w:val="center"/>
        <w:rPr>
          <w:rFonts w:ascii="Arial Black" w:hAnsi="Arial Black" w:cs="Times New Roman"/>
          <w:b/>
          <w:bCs/>
          <w:color w:val="0B769F" w:themeColor="accent4" w:themeShade="BF"/>
          <w:sz w:val="40"/>
          <w:szCs w:val="40"/>
        </w:rPr>
      </w:pPr>
      <w:r w:rsidRPr="00B12898">
        <w:rPr>
          <w:rFonts w:ascii="Arial Black" w:hAnsi="Arial Black" w:cs="Times New Roman"/>
          <w:b/>
          <w:bCs/>
          <w:color w:val="0B769F" w:themeColor="accent4" w:themeShade="BF"/>
          <w:sz w:val="40"/>
          <w:szCs w:val="40"/>
        </w:rPr>
        <w:t>Gestão de Sistemas de Informação</w:t>
      </w:r>
    </w:p>
    <w:p w14:paraId="23072D0F" w14:textId="77777777" w:rsidR="00340546" w:rsidRDefault="00340546" w:rsidP="0034054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9AB0126" w14:textId="50C4A552" w:rsidR="00340546" w:rsidRPr="00340546" w:rsidRDefault="00340546" w:rsidP="00A2404D">
      <w:pPr>
        <w:shd w:val="clear" w:color="auto" w:fill="D9D9D9" w:themeFill="background1" w:themeFillShade="D9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340546">
        <w:rPr>
          <w:rFonts w:ascii="Times New Roman" w:hAnsi="Times New Roman" w:cs="Times New Roman"/>
          <w:b/>
          <w:bCs/>
          <w:sz w:val="24"/>
          <w:szCs w:val="24"/>
        </w:rPr>
        <w:t>1. Gestão de dados, recursos e projetos tecnológicos</w:t>
      </w:r>
    </w:p>
    <w:p w14:paraId="0057CF66" w14:textId="77777777" w:rsidR="00340546" w:rsidRPr="00340546" w:rsidRDefault="00340546" w:rsidP="001F2816">
      <w:pPr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340546">
        <w:rPr>
          <w:rFonts w:ascii="Times New Roman" w:hAnsi="Times New Roman" w:cs="Times New Roman"/>
          <w:sz w:val="24"/>
          <w:szCs w:val="24"/>
        </w:rPr>
        <w:t xml:space="preserve">Refere-se à administração dos </w:t>
      </w:r>
      <w:r w:rsidRPr="00340546">
        <w:rPr>
          <w:rFonts w:ascii="Times New Roman" w:hAnsi="Times New Roman" w:cs="Times New Roman"/>
          <w:b/>
          <w:bCs/>
          <w:sz w:val="24"/>
          <w:szCs w:val="24"/>
        </w:rPr>
        <w:t>recursos de tecnologia da informação</w:t>
      </w:r>
      <w:r w:rsidRPr="00340546">
        <w:rPr>
          <w:rFonts w:ascii="Times New Roman" w:hAnsi="Times New Roman" w:cs="Times New Roman"/>
          <w:sz w:val="24"/>
          <w:szCs w:val="24"/>
        </w:rPr>
        <w:t xml:space="preserve"> de uma organização, incluindo infraestrutura, sistemas, dados e projetos de desenvolvimento.</w:t>
      </w:r>
      <w:r w:rsidRPr="00340546">
        <w:rPr>
          <w:rFonts w:ascii="Times New Roman" w:hAnsi="Times New Roman" w:cs="Times New Roman"/>
          <w:sz w:val="24"/>
          <w:szCs w:val="24"/>
        </w:rPr>
        <w:br/>
        <w:t>Essa gestão envolve:</w:t>
      </w:r>
    </w:p>
    <w:p w14:paraId="43BC1F32" w14:textId="77777777" w:rsidR="00340546" w:rsidRPr="00340546" w:rsidRDefault="00340546" w:rsidP="00340546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340546">
        <w:rPr>
          <w:rFonts w:ascii="Times New Roman" w:hAnsi="Times New Roman" w:cs="Times New Roman"/>
          <w:b/>
          <w:bCs/>
          <w:sz w:val="24"/>
          <w:szCs w:val="24"/>
        </w:rPr>
        <w:t>Gestão de dados</w:t>
      </w:r>
      <w:r w:rsidRPr="00340546">
        <w:rPr>
          <w:rFonts w:ascii="Times New Roman" w:hAnsi="Times New Roman" w:cs="Times New Roman"/>
          <w:sz w:val="24"/>
          <w:szCs w:val="24"/>
        </w:rPr>
        <w:t>: organização, armazenamento, segurança e qualidade das informações.</w:t>
      </w:r>
    </w:p>
    <w:p w14:paraId="2305A246" w14:textId="77777777" w:rsidR="00340546" w:rsidRPr="00340546" w:rsidRDefault="00340546" w:rsidP="00340546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340546">
        <w:rPr>
          <w:rFonts w:ascii="Times New Roman" w:hAnsi="Times New Roman" w:cs="Times New Roman"/>
          <w:b/>
          <w:bCs/>
          <w:sz w:val="24"/>
          <w:szCs w:val="24"/>
        </w:rPr>
        <w:t>Gestão de recursos de TI</w:t>
      </w:r>
      <w:r w:rsidRPr="00340546">
        <w:rPr>
          <w:rFonts w:ascii="Times New Roman" w:hAnsi="Times New Roman" w:cs="Times New Roman"/>
          <w:sz w:val="24"/>
          <w:szCs w:val="24"/>
        </w:rPr>
        <w:t>: administração de hardware, software, redes e serviços.</w:t>
      </w:r>
    </w:p>
    <w:p w14:paraId="2A2F28E1" w14:textId="77777777" w:rsidR="00340546" w:rsidRPr="00340546" w:rsidRDefault="00340546" w:rsidP="00340546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340546">
        <w:rPr>
          <w:rFonts w:ascii="Times New Roman" w:hAnsi="Times New Roman" w:cs="Times New Roman"/>
          <w:b/>
          <w:bCs/>
          <w:sz w:val="24"/>
          <w:szCs w:val="24"/>
        </w:rPr>
        <w:t>Gestão de projetos tecnológicos</w:t>
      </w:r>
      <w:r w:rsidRPr="00340546">
        <w:rPr>
          <w:rFonts w:ascii="Times New Roman" w:hAnsi="Times New Roman" w:cs="Times New Roman"/>
          <w:sz w:val="24"/>
          <w:szCs w:val="24"/>
        </w:rPr>
        <w:t xml:space="preserve">: planejamento, execução e controle de projetos de TI, muitas vezes utilizando metodologias como </w:t>
      </w:r>
      <w:r w:rsidRPr="00340546">
        <w:rPr>
          <w:rFonts w:ascii="Times New Roman" w:hAnsi="Times New Roman" w:cs="Times New Roman"/>
          <w:b/>
          <w:bCs/>
          <w:sz w:val="24"/>
          <w:szCs w:val="24"/>
        </w:rPr>
        <w:t>PMBOK</w:t>
      </w:r>
      <w:r w:rsidRPr="00340546">
        <w:rPr>
          <w:rFonts w:ascii="Times New Roman" w:hAnsi="Times New Roman" w:cs="Times New Roman"/>
          <w:sz w:val="24"/>
          <w:szCs w:val="24"/>
        </w:rPr>
        <w:t xml:space="preserve">, </w:t>
      </w:r>
      <w:r w:rsidRPr="00340546">
        <w:rPr>
          <w:rFonts w:ascii="Times New Roman" w:hAnsi="Times New Roman" w:cs="Times New Roman"/>
          <w:b/>
          <w:bCs/>
          <w:sz w:val="24"/>
          <w:szCs w:val="24"/>
        </w:rPr>
        <w:t>Scrum</w:t>
      </w:r>
      <w:r w:rsidRPr="00340546">
        <w:rPr>
          <w:rFonts w:ascii="Times New Roman" w:hAnsi="Times New Roman" w:cs="Times New Roman"/>
          <w:sz w:val="24"/>
          <w:szCs w:val="24"/>
        </w:rPr>
        <w:t xml:space="preserve"> ou </w:t>
      </w:r>
      <w:r w:rsidRPr="00340546">
        <w:rPr>
          <w:rFonts w:ascii="Times New Roman" w:hAnsi="Times New Roman" w:cs="Times New Roman"/>
          <w:b/>
          <w:bCs/>
          <w:sz w:val="24"/>
          <w:szCs w:val="24"/>
        </w:rPr>
        <w:t>Agile</w:t>
      </w:r>
      <w:r w:rsidRPr="00340546">
        <w:rPr>
          <w:rFonts w:ascii="Times New Roman" w:hAnsi="Times New Roman" w:cs="Times New Roman"/>
          <w:sz w:val="24"/>
          <w:szCs w:val="24"/>
        </w:rPr>
        <w:t>.</w:t>
      </w:r>
    </w:p>
    <w:p w14:paraId="6E400438" w14:textId="1C5C0A65" w:rsidR="00340546" w:rsidRPr="00340546" w:rsidRDefault="00340546" w:rsidP="00340546">
      <w:pPr>
        <w:rPr>
          <w:rFonts w:ascii="Times New Roman" w:hAnsi="Times New Roman" w:cs="Times New Roman"/>
          <w:sz w:val="24"/>
          <w:szCs w:val="24"/>
        </w:rPr>
      </w:pPr>
    </w:p>
    <w:p w14:paraId="28EED94C" w14:textId="77777777" w:rsidR="00340546" w:rsidRPr="00340546" w:rsidRDefault="00340546" w:rsidP="00A2404D">
      <w:pPr>
        <w:shd w:val="clear" w:color="auto" w:fill="D9D9D9" w:themeFill="background1" w:themeFillShade="D9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340546">
        <w:rPr>
          <w:rFonts w:ascii="Times New Roman" w:hAnsi="Times New Roman" w:cs="Times New Roman"/>
          <w:b/>
          <w:bCs/>
          <w:sz w:val="24"/>
          <w:szCs w:val="24"/>
        </w:rPr>
        <w:t>2. Pessoas, organização e tecnologia</w:t>
      </w:r>
    </w:p>
    <w:p w14:paraId="6E13034F" w14:textId="77777777" w:rsidR="00340546" w:rsidRPr="00340546" w:rsidRDefault="00340546" w:rsidP="001F2816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340546">
        <w:rPr>
          <w:rFonts w:ascii="Times New Roman" w:hAnsi="Times New Roman" w:cs="Times New Roman"/>
          <w:sz w:val="24"/>
          <w:szCs w:val="24"/>
        </w:rPr>
        <w:t xml:space="preserve">Esse conceito mostra que o sucesso da TI depende da integração de </w:t>
      </w:r>
      <w:r w:rsidRPr="00340546">
        <w:rPr>
          <w:rFonts w:ascii="Times New Roman" w:hAnsi="Times New Roman" w:cs="Times New Roman"/>
          <w:b/>
          <w:bCs/>
          <w:sz w:val="24"/>
          <w:szCs w:val="24"/>
        </w:rPr>
        <w:t>três dimensões principais</w:t>
      </w:r>
      <w:r w:rsidRPr="00340546">
        <w:rPr>
          <w:rFonts w:ascii="Times New Roman" w:hAnsi="Times New Roman" w:cs="Times New Roman"/>
          <w:sz w:val="24"/>
          <w:szCs w:val="24"/>
        </w:rPr>
        <w:t>:</w:t>
      </w:r>
    </w:p>
    <w:p w14:paraId="6A72F192" w14:textId="77777777" w:rsidR="00340546" w:rsidRPr="00340546" w:rsidRDefault="00340546" w:rsidP="00340546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340546">
        <w:rPr>
          <w:rFonts w:ascii="Times New Roman" w:hAnsi="Times New Roman" w:cs="Times New Roman"/>
          <w:b/>
          <w:bCs/>
          <w:sz w:val="24"/>
          <w:szCs w:val="24"/>
        </w:rPr>
        <w:t>Pessoas</w:t>
      </w:r>
      <w:r w:rsidRPr="00340546">
        <w:rPr>
          <w:rFonts w:ascii="Times New Roman" w:hAnsi="Times New Roman" w:cs="Times New Roman"/>
          <w:sz w:val="24"/>
          <w:szCs w:val="24"/>
        </w:rPr>
        <w:t>: profissionais de TI, usuários e gestores.</w:t>
      </w:r>
    </w:p>
    <w:p w14:paraId="56AA6240" w14:textId="77777777" w:rsidR="00340546" w:rsidRPr="00340546" w:rsidRDefault="00340546" w:rsidP="00340546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340546">
        <w:rPr>
          <w:rFonts w:ascii="Times New Roman" w:hAnsi="Times New Roman" w:cs="Times New Roman"/>
          <w:b/>
          <w:bCs/>
          <w:sz w:val="24"/>
          <w:szCs w:val="24"/>
        </w:rPr>
        <w:t>Organização</w:t>
      </w:r>
      <w:r w:rsidRPr="00340546">
        <w:rPr>
          <w:rFonts w:ascii="Times New Roman" w:hAnsi="Times New Roman" w:cs="Times New Roman"/>
          <w:sz w:val="24"/>
          <w:szCs w:val="24"/>
        </w:rPr>
        <w:t>: estrutura, processos e cultura da empresa.</w:t>
      </w:r>
    </w:p>
    <w:p w14:paraId="618826E3" w14:textId="77777777" w:rsidR="00340546" w:rsidRPr="00340546" w:rsidRDefault="00340546" w:rsidP="00340546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340546">
        <w:rPr>
          <w:rFonts w:ascii="Times New Roman" w:hAnsi="Times New Roman" w:cs="Times New Roman"/>
          <w:b/>
          <w:bCs/>
          <w:sz w:val="24"/>
          <w:szCs w:val="24"/>
        </w:rPr>
        <w:t>Tecnologia</w:t>
      </w:r>
      <w:r w:rsidRPr="00340546">
        <w:rPr>
          <w:rFonts w:ascii="Times New Roman" w:hAnsi="Times New Roman" w:cs="Times New Roman"/>
          <w:sz w:val="24"/>
          <w:szCs w:val="24"/>
        </w:rPr>
        <w:t>: sistemas, infraestrutura e ferramentas digitais.</w:t>
      </w:r>
    </w:p>
    <w:p w14:paraId="3F48B30C" w14:textId="77777777" w:rsidR="00340546" w:rsidRPr="00340546" w:rsidRDefault="00340546" w:rsidP="00340546">
      <w:pPr>
        <w:rPr>
          <w:rFonts w:ascii="Times New Roman" w:hAnsi="Times New Roman" w:cs="Times New Roman"/>
          <w:sz w:val="24"/>
          <w:szCs w:val="24"/>
        </w:rPr>
      </w:pPr>
      <w:r w:rsidRPr="00340546">
        <w:rPr>
          <w:rFonts w:ascii="Times New Roman" w:hAnsi="Times New Roman" w:cs="Times New Roman"/>
          <w:sz w:val="24"/>
          <w:szCs w:val="24"/>
        </w:rPr>
        <w:t xml:space="preserve">Esse modelo é comum em estudos de </w:t>
      </w:r>
      <w:r w:rsidRPr="00340546">
        <w:rPr>
          <w:rFonts w:ascii="Times New Roman" w:hAnsi="Times New Roman" w:cs="Times New Roman"/>
          <w:b/>
          <w:bCs/>
          <w:sz w:val="24"/>
          <w:szCs w:val="24"/>
        </w:rPr>
        <w:t>sistemas de informação organizacionais</w:t>
      </w:r>
      <w:r w:rsidRPr="00340546">
        <w:rPr>
          <w:rFonts w:ascii="Times New Roman" w:hAnsi="Times New Roman" w:cs="Times New Roman"/>
          <w:sz w:val="24"/>
          <w:szCs w:val="24"/>
        </w:rPr>
        <w:t>, onde a tecnologia deve estar alinhada aos objetivos organizacionais e às competências das pessoas.</w:t>
      </w:r>
    </w:p>
    <w:p w14:paraId="6309B25E" w14:textId="12078668" w:rsidR="00340546" w:rsidRPr="00340546" w:rsidRDefault="00340546" w:rsidP="00340546">
      <w:pPr>
        <w:rPr>
          <w:rFonts w:ascii="Times New Roman" w:hAnsi="Times New Roman" w:cs="Times New Roman"/>
          <w:sz w:val="24"/>
          <w:szCs w:val="24"/>
        </w:rPr>
      </w:pPr>
    </w:p>
    <w:p w14:paraId="060CA648" w14:textId="77777777" w:rsidR="00340546" w:rsidRPr="00340546" w:rsidRDefault="00340546" w:rsidP="00A2404D">
      <w:pPr>
        <w:shd w:val="clear" w:color="auto" w:fill="D9D9D9" w:themeFill="background1" w:themeFillShade="D9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340546">
        <w:rPr>
          <w:rFonts w:ascii="Times New Roman" w:hAnsi="Times New Roman" w:cs="Times New Roman"/>
          <w:b/>
          <w:bCs/>
          <w:sz w:val="24"/>
          <w:szCs w:val="24"/>
        </w:rPr>
        <w:t xml:space="preserve">3. Business </w:t>
      </w:r>
      <w:proofErr w:type="spellStart"/>
      <w:r w:rsidRPr="00340546">
        <w:rPr>
          <w:rFonts w:ascii="Times New Roman" w:hAnsi="Times New Roman" w:cs="Times New Roman"/>
          <w:b/>
          <w:bCs/>
          <w:sz w:val="24"/>
          <w:szCs w:val="24"/>
        </w:rPr>
        <w:t>Intelligence</w:t>
      </w:r>
      <w:proofErr w:type="spellEnd"/>
      <w:r w:rsidRPr="00340546">
        <w:rPr>
          <w:rFonts w:ascii="Times New Roman" w:hAnsi="Times New Roman" w:cs="Times New Roman"/>
          <w:b/>
          <w:bCs/>
          <w:sz w:val="24"/>
          <w:szCs w:val="24"/>
        </w:rPr>
        <w:t xml:space="preserve"> (</w:t>
      </w:r>
      <w:r w:rsidRPr="001F2816">
        <w:rPr>
          <w:rFonts w:ascii="Times New Roman" w:hAnsi="Times New Roman" w:cs="Times New Roman"/>
          <w:b/>
          <w:bCs/>
          <w:color w:val="EE0000"/>
          <w:sz w:val="24"/>
          <w:szCs w:val="24"/>
        </w:rPr>
        <w:t>BI</w:t>
      </w:r>
      <w:r w:rsidRPr="00340546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2E53BB60" w14:textId="77777777" w:rsidR="00340546" w:rsidRPr="00340546" w:rsidRDefault="00340546" w:rsidP="001F2816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A2404D">
        <w:rPr>
          <w:rFonts w:ascii="Times New Roman" w:hAnsi="Times New Roman" w:cs="Times New Roman"/>
          <w:sz w:val="24"/>
          <w:szCs w:val="24"/>
          <w:shd w:val="clear" w:color="auto" w:fill="D9D9D9" w:themeFill="background1" w:themeFillShade="D9"/>
        </w:rPr>
        <w:t xml:space="preserve">O </w:t>
      </w:r>
      <w:r w:rsidRPr="00A2404D">
        <w:rPr>
          <w:rFonts w:ascii="Times New Roman" w:hAnsi="Times New Roman" w:cs="Times New Roman"/>
          <w:b/>
          <w:bCs/>
          <w:sz w:val="24"/>
          <w:szCs w:val="24"/>
          <w:shd w:val="clear" w:color="auto" w:fill="D9D9D9" w:themeFill="background1" w:themeFillShade="D9"/>
        </w:rPr>
        <w:t xml:space="preserve">Business </w:t>
      </w:r>
      <w:proofErr w:type="spellStart"/>
      <w:r w:rsidRPr="00A2404D">
        <w:rPr>
          <w:rFonts w:ascii="Times New Roman" w:hAnsi="Times New Roman" w:cs="Times New Roman"/>
          <w:b/>
          <w:bCs/>
          <w:sz w:val="24"/>
          <w:szCs w:val="24"/>
          <w:shd w:val="clear" w:color="auto" w:fill="D9D9D9" w:themeFill="background1" w:themeFillShade="D9"/>
        </w:rPr>
        <w:t>Intelligence</w:t>
      </w:r>
      <w:proofErr w:type="spellEnd"/>
      <w:r w:rsidRPr="00A2404D">
        <w:rPr>
          <w:rFonts w:ascii="Times New Roman" w:hAnsi="Times New Roman" w:cs="Times New Roman"/>
          <w:sz w:val="24"/>
          <w:szCs w:val="24"/>
          <w:shd w:val="clear" w:color="auto" w:fill="D9D9D9" w:themeFill="background1" w:themeFillShade="D9"/>
        </w:rPr>
        <w:t xml:space="preserve"> refere-se ao conjunto de processos e tecnologias usados</w:t>
      </w:r>
      <w:r w:rsidRPr="00340546">
        <w:rPr>
          <w:rFonts w:ascii="Times New Roman" w:hAnsi="Times New Roman" w:cs="Times New Roman"/>
          <w:sz w:val="24"/>
          <w:szCs w:val="24"/>
        </w:rPr>
        <w:t xml:space="preserve"> para </w:t>
      </w:r>
      <w:r w:rsidRPr="00340546">
        <w:rPr>
          <w:rFonts w:ascii="Times New Roman" w:hAnsi="Times New Roman" w:cs="Times New Roman"/>
          <w:b/>
          <w:bCs/>
          <w:sz w:val="24"/>
          <w:szCs w:val="24"/>
        </w:rPr>
        <w:t>coletar, analisar e transformar dados em informações estratégicas para tomada de decisão</w:t>
      </w:r>
      <w:r w:rsidRPr="00340546">
        <w:rPr>
          <w:rFonts w:ascii="Times New Roman" w:hAnsi="Times New Roman" w:cs="Times New Roman"/>
          <w:sz w:val="24"/>
          <w:szCs w:val="24"/>
        </w:rPr>
        <w:t>.</w:t>
      </w:r>
    </w:p>
    <w:p w14:paraId="5D481396" w14:textId="77777777" w:rsidR="00340546" w:rsidRPr="00340546" w:rsidRDefault="00340546" w:rsidP="00340546">
      <w:pPr>
        <w:rPr>
          <w:rFonts w:ascii="Times New Roman" w:hAnsi="Times New Roman" w:cs="Times New Roman"/>
          <w:sz w:val="24"/>
          <w:szCs w:val="24"/>
        </w:rPr>
      </w:pPr>
      <w:r w:rsidRPr="00340546">
        <w:rPr>
          <w:rFonts w:ascii="Times New Roman" w:hAnsi="Times New Roman" w:cs="Times New Roman"/>
          <w:sz w:val="24"/>
          <w:szCs w:val="24"/>
        </w:rPr>
        <w:t>Principais componentes do BI:</w:t>
      </w:r>
    </w:p>
    <w:p w14:paraId="312446CC" w14:textId="77777777" w:rsidR="00340546" w:rsidRPr="00340546" w:rsidRDefault="00340546" w:rsidP="00340546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340546">
        <w:rPr>
          <w:rFonts w:ascii="Times New Roman" w:hAnsi="Times New Roman" w:cs="Times New Roman"/>
          <w:b/>
          <w:bCs/>
          <w:sz w:val="24"/>
          <w:szCs w:val="24"/>
        </w:rPr>
        <w:t>Data Warehouse</w:t>
      </w:r>
    </w:p>
    <w:p w14:paraId="57BCC9C3" w14:textId="77777777" w:rsidR="00340546" w:rsidRPr="00340546" w:rsidRDefault="00340546" w:rsidP="00340546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340546">
        <w:rPr>
          <w:rFonts w:ascii="Times New Roman" w:hAnsi="Times New Roman" w:cs="Times New Roman"/>
          <w:b/>
          <w:bCs/>
          <w:sz w:val="24"/>
          <w:szCs w:val="24"/>
        </w:rPr>
        <w:t>ETL (</w:t>
      </w:r>
      <w:proofErr w:type="spellStart"/>
      <w:r w:rsidRPr="00340546">
        <w:rPr>
          <w:rFonts w:ascii="Times New Roman" w:hAnsi="Times New Roman" w:cs="Times New Roman"/>
          <w:b/>
          <w:bCs/>
          <w:sz w:val="24"/>
          <w:szCs w:val="24"/>
        </w:rPr>
        <w:t>Extract</w:t>
      </w:r>
      <w:proofErr w:type="spellEnd"/>
      <w:r w:rsidRPr="00340546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340546">
        <w:rPr>
          <w:rFonts w:ascii="Times New Roman" w:hAnsi="Times New Roman" w:cs="Times New Roman"/>
          <w:b/>
          <w:bCs/>
          <w:sz w:val="24"/>
          <w:szCs w:val="24"/>
        </w:rPr>
        <w:t>Transform</w:t>
      </w:r>
      <w:proofErr w:type="spellEnd"/>
      <w:r w:rsidRPr="00340546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340546">
        <w:rPr>
          <w:rFonts w:ascii="Times New Roman" w:hAnsi="Times New Roman" w:cs="Times New Roman"/>
          <w:b/>
          <w:bCs/>
          <w:sz w:val="24"/>
          <w:szCs w:val="24"/>
        </w:rPr>
        <w:t>Load</w:t>
      </w:r>
      <w:proofErr w:type="spellEnd"/>
      <w:r w:rsidRPr="00340546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00952CE3" w14:textId="77777777" w:rsidR="00340546" w:rsidRPr="00340546" w:rsidRDefault="00340546" w:rsidP="00340546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340546">
        <w:rPr>
          <w:rFonts w:ascii="Times New Roman" w:hAnsi="Times New Roman" w:cs="Times New Roman"/>
          <w:b/>
          <w:bCs/>
          <w:sz w:val="24"/>
          <w:szCs w:val="24"/>
        </w:rPr>
        <w:t>Dashboards e relatórios gerenciais</w:t>
      </w:r>
    </w:p>
    <w:p w14:paraId="75E7BB48" w14:textId="77777777" w:rsidR="00340546" w:rsidRPr="00340546" w:rsidRDefault="00340546" w:rsidP="00340546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340546">
        <w:rPr>
          <w:rFonts w:ascii="Times New Roman" w:hAnsi="Times New Roman" w:cs="Times New Roman"/>
          <w:b/>
          <w:bCs/>
          <w:sz w:val="24"/>
          <w:szCs w:val="24"/>
        </w:rPr>
        <w:t>Análise de dados e indicadores (KPIs)</w:t>
      </w:r>
    </w:p>
    <w:p w14:paraId="5608A98D" w14:textId="77777777" w:rsidR="00340546" w:rsidRPr="00340546" w:rsidRDefault="00340546" w:rsidP="00340546">
      <w:pPr>
        <w:rPr>
          <w:rFonts w:ascii="Times New Roman" w:hAnsi="Times New Roman" w:cs="Times New Roman"/>
          <w:sz w:val="24"/>
          <w:szCs w:val="24"/>
        </w:rPr>
      </w:pPr>
      <w:r w:rsidRPr="00340546">
        <w:rPr>
          <w:rFonts w:ascii="Times New Roman" w:hAnsi="Times New Roman" w:cs="Times New Roman"/>
          <w:sz w:val="24"/>
          <w:szCs w:val="24"/>
        </w:rPr>
        <w:t xml:space="preserve">Ferramentas comuns incluem </w:t>
      </w:r>
      <w:r w:rsidRPr="00340546">
        <w:rPr>
          <w:rFonts w:ascii="Times New Roman" w:hAnsi="Times New Roman" w:cs="Times New Roman"/>
          <w:b/>
          <w:bCs/>
          <w:sz w:val="24"/>
          <w:szCs w:val="24"/>
        </w:rPr>
        <w:t>Microsoft Power BI</w:t>
      </w:r>
      <w:r w:rsidRPr="00340546">
        <w:rPr>
          <w:rFonts w:ascii="Times New Roman" w:hAnsi="Times New Roman" w:cs="Times New Roman"/>
          <w:sz w:val="24"/>
          <w:szCs w:val="24"/>
        </w:rPr>
        <w:t xml:space="preserve">, </w:t>
      </w:r>
      <w:r w:rsidRPr="00340546">
        <w:rPr>
          <w:rFonts w:ascii="Times New Roman" w:hAnsi="Times New Roman" w:cs="Times New Roman"/>
          <w:b/>
          <w:bCs/>
          <w:sz w:val="24"/>
          <w:szCs w:val="24"/>
        </w:rPr>
        <w:t>Tableau</w:t>
      </w:r>
      <w:r w:rsidRPr="00340546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340546">
        <w:rPr>
          <w:rFonts w:ascii="Times New Roman" w:hAnsi="Times New Roman" w:cs="Times New Roman"/>
          <w:b/>
          <w:bCs/>
          <w:sz w:val="24"/>
          <w:szCs w:val="24"/>
        </w:rPr>
        <w:t>Qlik</w:t>
      </w:r>
      <w:proofErr w:type="spellEnd"/>
      <w:r w:rsidRPr="00340546">
        <w:rPr>
          <w:rFonts w:ascii="Times New Roman" w:hAnsi="Times New Roman" w:cs="Times New Roman"/>
          <w:b/>
          <w:bCs/>
          <w:sz w:val="24"/>
          <w:szCs w:val="24"/>
        </w:rPr>
        <w:t xml:space="preserve"> Sense</w:t>
      </w:r>
      <w:r w:rsidRPr="00340546">
        <w:rPr>
          <w:rFonts w:ascii="Times New Roman" w:hAnsi="Times New Roman" w:cs="Times New Roman"/>
          <w:sz w:val="24"/>
          <w:szCs w:val="24"/>
        </w:rPr>
        <w:t>.</w:t>
      </w:r>
    </w:p>
    <w:p w14:paraId="255D56EC" w14:textId="45BC02B9" w:rsidR="00340546" w:rsidRPr="00340546" w:rsidRDefault="00340546" w:rsidP="00340546">
      <w:pPr>
        <w:rPr>
          <w:rFonts w:ascii="Times New Roman" w:hAnsi="Times New Roman" w:cs="Times New Roman"/>
          <w:sz w:val="24"/>
          <w:szCs w:val="24"/>
        </w:rPr>
      </w:pPr>
    </w:p>
    <w:p w14:paraId="08DC6744" w14:textId="77777777" w:rsidR="00340546" w:rsidRPr="00340546" w:rsidRDefault="00340546" w:rsidP="00A2404D">
      <w:pPr>
        <w:shd w:val="clear" w:color="auto" w:fill="D9D9D9" w:themeFill="background1" w:themeFillShade="D9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340546">
        <w:rPr>
          <w:rFonts w:ascii="Times New Roman" w:hAnsi="Times New Roman" w:cs="Times New Roman"/>
          <w:b/>
          <w:bCs/>
          <w:sz w:val="24"/>
          <w:szCs w:val="24"/>
        </w:rPr>
        <w:t>4. Governança de TI</w:t>
      </w:r>
    </w:p>
    <w:p w14:paraId="0A7252C7" w14:textId="77777777" w:rsidR="00340546" w:rsidRPr="00340546" w:rsidRDefault="00340546" w:rsidP="001F2816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0546">
        <w:rPr>
          <w:rFonts w:ascii="Times New Roman" w:hAnsi="Times New Roman" w:cs="Times New Roman"/>
          <w:sz w:val="24"/>
          <w:szCs w:val="24"/>
        </w:rPr>
        <w:t xml:space="preserve">A </w:t>
      </w:r>
      <w:r w:rsidRPr="00340546">
        <w:rPr>
          <w:rFonts w:ascii="Times New Roman" w:hAnsi="Times New Roman" w:cs="Times New Roman"/>
          <w:b/>
          <w:bCs/>
          <w:sz w:val="24"/>
          <w:szCs w:val="24"/>
        </w:rPr>
        <w:t>Governança de Tecnologia da Informação</w:t>
      </w:r>
      <w:r w:rsidRPr="00340546">
        <w:rPr>
          <w:rFonts w:ascii="Times New Roman" w:hAnsi="Times New Roman" w:cs="Times New Roman"/>
          <w:sz w:val="24"/>
          <w:szCs w:val="24"/>
        </w:rPr>
        <w:t xml:space="preserve"> define </w:t>
      </w:r>
      <w:r w:rsidRPr="00340546">
        <w:rPr>
          <w:rFonts w:ascii="Times New Roman" w:hAnsi="Times New Roman" w:cs="Times New Roman"/>
          <w:b/>
          <w:bCs/>
          <w:sz w:val="24"/>
          <w:szCs w:val="24"/>
        </w:rPr>
        <w:t>como a TI é controlada e direcionada dentro da organização</w:t>
      </w:r>
      <w:r w:rsidRPr="00340546">
        <w:rPr>
          <w:rFonts w:ascii="Times New Roman" w:hAnsi="Times New Roman" w:cs="Times New Roman"/>
          <w:sz w:val="24"/>
          <w:szCs w:val="24"/>
        </w:rPr>
        <w:t xml:space="preserve"> para garantir que ela gere valor ao negócio.</w:t>
      </w:r>
    </w:p>
    <w:p w14:paraId="5EDE632C" w14:textId="77777777" w:rsidR="00340546" w:rsidRPr="00340546" w:rsidRDefault="00340546" w:rsidP="00340546">
      <w:pPr>
        <w:rPr>
          <w:rFonts w:ascii="Times New Roman" w:hAnsi="Times New Roman" w:cs="Times New Roman"/>
          <w:sz w:val="24"/>
          <w:szCs w:val="24"/>
        </w:rPr>
      </w:pPr>
      <w:r w:rsidRPr="00340546">
        <w:rPr>
          <w:rFonts w:ascii="Times New Roman" w:hAnsi="Times New Roman" w:cs="Times New Roman"/>
          <w:sz w:val="24"/>
          <w:szCs w:val="24"/>
        </w:rPr>
        <w:t>Ela envolve:</w:t>
      </w:r>
    </w:p>
    <w:p w14:paraId="148F88BF" w14:textId="77777777" w:rsidR="00340546" w:rsidRPr="00340546" w:rsidRDefault="00340546" w:rsidP="00340546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340546">
        <w:rPr>
          <w:rFonts w:ascii="Times New Roman" w:hAnsi="Times New Roman" w:cs="Times New Roman"/>
          <w:sz w:val="24"/>
          <w:szCs w:val="24"/>
        </w:rPr>
        <w:t xml:space="preserve">definição de </w:t>
      </w:r>
      <w:r w:rsidRPr="00340546">
        <w:rPr>
          <w:rFonts w:ascii="Times New Roman" w:hAnsi="Times New Roman" w:cs="Times New Roman"/>
          <w:b/>
          <w:bCs/>
          <w:sz w:val="24"/>
          <w:szCs w:val="24"/>
        </w:rPr>
        <w:t>políticas e responsabilidades</w:t>
      </w:r>
    </w:p>
    <w:p w14:paraId="617DC13B" w14:textId="77777777" w:rsidR="00340546" w:rsidRPr="00340546" w:rsidRDefault="00340546" w:rsidP="00340546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340546">
        <w:rPr>
          <w:rFonts w:ascii="Times New Roman" w:hAnsi="Times New Roman" w:cs="Times New Roman"/>
          <w:sz w:val="24"/>
          <w:szCs w:val="24"/>
        </w:rPr>
        <w:t xml:space="preserve">gestão de </w:t>
      </w:r>
      <w:r w:rsidRPr="00340546">
        <w:rPr>
          <w:rFonts w:ascii="Times New Roman" w:hAnsi="Times New Roman" w:cs="Times New Roman"/>
          <w:b/>
          <w:bCs/>
          <w:sz w:val="24"/>
          <w:szCs w:val="24"/>
        </w:rPr>
        <w:t>riscos</w:t>
      </w:r>
    </w:p>
    <w:p w14:paraId="306AD6F7" w14:textId="77777777" w:rsidR="00340546" w:rsidRPr="00340546" w:rsidRDefault="00340546" w:rsidP="00340546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340546">
        <w:rPr>
          <w:rFonts w:ascii="Times New Roman" w:hAnsi="Times New Roman" w:cs="Times New Roman"/>
          <w:sz w:val="24"/>
          <w:szCs w:val="24"/>
        </w:rPr>
        <w:t xml:space="preserve">controle de </w:t>
      </w:r>
      <w:r w:rsidRPr="00340546">
        <w:rPr>
          <w:rFonts w:ascii="Times New Roman" w:hAnsi="Times New Roman" w:cs="Times New Roman"/>
          <w:b/>
          <w:bCs/>
          <w:sz w:val="24"/>
          <w:szCs w:val="24"/>
        </w:rPr>
        <w:t>conformidade</w:t>
      </w:r>
    </w:p>
    <w:p w14:paraId="0DC5961A" w14:textId="77777777" w:rsidR="00340546" w:rsidRPr="00340546" w:rsidRDefault="00340546" w:rsidP="00340546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340546">
        <w:rPr>
          <w:rFonts w:ascii="Times New Roman" w:hAnsi="Times New Roman" w:cs="Times New Roman"/>
          <w:sz w:val="24"/>
          <w:szCs w:val="24"/>
        </w:rPr>
        <w:t xml:space="preserve">alinhamento entre </w:t>
      </w:r>
      <w:r w:rsidRPr="00340546">
        <w:rPr>
          <w:rFonts w:ascii="Times New Roman" w:hAnsi="Times New Roman" w:cs="Times New Roman"/>
          <w:b/>
          <w:bCs/>
          <w:sz w:val="24"/>
          <w:szCs w:val="24"/>
        </w:rPr>
        <w:t>TI e estratégia empresarial</w:t>
      </w:r>
    </w:p>
    <w:p w14:paraId="701C2B26" w14:textId="77777777" w:rsidR="00340546" w:rsidRPr="00340546" w:rsidRDefault="00340546" w:rsidP="00340546">
      <w:pPr>
        <w:rPr>
          <w:rFonts w:ascii="Times New Roman" w:hAnsi="Times New Roman" w:cs="Times New Roman"/>
          <w:sz w:val="24"/>
          <w:szCs w:val="24"/>
        </w:rPr>
      </w:pPr>
      <w:r w:rsidRPr="00340546">
        <w:rPr>
          <w:rFonts w:ascii="Times New Roman" w:hAnsi="Times New Roman" w:cs="Times New Roman"/>
          <w:sz w:val="24"/>
          <w:szCs w:val="24"/>
        </w:rPr>
        <w:t>Modelos de referência usados:</w:t>
      </w:r>
    </w:p>
    <w:p w14:paraId="03B04A7E" w14:textId="77777777" w:rsidR="00340546" w:rsidRPr="00340546" w:rsidRDefault="00340546" w:rsidP="00340546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340546">
        <w:rPr>
          <w:rFonts w:ascii="Times New Roman" w:hAnsi="Times New Roman" w:cs="Times New Roman"/>
          <w:b/>
          <w:bCs/>
          <w:sz w:val="24"/>
          <w:szCs w:val="24"/>
        </w:rPr>
        <w:t>COBIT</w:t>
      </w:r>
    </w:p>
    <w:p w14:paraId="1D2676A7" w14:textId="77777777" w:rsidR="00340546" w:rsidRPr="00340546" w:rsidRDefault="00340546" w:rsidP="00340546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340546">
        <w:rPr>
          <w:rFonts w:ascii="Times New Roman" w:hAnsi="Times New Roman" w:cs="Times New Roman"/>
          <w:b/>
          <w:bCs/>
          <w:sz w:val="24"/>
          <w:szCs w:val="24"/>
        </w:rPr>
        <w:t>ITIL</w:t>
      </w:r>
    </w:p>
    <w:p w14:paraId="67A2A4F4" w14:textId="77777777" w:rsidR="00340546" w:rsidRPr="00340546" w:rsidRDefault="00340546" w:rsidP="00340546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340546">
        <w:rPr>
          <w:rFonts w:ascii="Times New Roman" w:hAnsi="Times New Roman" w:cs="Times New Roman"/>
          <w:b/>
          <w:bCs/>
          <w:sz w:val="24"/>
          <w:szCs w:val="24"/>
        </w:rPr>
        <w:t>ISO/IEC 38500</w:t>
      </w:r>
    </w:p>
    <w:p w14:paraId="659F1EFF" w14:textId="58C13CDC" w:rsidR="00340546" w:rsidRPr="00340546" w:rsidRDefault="00340546" w:rsidP="00340546">
      <w:pPr>
        <w:rPr>
          <w:rFonts w:ascii="Times New Roman" w:hAnsi="Times New Roman" w:cs="Times New Roman"/>
          <w:sz w:val="24"/>
          <w:szCs w:val="24"/>
        </w:rPr>
      </w:pPr>
    </w:p>
    <w:p w14:paraId="24750E3B" w14:textId="77777777" w:rsidR="00340546" w:rsidRPr="00340546" w:rsidRDefault="00340546" w:rsidP="00A2404D">
      <w:pPr>
        <w:shd w:val="clear" w:color="auto" w:fill="D9D9D9" w:themeFill="background1" w:themeFillShade="D9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340546">
        <w:rPr>
          <w:rFonts w:ascii="Times New Roman" w:hAnsi="Times New Roman" w:cs="Times New Roman"/>
          <w:b/>
          <w:bCs/>
          <w:sz w:val="24"/>
          <w:szCs w:val="24"/>
        </w:rPr>
        <w:t>5. Planejamento Estratégico de TI (PETI)</w:t>
      </w:r>
    </w:p>
    <w:p w14:paraId="39AFAEFF" w14:textId="77777777" w:rsidR="00340546" w:rsidRPr="00340546" w:rsidRDefault="00340546" w:rsidP="001F2816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0546">
        <w:rPr>
          <w:rFonts w:ascii="Times New Roman" w:hAnsi="Times New Roman" w:cs="Times New Roman"/>
          <w:sz w:val="24"/>
          <w:szCs w:val="24"/>
        </w:rPr>
        <w:t xml:space="preserve">O </w:t>
      </w:r>
      <w:r w:rsidRPr="00340546">
        <w:rPr>
          <w:rFonts w:ascii="Times New Roman" w:hAnsi="Times New Roman" w:cs="Times New Roman"/>
          <w:b/>
          <w:bCs/>
          <w:sz w:val="24"/>
          <w:szCs w:val="24"/>
        </w:rPr>
        <w:t>Planejamento Estratégico de Tecnologia da Informação (PETI)</w:t>
      </w:r>
      <w:r w:rsidRPr="00340546">
        <w:rPr>
          <w:rFonts w:ascii="Times New Roman" w:hAnsi="Times New Roman" w:cs="Times New Roman"/>
          <w:sz w:val="24"/>
          <w:szCs w:val="24"/>
        </w:rPr>
        <w:t xml:space="preserve"> define </w:t>
      </w:r>
      <w:r w:rsidRPr="00340546">
        <w:rPr>
          <w:rFonts w:ascii="Times New Roman" w:hAnsi="Times New Roman" w:cs="Times New Roman"/>
          <w:b/>
          <w:bCs/>
          <w:sz w:val="24"/>
          <w:szCs w:val="24"/>
        </w:rPr>
        <w:t>como a TI apoiará os objetivos estratégicos da organização</w:t>
      </w:r>
      <w:r w:rsidRPr="00340546">
        <w:rPr>
          <w:rFonts w:ascii="Times New Roman" w:hAnsi="Times New Roman" w:cs="Times New Roman"/>
          <w:sz w:val="24"/>
          <w:szCs w:val="24"/>
        </w:rPr>
        <w:t>.</w:t>
      </w:r>
    </w:p>
    <w:p w14:paraId="23D94401" w14:textId="77777777" w:rsidR="00340546" w:rsidRPr="00340546" w:rsidRDefault="00340546" w:rsidP="00340546">
      <w:pPr>
        <w:rPr>
          <w:rFonts w:ascii="Times New Roman" w:hAnsi="Times New Roman" w:cs="Times New Roman"/>
          <w:sz w:val="24"/>
          <w:szCs w:val="24"/>
        </w:rPr>
      </w:pPr>
      <w:r w:rsidRPr="00340546">
        <w:rPr>
          <w:rFonts w:ascii="Times New Roman" w:hAnsi="Times New Roman" w:cs="Times New Roman"/>
          <w:sz w:val="24"/>
          <w:szCs w:val="24"/>
        </w:rPr>
        <w:t>Ele busca:</w:t>
      </w:r>
    </w:p>
    <w:p w14:paraId="6112AC42" w14:textId="77777777" w:rsidR="00340546" w:rsidRPr="00340546" w:rsidRDefault="00340546" w:rsidP="00340546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340546">
        <w:rPr>
          <w:rFonts w:ascii="Times New Roman" w:hAnsi="Times New Roman" w:cs="Times New Roman"/>
          <w:sz w:val="24"/>
          <w:szCs w:val="24"/>
        </w:rPr>
        <w:t xml:space="preserve">alinhar </w:t>
      </w:r>
      <w:r w:rsidRPr="00340546">
        <w:rPr>
          <w:rFonts w:ascii="Times New Roman" w:hAnsi="Times New Roman" w:cs="Times New Roman"/>
          <w:b/>
          <w:bCs/>
          <w:sz w:val="24"/>
          <w:szCs w:val="24"/>
        </w:rPr>
        <w:t>estratégia de TI</w:t>
      </w:r>
      <w:r w:rsidRPr="00340546">
        <w:rPr>
          <w:rFonts w:ascii="Times New Roman" w:hAnsi="Times New Roman" w:cs="Times New Roman"/>
          <w:sz w:val="24"/>
          <w:szCs w:val="24"/>
        </w:rPr>
        <w:t xml:space="preserve"> com a </w:t>
      </w:r>
      <w:r w:rsidRPr="00340546">
        <w:rPr>
          <w:rFonts w:ascii="Times New Roman" w:hAnsi="Times New Roman" w:cs="Times New Roman"/>
          <w:b/>
          <w:bCs/>
          <w:sz w:val="24"/>
          <w:szCs w:val="24"/>
        </w:rPr>
        <w:t>estratégia do negócio</w:t>
      </w:r>
    </w:p>
    <w:p w14:paraId="24674E46" w14:textId="77777777" w:rsidR="00340546" w:rsidRPr="00340546" w:rsidRDefault="00340546" w:rsidP="00340546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340546">
        <w:rPr>
          <w:rFonts w:ascii="Times New Roman" w:hAnsi="Times New Roman" w:cs="Times New Roman"/>
          <w:sz w:val="24"/>
          <w:szCs w:val="24"/>
        </w:rPr>
        <w:t xml:space="preserve">definir </w:t>
      </w:r>
      <w:r w:rsidRPr="00340546">
        <w:rPr>
          <w:rFonts w:ascii="Times New Roman" w:hAnsi="Times New Roman" w:cs="Times New Roman"/>
          <w:b/>
          <w:bCs/>
          <w:sz w:val="24"/>
          <w:szCs w:val="24"/>
        </w:rPr>
        <w:t>prioridades tecnológicas</w:t>
      </w:r>
    </w:p>
    <w:p w14:paraId="2A32954B" w14:textId="77777777" w:rsidR="00340546" w:rsidRPr="00340546" w:rsidRDefault="00340546" w:rsidP="00340546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340546">
        <w:rPr>
          <w:rFonts w:ascii="Times New Roman" w:hAnsi="Times New Roman" w:cs="Times New Roman"/>
          <w:sz w:val="24"/>
          <w:szCs w:val="24"/>
        </w:rPr>
        <w:t>orientar investimentos em sistemas e infraestrutura.</w:t>
      </w:r>
    </w:p>
    <w:p w14:paraId="71962B1F" w14:textId="0848B2F8" w:rsidR="00340546" w:rsidRPr="00340546" w:rsidRDefault="00340546" w:rsidP="00340546">
      <w:pPr>
        <w:rPr>
          <w:rFonts w:ascii="Times New Roman" w:hAnsi="Times New Roman" w:cs="Times New Roman"/>
          <w:sz w:val="24"/>
          <w:szCs w:val="24"/>
        </w:rPr>
      </w:pPr>
    </w:p>
    <w:p w14:paraId="29012C0A" w14:textId="77777777" w:rsidR="00340546" w:rsidRPr="00340546" w:rsidRDefault="00340546" w:rsidP="00A2404D">
      <w:pPr>
        <w:shd w:val="clear" w:color="auto" w:fill="D9D9D9" w:themeFill="background1" w:themeFillShade="D9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340546">
        <w:rPr>
          <w:rFonts w:ascii="Times New Roman" w:hAnsi="Times New Roman" w:cs="Times New Roman"/>
          <w:b/>
          <w:bCs/>
          <w:sz w:val="24"/>
          <w:szCs w:val="24"/>
        </w:rPr>
        <w:t>6. Plano Diretor de TI (PDTI)</w:t>
      </w:r>
    </w:p>
    <w:p w14:paraId="2D034524" w14:textId="77777777" w:rsidR="00340546" w:rsidRPr="00340546" w:rsidRDefault="00340546" w:rsidP="001F2816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40546">
        <w:rPr>
          <w:rFonts w:ascii="Times New Roman" w:hAnsi="Times New Roman" w:cs="Times New Roman"/>
          <w:sz w:val="24"/>
          <w:szCs w:val="24"/>
        </w:rPr>
        <w:t xml:space="preserve">O </w:t>
      </w:r>
      <w:r w:rsidRPr="00340546">
        <w:rPr>
          <w:rFonts w:ascii="Times New Roman" w:hAnsi="Times New Roman" w:cs="Times New Roman"/>
          <w:b/>
          <w:bCs/>
          <w:sz w:val="24"/>
          <w:szCs w:val="24"/>
        </w:rPr>
        <w:t>Plano Diretor de Tecnologia da Informação (PDTI)</w:t>
      </w:r>
      <w:r w:rsidRPr="00340546">
        <w:rPr>
          <w:rFonts w:ascii="Times New Roman" w:hAnsi="Times New Roman" w:cs="Times New Roman"/>
          <w:sz w:val="24"/>
          <w:szCs w:val="24"/>
        </w:rPr>
        <w:t xml:space="preserve"> é um </w:t>
      </w:r>
      <w:r w:rsidRPr="00340546">
        <w:rPr>
          <w:rFonts w:ascii="Times New Roman" w:hAnsi="Times New Roman" w:cs="Times New Roman"/>
          <w:b/>
          <w:bCs/>
          <w:sz w:val="24"/>
          <w:szCs w:val="24"/>
        </w:rPr>
        <w:t>documento operacional</w:t>
      </w:r>
      <w:r w:rsidRPr="00340546">
        <w:rPr>
          <w:rFonts w:ascii="Times New Roman" w:hAnsi="Times New Roman" w:cs="Times New Roman"/>
          <w:sz w:val="24"/>
          <w:szCs w:val="24"/>
        </w:rPr>
        <w:t xml:space="preserve"> que detalha </w:t>
      </w:r>
      <w:r w:rsidRPr="00340546">
        <w:rPr>
          <w:rFonts w:ascii="Times New Roman" w:hAnsi="Times New Roman" w:cs="Times New Roman"/>
          <w:b/>
          <w:bCs/>
          <w:sz w:val="24"/>
          <w:szCs w:val="24"/>
        </w:rPr>
        <w:t>como o PETI será executado</w:t>
      </w:r>
      <w:r w:rsidRPr="00340546">
        <w:rPr>
          <w:rFonts w:ascii="Times New Roman" w:hAnsi="Times New Roman" w:cs="Times New Roman"/>
          <w:sz w:val="24"/>
          <w:szCs w:val="24"/>
        </w:rPr>
        <w:t>.</w:t>
      </w:r>
    </w:p>
    <w:p w14:paraId="718030D2" w14:textId="77777777" w:rsidR="00340546" w:rsidRPr="00340546" w:rsidRDefault="00340546" w:rsidP="00340546">
      <w:pPr>
        <w:rPr>
          <w:rFonts w:ascii="Times New Roman" w:hAnsi="Times New Roman" w:cs="Times New Roman"/>
          <w:sz w:val="24"/>
          <w:szCs w:val="24"/>
        </w:rPr>
      </w:pPr>
      <w:r w:rsidRPr="00340546">
        <w:rPr>
          <w:rFonts w:ascii="Times New Roman" w:hAnsi="Times New Roman" w:cs="Times New Roman"/>
          <w:sz w:val="24"/>
          <w:szCs w:val="24"/>
        </w:rPr>
        <w:t>Normalmente inclui:</w:t>
      </w:r>
    </w:p>
    <w:p w14:paraId="5DDDD1B6" w14:textId="77777777" w:rsidR="00340546" w:rsidRPr="00340546" w:rsidRDefault="00340546" w:rsidP="00340546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340546">
        <w:rPr>
          <w:rFonts w:ascii="Times New Roman" w:hAnsi="Times New Roman" w:cs="Times New Roman"/>
          <w:sz w:val="24"/>
          <w:szCs w:val="24"/>
        </w:rPr>
        <w:t>diagnóstico da TI atual</w:t>
      </w:r>
    </w:p>
    <w:p w14:paraId="21C322D6" w14:textId="77777777" w:rsidR="00340546" w:rsidRPr="00340546" w:rsidRDefault="00340546" w:rsidP="00340546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340546">
        <w:rPr>
          <w:rFonts w:ascii="Times New Roman" w:hAnsi="Times New Roman" w:cs="Times New Roman"/>
          <w:sz w:val="24"/>
          <w:szCs w:val="24"/>
        </w:rPr>
        <w:t>inventário de sistemas e infraestrutura</w:t>
      </w:r>
    </w:p>
    <w:p w14:paraId="561C3EE9" w14:textId="77777777" w:rsidR="00340546" w:rsidRPr="00340546" w:rsidRDefault="00340546" w:rsidP="00340546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340546">
        <w:rPr>
          <w:rFonts w:ascii="Times New Roman" w:hAnsi="Times New Roman" w:cs="Times New Roman"/>
          <w:sz w:val="24"/>
          <w:szCs w:val="24"/>
        </w:rPr>
        <w:t>plano de projetos de TI</w:t>
      </w:r>
    </w:p>
    <w:p w14:paraId="14A66250" w14:textId="77777777" w:rsidR="00340546" w:rsidRPr="00340546" w:rsidRDefault="00340546" w:rsidP="00340546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340546">
        <w:rPr>
          <w:rFonts w:ascii="Times New Roman" w:hAnsi="Times New Roman" w:cs="Times New Roman"/>
          <w:sz w:val="24"/>
          <w:szCs w:val="24"/>
        </w:rPr>
        <w:t>orçamento e cronograma</w:t>
      </w:r>
    </w:p>
    <w:p w14:paraId="4E165F98" w14:textId="77777777" w:rsidR="00340546" w:rsidRPr="00340546" w:rsidRDefault="00340546" w:rsidP="00340546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340546">
        <w:rPr>
          <w:rFonts w:ascii="Times New Roman" w:hAnsi="Times New Roman" w:cs="Times New Roman"/>
          <w:sz w:val="24"/>
          <w:szCs w:val="24"/>
        </w:rPr>
        <w:t>definição de indicadores de desempenho.</w:t>
      </w:r>
    </w:p>
    <w:p w14:paraId="4B5E1D77" w14:textId="77777777" w:rsidR="00340546" w:rsidRPr="00340546" w:rsidRDefault="00340546" w:rsidP="001F2816">
      <w:pPr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340546">
        <w:rPr>
          <w:rFonts w:ascii="Times New Roman" w:hAnsi="Times New Roman" w:cs="Times New Roman"/>
          <w:sz w:val="24"/>
          <w:szCs w:val="24"/>
        </w:rPr>
        <w:lastRenderedPageBreak/>
        <w:t xml:space="preserve">No setor público brasileiro, o </w:t>
      </w:r>
      <w:r w:rsidRPr="00A2404D">
        <w:rPr>
          <w:rFonts w:ascii="Times New Roman" w:hAnsi="Times New Roman" w:cs="Times New Roman"/>
          <w:b/>
          <w:bCs/>
          <w:color w:val="EE0000"/>
          <w:sz w:val="24"/>
          <w:szCs w:val="24"/>
        </w:rPr>
        <w:t>PDTI</w:t>
      </w:r>
      <w:r w:rsidRPr="00A2404D">
        <w:rPr>
          <w:rFonts w:ascii="Times New Roman" w:hAnsi="Times New Roman" w:cs="Times New Roman"/>
          <w:color w:val="EE0000"/>
          <w:sz w:val="24"/>
          <w:szCs w:val="24"/>
        </w:rPr>
        <w:t xml:space="preserve"> </w:t>
      </w:r>
      <w:r w:rsidRPr="00340546">
        <w:rPr>
          <w:rFonts w:ascii="Times New Roman" w:hAnsi="Times New Roman" w:cs="Times New Roman"/>
          <w:sz w:val="24"/>
          <w:szCs w:val="24"/>
        </w:rPr>
        <w:t>é amplamente utilizado para organizar os investimentos e projetos de tecnologia.</w:t>
      </w:r>
    </w:p>
    <w:p w14:paraId="4D5A8946" w14:textId="72841C1E" w:rsidR="00340546" w:rsidRPr="00340546" w:rsidRDefault="00D65F69" w:rsidP="00823511">
      <w:pPr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</w:t>
      </w:r>
      <w:r w:rsidR="00340546" w:rsidRPr="00340546">
        <w:rPr>
          <w:rFonts w:ascii="Times New Roman" w:hAnsi="Times New Roman" w:cs="Times New Roman"/>
          <w:sz w:val="24"/>
          <w:szCs w:val="24"/>
        </w:rPr>
        <w:t xml:space="preserve"> </w:t>
      </w:r>
      <w:r w:rsidR="00340546" w:rsidRPr="00340546">
        <w:rPr>
          <w:rFonts w:ascii="Times New Roman" w:hAnsi="Times New Roman" w:cs="Times New Roman"/>
          <w:b/>
          <w:bCs/>
          <w:sz w:val="24"/>
          <w:szCs w:val="24"/>
        </w:rPr>
        <w:t>gestão estratégica da tecnologia nas organizações</w:t>
      </w:r>
      <w:r w:rsidR="00340546" w:rsidRPr="00340546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visa </w:t>
      </w:r>
      <w:r w:rsidR="00340546" w:rsidRPr="00340546">
        <w:rPr>
          <w:rFonts w:ascii="Times New Roman" w:hAnsi="Times New Roman" w:cs="Times New Roman"/>
          <w:sz w:val="24"/>
          <w:szCs w:val="24"/>
        </w:rPr>
        <w:t>integra</w:t>
      </w:r>
      <w:r>
        <w:rPr>
          <w:rFonts w:ascii="Times New Roman" w:hAnsi="Times New Roman" w:cs="Times New Roman"/>
          <w:sz w:val="24"/>
          <w:szCs w:val="24"/>
        </w:rPr>
        <w:t>r</w:t>
      </w:r>
      <w:r w:rsidR="00340546" w:rsidRPr="00340546">
        <w:rPr>
          <w:rFonts w:ascii="Times New Roman" w:hAnsi="Times New Roman" w:cs="Times New Roman"/>
          <w:sz w:val="24"/>
          <w:szCs w:val="24"/>
        </w:rPr>
        <w:t xml:space="preserve"> </w:t>
      </w:r>
      <w:r w:rsidR="00340546" w:rsidRPr="00340546">
        <w:rPr>
          <w:rFonts w:ascii="Times New Roman" w:hAnsi="Times New Roman" w:cs="Times New Roman"/>
          <w:b/>
          <w:bCs/>
          <w:sz w:val="24"/>
          <w:szCs w:val="24"/>
        </w:rPr>
        <w:t>dados, pessoas, processos e ferramentas tecnológicas</w:t>
      </w:r>
      <w:r w:rsidR="00340546" w:rsidRPr="00340546">
        <w:rPr>
          <w:rFonts w:ascii="Times New Roman" w:hAnsi="Times New Roman" w:cs="Times New Roman"/>
          <w:sz w:val="24"/>
          <w:szCs w:val="24"/>
        </w:rPr>
        <w:t xml:space="preserve"> para melhorar a </w:t>
      </w:r>
      <w:r w:rsidR="00340546" w:rsidRPr="002570A8">
        <w:rPr>
          <w:rFonts w:ascii="Times New Roman" w:hAnsi="Times New Roman" w:cs="Times New Roman"/>
          <w:b/>
          <w:bCs/>
          <w:color w:val="EE0000"/>
          <w:sz w:val="24"/>
          <w:szCs w:val="24"/>
        </w:rPr>
        <w:t>tomada de decisão</w:t>
      </w:r>
      <w:r w:rsidR="00340546" w:rsidRPr="00340546">
        <w:rPr>
          <w:rFonts w:ascii="Times New Roman" w:hAnsi="Times New Roman" w:cs="Times New Roman"/>
          <w:sz w:val="24"/>
          <w:szCs w:val="24"/>
        </w:rPr>
        <w:t xml:space="preserve">, a eficiência operacional e o alcance dos </w:t>
      </w:r>
      <w:r w:rsidR="00340546" w:rsidRPr="002570A8">
        <w:rPr>
          <w:rFonts w:ascii="Times New Roman" w:hAnsi="Times New Roman" w:cs="Times New Roman"/>
          <w:b/>
          <w:bCs/>
          <w:color w:val="EE0000"/>
          <w:sz w:val="24"/>
          <w:szCs w:val="24"/>
        </w:rPr>
        <w:t>objetivos institucionais</w:t>
      </w:r>
      <w:r w:rsidR="00340546" w:rsidRPr="00340546">
        <w:rPr>
          <w:rFonts w:ascii="Times New Roman" w:hAnsi="Times New Roman" w:cs="Times New Roman"/>
          <w:sz w:val="24"/>
          <w:szCs w:val="24"/>
        </w:rPr>
        <w:t>.</w:t>
      </w:r>
    </w:p>
    <w:sectPr w:rsidR="00340546" w:rsidRPr="00340546">
      <w:headerReference w:type="default" r:id="rId7"/>
      <w:foot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3E4DAE" w14:textId="77777777" w:rsidR="00D41CAE" w:rsidRDefault="00D41CAE" w:rsidP="001F2816">
      <w:pPr>
        <w:spacing w:after="0" w:line="240" w:lineRule="auto"/>
      </w:pPr>
      <w:r>
        <w:separator/>
      </w:r>
    </w:p>
  </w:endnote>
  <w:endnote w:type="continuationSeparator" w:id="0">
    <w:p w14:paraId="118BCDBE" w14:textId="77777777" w:rsidR="00D41CAE" w:rsidRDefault="00D41CAE" w:rsidP="001F28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071AD9" w14:textId="352A9E6E" w:rsidR="001F2816" w:rsidRDefault="001F2816" w:rsidP="00555D71">
    <w:pPr>
      <w:pStyle w:val="Rodap"/>
      <w:pBdr>
        <w:bottom w:val="single" w:sz="12" w:space="1" w:color="auto"/>
      </w:pBdr>
      <w:jc w:val="center"/>
    </w:pPr>
  </w:p>
  <w:p w14:paraId="4A658EF8" w14:textId="20D45C35" w:rsidR="001F2816" w:rsidRDefault="001F2816" w:rsidP="00555D71">
    <w:pPr>
      <w:pStyle w:val="Rodap"/>
      <w:jc w:val="center"/>
    </w:pPr>
    <w:proofErr w:type="spellStart"/>
    <w:r>
      <w:t>Prof</w:t>
    </w:r>
    <w:proofErr w:type="spellEnd"/>
    <w:r>
      <w:t xml:space="preserve"> </w:t>
    </w:r>
    <w:proofErr w:type="spellStart"/>
    <w:r>
      <w:t>MSc</w:t>
    </w:r>
    <w:proofErr w:type="spellEnd"/>
    <w:r>
      <w:t xml:space="preserve"> Heleno Cardoso – Gestão de Informação </w:t>
    </w:r>
    <w:proofErr w:type="spellStart"/>
    <w:r>
      <w:t>UniRuy</w:t>
    </w:r>
    <w:proofErr w:type="spellEnd"/>
    <w:r>
      <w:t xml:space="preserve"> </w:t>
    </w:r>
    <w:proofErr w:type="spellStart"/>
    <w:r>
      <w:t>Wyden</w:t>
    </w:r>
    <w:proofErr w:type="spell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ADB4FE" w14:textId="77777777" w:rsidR="00D41CAE" w:rsidRDefault="00D41CAE" w:rsidP="001F2816">
      <w:pPr>
        <w:spacing w:after="0" w:line="240" w:lineRule="auto"/>
      </w:pPr>
      <w:r>
        <w:separator/>
      </w:r>
    </w:p>
  </w:footnote>
  <w:footnote w:type="continuationSeparator" w:id="0">
    <w:p w14:paraId="5989071E" w14:textId="77777777" w:rsidR="00D41CAE" w:rsidRDefault="00D41CAE" w:rsidP="001F281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18336367"/>
      <w:docPartObj>
        <w:docPartGallery w:val="Page Numbers (Top of Page)"/>
        <w:docPartUnique/>
      </w:docPartObj>
    </w:sdtPr>
    <w:sdtContent>
      <w:p w14:paraId="13706A2A" w14:textId="77777777" w:rsidR="001F2816" w:rsidRDefault="001F2816">
        <w:pPr>
          <w:pStyle w:val="Cabealho"/>
          <w:jc w:val="right"/>
        </w:pPr>
        <w:r>
          <w:t xml:space="preserve">Página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</w:rPr>
          <w:instrText>PAGE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</w:rPr>
          <w:t>2</w:t>
        </w:r>
        <w:r>
          <w:rPr>
            <w:b/>
            <w:bCs/>
            <w:sz w:val="24"/>
            <w:szCs w:val="24"/>
          </w:rPr>
          <w:fldChar w:fldCharType="end"/>
        </w:r>
        <w:r>
          <w:t xml:space="preserve"> de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</w:rPr>
          <w:instrText>NUMPAGES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</w:rPr>
          <w:t>2</w:t>
        </w:r>
        <w:r>
          <w:rPr>
            <w:b/>
            <w:bCs/>
            <w:sz w:val="24"/>
            <w:szCs w:val="24"/>
          </w:rPr>
          <w:fldChar w:fldCharType="end"/>
        </w:r>
      </w:p>
    </w:sdtContent>
  </w:sdt>
  <w:p w14:paraId="257913E6" w14:textId="77777777" w:rsidR="001F2816" w:rsidRDefault="001F281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1670F0"/>
    <w:multiLevelType w:val="multilevel"/>
    <w:tmpl w:val="CB3EC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944D96"/>
    <w:multiLevelType w:val="multilevel"/>
    <w:tmpl w:val="8EFE5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BB11D9"/>
    <w:multiLevelType w:val="multilevel"/>
    <w:tmpl w:val="D15E8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FAD4CB9"/>
    <w:multiLevelType w:val="multilevel"/>
    <w:tmpl w:val="17DA5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31C6B6F"/>
    <w:multiLevelType w:val="multilevel"/>
    <w:tmpl w:val="990CD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AD9619E"/>
    <w:multiLevelType w:val="multilevel"/>
    <w:tmpl w:val="6C964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C5E2760"/>
    <w:multiLevelType w:val="multilevel"/>
    <w:tmpl w:val="6DA49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48972660">
    <w:abstractNumId w:val="4"/>
  </w:num>
  <w:num w:numId="2" w16cid:durableId="620695522">
    <w:abstractNumId w:val="3"/>
  </w:num>
  <w:num w:numId="3" w16cid:durableId="734814557">
    <w:abstractNumId w:val="0"/>
  </w:num>
  <w:num w:numId="4" w16cid:durableId="311981975">
    <w:abstractNumId w:val="6"/>
  </w:num>
  <w:num w:numId="5" w16cid:durableId="1937595403">
    <w:abstractNumId w:val="2"/>
  </w:num>
  <w:num w:numId="6" w16cid:durableId="747506849">
    <w:abstractNumId w:val="5"/>
  </w:num>
  <w:num w:numId="7" w16cid:durableId="13706415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0546"/>
    <w:rsid w:val="001F2816"/>
    <w:rsid w:val="002570A8"/>
    <w:rsid w:val="00340546"/>
    <w:rsid w:val="004D1822"/>
    <w:rsid w:val="00555D71"/>
    <w:rsid w:val="00594EEB"/>
    <w:rsid w:val="00823511"/>
    <w:rsid w:val="008B2AEB"/>
    <w:rsid w:val="00A2404D"/>
    <w:rsid w:val="00B12898"/>
    <w:rsid w:val="00B54E52"/>
    <w:rsid w:val="00C21655"/>
    <w:rsid w:val="00C96058"/>
    <w:rsid w:val="00D41CAE"/>
    <w:rsid w:val="00D65F69"/>
    <w:rsid w:val="00F463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C48FFA"/>
  <w15:chartTrackingRefBased/>
  <w15:docId w15:val="{23C14C57-D9E7-4378-BFE9-15390C8B77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405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405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405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405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405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405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405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405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405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405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405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405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4054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4054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4054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4054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4054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4054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405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405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405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405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405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4054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4054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4054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405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4054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40546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1F281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F2816"/>
  </w:style>
  <w:style w:type="paragraph" w:styleId="Rodap">
    <w:name w:val="footer"/>
    <w:basedOn w:val="Normal"/>
    <w:link w:val="RodapChar"/>
    <w:uiPriority w:val="99"/>
    <w:unhideWhenUsed/>
    <w:rsid w:val="001F281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F281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442</Words>
  <Characters>2390</Characters>
  <Application>Microsoft Office Word</Application>
  <DocSecurity>0</DocSecurity>
  <Lines>19</Lines>
  <Paragraphs>5</Paragraphs>
  <ScaleCrop>false</ScaleCrop>
  <Company/>
  <LinksUpToDate>false</LinksUpToDate>
  <CharactersWithSpaces>2827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Heleno Cardoso</dc:creator>
  <cp:keywords/>
  <dc:description/>
  <cp:lastModifiedBy>Heleno Cardoso</cp:lastModifiedBy>
  <cp:revision>10</cp:revision>
  <dcterms:created xsi:type="dcterms:W3CDTF">2026-03-09T14:44:00Z</dcterms:created>
  <dcterms:modified xsi:type="dcterms:W3CDTF">2026-03-25T18:05:00Z</dcterms:modified>
</cp:coreProperties>
</file>