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CF94" w14:textId="77777777" w:rsidR="00077F3D" w:rsidRPr="000D1FEE" w:rsidRDefault="00077F3D" w:rsidP="00077F3D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D1FEE">
        <w:rPr>
          <w:rFonts w:ascii="Times New Roman" w:hAnsi="Times New Roman" w:cs="Times New Roman"/>
          <w:b/>
          <w:bCs/>
          <w:color w:val="002060"/>
          <w:sz w:val="36"/>
          <w:szCs w:val="36"/>
        </w:rPr>
        <w:t>Limitações, vieses e verificação de informações em IA Generativa</w:t>
      </w:r>
    </w:p>
    <w:p w14:paraId="0F23143F" w14:textId="77777777" w:rsidR="00077F3D" w:rsidRPr="00077F3D" w:rsidRDefault="00077F3D" w:rsidP="00077F3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As ferramentas de IA, como ChatGPT, Claude, Gemini e outras, são extremamente úteis, mas possuem limitações e podem apresentar erros. Por isso, é importante compreender seus vieses e adotar práticas de verificação das informações produzidas.</w:t>
      </w:r>
    </w:p>
    <w:p w14:paraId="4FCC6032" w14:textId="5D38108D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6E934E8E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t>1. Limitações da IA Generativa</w:t>
      </w:r>
    </w:p>
    <w:p w14:paraId="2439891C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sz w:val="24"/>
          <w:szCs w:val="24"/>
        </w:rPr>
        <w:t>a) Possibilidade de erros ("alucinações")</w:t>
      </w:r>
    </w:p>
    <w:p w14:paraId="4E4DC3D3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A IA pode gerar informações incorretas ou inventadas, apresentando-as de forma convincente.</w:t>
      </w:r>
    </w:p>
    <w:p w14:paraId="185E4887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Exemplo:</w:t>
      </w:r>
    </w:p>
    <w:p w14:paraId="74111278" w14:textId="77777777" w:rsidR="00077F3D" w:rsidRPr="00077F3D" w:rsidRDefault="00077F3D" w:rsidP="00077F3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Citar uma lei inexistente. </w:t>
      </w:r>
    </w:p>
    <w:p w14:paraId="4DFE84F9" w14:textId="77777777" w:rsidR="00077F3D" w:rsidRPr="00077F3D" w:rsidRDefault="00077F3D" w:rsidP="00077F3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Inventar uma fonte ou referência bibliográfica. </w:t>
      </w:r>
    </w:p>
    <w:p w14:paraId="38401634" w14:textId="77777777" w:rsidR="00077F3D" w:rsidRPr="00077F3D" w:rsidRDefault="00077F3D" w:rsidP="00077F3D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Informar dados desatualizados. </w:t>
      </w:r>
    </w:p>
    <w:p w14:paraId="0DA0A940" w14:textId="46EF831B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6789C65A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sz w:val="24"/>
          <w:szCs w:val="24"/>
        </w:rPr>
        <w:t>b) Conhecimento limitado ou desatualizado</w:t>
      </w:r>
    </w:p>
    <w:p w14:paraId="2B8B5D30" w14:textId="77777777" w:rsidR="00077F3D" w:rsidRPr="00077F3D" w:rsidRDefault="00077F3D" w:rsidP="00AE10ED">
      <w:pPr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Dependendo da ferramenta e do plano utilizado, as informações podem não refletir acontecimentos recentes.</w:t>
      </w:r>
    </w:p>
    <w:p w14:paraId="1C82C2E5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Recomendação:</w:t>
      </w:r>
    </w:p>
    <w:p w14:paraId="5F7B9778" w14:textId="77777777" w:rsidR="00077F3D" w:rsidRPr="00077F3D" w:rsidRDefault="00077F3D" w:rsidP="00077F3D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Conferir notícias, leis e dados estatísticos em fontes oficiais. </w:t>
      </w:r>
    </w:p>
    <w:p w14:paraId="236EACFD" w14:textId="6D857095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67EF29F1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sz w:val="24"/>
          <w:szCs w:val="24"/>
        </w:rPr>
        <w:t>c) Falta de compreensão humana</w:t>
      </w:r>
    </w:p>
    <w:p w14:paraId="5D29000E" w14:textId="77777777" w:rsidR="00077F3D" w:rsidRPr="00077F3D" w:rsidRDefault="00077F3D" w:rsidP="00AE10ED">
      <w:pPr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A IA identifica padrões em textos, mas não possui consciência, emoções ou senso crítico humano.</w:t>
      </w:r>
    </w:p>
    <w:p w14:paraId="08F3FC72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Ela pode:</w:t>
      </w:r>
    </w:p>
    <w:p w14:paraId="13284F59" w14:textId="77777777" w:rsidR="00077F3D" w:rsidRPr="00077F3D" w:rsidRDefault="00077F3D" w:rsidP="00077F3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Interpretar ambiguidades de forma equivocada; </w:t>
      </w:r>
    </w:p>
    <w:p w14:paraId="0C78CA13" w14:textId="77777777" w:rsidR="00077F3D" w:rsidRPr="00077F3D" w:rsidRDefault="00077F3D" w:rsidP="00077F3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Não perceber ironias ou contextos culturais específicos; </w:t>
      </w:r>
    </w:p>
    <w:p w14:paraId="10ECEBFC" w14:textId="77777777" w:rsidR="00077F3D" w:rsidRPr="00077F3D" w:rsidRDefault="00077F3D" w:rsidP="00077F3D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Produzir respostas plausíveis, porém incorretas. </w:t>
      </w:r>
    </w:p>
    <w:p w14:paraId="6C25D50C" w14:textId="333CF2CD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48EE5B2A" w14:textId="77777777" w:rsidR="00077F3D" w:rsidRDefault="00077F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6B1789" w14:textId="4045983E" w:rsidR="00077F3D" w:rsidRPr="00077F3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sz w:val="24"/>
          <w:szCs w:val="24"/>
        </w:rPr>
        <w:lastRenderedPageBreak/>
        <w:t>d) Dependência da qualidade do prompt</w:t>
      </w:r>
    </w:p>
    <w:p w14:paraId="6172A514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Perguntas vagas costumam gerar respostas genéricas.</w:t>
      </w:r>
    </w:p>
    <w:p w14:paraId="0633E6F5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sz w:val="24"/>
          <w:szCs w:val="24"/>
        </w:rPr>
        <w:t>Exemplo</w:t>
      </w:r>
      <w:r w:rsidRPr="00077F3D">
        <w:rPr>
          <w:rFonts w:ascii="Times New Roman" w:hAnsi="Times New Roman" w:cs="Times New Roman"/>
          <w:sz w:val="24"/>
          <w:szCs w:val="24"/>
        </w:rPr>
        <w:t>:</w:t>
      </w:r>
    </w:p>
    <w:p w14:paraId="103004B2" w14:textId="7C633642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Erardo</w:t>
      </w:r>
      <w:proofErr w:type="spellEnd"/>
      <w:r w:rsidRPr="00077F3D">
        <w:rPr>
          <w:rFonts w:ascii="Times New Roman" w:hAnsi="Times New Roman" w:cs="Times New Roman"/>
          <w:sz w:val="24"/>
          <w:szCs w:val="24"/>
        </w:rPr>
        <w:t xml:space="preserve"> "Fale sobre educação."</w:t>
      </w:r>
    </w:p>
    <w:p w14:paraId="1D30E347" w14:textId="2AD6B176" w:rsidR="00077F3D" w:rsidRPr="00077F3D" w:rsidRDefault="00077F3D" w:rsidP="00AE10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Correto</w:t>
      </w:r>
      <w:r w:rsidRPr="00077F3D">
        <w:rPr>
          <w:rFonts w:ascii="Times New Roman" w:hAnsi="Times New Roman" w:cs="Times New Roman"/>
          <w:sz w:val="24"/>
          <w:szCs w:val="24"/>
        </w:rPr>
        <w:t xml:space="preserve"> "Explique os impactos da IA generativa na educação superior brasileira em 2026, apresentando vantagens e desafios."</w:t>
      </w:r>
    </w:p>
    <w:p w14:paraId="778BE0A0" w14:textId="443B60E3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4C353F0E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 Vieses (Bias)</w:t>
      </w:r>
    </w:p>
    <w:p w14:paraId="31C0C957" w14:textId="77777777" w:rsidR="00077F3D" w:rsidRPr="00077F3D" w:rsidRDefault="00077F3D" w:rsidP="00AE10E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Os modelos são treinados com grandes volumes de dados produzidos por seres humanos. Consequentemente, podem reproduzir vieses existentes nesses dados.</w:t>
      </w:r>
    </w:p>
    <w:p w14:paraId="4BF8CC7F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Tipos de vieses</w:t>
      </w:r>
    </w:p>
    <w:p w14:paraId="22C9FF54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Culturais </w:t>
      </w:r>
    </w:p>
    <w:p w14:paraId="3A54EF2A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Sociais </w:t>
      </w:r>
    </w:p>
    <w:p w14:paraId="6767FA31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Históricos </w:t>
      </w:r>
    </w:p>
    <w:p w14:paraId="1AF62523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Políticos </w:t>
      </w:r>
    </w:p>
    <w:p w14:paraId="6FFB6270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Econômicos </w:t>
      </w:r>
    </w:p>
    <w:p w14:paraId="19FC61C5" w14:textId="77777777" w:rsidR="00077F3D" w:rsidRPr="00077F3D" w:rsidRDefault="00077F3D" w:rsidP="00077F3D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Linguísticos </w:t>
      </w:r>
    </w:p>
    <w:p w14:paraId="023F7872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sz w:val="24"/>
          <w:szCs w:val="24"/>
        </w:rPr>
        <w:t>Exemplos</w:t>
      </w:r>
    </w:p>
    <w:p w14:paraId="57FC5187" w14:textId="77777777" w:rsidR="00077F3D" w:rsidRPr="00077F3D" w:rsidRDefault="00077F3D" w:rsidP="00077F3D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Ênfase excessiva em perspectivas de determinados países; </w:t>
      </w:r>
    </w:p>
    <w:p w14:paraId="05D09705" w14:textId="77777777" w:rsidR="00077F3D" w:rsidRPr="00077F3D" w:rsidRDefault="00077F3D" w:rsidP="00077F3D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Reprodução de estereótipos; </w:t>
      </w:r>
    </w:p>
    <w:p w14:paraId="2E3E3F4F" w14:textId="77777777" w:rsidR="00077F3D" w:rsidRPr="00077F3D" w:rsidRDefault="00077F3D" w:rsidP="00077F3D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Omissão de pontos de vista minoritários; </w:t>
      </w:r>
    </w:p>
    <w:p w14:paraId="250F7EC9" w14:textId="77777777" w:rsidR="00077F3D" w:rsidRPr="00077F3D" w:rsidRDefault="00077F3D" w:rsidP="00077F3D">
      <w:pPr>
        <w:pStyle w:val="Pargrafoda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Preferência por determinadas fontes ou contextos culturais. </w:t>
      </w:r>
    </w:p>
    <w:p w14:paraId="5E7FAAA0" w14:textId="0962C24E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69281CA4" w14:textId="77777777" w:rsidR="00077F3D" w:rsidRDefault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62C1B283" w14:textId="7B2C2F86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3. Por que não confiar cegamente na IA?</w:t>
      </w:r>
    </w:p>
    <w:p w14:paraId="3BEA2521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A IA é uma ferramenta de apoio à decisão, não uma autoridade absoluta.</w:t>
      </w:r>
    </w:p>
    <w:p w14:paraId="209F3F27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Especial atenção em áreas de alto impacto:</w:t>
      </w:r>
    </w:p>
    <w:p w14:paraId="18467EAE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Saúde; </w:t>
      </w:r>
    </w:p>
    <w:p w14:paraId="6376A5F0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Direito; </w:t>
      </w:r>
    </w:p>
    <w:p w14:paraId="59C8C206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Finanças; </w:t>
      </w:r>
    </w:p>
    <w:p w14:paraId="05C85838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Educação; </w:t>
      </w:r>
    </w:p>
    <w:p w14:paraId="71ED0F5E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Segurança pública; </w:t>
      </w:r>
    </w:p>
    <w:p w14:paraId="2E737DBD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Processos eleitorais; </w:t>
      </w:r>
    </w:p>
    <w:p w14:paraId="1FAB876A" w14:textId="77777777" w:rsidR="00077F3D" w:rsidRPr="00077F3D" w:rsidRDefault="00077F3D" w:rsidP="00077F3D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Jornalismo. </w:t>
      </w:r>
    </w:p>
    <w:p w14:paraId="1276B97D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Nesses casos, a validação humana é indispensável.</w:t>
      </w:r>
    </w:p>
    <w:p w14:paraId="6FB6AAED" w14:textId="2CC4D3EC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4DC840FB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 Como verificar informações</w:t>
      </w:r>
    </w:p>
    <w:p w14:paraId="1671B2D4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sz w:val="24"/>
          <w:szCs w:val="24"/>
        </w:rPr>
        <w:t>1. Consulte fontes oficiais</w:t>
      </w:r>
    </w:p>
    <w:p w14:paraId="22E63A19" w14:textId="77777777" w:rsidR="00077F3D" w:rsidRPr="00077F3D" w:rsidRDefault="00077F3D" w:rsidP="00077F3D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7" w:tgtFrame="_blank" w:history="1">
        <w:r w:rsidRPr="00077F3D">
          <w:rPr>
            <w:rStyle w:val="Hyperlink"/>
            <w:rFonts w:ascii="Times New Roman" w:hAnsi="Times New Roman" w:cs="Times New Roman"/>
            <w:sz w:val="24"/>
            <w:szCs w:val="24"/>
          </w:rPr>
          <w:t>Portal Gov.br</w:t>
        </w:r>
      </w:hyperlink>
      <w:r w:rsidRPr="00077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4F84B4" w14:textId="77777777" w:rsidR="00077F3D" w:rsidRPr="00077F3D" w:rsidRDefault="00077F3D" w:rsidP="00077F3D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8" w:tgtFrame="_blank" w:history="1">
        <w:r w:rsidRPr="00077F3D">
          <w:rPr>
            <w:rStyle w:val="Hyperlink"/>
            <w:rFonts w:ascii="Times New Roman" w:hAnsi="Times New Roman" w:cs="Times New Roman"/>
            <w:sz w:val="24"/>
            <w:szCs w:val="24"/>
          </w:rPr>
          <w:t>IBGE</w:t>
        </w:r>
      </w:hyperlink>
      <w:r w:rsidRPr="00077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A2F35E" w14:textId="77777777" w:rsidR="00077F3D" w:rsidRPr="00077F3D" w:rsidRDefault="00077F3D" w:rsidP="00077F3D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9" w:tgtFrame="_blank" w:history="1">
        <w:r w:rsidRPr="00077F3D">
          <w:rPr>
            <w:rStyle w:val="Hyperlink"/>
            <w:rFonts w:ascii="Times New Roman" w:hAnsi="Times New Roman" w:cs="Times New Roman"/>
            <w:sz w:val="24"/>
            <w:szCs w:val="24"/>
          </w:rPr>
          <w:t>Receita Federal do Brasil</w:t>
        </w:r>
      </w:hyperlink>
      <w:r w:rsidRPr="00077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5F07EF" w14:textId="77777777" w:rsidR="00077F3D" w:rsidRPr="00077F3D" w:rsidRDefault="00077F3D" w:rsidP="00077F3D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0" w:tgtFrame="_blank" w:history="1">
        <w:r w:rsidRPr="00077F3D">
          <w:rPr>
            <w:rStyle w:val="Hyperlink"/>
            <w:rFonts w:ascii="Times New Roman" w:hAnsi="Times New Roman" w:cs="Times New Roman"/>
            <w:sz w:val="24"/>
            <w:szCs w:val="24"/>
          </w:rPr>
          <w:t>Tribunal Superior Eleitoral (TSE)</w:t>
        </w:r>
      </w:hyperlink>
      <w:r w:rsidRPr="00077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02ACD" w14:textId="77777777" w:rsidR="00077F3D" w:rsidRPr="00077F3D" w:rsidRDefault="00077F3D" w:rsidP="00077F3D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Pr="00077F3D">
          <w:rPr>
            <w:rStyle w:val="Hyperlink"/>
            <w:rFonts w:ascii="Times New Roman" w:hAnsi="Times New Roman" w:cs="Times New Roman"/>
            <w:sz w:val="24"/>
            <w:szCs w:val="24"/>
          </w:rPr>
          <w:t>Portal da Transparência</w:t>
        </w:r>
      </w:hyperlink>
      <w:r w:rsidRPr="00077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36BF2F" w14:textId="1602D74F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56513734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sz w:val="24"/>
          <w:szCs w:val="24"/>
        </w:rPr>
        <w:t xml:space="preserve">2. Compare respostas entre </w:t>
      </w:r>
      <w:proofErr w:type="gramStart"/>
      <w:r w:rsidRPr="00AE10ED">
        <w:rPr>
          <w:rFonts w:ascii="Times New Roman" w:hAnsi="Times New Roman" w:cs="Times New Roman"/>
          <w:b/>
          <w:bCs/>
          <w:sz w:val="24"/>
          <w:szCs w:val="24"/>
        </w:rPr>
        <w:t xml:space="preserve">diferentes </w:t>
      </w:r>
      <w:proofErr w:type="spellStart"/>
      <w:r w:rsidRPr="00AE10ED">
        <w:rPr>
          <w:rFonts w:ascii="Times New Roman" w:hAnsi="Times New Roman" w:cs="Times New Roman"/>
          <w:b/>
          <w:bCs/>
          <w:sz w:val="24"/>
          <w:szCs w:val="24"/>
        </w:rPr>
        <w:t>IAs</w:t>
      </w:r>
      <w:proofErr w:type="spellEnd"/>
      <w:proofErr w:type="gramEnd"/>
    </w:p>
    <w:p w14:paraId="04BFAA86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Pergunte ao ChatGPT, Claude e Gemini e observe:</w:t>
      </w:r>
    </w:p>
    <w:p w14:paraId="47FD87FB" w14:textId="77777777" w:rsidR="00077F3D" w:rsidRPr="00077F3D" w:rsidRDefault="00077F3D" w:rsidP="00077F3D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Pontos em comum; </w:t>
      </w:r>
    </w:p>
    <w:p w14:paraId="645695F4" w14:textId="77777777" w:rsidR="00077F3D" w:rsidRPr="00077F3D" w:rsidRDefault="00077F3D" w:rsidP="00077F3D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Divergências; </w:t>
      </w:r>
    </w:p>
    <w:p w14:paraId="68C38F73" w14:textId="77777777" w:rsidR="00077F3D" w:rsidRPr="00077F3D" w:rsidRDefault="00077F3D" w:rsidP="00077F3D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Fontes utilizadas; </w:t>
      </w:r>
    </w:p>
    <w:p w14:paraId="31631881" w14:textId="77777777" w:rsidR="00077F3D" w:rsidRPr="00077F3D" w:rsidRDefault="00077F3D" w:rsidP="00077F3D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Nível de detalhamento. </w:t>
      </w:r>
    </w:p>
    <w:p w14:paraId="41AFCBA7" w14:textId="060AAB9F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1024A7C1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sz w:val="24"/>
          <w:szCs w:val="24"/>
        </w:rPr>
        <w:t>3. Solicite referências</w:t>
      </w:r>
    </w:p>
    <w:p w14:paraId="694441AC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 de prompt</w:t>
      </w:r>
      <w:r w:rsidRPr="00077F3D">
        <w:rPr>
          <w:rFonts w:ascii="Times New Roman" w:hAnsi="Times New Roman" w:cs="Times New Roman"/>
          <w:sz w:val="24"/>
          <w:szCs w:val="24"/>
        </w:rPr>
        <w:t>:</w:t>
      </w:r>
    </w:p>
    <w:p w14:paraId="7A9843EA" w14:textId="77777777" w:rsidR="00077F3D" w:rsidRPr="00077F3D" w:rsidRDefault="00077F3D" w:rsidP="00077F3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"Apresente as fontes utilizadas e indique links oficiais ou artigos científicos relacionados ao tema."</w:t>
      </w:r>
    </w:p>
    <w:p w14:paraId="3E725F72" w14:textId="6266B5E5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7100295C" w14:textId="77777777" w:rsidR="00077F3D" w:rsidRDefault="00077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C46092" w14:textId="2CF5E934" w:rsidR="00077F3D" w:rsidRPr="00AE10ED" w:rsidRDefault="00077F3D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Verifique datas e contexto</w:t>
      </w:r>
    </w:p>
    <w:p w14:paraId="3CB997CE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Pergunte:</w:t>
      </w:r>
    </w:p>
    <w:p w14:paraId="3701A0B7" w14:textId="77777777" w:rsidR="00077F3D" w:rsidRPr="00077F3D" w:rsidRDefault="00077F3D" w:rsidP="00077F3D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A informação é atual? </w:t>
      </w:r>
    </w:p>
    <w:p w14:paraId="547F4F04" w14:textId="77777777" w:rsidR="00077F3D" w:rsidRPr="00077F3D" w:rsidRDefault="00077F3D" w:rsidP="00077F3D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Refere-se ao Brasil? </w:t>
      </w:r>
    </w:p>
    <w:p w14:paraId="330731AF" w14:textId="77777777" w:rsidR="00077F3D" w:rsidRPr="00077F3D" w:rsidRDefault="00077F3D" w:rsidP="00077F3D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Há legislação mais recente? </w:t>
      </w:r>
    </w:p>
    <w:p w14:paraId="3609C943" w14:textId="77777777" w:rsidR="00077F3D" w:rsidRPr="00077F3D" w:rsidRDefault="00077F3D" w:rsidP="00077F3D">
      <w:pPr>
        <w:pStyle w:val="Pargrafoda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 xml:space="preserve">Existe fonte oficial que confirme? </w:t>
      </w:r>
    </w:p>
    <w:p w14:paraId="307ADC25" w14:textId="195D08CE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745C31E2" w14:textId="77777777" w:rsidR="00077F3D" w:rsidRPr="00AE10E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E10ED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5. Utilize o método dos 3 </w:t>
      </w:r>
      <w:proofErr w:type="spellStart"/>
      <w:r w:rsidRPr="00AE10ED">
        <w:rPr>
          <w:rFonts w:ascii="Times New Roman" w:hAnsi="Times New Roman" w:cs="Times New Roman"/>
          <w:b/>
          <w:bCs/>
          <w:color w:val="EE0000"/>
          <w:sz w:val="24"/>
          <w:szCs w:val="24"/>
        </w:rPr>
        <w:t>Vs</w:t>
      </w:r>
      <w:proofErr w:type="spellEnd"/>
    </w:p>
    <w:p w14:paraId="0FF29F05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t>Verificar</w:t>
      </w:r>
    </w:p>
    <w:p w14:paraId="69CB364A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Confirmar a informação em fontes confiáveis.</w:t>
      </w:r>
    </w:p>
    <w:p w14:paraId="33EEACEB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Validar</w:t>
      </w:r>
    </w:p>
    <w:p w14:paraId="666C8CC2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Analisar se ela faz sentido no contexto.</w:t>
      </w:r>
    </w:p>
    <w:p w14:paraId="6D60E310" w14:textId="77777777" w:rsidR="00077F3D" w:rsidRPr="00077F3D" w:rsidRDefault="00077F3D" w:rsidP="00077F3D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077F3D">
        <w:rPr>
          <w:rFonts w:ascii="Times New Roman" w:hAnsi="Times New Roman" w:cs="Times New Roman"/>
          <w:b/>
          <w:bCs/>
          <w:color w:val="EE0000"/>
          <w:sz w:val="24"/>
          <w:szCs w:val="24"/>
        </w:rPr>
        <w:t>Versionar</w:t>
      </w:r>
      <w:proofErr w:type="spellEnd"/>
    </w:p>
    <w:p w14:paraId="38F3CEEE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Registrar data e origem da informação para futuras atualizações.</w:t>
      </w:r>
    </w:p>
    <w:p w14:paraId="7C564C83" w14:textId="21278EEB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15C22572" w14:textId="6025B973" w:rsidR="00077F3D" w:rsidRPr="00AE10ED" w:rsidRDefault="00BA75C1" w:rsidP="00077F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77F3D" w:rsidRPr="00AE10ED">
        <w:rPr>
          <w:rFonts w:ascii="Times New Roman" w:hAnsi="Times New Roman" w:cs="Times New Roman"/>
          <w:b/>
          <w:bCs/>
          <w:sz w:val="24"/>
          <w:szCs w:val="24"/>
        </w:rPr>
        <w:t>. Boas práticas</w:t>
      </w:r>
    </w:p>
    <w:p w14:paraId="54233099" w14:textId="234D08E4" w:rsidR="00077F3D" w:rsidRPr="00077F3D" w:rsidRDefault="00077F3D" w:rsidP="00077F3D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Trate a IA como assistente, não como autoridade.</w:t>
      </w:r>
    </w:p>
    <w:p w14:paraId="650C4189" w14:textId="732C68A2" w:rsidR="00077F3D" w:rsidRPr="00077F3D" w:rsidRDefault="00077F3D" w:rsidP="00077F3D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Revise conteúdos antes de publicar.</w:t>
      </w:r>
    </w:p>
    <w:p w14:paraId="223B0A73" w14:textId="5C888F15" w:rsidR="00077F3D" w:rsidRPr="00077F3D" w:rsidRDefault="00077F3D" w:rsidP="00077F3D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Consulte especialistas quando necessário.</w:t>
      </w:r>
    </w:p>
    <w:p w14:paraId="4E0CA3E9" w14:textId="533D5692" w:rsidR="00077F3D" w:rsidRPr="00077F3D" w:rsidRDefault="00077F3D" w:rsidP="00077F3D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Preserve dados sigilosos e informações sensíveis.</w:t>
      </w:r>
    </w:p>
    <w:p w14:paraId="55F8FC15" w14:textId="262FBB6D" w:rsidR="00077F3D" w:rsidRPr="00077F3D" w:rsidRDefault="00077F3D" w:rsidP="00077F3D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Mantenha senso crítico.</w:t>
      </w:r>
    </w:p>
    <w:p w14:paraId="4BEB94AF" w14:textId="7EEF2446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</w:p>
    <w:p w14:paraId="27B3DC5C" w14:textId="77777777" w:rsidR="00077F3D" w:rsidRPr="00077F3D" w:rsidRDefault="00077F3D" w:rsidP="00077F3D">
      <w:pPr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Frase para apresentações e treinamentos</w:t>
      </w:r>
    </w:p>
    <w:p w14:paraId="3A1986A5" w14:textId="77777777" w:rsidR="00077F3D" w:rsidRPr="00077F3D" w:rsidRDefault="00077F3D" w:rsidP="00077F3D">
      <w:pPr>
        <w:jc w:val="both"/>
        <w:rPr>
          <w:rFonts w:ascii="Times New Roman" w:hAnsi="Times New Roman" w:cs="Times New Roman"/>
          <w:sz w:val="24"/>
          <w:szCs w:val="24"/>
        </w:rPr>
      </w:pPr>
      <w:r w:rsidRPr="00077F3D">
        <w:rPr>
          <w:rFonts w:ascii="Times New Roman" w:hAnsi="Times New Roman" w:cs="Times New Roman"/>
          <w:sz w:val="24"/>
          <w:szCs w:val="24"/>
        </w:rPr>
        <w:t>"A inteligência artificial não substitui o julgamento humano. Ela amplia capacidades, mas a responsabilidade pela análise crítica e pela decisão continua sendo das pessoas."</w:t>
      </w:r>
    </w:p>
    <w:p w14:paraId="420D8CF7" w14:textId="77777777" w:rsidR="008B2AEB" w:rsidRPr="00077F3D" w:rsidRDefault="008B2AEB" w:rsidP="00077F3D">
      <w:pPr>
        <w:rPr>
          <w:rFonts w:ascii="Times New Roman" w:hAnsi="Times New Roman" w:cs="Times New Roman"/>
          <w:sz w:val="24"/>
          <w:szCs w:val="24"/>
        </w:rPr>
      </w:pPr>
    </w:p>
    <w:sectPr w:rsidR="008B2AEB" w:rsidRPr="00077F3D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BFD0" w14:textId="77777777" w:rsidR="00C81DC3" w:rsidRDefault="00C81DC3" w:rsidP="00077F3D">
      <w:pPr>
        <w:spacing w:after="0" w:line="240" w:lineRule="auto"/>
      </w:pPr>
      <w:r>
        <w:separator/>
      </w:r>
    </w:p>
  </w:endnote>
  <w:endnote w:type="continuationSeparator" w:id="0">
    <w:p w14:paraId="2FC89912" w14:textId="77777777" w:rsidR="00C81DC3" w:rsidRDefault="00C81DC3" w:rsidP="0007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737F" w14:textId="7F38C705" w:rsidR="00077F3D" w:rsidRDefault="00077F3D">
    <w:pPr>
      <w:pStyle w:val="Rodap"/>
      <w:pBdr>
        <w:bottom w:val="single" w:sz="12" w:space="1" w:color="auto"/>
      </w:pBdr>
    </w:pPr>
  </w:p>
  <w:p w14:paraId="650EAE12" w14:textId="1A855156" w:rsidR="00077F3D" w:rsidRPr="00077F3D" w:rsidRDefault="00077F3D" w:rsidP="00077F3D">
    <w:pPr>
      <w:jc w:val="center"/>
      <w:rPr>
        <w:rFonts w:ascii="Times New Roman" w:hAnsi="Times New Roman" w:cs="Times New Roman"/>
        <w:sz w:val="16"/>
        <w:szCs w:val="16"/>
      </w:rPr>
    </w:pPr>
    <w:r w:rsidRPr="0000191F">
      <w:rPr>
        <w:rFonts w:ascii="Times New Roman" w:hAnsi="Times New Roman" w:cs="Times New Roman"/>
        <w:b/>
        <w:bCs/>
        <w:sz w:val="16"/>
        <w:szCs w:val="16"/>
      </w:rPr>
      <w:t xml:space="preserve">Consultor </w:t>
    </w:r>
    <w:proofErr w:type="spellStart"/>
    <w:r w:rsidRPr="0000191F">
      <w:rPr>
        <w:rFonts w:ascii="Times New Roman" w:hAnsi="Times New Roman" w:cs="Times New Roman"/>
        <w:b/>
        <w:bCs/>
        <w:sz w:val="16"/>
        <w:szCs w:val="16"/>
      </w:rPr>
      <w:t>Eng</w:t>
    </w:r>
    <w:proofErr w:type="spellEnd"/>
    <w:r w:rsidRPr="0000191F">
      <w:rPr>
        <w:rFonts w:ascii="Times New Roman" w:hAnsi="Times New Roman" w:cs="Times New Roman"/>
        <w:b/>
        <w:bCs/>
        <w:sz w:val="16"/>
        <w:szCs w:val="16"/>
      </w:rPr>
      <w:t xml:space="preserve"> Heleno Cardoso - IA Aplicada à Comunicação Política e Relacionamento com Eleitores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CAE1E" w14:textId="77777777" w:rsidR="00C81DC3" w:rsidRDefault="00C81DC3" w:rsidP="00077F3D">
      <w:pPr>
        <w:spacing w:after="0" w:line="240" w:lineRule="auto"/>
      </w:pPr>
      <w:r>
        <w:separator/>
      </w:r>
    </w:p>
  </w:footnote>
  <w:footnote w:type="continuationSeparator" w:id="0">
    <w:p w14:paraId="131BF7AE" w14:textId="77777777" w:rsidR="00C81DC3" w:rsidRDefault="00C81DC3" w:rsidP="0007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F3BE96D" w14:textId="77777777" w:rsidR="00077F3D" w:rsidRDefault="00077F3D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F0AC0C0" w14:textId="77777777" w:rsidR="00077F3D" w:rsidRDefault="00077F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2C8"/>
    <w:multiLevelType w:val="hybridMultilevel"/>
    <w:tmpl w:val="74D6AD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2169E"/>
    <w:multiLevelType w:val="hybridMultilevel"/>
    <w:tmpl w:val="D00A881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31763"/>
    <w:multiLevelType w:val="multilevel"/>
    <w:tmpl w:val="E43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688D"/>
    <w:multiLevelType w:val="multilevel"/>
    <w:tmpl w:val="7B1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6705A"/>
    <w:multiLevelType w:val="hybridMultilevel"/>
    <w:tmpl w:val="11AC64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76E89"/>
    <w:multiLevelType w:val="multilevel"/>
    <w:tmpl w:val="98E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5827"/>
    <w:multiLevelType w:val="multilevel"/>
    <w:tmpl w:val="1E84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D5AE8"/>
    <w:multiLevelType w:val="hybridMultilevel"/>
    <w:tmpl w:val="63541D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FC130C"/>
    <w:multiLevelType w:val="multilevel"/>
    <w:tmpl w:val="B56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7215D"/>
    <w:multiLevelType w:val="hybridMultilevel"/>
    <w:tmpl w:val="30B613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90BA9"/>
    <w:multiLevelType w:val="multilevel"/>
    <w:tmpl w:val="E8D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B55CA"/>
    <w:multiLevelType w:val="multilevel"/>
    <w:tmpl w:val="007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B36B0"/>
    <w:multiLevelType w:val="multilevel"/>
    <w:tmpl w:val="604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440D1"/>
    <w:multiLevelType w:val="hybridMultilevel"/>
    <w:tmpl w:val="876CB5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D5488"/>
    <w:multiLevelType w:val="hybridMultilevel"/>
    <w:tmpl w:val="78861F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55DF1"/>
    <w:multiLevelType w:val="hybridMultilevel"/>
    <w:tmpl w:val="6BB8FDF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934DB"/>
    <w:multiLevelType w:val="multilevel"/>
    <w:tmpl w:val="D4D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4681E"/>
    <w:multiLevelType w:val="hybridMultilevel"/>
    <w:tmpl w:val="18829A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C4B6C"/>
    <w:multiLevelType w:val="hybridMultilevel"/>
    <w:tmpl w:val="6254B32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082147">
    <w:abstractNumId w:val="11"/>
  </w:num>
  <w:num w:numId="2" w16cid:durableId="408577778">
    <w:abstractNumId w:val="8"/>
  </w:num>
  <w:num w:numId="3" w16cid:durableId="257256715">
    <w:abstractNumId w:val="2"/>
  </w:num>
  <w:num w:numId="4" w16cid:durableId="904224266">
    <w:abstractNumId w:val="3"/>
  </w:num>
  <w:num w:numId="5" w16cid:durableId="1601571007">
    <w:abstractNumId w:val="12"/>
  </w:num>
  <w:num w:numId="6" w16cid:durableId="1136219106">
    <w:abstractNumId w:val="6"/>
  </w:num>
  <w:num w:numId="7" w16cid:durableId="166218848">
    <w:abstractNumId w:val="10"/>
  </w:num>
  <w:num w:numId="8" w16cid:durableId="481046927">
    <w:abstractNumId w:val="5"/>
  </w:num>
  <w:num w:numId="9" w16cid:durableId="662902623">
    <w:abstractNumId w:val="16"/>
  </w:num>
  <w:num w:numId="10" w16cid:durableId="1328632606">
    <w:abstractNumId w:val="13"/>
  </w:num>
  <w:num w:numId="11" w16cid:durableId="163975429">
    <w:abstractNumId w:val="0"/>
  </w:num>
  <w:num w:numId="12" w16cid:durableId="1026104640">
    <w:abstractNumId w:val="7"/>
  </w:num>
  <w:num w:numId="13" w16cid:durableId="2079476660">
    <w:abstractNumId w:val="17"/>
  </w:num>
  <w:num w:numId="14" w16cid:durableId="1987123163">
    <w:abstractNumId w:val="15"/>
  </w:num>
  <w:num w:numId="15" w16cid:durableId="1178082188">
    <w:abstractNumId w:val="14"/>
  </w:num>
  <w:num w:numId="16" w16cid:durableId="2043359134">
    <w:abstractNumId w:val="18"/>
  </w:num>
  <w:num w:numId="17" w16cid:durableId="1886139976">
    <w:abstractNumId w:val="4"/>
  </w:num>
  <w:num w:numId="18" w16cid:durableId="634915281">
    <w:abstractNumId w:val="9"/>
  </w:num>
  <w:num w:numId="19" w16cid:durableId="95244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3D"/>
    <w:rsid w:val="00077F3D"/>
    <w:rsid w:val="000D1FEE"/>
    <w:rsid w:val="00336AA5"/>
    <w:rsid w:val="008B2AEB"/>
    <w:rsid w:val="00AE10ED"/>
    <w:rsid w:val="00B54E52"/>
    <w:rsid w:val="00BA75C1"/>
    <w:rsid w:val="00C8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0BE5"/>
  <w15:chartTrackingRefBased/>
  <w15:docId w15:val="{DA8C2718-C664-4B7B-A160-52D76C89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F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F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F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F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F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F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F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F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F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F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77F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7F3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7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7F3D"/>
  </w:style>
  <w:style w:type="paragraph" w:styleId="Rodap">
    <w:name w:val="footer"/>
    <w:basedOn w:val="Normal"/>
    <w:link w:val="RodapChar"/>
    <w:uiPriority w:val="99"/>
    <w:unhideWhenUsed/>
    <w:rsid w:val="00077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7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ge.gov.br?utm_source=chatgpt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gov.br?utm_source=chatgpt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aldatransparencia.gov.br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tse.jus.b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receitafedera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592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3</cp:revision>
  <dcterms:created xsi:type="dcterms:W3CDTF">2026-06-19T17:35:00Z</dcterms:created>
  <dcterms:modified xsi:type="dcterms:W3CDTF">2026-06-19T17:45:00Z</dcterms:modified>
</cp:coreProperties>
</file>