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B8950" w14:textId="22200DF7" w:rsidR="0079714B" w:rsidRPr="0079714B" w:rsidRDefault="00244531" w:rsidP="0079714B">
      <w:pPr>
        <w:jc w:val="center"/>
        <w:rPr>
          <w:rFonts w:ascii="Times New Roman" w:hAnsi="Times New Roman" w:cs="Times New Roman"/>
          <w:sz w:val="40"/>
          <w:szCs w:val="40"/>
        </w:rPr>
      </w:pPr>
      <w:r w:rsidRPr="00244531">
        <w:rPr>
          <w:rFonts w:ascii="Times New Roman" w:hAnsi="Times New Roman" w:cs="Times New Roman"/>
          <w:b/>
          <w:bCs/>
          <w:color w:val="002060"/>
          <w:sz w:val="40"/>
          <w:szCs w:val="40"/>
        </w:rPr>
        <w:t xml:space="preserve">Modelagem Corporativa (Sistema ERP); </w:t>
      </w:r>
      <w:r w:rsidR="00216129" w:rsidRPr="0079714B">
        <w:rPr>
          <w:rFonts w:ascii="Times New Roman" w:hAnsi="Times New Roman" w:cs="Times New Roman"/>
          <w:b/>
          <w:bCs/>
          <w:color w:val="EE0000"/>
          <w:sz w:val="40"/>
          <w:szCs w:val="40"/>
        </w:rPr>
        <w:t>Relatório de Faturamento</w:t>
      </w:r>
    </w:p>
    <w:p w14:paraId="1C328982" w14:textId="77777777" w:rsidR="00244531" w:rsidRDefault="00244531" w:rsidP="0079714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679025C6" w14:textId="349F9949" w:rsidR="00244531" w:rsidRDefault="00244531" w:rsidP="0024453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 </w:t>
      </w:r>
      <w:r w:rsidRPr="00244531">
        <w:rPr>
          <w:rFonts w:ascii="Times New Roman" w:hAnsi="Times New Roman" w:cs="Times New Roman"/>
          <w:sz w:val="24"/>
          <w:szCs w:val="24"/>
        </w:rPr>
        <w:t xml:space="preserve">ambientes corporativos reais, relatórios legados e planilhas muitas vezes consolidam múltiplas entidades numa única estrutura </w:t>
      </w:r>
      <w:r w:rsidRPr="00244531">
        <w:rPr>
          <w:rFonts w:ascii="Times New Roman" w:hAnsi="Times New Roman" w:cs="Times New Roman"/>
          <w:b/>
          <w:bCs/>
          <w:color w:val="EE0000"/>
          <w:sz w:val="24"/>
          <w:szCs w:val="24"/>
        </w:rPr>
        <w:t>desnormalizada</w:t>
      </w:r>
      <w:r w:rsidRPr="00244531">
        <w:rPr>
          <w:rFonts w:ascii="Times New Roman" w:hAnsi="Times New Roman" w:cs="Times New Roman"/>
          <w:sz w:val="24"/>
          <w:szCs w:val="24"/>
        </w:rPr>
        <w:t xml:space="preserve">. </w:t>
      </w:r>
      <w:r w:rsidR="003F16BF">
        <w:rPr>
          <w:rFonts w:ascii="Times New Roman" w:hAnsi="Times New Roman" w:cs="Times New Roman"/>
          <w:sz w:val="24"/>
          <w:szCs w:val="24"/>
        </w:rPr>
        <w:t>Realize</w:t>
      </w:r>
      <w:r w:rsidRPr="00244531">
        <w:rPr>
          <w:rFonts w:ascii="Times New Roman" w:hAnsi="Times New Roman" w:cs="Times New Roman"/>
          <w:sz w:val="24"/>
          <w:szCs w:val="24"/>
        </w:rPr>
        <w:t xml:space="preserve"> o processo completo de </w:t>
      </w:r>
      <w:r w:rsidRPr="003F16BF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refatoração</w:t>
      </w:r>
      <w:r w:rsidRPr="003F16BF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244531">
        <w:rPr>
          <w:rFonts w:ascii="Times New Roman" w:hAnsi="Times New Roman" w:cs="Times New Roman"/>
          <w:sz w:val="24"/>
          <w:szCs w:val="24"/>
        </w:rPr>
        <w:t xml:space="preserve">do </w:t>
      </w:r>
      <w:r w:rsidRPr="003F16BF">
        <w:rPr>
          <w:rFonts w:ascii="Times New Roman" w:hAnsi="Times New Roman" w:cs="Times New Roman"/>
          <w:b/>
          <w:bCs/>
          <w:sz w:val="24"/>
          <w:szCs w:val="24"/>
        </w:rPr>
        <w:t>módulo de Vendas e Faturamento</w:t>
      </w:r>
      <w:r w:rsidRPr="00244531">
        <w:rPr>
          <w:rFonts w:ascii="Times New Roman" w:hAnsi="Times New Roman" w:cs="Times New Roman"/>
          <w:sz w:val="24"/>
          <w:szCs w:val="24"/>
        </w:rPr>
        <w:t xml:space="preserve"> da </w:t>
      </w:r>
      <w:r w:rsidRPr="003F16BF">
        <w:rPr>
          <w:rFonts w:ascii="Times New Roman" w:hAnsi="Times New Roman" w:cs="Times New Roman"/>
          <w:b/>
          <w:bCs/>
          <w:color w:val="EE0000"/>
          <w:sz w:val="24"/>
          <w:szCs w:val="24"/>
        </w:rPr>
        <w:t>empresa fictícia TechCorp Soluções S.A</w:t>
      </w:r>
      <w:r w:rsidRPr="00244531">
        <w:rPr>
          <w:rFonts w:ascii="Times New Roman" w:hAnsi="Times New Roman" w:cs="Times New Roman"/>
          <w:sz w:val="24"/>
          <w:szCs w:val="24"/>
        </w:rPr>
        <w:t>.</w:t>
      </w:r>
    </w:p>
    <w:p w14:paraId="24596161" w14:textId="77777777" w:rsidR="00244531" w:rsidRDefault="00244531" w:rsidP="0079714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FCB255C" w14:textId="200614D1" w:rsidR="008B2AEB" w:rsidRPr="00216129" w:rsidRDefault="00216129" w:rsidP="0079714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16129">
        <w:rPr>
          <w:rFonts w:ascii="Times New Roman" w:hAnsi="Times New Roman" w:cs="Times New Roman"/>
          <w:sz w:val="24"/>
          <w:szCs w:val="24"/>
        </w:rPr>
        <w:t>A tabela a seguir armazena todas as informações de notas fiscais, clientes, filiais, vendedores e itens faturados num único registro:</w:t>
      </w:r>
    </w:p>
    <w:p w14:paraId="09DC94C8" w14:textId="5B75E832" w:rsidR="00216129" w:rsidRPr="00216129" w:rsidRDefault="00216129" w:rsidP="00216129">
      <w:pPr>
        <w:rPr>
          <w:rFonts w:ascii="Times New Roman" w:hAnsi="Times New Roman" w:cs="Times New Roman"/>
          <w:sz w:val="24"/>
          <w:szCs w:val="24"/>
        </w:rPr>
      </w:pPr>
      <w:r w:rsidRPr="0021612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599FED" wp14:editId="6C206EF8">
            <wp:extent cx="5400040" cy="1649730"/>
            <wp:effectExtent l="0" t="0" r="0" b="7620"/>
            <wp:docPr id="286927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27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0899A" w14:textId="3D275F96" w:rsidR="00216129" w:rsidRPr="0079714B" w:rsidRDefault="0079714B" w:rsidP="00216129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9714B">
        <w:rPr>
          <w:rFonts w:ascii="Times New Roman" w:hAnsi="Times New Roman" w:cs="Times New Roman"/>
          <w:b/>
          <w:bCs/>
          <w:color w:val="EE0000"/>
          <w:sz w:val="24"/>
          <w:szCs w:val="24"/>
        </w:rPr>
        <w:t>Tabela Não Normalizada</w:t>
      </w:r>
    </w:p>
    <w:p w14:paraId="294EA241" w14:textId="77777777" w:rsidR="0079714B" w:rsidRDefault="0079714B" w:rsidP="00216129">
      <w:pPr>
        <w:rPr>
          <w:rFonts w:ascii="Times New Roman" w:hAnsi="Times New Roman" w:cs="Times New Roman"/>
          <w:sz w:val="24"/>
          <w:szCs w:val="24"/>
        </w:rPr>
      </w:pPr>
    </w:p>
    <w:p w14:paraId="6F724572" w14:textId="77777777" w:rsidR="0023131B" w:rsidRDefault="0023131B" w:rsidP="0079714B">
      <w:pPr>
        <w:jc w:val="center"/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</w:p>
    <w:p w14:paraId="64B99197" w14:textId="5166CA78" w:rsidR="00216129" w:rsidRPr="0079714B" w:rsidRDefault="00216129" w:rsidP="0079714B">
      <w:pPr>
        <w:jc w:val="center"/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 w:rsidRPr="0079714B">
        <w:rPr>
          <w:rFonts w:ascii="Times New Roman" w:hAnsi="Times New Roman" w:cs="Times New Roman"/>
          <w:b/>
          <w:bCs/>
          <w:color w:val="002060"/>
          <w:sz w:val="36"/>
          <w:szCs w:val="36"/>
        </w:rPr>
        <w:t>Simulado Prático de Questões Objetivas</w:t>
      </w:r>
    </w:p>
    <w:p w14:paraId="47533AFF" w14:textId="77777777" w:rsidR="0079714B" w:rsidRDefault="0079714B" w:rsidP="002161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56C44C" w14:textId="498D91F9" w:rsidR="00216129" w:rsidRPr="00216129" w:rsidRDefault="00216129" w:rsidP="0079714B">
      <w:pPr>
        <w:jc w:val="both"/>
        <w:rPr>
          <w:rFonts w:ascii="Times New Roman" w:hAnsi="Times New Roman" w:cs="Times New Roman"/>
          <w:sz w:val="24"/>
          <w:szCs w:val="24"/>
        </w:rPr>
      </w:pPr>
      <w:r w:rsidRPr="00216129">
        <w:rPr>
          <w:rFonts w:ascii="Times New Roman" w:hAnsi="Times New Roman" w:cs="Times New Roman"/>
          <w:b/>
          <w:bCs/>
          <w:sz w:val="24"/>
          <w:szCs w:val="24"/>
        </w:rPr>
        <w:t>Questão 1 (</w:t>
      </w:r>
      <w:r w:rsidRPr="00216129">
        <w:rPr>
          <w:rFonts w:ascii="Times New Roman" w:hAnsi="Times New Roman" w:cs="Times New Roman"/>
          <w:b/>
          <w:bCs/>
          <w:color w:val="EE0000"/>
          <w:sz w:val="24"/>
          <w:szCs w:val="24"/>
        </w:rPr>
        <w:t>Atomicidade</w:t>
      </w:r>
      <w:r w:rsidRPr="00216129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216129">
        <w:rPr>
          <w:rFonts w:ascii="Times New Roman" w:hAnsi="Times New Roman" w:cs="Times New Roman"/>
          <w:sz w:val="24"/>
          <w:szCs w:val="24"/>
        </w:rPr>
        <w:t xml:space="preserve"> Uma tabela armazena múltiplos telefones na mesma célula separados por vírgula. Essa estrutura viola qual forma normal? </w:t>
      </w:r>
    </w:p>
    <w:p w14:paraId="25A9C2D0" w14:textId="77777777" w:rsidR="0079714B" w:rsidRDefault="0079714B" w:rsidP="00216129">
      <w:pPr>
        <w:rPr>
          <w:rFonts w:ascii="Times New Roman" w:hAnsi="Times New Roman" w:cs="Times New Roman"/>
          <w:sz w:val="24"/>
          <w:szCs w:val="24"/>
        </w:rPr>
      </w:pPr>
    </w:p>
    <w:p w14:paraId="13E649FD" w14:textId="5D37183D" w:rsidR="00216129" w:rsidRPr="00216129" w:rsidRDefault="00216129" w:rsidP="00216129">
      <w:pPr>
        <w:rPr>
          <w:rFonts w:ascii="Times New Roman" w:hAnsi="Times New Roman" w:cs="Times New Roman"/>
          <w:sz w:val="24"/>
          <w:szCs w:val="24"/>
        </w:rPr>
      </w:pPr>
      <w:r w:rsidRPr="00216129">
        <w:rPr>
          <w:rFonts w:ascii="Times New Roman" w:hAnsi="Times New Roman" w:cs="Times New Roman"/>
          <w:sz w:val="24"/>
          <w:szCs w:val="24"/>
        </w:rPr>
        <w:t xml:space="preserve">A) 2FN, por dependência parcial. </w:t>
      </w:r>
    </w:p>
    <w:p w14:paraId="386539A9" w14:textId="77777777" w:rsidR="00216129" w:rsidRPr="00216129" w:rsidRDefault="00216129" w:rsidP="00216129">
      <w:pPr>
        <w:rPr>
          <w:rFonts w:ascii="Times New Roman" w:hAnsi="Times New Roman" w:cs="Times New Roman"/>
          <w:sz w:val="24"/>
          <w:szCs w:val="24"/>
        </w:rPr>
      </w:pPr>
      <w:r w:rsidRPr="00216129">
        <w:rPr>
          <w:rFonts w:ascii="Times New Roman" w:hAnsi="Times New Roman" w:cs="Times New Roman"/>
          <w:sz w:val="24"/>
          <w:szCs w:val="24"/>
        </w:rPr>
        <w:t xml:space="preserve">B) 1FN, pois o atributo é multivalorado, violando a atomicidade do domínio. </w:t>
      </w:r>
    </w:p>
    <w:p w14:paraId="2B3F7455" w14:textId="77777777" w:rsidR="00216129" w:rsidRPr="00216129" w:rsidRDefault="00216129" w:rsidP="00216129">
      <w:pPr>
        <w:rPr>
          <w:rFonts w:ascii="Times New Roman" w:hAnsi="Times New Roman" w:cs="Times New Roman"/>
          <w:sz w:val="24"/>
          <w:szCs w:val="24"/>
        </w:rPr>
      </w:pPr>
      <w:r w:rsidRPr="00216129">
        <w:rPr>
          <w:rFonts w:ascii="Times New Roman" w:hAnsi="Times New Roman" w:cs="Times New Roman"/>
          <w:sz w:val="24"/>
          <w:szCs w:val="24"/>
        </w:rPr>
        <w:t xml:space="preserve">C) 3FN, por dependência transitiva. </w:t>
      </w:r>
    </w:p>
    <w:p w14:paraId="193F35BE" w14:textId="77777777" w:rsidR="00216129" w:rsidRPr="00216129" w:rsidRDefault="00216129" w:rsidP="00216129">
      <w:pPr>
        <w:rPr>
          <w:rFonts w:ascii="Times New Roman" w:hAnsi="Times New Roman" w:cs="Times New Roman"/>
          <w:sz w:val="24"/>
          <w:szCs w:val="24"/>
        </w:rPr>
      </w:pPr>
      <w:r w:rsidRPr="00216129">
        <w:rPr>
          <w:rFonts w:ascii="Times New Roman" w:hAnsi="Times New Roman" w:cs="Times New Roman"/>
          <w:sz w:val="24"/>
          <w:szCs w:val="24"/>
        </w:rPr>
        <w:t xml:space="preserve">D) BCNF, pois telefone não é chave candidata. </w:t>
      </w:r>
    </w:p>
    <w:p w14:paraId="2A3D3F3E" w14:textId="77777777" w:rsidR="0079714B" w:rsidRDefault="0079714B" w:rsidP="002161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A709F4" w14:textId="77777777" w:rsidR="0079714B" w:rsidRDefault="0079714B" w:rsidP="002161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A29CC1" w14:textId="77777777" w:rsidR="0023131B" w:rsidRDefault="0023131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F58826A" w14:textId="52BCF60C" w:rsidR="00216129" w:rsidRPr="00216129" w:rsidRDefault="00216129" w:rsidP="0079714B">
      <w:pPr>
        <w:jc w:val="both"/>
        <w:rPr>
          <w:rFonts w:ascii="Times New Roman" w:hAnsi="Times New Roman" w:cs="Times New Roman"/>
          <w:sz w:val="24"/>
          <w:szCs w:val="24"/>
        </w:rPr>
      </w:pPr>
      <w:r w:rsidRPr="00216129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Questão 2 (</w:t>
      </w:r>
      <w:r w:rsidRPr="00216129">
        <w:rPr>
          <w:rFonts w:ascii="Times New Roman" w:hAnsi="Times New Roman" w:cs="Times New Roman"/>
          <w:b/>
          <w:bCs/>
          <w:color w:val="EE0000"/>
          <w:sz w:val="24"/>
          <w:szCs w:val="24"/>
        </w:rPr>
        <w:t>Dependência Parcial</w:t>
      </w:r>
      <w:r w:rsidRPr="00216129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216129">
        <w:rPr>
          <w:rFonts w:ascii="Times New Roman" w:hAnsi="Times New Roman" w:cs="Times New Roman"/>
          <w:sz w:val="24"/>
          <w:szCs w:val="24"/>
        </w:rPr>
        <w:t xml:space="preserve"> Para uma tabela estar na 2FN, ela deve obrigatoriamente estar na 1FN e: </w:t>
      </w:r>
    </w:p>
    <w:p w14:paraId="3B664378" w14:textId="77777777" w:rsidR="0079714B" w:rsidRDefault="0079714B" w:rsidP="00216129">
      <w:pPr>
        <w:rPr>
          <w:rFonts w:ascii="Times New Roman" w:hAnsi="Times New Roman" w:cs="Times New Roman"/>
          <w:sz w:val="24"/>
          <w:szCs w:val="24"/>
        </w:rPr>
      </w:pPr>
    </w:p>
    <w:p w14:paraId="25A382CA" w14:textId="0DD18EF7" w:rsidR="00216129" w:rsidRPr="00216129" w:rsidRDefault="00216129" w:rsidP="00216129">
      <w:pPr>
        <w:rPr>
          <w:rFonts w:ascii="Times New Roman" w:hAnsi="Times New Roman" w:cs="Times New Roman"/>
          <w:sz w:val="24"/>
          <w:szCs w:val="24"/>
        </w:rPr>
      </w:pPr>
      <w:r w:rsidRPr="00216129">
        <w:rPr>
          <w:rFonts w:ascii="Times New Roman" w:hAnsi="Times New Roman" w:cs="Times New Roman"/>
          <w:sz w:val="24"/>
          <w:szCs w:val="24"/>
        </w:rPr>
        <w:t xml:space="preserve">A) Garantir que nenhum atributo dependa de chave estrangeira. </w:t>
      </w:r>
    </w:p>
    <w:p w14:paraId="486B150F" w14:textId="218FD322" w:rsidR="00216129" w:rsidRPr="00216129" w:rsidRDefault="00216129" w:rsidP="00216129">
      <w:pPr>
        <w:rPr>
          <w:rFonts w:ascii="Times New Roman" w:hAnsi="Times New Roman" w:cs="Times New Roman"/>
          <w:sz w:val="24"/>
          <w:szCs w:val="24"/>
        </w:rPr>
      </w:pPr>
      <w:r w:rsidRPr="00216129">
        <w:rPr>
          <w:rFonts w:ascii="Times New Roman" w:hAnsi="Times New Roman" w:cs="Times New Roman"/>
          <w:sz w:val="24"/>
          <w:szCs w:val="24"/>
        </w:rPr>
        <w:t>B) Não conter dependências parciais (atributos dependendo de apenas parte da chave primária composta).</w:t>
      </w:r>
    </w:p>
    <w:p w14:paraId="7B32428F" w14:textId="77777777" w:rsidR="00216129" w:rsidRPr="00216129" w:rsidRDefault="00216129" w:rsidP="00216129">
      <w:pPr>
        <w:rPr>
          <w:rFonts w:ascii="Times New Roman" w:hAnsi="Times New Roman" w:cs="Times New Roman"/>
          <w:sz w:val="24"/>
          <w:szCs w:val="24"/>
        </w:rPr>
      </w:pPr>
      <w:r w:rsidRPr="00216129">
        <w:rPr>
          <w:rFonts w:ascii="Times New Roman" w:hAnsi="Times New Roman" w:cs="Times New Roman"/>
          <w:sz w:val="24"/>
          <w:szCs w:val="24"/>
        </w:rPr>
        <w:t xml:space="preserve">C) Eliminar dependências de junção. </w:t>
      </w:r>
    </w:p>
    <w:p w14:paraId="23F08ABF" w14:textId="77777777" w:rsidR="00216129" w:rsidRPr="00216129" w:rsidRDefault="00216129" w:rsidP="00216129">
      <w:pPr>
        <w:rPr>
          <w:rFonts w:ascii="Times New Roman" w:hAnsi="Times New Roman" w:cs="Times New Roman"/>
          <w:sz w:val="24"/>
          <w:szCs w:val="24"/>
        </w:rPr>
      </w:pPr>
      <w:r w:rsidRPr="00216129">
        <w:rPr>
          <w:rFonts w:ascii="Times New Roman" w:hAnsi="Times New Roman" w:cs="Times New Roman"/>
          <w:sz w:val="24"/>
          <w:szCs w:val="24"/>
        </w:rPr>
        <w:t xml:space="preserve">D) Conter apenas um atributo por linha. </w:t>
      </w:r>
    </w:p>
    <w:p w14:paraId="13E2707E" w14:textId="77777777" w:rsidR="0023131B" w:rsidRDefault="0023131B" w:rsidP="0079714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CDDB68" w14:textId="77777777" w:rsidR="0023131B" w:rsidRDefault="0023131B" w:rsidP="0079714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ACFF52" w14:textId="488A59D6" w:rsidR="00216129" w:rsidRPr="0079714B" w:rsidRDefault="0079714B" w:rsidP="0079714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</w:t>
      </w:r>
      <w:r w:rsidR="00216129" w:rsidRPr="00216129">
        <w:rPr>
          <w:rFonts w:ascii="Times New Roman" w:hAnsi="Times New Roman" w:cs="Times New Roman"/>
          <w:b/>
          <w:bCs/>
          <w:sz w:val="24"/>
          <w:szCs w:val="24"/>
        </w:rPr>
        <w:t>estão 3 (</w:t>
      </w:r>
      <w:r w:rsidR="00216129" w:rsidRPr="00216129">
        <w:rPr>
          <w:rFonts w:ascii="Times New Roman" w:hAnsi="Times New Roman" w:cs="Times New Roman"/>
          <w:b/>
          <w:bCs/>
          <w:color w:val="EE0000"/>
          <w:sz w:val="24"/>
          <w:szCs w:val="24"/>
        </w:rPr>
        <w:t>Dependência Transitiva</w:t>
      </w:r>
      <w:r w:rsidR="00216129" w:rsidRPr="00216129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216129" w:rsidRPr="00216129">
        <w:rPr>
          <w:rFonts w:ascii="Times New Roman" w:hAnsi="Times New Roman" w:cs="Times New Roman"/>
          <w:sz w:val="24"/>
          <w:szCs w:val="24"/>
        </w:rPr>
        <w:t xml:space="preserve">: Se ID_Venda → Cod_Vendedor e Cod_Vendedor → Nome_Vendedor, a relação ID_Venda → Nome_Vendedor é: </w:t>
      </w:r>
    </w:p>
    <w:p w14:paraId="20B8A3F8" w14:textId="77777777" w:rsidR="0079714B" w:rsidRDefault="0079714B" w:rsidP="00216129">
      <w:pPr>
        <w:rPr>
          <w:rFonts w:ascii="Times New Roman" w:hAnsi="Times New Roman" w:cs="Times New Roman"/>
          <w:sz w:val="24"/>
          <w:szCs w:val="24"/>
        </w:rPr>
      </w:pPr>
    </w:p>
    <w:p w14:paraId="6C19AE71" w14:textId="69B35B0B" w:rsidR="00216129" w:rsidRPr="00216129" w:rsidRDefault="00216129" w:rsidP="00216129">
      <w:pPr>
        <w:rPr>
          <w:rFonts w:ascii="Times New Roman" w:hAnsi="Times New Roman" w:cs="Times New Roman"/>
          <w:sz w:val="24"/>
          <w:szCs w:val="24"/>
        </w:rPr>
      </w:pPr>
      <w:r w:rsidRPr="00216129">
        <w:rPr>
          <w:rFonts w:ascii="Times New Roman" w:hAnsi="Times New Roman" w:cs="Times New Roman"/>
          <w:sz w:val="24"/>
          <w:szCs w:val="24"/>
        </w:rPr>
        <w:t xml:space="preserve">A) Dependência parcial (violação da 2FN). </w:t>
      </w:r>
    </w:p>
    <w:p w14:paraId="09E2B079" w14:textId="66FDC37F" w:rsidR="00216129" w:rsidRPr="00216129" w:rsidRDefault="00216129" w:rsidP="00216129">
      <w:pPr>
        <w:rPr>
          <w:rFonts w:ascii="Times New Roman" w:hAnsi="Times New Roman" w:cs="Times New Roman"/>
          <w:sz w:val="24"/>
          <w:szCs w:val="24"/>
        </w:rPr>
      </w:pPr>
      <w:r w:rsidRPr="00216129">
        <w:rPr>
          <w:rFonts w:ascii="Times New Roman" w:hAnsi="Times New Roman" w:cs="Times New Roman"/>
          <w:sz w:val="24"/>
          <w:szCs w:val="24"/>
        </w:rPr>
        <w:t>B) Dependência transitiva (violação da 3FN).</w:t>
      </w:r>
    </w:p>
    <w:p w14:paraId="789B9C54" w14:textId="77777777" w:rsidR="00216129" w:rsidRPr="00216129" w:rsidRDefault="00216129" w:rsidP="00216129">
      <w:pPr>
        <w:rPr>
          <w:rFonts w:ascii="Times New Roman" w:hAnsi="Times New Roman" w:cs="Times New Roman"/>
          <w:sz w:val="24"/>
          <w:szCs w:val="24"/>
        </w:rPr>
      </w:pPr>
      <w:r w:rsidRPr="00216129">
        <w:rPr>
          <w:rFonts w:ascii="Times New Roman" w:hAnsi="Times New Roman" w:cs="Times New Roman"/>
          <w:sz w:val="24"/>
          <w:szCs w:val="24"/>
        </w:rPr>
        <w:t xml:space="preserve">C) Dependência multivalorada (violação da 4FN). </w:t>
      </w:r>
    </w:p>
    <w:p w14:paraId="36DDCC5B" w14:textId="77777777" w:rsidR="00216129" w:rsidRPr="00216129" w:rsidRDefault="00216129" w:rsidP="00216129">
      <w:pPr>
        <w:rPr>
          <w:rFonts w:ascii="Times New Roman" w:hAnsi="Times New Roman" w:cs="Times New Roman"/>
          <w:sz w:val="24"/>
          <w:szCs w:val="24"/>
        </w:rPr>
      </w:pPr>
      <w:r w:rsidRPr="00216129">
        <w:rPr>
          <w:rFonts w:ascii="Times New Roman" w:hAnsi="Times New Roman" w:cs="Times New Roman"/>
          <w:sz w:val="24"/>
          <w:szCs w:val="24"/>
        </w:rPr>
        <w:t xml:space="preserve">D) Restrição de domínio pura. </w:t>
      </w:r>
    </w:p>
    <w:p w14:paraId="1F6CF043" w14:textId="77777777" w:rsidR="0079714B" w:rsidRDefault="0079714B" w:rsidP="007971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7C96D5" w14:textId="77777777" w:rsidR="0079714B" w:rsidRDefault="0079714B" w:rsidP="0079714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02C23A" w14:textId="6293C1EA" w:rsidR="00216129" w:rsidRPr="00216129" w:rsidRDefault="00216129" w:rsidP="0079714B">
      <w:pPr>
        <w:jc w:val="both"/>
        <w:rPr>
          <w:rFonts w:ascii="Times New Roman" w:hAnsi="Times New Roman" w:cs="Times New Roman"/>
          <w:sz w:val="24"/>
          <w:szCs w:val="24"/>
        </w:rPr>
      </w:pPr>
      <w:r w:rsidRPr="00216129">
        <w:rPr>
          <w:rFonts w:ascii="Times New Roman" w:hAnsi="Times New Roman" w:cs="Times New Roman"/>
          <w:b/>
          <w:bCs/>
          <w:sz w:val="24"/>
          <w:szCs w:val="24"/>
        </w:rPr>
        <w:t>Questão 4</w:t>
      </w:r>
      <w:r w:rsidRPr="00216129">
        <w:rPr>
          <w:rFonts w:ascii="Times New Roman" w:hAnsi="Times New Roman" w:cs="Times New Roman"/>
          <w:sz w:val="24"/>
          <w:szCs w:val="24"/>
        </w:rPr>
        <w:t xml:space="preserve"> (</w:t>
      </w:r>
      <w:r w:rsidRPr="00216129">
        <w:rPr>
          <w:rFonts w:ascii="Times New Roman" w:hAnsi="Times New Roman" w:cs="Times New Roman"/>
          <w:b/>
          <w:bCs/>
          <w:color w:val="EE0000"/>
          <w:sz w:val="24"/>
          <w:szCs w:val="24"/>
        </w:rPr>
        <w:t>Dependências Multivaloradas):</w:t>
      </w:r>
      <w:r w:rsidRPr="00216129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216129">
        <w:rPr>
          <w:rFonts w:ascii="Times New Roman" w:hAnsi="Times New Roman" w:cs="Times New Roman"/>
          <w:sz w:val="24"/>
          <w:szCs w:val="24"/>
        </w:rPr>
        <w:t xml:space="preserve">Quando uma tabela mistura duas listas 1:N independentes (ex: Disciplinas e Idiomas de um professor), gerando combinações cartesianas redundantes, qual forma normal resolve o problema? </w:t>
      </w:r>
    </w:p>
    <w:p w14:paraId="016B5612" w14:textId="77777777" w:rsidR="0079714B" w:rsidRDefault="0079714B" w:rsidP="00216129">
      <w:pPr>
        <w:rPr>
          <w:rFonts w:ascii="Times New Roman" w:hAnsi="Times New Roman" w:cs="Times New Roman"/>
          <w:sz w:val="24"/>
          <w:szCs w:val="24"/>
        </w:rPr>
      </w:pPr>
    </w:p>
    <w:p w14:paraId="51C877EE" w14:textId="667714F1" w:rsidR="00216129" w:rsidRPr="00244531" w:rsidRDefault="00216129" w:rsidP="002161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531">
        <w:rPr>
          <w:rFonts w:ascii="Times New Roman" w:hAnsi="Times New Roman" w:cs="Times New Roman"/>
          <w:sz w:val="24"/>
          <w:szCs w:val="24"/>
          <w:lang w:val="en-US"/>
        </w:rPr>
        <w:t xml:space="preserve">A) 2FN. </w:t>
      </w:r>
    </w:p>
    <w:p w14:paraId="2288C515" w14:textId="77777777" w:rsidR="00216129" w:rsidRPr="00244531" w:rsidRDefault="00216129" w:rsidP="002161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531">
        <w:rPr>
          <w:rFonts w:ascii="Times New Roman" w:hAnsi="Times New Roman" w:cs="Times New Roman"/>
          <w:sz w:val="24"/>
          <w:szCs w:val="24"/>
          <w:lang w:val="en-US"/>
        </w:rPr>
        <w:t xml:space="preserve">B) 3FN. </w:t>
      </w:r>
    </w:p>
    <w:p w14:paraId="5FB6531F" w14:textId="708FC532" w:rsidR="00216129" w:rsidRPr="00244531" w:rsidRDefault="00216129" w:rsidP="002161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531">
        <w:rPr>
          <w:rFonts w:ascii="Times New Roman" w:hAnsi="Times New Roman" w:cs="Times New Roman"/>
          <w:sz w:val="24"/>
          <w:szCs w:val="24"/>
          <w:lang w:val="en-US"/>
        </w:rPr>
        <w:t xml:space="preserve">C) 4FN. </w:t>
      </w:r>
    </w:p>
    <w:p w14:paraId="4C2BAAAE" w14:textId="73FD83CD" w:rsidR="00216129" w:rsidRPr="00244531" w:rsidRDefault="00216129" w:rsidP="002161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531">
        <w:rPr>
          <w:rFonts w:ascii="Times New Roman" w:hAnsi="Times New Roman" w:cs="Times New Roman"/>
          <w:sz w:val="24"/>
          <w:szCs w:val="24"/>
          <w:lang w:val="en-US"/>
        </w:rPr>
        <w:t>D) 5FN.</w:t>
      </w:r>
    </w:p>
    <w:sectPr w:rsidR="00216129" w:rsidRPr="00244531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EE3E0" w14:textId="77777777" w:rsidR="00A97FA7" w:rsidRDefault="00A97FA7" w:rsidP="0079714B">
      <w:pPr>
        <w:spacing w:after="0" w:line="240" w:lineRule="auto"/>
      </w:pPr>
      <w:r>
        <w:separator/>
      </w:r>
    </w:p>
  </w:endnote>
  <w:endnote w:type="continuationSeparator" w:id="0">
    <w:p w14:paraId="60631B5F" w14:textId="77777777" w:rsidR="00A97FA7" w:rsidRDefault="00A97FA7" w:rsidP="007971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91FEB" w14:textId="47315CA2" w:rsidR="0079714B" w:rsidRDefault="0079714B">
    <w:pPr>
      <w:pStyle w:val="Rodap"/>
      <w:pBdr>
        <w:bottom w:val="single" w:sz="12" w:space="1" w:color="auto"/>
      </w:pBdr>
    </w:pPr>
  </w:p>
  <w:p w14:paraId="1B592D73" w14:textId="2B05F02A" w:rsidR="0079714B" w:rsidRPr="0079714B" w:rsidRDefault="0079714B" w:rsidP="0079714B">
    <w:pPr>
      <w:pStyle w:val="Rodap"/>
      <w:jc w:val="center"/>
      <w:rPr>
        <w:rFonts w:ascii="Times New Roman" w:hAnsi="Times New Roman" w:cs="Times New Roman"/>
        <w:sz w:val="20"/>
        <w:szCs w:val="20"/>
      </w:rPr>
    </w:pPr>
    <w:r w:rsidRPr="0079714B">
      <w:rPr>
        <w:rFonts w:ascii="Times New Roman" w:hAnsi="Times New Roman" w:cs="Times New Roman"/>
        <w:sz w:val="20"/>
        <w:szCs w:val="20"/>
      </w:rPr>
      <w:t>Engenharia de Software – UniRuy Wyden – Prof Heleno Cardoso - Normalização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E1E2C" w14:textId="77777777" w:rsidR="00A97FA7" w:rsidRDefault="00A97FA7" w:rsidP="0079714B">
      <w:pPr>
        <w:spacing w:after="0" w:line="240" w:lineRule="auto"/>
      </w:pPr>
      <w:r>
        <w:separator/>
      </w:r>
    </w:p>
  </w:footnote>
  <w:footnote w:type="continuationSeparator" w:id="0">
    <w:p w14:paraId="78954487" w14:textId="77777777" w:rsidR="00A97FA7" w:rsidRDefault="00A97FA7" w:rsidP="007971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05F2FD2F" w14:textId="77777777" w:rsidR="0079714B" w:rsidRDefault="0079714B">
        <w:pPr>
          <w:pStyle w:val="Cabealho"/>
          <w:jc w:val="right"/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4150BBA4" w14:textId="77777777" w:rsidR="0079714B" w:rsidRDefault="0079714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A4019"/>
    <w:multiLevelType w:val="hybridMultilevel"/>
    <w:tmpl w:val="04CEA73A"/>
    <w:lvl w:ilvl="0" w:tplc="54B2869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9912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129"/>
    <w:rsid w:val="001E6A89"/>
    <w:rsid w:val="00216129"/>
    <w:rsid w:val="0023131B"/>
    <w:rsid w:val="00244531"/>
    <w:rsid w:val="002F0889"/>
    <w:rsid w:val="003D5992"/>
    <w:rsid w:val="003F16BF"/>
    <w:rsid w:val="005114C1"/>
    <w:rsid w:val="00554EB9"/>
    <w:rsid w:val="00767B8C"/>
    <w:rsid w:val="0079714B"/>
    <w:rsid w:val="008B2AEB"/>
    <w:rsid w:val="00A97FA7"/>
    <w:rsid w:val="00B54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0FD86"/>
  <w15:chartTrackingRefBased/>
  <w15:docId w15:val="{6C07A9A9-F8E6-467F-B297-5642FC8DB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16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16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16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16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16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16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16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16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16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16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16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16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161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1612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161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1612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161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161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16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16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16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16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16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161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1612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1612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16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1612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1612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971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9714B"/>
  </w:style>
  <w:style w:type="paragraph" w:styleId="Rodap">
    <w:name w:val="footer"/>
    <w:basedOn w:val="Normal"/>
    <w:link w:val="RodapChar"/>
    <w:uiPriority w:val="99"/>
    <w:unhideWhenUsed/>
    <w:rsid w:val="007971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971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280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</dc:creator>
  <cp:keywords/>
  <dc:description/>
  <cp:lastModifiedBy>Heleno Cardoso</cp:lastModifiedBy>
  <cp:revision>6</cp:revision>
  <dcterms:created xsi:type="dcterms:W3CDTF">2026-10-14T18:32:00Z</dcterms:created>
  <dcterms:modified xsi:type="dcterms:W3CDTF">2026-10-15T22:44:00Z</dcterms:modified>
</cp:coreProperties>
</file>