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647DA" w14:textId="312891BB" w:rsidR="005E5C45" w:rsidRPr="00971286" w:rsidRDefault="005E5C45" w:rsidP="005E5C45">
      <w:pPr>
        <w:jc w:val="center"/>
        <w:rPr>
          <w:rFonts w:ascii="Times New Roman" w:hAnsi="Times New Roman" w:cs="Times New Roman"/>
          <w:b/>
          <w:bCs/>
          <w:color w:val="0070C0"/>
          <w:sz w:val="56"/>
          <w:szCs w:val="56"/>
        </w:rPr>
      </w:pPr>
      <w:proofErr w:type="spellStart"/>
      <w:r w:rsidRPr="00971286">
        <w:rPr>
          <w:rFonts w:ascii="Times New Roman" w:hAnsi="Times New Roman" w:cs="Times New Roman"/>
          <w:b/>
          <w:bCs/>
          <w:color w:val="0070C0"/>
          <w:sz w:val="56"/>
          <w:szCs w:val="56"/>
        </w:rPr>
        <w:t>Wyden</w:t>
      </w:r>
      <w:proofErr w:type="spellEnd"/>
      <w:r w:rsidRPr="00971286">
        <w:rPr>
          <w:rFonts w:ascii="Times New Roman" w:hAnsi="Times New Roman" w:cs="Times New Roman"/>
          <w:b/>
          <w:bCs/>
          <w:color w:val="0070C0"/>
          <w:sz w:val="56"/>
          <w:szCs w:val="56"/>
        </w:rPr>
        <w:t xml:space="preserve"> </w:t>
      </w:r>
      <w:proofErr w:type="spellStart"/>
      <w:r w:rsidRPr="00971286">
        <w:rPr>
          <w:rFonts w:ascii="Times New Roman" w:hAnsi="Times New Roman" w:cs="Times New Roman"/>
          <w:b/>
          <w:bCs/>
          <w:color w:val="0070C0"/>
          <w:sz w:val="56"/>
          <w:szCs w:val="56"/>
        </w:rPr>
        <w:t>UniRuy</w:t>
      </w:r>
      <w:proofErr w:type="spellEnd"/>
    </w:p>
    <w:p w14:paraId="00BD6C87" w14:textId="51403570" w:rsidR="008473A1" w:rsidRPr="008473A1" w:rsidRDefault="008473A1" w:rsidP="0013697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473A1">
        <w:rPr>
          <w:rFonts w:ascii="Times New Roman" w:hAnsi="Times New Roman" w:cs="Times New Roman"/>
          <w:b/>
          <w:bCs/>
          <w:sz w:val="56"/>
          <w:szCs w:val="56"/>
        </w:rPr>
        <w:t>Curso Reforma Tributária</w:t>
      </w:r>
      <w:r w:rsidR="00862CBA">
        <w:rPr>
          <w:rFonts w:ascii="Times New Roman" w:hAnsi="Times New Roman" w:cs="Times New Roman"/>
          <w:b/>
          <w:bCs/>
          <w:sz w:val="56"/>
          <w:szCs w:val="56"/>
        </w:rPr>
        <w:t xml:space="preserve"> 2025</w:t>
      </w:r>
    </w:p>
    <w:p w14:paraId="2761DB69" w14:textId="7150EA75" w:rsidR="008473A1" w:rsidRPr="008473A1" w:rsidRDefault="008473A1" w:rsidP="008473A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473A1">
        <w:rPr>
          <w:rFonts w:ascii="Times New Roman" w:hAnsi="Times New Roman" w:cs="Times New Roman"/>
          <w:b/>
          <w:bCs/>
          <w:sz w:val="24"/>
          <w:szCs w:val="24"/>
        </w:rPr>
        <w:t>Público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473A1">
        <w:rPr>
          <w:rFonts w:ascii="Times New Roman" w:hAnsi="Times New Roman" w:cs="Times New Roman"/>
          <w:b/>
          <w:bCs/>
          <w:sz w:val="24"/>
          <w:szCs w:val="24"/>
        </w:rPr>
        <w:t>Alvo</w:t>
      </w:r>
      <w:proofErr w:type="gramEnd"/>
    </w:p>
    <w:p w14:paraId="5B5C9C6D" w14:textId="140BE521" w:rsidR="008473A1" w:rsidRPr="008473A1" w:rsidRDefault="008473A1" w:rsidP="008473A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Profissionais da área contábil, jurídica, fiscal e tributária, além de empresários, gestores financeiros e interessados no tema da Reforma Tributária.</w:t>
      </w:r>
    </w:p>
    <w:p w14:paraId="40EC1817" w14:textId="3206820F" w:rsidR="008473A1" w:rsidRDefault="008473A1" w:rsidP="008473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73A1">
        <w:rPr>
          <w:rFonts w:ascii="Times New Roman" w:hAnsi="Times New Roman" w:cs="Times New Roman"/>
          <w:b/>
          <w:bCs/>
          <w:sz w:val="24"/>
          <w:szCs w:val="24"/>
        </w:rPr>
        <w:t>Objetivo Gera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</w:p>
    <w:p w14:paraId="4C70FCDF" w14:textId="77777777" w:rsidR="008473A1" w:rsidRPr="008473A1" w:rsidRDefault="008473A1" w:rsidP="008473A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Capacitar os participantes sobre os principais pontos da Reforma Tributária, suas implicações no sistema tributário brasileiro, e os impactos práticos nas empresas e indivíduos.</w:t>
      </w:r>
    </w:p>
    <w:p w14:paraId="25A1D234" w14:textId="3E99E3FD" w:rsidR="008473A1" w:rsidRPr="008473A1" w:rsidRDefault="008473A1" w:rsidP="008473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73A1">
        <w:rPr>
          <w:rFonts w:ascii="Times New Roman" w:hAnsi="Times New Roman" w:cs="Times New Roman"/>
          <w:b/>
          <w:bCs/>
          <w:sz w:val="24"/>
          <w:szCs w:val="24"/>
        </w:rPr>
        <w:t>Objetivo Específicos</w:t>
      </w:r>
    </w:p>
    <w:p w14:paraId="4C09CA8A" w14:textId="77777777" w:rsidR="008473A1" w:rsidRPr="008473A1" w:rsidRDefault="008473A1" w:rsidP="008473A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Aplicar em seu contexto profissional as mudanças estruturais propostas pela reforma tributária</w:t>
      </w:r>
    </w:p>
    <w:p w14:paraId="2EABEC12" w14:textId="77777777" w:rsidR="008473A1" w:rsidRPr="008473A1" w:rsidRDefault="008473A1" w:rsidP="008473A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Explicar os motivos históricos, econômicos e sociais que impulsionam a reforma tributária.</w:t>
      </w:r>
    </w:p>
    <w:p w14:paraId="148C4383" w14:textId="77777777" w:rsidR="008473A1" w:rsidRPr="008473A1" w:rsidRDefault="008473A1" w:rsidP="008473A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Analisar os principais problemas do sistema tributário atual e como a reforma propõe solucioná-los.</w:t>
      </w:r>
    </w:p>
    <w:p w14:paraId="6406AB50" w14:textId="77777777" w:rsidR="008473A1" w:rsidRPr="008473A1" w:rsidRDefault="008473A1" w:rsidP="008473A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Identificar e comparar as propostas de reforma em tramitação no Congresso</w:t>
      </w:r>
    </w:p>
    <w:p w14:paraId="6EE71B23" w14:textId="77777777" w:rsidR="008473A1" w:rsidRPr="008473A1" w:rsidRDefault="008473A1" w:rsidP="008473A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Diferenciar as propostas centrais da PEC 45/2019 e PEC 110/2019, destacando suas principais características e objetivos.</w:t>
      </w:r>
    </w:p>
    <w:p w14:paraId="33091051" w14:textId="77777777" w:rsidR="008473A1" w:rsidRPr="008473A1" w:rsidRDefault="008473A1" w:rsidP="008473A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Analisar as propostas aprovadas e em tramitação no Congresso (EC 132/2023 e PLP 68/2024 e 108/2024)</w:t>
      </w:r>
    </w:p>
    <w:p w14:paraId="7DC3BDFA" w14:textId="77777777" w:rsidR="008473A1" w:rsidRPr="008473A1" w:rsidRDefault="008473A1" w:rsidP="008473A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Detalhar o funcionamento do novo Imposto sobre Valor Agregado (IVA) dual, incluindo o processo de unificação dos tributos atuais.</w:t>
      </w:r>
    </w:p>
    <w:p w14:paraId="595C15C2" w14:textId="77777777" w:rsidR="008473A1" w:rsidRPr="008473A1" w:rsidRDefault="008473A1" w:rsidP="008473A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 xml:space="preserve">Avaliar os impactos sobre o recolhimento do ICMS, ISS, IPI, PIS e </w:t>
      </w:r>
      <w:proofErr w:type="spellStart"/>
      <w:r w:rsidRPr="008473A1">
        <w:rPr>
          <w:rFonts w:ascii="Times New Roman" w:hAnsi="Times New Roman" w:cs="Times New Roman"/>
          <w:sz w:val="24"/>
          <w:szCs w:val="24"/>
        </w:rPr>
        <w:t>Cofins</w:t>
      </w:r>
      <w:proofErr w:type="spellEnd"/>
      <w:r w:rsidRPr="008473A1">
        <w:rPr>
          <w:rFonts w:ascii="Times New Roman" w:hAnsi="Times New Roman" w:cs="Times New Roman"/>
          <w:sz w:val="24"/>
          <w:szCs w:val="24"/>
        </w:rPr>
        <w:t>, e as consequências práticas para empresas e consumidores.</w:t>
      </w:r>
    </w:p>
    <w:p w14:paraId="3CBB89B8" w14:textId="77777777" w:rsidR="008473A1" w:rsidRPr="008473A1" w:rsidRDefault="008473A1" w:rsidP="008473A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Analisar as mudanças na tributação sobre a renda e o patrimônio</w:t>
      </w:r>
    </w:p>
    <w:p w14:paraId="019F344F" w14:textId="77777777" w:rsidR="008473A1" w:rsidRPr="008473A1" w:rsidRDefault="008473A1" w:rsidP="008473A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Avaliar as mudanças na tabela do Imposto de Renda Pessoa Física (IRPF) e suas repercussões.</w:t>
      </w:r>
    </w:p>
    <w:p w14:paraId="53A673B8" w14:textId="77777777" w:rsidR="008473A1" w:rsidRPr="008473A1" w:rsidRDefault="008473A1" w:rsidP="008473A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Examinar a revisão da tributação sobre o patrimônio, como o ITCMD e o IPVA.</w:t>
      </w:r>
    </w:p>
    <w:p w14:paraId="33B23C74" w14:textId="77777777" w:rsidR="008473A1" w:rsidRPr="008473A1" w:rsidRDefault="008473A1" w:rsidP="008473A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Avaliar os impactos econômicos e sociais da reforma tributária</w:t>
      </w:r>
    </w:p>
    <w:p w14:paraId="57C5EE94" w14:textId="77777777" w:rsidR="008473A1" w:rsidRPr="008473A1" w:rsidRDefault="008473A1" w:rsidP="008473A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Projetar os impactos econômicos das mudanças propostas, tanto a curto quanto a longo prazo.</w:t>
      </w:r>
    </w:p>
    <w:p w14:paraId="5F5E85B2" w14:textId="77777777" w:rsidR="008473A1" w:rsidRPr="008473A1" w:rsidRDefault="008473A1" w:rsidP="008473A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Discutir os efeitos da reforma sobre a competitividade internacional do Brasil.</w:t>
      </w:r>
    </w:p>
    <w:p w14:paraId="483BE703" w14:textId="77777777" w:rsidR="008473A1" w:rsidRPr="008473A1" w:rsidRDefault="008473A1" w:rsidP="008473A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lastRenderedPageBreak/>
        <w:t>Explorar os desafios da implementação da reforma, incluindo os custos de transição para diferentes setores da economia.</w:t>
      </w:r>
    </w:p>
    <w:p w14:paraId="3D1A46C4" w14:textId="77777777" w:rsidR="008473A1" w:rsidRPr="008473A1" w:rsidRDefault="008473A1" w:rsidP="008473A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Identificar os impactos específicos da reforma em setores estratégicos, como indústria, serviços e agronegócio.</w:t>
      </w:r>
    </w:p>
    <w:p w14:paraId="34199D87" w14:textId="30CC3940" w:rsidR="008473A1" w:rsidRPr="008473A1" w:rsidRDefault="008473A1" w:rsidP="008473A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Avaliar cenários futuros com base em casos práticos e simulações de mudanças no ambiente tributário.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1A068EB" w14:textId="77777777" w:rsidR="000327FC" w:rsidRDefault="000327FC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p w14:paraId="02DE23C1" w14:textId="1F0E5791" w:rsidR="00971286" w:rsidRPr="00971286" w:rsidRDefault="00971286" w:rsidP="00BD1254">
      <w:pPr>
        <w:jc w:val="center"/>
        <w:rPr>
          <w:rFonts w:ascii="Times New Roman" w:hAnsi="Times New Roman" w:cs="Times New Roman"/>
          <w:b/>
          <w:bCs/>
          <w:color w:val="0070C0"/>
          <w:sz w:val="56"/>
          <w:szCs w:val="56"/>
        </w:rPr>
      </w:pPr>
      <w:proofErr w:type="spellStart"/>
      <w:r w:rsidRPr="00971286">
        <w:rPr>
          <w:rFonts w:ascii="Times New Roman" w:hAnsi="Times New Roman" w:cs="Times New Roman"/>
          <w:b/>
          <w:bCs/>
          <w:color w:val="0070C0"/>
          <w:sz w:val="56"/>
          <w:szCs w:val="56"/>
        </w:rPr>
        <w:lastRenderedPageBreak/>
        <w:t>Wyden</w:t>
      </w:r>
      <w:proofErr w:type="spellEnd"/>
      <w:r w:rsidRPr="00971286">
        <w:rPr>
          <w:rFonts w:ascii="Times New Roman" w:hAnsi="Times New Roman" w:cs="Times New Roman"/>
          <w:b/>
          <w:bCs/>
          <w:color w:val="0070C0"/>
          <w:sz w:val="56"/>
          <w:szCs w:val="56"/>
        </w:rPr>
        <w:t xml:space="preserve"> </w:t>
      </w:r>
      <w:proofErr w:type="spellStart"/>
      <w:r w:rsidRPr="00971286">
        <w:rPr>
          <w:rFonts w:ascii="Times New Roman" w:hAnsi="Times New Roman" w:cs="Times New Roman"/>
          <w:b/>
          <w:bCs/>
          <w:color w:val="0070C0"/>
          <w:sz w:val="56"/>
          <w:szCs w:val="56"/>
        </w:rPr>
        <w:t>UniRuy</w:t>
      </w:r>
      <w:proofErr w:type="spellEnd"/>
    </w:p>
    <w:p w14:paraId="4251392B" w14:textId="2AD04FFA" w:rsidR="008473A1" w:rsidRDefault="00B912C3" w:rsidP="00BD125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Ementa</w:t>
      </w:r>
      <w:r w:rsidR="00600114" w:rsidRPr="00600114">
        <w:rPr>
          <w:rFonts w:ascii="Times New Roman" w:hAnsi="Times New Roman" w:cs="Times New Roman"/>
          <w:b/>
          <w:bCs/>
          <w:sz w:val="56"/>
          <w:szCs w:val="56"/>
        </w:rPr>
        <w:t xml:space="preserve"> Reforma Tributária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2025</w:t>
      </w:r>
    </w:p>
    <w:p w14:paraId="6200096A" w14:textId="77777777" w:rsidR="00BD1254" w:rsidRDefault="00BD1254" w:rsidP="00BD12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AE1A0" w14:textId="6DD25AC3" w:rsidR="00600114" w:rsidRPr="00600114" w:rsidRDefault="00600114" w:rsidP="0060011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00114">
        <w:rPr>
          <w:rFonts w:ascii="Times New Roman" w:hAnsi="Times New Roman" w:cs="Times New Roman"/>
          <w:b/>
          <w:bCs/>
          <w:color w:val="FF0000"/>
          <w:sz w:val="24"/>
          <w:szCs w:val="24"/>
        </w:rPr>
        <w:t>MÓDULO 01</w:t>
      </w:r>
      <w:r w:rsidRPr="00600114">
        <w:rPr>
          <w:rFonts w:ascii="Times New Roman" w:hAnsi="Times New Roman" w:cs="Times New Roman"/>
          <w:color w:val="FF0000"/>
          <w:sz w:val="24"/>
          <w:szCs w:val="24"/>
        </w:rPr>
        <w:t> – 1° dia</w:t>
      </w:r>
      <w:r w:rsidR="00345CC0">
        <w:rPr>
          <w:rFonts w:ascii="Times New Roman" w:hAnsi="Times New Roman" w:cs="Times New Roman"/>
          <w:color w:val="FF0000"/>
          <w:sz w:val="24"/>
          <w:szCs w:val="24"/>
        </w:rPr>
        <w:t xml:space="preserve"> (Sábado)</w:t>
      </w:r>
      <w:r w:rsidR="00A95206">
        <w:rPr>
          <w:rFonts w:ascii="Times New Roman" w:hAnsi="Times New Roman" w:cs="Times New Roman"/>
          <w:color w:val="FF0000"/>
          <w:sz w:val="24"/>
          <w:szCs w:val="24"/>
        </w:rPr>
        <w:t xml:space="preserve"> - 19/04/2025</w:t>
      </w:r>
    </w:p>
    <w:p w14:paraId="765E990E" w14:textId="77777777" w:rsidR="00600114" w:rsidRPr="00600114" w:rsidRDefault="00600114" w:rsidP="00600114">
      <w:pPr>
        <w:rPr>
          <w:rFonts w:ascii="Times New Roman" w:hAnsi="Times New Roman" w:cs="Times New Roman"/>
          <w:sz w:val="24"/>
          <w:szCs w:val="24"/>
        </w:rPr>
      </w:pPr>
      <w:r w:rsidRPr="00600114">
        <w:rPr>
          <w:rFonts w:ascii="Times New Roman" w:hAnsi="Times New Roman" w:cs="Times New Roman"/>
          <w:b/>
          <w:bCs/>
          <w:sz w:val="24"/>
          <w:szCs w:val="24"/>
        </w:rPr>
        <w:t>UNIDADE 1: INTRODUÇÃO À REFORMA TRIBUTÁRIA (3H)</w:t>
      </w:r>
    </w:p>
    <w:p w14:paraId="26229770" w14:textId="77777777" w:rsidR="00600114" w:rsidRPr="00600114" w:rsidRDefault="00600114" w:rsidP="00600114">
      <w:pPr>
        <w:rPr>
          <w:rFonts w:ascii="Times New Roman" w:hAnsi="Times New Roman" w:cs="Times New Roman"/>
          <w:sz w:val="24"/>
          <w:szCs w:val="24"/>
        </w:rPr>
      </w:pPr>
      <w:r w:rsidRPr="00600114">
        <w:rPr>
          <w:rFonts w:ascii="Times New Roman" w:hAnsi="Times New Roman" w:cs="Times New Roman"/>
          <w:sz w:val="24"/>
          <w:szCs w:val="24"/>
        </w:rPr>
        <w:t>• Necessidade de uma reforma</w:t>
      </w:r>
      <w:r w:rsidRPr="00600114">
        <w:rPr>
          <w:rFonts w:ascii="Times New Roman" w:hAnsi="Times New Roman" w:cs="Times New Roman"/>
          <w:sz w:val="24"/>
          <w:szCs w:val="24"/>
        </w:rPr>
        <w:br/>
        <w:t>• Propostas aprovadas e em tramitação no Congresso (EC 132/2023 e PLP 68/2024 e 108/2024)</w:t>
      </w:r>
      <w:r w:rsidRPr="00600114">
        <w:rPr>
          <w:rFonts w:ascii="Times New Roman" w:hAnsi="Times New Roman" w:cs="Times New Roman"/>
          <w:sz w:val="24"/>
          <w:szCs w:val="24"/>
        </w:rPr>
        <w:br/>
        <w:t>• Calendário de implementação da reforma Tributária</w:t>
      </w:r>
      <w:r w:rsidRPr="00600114">
        <w:rPr>
          <w:rFonts w:ascii="Times New Roman" w:hAnsi="Times New Roman" w:cs="Times New Roman"/>
          <w:sz w:val="24"/>
          <w:szCs w:val="24"/>
        </w:rPr>
        <w:br/>
        <w:t>• Comparação entre o sistema tributário atual e o proposto</w:t>
      </w:r>
    </w:p>
    <w:p w14:paraId="058D6C84" w14:textId="77777777" w:rsidR="00B43434" w:rsidRDefault="00B43434" w:rsidP="00B4343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86CB255" w14:textId="4041640B" w:rsidR="00B43434" w:rsidRPr="00600114" w:rsidRDefault="00B43434" w:rsidP="00B4343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00114">
        <w:rPr>
          <w:rFonts w:ascii="Times New Roman" w:hAnsi="Times New Roman" w:cs="Times New Roman"/>
          <w:b/>
          <w:bCs/>
          <w:color w:val="FF0000"/>
          <w:sz w:val="24"/>
          <w:szCs w:val="24"/>
        </w:rPr>
        <w:t>MÓDULO 0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2</w:t>
      </w:r>
      <w:r w:rsidRPr="00600114">
        <w:rPr>
          <w:rFonts w:ascii="Times New Roman" w:hAnsi="Times New Roman" w:cs="Times New Roman"/>
          <w:color w:val="FF0000"/>
          <w:sz w:val="24"/>
          <w:szCs w:val="24"/>
        </w:rPr>
        <w:t xml:space="preserve"> – </w:t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600114">
        <w:rPr>
          <w:rFonts w:ascii="Times New Roman" w:hAnsi="Times New Roman" w:cs="Times New Roman"/>
          <w:color w:val="FF0000"/>
          <w:sz w:val="24"/>
          <w:szCs w:val="24"/>
        </w:rPr>
        <w:t>° dia</w:t>
      </w:r>
      <w:r w:rsidR="00345CC0">
        <w:rPr>
          <w:rFonts w:ascii="Times New Roman" w:hAnsi="Times New Roman" w:cs="Times New Roman"/>
          <w:color w:val="FF0000"/>
          <w:sz w:val="24"/>
          <w:szCs w:val="24"/>
        </w:rPr>
        <w:t xml:space="preserve"> (Sábado)</w:t>
      </w:r>
      <w:r w:rsidR="00A95206">
        <w:rPr>
          <w:rFonts w:ascii="Times New Roman" w:hAnsi="Times New Roman" w:cs="Times New Roman"/>
          <w:color w:val="FF0000"/>
          <w:sz w:val="24"/>
          <w:szCs w:val="24"/>
        </w:rPr>
        <w:t xml:space="preserve"> - 26/04/2025</w:t>
      </w:r>
    </w:p>
    <w:p w14:paraId="18186627" w14:textId="1E13C489" w:rsidR="00600114" w:rsidRPr="00600114" w:rsidRDefault="00600114" w:rsidP="00600114">
      <w:pPr>
        <w:rPr>
          <w:rFonts w:ascii="Times New Roman" w:hAnsi="Times New Roman" w:cs="Times New Roman"/>
          <w:sz w:val="24"/>
          <w:szCs w:val="24"/>
        </w:rPr>
      </w:pPr>
      <w:r w:rsidRPr="00600114">
        <w:rPr>
          <w:rFonts w:ascii="Times New Roman" w:hAnsi="Times New Roman" w:cs="Times New Roman"/>
          <w:b/>
          <w:bCs/>
          <w:sz w:val="24"/>
          <w:szCs w:val="24"/>
        </w:rPr>
        <w:t>UNIDADE 2: TRIBUTAÇÃO SOBRE O CONSUMO (3H)</w:t>
      </w:r>
      <w:r w:rsidRPr="00600114">
        <w:rPr>
          <w:rFonts w:ascii="Times New Roman" w:hAnsi="Times New Roman" w:cs="Times New Roman"/>
          <w:sz w:val="24"/>
          <w:szCs w:val="24"/>
        </w:rPr>
        <w:br/>
        <w:t>• Tributos sobre o consumo (IVA dual) – IBS/CBS</w:t>
      </w:r>
      <w:r w:rsidRPr="00600114">
        <w:rPr>
          <w:rFonts w:ascii="Times New Roman" w:hAnsi="Times New Roman" w:cs="Times New Roman"/>
          <w:sz w:val="24"/>
          <w:szCs w:val="24"/>
        </w:rPr>
        <w:br/>
        <w:t xml:space="preserve">• Impacto sobre o ICMS, ISS, IPI, PIS e </w:t>
      </w:r>
      <w:proofErr w:type="spellStart"/>
      <w:r w:rsidRPr="00600114">
        <w:rPr>
          <w:rFonts w:ascii="Times New Roman" w:hAnsi="Times New Roman" w:cs="Times New Roman"/>
          <w:sz w:val="24"/>
          <w:szCs w:val="24"/>
        </w:rPr>
        <w:t>Cofins</w:t>
      </w:r>
      <w:proofErr w:type="spellEnd"/>
      <w:r w:rsidRPr="00600114">
        <w:rPr>
          <w:rFonts w:ascii="Times New Roman" w:hAnsi="Times New Roman" w:cs="Times New Roman"/>
          <w:sz w:val="24"/>
          <w:szCs w:val="24"/>
        </w:rPr>
        <w:br/>
        <w:t>• Regras gerais do IBS/CBS</w:t>
      </w:r>
      <w:r w:rsidRPr="00600114">
        <w:rPr>
          <w:rFonts w:ascii="Times New Roman" w:hAnsi="Times New Roman" w:cs="Times New Roman"/>
          <w:sz w:val="24"/>
          <w:szCs w:val="24"/>
        </w:rPr>
        <w:br/>
        <w:t>• Reflexos nos preços e no custo das empresas</w:t>
      </w:r>
    </w:p>
    <w:p w14:paraId="270B34FE" w14:textId="77777777" w:rsidR="008473A1" w:rsidRDefault="008473A1" w:rsidP="006001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139E10" w14:textId="367FDACC" w:rsidR="00600114" w:rsidRPr="00600114" w:rsidRDefault="00600114" w:rsidP="0060011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00114">
        <w:rPr>
          <w:rFonts w:ascii="Times New Roman" w:hAnsi="Times New Roman" w:cs="Times New Roman"/>
          <w:b/>
          <w:bCs/>
          <w:color w:val="FF0000"/>
          <w:sz w:val="24"/>
          <w:szCs w:val="24"/>
        </w:rPr>
        <w:t>MÓDULO 0</w:t>
      </w:r>
      <w:r w:rsidR="00B43434">
        <w:rPr>
          <w:rFonts w:ascii="Times New Roman" w:hAnsi="Times New Roman" w:cs="Times New Roman"/>
          <w:b/>
          <w:bCs/>
          <w:color w:val="FF0000"/>
          <w:sz w:val="24"/>
          <w:szCs w:val="24"/>
        </w:rPr>
        <w:t>3</w:t>
      </w:r>
      <w:r w:rsidRPr="00600114">
        <w:rPr>
          <w:rFonts w:ascii="Times New Roman" w:hAnsi="Times New Roman" w:cs="Times New Roman"/>
          <w:b/>
          <w:bCs/>
          <w:color w:val="FF0000"/>
          <w:sz w:val="24"/>
          <w:szCs w:val="24"/>
        </w:rPr>
        <w:t> – </w:t>
      </w:r>
      <w:r w:rsidR="00B43434" w:rsidRPr="00345CC0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600114">
        <w:rPr>
          <w:rFonts w:ascii="Times New Roman" w:hAnsi="Times New Roman" w:cs="Times New Roman"/>
          <w:color w:val="FF0000"/>
          <w:sz w:val="24"/>
          <w:szCs w:val="24"/>
        </w:rPr>
        <w:t>° dia</w:t>
      </w:r>
      <w:r w:rsidR="00345CC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345CC0">
        <w:rPr>
          <w:rFonts w:ascii="Times New Roman" w:hAnsi="Times New Roman" w:cs="Times New Roman"/>
          <w:color w:val="FF0000"/>
          <w:sz w:val="24"/>
          <w:szCs w:val="24"/>
        </w:rPr>
        <w:t>(Sábado)</w:t>
      </w:r>
      <w:r w:rsidR="00A95206">
        <w:rPr>
          <w:rFonts w:ascii="Times New Roman" w:hAnsi="Times New Roman" w:cs="Times New Roman"/>
          <w:color w:val="FF0000"/>
          <w:sz w:val="24"/>
          <w:szCs w:val="24"/>
        </w:rPr>
        <w:t xml:space="preserve"> - 03/05/2025</w:t>
      </w:r>
    </w:p>
    <w:p w14:paraId="3AA3B8FC" w14:textId="77777777" w:rsidR="00600114" w:rsidRPr="00600114" w:rsidRDefault="00600114" w:rsidP="00600114">
      <w:pPr>
        <w:rPr>
          <w:rFonts w:ascii="Times New Roman" w:hAnsi="Times New Roman" w:cs="Times New Roman"/>
          <w:sz w:val="24"/>
          <w:szCs w:val="24"/>
        </w:rPr>
      </w:pPr>
      <w:r w:rsidRPr="00600114">
        <w:rPr>
          <w:rFonts w:ascii="Times New Roman" w:hAnsi="Times New Roman" w:cs="Times New Roman"/>
          <w:b/>
          <w:bCs/>
          <w:sz w:val="24"/>
          <w:szCs w:val="24"/>
        </w:rPr>
        <w:t>UNIDADE 3: Créditos e Alíquotas do IBS/CBS (3H)</w:t>
      </w:r>
      <w:r w:rsidRPr="00600114">
        <w:rPr>
          <w:rFonts w:ascii="Times New Roman" w:hAnsi="Times New Roman" w:cs="Times New Roman"/>
          <w:sz w:val="24"/>
          <w:szCs w:val="24"/>
        </w:rPr>
        <w:br/>
        <w:t>• Alíquotas do IBS/CBS</w:t>
      </w:r>
      <w:r w:rsidRPr="00600114">
        <w:rPr>
          <w:rFonts w:ascii="Times New Roman" w:hAnsi="Times New Roman" w:cs="Times New Roman"/>
          <w:sz w:val="24"/>
          <w:szCs w:val="24"/>
        </w:rPr>
        <w:br/>
        <w:t>• Regras de Créditos</w:t>
      </w:r>
      <w:r w:rsidRPr="00600114">
        <w:rPr>
          <w:rFonts w:ascii="Times New Roman" w:hAnsi="Times New Roman" w:cs="Times New Roman"/>
          <w:sz w:val="24"/>
          <w:szCs w:val="24"/>
        </w:rPr>
        <w:br/>
        <w:t xml:space="preserve">• Split </w:t>
      </w:r>
      <w:proofErr w:type="spellStart"/>
      <w:r w:rsidRPr="00600114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600114">
        <w:rPr>
          <w:rFonts w:ascii="Times New Roman" w:hAnsi="Times New Roman" w:cs="Times New Roman"/>
          <w:sz w:val="24"/>
          <w:szCs w:val="24"/>
        </w:rPr>
        <w:br/>
        <w:t>• alterações nos documentos fiscais e apuração</w:t>
      </w:r>
    </w:p>
    <w:p w14:paraId="788F1337" w14:textId="77777777" w:rsidR="00B43434" w:rsidRDefault="00B43434" w:rsidP="00B4343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61C885E" w14:textId="69C4E95E" w:rsidR="00B43434" w:rsidRPr="00600114" w:rsidRDefault="00B43434" w:rsidP="00B4343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00114">
        <w:rPr>
          <w:rFonts w:ascii="Times New Roman" w:hAnsi="Times New Roman" w:cs="Times New Roman"/>
          <w:b/>
          <w:bCs/>
          <w:color w:val="FF0000"/>
          <w:sz w:val="24"/>
          <w:szCs w:val="24"/>
        </w:rPr>
        <w:t>MÓDULO 0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4</w:t>
      </w:r>
      <w:r w:rsidRPr="00600114">
        <w:rPr>
          <w:rFonts w:ascii="Times New Roman" w:hAnsi="Times New Roman" w:cs="Times New Roman"/>
          <w:b/>
          <w:bCs/>
          <w:color w:val="FF0000"/>
          <w:sz w:val="24"/>
          <w:szCs w:val="24"/>
        </w:rPr>
        <w:t> – </w:t>
      </w:r>
      <w:r w:rsidRPr="00345CC0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600114">
        <w:rPr>
          <w:rFonts w:ascii="Times New Roman" w:hAnsi="Times New Roman" w:cs="Times New Roman"/>
          <w:color w:val="FF0000"/>
          <w:sz w:val="24"/>
          <w:szCs w:val="24"/>
        </w:rPr>
        <w:t>° dia</w:t>
      </w:r>
      <w:r w:rsidR="00345CC0">
        <w:rPr>
          <w:rFonts w:ascii="Times New Roman" w:hAnsi="Times New Roman" w:cs="Times New Roman"/>
          <w:color w:val="FF0000"/>
          <w:sz w:val="24"/>
          <w:szCs w:val="24"/>
        </w:rPr>
        <w:t xml:space="preserve"> (Sábado)</w:t>
      </w:r>
      <w:r w:rsidR="00A95206">
        <w:rPr>
          <w:rFonts w:ascii="Times New Roman" w:hAnsi="Times New Roman" w:cs="Times New Roman"/>
          <w:color w:val="FF0000"/>
          <w:sz w:val="24"/>
          <w:szCs w:val="24"/>
        </w:rPr>
        <w:t xml:space="preserve"> - 10/05/2025</w:t>
      </w:r>
    </w:p>
    <w:p w14:paraId="35FC680D" w14:textId="3C3A0636" w:rsidR="00600114" w:rsidRPr="00600114" w:rsidRDefault="00600114" w:rsidP="00600114">
      <w:pPr>
        <w:rPr>
          <w:rFonts w:ascii="Times New Roman" w:hAnsi="Times New Roman" w:cs="Times New Roman"/>
          <w:sz w:val="24"/>
          <w:szCs w:val="24"/>
        </w:rPr>
      </w:pPr>
      <w:r w:rsidRPr="00600114">
        <w:rPr>
          <w:rFonts w:ascii="Times New Roman" w:hAnsi="Times New Roman" w:cs="Times New Roman"/>
          <w:b/>
          <w:bCs/>
          <w:sz w:val="24"/>
          <w:szCs w:val="24"/>
        </w:rPr>
        <w:t>UNIDADE 4: Outros tributos com a Reforma Tributária (3H)</w:t>
      </w:r>
      <w:r w:rsidRPr="00600114">
        <w:rPr>
          <w:rFonts w:ascii="Times New Roman" w:hAnsi="Times New Roman" w:cs="Times New Roman"/>
          <w:sz w:val="24"/>
          <w:szCs w:val="24"/>
        </w:rPr>
        <w:br/>
        <w:t>• Imposto Seletivo</w:t>
      </w:r>
      <w:r w:rsidRPr="00600114">
        <w:rPr>
          <w:rFonts w:ascii="Times New Roman" w:hAnsi="Times New Roman" w:cs="Times New Roman"/>
          <w:sz w:val="24"/>
          <w:szCs w:val="24"/>
        </w:rPr>
        <w:br/>
        <w:t>• IPI – ZFM</w:t>
      </w:r>
      <w:r w:rsidRPr="00600114">
        <w:rPr>
          <w:rFonts w:ascii="Times New Roman" w:hAnsi="Times New Roman" w:cs="Times New Roman"/>
          <w:sz w:val="24"/>
          <w:szCs w:val="24"/>
        </w:rPr>
        <w:br/>
        <w:t>• alterações do ITCMD, COSIP, IPVA e IPTU</w:t>
      </w:r>
      <w:r w:rsidRPr="00600114">
        <w:rPr>
          <w:rFonts w:ascii="Times New Roman" w:hAnsi="Times New Roman" w:cs="Times New Roman"/>
          <w:sz w:val="24"/>
          <w:szCs w:val="24"/>
        </w:rPr>
        <w:br/>
        <w:t>• Expectativas e desafios para implantação</w:t>
      </w:r>
    </w:p>
    <w:p w14:paraId="1627C1C2" w14:textId="77777777" w:rsidR="0013697A" w:rsidRDefault="0013697A" w:rsidP="006001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D9A9B6" w14:textId="77777777" w:rsidR="00271400" w:rsidRDefault="002714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F307FA8" w14:textId="7FAF22DE" w:rsidR="00600114" w:rsidRPr="00600114" w:rsidRDefault="00600114" w:rsidP="00600114">
      <w:pPr>
        <w:rPr>
          <w:rFonts w:ascii="Times New Roman" w:hAnsi="Times New Roman" w:cs="Times New Roman"/>
          <w:sz w:val="24"/>
          <w:szCs w:val="24"/>
        </w:rPr>
      </w:pPr>
      <w:r w:rsidRPr="00600114">
        <w:rPr>
          <w:rFonts w:ascii="Times New Roman" w:hAnsi="Times New Roman" w:cs="Times New Roman"/>
          <w:b/>
          <w:bCs/>
          <w:sz w:val="24"/>
          <w:szCs w:val="24"/>
        </w:rPr>
        <w:lastRenderedPageBreak/>
        <w:t>Benefícios:</w:t>
      </w:r>
    </w:p>
    <w:p w14:paraId="729E2E10" w14:textId="77777777" w:rsidR="00600114" w:rsidRPr="00600114" w:rsidRDefault="00600114" w:rsidP="0060011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114">
        <w:rPr>
          <w:rFonts w:ascii="Times New Roman" w:hAnsi="Times New Roman" w:cs="Times New Roman"/>
          <w:sz w:val="24"/>
          <w:szCs w:val="24"/>
        </w:rPr>
        <w:t>Comparar as principais mudanças ocorridas na lei à luz das últimas informações.</w:t>
      </w:r>
    </w:p>
    <w:p w14:paraId="395A1A71" w14:textId="77777777" w:rsidR="00600114" w:rsidRPr="00600114" w:rsidRDefault="00600114" w:rsidP="0060011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114">
        <w:rPr>
          <w:rFonts w:ascii="Times New Roman" w:hAnsi="Times New Roman" w:cs="Times New Roman"/>
          <w:sz w:val="24"/>
          <w:szCs w:val="24"/>
        </w:rPr>
        <w:t>Compreender o Novo Sistema Tributário (IVA dual – IBS/CBS) quanto as suas regras, como créditos e alíquotas.</w:t>
      </w:r>
    </w:p>
    <w:p w14:paraId="50B539FD" w14:textId="77777777" w:rsidR="00600114" w:rsidRPr="00600114" w:rsidRDefault="00600114" w:rsidP="0060011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114">
        <w:rPr>
          <w:rFonts w:ascii="Times New Roman" w:hAnsi="Times New Roman" w:cs="Times New Roman"/>
          <w:sz w:val="24"/>
          <w:szCs w:val="24"/>
        </w:rPr>
        <w:t>Analisar as propostas aprovadas e em tramitação no Congresso (EC 132/2023 e PLP 68/2024 e 108/2024).</w:t>
      </w:r>
    </w:p>
    <w:p w14:paraId="537E900D" w14:textId="77777777" w:rsidR="00600114" w:rsidRPr="00600114" w:rsidRDefault="00600114" w:rsidP="0060011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114">
        <w:rPr>
          <w:rFonts w:ascii="Times New Roman" w:hAnsi="Times New Roman" w:cs="Times New Roman"/>
          <w:sz w:val="24"/>
          <w:szCs w:val="24"/>
        </w:rPr>
        <w:t xml:space="preserve">Entender as regras gerais do novo sistema dual de IVA (IBS/CBS) e os impactos nos principais tributos atuais (ICMS, ISS, IPI, PIS e </w:t>
      </w:r>
      <w:proofErr w:type="spellStart"/>
      <w:r w:rsidRPr="00600114">
        <w:rPr>
          <w:rFonts w:ascii="Times New Roman" w:hAnsi="Times New Roman" w:cs="Times New Roman"/>
          <w:sz w:val="24"/>
          <w:szCs w:val="24"/>
        </w:rPr>
        <w:t>Cofins</w:t>
      </w:r>
      <w:proofErr w:type="spellEnd"/>
      <w:r w:rsidRPr="00600114">
        <w:rPr>
          <w:rFonts w:ascii="Times New Roman" w:hAnsi="Times New Roman" w:cs="Times New Roman"/>
          <w:sz w:val="24"/>
          <w:szCs w:val="24"/>
        </w:rPr>
        <w:t>), assim como nos custos empresariais e na precificação de produtos e serviços.</w:t>
      </w:r>
    </w:p>
    <w:p w14:paraId="39692734" w14:textId="77777777" w:rsidR="00600114" w:rsidRPr="00600114" w:rsidRDefault="00600114" w:rsidP="0060011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114">
        <w:rPr>
          <w:rFonts w:ascii="Times New Roman" w:hAnsi="Times New Roman" w:cs="Times New Roman"/>
          <w:sz w:val="24"/>
          <w:szCs w:val="24"/>
        </w:rPr>
        <w:t xml:space="preserve">Identificar as alíquotas e regras de créditos do IBS/CBS, além do conceito de split </w:t>
      </w:r>
      <w:proofErr w:type="spellStart"/>
      <w:r w:rsidRPr="00600114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600114">
        <w:rPr>
          <w:rFonts w:ascii="Times New Roman" w:hAnsi="Times New Roman" w:cs="Times New Roman"/>
          <w:sz w:val="24"/>
          <w:szCs w:val="24"/>
        </w:rPr>
        <w:t>, capacitando-se para gerir as alterações nos documentos fiscais e na apuração de tributos com eficácia.</w:t>
      </w:r>
    </w:p>
    <w:p w14:paraId="1211BFA0" w14:textId="77777777" w:rsidR="00600114" w:rsidRPr="00600114" w:rsidRDefault="00600114" w:rsidP="0060011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114">
        <w:rPr>
          <w:rFonts w:ascii="Times New Roman" w:hAnsi="Times New Roman" w:cs="Times New Roman"/>
          <w:sz w:val="24"/>
          <w:szCs w:val="24"/>
        </w:rPr>
        <w:t>Conhecer as mudanças em tributos específicos, como o Imposto Seletivo, IPI para a Zona Franca de Manaus (ZFM), ITCMD, COSIP, IPVA e IPTU, bem como os desafios esperados para sua implementação.</w:t>
      </w:r>
    </w:p>
    <w:p w14:paraId="328FC735" w14:textId="5EF0D101" w:rsidR="00600114" w:rsidRPr="00600114" w:rsidRDefault="00600114" w:rsidP="00600114">
      <w:pPr>
        <w:rPr>
          <w:rFonts w:ascii="Times New Roman" w:hAnsi="Times New Roman" w:cs="Times New Roman"/>
          <w:sz w:val="24"/>
          <w:szCs w:val="24"/>
        </w:rPr>
      </w:pPr>
      <w:r w:rsidRPr="00600114">
        <w:rPr>
          <w:rFonts w:ascii="Times New Roman" w:hAnsi="Times New Roman" w:cs="Times New Roman"/>
          <w:sz w:val="24"/>
          <w:szCs w:val="24"/>
        </w:rPr>
        <w:t> </w:t>
      </w:r>
    </w:p>
    <w:p w14:paraId="50DA06A8" w14:textId="3C2462C7" w:rsidR="00600114" w:rsidRPr="00600114" w:rsidRDefault="005C2B4F" w:rsidP="006001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2B4F">
        <w:rPr>
          <w:rFonts w:ascii="Times New Roman" w:hAnsi="Times New Roman" w:cs="Times New Roman"/>
          <w:b/>
          <w:bCs/>
          <w:sz w:val="24"/>
          <w:szCs w:val="24"/>
        </w:rPr>
        <w:t>Diferenciais –</w:t>
      </w:r>
      <w:r w:rsidR="00600114" w:rsidRPr="006001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2B4F">
        <w:rPr>
          <w:rFonts w:ascii="Times New Roman" w:hAnsi="Times New Roman" w:cs="Times New Roman"/>
          <w:b/>
          <w:bCs/>
          <w:sz w:val="24"/>
          <w:szCs w:val="24"/>
        </w:rPr>
        <w:t>Wyden</w:t>
      </w:r>
      <w:proofErr w:type="spellEnd"/>
      <w:r w:rsidRPr="005C2B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2B4F">
        <w:rPr>
          <w:rFonts w:ascii="Times New Roman" w:hAnsi="Times New Roman" w:cs="Times New Roman"/>
          <w:b/>
          <w:bCs/>
          <w:sz w:val="24"/>
          <w:szCs w:val="24"/>
        </w:rPr>
        <w:t>UniRuy</w:t>
      </w:r>
      <w:proofErr w:type="spellEnd"/>
    </w:p>
    <w:p w14:paraId="7A11E04C" w14:textId="1F3405C7" w:rsidR="00600114" w:rsidRPr="00600114" w:rsidRDefault="00600114" w:rsidP="00600114">
      <w:pPr>
        <w:rPr>
          <w:rFonts w:ascii="Times New Roman" w:hAnsi="Times New Roman" w:cs="Times New Roman"/>
          <w:sz w:val="24"/>
          <w:szCs w:val="24"/>
        </w:rPr>
      </w:pPr>
      <w:r w:rsidRPr="00600114">
        <w:rPr>
          <w:rFonts w:ascii="Times New Roman" w:hAnsi="Times New Roman" w:cs="Times New Roman"/>
          <w:sz w:val="24"/>
          <w:szCs w:val="24"/>
        </w:rPr>
        <w:t>– Aula</w:t>
      </w:r>
      <w:r w:rsidR="0016291F">
        <w:rPr>
          <w:rFonts w:ascii="Times New Roman" w:hAnsi="Times New Roman" w:cs="Times New Roman"/>
          <w:sz w:val="24"/>
          <w:szCs w:val="24"/>
        </w:rPr>
        <w:t>s presenciais</w:t>
      </w:r>
      <w:r w:rsidRPr="00600114">
        <w:rPr>
          <w:rFonts w:ascii="Times New Roman" w:hAnsi="Times New Roman" w:cs="Times New Roman"/>
          <w:sz w:val="24"/>
          <w:szCs w:val="24"/>
        </w:rPr>
        <w:t>, com realização de interação por perguntas e atividades.</w:t>
      </w:r>
      <w:r w:rsidRPr="00600114">
        <w:rPr>
          <w:rFonts w:ascii="Times New Roman" w:hAnsi="Times New Roman" w:cs="Times New Roman"/>
          <w:sz w:val="24"/>
          <w:szCs w:val="24"/>
        </w:rPr>
        <w:br/>
        <w:t xml:space="preserve">– </w:t>
      </w:r>
      <w:r w:rsidR="005C2B4F">
        <w:rPr>
          <w:rFonts w:ascii="Times New Roman" w:hAnsi="Times New Roman" w:cs="Times New Roman"/>
          <w:sz w:val="24"/>
          <w:szCs w:val="24"/>
        </w:rPr>
        <w:t>E</w:t>
      </w:r>
      <w:r w:rsidRPr="00600114">
        <w:rPr>
          <w:rFonts w:ascii="Times New Roman" w:hAnsi="Times New Roman" w:cs="Times New Roman"/>
          <w:sz w:val="24"/>
          <w:szCs w:val="24"/>
        </w:rPr>
        <w:t>xercícios, material complementar etc.</w:t>
      </w:r>
      <w:r w:rsidRPr="00600114">
        <w:rPr>
          <w:rFonts w:ascii="Times New Roman" w:hAnsi="Times New Roman" w:cs="Times New Roman"/>
          <w:sz w:val="24"/>
          <w:szCs w:val="24"/>
        </w:rPr>
        <w:br/>
        <w:t>– Emissão do certificado, com 75% de realização das etapas do curso.</w:t>
      </w:r>
      <w:r w:rsidRPr="00600114">
        <w:rPr>
          <w:rFonts w:ascii="Times New Roman" w:hAnsi="Times New Roman" w:cs="Times New Roman"/>
          <w:sz w:val="24"/>
          <w:szCs w:val="24"/>
        </w:rPr>
        <w:br/>
      </w:r>
      <w:r w:rsidR="00000000">
        <w:rPr>
          <w:rFonts w:ascii="Times New Roman" w:hAnsi="Times New Roman" w:cs="Times New Roman"/>
          <w:sz w:val="24"/>
          <w:szCs w:val="24"/>
        </w:rPr>
        <w:pict w14:anchorId="4BF56338">
          <v:rect id="_x0000_i1025" style="width:0;height:0" o:hralign="center" o:hrstd="t" o:hr="t" fillcolor="#a0a0a0" stroked="f"/>
        </w:pict>
      </w:r>
    </w:p>
    <w:p w14:paraId="1AD6B248" w14:textId="77777777" w:rsidR="00600114" w:rsidRPr="00600114" w:rsidRDefault="00600114" w:rsidP="00600114">
      <w:pPr>
        <w:rPr>
          <w:rFonts w:ascii="Times New Roman" w:hAnsi="Times New Roman" w:cs="Times New Roman"/>
          <w:sz w:val="24"/>
          <w:szCs w:val="24"/>
        </w:rPr>
      </w:pPr>
      <w:r w:rsidRPr="00600114">
        <w:rPr>
          <w:rFonts w:ascii="Times New Roman" w:hAnsi="Times New Roman" w:cs="Times New Roman"/>
          <w:b/>
          <w:bCs/>
          <w:sz w:val="24"/>
          <w:szCs w:val="24"/>
        </w:rPr>
        <w:t>Inclui:</w:t>
      </w:r>
      <w:r w:rsidRPr="00600114">
        <w:rPr>
          <w:rFonts w:ascii="Times New Roman" w:hAnsi="Times New Roman" w:cs="Times New Roman"/>
          <w:sz w:val="24"/>
          <w:szCs w:val="24"/>
        </w:rPr>
        <w:t> Material Didático e Certificado</w:t>
      </w:r>
    </w:p>
    <w:p w14:paraId="4B19D750" w14:textId="77777777" w:rsidR="008B2AEB" w:rsidRPr="0062442D" w:rsidRDefault="008B2AEB">
      <w:pPr>
        <w:rPr>
          <w:rFonts w:ascii="Times New Roman" w:hAnsi="Times New Roman" w:cs="Times New Roman"/>
          <w:sz w:val="24"/>
          <w:szCs w:val="24"/>
        </w:rPr>
      </w:pPr>
    </w:p>
    <w:sectPr w:rsidR="008B2AEB" w:rsidRPr="0062442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64A14" w14:textId="77777777" w:rsidR="003C2B71" w:rsidRDefault="003C2B71" w:rsidP="00980DDB">
      <w:pPr>
        <w:spacing w:after="0" w:line="240" w:lineRule="auto"/>
      </w:pPr>
      <w:r>
        <w:separator/>
      </w:r>
    </w:p>
  </w:endnote>
  <w:endnote w:type="continuationSeparator" w:id="0">
    <w:p w14:paraId="7A6C2082" w14:textId="77777777" w:rsidR="003C2B71" w:rsidRDefault="003C2B71" w:rsidP="00980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D9F16" w14:textId="5FE0A85D" w:rsidR="00980DDB" w:rsidRDefault="00980DDB">
    <w:pPr>
      <w:pStyle w:val="Rodap"/>
      <w:pBdr>
        <w:bottom w:val="single" w:sz="12" w:space="1" w:color="auto"/>
      </w:pBdr>
    </w:pPr>
  </w:p>
  <w:p w14:paraId="0FEF06B3" w14:textId="6DCC43F1" w:rsidR="00980DDB" w:rsidRDefault="00980DDB">
    <w:pPr>
      <w:pStyle w:val="Rodap"/>
    </w:pPr>
    <w:r>
      <w:t xml:space="preserve">Contabilidade - Reforma Tributária </w:t>
    </w:r>
    <w:r w:rsidR="009C1234">
      <w:t xml:space="preserve">(Professor Mario / Professor </w:t>
    </w:r>
    <w:r>
      <w:t>Heleno Cardoso)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7B551" w14:textId="77777777" w:rsidR="003C2B71" w:rsidRDefault="003C2B71" w:rsidP="00980DDB">
      <w:pPr>
        <w:spacing w:after="0" w:line="240" w:lineRule="auto"/>
      </w:pPr>
      <w:r>
        <w:separator/>
      </w:r>
    </w:p>
  </w:footnote>
  <w:footnote w:type="continuationSeparator" w:id="0">
    <w:p w14:paraId="54B4E533" w14:textId="77777777" w:rsidR="003C2B71" w:rsidRDefault="003C2B71" w:rsidP="00980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22C89229" w14:textId="77777777" w:rsidR="00980DDB" w:rsidRDefault="00980DDB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3490464" w14:textId="77777777" w:rsidR="00980DDB" w:rsidRDefault="00980DD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1632D"/>
    <w:multiLevelType w:val="multilevel"/>
    <w:tmpl w:val="0FEA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77B01"/>
    <w:multiLevelType w:val="multilevel"/>
    <w:tmpl w:val="5414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374D6"/>
    <w:multiLevelType w:val="multilevel"/>
    <w:tmpl w:val="00C4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10525"/>
    <w:multiLevelType w:val="multilevel"/>
    <w:tmpl w:val="156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124EB"/>
    <w:multiLevelType w:val="multilevel"/>
    <w:tmpl w:val="FF82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F270E"/>
    <w:multiLevelType w:val="multilevel"/>
    <w:tmpl w:val="F3C0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A6BB6"/>
    <w:multiLevelType w:val="hybridMultilevel"/>
    <w:tmpl w:val="E09E91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46F59"/>
    <w:multiLevelType w:val="multilevel"/>
    <w:tmpl w:val="D1DA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41EAC"/>
    <w:multiLevelType w:val="multilevel"/>
    <w:tmpl w:val="A912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B08BF"/>
    <w:multiLevelType w:val="hybridMultilevel"/>
    <w:tmpl w:val="4C525FF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E2691"/>
    <w:multiLevelType w:val="hybridMultilevel"/>
    <w:tmpl w:val="79FE71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06D2"/>
    <w:multiLevelType w:val="hybridMultilevel"/>
    <w:tmpl w:val="7B1A263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4549B"/>
    <w:multiLevelType w:val="multilevel"/>
    <w:tmpl w:val="07FA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357909">
    <w:abstractNumId w:val="1"/>
  </w:num>
  <w:num w:numId="2" w16cid:durableId="43215559">
    <w:abstractNumId w:val="4"/>
  </w:num>
  <w:num w:numId="3" w16cid:durableId="456530018">
    <w:abstractNumId w:val="2"/>
  </w:num>
  <w:num w:numId="4" w16cid:durableId="1968386998">
    <w:abstractNumId w:val="3"/>
  </w:num>
  <w:num w:numId="5" w16cid:durableId="1766683120">
    <w:abstractNumId w:val="12"/>
  </w:num>
  <w:num w:numId="6" w16cid:durableId="1626621498">
    <w:abstractNumId w:val="7"/>
  </w:num>
  <w:num w:numId="7" w16cid:durableId="1745642015">
    <w:abstractNumId w:val="8"/>
  </w:num>
  <w:num w:numId="8" w16cid:durableId="1643655826">
    <w:abstractNumId w:val="0"/>
  </w:num>
  <w:num w:numId="9" w16cid:durableId="303118970">
    <w:abstractNumId w:val="5"/>
  </w:num>
  <w:num w:numId="10" w16cid:durableId="1702586904">
    <w:abstractNumId w:val="9"/>
  </w:num>
  <w:num w:numId="11" w16cid:durableId="2141920380">
    <w:abstractNumId w:val="10"/>
  </w:num>
  <w:num w:numId="12" w16cid:durableId="1646203969">
    <w:abstractNumId w:val="6"/>
  </w:num>
  <w:num w:numId="13" w16cid:durableId="10932781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2D"/>
    <w:rsid w:val="000327FC"/>
    <w:rsid w:val="00084CC8"/>
    <w:rsid w:val="000A33C3"/>
    <w:rsid w:val="00126763"/>
    <w:rsid w:val="001318FC"/>
    <w:rsid w:val="0013520E"/>
    <w:rsid w:val="0013697A"/>
    <w:rsid w:val="00157C42"/>
    <w:rsid w:val="0016291F"/>
    <w:rsid w:val="00257E95"/>
    <w:rsid w:val="00271400"/>
    <w:rsid w:val="002C18A2"/>
    <w:rsid w:val="00301DA8"/>
    <w:rsid w:val="00345CC0"/>
    <w:rsid w:val="0038189A"/>
    <w:rsid w:val="003C2B71"/>
    <w:rsid w:val="0040723F"/>
    <w:rsid w:val="0041565D"/>
    <w:rsid w:val="00431407"/>
    <w:rsid w:val="00493110"/>
    <w:rsid w:val="005C2B4F"/>
    <w:rsid w:val="005D6EE9"/>
    <w:rsid w:val="005E5C45"/>
    <w:rsid w:val="00600114"/>
    <w:rsid w:val="0062442D"/>
    <w:rsid w:val="00632BBA"/>
    <w:rsid w:val="00645C14"/>
    <w:rsid w:val="00673B78"/>
    <w:rsid w:val="006E76E1"/>
    <w:rsid w:val="007C4008"/>
    <w:rsid w:val="008473A1"/>
    <w:rsid w:val="00862CBA"/>
    <w:rsid w:val="00864C68"/>
    <w:rsid w:val="008B2AEB"/>
    <w:rsid w:val="00971286"/>
    <w:rsid w:val="00980DDB"/>
    <w:rsid w:val="00983C4E"/>
    <w:rsid w:val="009C1234"/>
    <w:rsid w:val="009C18BB"/>
    <w:rsid w:val="00A227BE"/>
    <w:rsid w:val="00A52F79"/>
    <w:rsid w:val="00A736F8"/>
    <w:rsid w:val="00A95206"/>
    <w:rsid w:val="00AF66DB"/>
    <w:rsid w:val="00B40408"/>
    <w:rsid w:val="00B43434"/>
    <w:rsid w:val="00B54E52"/>
    <w:rsid w:val="00B912C3"/>
    <w:rsid w:val="00BA5927"/>
    <w:rsid w:val="00BD1254"/>
    <w:rsid w:val="00BF7B35"/>
    <w:rsid w:val="00CD5B15"/>
    <w:rsid w:val="00CF30ED"/>
    <w:rsid w:val="00D80675"/>
    <w:rsid w:val="00D91F0B"/>
    <w:rsid w:val="00DB3564"/>
    <w:rsid w:val="00F46ED5"/>
    <w:rsid w:val="00F612AF"/>
    <w:rsid w:val="00FA1440"/>
    <w:rsid w:val="00FD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E3A095"/>
  <w15:chartTrackingRefBased/>
  <w15:docId w15:val="{4349D852-4341-43CE-81D1-9679AC02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4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4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4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4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4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4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4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4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4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4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4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4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44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44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44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44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44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44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4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4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4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4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4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44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44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44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4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44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44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2442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442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C18BB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80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0DDB"/>
  </w:style>
  <w:style w:type="paragraph" w:styleId="Rodap">
    <w:name w:val="footer"/>
    <w:basedOn w:val="Normal"/>
    <w:link w:val="RodapChar"/>
    <w:uiPriority w:val="99"/>
    <w:unhideWhenUsed/>
    <w:rsid w:val="00980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0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6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5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666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4</cp:revision>
  <cp:lastPrinted>2025-04-02T19:56:00Z</cp:lastPrinted>
  <dcterms:created xsi:type="dcterms:W3CDTF">2025-04-02T19:53:00Z</dcterms:created>
  <dcterms:modified xsi:type="dcterms:W3CDTF">2025-04-02T19:57:00Z</dcterms:modified>
</cp:coreProperties>
</file>