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30" w:rsidRDefault="00303330" w:rsidP="00303330">
      <w:pPr>
        <w:spacing w:after="0"/>
      </w:pPr>
      <w:r>
        <w:t>Net2Html5Package</w:t>
      </w:r>
    </w:p>
    <w:p w:rsidR="00303330" w:rsidRDefault="00303330" w:rsidP="00303330">
      <w:pPr>
        <w:spacing w:after="0"/>
      </w:pPr>
      <w:r>
        <w:tab/>
      </w:r>
      <w:r>
        <w:t>Finish PE Creation</w:t>
      </w:r>
    </w:p>
    <w:p w:rsidR="00303330" w:rsidRDefault="00303330" w:rsidP="00303330">
      <w:pPr>
        <w:spacing w:after="0"/>
      </w:pPr>
      <w:r>
        <w:tab/>
      </w:r>
      <w:r>
        <w:tab/>
      </w:r>
      <w:r>
        <w:t>PE Creation Round Trip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Create Optional Header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Create Data Directories Header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Convert Virtual File System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Enhance Virtual File System Tester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Handle file/folder creation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Apply virtual file system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Create Data Directories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Create Resource Directory</w:t>
      </w:r>
      <w:bookmarkStart w:id="0" w:name="_GoBack"/>
      <w:bookmarkEnd w:id="0"/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Create Other Directories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Create CLR Header, Tables Header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Create CLR Directory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Create CLR Tables (29)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Create Streams (3)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Handle delayed fixup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 HydraLib format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Add Code Units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Apply </w:t>
      </w:r>
      <w:r w:rsidR="00A22820">
        <w:t>JSON</w:t>
      </w:r>
      <w:r>
        <w:t xml:space="preserve"> writing/reading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Refactor metadata</w:t>
      </w:r>
    </w:p>
    <w:p w:rsidR="00303330" w:rsidRDefault="00303330" w:rsidP="00303330">
      <w:pPr>
        <w:spacing w:after="0"/>
      </w:pPr>
      <w:r>
        <w:tab/>
      </w:r>
      <w:r>
        <w:t>Implement Build Queue</w:t>
      </w:r>
    </w:p>
    <w:p w:rsidR="00303330" w:rsidRDefault="00303330" w:rsidP="00303330">
      <w:pPr>
        <w:spacing w:after="0"/>
      </w:pPr>
      <w:r>
        <w:tab/>
      </w:r>
      <w:r>
        <w:tab/>
      </w:r>
      <w:r>
        <w:t>Create Raw Directory Layout</w:t>
      </w:r>
    </w:p>
    <w:p w:rsidR="00303330" w:rsidRDefault="00303330" w:rsidP="00303330">
      <w:pPr>
        <w:spacing w:after="0"/>
      </w:pPr>
      <w:r>
        <w:tab/>
      </w:r>
      <w:r>
        <w:tab/>
      </w:r>
      <w:r>
        <w:t>Create Assembly.raw</w:t>
      </w:r>
    </w:p>
    <w:p w:rsidR="00303330" w:rsidRDefault="00303330" w:rsidP="00303330">
      <w:pPr>
        <w:spacing w:after="0"/>
      </w:pPr>
      <w:r>
        <w:tab/>
      </w:r>
      <w:r>
        <w:tab/>
      </w:r>
      <w:r>
        <w:t>Create Assembly.HydraLib</w:t>
      </w:r>
    </w:p>
    <w:p w:rsidR="00303330" w:rsidRDefault="00303330" w:rsidP="00303330">
      <w:pPr>
        <w:spacing w:after="0"/>
      </w:pPr>
      <w:r>
        <w:tab/>
      </w:r>
      <w:r>
        <w:t>Finish Wizard</w:t>
      </w:r>
    </w:p>
    <w:p w:rsidR="00303330" w:rsidRDefault="00303330" w:rsidP="00303330">
      <w:pPr>
        <w:spacing w:after="0"/>
      </w:pPr>
      <w:r>
        <w:tab/>
      </w:r>
      <w:r>
        <w:t>Post Wizard Updates</w:t>
      </w:r>
    </w:p>
    <w:p w:rsidR="00303330" w:rsidRDefault="00303330" w:rsidP="00303330">
      <w:pPr>
        <w:spacing w:after="0"/>
      </w:pPr>
      <w:r>
        <w:t>Net2Html5Transformer</w:t>
      </w:r>
    </w:p>
    <w:p w:rsidR="00303330" w:rsidRDefault="00303330" w:rsidP="00303330">
      <w:pPr>
        <w:spacing w:after="0"/>
      </w:pPr>
      <w:r>
        <w:tab/>
      </w:r>
      <w:r>
        <w:t>Learning Syntax Tree</w:t>
      </w:r>
    </w:p>
    <w:p w:rsidR="00303330" w:rsidRDefault="00303330" w:rsidP="00303330">
      <w:pPr>
        <w:spacing w:after="0"/>
      </w:pPr>
      <w:r>
        <w:tab/>
      </w:r>
      <w:r>
        <w:t>Handle Code Deficiencies</w:t>
      </w:r>
    </w:p>
    <w:p w:rsidR="00303330" w:rsidRDefault="00303330" w:rsidP="00303330">
      <w:pPr>
        <w:spacing w:after="0"/>
      </w:pPr>
      <w:r>
        <w:lastRenderedPageBreak/>
        <w:tab/>
      </w:r>
      <w:r>
        <w:tab/>
      </w:r>
      <w:r>
        <w:t>Address Anonymous Types</w:t>
      </w:r>
    </w:p>
    <w:p w:rsidR="00303330" w:rsidRDefault="00303330" w:rsidP="00303330">
      <w:pPr>
        <w:spacing w:after="0"/>
      </w:pPr>
      <w:r>
        <w:tab/>
      </w:r>
      <w:r>
        <w:tab/>
      </w:r>
      <w:r>
        <w:t>Address Dynamic Types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operator overloading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Handle </w:t>
      </w:r>
      <w:r>
        <w:t>API</w:t>
      </w:r>
      <w:r>
        <w:t xml:space="preserve"> functions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I/O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Convert Binary reader/writers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Apply file system to local storage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Handle reflection 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native types (ints, floats)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Guids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extension methods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threading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delegates and events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attributes (decorators)</w:t>
      </w:r>
    </w:p>
    <w:p w:rsidR="00303330" w:rsidRDefault="00303330" w:rsidP="00303330">
      <w:pPr>
        <w:spacing w:after="0"/>
      </w:pPr>
      <w:r>
        <w:tab/>
      </w:r>
      <w:r>
        <w:tab/>
      </w:r>
      <w:r>
        <w:t>Handle References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References within Same Project, Different Folders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Project References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Assembly References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Figure out how to determine external reference calls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ab/>
      </w:r>
      <w:r>
        <w:t>Decompile external assemblies (store as resource in transformer)</w:t>
      </w:r>
    </w:p>
    <w:p w:rsidR="00303330" w:rsidRDefault="00303330" w:rsidP="00303330">
      <w:pPr>
        <w:spacing w:after="0"/>
      </w:pPr>
      <w:r>
        <w:tab/>
      </w:r>
      <w:r>
        <w:tab/>
      </w:r>
      <w:r>
        <w:t>MsCorlib Enhancement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 xml:space="preserve"> Decompile, Add to existing or replace?</w:t>
      </w:r>
    </w:p>
    <w:p w:rsidR="00303330" w:rsidRDefault="00303330" w:rsidP="00303330">
      <w:pPr>
        <w:spacing w:after="0"/>
      </w:pPr>
      <w:r>
        <w:tab/>
      </w:r>
      <w:r>
        <w:t xml:space="preserve"> Handle source maps (local browser only)</w:t>
      </w:r>
    </w:p>
    <w:p w:rsidR="00303330" w:rsidRDefault="00303330" w:rsidP="00303330">
      <w:pPr>
        <w:spacing w:after="0"/>
      </w:pPr>
      <w:r>
        <w:t>Hydra.PresentationFramework.Web (TestHarness.Web)</w:t>
      </w:r>
    </w:p>
    <w:p w:rsidR="00303330" w:rsidRDefault="00303330" w:rsidP="00303330">
      <w:pPr>
        <w:spacing w:after="0"/>
      </w:pPr>
      <w:r>
        <w:tab/>
      </w:r>
      <w:r>
        <w:t>Raw Debug Mode</w:t>
      </w:r>
    </w:p>
    <w:p w:rsidR="00303330" w:rsidRDefault="00303330" w:rsidP="00303330">
      <w:pPr>
        <w:spacing w:after="0"/>
      </w:pPr>
      <w:r>
        <w:tab/>
      </w:r>
      <w:r>
        <w:tab/>
      </w:r>
      <w:r>
        <w:t>Finish BuildQueueWorker Simulation</w:t>
      </w:r>
    </w:p>
    <w:p w:rsidR="00303330" w:rsidRDefault="00303330" w:rsidP="00303330">
      <w:pPr>
        <w:spacing w:after="0"/>
      </w:pPr>
      <w:r>
        <w:tab/>
      </w:r>
      <w:r>
        <w:tab/>
      </w:r>
      <w:r>
        <w:t>Create bootstrapper</w:t>
      </w:r>
    </w:p>
    <w:p w:rsidR="00303330" w:rsidRDefault="00303330" w:rsidP="00303330">
      <w:pPr>
        <w:spacing w:after="0"/>
      </w:pPr>
      <w:r>
        <w:tab/>
      </w:r>
      <w:r>
        <w:tab/>
      </w:r>
      <w:r>
        <w:t>Scripts Section Handling</w:t>
      </w:r>
    </w:p>
    <w:p w:rsidR="00303330" w:rsidRDefault="00303330" w:rsidP="00303330">
      <w:pPr>
        <w:spacing w:after="0"/>
      </w:pPr>
      <w:r>
        <w:tab/>
      </w:r>
      <w:r>
        <w:tab/>
      </w:r>
      <w:r>
        <w:t>Typescript Transpiling</w:t>
      </w:r>
    </w:p>
    <w:p w:rsidR="00303330" w:rsidRDefault="00303330" w:rsidP="00303330">
      <w:pPr>
        <w:spacing w:after="0"/>
      </w:pPr>
      <w:r>
        <w:tab/>
      </w:r>
      <w:r>
        <w:tab/>
      </w:r>
      <w:r>
        <w:t>Net2Html5TestHarness.Web Unit Tests</w:t>
      </w:r>
    </w:p>
    <w:p w:rsidR="00303330" w:rsidRDefault="00303330" w:rsidP="00303330">
      <w:pPr>
        <w:spacing w:after="0"/>
      </w:pPr>
      <w:r>
        <w:lastRenderedPageBreak/>
        <w:tab/>
      </w:r>
      <w:r>
        <w:t xml:space="preserve"> Binary debug mode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 Put in guards and type checks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 Handle script encryption and obfuscation </w:t>
      </w:r>
    </w:p>
    <w:p w:rsidR="00303330" w:rsidRDefault="00303330" w:rsidP="00303330">
      <w:pPr>
        <w:spacing w:after="0"/>
      </w:pPr>
      <w:r>
        <w:tab/>
      </w:r>
      <w:r>
        <w:tab/>
      </w:r>
      <w:r>
        <w:t xml:space="preserve"> Handle </w:t>
      </w:r>
      <w:r w:rsidR="00A22820">
        <w:t xml:space="preserve">assembly </w:t>
      </w:r>
      <w:r>
        <w:t>key hash checking</w:t>
      </w:r>
    </w:p>
    <w:p w:rsidR="00303330" w:rsidRDefault="00303330" w:rsidP="00303330">
      <w:pPr>
        <w:spacing w:after="0"/>
      </w:pPr>
      <w:r>
        <w:tab/>
      </w:r>
      <w:r>
        <w:t xml:space="preserve"> Release mode</w:t>
      </w:r>
    </w:p>
    <w:p w:rsidR="00303330" w:rsidRDefault="00303330" w:rsidP="00303330">
      <w:pPr>
        <w:spacing w:after="0"/>
      </w:pPr>
      <w:r>
        <w:t>Hydra.PresentationFramework.Client</w:t>
      </w:r>
    </w:p>
    <w:p w:rsidR="00303330" w:rsidRDefault="00303330" w:rsidP="00303330">
      <w:pPr>
        <w:spacing w:after="0"/>
      </w:pPr>
      <w:r>
        <w:tab/>
      </w:r>
      <w:r>
        <w:t>Finish Xaml Loading</w:t>
      </w:r>
    </w:p>
    <w:p w:rsidR="00303330" w:rsidRDefault="00303330" w:rsidP="00303330">
      <w:pPr>
        <w:spacing w:after="0"/>
      </w:pPr>
      <w:r>
        <w:tab/>
      </w:r>
      <w:r>
        <w:tab/>
      </w:r>
      <w:r>
        <w:t>SandDock</w:t>
      </w:r>
    </w:p>
    <w:p w:rsidR="00303330" w:rsidRDefault="00303330" w:rsidP="00303330">
      <w:pPr>
        <w:spacing w:after="0"/>
      </w:pPr>
      <w:r>
        <w:tab/>
      </w:r>
      <w:r>
        <w:tab/>
      </w:r>
      <w:r>
        <w:t>MvvmTreeView</w:t>
      </w:r>
    </w:p>
    <w:p w:rsidR="00303330" w:rsidRDefault="00303330" w:rsidP="00303330">
      <w:pPr>
        <w:spacing w:after="0"/>
      </w:pPr>
      <w:r>
        <w:tab/>
      </w:r>
      <w:r>
        <w:tab/>
      </w:r>
      <w:r>
        <w:t>PushPinControl</w:t>
      </w:r>
    </w:p>
    <w:p w:rsidR="00303330" w:rsidRDefault="00303330" w:rsidP="00303330">
      <w:pPr>
        <w:spacing w:after="0"/>
      </w:pPr>
      <w:r>
        <w:tab/>
      </w:r>
      <w:r>
        <w:tab/>
      </w:r>
      <w:r>
        <w:t>SL4PopupMenu</w:t>
      </w:r>
    </w:p>
    <w:p w:rsidR="00303330" w:rsidRDefault="00303330" w:rsidP="00303330">
      <w:pPr>
        <w:spacing w:after="0"/>
      </w:pPr>
      <w:r>
        <w:tab/>
      </w:r>
      <w:r>
        <w:tab/>
      </w:r>
      <w:r>
        <w:t>DevExpress Toolbar</w:t>
      </w:r>
    </w:p>
    <w:p w:rsidR="00303330" w:rsidRDefault="00303330" w:rsidP="00303330">
      <w:pPr>
        <w:spacing w:after="0"/>
      </w:pPr>
      <w:r>
        <w:tab/>
      </w:r>
      <w:r>
        <w:tab/>
      </w:r>
      <w:r>
        <w:t>Silverlight Toolkit</w:t>
      </w:r>
    </w:p>
    <w:p w:rsidR="00303330" w:rsidRDefault="00303330" w:rsidP="00303330">
      <w:pPr>
        <w:spacing w:after="0"/>
      </w:pPr>
      <w:r>
        <w:tab/>
      </w:r>
      <w:r>
        <w:t>Create AgCore Rendering Engine</w:t>
      </w:r>
    </w:p>
    <w:p w:rsidR="00303330" w:rsidRDefault="00303330" w:rsidP="00303330">
      <w:pPr>
        <w:spacing w:after="0"/>
      </w:pPr>
      <w:r>
        <w:tab/>
      </w:r>
      <w:r>
        <w:tab/>
      </w:r>
      <w:r>
        <w:t>Container Controls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Grid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Canvas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Stack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Wrap</w:t>
      </w:r>
    </w:p>
    <w:p w:rsidR="00303330" w:rsidRDefault="00303330" w:rsidP="00303330">
      <w:pPr>
        <w:spacing w:after="0"/>
      </w:pPr>
      <w:r>
        <w:tab/>
      </w:r>
      <w:r>
        <w:tab/>
      </w:r>
      <w:r>
        <w:tab/>
      </w:r>
      <w:r>
        <w:t>Dock</w:t>
      </w:r>
    </w:p>
    <w:p w:rsidR="00303330" w:rsidRDefault="00303330" w:rsidP="00303330">
      <w:pPr>
        <w:spacing w:after="0"/>
      </w:pPr>
      <w:r>
        <w:tab/>
      </w:r>
      <w:r>
        <w:tab/>
      </w:r>
      <w:r>
        <w:t>Other Controls</w:t>
      </w:r>
    </w:p>
    <w:p w:rsidR="00303330" w:rsidRDefault="00303330" w:rsidP="00303330">
      <w:pPr>
        <w:spacing w:after="0"/>
      </w:pPr>
      <w:r>
        <w:t>Conversion Effort for Hydra</w:t>
      </w:r>
    </w:p>
    <w:p w:rsidR="00303330" w:rsidRDefault="00303330" w:rsidP="00303330">
      <w:pPr>
        <w:spacing w:after="0"/>
      </w:pPr>
      <w:r>
        <w:tab/>
      </w:r>
      <w:r>
        <w:t>Convert Hydra</w:t>
      </w:r>
    </w:p>
    <w:p w:rsidR="00303330" w:rsidRDefault="00303330" w:rsidP="00303330">
      <w:pPr>
        <w:spacing w:after="0"/>
      </w:pPr>
      <w:r>
        <w:tab/>
      </w:r>
      <w:r>
        <w:t>Xaml Loader</w:t>
      </w:r>
    </w:p>
    <w:p w:rsidR="00303330" w:rsidRDefault="00303330" w:rsidP="00303330">
      <w:pPr>
        <w:spacing w:after="0"/>
      </w:pPr>
      <w:r>
        <w:tab/>
      </w:r>
      <w:r>
        <w:tab/>
      </w:r>
      <w:r>
        <w:t>Finish .NET Version</w:t>
      </w:r>
    </w:p>
    <w:p w:rsidR="00303330" w:rsidRDefault="00303330" w:rsidP="00303330">
      <w:pPr>
        <w:spacing w:after="0"/>
      </w:pPr>
      <w:r>
        <w:tab/>
      </w:r>
      <w:r>
        <w:tab/>
      </w:r>
      <w:r>
        <w:t>Convert to TS</w:t>
      </w:r>
    </w:p>
    <w:p w:rsidR="00947062" w:rsidRPr="00303330" w:rsidRDefault="00303330" w:rsidP="00303330">
      <w:pPr>
        <w:spacing w:after="0"/>
      </w:pPr>
      <w:r>
        <w:tab/>
      </w:r>
      <w:r>
        <w:t xml:space="preserve">Xaml to </w:t>
      </w:r>
      <w:r w:rsidR="00A22820">
        <w:t>JSON</w:t>
      </w:r>
      <w:r>
        <w:t xml:space="preserve"> Converter</w:t>
      </w:r>
    </w:p>
    <w:sectPr w:rsidR="00947062" w:rsidRPr="00303330" w:rsidSect="00303330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30"/>
    <w:rsid w:val="00303330"/>
    <w:rsid w:val="005C4399"/>
    <w:rsid w:val="006417E2"/>
    <w:rsid w:val="00947062"/>
    <w:rsid w:val="00A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303330"/>
  </w:style>
  <w:style w:type="character" w:customStyle="1" w:styleId="apple-converted-space">
    <w:name w:val="apple-converted-space"/>
    <w:basedOn w:val="DefaultParagraphFont"/>
    <w:rsid w:val="00303330"/>
  </w:style>
  <w:style w:type="paragraph" w:styleId="ListParagraph">
    <w:name w:val="List Paragraph"/>
    <w:basedOn w:val="Normal"/>
    <w:uiPriority w:val="34"/>
    <w:qFormat/>
    <w:rsid w:val="00303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303330"/>
  </w:style>
  <w:style w:type="character" w:customStyle="1" w:styleId="apple-converted-space">
    <w:name w:val="apple-converted-space"/>
    <w:basedOn w:val="DefaultParagraphFont"/>
    <w:rsid w:val="00303330"/>
  </w:style>
  <w:style w:type="paragraph" w:styleId="ListParagraph">
    <w:name w:val="List Paragraph"/>
    <w:basedOn w:val="Normal"/>
    <w:uiPriority w:val="34"/>
    <w:qFormat/>
    <w:rsid w:val="003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Netherland, Ken</dc:creator>
  <cp:lastModifiedBy>Netherland, Ken</cp:lastModifiedBy>
  <cp:revision>1</cp:revision>
  <dcterms:created xsi:type="dcterms:W3CDTF">2016-11-19T18:18:00Z</dcterms:created>
  <dcterms:modified xsi:type="dcterms:W3CDTF">2016-11-25T22:13:00Z</dcterms:modified>
</cp:coreProperties>
</file>