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240"/>
        <w:rPr/>
      </w:pPr>
      <w:r>
        <w:br/>
      </w:r>
      <w:r>
        <w:rPr>
          <w:lang w:val="en-US"/>
        </w:rPr>
        <w:t> </w:t>
      </w:r>
    </w:p>
    <w:p>
      <w:pPr>
        <w:pStyle w:val="style0"/>
        <w:spacing w:lineRule="auto" w:line="240"/>
        <w:jc w:val="center"/>
        <w:rPr/>
      </w:pPr>
    </w:p>
    <w:p>
      <w:pPr>
        <w:pStyle w:val="style0"/>
        <w:spacing w:lineRule="auto" w:line="240"/>
        <w:jc w:val="center"/>
        <w:rPr/>
      </w:pPr>
    </w:p>
    <w:p>
      <w:pPr>
        <w:pStyle w:val="style62"/>
        <w:jc w:val="center"/>
        <w:rPr>
          <w:sz w:val="56"/>
          <w:szCs w:val="56"/>
        </w:rPr>
      </w:pPr>
      <w:r>
        <w:rPr>
          <w:sz w:val="56"/>
          <w:szCs w:val="56"/>
        </w:rPr>
        <w:t>Протокол</w:t>
      </w:r>
      <w:r>
        <w:rPr>
          <w:sz w:val="56"/>
          <w:szCs w:val="56"/>
        </w:rPr>
        <w:t xml:space="preserve"> взаимодействия с интернет кассой</w:t>
      </w:r>
    </w:p>
    <w:p>
      <w:pPr>
        <w:pStyle w:val="style62"/>
        <w:jc w:val="center"/>
        <w:rPr>
          <w:sz w:val="56"/>
          <w:szCs w:val="56"/>
        </w:rPr>
      </w:pPr>
    </w:p>
    <w:p>
      <w:pPr>
        <w:pStyle w:val="style62"/>
        <w:jc w:val="center"/>
        <w:rPr>
          <w:sz w:val="56"/>
          <w:szCs w:val="56"/>
        </w:rPr>
      </w:pPr>
      <w:r>
        <w:rPr>
          <w:sz w:val="56"/>
          <w:szCs w:val="56"/>
        </w:rPr>
        <w:t>(</w:t>
      </w:r>
      <w:r>
        <w:rPr>
          <w:sz w:val="56"/>
          <w:szCs w:val="56"/>
        </w:rPr>
        <w:t xml:space="preserve">Облачный сервис </w:t>
      </w:r>
      <w:r>
        <w:rPr>
          <w:sz w:val="56"/>
          <w:szCs w:val="56"/>
        </w:rPr>
        <w:t>Kassa.beeline.ru</w:t>
      </w:r>
      <w:r>
        <w:rPr>
          <w:sz w:val="56"/>
          <w:szCs w:val="56"/>
        </w:rPr>
        <w:t>)</w:t>
      </w:r>
    </w:p>
    <w:p>
      <w:pPr>
        <w:pStyle w:val="style62"/>
        <w:jc w:val="center"/>
        <w:rPr>
          <w:sz w:val="56"/>
          <w:szCs w:val="56"/>
        </w:rPr>
      </w:pPr>
    </w:p>
    <w:p>
      <w:pPr>
        <w:pStyle w:val="style62"/>
        <w:jc w:val="center"/>
        <w:rPr>
          <w:sz w:val="56"/>
          <w:szCs w:val="56"/>
        </w:rPr>
      </w:pPr>
    </w:p>
    <w:p>
      <w:pPr>
        <w:pStyle w:val="style62"/>
        <w:jc w:val="center"/>
        <w:rPr>
          <w:sz w:val="56"/>
          <w:szCs w:val="56"/>
        </w:rPr>
      </w:pPr>
      <w:r>
        <w:rPr>
          <w:sz w:val="56"/>
          <w:szCs w:val="56"/>
        </w:rPr>
        <w:t>Версия 2.2</w:t>
      </w:r>
      <w:r>
        <w:rPr>
          <w:sz w:val="56"/>
          <w:szCs w:val="56"/>
        </w:rPr>
        <w:t>8</w:t>
      </w:r>
      <w:r>
        <w:rPr>
          <w:sz w:val="56"/>
          <w:szCs w:val="56"/>
        </w:rPr>
        <w:t>.</w:t>
      </w:r>
      <w:r>
        <w:rPr>
          <w:sz w:val="56"/>
          <w:szCs w:val="56"/>
        </w:rPr>
        <w:t>2</w:t>
      </w:r>
      <w:r>
        <w:rPr>
          <w:sz w:val="56"/>
          <w:szCs w:val="56"/>
        </w:rPr>
        <w:t xml:space="preserve"> от </w:t>
      </w:r>
      <w:r>
        <w:rPr>
          <w:sz w:val="56"/>
          <w:szCs w:val="56"/>
        </w:rPr>
        <w:t>26.02.2022</w:t>
      </w:r>
    </w:p>
    <w:p>
      <w:pPr>
        <w:pStyle w:val="style62"/>
        <w:jc w:val="center"/>
        <w:rPr>
          <w:sz w:val="56"/>
          <w:szCs w:val="56"/>
        </w:rPr>
      </w:pPr>
    </w:p>
    <w:p>
      <w:pPr>
        <w:pStyle w:val="style62"/>
        <w:rPr>
          <w:sz w:val="56"/>
          <w:szCs w:val="56"/>
        </w:rPr>
      </w:pPr>
    </w:p>
    <w:p>
      <w:pPr>
        <w:pStyle w:val="style62"/>
        <w:rPr>
          <w:sz w:val="56"/>
          <w:szCs w:val="56"/>
        </w:rPr>
      </w:pPr>
    </w:p>
    <w:p>
      <w:pPr>
        <w:pStyle w:val="style0"/>
        <w:rPr>
          <w:lang w:eastAsia="ru-RU"/>
        </w:rPr>
      </w:pPr>
    </w:p>
    <w:p>
      <w:pPr>
        <w:pStyle w:val="style0"/>
        <w:rPr>
          <w:lang w:eastAsia="ru-RU"/>
        </w:rPr>
      </w:pPr>
    </w:p>
    <w:bookmarkStart w:id="0" w:name="_Toc59045176"/>
    <w:bookmarkStart w:id="1" w:name="_Toc63432897"/>
    <w:bookmarkStart w:id="2" w:name="_Toc80026459"/>
    <w:p>
      <w:pPr>
        <w:pStyle w:val="style1"/>
        <w:jc w:val="both"/>
        <w:rPr>
          <w:sz w:val="32"/>
          <w:szCs w:val="32"/>
        </w:rPr>
      </w:pPr>
      <w:r>
        <w:rPr>
          <w:sz w:val="32"/>
          <w:szCs w:val="32"/>
        </w:rPr>
        <w:t>1. Общее описание</w:t>
      </w:r>
      <w:bookmarkEnd w:id="0"/>
      <w:bookmarkEnd w:id="1"/>
      <w:bookmarkEnd w:id="2"/>
    </w:p>
    <w:p>
      <w:pPr>
        <w:pStyle w:val="style2"/>
        <w:jc w:val="both"/>
        <w:rPr/>
      </w:pPr>
      <w:r>
        <w:rPr>
          <w:rFonts w:cs="Calibri"/>
          <w:sz w:val="26"/>
          <w:szCs w:val="26"/>
          <w:lang w:val="en-US"/>
        </w:rPr>
        <w:t> </w:t>
      </w:r>
      <w:bookmarkStart w:id="3" w:name="_Toc59045177"/>
      <w:bookmarkStart w:id="4" w:name="_Toc63432898"/>
      <w:bookmarkStart w:id="5" w:name="_Toc80026460"/>
      <w:r>
        <w:rPr>
          <w:sz w:val="26"/>
          <w:szCs w:val="26"/>
        </w:rPr>
        <w:t>1.1.</w:t>
      </w:r>
      <w:r>
        <w:t xml:space="preserve"> </w:t>
      </w:r>
      <w:r>
        <w:rPr>
          <w:sz w:val="26"/>
          <w:szCs w:val="26"/>
        </w:rPr>
        <w:t>Основная</w:t>
      </w:r>
      <w:r>
        <w:t xml:space="preserve"> </w:t>
      </w:r>
      <w:r>
        <w:rPr>
          <w:sz w:val="26"/>
          <w:szCs w:val="26"/>
        </w:rPr>
        <w:t>информация</w:t>
      </w:r>
      <w:bookmarkEnd w:id="3"/>
      <w:bookmarkEnd w:id="4"/>
      <w:bookmarkEnd w:id="5"/>
    </w:p>
    <w:p>
      <w:pPr>
        <w:pStyle w:val="style0"/>
        <w:spacing w:lineRule="auto" w:line="240"/>
        <w:jc w:val="both"/>
        <w:rPr>
          <w:rFonts w:cs="Calibri"/>
          <w:sz w:val="24"/>
          <w:szCs w:val="24"/>
        </w:rPr>
      </w:pPr>
      <w:r>
        <w:rPr>
          <w:rFonts w:cs="Calibri"/>
          <w:b/>
          <w:sz w:val="24"/>
          <w:szCs w:val="24"/>
          <w:lang w:val="en-US"/>
        </w:rPr>
        <w:t>Kassa</w:t>
      </w:r>
      <w:r>
        <w:rPr>
          <w:rFonts w:cs="Calibri"/>
          <w:b/>
          <w:sz w:val="24"/>
          <w:szCs w:val="24"/>
        </w:rPr>
        <w:t>.</w:t>
      </w:r>
      <w:r>
        <w:rPr>
          <w:rFonts w:cs="Calibri"/>
          <w:b/>
          <w:sz w:val="24"/>
          <w:szCs w:val="24"/>
          <w:lang w:val="en-US"/>
        </w:rPr>
        <w:t>beeline</w:t>
      </w:r>
      <w:r>
        <w:rPr>
          <w:rFonts w:cs="Calibri"/>
          <w:b/>
          <w:sz w:val="24"/>
          <w:szCs w:val="24"/>
        </w:rPr>
        <w:t>.</w:t>
      </w:r>
      <w:r>
        <w:rPr>
          <w:rFonts w:cs="Calibri"/>
          <w:b/>
          <w:sz w:val="24"/>
          <w:szCs w:val="24"/>
          <w:lang w:val="en-US"/>
        </w:rPr>
        <w:t>ru</w:t>
      </w:r>
      <w:r>
        <w:rPr>
          <w:rFonts w:cs="Calibri"/>
          <w:sz w:val="24"/>
          <w:szCs w:val="24"/>
        </w:rPr>
        <w:t xml:space="preserve">– </w:t>
      </w:r>
      <w:r>
        <w:rPr>
          <w:rFonts w:cs="Calibri"/>
          <w:sz w:val="24"/>
          <w:szCs w:val="24"/>
        </w:rPr>
        <w:t>облачный сервис</w:t>
      </w:r>
      <w:r>
        <w:rPr>
          <w:rFonts w:cs="Calibri"/>
          <w:sz w:val="24"/>
          <w:szCs w:val="24"/>
        </w:rPr>
        <w:t xml:space="preserve">, </w:t>
      </w:r>
      <w:r>
        <w:rPr>
          <w:rFonts w:cs="Calibri"/>
          <w:sz w:val="24"/>
          <w:szCs w:val="24"/>
        </w:rPr>
        <w:t xml:space="preserve">который позволяет </w:t>
      </w:r>
      <w:r>
        <w:rPr>
          <w:rFonts w:cs="Calibri"/>
          <w:sz w:val="24"/>
          <w:szCs w:val="24"/>
        </w:rPr>
        <w:t>программ</w:t>
      </w:r>
      <w:r>
        <w:rPr>
          <w:rFonts w:cs="Calibri"/>
          <w:sz w:val="24"/>
          <w:szCs w:val="24"/>
        </w:rPr>
        <w:t>но формировать фискальные чеки</w:t>
      </w:r>
      <w:r>
        <w:rPr>
          <w:rFonts w:cs="Calibri"/>
          <w:sz w:val="24"/>
          <w:szCs w:val="24"/>
        </w:rPr>
        <w:t>.</w:t>
      </w:r>
      <w:r>
        <w:rPr>
          <w:rFonts w:cs="Calibr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Pr>
          <w:rFonts w:cs="Calibri"/>
          <w:sz w:val="24"/>
          <w:szCs w:val="24"/>
        </w:rPr>
        <w:t xml:space="preserve"> о</w:t>
      </w:r>
      <w:r>
        <w:rPr>
          <w:rFonts w:cs="Calibri"/>
          <w:sz w:val="24"/>
          <w:szCs w:val="24"/>
        </w:rPr>
        <w:t>т 22.05.2003</w:t>
      </w:r>
      <w:r>
        <w:rPr>
          <w:rFonts w:cs="Calibri"/>
          <w:sz w:val="24"/>
          <w:szCs w:val="24"/>
        </w:rPr>
        <w:t xml:space="preserve"> «О применении контрольно-кассовой техники при осуществлении расчетов в Российской Федерации».</w:t>
      </w:r>
    </w:p>
    <w:p>
      <w:pPr>
        <w:pStyle w:val="style0"/>
        <w:spacing w:lineRule="auto" w:line="240"/>
        <w:jc w:val="both"/>
        <w:rPr>
          <w:rFonts w:cs="Calibri"/>
          <w:sz w:val="24"/>
          <w:szCs w:val="24"/>
        </w:rPr>
      </w:pPr>
      <w:r>
        <w:rPr>
          <w:rFonts w:cs="Calibri"/>
          <w:sz w:val="24"/>
          <w:szCs w:val="24"/>
        </w:rPr>
        <w:t>Для подключения облачного серв</w:t>
      </w:r>
      <w:r>
        <w:rPr>
          <w:rFonts w:cs="Calibri"/>
          <w:sz w:val="24"/>
          <w:szCs w:val="24"/>
        </w:rPr>
        <w:t>и</w:t>
      </w:r>
      <w:r>
        <w:rPr>
          <w:rFonts w:cs="Calibri"/>
          <w:sz w:val="24"/>
          <w:szCs w:val="24"/>
        </w:rPr>
        <w:t xml:space="preserve">са необходимо </w:t>
      </w:r>
      <w:r>
        <w:rPr>
          <w:rFonts w:cs="Calibri"/>
          <w:sz w:val="24"/>
          <w:szCs w:val="24"/>
        </w:rPr>
        <w:t>зарегистрировать</w:t>
      </w:r>
      <w:r>
        <w:rPr>
          <w:rFonts w:cs="Calibri"/>
          <w:sz w:val="24"/>
          <w:szCs w:val="24"/>
        </w:rPr>
        <w:t xml:space="preserve"> Вашу организацию </w:t>
      </w:r>
      <w:r>
        <w:rPr>
          <w:rFonts w:cs="Calibri"/>
          <w:sz w:val="24"/>
          <w:szCs w:val="24"/>
        </w:rPr>
        <w:t>на</w:t>
      </w:r>
      <w:r>
        <w:rPr>
          <w:rFonts w:cs="Calibri"/>
          <w:sz w:val="24"/>
          <w:szCs w:val="24"/>
        </w:rPr>
        <w:t xml:space="preserve"> веб-сайте </w:t>
      </w:r>
      <w:r>
        <w:rPr>
          <w:rStyle w:val="style85"/>
          <w:rFonts w:cs="Calibri"/>
          <w:sz w:val="24"/>
          <w:szCs w:val="24"/>
          <w:lang w:val="en-US"/>
        </w:rPr>
        <w:t>Kassa</w:t>
      </w:r>
      <w:r>
        <w:rPr>
          <w:rStyle w:val="style85"/>
          <w:rFonts w:cs="Calibri"/>
          <w:sz w:val="24"/>
          <w:szCs w:val="24"/>
        </w:rPr>
        <w:t>.</w:t>
      </w:r>
      <w:r>
        <w:rPr>
          <w:rStyle w:val="style85"/>
          <w:rFonts w:cs="Calibri"/>
          <w:sz w:val="24"/>
          <w:szCs w:val="24"/>
          <w:lang w:val="en-US"/>
        </w:rPr>
        <w:t>beeline</w:t>
      </w:r>
      <w:r>
        <w:rPr>
          <w:rStyle w:val="style85"/>
          <w:rFonts w:cs="Calibri"/>
          <w:sz w:val="24"/>
          <w:szCs w:val="24"/>
        </w:rPr>
        <w:t>.</w:t>
      </w:r>
      <w:r>
        <w:rPr>
          <w:rStyle w:val="style85"/>
          <w:rFonts w:cs="Calibri"/>
          <w:sz w:val="24"/>
          <w:szCs w:val="24"/>
          <w:lang w:val="en-US"/>
        </w:rPr>
        <w:t>ru</w:t>
      </w:r>
      <w:r>
        <w:rPr>
          <w:rFonts w:cs="Calibri"/>
          <w:sz w:val="24"/>
          <w:szCs w:val="24"/>
        </w:rPr>
        <w:t>,</w:t>
      </w:r>
    </w:p>
    <w:p>
      <w:pPr>
        <w:pStyle w:val="style0"/>
        <w:spacing w:after="0" w:lineRule="auto" w:line="240"/>
        <w:jc w:val="both"/>
        <w:rPr>
          <w:rFonts w:cs="Calibri"/>
          <w:sz w:val="24"/>
          <w:szCs w:val="24"/>
        </w:rPr>
      </w:pPr>
      <w:r>
        <w:rPr>
          <w:rFonts w:cs="Calibri"/>
          <w:b/>
          <w:bCs/>
          <w:sz w:val="24"/>
          <w:szCs w:val="24"/>
        </w:rPr>
        <w:t>Контрольно-кассовая техника (ККТ</w:t>
      </w:r>
      <w:r>
        <w:rPr>
          <w:rFonts w:cs="Calibri"/>
          <w:b/>
          <w:bCs/>
          <w:sz w:val="24"/>
          <w:szCs w:val="24"/>
        </w:rPr>
        <w:t xml:space="preserve"> или КАССА</w:t>
      </w:r>
      <w:r>
        <w:rPr>
          <w:rFonts w:cs="Calibri"/>
          <w:b/>
          <w:bCs/>
          <w:sz w:val="24"/>
          <w:szCs w:val="24"/>
        </w:rPr>
        <w:t xml:space="preserve">) </w:t>
      </w:r>
      <w:r>
        <w:rPr>
          <w:rFonts w:cs="Calibri"/>
          <w:sz w:val="24"/>
          <w:szCs w:val="24"/>
        </w:rPr>
        <w:t>- специальное устройство, отвечающее требованиям Федерального</w:t>
      </w:r>
      <w:r>
        <w:rPr>
          <w:rFonts w:cs="Calibri"/>
          <w:sz w:val="24"/>
          <w:szCs w:val="24"/>
          <w:lang w:val="en-US"/>
        </w:rPr>
        <w:t> </w:t>
      </w:r>
      <w:r>
        <w:rPr>
          <w:rFonts w:cs="Calibri"/>
          <w:sz w:val="24"/>
          <w:szCs w:val="24"/>
        </w:rPr>
        <w:t>зако</w:t>
      </w:r>
      <w:r>
        <w:rPr>
          <w:rFonts w:cs="Calibri"/>
          <w:sz w:val="24"/>
          <w:szCs w:val="24"/>
        </w:rPr>
        <w:t>на о</w:t>
      </w:r>
      <w:r>
        <w:rPr>
          <w:rFonts w:cs="Calibri"/>
          <w:sz w:val="24"/>
          <w:szCs w:val="24"/>
        </w:rPr>
        <w:t xml:space="preserve">т 22.05.2003 </w:t>
      </w:r>
      <w:r>
        <w:rPr>
          <w:rFonts w:cs="Calibri"/>
          <w:sz w:val="24"/>
          <w:szCs w:val="24"/>
          <w:lang w:val="en-US"/>
        </w:rPr>
        <w:t>N</w:t>
      </w:r>
      <w:r>
        <w:rPr>
          <w:rFonts w:cs="Calibri"/>
          <w:sz w:val="24"/>
          <w:szCs w:val="24"/>
        </w:rPr>
        <w:t xml:space="preserve"> 54-ФЗ (от 03.07.2018) </w:t>
      </w:r>
      <w:r>
        <w:rPr>
          <w:rFonts w:cs="Calibri"/>
          <w:sz w:val="24"/>
          <w:szCs w:val="24"/>
        </w:rPr>
        <w:t>«</w:t>
      </w:r>
      <w:r>
        <w:rPr>
          <w:rFonts w:cs="Calibri"/>
          <w:sz w:val="24"/>
          <w:szCs w:val="24"/>
        </w:rPr>
        <w:t>О применении контрольно-кассовой техники при осуществлении расчетов в Российской Федерации</w:t>
      </w:r>
      <w:r>
        <w:rPr>
          <w:rFonts w:cs="Calibri"/>
          <w:sz w:val="24"/>
          <w:szCs w:val="24"/>
        </w:rPr>
        <w:t>»</w:t>
      </w:r>
      <w:r>
        <w:rPr>
          <w:rFonts w:cs="Calibri"/>
          <w:sz w:val="24"/>
          <w:szCs w:val="24"/>
        </w:rPr>
        <w:t>.</w:t>
      </w:r>
      <w:r>
        <w:rPr>
          <w:rFonts w:cs="Calibri"/>
          <w:sz w:val="24"/>
          <w:szCs w:val="24"/>
        </w:rPr>
        <w:t xml:space="preserve"> </w:t>
      </w:r>
      <w:r>
        <w:rPr>
          <w:rFonts w:cs="Calibri"/>
          <w:sz w:val="24"/>
          <w:szCs w:val="24"/>
        </w:rPr>
        <w:t>Согласно за</w:t>
      </w:r>
      <w:r>
        <w:rPr>
          <w:rFonts w:cs="Calibri"/>
          <w:sz w:val="24"/>
          <w:szCs w:val="24"/>
        </w:rPr>
        <w:t>кону, все устройства</w:t>
      </w:r>
      <w:r>
        <w:rPr>
          <w:rFonts w:cs="Calibri"/>
          <w:sz w:val="24"/>
          <w:szCs w:val="24"/>
        </w:rPr>
        <w:t xml:space="preserve">, которые могут применяться для формирования фискальных чеков, </w:t>
      </w:r>
      <w:r>
        <w:rPr>
          <w:rFonts w:cs="Calibri"/>
          <w:sz w:val="24"/>
          <w:szCs w:val="24"/>
        </w:rPr>
        <w:t>перечислены в специальном реестре кассовых аппаратов.</w:t>
      </w:r>
      <w:r>
        <w:rPr>
          <w:rFonts w:cs="Calibri"/>
          <w:sz w:val="24"/>
          <w:szCs w:val="24"/>
        </w:rPr>
        <w:t xml:space="preserve"> </w:t>
      </w:r>
      <w:r>
        <w:rPr>
          <w:rFonts w:cs="Calibri"/>
          <w:sz w:val="24"/>
          <w:szCs w:val="24"/>
        </w:rPr>
        <w:t xml:space="preserve">Существует целый ряд </w:t>
      </w:r>
      <w:r>
        <w:rPr>
          <w:rFonts w:cs="Calibri"/>
          <w:sz w:val="24"/>
          <w:szCs w:val="24"/>
        </w:rPr>
        <w:t xml:space="preserve">различных </w:t>
      </w:r>
      <w:r>
        <w:rPr>
          <w:rFonts w:cs="Calibri"/>
          <w:sz w:val="24"/>
          <w:szCs w:val="24"/>
        </w:rPr>
        <w:t>ККТ</w:t>
      </w:r>
      <w:r>
        <w:rPr>
          <w:rFonts w:cs="Calibri"/>
          <w:sz w:val="24"/>
          <w:szCs w:val="24"/>
        </w:rPr>
        <w:t xml:space="preserve"> </w:t>
      </w:r>
      <w:r>
        <w:rPr>
          <w:rFonts w:cs="Calibri"/>
          <w:sz w:val="24"/>
          <w:szCs w:val="24"/>
        </w:rPr>
        <w:t xml:space="preserve">(с </w:t>
      </w:r>
      <w:r>
        <w:rPr>
          <w:rFonts w:cs="Calibri"/>
          <w:sz w:val="24"/>
          <w:szCs w:val="24"/>
        </w:rPr>
        <w:t xml:space="preserve">пользовательским </w:t>
      </w:r>
      <w:r>
        <w:rPr>
          <w:rFonts w:cs="Calibri"/>
          <w:sz w:val="24"/>
          <w:szCs w:val="24"/>
        </w:rPr>
        <w:t>интерфейсом, с аппаратным интерф</w:t>
      </w:r>
      <w:r>
        <w:rPr>
          <w:rFonts w:cs="Calibri"/>
          <w:sz w:val="24"/>
          <w:szCs w:val="24"/>
        </w:rPr>
        <w:t>ейсом RS-232 или USB и т.д.</w:t>
      </w:r>
      <w:r>
        <w:rPr>
          <w:rFonts w:cs="Calibri"/>
          <w:sz w:val="24"/>
          <w:szCs w:val="24"/>
        </w:rPr>
        <w:t>).</w:t>
      </w:r>
      <w:r>
        <w:rPr>
          <w:rFonts w:cs="Calibri"/>
          <w:sz w:val="24"/>
          <w:szCs w:val="24"/>
        </w:rPr>
        <w:t xml:space="preserve"> </w:t>
      </w:r>
      <w:r>
        <w:rPr>
          <w:rFonts w:cs="Calibri"/>
          <w:sz w:val="24"/>
          <w:szCs w:val="24"/>
        </w:rPr>
        <w:t>ККТ</w:t>
      </w:r>
      <w:r>
        <w:rPr>
          <w:rFonts w:cs="Calibri"/>
          <w:sz w:val="24"/>
          <w:szCs w:val="24"/>
        </w:rPr>
        <w:t xml:space="preserve"> (касса) </w:t>
      </w:r>
      <w:r>
        <w:rPr>
          <w:rFonts w:cs="Calibri"/>
          <w:sz w:val="24"/>
          <w:szCs w:val="24"/>
        </w:rPr>
        <w:t>може</w:t>
      </w:r>
      <w:r>
        <w:rPr>
          <w:rFonts w:cs="Calibri"/>
          <w:sz w:val="24"/>
          <w:szCs w:val="24"/>
        </w:rPr>
        <w:t>т генерировать чеки</w:t>
      </w:r>
      <w:r>
        <w:rPr>
          <w:rFonts w:cs="Calibri"/>
          <w:sz w:val="24"/>
          <w:szCs w:val="24"/>
        </w:rPr>
        <w:t xml:space="preserve"> в бумажном виде или в электронной ф</w:t>
      </w:r>
      <w:r>
        <w:rPr>
          <w:rFonts w:cs="Calibri"/>
          <w:sz w:val="24"/>
          <w:szCs w:val="24"/>
        </w:rPr>
        <w:t>орме.</w:t>
      </w:r>
      <w:r>
        <w:rPr>
          <w:rFonts w:cs="Calibri"/>
          <w:sz w:val="24"/>
          <w:szCs w:val="24"/>
        </w:rPr>
        <w:t xml:space="preserve"> </w:t>
      </w:r>
      <w:r>
        <w:rPr>
          <w:rFonts w:cs="Calibri"/>
          <w:sz w:val="24"/>
          <w:szCs w:val="24"/>
        </w:rPr>
        <w:t>Основными функциями</w:t>
      </w:r>
      <w:r>
        <w:rPr>
          <w:rFonts w:cs="Calibri"/>
          <w:sz w:val="24"/>
          <w:szCs w:val="24"/>
        </w:rPr>
        <w:t>, общими для</w:t>
      </w:r>
      <w:r>
        <w:rPr>
          <w:rFonts w:cs="Calibri"/>
          <w:sz w:val="24"/>
          <w:szCs w:val="24"/>
        </w:rPr>
        <w:t xml:space="preserve"> все</w:t>
      </w:r>
      <w:r>
        <w:rPr>
          <w:rFonts w:cs="Calibri"/>
          <w:sz w:val="24"/>
          <w:szCs w:val="24"/>
        </w:rPr>
        <w:t>х ККТ является</w:t>
      </w:r>
      <w:r>
        <w:rPr>
          <w:rFonts w:cs="Calibri"/>
          <w:sz w:val="24"/>
          <w:szCs w:val="24"/>
        </w:rPr>
        <w:t>:</w:t>
      </w:r>
    </w:p>
    <w:p>
      <w:pPr>
        <w:pStyle w:val="style179"/>
        <w:numPr>
          <w:ilvl w:val="0"/>
          <w:numId w:val="1"/>
        </w:numPr>
        <w:spacing w:after="0" w:lineRule="auto" w:line="240"/>
        <w:jc w:val="both"/>
        <w:rPr>
          <w:rFonts w:cs="Calibri"/>
          <w:sz w:val="24"/>
          <w:szCs w:val="24"/>
        </w:rPr>
      </w:pPr>
      <w:r>
        <w:rPr>
          <w:rFonts w:cs="Calibri"/>
          <w:sz w:val="24"/>
          <w:szCs w:val="24"/>
        </w:rPr>
        <w:t>ККТ</w:t>
      </w:r>
      <w:r>
        <w:rPr>
          <w:rFonts w:cs="Calibri"/>
          <w:sz w:val="24"/>
          <w:szCs w:val="24"/>
        </w:rPr>
        <w:t xml:space="preserve"> должн</w:t>
      </w:r>
      <w:r>
        <w:rPr>
          <w:rFonts w:cs="Calibri"/>
          <w:sz w:val="24"/>
          <w:szCs w:val="24"/>
        </w:rPr>
        <w:t>а</w:t>
      </w:r>
      <w:r>
        <w:rPr>
          <w:rFonts w:cs="Calibri"/>
          <w:sz w:val="24"/>
          <w:szCs w:val="24"/>
        </w:rPr>
        <w:t xml:space="preserve"> </w:t>
      </w:r>
      <w:r>
        <w:rPr>
          <w:rFonts w:cs="Calibri"/>
          <w:sz w:val="24"/>
          <w:szCs w:val="24"/>
        </w:rPr>
        <w:t xml:space="preserve">корректно взаимодействовать </w:t>
      </w:r>
      <w:r>
        <w:rPr>
          <w:rFonts w:cs="Calibri"/>
          <w:sz w:val="24"/>
          <w:szCs w:val="24"/>
        </w:rPr>
        <w:t xml:space="preserve">с фискальным </w:t>
      </w:r>
      <w:r>
        <w:rPr>
          <w:rFonts w:cs="Calibri"/>
          <w:sz w:val="24"/>
          <w:szCs w:val="24"/>
        </w:rPr>
        <w:t>накопителем</w:t>
      </w:r>
      <w:r>
        <w:rPr>
          <w:rFonts w:cs="Calibri"/>
          <w:sz w:val="24"/>
          <w:szCs w:val="24"/>
        </w:rPr>
        <w:t>, установленным на данной ККТ</w:t>
      </w:r>
      <w:r>
        <w:rPr>
          <w:rFonts w:cs="Calibri"/>
          <w:sz w:val="24"/>
          <w:szCs w:val="24"/>
        </w:rPr>
        <w:t xml:space="preserve"> (см. описание ниже).</w:t>
      </w:r>
    </w:p>
    <w:p>
      <w:pPr>
        <w:pStyle w:val="style179"/>
        <w:numPr>
          <w:ilvl w:val="0"/>
          <w:numId w:val="1"/>
        </w:numPr>
        <w:spacing w:after="0" w:lineRule="auto" w:line="240"/>
        <w:jc w:val="both"/>
        <w:rPr>
          <w:rFonts w:cs="Calibri"/>
          <w:sz w:val="24"/>
          <w:szCs w:val="24"/>
        </w:rPr>
      </w:pPr>
      <w:r>
        <w:rPr>
          <w:rFonts w:cs="Calibri"/>
          <w:sz w:val="24"/>
          <w:szCs w:val="24"/>
        </w:rPr>
        <w:t>Чек должен</w:t>
      </w:r>
      <w:r>
        <w:rPr>
          <w:rFonts w:cs="Calibri"/>
          <w:sz w:val="24"/>
          <w:szCs w:val="24"/>
        </w:rPr>
        <w:t xml:space="preserve"> содержать </w:t>
      </w:r>
      <w:r>
        <w:rPr>
          <w:rFonts w:cs="Calibri"/>
          <w:b/>
          <w:bCs/>
          <w:sz w:val="24"/>
          <w:szCs w:val="24"/>
        </w:rPr>
        <w:t>ИНН организации</w:t>
      </w:r>
      <w:r>
        <w:rPr>
          <w:rFonts w:cs="Calibri"/>
          <w:sz w:val="24"/>
          <w:szCs w:val="24"/>
        </w:rPr>
        <w:t xml:space="preserve">, а также </w:t>
      </w:r>
      <w:r>
        <w:rPr>
          <w:rFonts w:cs="Calibri"/>
          <w:sz w:val="24"/>
          <w:szCs w:val="24"/>
        </w:rPr>
        <w:t>обязательные поля</w:t>
      </w:r>
      <w:r>
        <w:rPr>
          <w:rFonts w:cs="Calibri"/>
          <w:sz w:val="24"/>
          <w:szCs w:val="24"/>
        </w:rPr>
        <w:t xml:space="preserve">, которые </w:t>
      </w:r>
      <w:r>
        <w:rPr>
          <w:rFonts w:cs="Calibri"/>
          <w:sz w:val="24"/>
          <w:szCs w:val="24"/>
        </w:rPr>
        <w:t xml:space="preserve">автоматически </w:t>
      </w:r>
      <w:r>
        <w:rPr>
          <w:rFonts w:cs="Calibri"/>
          <w:sz w:val="24"/>
          <w:szCs w:val="24"/>
        </w:rPr>
        <w:t>формирует фискальный накопитель</w:t>
      </w:r>
      <w:r>
        <w:rPr>
          <w:rFonts w:cs="Calibri"/>
          <w:sz w:val="24"/>
          <w:szCs w:val="24"/>
        </w:rPr>
        <w:t>:</w:t>
      </w:r>
    </w:p>
    <w:p>
      <w:pPr>
        <w:pStyle w:val="style179"/>
        <w:numPr>
          <w:ilvl w:val="1"/>
          <w:numId w:val="1"/>
        </w:numPr>
        <w:spacing w:after="0" w:lineRule="auto" w:line="240"/>
        <w:jc w:val="both"/>
        <w:rPr>
          <w:rFonts w:cs="Calibri"/>
          <w:sz w:val="24"/>
          <w:szCs w:val="24"/>
        </w:rPr>
      </w:pPr>
      <w:r>
        <w:rPr>
          <w:rFonts w:cs="Calibri"/>
          <w:sz w:val="24"/>
          <w:szCs w:val="24"/>
        </w:rPr>
        <w:t>серийный номер</w:t>
      </w:r>
      <w:r>
        <w:rPr>
          <w:rFonts w:cs="Calibri"/>
          <w:sz w:val="24"/>
          <w:szCs w:val="24"/>
        </w:rPr>
        <w:t xml:space="preserve"> фискального накопителя </w:t>
      </w:r>
      <w:r>
        <w:rPr>
          <w:rFonts w:cs="Calibri"/>
          <w:b/>
          <w:bCs/>
          <w:sz w:val="24"/>
          <w:szCs w:val="24"/>
        </w:rPr>
        <w:t>(</w:t>
      </w:r>
      <w:r>
        <w:rPr>
          <w:rFonts w:cs="Calibri"/>
          <w:b/>
          <w:bCs/>
          <w:sz w:val="24"/>
          <w:szCs w:val="24"/>
          <w:lang w:val="en-US"/>
        </w:rPr>
        <w:t>fsNumber</w:t>
      </w:r>
      <w:r>
        <w:rPr>
          <w:rFonts w:cs="Calibri"/>
          <w:b/>
          <w:bCs/>
          <w:sz w:val="24"/>
          <w:szCs w:val="24"/>
        </w:rPr>
        <w:t>)</w:t>
      </w:r>
      <w:r>
        <w:rPr>
          <w:rFonts w:cs="Calibri"/>
          <w:b/>
          <w:bCs/>
          <w:sz w:val="24"/>
          <w:szCs w:val="24"/>
        </w:rPr>
        <w:t>,</w:t>
      </w:r>
    </w:p>
    <w:p>
      <w:pPr>
        <w:pStyle w:val="style179"/>
        <w:numPr>
          <w:ilvl w:val="1"/>
          <w:numId w:val="1"/>
        </w:numPr>
        <w:spacing w:after="0" w:lineRule="auto" w:line="240"/>
        <w:jc w:val="both"/>
        <w:rPr>
          <w:rFonts w:cs="Calibri"/>
          <w:sz w:val="24"/>
          <w:szCs w:val="24"/>
        </w:rPr>
      </w:pPr>
      <w:r>
        <w:rPr>
          <w:rFonts w:cs="Calibri"/>
          <w:sz w:val="24"/>
          <w:szCs w:val="24"/>
        </w:rPr>
        <w:t>серийный номер устройства</w:t>
      </w:r>
      <w:r>
        <w:rPr>
          <w:rFonts w:cs="Calibri"/>
          <w:sz w:val="24"/>
          <w:szCs w:val="24"/>
        </w:rPr>
        <w:t xml:space="preserve"> </w:t>
      </w:r>
      <w:r>
        <w:rPr>
          <w:rFonts w:cs="Calibri"/>
          <w:b/>
          <w:bCs/>
          <w:sz w:val="24"/>
          <w:szCs w:val="24"/>
        </w:rPr>
        <w:t>(deviceSN)</w:t>
      </w:r>
      <w:r>
        <w:rPr>
          <w:rFonts w:cs="Calibri"/>
          <w:b/>
          <w:bCs/>
          <w:sz w:val="24"/>
          <w:szCs w:val="24"/>
          <w:lang w:val="en-US"/>
        </w:rPr>
        <w:t>,</w:t>
      </w:r>
    </w:p>
    <w:p>
      <w:pPr>
        <w:pStyle w:val="style179"/>
        <w:numPr>
          <w:ilvl w:val="1"/>
          <w:numId w:val="1"/>
        </w:numPr>
        <w:spacing w:after="0" w:lineRule="auto" w:line="240"/>
        <w:jc w:val="both"/>
        <w:rPr>
          <w:rFonts w:cs="Calibri"/>
          <w:sz w:val="24"/>
          <w:szCs w:val="24"/>
        </w:rPr>
      </w:pPr>
      <w:r>
        <w:rPr>
          <w:rFonts w:cs="Calibri"/>
          <w:sz w:val="24"/>
          <w:szCs w:val="24"/>
        </w:rPr>
        <w:t>регистрационный номер</w:t>
      </w:r>
      <w:r>
        <w:rPr>
          <w:rFonts w:cs="Calibri"/>
          <w:sz w:val="24"/>
          <w:szCs w:val="24"/>
        </w:rPr>
        <w:t xml:space="preserve"> устройства</w:t>
      </w:r>
      <w:r>
        <w:rPr>
          <w:rFonts w:cs="Calibri"/>
          <w:sz w:val="24"/>
          <w:szCs w:val="24"/>
        </w:rPr>
        <w:t xml:space="preserve"> </w:t>
      </w:r>
      <w:r>
        <w:rPr>
          <w:rFonts w:cs="Calibri"/>
          <w:b/>
          <w:bCs/>
          <w:sz w:val="24"/>
          <w:szCs w:val="24"/>
        </w:rPr>
        <w:t>(deviceRN),</w:t>
      </w:r>
    </w:p>
    <w:p>
      <w:pPr>
        <w:pStyle w:val="style179"/>
        <w:numPr>
          <w:ilvl w:val="1"/>
          <w:numId w:val="1"/>
        </w:numPr>
        <w:spacing w:after="0" w:lineRule="auto" w:line="240"/>
        <w:jc w:val="both"/>
        <w:rPr>
          <w:rFonts w:cs="Calibri"/>
          <w:sz w:val="24"/>
          <w:szCs w:val="24"/>
        </w:rPr>
      </w:pPr>
      <w:r>
        <w:rPr>
          <w:rFonts w:cs="Calibri"/>
          <w:sz w:val="24"/>
          <w:szCs w:val="24"/>
        </w:rPr>
        <w:t>номер смены</w:t>
      </w:r>
      <w:r>
        <w:rPr>
          <w:rFonts w:cs="Calibri"/>
          <w:sz w:val="24"/>
          <w:szCs w:val="24"/>
        </w:rPr>
        <w:t xml:space="preserve"> (</w:t>
      </w:r>
      <w:r>
        <w:rPr>
          <w:rFonts w:cs="Calibri"/>
          <w:b/>
          <w:bCs/>
          <w:sz w:val="24"/>
          <w:szCs w:val="24"/>
          <w:lang w:val="en-US"/>
        </w:rPr>
        <w:t>shiftNumber</w:t>
      </w:r>
      <w:r>
        <w:rPr>
          <w:rFonts w:cs="Calibri"/>
          <w:sz w:val="24"/>
          <w:szCs w:val="24"/>
        </w:rPr>
        <w:t>)</w:t>
      </w:r>
      <w:r>
        <w:rPr>
          <w:rFonts w:cs="Calibri"/>
          <w:sz w:val="24"/>
          <w:szCs w:val="24"/>
        </w:rPr>
        <w:t>,</w:t>
      </w:r>
    </w:p>
    <w:p>
      <w:pPr>
        <w:pStyle w:val="style179"/>
        <w:numPr>
          <w:ilvl w:val="1"/>
          <w:numId w:val="1"/>
        </w:numPr>
        <w:spacing w:after="0" w:lineRule="auto" w:line="240"/>
        <w:jc w:val="both"/>
        <w:rPr>
          <w:rFonts w:cs="Calibri"/>
          <w:sz w:val="24"/>
          <w:szCs w:val="24"/>
        </w:rPr>
      </w:pPr>
      <w:r>
        <w:rPr>
          <w:rFonts w:cs="Calibri"/>
          <w:sz w:val="24"/>
          <w:szCs w:val="24"/>
        </w:rPr>
        <w:t xml:space="preserve">номер документа </w:t>
      </w:r>
      <w:r>
        <w:rPr>
          <w:rFonts w:cs="Calibri"/>
          <w:b/>
          <w:bCs/>
          <w:sz w:val="24"/>
          <w:szCs w:val="24"/>
        </w:rPr>
        <w:t>(</w:t>
      </w:r>
      <w:r>
        <w:rPr>
          <w:rFonts w:cs="Calibri"/>
          <w:b/>
          <w:bCs/>
          <w:sz w:val="24"/>
          <w:szCs w:val="24"/>
          <w:lang w:val="en-US"/>
        </w:rPr>
        <w:t>documentNumber</w:t>
      </w:r>
      <w:r>
        <w:rPr>
          <w:rFonts w:cs="Calibri"/>
          <w:b/>
          <w:bCs/>
          <w:sz w:val="24"/>
          <w:szCs w:val="24"/>
        </w:rPr>
        <w:t>),</w:t>
      </w:r>
    </w:p>
    <w:p>
      <w:pPr>
        <w:pStyle w:val="style179"/>
        <w:numPr>
          <w:ilvl w:val="1"/>
          <w:numId w:val="1"/>
        </w:numPr>
        <w:spacing w:after="0" w:lineRule="auto" w:line="240"/>
        <w:jc w:val="both"/>
        <w:rPr>
          <w:rFonts w:cs="Calibri"/>
          <w:sz w:val="24"/>
          <w:szCs w:val="24"/>
        </w:rPr>
      </w:pPr>
      <w:r>
        <w:rPr>
          <w:rFonts w:cs="Calibri"/>
          <w:sz w:val="24"/>
          <w:szCs w:val="24"/>
        </w:rPr>
        <w:t xml:space="preserve">фискальный признак </w:t>
      </w:r>
      <w:r>
        <w:rPr>
          <w:rFonts w:cs="Calibri"/>
          <w:b/>
          <w:bCs/>
          <w:sz w:val="24"/>
          <w:szCs w:val="24"/>
        </w:rPr>
        <w:t>(</w:t>
      </w:r>
      <w:r>
        <w:rPr>
          <w:rFonts w:cs="Calibri"/>
          <w:b/>
          <w:bCs/>
          <w:sz w:val="24"/>
          <w:szCs w:val="24"/>
          <w:lang w:val="en-US"/>
        </w:rPr>
        <w:t>fp</w:t>
      </w:r>
      <w:r>
        <w:rPr>
          <w:rFonts w:cs="Calibri"/>
          <w:b/>
          <w:bCs/>
          <w:sz w:val="24"/>
          <w:szCs w:val="24"/>
        </w:rPr>
        <w:t>)</w:t>
      </w:r>
      <w:r>
        <w:rPr>
          <w:rFonts w:cs="Calibri"/>
          <w:sz w:val="24"/>
          <w:szCs w:val="24"/>
        </w:rPr>
        <w:t>.</w:t>
      </w:r>
    </w:p>
    <w:p>
      <w:pPr>
        <w:pStyle w:val="style0"/>
        <w:spacing w:after="0" w:lineRule="auto" w:line="240"/>
        <w:ind w:left="708" w:firstLine="708"/>
        <w:jc w:val="both"/>
        <w:rPr>
          <w:rFonts w:cs="Calibri"/>
          <w:sz w:val="24"/>
          <w:szCs w:val="24"/>
        </w:rPr>
      </w:pPr>
      <w:r>
        <w:rPr>
          <w:rFonts w:cs="Calibri"/>
          <w:sz w:val="24"/>
          <w:szCs w:val="24"/>
        </w:rPr>
        <w:t>Все эти поля описаны ниже.</w:t>
      </w:r>
    </w:p>
    <w:p>
      <w:pPr>
        <w:pStyle w:val="style0"/>
        <w:spacing w:after="0" w:lineRule="auto" w:line="240"/>
        <w:ind w:firstLine="708"/>
        <w:jc w:val="both"/>
        <w:rPr>
          <w:rFonts w:cs="Calibri"/>
          <w:sz w:val="24"/>
          <w:szCs w:val="24"/>
        </w:rPr>
      </w:pPr>
    </w:p>
    <w:p>
      <w:pPr>
        <w:pStyle w:val="style0"/>
        <w:spacing w:lineRule="auto" w:line="240"/>
        <w:jc w:val="both"/>
        <w:rPr>
          <w:rFonts w:cs="Calibri"/>
          <w:sz w:val="24"/>
          <w:szCs w:val="24"/>
        </w:rPr>
      </w:pPr>
      <w:r>
        <w:rPr>
          <w:rFonts w:cs="Calibri"/>
          <w:sz w:val="24"/>
          <w:szCs w:val="24"/>
        </w:rPr>
        <w:t xml:space="preserve">Каждая касса может быть зарегистрирована в </w:t>
      </w:r>
      <w:r>
        <w:rPr>
          <w:rFonts w:cs="Calibri"/>
          <w:sz w:val="24"/>
          <w:szCs w:val="24"/>
        </w:rPr>
        <w:t>ФНС</w:t>
      </w:r>
      <w:r>
        <w:rPr>
          <w:rFonts w:cs="Calibri"/>
          <w:sz w:val="24"/>
          <w:szCs w:val="24"/>
        </w:rPr>
        <w:t xml:space="preserve"> </w:t>
      </w:r>
      <w:r>
        <w:rPr>
          <w:rFonts w:cs="Calibri"/>
          <w:sz w:val="24"/>
          <w:szCs w:val="24"/>
        </w:rPr>
        <w:t>только для одной компании.</w:t>
      </w:r>
      <w:r>
        <w:rPr>
          <w:rFonts w:cs="Calibri"/>
          <w:sz w:val="24"/>
          <w:szCs w:val="24"/>
        </w:rPr>
        <w:t xml:space="preserve"> </w:t>
      </w:r>
      <w:r>
        <w:rPr>
          <w:rFonts w:cs="Calibri"/>
          <w:sz w:val="24"/>
          <w:szCs w:val="24"/>
        </w:rPr>
        <w:t xml:space="preserve">Таким образом, </w:t>
      </w:r>
      <w:r>
        <w:rPr>
          <w:rFonts w:cs="Calibri"/>
          <w:sz w:val="24"/>
          <w:szCs w:val="24"/>
        </w:rPr>
        <w:t>касса может быть разделена</w:t>
      </w:r>
      <w:r>
        <w:rPr>
          <w:rFonts w:cs="Calibri"/>
          <w:sz w:val="24"/>
          <w:szCs w:val="24"/>
        </w:rPr>
        <w:t xml:space="preserve"> между несколькими отделами одной компании, но не между несколькими клиентами.</w:t>
      </w:r>
    </w:p>
    <w:p>
      <w:pPr>
        <w:pStyle w:val="style0"/>
        <w:spacing w:lineRule="auto" w:line="240"/>
        <w:jc w:val="both"/>
        <w:rPr>
          <w:rFonts w:cs="Calibri"/>
          <w:sz w:val="24"/>
          <w:szCs w:val="24"/>
        </w:rPr>
      </w:pPr>
      <w:r>
        <w:rPr>
          <w:rFonts w:cs="Calibri"/>
          <w:b/>
          <w:bCs/>
          <w:sz w:val="24"/>
          <w:szCs w:val="24"/>
        </w:rPr>
        <w:t>Заводской номер (с</w:t>
      </w:r>
      <w:r>
        <w:rPr>
          <w:rFonts w:cs="Calibri"/>
          <w:b/>
          <w:bCs/>
          <w:sz w:val="24"/>
          <w:szCs w:val="24"/>
        </w:rPr>
        <w:t>ерийный номер</w:t>
      </w:r>
      <w:r>
        <w:rPr>
          <w:rFonts w:cs="Calibri"/>
          <w:b/>
          <w:bCs/>
          <w:sz w:val="24"/>
          <w:szCs w:val="24"/>
        </w:rPr>
        <w:t>)</w:t>
      </w:r>
      <w:r>
        <w:rPr>
          <w:rFonts w:cs="Calibri"/>
          <w:b/>
          <w:bCs/>
          <w:sz w:val="24"/>
          <w:szCs w:val="24"/>
        </w:rPr>
        <w:t xml:space="preserve"> кассы (поле </w:t>
      </w:r>
      <w:r>
        <w:rPr>
          <w:rFonts w:cs="Calibri"/>
          <w:b/>
          <w:bCs/>
          <w:sz w:val="24"/>
          <w:szCs w:val="24"/>
        </w:rPr>
        <w:t>SN)</w:t>
      </w:r>
      <w:r>
        <w:rPr>
          <w:rFonts w:cs="Calibri"/>
          <w:b/>
          <w:bCs/>
          <w:sz w:val="24"/>
          <w:szCs w:val="24"/>
        </w:rPr>
        <w:t xml:space="preserve"> </w:t>
      </w:r>
      <w:r>
        <w:rPr>
          <w:rFonts w:cs="Calibri"/>
          <w:sz w:val="24"/>
          <w:szCs w:val="24"/>
        </w:rPr>
        <w:t xml:space="preserve">- это номер </w:t>
      </w:r>
      <w:r>
        <w:rPr>
          <w:rFonts w:cs="Calibri"/>
          <w:sz w:val="24"/>
          <w:szCs w:val="24"/>
        </w:rPr>
        <w:t>ККТ</w:t>
      </w:r>
      <w:r>
        <w:rPr>
          <w:rFonts w:cs="Calibri"/>
          <w:sz w:val="24"/>
          <w:szCs w:val="24"/>
        </w:rPr>
        <w:t>, присвоенный производителем</w:t>
      </w:r>
      <w:r>
        <w:rPr>
          <w:rFonts w:cs="Calibri"/>
          <w:sz w:val="24"/>
          <w:szCs w:val="24"/>
        </w:rPr>
        <w:t xml:space="preserve"> при производстве</w:t>
      </w:r>
      <w:r>
        <w:rPr>
          <w:rFonts w:cs="Calibri"/>
          <w:sz w:val="24"/>
          <w:szCs w:val="24"/>
        </w:rPr>
        <w:t>.</w:t>
      </w:r>
      <w:r>
        <w:rPr>
          <w:rFonts w:cs="Calibri"/>
          <w:sz w:val="24"/>
          <w:szCs w:val="24"/>
        </w:rPr>
        <w:t xml:space="preserve"> </w:t>
      </w:r>
      <w:r>
        <w:rPr>
          <w:rFonts w:cs="Calibri"/>
          <w:sz w:val="24"/>
          <w:szCs w:val="24"/>
        </w:rPr>
        <w:t xml:space="preserve">Согласно закону, он состоит из 16 </w:t>
      </w:r>
      <w:r>
        <w:rPr>
          <w:rFonts w:cs="Calibri"/>
          <w:sz w:val="24"/>
          <w:szCs w:val="24"/>
        </w:rPr>
        <w:t>цифр.</w:t>
      </w:r>
      <w:r>
        <w:rPr>
          <w:rFonts w:cs="Calibr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Pr>
          <w:rFonts w:cs="Calibri"/>
          <w:sz w:val="24"/>
          <w:szCs w:val="24"/>
        </w:rPr>
        <w:t>.</w:t>
      </w:r>
    </w:p>
    <w:p>
      <w:pPr>
        <w:pStyle w:val="style0"/>
        <w:spacing w:lineRule="auto" w:line="240"/>
        <w:jc w:val="both"/>
        <w:rPr>
          <w:rFonts w:cs="Calibri"/>
          <w:sz w:val="24"/>
          <w:szCs w:val="24"/>
        </w:rPr>
      </w:pPr>
      <w:r>
        <w:rPr>
          <w:rFonts w:cs="Calibri"/>
          <w:b/>
          <w:bCs/>
          <w:sz w:val="24"/>
          <w:szCs w:val="24"/>
        </w:rPr>
        <w:t xml:space="preserve">Регистрационный номер (поле </w:t>
      </w:r>
      <w:r>
        <w:rPr>
          <w:rFonts w:cs="Calibri"/>
          <w:b/>
          <w:bCs/>
          <w:sz w:val="24"/>
          <w:szCs w:val="24"/>
        </w:rPr>
        <w:t>RN)</w:t>
      </w:r>
      <w:r>
        <w:rPr>
          <w:rFonts w:cs="Calibri"/>
          <w:b/>
          <w:bCs/>
          <w:sz w:val="24"/>
          <w:szCs w:val="24"/>
        </w:rPr>
        <w:t xml:space="preserve"> </w:t>
      </w:r>
      <w:r>
        <w:rPr>
          <w:rFonts w:cs="Calibri"/>
          <w:sz w:val="24"/>
          <w:szCs w:val="24"/>
        </w:rPr>
        <w:t xml:space="preserve">- это номер, который </w:t>
      </w:r>
      <w:r>
        <w:rPr>
          <w:rFonts w:cs="Calibri"/>
          <w:sz w:val="24"/>
          <w:szCs w:val="24"/>
        </w:rPr>
        <w:t>ФНС</w:t>
      </w:r>
      <w:r>
        <w:rPr>
          <w:rFonts w:cs="Calibri"/>
          <w:sz w:val="24"/>
          <w:szCs w:val="24"/>
        </w:rPr>
        <w:t xml:space="preserve"> присваивает</w:t>
      </w:r>
      <w:r>
        <w:rPr>
          <w:rFonts w:cs="Calibri"/>
          <w:sz w:val="24"/>
          <w:szCs w:val="24"/>
        </w:rPr>
        <w:t xml:space="preserve"> </w:t>
      </w:r>
      <w:r>
        <w:rPr>
          <w:rFonts w:cs="Calibri"/>
          <w:sz w:val="24"/>
          <w:szCs w:val="24"/>
        </w:rPr>
        <w:t>кассе,</w:t>
      </w:r>
      <w:r>
        <w:rPr>
          <w:rFonts w:cs="Calibri"/>
          <w:sz w:val="24"/>
          <w:szCs w:val="24"/>
        </w:rPr>
        <w:t xml:space="preserve"> когда пользователь ККТ регистрирует кассу в ФНС</w:t>
      </w:r>
      <w:r>
        <w:rPr>
          <w:rFonts w:cs="Calibri"/>
          <w:sz w:val="24"/>
          <w:szCs w:val="24"/>
        </w:rPr>
        <w:t xml:space="preserve">. Регистрационный номер, </w:t>
      </w:r>
      <w:r>
        <w:rPr>
          <w:rFonts w:cs="Calibri"/>
          <w:sz w:val="24"/>
          <w:szCs w:val="24"/>
        </w:rPr>
        <w:t>также,</w:t>
      </w:r>
      <w:r>
        <w:rPr>
          <w:rFonts w:cs="Calibri"/>
          <w:sz w:val="24"/>
          <w:szCs w:val="24"/>
        </w:rPr>
        <w:t xml:space="preserve"> как и серийный номер, состоит из 16 </w:t>
      </w:r>
      <w:r>
        <w:rPr>
          <w:rFonts w:cs="Calibri"/>
          <w:sz w:val="24"/>
          <w:szCs w:val="24"/>
        </w:rPr>
        <w:t>цифр.</w:t>
      </w:r>
      <w:r>
        <w:rPr>
          <w:rFonts w:cs="Calibri"/>
          <w:sz w:val="24"/>
          <w:szCs w:val="24"/>
        </w:rPr>
        <w:t xml:space="preserve"> </w:t>
      </w:r>
    </w:p>
    <w:p>
      <w:pPr>
        <w:pStyle w:val="style0"/>
        <w:spacing w:lineRule="auto" w:line="240"/>
        <w:jc w:val="both"/>
        <w:rPr>
          <w:rFonts w:cs="Calibri"/>
          <w:sz w:val="24"/>
          <w:szCs w:val="24"/>
        </w:rPr>
      </w:pPr>
      <w:r>
        <w:rPr>
          <w:rFonts w:cs="Calibri"/>
          <w:sz w:val="24"/>
          <w:szCs w:val="24"/>
        </w:rPr>
        <w:t>Регистрационный номер</w:t>
      </w:r>
      <w:r>
        <w:rPr>
          <w:rFonts w:cs="Calibri"/>
          <w:sz w:val="24"/>
          <w:szCs w:val="24"/>
        </w:rPr>
        <w:t xml:space="preserve"> и </w:t>
      </w:r>
      <w:r>
        <w:rPr>
          <w:rFonts w:cs="Calibri"/>
          <w:sz w:val="24"/>
          <w:szCs w:val="24"/>
        </w:rPr>
        <w:t xml:space="preserve">заводской </w:t>
      </w:r>
      <w:r>
        <w:rPr>
          <w:rFonts w:cs="Calibri"/>
          <w:sz w:val="24"/>
          <w:szCs w:val="24"/>
        </w:rPr>
        <w:t xml:space="preserve">номер устройства – </w:t>
      </w:r>
      <w:r>
        <w:rPr>
          <w:rFonts w:cs="Calibri"/>
          <w:sz w:val="24"/>
          <w:szCs w:val="24"/>
        </w:rPr>
        <w:t>это разные значения, существующие параллельно</w:t>
      </w:r>
      <w:r>
        <w:rPr>
          <w:rFonts w:cs="Calibri"/>
          <w:sz w:val="24"/>
          <w:szCs w:val="24"/>
        </w:rPr>
        <w:t>.</w:t>
      </w:r>
      <w:r>
        <w:rPr>
          <w:rFonts w:cs="Calibri"/>
          <w:sz w:val="24"/>
          <w:szCs w:val="24"/>
        </w:rPr>
        <w:t xml:space="preserve"> </w:t>
      </w:r>
      <w:r>
        <w:rPr>
          <w:rFonts w:cs="Calibri"/>
          <w:b/>
          <w:bCs/>
          <w:sz w:val="24"/>
          <w:szCs w:val="24"/>
        </w:rPr>
        <w:t xml:space="preserve">Заводской </w:t>
      </w:r>
      <w:r>
        <w:rPr>
          <w:rFonts w:cs="Calibri"/>
          <w:b/>
          <w:bCs/>
          <w:sz w:val="24"/>
          <w:szCs w:val="24"/>
        </w:rPr>
        <w:t>номер</w:t>
      </w:r>
      <w:r>
        <w:rPr>
          <w:rFonts w:cs="Calibri"/>
          <w:sz w:val="24"/>
          <w:szCs w:val="24"/>
        </w:rPr>
        <w:t xml:space="preserve"> никогда не </w:t>
      </w:r>
      <w:r>
        <w:rPr>
          <w:rFonts w:cs="Calibri"/>
          <w:sz w:val="24"/>
          <w:szCs w:val="24"/>
        </w:rPr>
        <w:t xml:space="preserve">меняется. </w:t>
      </w:r>
      <w:r>
        <w:rPr>
          <w:rFonts w:cs="Calibri"/>
          <w:b/>
          <w:bCs/>
          <w:sz w:val="24"/>
          <w:szCs w:val="24"/>
        </w:rPr>
        <w:t>Регистрационный номер</w:t>
      </w:r>
      <w:r>
        <w:rPr>
          <w:rFonts w:cs="Calibri"/>
          <w:sz w:val="24"/>
          <w:szCs w:val="24"/>
        </w:rPr>
        <w:t xml:space="preserve"> может </w:t>
      </w:r>
      <w:r>
        <w:rPr>
          <w:rFonts w:cs="Calibri"/>
          <w:sz w:val="24"/>
          <w:szCs w:val="24"/>
        </w:rPr>
        <w:t>измениться</w:t>
      </w:r>
      <w:r>
        <w:rPr>
          <w:rFonts w:cs="Calibri"/>
          <w:sz w:val="24"/>
          <w:szCs w:val="24"/>
        </w:rPr>
        <w:t xml:space="preserve">, </w:t>
      </w:r>
      <w:r>
        <w:rPr>
          <w:rFonts w:cs="Calibri"/>
          <w:sz w:val="24"/>
          <w:szCs w:val="24"/>
        </w:rPr>
        <w:t xml:space="preserve">если </w:t>
      </w:r>
      <w:r>
        <w:rPr>
          <w:rFonts w:cs="Calibri"/>
          <w:sz w:val="24"/>
          <w:szCs w:val="24"/>
        </w:rPr>
        <w:t>компания отменит регистрацию</w:t>
      </w:r>
      <w:r>
        <w:rPr>
          <w:rFonts w:cs="Calibri"/>
          <w:sz w:val="24"/>
          <w:szCs w:val="24"/>
        </w:rPr>
        <w:t xml:space="preserve"> </w:t>
      </w:r>
      <w:r>
        <w:rPr>
          <w:rFonts w:cs="Calibri"/>
          <w:sz w:val="24"/>
          <w:szCs w:val="24"/>
        </w:rPr>
        <w:t xml:space="preserve">ККТ в налоговой и </w:t>
      </w:r>
      <w:r>
        <w:rPr>
          <w:rFonts w:cs="Calibri"/>
          <w:sz w:val="24"/>
          <w:szCs w:val="24"/>
        </w:rPr>
        <w:t>(после пау</w:t>
      </w:r>
      <w:r>
        <w:rPr>
          <w:rFonts w:cs="Calibri"/>
          <w:sz w:val="24"/>
          <w:szCs w:val="24"/>
        </w:rPr>
        <w:t xml:space="preserve">зы) зарегистрирует кассу </w:t>
      </w:r>
      <w:r>
        <w:rPr>
          <w:rFonts w:cs="Calibri"/>
          <w:sz w:val="24"/>
          <w:szCs w:val="24"/>
        </w:rPr>
        <w:t>снова</w:t>
      </w:r>
      <w:r>
        <w:rPr>
          <w:rFonts w:cs="Calibri"/>
          <w:sz w:val="24"/>
          <w:szCs w:val="24"/>
        </w:rPr>
        <w:t>, либо если касса будет «</w:t>
      </w:r>
      <w:r>
        <w:rPr>
          <w:rFonts w:cs="Calibri"/>
          <w:sz w:val="24"/>
          <w:szCs w:val="24"/>
        </w:rPr>
        <w:t>перепродана» в</w:t>
      </w:r>
      <w:r>
        <w:rPr>
          <w:rFonts w:cs="Calibri"/>
          <w:sz w:val="24"/>
          <w:szCs w:val="24"/>
        </w:rPr>
        <w:t xml:space="preserve"> другую организацию и заново зарегистрирована</w:t>
      </w:r>
      <w:r>
        <w:rPr>
          <w:rFonts w:cs="Calibri"/>
          <w:sz w:val="24"/>
          <w:szCs w:val="24"/>
        </w:rPr>
        <w:t>.</w:t>
      </w:r>
    </w:p>
    <w:p>
      <w:pPr>
        <w:pStyle w:val="style0"/>
        <w:spacing w:lineRule="auto" w:line="240"/>
        <w:jc w:val="both"/>
        <w:rPr>
          <w:rFonts w:cs="Calibri"/>
          <w:sz w:val="24"/>
          <w:szCs w:val="24"/>
        </w:rPr>
      </w:pPr>
      <w:r>
        <w:rPr>
          <w:rFonts w:cs="Calibri"/>
          <w:b/>
          <w:bCs/>
          <w:sz w:val="24"/>
          <w:szCs w:val="24"/>
        </w:rPr>
        <w:t>Фискальный накопитель</w:t>
      </w:r>
      <w:r>
        <w:rPr>
          <w:rFonts w:cs="Calibri"/>
          <w:b/>
          <w:bCs/>
          <w:sz w:val="24"/>
          <w:szCs w:val="24"/>
        </w:rPr>
        <w:t xml:space="preserve"> </w:t>
      </w:r>
      <w:r>
        <w:rPr>
          <w:rFonts w:cs="Calibri"/>
          <w:sz w:val="24"/>
          <w:szCs w:val="24"/>
        </w:rPr>
        <w:t>(ФН</w:t>
      </w:r>
      <w:r>
        <w:rPr>
          <w:rFonts w:cs="Calibri"/>
          <w:iCs/>
          <w:sz w:val="24"/>
          <w:szCs w:val="24"/>
        </w:rPr>
        <w:t>)</w:t>
      </w:r>
      <w:r>
        <w:rPr>
          <w:rFonts w:cs="Calibri"/>
          <w:iCs/>
          <w:sz w:val="24"/>
          <w:szCs w:val="24"/>
        </w:rPr>
        <w:t xml:space="preserve"> </w:t>
      </w:r>
      <w:r>
        <w:rPr>
          <w:rFonts w:cs="Calibri"/>
          <w:sz w:val="24"/>
          <w:szCs w:val="24"/>
        </w:rPr>
        <w:t xml:space="preserve">- </w:t>
      </w:r>
      <w:r>
        <w:rPr>
          <w:rFonts w:cs="Calibri"/>
          <w:sz w:val="24"/>
          <w:szCs w:val="24"/>
        </w:rPr>
        <w:t>это специальное устройство хранения данных с машиной Java внутри и аппаратной без</w:t>
      </w:r>
      <w:r>
        <w:rPr>
          <w:rFonts w:cs="Calibri"/>
          <w:sz w:val="24"/>
          <w:szCs w:val="24"/>
        </w:rPr>
        <w:t>опасностью.</w:t>
      </w:r>
      <w:r>
        <w:rPr>
          <w:rFonts w:cs="Calibri"/>
          <w:sz w:val="24"/>
          <w:szCs w:val="24"/>
        </w:rPr>
        <w:t xml:space="preserve"> </w:t>
      </w:r>
      <w:r>
        <w:rPr>
          <w:rFonts w:cs="Calibri"/>
          <w:sz w:val="24"/>
          <w:szCs w:val="24"/>
        </w:rPr>
        <w:t xml:space="preserve">ФН </w:t>
      </w:r>
      <w:r>
        <w:rPr>
          <w:rFonts w:cs="Calibri"/>
          <w:sz w:val="24"/>
          <w:szCs w:val="24"/>
        </w:rPr>
        <w:t xml:space="preserve">устанавливается в кассовый аппарат </w:t>
      </w:r>
      <w:r>
        <w:rPr>
          <w:rFonts w:cs="Calibri"/>
          <w:sz w:val="24"/>
          <w:szCs w:val="24"/>
        </w:rPr>
        <w:t xml:space="preserve">и контролирует ключевые функциональные возможности </w:t>
      </w:r>
      <w:r>
        <w:rPr>
          <w:rFonts w:cs="Calibri"/>
          <w:sz w:val="24"/>
          <w:szCs w:val="24"/>
        </w:rPr>
        <w:t>ККТ</w:t>
      </w:r>
      <w:r>
        <w:rPr>
          <w:rFonts w:cs="Calibri"/>
          <w:sz w:val="24"/>
          <w:szCs w:val="24"/>
        </w:rPr>
        <w:t>.</w:t>
      </w:r>
      <w:r>
        <w:rPr>
          <w:rFonts w:cs="Calibri"/>
          <w:sz w:val="24"/>
          <w:szCs w:val="24"/>
        </w:rPr>
        <w:t xml:space="preserve"> </w:t>
      </w:r>
      <w:r>
        <w:rPr>
          <w:rFonts w:cs="Calibri"/>
          <w:sz w:val="24"/>
          <w:szCs w:val="24"/>
        </w:rPr>
        <w:t xml:space="preserve">Фискальный накопитель </w:t>
      </w:r>
      <w:r>
        <w:rPr>
          <w:rFonts w:cs="Calibri"/>
          <w:sz w:val="24"/>
          <w:szCs w:val="24"/>
        </w:rPr>
        <w:t xml:space="preserve">обеспечивает возможность записи </w:t>
      </w:r>
      <w:r>
        <w:rPr>
          <w:rFonts w:cs="Calibri"/>
          <w:sz w:val="24"/>
          <w:szCs w:val="24"/>
        </w:rPr>
        <w:t xml:space="preserve">фискальных документов </w:t>
      </w:r>
      <w:r>
        <w:rPr>
          <w:rFonts w:cs="Calibri"/>
          <w:sz w:val="24"/>
          <w:szCs w:val="24"/>
        </w:rPr>
        <w:t xml:space="preserve">без возможности </w:t>
      </w:r>
      <w:r>
        <w:rPr>
          <w:rFonts w:cs="Calibri"/>
          <w:sz w:val="24"/>
          <w:szCs w:val="24"/>
        </w:rPr>
        <w:t>последующей модификации</w:t>
      </w:r>
      <w:r>
        <w:rPr>
          <w:rFonts w:cs="Calibri"/>
          <w:sz w:val="24"/>
          <w:szCs w:val="24"/>
        </w:rPr>
        <w:t>.</w:t>
      </w:r>
      <w:r>
        <w:rPr>
          <w:rFonts w:cs="Calibri"/>
          <w:sz w:val="24"/>
          <w:szCs w:val="24"/>
        </w:rPr>
        <w:t xml:space="preserve"> </w:t>
      </w:r>
      <w:r>
        <w:rPr>
          <w:rFonts w:cs="Calibri"/>
          <w:sz w:val="24"/>
          <w:szCs w:val="24"/>
        </w:rPr>
        <w:t>Таким образом, никто не может изменить совершенную транзакцию.</w:t>
      </w:r>
      <w:r>
        <w:rPr>
          <w:rFonts w:cs="Calibri"/>
          <w:sz w:val="24"/>
          <w:szCs w:val="24"/>
        </w:rPr>
        <w:t xml:space="preserve"> </w:t>
      </w:r>
      <w:r>
        <w:rPr>
          <w:rFonts w:cs="Calibri"/>
          <w:sz w:val="24"/>
          <w:szCs w:val="24"/>
        </w:rPr>
        <w:t xml:space="preserve">Любая коррекция хранится </w:t>
      </w:r>
      <w:r>
        <w:rPr>
          <w:rFonts w:cs="Calibri"/>
          <w:sz w:val="24"/>
          <w:szCs w:val="24"/>
        </w:rPr>
        <w:t>в фискальном накопителе</w:t>
      </w:r>
      <w:r>
        <w:rPr>
          <w:rFonts w:cs="Calibri"/>
          <w:sz w:val="24"/>
          <w:szCs w:val="24"/>
        </w:rPr>
        <w:t xml:space="preserve"> </w:t>
      </w:r>
      <w:r>
        <w:rPr>
          <w:rFonts w:cs="Calibri"/>
          <w:sz w:val="24"/>
          <w:szCs w:val="24"/>
        </w:rPr>
        <w:t xml:space="preserve">как новая </w:t>
      </w:r>
      <w:r>
        <w:rPr>
          <w:rFonts w:cs="Calibri"/>
          <w:sz w:val="24"/>
          <w:szCs w:val="24"/>
        </w:rPr>
        <w:t>транзакция</w:t>
      </w:r>
      <w:r>
        <w:rPr>
          <w:rFonts w:cs="Calibri"/>
          <w:sz w:val="24"/>
          <w:szCs w:val="24"/>
        </w:rPr>
        <w:t>.</w:t>
      </w:r>
    </w:p>
    <w:p>
      <w:pPr>
        <w:pStyle w:val="style0"/>
        <w:spacing w:lineRule="auto" w:line="240"/>
        <w:jc w:val="both"/>
        <w:rPr>
          <w:rFonts w:cs="Calibri"/>
          <w:sz w:val="24"/>
          <w:szCs w:val="24"/>
        </w:rPr>
      </w:pPr>
      <w:r>
        <w:rPr>
          <w:rFonts w:cs="Calibri"/>
          <w:sz w:val="24"/>
          <w:szCs w:val="24"/>
        </w:rPr>
        <w:t>Кажд</w:t>
      </w:r>
      <w:r>
        <w:rPr>
          <w:rFonts w:cs="Calibri"/>
          <w:sz w:val="24"/>
          <w:szCs w:val="24"/>
        </w:rPr>
        <w:t xml:space="preserve">ый ФН </w:t>
      </w:r>
      <w:r>
        <w:rPr>
          <w:rFonts w:cs="Calibr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trPr/>
        <w:tc>
          <w:tcPr>
            <w:tcW w:w="3516" w:type="dxa"/>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lang w:val="en-US"/>
              </w:rPr>
              <w:t> </w:t>
            </w:r>
            <w:r>
              <w:rPr>
                <w:lang w:val="en-US"/>
              </w:rPr>
              <w:t> </w:t>
            </w:r>
            <w:r>
              <w:rPr>
                <w:rFonts w:cs="Calibri"/>
                <w:noProof/>
                <w:sz w:val="24"/>
                <w:szCs w:val="24"/>
                <w:lang w:eastAsia="ru-RU"/>
              </w:rPr>
              <w:drawing>
                <wp:inline distL="0" distT="0" distB="0" distR="0">
                  <wp:extent cx="2019299" cy="1900517"/>
                  <wp:effectExtent l="0" t="0" r="0" b="5080"/>
                  <wp:docPr id="1026" name="Рисунок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 cstate="print"/>
                          <a:srcRect l="0" t="0" r="0" b="0"/>
                          <a:stretch/>
                        </pic:blipFill>
                        <pic:spPr>
                          <a:xfrm rot="0">
                            <a:off x="0" y="0"/>
                            <a:ext cx="2019299" cy="1900517"/>
                          </a:xfrm>
                          <a:prstGeom prst="rect"/>
                        </pic:spPr>
                      </pic:pic>
                    </a:graphicData>
                  </a:graphic>
                </wp:inline>
              </w:drawing>
            </w:r>
          </w:p>
        </w:tc>
        <w:tc>
          <w:tcPr>
            <w:tcW w:w="7082" w:type="dxa"/>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b/>
                <w:bCs/>
                <w:sz w:val="24"/>
                <w:szCs w:val="24"/>
              </w:rPr>
              <w:t>Рисунок 2</w:t>
            </w:r>
            <w:r>
              <w:rPr>
                <w:rFonts w:cs="Calibri"/>
                <w:i/>
                <w:iCs/>
                <w:sz w:val="24"/>
                <w:szCs w:val="24"/>
              </w:rPr>
              <w:t>.</w:t>
            </w:r>
          </w:p>
          <w:p>
            <w:pPr>
              <w:pStyle w:val="style0"/>
              <w:spacing w:lineRule="auto" w:line="240"/>
              <w:jc w:val="both"/>
              <w:rPr>
                <w:rFonts w:cs="Calibri"/>
                <w:sz w:val="24"/>
                <w:szCs w:val="24"/>
              </w:rPr>
            </w:pPr>
            <w:r>
              <w:rPr>
                <w:rFonts w:cs="Calibri"/>
                <w:i/>
                <w:iCs/>
                <w:sz w:val="24"/>
                <w:szCs w:val="24"/>
                <w:lang w:val="en-US"/>
              </w:rPr>
              <w:t> </w:t>
            </w:r>
          </w:p>
          <w:p>
            <w:pPr>
              <w:pStyle w:val="style0"/>
              <w:spacing w:lineRule="auto" w:line="240"/>
              <w:jc w:val="both"/>
              <w:rPr>
                <w:rFonts w:cs="Calibri"/>
                <w:sz w:val="24"/>
                <w:szCs w:val="24"/>
              </w:rPr>
            </w:pPr>
            <w:r>
              <w:rPr>
                <w:rFonts w:cs="Calibri"/>
                <w:i/>
                <w:iCs/>
                <w:sz w:val="24"/>
                <w:szCs w:val="24"/>
              </w:rPr>
              <w:t>ФН</w:t>
            </w:r>
            <w:r>
              <w:rPr>
                <w:rFonts w:cs="Calibri"/>
                <w:i/>
                <w:iCs/>
                <w:sz w:val="24"/>
                <w:szCs w:val="24"/>
              </w:rPr>
              <w:t>. Размер устройства составляет 30 мм.</w:t>
            </w:r>
          </w:p>
        </w:tc>
      </w:tr>
    </w:tbl>
    <w:p>
      <w:pPr>
        <w:pStyle w:val="style0"/>
        <w:spacing w:lineRule="auto" w:line="240"/>
        <w:jc w:val="both"/>
        <w:rPr>
          <w:rFonts w:cs="Calibri"/>
          <w:sz w:val="24"/>
          <w:szCs w:val="24"/>
        </w:rPr>
      </w:pPr>
      <w:r>
        <w:rPr>
          <w:rFonts w:cs="Calibri"/>
          <w:b/>
          <w:bCs/>
          <w:sz w:val="24"/>
          <w:szCs w:val="24"/>
        </w:rPr>
        <w:t>Номер ФН (</w:t>
      </w:r>
      <w:r>
        <w:rPr>
          <w:rFonts w:cs="Calibri"/>
          <w:b/>
          <w:bCs/>
          <w:sz w:val="24"/>
          <w:szCs w:val="24"/>
          <w:lang w:val="en-US"/>
        </w:rPr>
        <w:t>fsNumber</w:t>
      </w:r>
      <w:r>
        <w:rPr>
          <w:rFonts w:cs="Calibri"/>
          <w:sz w:val="24"/>
          <w:szCs w:val="24"/>
        </w:rPr>
        <w:t xml:space="preserve">) 16-значный серийный номер </w:t>
      </w:r>
      <w:r>
        <w:rPr>
          <w:rFonts w:cs="Calibri"/>
          <w:sz w:val="24"/>
          <w:szCs w:val="24"/>
        </w:rPr>
        <w:t>ФН, присвоенный производителем. Номера фискальных накопителей</w:t>
      </w:r>
      <w:r>
        <w:rPr>
          <w:rFonts w:cs="Calibri"/>
          <w:sz w:val="24"/>
          <w:szCs w:val="24"/>
        </w:rPr>
        <w:t>,</w:t>
      </w:r>
      <w:r>
        <w:rPr>
          <w:rFonts w:cs="Calibri"/>
          <w:sz w:val="24"/>
          <w:szCs w:val="24"/>
        </w:rPr>
        <w:t xml:space="preserve"> числа</w:t>
      </w:r>
      <w:r>
        <w:rPr>
          <w:rFonts w:cs="Calibri"/>
          <w:sz w:val="24"/>
          <w:szCs w:val="24"/>
        </w:rPr>
        <w:t xml:space="preserve"> начиная с четырех цифр "9" (например, 9999078900006784), зарезервированы </w:t>
      </w:r>
      <w:r>
        <w:rPr>
          <w:rFonts w:cs="Calibri"/>
          <w:sz w:val="24"/>
          <w:szCs w:val="24"/>
        </w:rPr>
        <w:t>для тестовых ФН</w:t>
      </w:r>
      <w:r>
        <w:rPr>
          <w:rFonts w:cs="Calibri"/>
          <w:sz w:val="24"/>
          <w:szCs w:val="24"/>
        </w:rPr>
        <w:t>. Все остальные префиксы используются для производственной среды.</w:t>
      </w:r>
    </w:p>
    <w:p>
      <w:pPr>
        <w:pStyle w:val="style0"/>
        <w:spacing w:lineRule="auto" w:line="240"/>
        <w:jc w:val="both"/>
        <w:rPr>
          <w:rFonts w:cs="Calibri"/>
          <w:sz w:val="24"/>
          <w:szCs w:val="24"/>
        </w:rPr>
      </w:pPr>
      <w:r>
        <w:rPr>
          <w:rFonts w:cs="Calibri"/>
          <w:b/>
          <w:bCs/>
          <w:sz w:val="24"/>
          <w:szCs w:val="24"/>
        </w:rPr>
        <w:t>ИНН </w:t>
      </w:r>
      <w:r>
        <w:rPr>
          <w:rFonts w:cs="Calibri"/>
          <w:sz w:val="24"/>
          <w:szCs w:val="24"/>
        </w:rPr>
        <w:t>(</w:t>
      </w:r>
      <w:r>
        <w:rPr>
          <w:rFonts w:cs="Calibri"/>
          <w:sz w:val="24"/>
          <w:szCs w:val="24"/>
        </w:rPr>
        <w:t>идентификационный номер налогоплательщика</w:t>
      </w:r>
      <w:r>
        <w:rPr>
          <w:rFonts w:cs="Calibri"/>
          <w:sz w:val="24"/>
          <w:szCs w:val="24"/>
        </w:rPr>
        <w:t xml:space="preserve">) уникальный идентификатор, который </w:t>
      </w:r>
      <w:r>
        <w:rPr>
          <w:rFonts w:cs="Calibri"/>
          <w:sz w:val="24"/>
          <w:szCs w:val="24"/>
        </w:rPr>
        <w:t>ФНС присваивает каждому налогоплательщику</w:t>
      </w:r>
      <w:r>
        <w:rPr>
          <w:rFonts w:cs="Calibri"/>
          <w:sz w:val="24"/>
          <w:szCs w:val="24"/>
        </w:rPr>
        <w:t xml:space="preserve">. Он содержит 10 цифр для компаний и 12 цифр для физических лиц и </w:t>
      </w:r>
      <w:r>
        <w:rPr>
          <w:rFonts w:cs="Calibri"/>
          <w:sz w:val="24"/>
          <w:szCs w:val="24"/>
        </w:rPr>
        <w:t xml:space="preserve">индивидуальных </w:t>
      </w:r>
      <w:r>
        <w:rPr>
          <w:rFonts w:cs="Calibri"/>
          <w:sz w:val="24"/>
          <w:szCs w:val="24"/>
        </w:rPr>
        <w:t>предпринимателей.</w:t>
      </w:r>
      <w:r>
        <w:rPr>
          <w:rFonts w:cs="Calibri"/>
          <w:sz w:val="24"/>
          <w:szCs w:val="24"/>
        </w:rPr>
        <w:t xml:space="preserve"> </w:t>
      </w:r>
    </w:p>
    <w:p>
      <w:pPr>
        <w:pStyle w:val="style0"/>
        <w:spacing w:lineRule="auto" w:line="240"/>
        <w:jc w:val="both"/>
        <w:rPr>
          <w:rFonts w:cs="Calibri"/>
          <w:sz w:val="24"/>
          <w:szCs w:val="24"/>
        </w:rPr>
      </w:pPr>
      <w:r>
        <w:rPr>
          <w:rFonts w:cs="Calibri"/>
          <w:b/>
          <w:bCs/>
          <w:sz w:val="24"/>
          <w:szCs w:val="24"/>
        </w:rPr>
        <w:t>Номер Смены</w:t>
      </w:r>
      <w:r>
        <w:rPr>
          <w:rFonts w:cs="Calibri"/>
          <w:b/>
          <w:bCs/>
          <w:sz w:val="24"/>
          <w:szCs w:val="24"/>
        </w:rPr>
        <w:t> </w:t>
      </w:r>
      <w:r>
        <w:rPr>
          <w:rFonts w:cs="Calibri"/>
          <w:sz w:val="24"/>
          <w:szCs w:val="24"/>
        </w:rPr>
        <w:t>- к</w:t>
      </w:r>
      <w:r>
        <w:rPr>
          <w:rFonts w:cs="Calibri"/>
          <w:sz w:val="24"/>
          <w:szCs w:val="24"/>
        </w:rPr>
        <w:t>огда кассир начинает работать, он от</w:t>
      </w:r>
      <w:r>
        <w:rPr>
          <w:rFonts w:cs="Calibri"/>
          <w:sz w:val="24"/>
          <w:szCs w:val="24"/>
        </w:rPr>
        <w:t xml:space="preserve">крывает смену. ФН </w:t>
      </w:r>
      <w:r>
        <w:rPr>
          <w:rFonts w:cs="Calibri"/>
          <w:sz w:val="24"/>
          <w:szCs w:val="24"/>
        </w:rPr>
        <w:t>генерирует специальную транзакцию и со</w:t>
      </w:r>
      <w:r>
        <w:rPr>
          <w:rFonts w:cs="Calibri"/>
          <w:sz w:val="24"/>
          <w:szCs w:val="24"/>
        </w:rPr>
        <w:t>общает об этом в налоговую</w:t>
      </w:r>
      <w:r>
        <w:rPr>
          <w:rFonts w:cs="Calibri"/>
          <w:sz w:val="24"/>
          <w:szCs w:val="24"/>
        </w:rPr>
        <w:t>.</w:t>
      </w:r>
      <w:r>
        <w:rPr>
          <w:rFonts w:cs="Calibri"/>
          <w:sz w:val="24"/>
          <w:szCs w:val="24"/>
        </w:rPr>
        <w:t xml:space="preserve"> </w:t>
      </w:r>
      <w:r>
        <w:rPr>
          <w:rFonts w:cs="Calibri"/>
          <w:sz w:val="24"/>
          <w:szCs w:val="24"/>
        </w:rPr>
        <w:t>В конце рабочего дня кассир закрывает смену</w:t>
      </w:r>
      <w:r>
        <w:rPr>
          <w:rFonts w:cs="Calibri"/>
          <w:sz w:val="24"/>
          <w:szCs w:val="24"/>
        </w:rPr>
        <w:t xml:space="preserve"> и это сооб</w:t>
      </w:r>
      <w:r>
        <w:rPr>
          <w:rFonts w:cs="Calibri"/>
          <w:sz w:val="24"/>
          <w:szCs w:val="24"/>
        </w:rPr>
        <w:t>щение передается в налоговую.</w:t>
      </w:r>
      <w:r>
        <w:rPr>
          <w:rFonts w:cs="Calibri"/>
          <w:sz w:val="24"/>
          <w:szCs w:val="24"/>
        </w:rPr>
        <w:t xml:space="preserve"> </w:t>
      </w:r>
      <w:r>
        <w:rPr>
          <w:rFonts w:cs="Calibri"/>
          <w:sz w:val="24"/>
          <w:szCs w:val="24"/>
        </w:rPr>
        <w:t>Новый ФН начинается со смены №1, с</w:t>
      </w:r>
      <w:r>
        <w:rPr>
          <w:rFonts w:cs="Calibri"/>
          <w:sz w:val="24"/>
          <w:szCs w:val="24"/>
        </w:rPr>
        <w:t xml:space="preserve">ледующий </w:t>
      </w:r>
      <w:r>
        <w:rPr>
          <w:rFonts w:cs="Calibri"/>
          <w:sz w:val="24"/>
          <w:szCs w:val="24"/>
        </w:rPr>
        <w:t>№</w:t>
      </w:r>
      <w:r>
        <w:rPr>
          <w:rFonts w:cs="Calibri"/>
          <w:sz w:val="24"/>
          <w:szCs w:val="24"/>
        </w:rPr>
        <w:t>2 и так далее.</w:t>
      </w:r>
    </w:p>
    <w:p>
      <w:pPr>
        <w:pStyle w:val="style0"/>
        <w:spacing w:lineRule="auto" w:line="240"/>
        <w:jc w:val="both"/>
        <w:rPr>
          <w:rFonts w:cs="Calibri"/>
          <w:sz w:val="24"/>
          <w:szCs w:val="24"/>
        </w:rPr>
      </w:pPr>
      <w:r>
        <w:rPr>
          <w:rFonts w:cs="Calibri"/>
          <w:b/>
          <w:sz w:val="24"/>
          <w:szCs w:val="24"/>
        </w:rPr>
        <w:t>Номер чека за смену</w:t>
      </w:r>
      <w:r>
        <w:rPr>
          <w:rFonts w:cs="Calibri"/>
          <w:sz w:val="24"/>
          <w:szCs w:val="24"/>
        </w:rPr>
        <w:t xml:space="preserve"> </w:t>
      </w:r>
      <w:r>
        <w:rPr>
          <w:rFonts w:cs="Calibri"/>
          <w:sz w:val="24"/>
          <w:szCs w:val="24"/>
        </w:rPr>
        <w:t xml:space="preserve">- </w:t>
      </w:r>
      <w:r>
        <w:rPr>
          <w:rFonts w:cs="Calibri"/>
          <w:sz w:val="24"/>
          <w:szCs w:val="24"/>
        </w:rPr>
        <w:t>порядковый номер кассового чека, БСО, кассового чека коррекции и БСО коррекции за смену</w:t>
      </w:r>
      <w:r>
        <w:rPr>
          <w:rFonts w:cs="Calibri"/>
          <w:sz w:val="24"/>
          <w:szCs w:val="24"/>
        </w:rPr>
        <w:t xml:space="preserve">. </w:t>
      </w:r>
      <w:r>
        <w:rPr>
          <w:rFonts w:cs="Calibri"/>
          <w:sz w:val="24"/>
          <w:szCs w:val="24"/>
        </w:rPr>
        <w:t>Когда кассир открывает смену,</w:t>
      </w:r>
      <w:r>
        <w:rPr>
          <w:rFonts w:cs="Calibri"/>
          <w:sz w:val="24"/>
          <w:szCs w:val="24"/>
        </w:rPr>
        <w:t xml:space="preserve"> он генерирует </w:t>
      </w:r>
      <w:r>
        <w:rPr>
          <w:rFonts w:cs="Calibri"/>
          <w:sz w:val="24"/>
          <w:szCs w:val="24"/>
        </w:rPr>
        <w:t>документ</w:t>
      </w:r>
      <w:r>
        <w:rPr>
          <w:rFonts w:cs="Calibri"/>
          <w:sz w:val="24"/>
          <w:szCs w:val="24"/>
        </w:rPr>
        <w:t xml:space="preserve"> №</w:t>
      </w:r>
      <w:r>
        <w:rPr>
          <w:rFonts w:cs="Calibri"/>
          <w:sz w:val="24"/>
          <w:szCs w:val="24"/>
        </w:rPr>
        <w:t>1, а след</w:t>
      </w:r>
      <w:r>
        <w:rPr>
          <w:rFonts w:cs="Calibri"/>
          <w:sz w:val="24"/>
          <w:szCs w:val="24"/>
        </w:rPr>
        <w:t xml:space="preserve">ующий документ </w:t>
      </w:r>
      <w:r>
        <w:rPr>
          <w:rFonts w:cs="Calibri"/>
          <w:sz w:val="24"/>
          <w:szCs w:val="24"/>
        </w:rPr>
        <w:t>№</w:t>
      </w:r>
      <w:r>
        <w:rPr>
          <w:rFonts w:cs="Calibri"/>
          <w:sz w:val="24"/>
          <w:szCs w:val="24"/>
        </w:rPr>
        <w:t>2 и так далее...</w:t>
      </w:r>
    </w:p>
    <w:p>
      <w:pPr>
        <w:pStyle w:val="style0"/>
        <w:spacing w:lineRule="auto" w:line="240"/>
        <w:jc w:val="both"/>
        <w:rPr>
          <w:rFonts w:cs="Calibri"/>
          <w:sz w:val="24"/>
          <w:szCs w:val="24"/>
        </w:rPr>
      </w:pPr>
      <w:r>
        <w:rPr>
          <w:rFonts w:cs="Calibri"/>
          <w:b/>
          <w:bCs/>
          <w:sz w:val="24"/>
          <w:szCs w:val="24"/>
        </w:rPr>
        <w:t xml:space="preserve">Номер документа </w:t>
      </w:r>
      <w:r>
        <w:rPr>
          <w:rFonts w:cs="Calibri"/>
          <w:sz w:val="24"/>
          <w:szCs w:val="24"/>
        </w:rPr>
        <w:t>- уникал</w:t>
      </w:r>
      <w:r>
        <w:rPr>
          <w:rFonts w:cs="Calibri"/>
          <w:sz w:val="24"/>
          <w:szCs w:val="24"/>
        </w:rPr>
        <w:t>ьный номер документа, который ФН</w:t>
      </w:r>
      <w:r>
        <w:rPr>
          <w:rFonts w:cs="Calibri"/>
          <w:sz w:val="24"/>
          <w:szCs w:val="24"/>
        </w:rPr>
        <w:t xml:space="preserve"> присва</w:t>
      </w:r>
      <w:r>
        <w:rPr>
          <w:rFonts w:cs="Calibri"/>
          <w:sz w:val="24"/>
          <w:szCs w:val="24"/>
        </w:rPr>
        <w:t>ивает любому документу.</w:t>
      </w:r>
      <w:r>
        <w:rPr>
          <w:rFonts w:cs="Calibri"/>
          <w:sz w:val="24"/>
          <w:szCs w:val="24"/>
        </w:rPr>
        <w:t xml:space="preserve"> </w:t>
      </w:r>
      <w:r>
        <w:rPr>
          <w:rFonts w:cs="Calibri"/>
          <w:sz w:val="24"/>
          <w:szCs w:val="24"/>
        </w:rPr>
        <w:t>Новый ФН</w:t>
      </w:r>
      <w:r>
        <w:rPr>
          <w:rFonts w:cs="Calibri"/>
          <w:sz w:val="24"/>
          <w:szCs w:val="24"/>
        </w:rPr>
        <w:t xml:space="preserve"> генерирует пе</w:t>
      </w:r>
      <w:r>
        <w:rPr>
          <w:rFonts w:cs="Calibri"/>
          <w:sz w:val="24"/>
          <w:szCs w:val="24"/>
        </w:rPr>
        <w:t>рвый документ №</w:t>
      </w:r>
      <w:r>
        <w:rPr>
          <w:rFonts w:cs="Calibri"/>
          <w:sz w:val="24"/>
          <w:szCs w:val="24"/>
        </w:rPr>
        <w:t xml:space="preserve">1, следующий документ </w:t>
      </w:r>
      <w:r>
        <w:rPr>
          <w:rFonts w:cs="Calibri"/>
          <w:sz w:val="24"/>
          <w:szCs w:val="24"/>
        </w:rPr>
        <w:t>№</w:t>
      </w:r>
      <w:r>
        <w:rPr>
          <w:rFonts w:cs="Calibri"/>
          <w:sz w:val="24"/>
          <w:szCs w:val="24"/>
        </w:rPr>
        <w:t>2 и так далее...</w:t>
      </w:r>
    </w:p>
    <w:p>
      <w:pPr>
        <w:pStyle w:val="style0"/>
        <w:spacing w:lineRule="auto" w:line="240"/>
        <w:jc w:val="both"/>
        <w:rPr>
          <w:rFonts w:cs="Calibri"/>
          <w:sz w:val="24"/>
          <w:szCs w:val="24"/>
        </w:rPr>
      </w:pPr>
      <w:r>
        <w:rPr>
          <w:rFonts w:cs="Calibri"/>
          <w:b/>
          <w:bCs/>
          <w:sz w:val="24"/>
          <w:szCs w:val="24"/>
        </w:rPr>
        <w:t xml:space="preserve">Фискальный признак </w:t>
      </w:r>
      <w:r>
        <w:rPr>
          <w:rFonts w:cs="Calibri"/>
          <w:sz w:val="24"/>
          <w:szCs w:val="24"/>
        </w:rPr>
        <w:t xml:space="preserve">(поле </w:t>
      </w:r>
      <w:r>
        <w:rPr>
          <w:rFonts w:cs="Calibri"/>
          <w:sz w:val="24"/>
          <w:szCs w:val="24"/>
        </w:rPr>
        <w:t>fp)</w:t>
      </w:r>
      <w:r>
        <w:rPr>
          <w:rFonts w:cs="Calibri"/>
          <w:sz w:val="24"/>
          <w:szCs w:val="24"/>
        </w:rPr>
        <w:t xml:space="preserve"> - это "</w:t>
      </w:r>
      <w:r>
        <w:rPr>
          <w:rFonts w:cs="Calibri"/>
          <w:sz w:val="24"/>
          <w:szCs w:val="24"/>
        </w:rPr>
        <w:t>контрольная</w:t>
      </w:r>
      <w:r>
        <w:rPr>
          <w:rFonts w:cs="Calibri"/>
          <w:sz w:val="24"/>
          <w:szCs w:val="24"/>
        </w:rPr>
        <w:t xml:space="preserve"> сумма", которая генерируется фискальным </w:t>
      </w:r>
      <w:r>
        <w:rPr>
          <w:rFonts w:cs="Calibri"/>
          <w:sz w:val="24"/>
          <w:szCs w:val="24"/>
        </w:rPr>
        <w:t>накопителем на основе: дат</w:t>
      </w:r>
      <w:r>
        <w:rPr>
          <w:rFonts w:cs="Calibri"/>
          <w:sz w:val="24"/>
          <w:szCs w:val="24"/>
        </w:rPr>
        <w:t>ы</w:t>
      </w:r>
      <w:r>
        <w:rPr>
          <w:rFonts w:cs="Calibri"/>
          <w:sz w:val="24"/>
          <w:szCs w:val="24"/>
        </w:rPr>
        <w:t>, сумм</w:t>
      </w:r>
      <w:r>
        <w:rPr>
          <w:rFonts w:cs="Calibri"/>
          <w:sz w:val="24"/>
          <w:szCs w:val="24"/>
        </w:rPr>
        <w:t>ы</w:t>
      </w:r>
      <w:r>
        <w:rPr>
          <w:rFonts w:cs="Calibri"/>
          <w:sz w:val="24"/>
          <w:szCs w:val="24"/>
        </w:rPr>
        <w:t>, ИНН, номер</w:t>
      </w:r>
      <w:r>
        <w:rPr>
          <w:rFonts w:cs="Calibri"/>
          <w:sz w:val="24"/>
          <w:szCs w:val="24"/>
        </w:rPr>
        <w:t>а</w:t>
      </w:r>
      <w:r>
        <w:rPr>
          <w:rFonts w:cs="Calibri"/>
          <w:sz w:val="24"/>
          <w:szCs w:val="24"/>
        </w:rPr>
        <w:t xml:space="preserve"> ФН</w:t>
      </w:r>
      <w:r>
        <w:rPr>
          <w:rFonts w:cs="Calibri"/>
          <w:b/>
          <w:bCs/>
          <w:sz w:val="24"/>
          <w:szCs w:val="24"/>
        </w:rPr>
        <w:t>,</w:t>
      </w:r>
      <w:r>
        <w:rPr>
          <w:rFonts w:cs="Calibri"/>
          <w:b/>
          <w:bCs/>
          <w:sz w:val="24"/>
          <w:szCs w:val="24"/>
        </w:rPr>
        <w:t xml:space="preserve"> </w:t>
      </w:r>
      <w:r>
        <w:rPr>
          <w:rFonts w:cs="Calibri"/>
          <w:sz w:val="24"/>
          <w:szCs w:val="24"/>
        </w:rPr>
        <w:t xml:space="preserve">номера документа, </w:t>
      </w:r>
      <w:r>
        <w:rPr>
          <w:rFonts w:cs="Calibri"/>
          <w:sz w:val="24"/>
          <w:szCs w:val="24"/>
        </w:rPr>
        <w:t>регистрационн</w:t>
      </w:r>
      <w:r>
        <w:rPr>
          <w:rFonts w:cs="Calibri"/>
          <w:sz w:val="24"/>
          <w:szCs w:val="24"/>
        </w:rPr>
        <w:t>ого</w:t>
      </w:r>
      <w:r>
        <w:rPr>
          <w:rFonts w:cs="Calibri"/>
          <w:sz w:val="24"/>
          <w:szCs w:val="24"/>
        </w:rPr>
        <w:t xml:space="preserve"> номер</w:t>
      </w:r>
      <w:r>
        <w:rPr>
          <w:rFonts w:cs="Calibri"/>
          <w:sz w:val="24"/>
          <w:szCs w:val="24"/>
        </w:rPr>
        <w:t>а ККТ и заводского номера ККТ</w:t>
      </w:r>
      <w:r>
        <w:rPr>
          <w:rFonts w:cs="Calibri"/>
          <w:sz w:val="24"/>
          <w:szCs w:val="24"/>
        </w:rPr>
        <w:t>.</w:t>
      </w:r>
      <w:r>
        <w:rPr>
          <w:rFonts w:cs="Calibri"/>
          <w:sz w:val="24"/>
          <w:szCs w:val="24"/>
        </w:rPr>
        <w:t xml:space="preserve"> </w:t>
      </w:r>
      <w:r>
        <w:rPr>
          <w:rFonts w:cs="Calibri"/>
          <w:sz w:val="24"/>
          <w:szCs w:val="24"/>
        </w:rPr>
        <w:t>ФНС</w:t>
      </w:r>
      <w:r>
        <w:rPr>
          <w:rFonts w:cs="Calibri"/>
          <w:sz w:val="24"/>
          <w:szCs w:val="24"/>
        </w:rPr>
        <w:t xml:space="preserve"> </w:t>
      </w:r>
      <w:r>
        <w:rPr>
          <w:rFonts w:cs="Calibri"/>
          <w:sz w:val="24"/>
          <w:szCs w:val="24"/>
        </w:rPr>
        <w:t xml:space="preserve">использует фискальный признак </w:t>
      </w:r>
      <w:r>
        <w:rPr>
          <w:rFonts w:cs="Calibri"/>
          <w:sz w:val="24"/>
          <w:szCs w:val="24"/>
        </w:rPr>
        <w:t xml:space="preserve">для </w:t>
      </w:r>
      <w:r>
        <w:rPr>
          <w:rFonts w:cs="Calibri"/>
          <w:sz w:val="24"/>
          <w:szCs w:val="24"/>
        </w:rPr>
        <w:t xml:space="preserve">проверки </w:t>
      </w:r>
      <w:r>
        <w:rPr>
          <w:rFonts w:cs="Calibri"/>
          <w:sz w:val="24"/>
          <w:szCs w:val="24"/>
        </w:rPr>
        <w:t>подлинности чека</w:t>
      </w:r>
      <w:r>
        <w:rPr>
          <w:rFonts w:cs="Calibri"/>
          <w:sz w:val="24"/>
          <w:szCs w:val="24"/>
        </w:rPr>
        <w:t>.</w:t>
      </w:r>
      <w:r>
        <w:rPr>
          <w:rFonts w:cs="Calibri"/>
          <w:sz w:val="24"/>
          <w:szCs w:val="24"/>
        </w:rPr>
        <w:t xml:space="preserve"> </w:t>
      </w:r>
      <w:r>
        <w:rPr>
          <w:rFonts w:cs="Calibri"/>
          <w:sz w:val="24"/>
          <w:szCs w:val="24"/>
        </w:rPr>
        <w:t xml:space="preserve">Если </w:t>
      </w:r>
      <w:r>
        <w:rPr>
          <w:rFonts w:cs="Calibri"/>
          <w:sz w:val="24"/>
          <w:szCs w:val="24"/>
        </w:rPr>
        <w:t>при передаче чека оператору фискальных данных (</w:t>
      </w:r>
      <w:r>
        <w:rPr>
          <w:rFonts w:cs="Calibri"/>
          <w:sz w:val="24"/>
          <w:szCs w:val="24"/>
        </w:rPr>
        <w:t>ОФД</w:t>
      </w:r>
      <w:r>
        <w:rPr>
          <w:rFonts w:cs="Calibri"/>
          <w:sz w:val="24"/>
          <w:szCs w:val="24"/>
        </w:rPr>
        <w:t>)</w:t>
      </w:r>
      <w:r>
        <w:rPr>
          <w:rFonts w:cs="Calibri"/>
          <w:sz w:val="24"/>
          <w:szCs w:val="24"/>
        </w:rPr>
        <w:t xml:space="preserve"> </w:t>
      </w:r>
      <w:r>
        <w:rPr>
          <w:rFonts w:cs="Calibri"/>
          <w:sz w:val="24"/>
          <w:szCs w:val="24"/>
        </w:rPr>
        <w:t xml:space="preserve">выявится </w:t>
      </w:r>
      <w:r>
        <w:rPr>
          <w:rFonts w:cs="Calibri"/>
          <w:sz w:val="24"/>
          <w:szCs w:val="24"/>
        </w:rPr>
        <w:t xml:space="preserve">несоответствие фискального признака </w:t>
      </w:r>
      <w:r>
        <w:rPr>
          <w:rFonts w:cs="Calibri"/>
          <w:sz w:val="24"/>
          <w:szCs w:val="24"/>
        </w:rPr>
        <w:t xml:space="preserve">и данных в чеке, </w:t>
      </w:r>
      <w:r>
        <w:rPr>
          <w:rFonts w:cs="Calibri"/>
          <w:sz w:val="24"/>
          <w:szCs w:val="24"/>
        </w:rPr>
        <w:t xml:space="preserve">чек не будет принят </w:t>
      </w:r>
      <w:r>
        <w:rPr>
          <w:rFonts w:cs="Calibri"/>
          <w:sz w:val="24"/>
          <w:szCs w:val="24"/>
        </w:rPr>
        <w:t xml:space="preserve">и </w:t>
      </w:r>
      <w:r>
        <w:rPr>
          <w:rFonts w:cs="Calibri"/>
          <w:sz w:val="24"/>
          <w:szCs w:val="24"/>
        </w:rPr>
        <w:t xml:space="preserve">касса будет </w:t>
      </w:r>
      <w:r>
        <w:rPr>
          <w:rFonts w:cs="Calibri"/>
          <w:sz w:val="24"/>
          <w:szCs w:val="24"/>
        </w:rPr>
        <w:t>заблокирована</w:t>
      </w:r>
      <w:r>
        <w:rPr>
          <w:rFonts w:cs="Calibri"/>
          <w:sz w:val="24"/>
          <w:szCs w:val="24"/>
        </w:rPr>
        <w:t xml:space="preserve"> </w:t>
      </w:r>
      <w:r>
        <w:rPr>
          <w:rFonts w:cs="Calibri"/>
          <w:sz w:val="24"/>
          <w:szCs w:val="24"/>
        </w:rPr>
        <w:t xml:space="preserve">по истечении </w:t>
      </w:r>
      <w:r>
        <w:rPr>
          <w:rFonts w:cs="Calibri"/>
          <w:sz w:val="24"/>
          <w:szCs w:val="24"/>
        </w:rPr>
        <w:t>30 дней.</w:t>
      </w:r>
    </w:p>
    <w:p>
      <w:pPr>
        <w:pStyle w:val="style0"/>
        <w:spacing w:lineRule="auto" w:line="240"/>
        <w:jc w:val="both"/>
        <w:rPr>
          <w:rFonts w:cs="Calibri"/>
          <w:sz w:val="24"/>
          <w:szCs w:val="24"/>
        </w:rPr>
      </w:pPr>
      <w:r>
        <w:rPr>
          <w:rFonts w:cs="Calibri"/>
          <w:b/>
          <w:bCs/>
          <w:sz w:val="24"/>
          <w:szCs w:val="24"/>
        </w:rPr>
        <w:t>ФФД</w:t>
      </w:r>
      <w:r>
        <w:rPr>
          <w:rFonts w:cs="Calibri"/>
          <w:b/>
          <w:bCs/>
          <w:sz w:val="24"/>
          <w:szCs w:val="24"/>
        </w:rPr>
        <w:t xml:space="preserve"> </w:t>
      </w:r>
      <w:r>
        <w:rPr>
          <w:rFonts w:cs="Calibri"/>
          <w:sz w:val="24"/>
          <w:szCs w:val="24"/>
        </w:rPr>
        <w:t xml:space="preserve">(формат фискальных данных) - формат двоичного документа, который </w:t>
      </w:r>
      <w:r>
        <w:rPr>
          <w:rFonts w:cs="Calibri"/>
          <w:sz w:val="24"/>
          <w:szCs w:val="24"/>
        </w:rPr>
        <w:t xml:space="preserve">касса </w:t>
      </w:r>
      <w:r>
        <w:rPr>
          <w:rFonts w:cs="Calibri"/>
          <w:sz w:val="24"/>
          <w:szCs w:val="24"/>
        </w:rPr>
        <w:t xml:space="preserve">генерирует и отправляет в </w:t>
      </w:r>
      <w:r>
        <w:rPr>
          <w:rFonts w:cs="Calibri"/>
          <w:sz w:val="24"/>
          <w:szCs w:val="24"/>
        </w:rPr>
        <w:t>налоговую</w:t>
      </w:r>
      <w:r>
        <w:rPr>
          <w:rFonts w:cs="Calibri"/>
          <w:sz w:val="24"/>
          <w:szCs w:val="24"/>
        </w:rPr>
        <w:t>.</w:t>
      </w:r>
      <w:r>
        <w:rPr>
          <w:rFonts w:cs="Calibri"/>
          <w:sz w:val="24"/>
          <w:szCs w:val="24"/>
        </w:rPr>
        <w:t xml:space="preserve"> В сервисе </w:t>
      </w:r>
      <w:r>
        <w:rPr>
          <w:rFonts w:cs="Calibri"/>
          <w:sz w:val="24"/>
          <w:szCs w:val="24"/>
        </w:rPr>
        <w:t xml:space="preserve">Kassa.beeline.ru </w:t>
      </w:r>
      <w:r>
        <w:rPr>
          <w:rFonts w:cs="Calibri"/>
          <w:sz w:val="24"/>
          <w:szCs w:val="24"/>
        </w:rPr>
        <w:t xml:space="preserve"> </w:t>
      </w:r>
      <w:r>
        <w:rPr>
          <w:rFonts w:cs="Calibri"/>
          <w:sz w:val="24"/>
          <w:szCs w:val="24"/>
        </w:rPr>
        <w:t>для</w:t>
      </w:r>
      <w:r>
        <w:rPr>
          <w:rFonts w:cs="Calibri"/>
          <w:sz w:val="24"/>
          <w:szCs w:val="24"/>
        </w:rPr>
        <w:t xml:space="preserve"> удобства разработчиков используется формат </w:t>
      </w:r>
      <w:r>
        <w:rPr>
          <w:rFonts w:cs="Calibri"/>
          <w:sz w:val="24"/>
          <w:szCs w:val="24"/>
          <w:lang w:val="en-US"/>
        </w:rPr>
        <w:t>JSON</w:t>
      </w:r>
      <w:r>
        <w:rPr>
          <w:rFonts w:cs="Calibri"/>
          <w:sz w:val="24"/>
          <w:szCs w:val="24"/>
        </w:rPr>
        <w:t>, однако внутри кассы при формировании чека сообщения преобразуются в бинарный формат</w:t>
      </w:r>
      <w:r>
        <w:rPr>
          <w:rFonts w:cs="Calibri"/>
          <w:sz w:val="24"/>
          <w:szCs w:val="24"/>
        </w:rPr>
        <w:t xml:space="preserve">. </w:t>
      </w:r>
      <w:r>
        <w:rPr>
          <w:rFonts w:cs="Calibri"/>
          <w:sz w:val="24"/>
          <w:szCs w:val="24"/>
        </w:rPr>
        <w:t xml:space="preserve">В настоящий момент актуальны форматы фискальных данных версий </w:t>
      </w:r>
      <w:r>
        <w:rPr>
          <w:rFonts w:cs="Calibri"/>
          <w:b/>
          <w:bCs/>
          <w:sz w:val="24"/>
          <w:szCs w:val="24"/>
        </w:rPr>
        <w:t>ФФД 1.05</w:t>
      </w:r>
      <w:r>
        <w:rPr>
          <w:rFonts w:cs="Calibri"/>
          <w:sz w:val="24"/>
          <w:szCs w:val="24"/>
        </w:rPr>
        <w:t xml:space="preserve"> </w:t>
      </w:r>
      <w:r>
        <w:rPr>
          <w:rFonts w:cs="Calibri"/>
          <w:sz w:val="24"/>
          <w:szCs w:val="24"/>
        </w:rPr>
        <w:t xml:space="preserve">и </w:t>
      </w:r>
      <w:r>
        <w:rPr>
          <w:rFonts w:cs="Calibri"/>
          <w:b/>
          <w:sz w:val="24"/>
          <w:szCs w:val="24"/>
        </w:rPr>
        <w:t>ФФД 1.2.</w:t>
      </w:r>
      <w:r>
        <w:rPr>
          <w:rFonts w:cs="Calibri"/>
          <w:sz w:val="24"/>
          <w:szCs w:val="24"/>
        </w:rPr>
        <w:t xml:space="preserve"> </w:t>
      </w:r>
      <w:r>
        <w:rPr>
          <w:rFonts w:cs="Calibri"/>
          <w:sz w:val="24"/>
          <w:szCs w:val="24"/>
        </w:rPr>
        <w:t xml:space="preserve">Сервис </w:t>
      </w:r>
      <w:r>
        <w:rPr>
          <w:rFonts w:cs="Calibri"/>
          <w:sz w:val="24"/>
          <w:szCs w:val="24"/>
        </w:rPr>
        <w:t xml:space="preserve">Kassa.beeline.ru </w:t>
      </w:r>
      <w:r>
        <w:rPr>
          <w:rFonts w:cs="Calibri"/>
          <w:sz w:val="24"/>
          <w:szCs w:val="24"/>
        </w:rPr>
        <w:t xml:space="preserve">использует </w:t>
      </w:r>
      <w:r>
        <w:rPr>
          <w:rFonts w:cs="Calibri"/>
          <w:b/>
          <w:sz w:val="24"/>
          <w:szCs w:val="24"/>
        </w:rPr>
        <w:t>ФФД 1.2.</w:t>
      </w:r>
    </w:p>
    <w:p>
      <w:pPr>
        <w:pStyle w:val="style0"/>
        <w:spacing w:lineRule="auto" w:line="240"/>
        <w:jc w:val="both"/>
        <w:rPr>
          <w:rFonts w:cs="Calibri"/>
          <w:sz w:val="24"/>
          <w:szCs w:val="24"/>
        </w:rPr>
      </w:pPr>
      <w:r>
        <w:rPr>
          <w:rFonts w:cs="Calibri"/>
          <w:b/>
          <w:bCs/>
          <w:sz w:val="24"/>
          <w:szCs w:val="24"/>
        </w:rPr>
        <w:t>ОФД</w:t>
      </w:r>
      <w:r>
        <w:rPr>
          <w:rFonts w:cs="Calibri"/>
          <w:b/>
          <w:bCs/>
          <w:sz w:val="24"/>
          <w:szCs w:val="24"/>
          <w:lang w:val="en-US"/>
        </w:rPr>
        <w:t> </w:t>
      </w:r>
      <w:r>
        <w:rPr>
          <w:rFonts w:cs="Calibri"/>
          <w:sz w:val="24"/>
          <w:szCs w:val="24"/>
        </w:rPr>
        <w:t>(Оператор фискальных данных) – это организация, ответственная за получение фискальных документов в двоичном формате и отпра</w:t>
      </w:r>
      <w:r>
        <w:rPr>
          <w:rFonts w:cs="Calibri"/>
          <w:sz w:val="24"/>
          <w:szCs w:val="24"/>
        </w:rPr>
        <w:t>вку информации в ФНС</w:t>
      </w:r>
      <w:r>
        <w:rPr>
          <w:rFonts w:cs="Calibri"/>
          <w:sz w:val="24"/>
          <w:szCs w:val="24"/>
        </w:rPr>
        <w:t>. В Ро</w:t>
      </w:r>
      <w:r>
        <w:rPr>
          <w:rFonts w:cs="Calibri"/>
          <w:sz w:val="24"/>
          <w:szCs w:val="24"/>
        </w:rPr>
        <w:t>ссии около 15 уполномоченных ОФД</w:t>
      </w:r>
      <w:r>
        <w:rPr>
          <w:rFonts w:cs="Calibri"/>
          <w:sz w:val="24"/>
          <w:szCs w:val="24"/>
        </w:rPr>
        <w:t>.</w:t>
      </w:r>
    </w:p>
    <w:bookmarkStart w:id="6" w:name="_Toc59045178"/>
    <w:bookmarkStart w:id="7" w:name="_Toc63432899"/>
    <w:bookmarkStart w:id="8" w:name="_Toc80026461"/>
    <w:p>
      <w:pPr>
        <w:pStyle w:val="style2"/>
        <w:jc w:val="both"/>
        <w:rPr>
          <w:sz w:val="26"/>
          <w:szCs w:val="26"/>
        </w:rPr>
      </w:pPr>
      <w:r>
        <w:rPr>
          <w:sz w:val="26"/>
          <w:szCs w:val="26"/>
        </w:rPr>
        <w:t>1.2. Подключение к</w:t>
      </w:r>
      <w:bookmarkEnd w:id="6"/>
      <w:r>
        <w:rPr>
          <w:sz w:val="26"/>
          <w:szCs w:val="26"/>
        </w:rPr>
        <w:t xml:space="preserve"> </w:t>
      </w:r>
      <w:bookmarkEnd w:id="7"/>
      <w:bookmarkEnd w:id="8"/>
      <w:r>
        <w:rPr>
          <w:sz w:val="26"/>
          <w:szCs w:val="26"/>
          <w:lang w:val="en-US"/>
        </w:rPr>
        <w:t>Kassa</w:t>
      </w:r>
      <w:r>
        <w:rPr>
          <w:sz w:val="26"/>
          <w:szCs w:val="26"/>
        </w:rPr>
        <w:t>.</w:t>
      </w:r>
      <w:r>
        <w:rPr>
          <w:sz w:val="26"/>
          <w:szCs w:val="26"/>
          <w:lang w:val="en-US"/>
        </w:rPr>
        <w:t>beeline</w:t>
      </w:r>
      <w:r>
        <w:rPr>
          <w:sz w:val="26"/>
          <w:szCs w:val="26"/>
        </w:rPr>
        <w:t>.</w:t>
      </w:r>
      <w:r>
        <w:rPr>
          <w:sz w:val="26"/>
          <w:szCs w:val="26"/>
          <w:lang w:val="en-US"/>
        </w:rPr>
        <w:t>ru</w:t>
      </w:r>
    </w:p>
    <w:bookmarkStart w:id="9" w:name="_Toc59045180"/>
    <w:bookmarkStart w:id="10" w:name="_Toc63432901"/>
    <w:bookmarkStart w:id="11" w:name="_Toc80026463"/>
    <w:p>
      <w:pPr>
        <w:pStyle w:val="style3"/>
        <w:rPr/>
      </w:pPr>
      <w:r>
        <w:t>1.2.</w:t>
      </w:r>
      <w:r>
        <w:t>1</w:t>
      </w:r>
      <w:r>
        <w:t>. Производственная среда</w:t>
      </w:r>
      <w:bookmarkEnd w:id="9"/>
      <w:bookmarkEnd w:id="10"/>
      <w:bookmarkEnd w:id="11"/>
    </w:p>
    <w:tbl>
      <w:tblPr>
        <w:tblW w:w="0" w:type="auto"/>
        <w:tblCellMar>
          <w:left w:w="0" w:type="dxa"/>
          <w:right w:w="0" w:type="dxa"/>
        </w:tblCellMar>
        <w:tblLook w:val="04A0" w:firstRow="1" w:lastRow="0" w:firstColumn="1" w:lastColumn="0" w:noHBand="0" w:noVBand="1"/>
      </w:tblPr>
      <w:tblGrid>
        <w:gridCol w:w="3160"/>
        <w:gridCol w:w="7493"/>
      </w:tblGrid>
      <w:tr>
        <w:trPr>
          <w:trHeight w:val="166" w:hRule="atLeast"/>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pPr>
              <w:pStyle w:val="style0"/>
              <w:spacing w:lineRule="auto" w:line="240"/>
              <w:jc w:val="both"/>
              <w:rPr>
                <w:rFonts w:cs="Calibri"/>
                <w:sz w:val="20"/>
                <w:szCs w:val="20"/>
              </w:rPr>
            </w:pPr>
            <w:r>
              <w:rPr>
                <w:rFonts w:cs="Calibri"/>
                <w:sz w:val="20"/>
                <w:szCs w:val="20"/>
                <w:lang w:val="en-US"/>
              </w:rPr>
              <w:t> </w:t>
            </w:r>
            <w:r>
              <w:rPr>
                <w:rFonts w:cs="Calibr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pPr>
              <w:pStyle w:val="style0"/>
              <w:spacing w:lineRule="auto" w:line="240"/>
              <w:jc w:val="both"/>
              <w:rPr>
                <w:rFonts w:cs="Calibri"/>
                <w:sz w:val="20"/>
                <w:szCs w:val="20"/>
              </w:rPr>
            </w:pPr>
            <w:r>
              <w:rPr>
                <w:rFonts w:cs="Calibri"/>
                <w:b/>
                <w:bCs/>
                <w:sz w:val="20"/>
                <w:szCs w:val="20"/>
              </w:rPr>
              <w:t>Производственная среда</w:t>
            </w:r>
          </w:p>
        </w:tc>
      </w:tr>
      <w:tr>
        <w:tblPrEx/>
        <w:trPr>
          <w:trHeight w:val="484" w:hRule="atLeast"/>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0"/>
                <w:szCs w:val="20"/>
              </w:rPr>
            </w:pPr>
            <w:r>
              <w:rPr>
                <w:rFonts w:cs="Calibr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0"/>
                <w:szCs w:val="20"/>
              </w:rPr>
            </w:pPr>
            <w:r>
              <w:rPr/>
              <w:fldChar w:fldCharType="begin"/>
            </w:r>
            <w:r>
              <w:instrText xml:space="preserve"> HYPERLINK "https://kassa.beeline.ru:13003" </w:instrText>
            </w:r>
            <w:r>
              <w:rPr/>
              <w:fldChar w:fldCharType="separate"/>
            </w:r>
            <w:r>
              <w:rPr>
                <w:rStyle w:val="style85"/>
                <w:rFonts w:cs="Calibri"/>
                <w:sz w:val="20"/>
                <w:szCs w:val="20"/>
              </w:rPr>
              <w:t>https://</w:t>
            </w:r>
            <w:r>
              <w:rPr>
                <w:rStyle w:val="style85"/>
                <w:rFonts w:cs="Calibri"/>
                <w:sz w:val="20"/>
                <w:szCs w:val="20"/>
                <w:lang w:val="en-US"/>
              </w:rPr>
              <w:t>kassa</w:t>
            </w:r>
            <w:r>
              <w:rPr>
                <w:rStyle w:val="style85"/>
                <w:rFonts w:cs="Calibri"/>
                <w:sz w:val="20"/>
                <w:szCs w:val="20"/>
              </w:rPr>
              <w:t>.</w:t>
            </w:r>
            <w:r>
              <w:rPr>
                <w:rStyle w:val="style85"/>
                <w:rFonts w:cs="Calibri"/>
                <w:sz w:val="20"/>
                <w:szCs w:val="20"/>
                <w:lang w:val="en-US"/>
              </w:rPr>
              <w:t>beeline</w:t>
            </w:r>
            <w:r>
              <w:rPr>
                <w:rStyle w:val="style85"/>
                <w:rFonts w:cs="Calibri"/>
                <w:sz w:val="20"/>
                <w:szCs w:val="20"/>
              </w:rPr>
              <w:t>.</w:t>
            </w:r>
            <w:r>
              <w:rPr>
                <w:rStyle w:val="style85"/>
                <w:rFonts w:cs="Calibri"/>
                <w:sz w:val="20"/>
                <w:szCs w:val="20"/>
                <w:lang w:val="en-US"/>
              </w:rPr>
              <w:t>ru</w:t>
            </w:r>
            <w:r>
              <w:rPr>
                <w:rStyle w:val="style85"/>
                <w:rFonts w:cs="Calibri"/>
                <w:sz w:val="20"/>
                <w:szCs w:val="20"/>
              </w:rPr>
              <w:t>:13003</w:t>
            </w:r>
            <w:r>
              <w:rPr/>
              <w:fldChar w:fldCharType="end"/>
            </w:r>
          </w:p>
        </w:tc>
      </w:tr>
      <w:tr>
        <w:tblPrEx/>
        <w:trPr>
          <w:trHeight w:val="166" w:hRule="atLeast"/>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0"/>
                <w:szCs w:val="20"/>
              </w:rPr>
            </w:pPr>
            <w:r>
              <w:rPr>
                <w:rFonts w:cs="Calibr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0"/>
                <w:szCs w:val="20"/>
              </w:rPr>
            </w:pPr>
            <w:r>
              <w:rPr>
                <w:rFonts w:cs="Calibri"/>
                <w:sz w:val="20"/>
                <w:szCs w:val="20"/>
              </w:rPr>
              <w:t>62.76.112.48 и 188.170.11.161</w:t>
            </w:r>
          </w:p>
        </w:tc>
      </w:tr>
      <w:tr>
        <w:tblPrEx/>
        <w:trPr>
          <w:trHeight w:val="430" w:hRule="atLeast"/>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0"/>
                <w:szCs w:val="20"/>
              </w:rPr>
            </w:pPr>
            <w:r>
              <w:rPr>
                <w:rFonts w:cs="Calibr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0"/>
                <w:szCs w:val="20"/>
              </w:rPr>
            </w:pPr>
            <w:r>
              <w:rPr>
                <w:rFonts w:cs="Calibri"/>
                <w:sz w:val="20"/>
                <w:szCs w:val="20"/>
              </w:rPr>
              <w:t>.Добавить</w:t>
            </w:r>
            <w:r>
              <w:rPr>
                <w:rFonts w:cs="Calibri"/>
                <w:sz w:val="20"/>
                <w:szCs w:val="20"/>
              </w:rPr>
              <w:t xml:space="preserve"> /api/v2/ в бар URL, чтобы проверить доступность</w:t>
            </w:r>
          </w:p>
        </w:tc>
      </w:tr>
    </w:tbl>
    <w:p>
      <w:pPr>
        <w:pStyle w:val="style0"/>
        <w:spacing w:lineRule="auto" w:line="240"/>
        <w:jc w:val="both"/>
        <w:rPr>
          <w:rFonts w:cs="Calibri"/>
          <w:sz w:val="24"/>
          <w:szCs w:val="24"/>
        </w:rPr>
      </w:pPr>
      <w:r>
        <w:rPr>
          <w:rFonts w:cs="Calibri"/>
          <w:sz w:val="24"/>
          <w:szCs w:val="24"/>
          <w:lang w:val="en-US"/>
        </w:rPr>
        <w:t> </w:t>
      </w:r>
    </w:p>
    <w:bookmarkStart w:id="12" w:name="_Toc59045181"/>
    <w:bookmarkStart w:id="13" w:name="_Toc63432902"/>
    <w:bookmarkStart w:id="14" w:name="_Toc80026464"/>
    <w:p>
      <w:pPr>
        <w:pStyle w:val="style3"/>
        <w:rPr/>
      </w:pPr>
      <w:r>
        <w:t>1.2.</w:t>
      </w:r>
      <w:r>
        <w:t>2</w:t>
      </w:r>
      <w:r>
        <w:t>. Безопасность</w:t>
      </w:r>
      <w:bookmarkEnd w:id="12"/>
      <w:bookmarkEnd w:id="13"/>
      <w:bookmarkEnd w:id="14"/>
    </w:p>
    <w:p>
      <w:pPr>
        <w:pStyle w:val="style0"/>
        <w:spacing w:after="0" w:lineRule="auto" w:line="240"/>
        <w:jc w:val="both"/>
        <w:rPr>
          <w:rFonts w:cs="Calibri"/>
          <w:sz w:val="24"/>
          <w:szCs w:val="24"/>
        </w:rPr>
      </w:pPr>
      <w:r>
        <w:rPr>
          <w:rFonts w:cs="Calibri"/>
          <w:sz w:val="24"/>
          <w:szCs w:val="24"/>
        </w:rPr>
        <w:t>Безопасность обеспечивается двумя шагами:</w:t>
      </w:r>
    </w:p>
    <w:p>
      <w:pPr>
        <w:pStyle w:val="style179"/>
        <w:numPr>
          <w:ilvl w:val="0"/>
          <w:numId w:val="6"/>
        </w:numPr>
        <w:spacing w:after="0" w:lineRule="auto" w:line="240"/>
        <w:jc w:val="both"/>
        <w:rPr>
          <w:rFonts w:cs="Calibri"/>
          <w:sz w:val="24"/>
          <w:szCs w:val="24"/>
        </w:rPr>
      </w:pPr>
      <w:r>
        <w:rPr>
          <w:rFonts w:cs="Calibri"/>
          <w:sz w:val="24"/>
          <w:szCs w:val="24"/>
        </w:rPr>
        <w:t>Каждый клиент генерирует свой собственный сертификат SSL.</w:t>
      </w:r>
      <w:r>
        <w:rPr>
          <w:rFonts w:cs="Calibri"/>
          <w:sz w:val="24"/>
          <w:szCs w:val="24"/>
        </w:rPr>
        <w:t xml:space="preserve"> </w:t>
      </w:r>
      <w:r>
        <w:rPr>
          <w:rFonts w:cs="Calibri"/>
          <w:sz w:val="24"/>
          <w:szCs w:val="24"/>
        </w:rPr>
        <w:t xml:space="preserve">Этот сертификат SSL обеспечивает безопасное соединение между приложением клиента и </w:t>
      </w:r>
      <w:r>
        <w:rPr>
          <w:rFonts w:cs="Calibri"/>
          <w:sz w:val="24"/>
          <w:szCs w:val="24"/>
        </w:rPr>
        <w:t xml:space="preserve">сервером </w:t>
      </w:r>
      <w:r>
        <w:rPr>
          <w:rFonts w:cs="Calibri"/>
          <w:sz w:val="24"/>
          <w:szCs w:val="24"/>
        </w:rPr>
        <w:t>Kassa.beeline.ru</w:t>
      </w:r>
      <w:r>
        <w:rPr>
          <w:rFonts w:cs="Calibri"/>
          <w:sz w:val="24"/>
          <w:szCs w:val="24"/>
        </w:rPr>
        <w:t xml:space="preserve"> </w:t>
      </w:r>
    </w:p>
    <w:p>
      <w:pPr>
        <w:pStyle w:val="style179"/>
        <w:numPr>
          <w:ilvl w:val="0"/>
          <w:numId w:val="6"/>
        </w:numPr>
        <w:spacing w:lineRule="auto" w:line="240"/>
        <w:jc w:val="both"/>
        <w:rPr>
          <w:rFonts w:cs="Calibri"/>
          <w:sz w:val="24"/>
          <w:szCs w:val="24"/>
        </w:rPr>
      </w:pPr>
      <w:r>
        <w:rPr>
          <w:rFonts w:cs="Calibri"/>
          <w:sz w:val="24"/>
          <w:szCs w:val="24"/>
        </w:rPr>
        <w:t>Любой</w:t>
      </w:r>
      <w:r>
        <w:rPr>
          <w:rFonts w:cs="Calibri"/>
          <w:sz w:val="24"/>
          <w:szCs w:val="24"/>
        </w:rPr>
        <w:t xml:space="preserve"> </w:t>
      </w:r>
      <w:r>
        <w:rPr>
          <w:rFonts w:cs="Calibri"/>
          <w:sz w:val="24"/>
          <w:szCs w:val="24"/>
        </w:rPr>
        <w:t>запрос в</w:t>
      </w:r>
      <w:r>
        <w:rPr>
          <w:rFonts w:cs="Calibri"/>
          <w:sz w:val="24"/>
          <w:szCs w:val="24"/>
        </w:rPr>
        <w:t xml:space="preserve"> </w:t>
      </w:r>
      <w:r>
        <w:rPr>
          <w:rFonts w:cs="Calibri"/>
          <w:sz w:val="24"/>
          <w:szCs w:val="24"/>
        </w:rPr>
        <w:t>Kassa.beeline.ru</w:t>
      </w:r>
      <w:r>
        <w:rPr>
          <w:rFonts w:cs="Calibri"/>
          <w:sz w:val="24"/>
          <w:szCs w:val="24"/>
        </w:rPr>
        <w:t xml:space="preserve"> на отправку любых данных должен быть подписан</w:t>
      </w:r>
      <w:r>
        <w:rPr>
          <w:rFonts w:cs="Calibri"/>
          <w:sz w:val="24"/>
          <w:szCs w:val="24"/>
        </w:rPr>
        <w:t>.</w:t>
      </w:r>
      <w:r>
        <w:rPr>
          <w:rFonts w:cs="Calibri"/>
          <w:sz w:val="24"/>
          <w:szCs w:val="24"/>
        </w:rPr>
        <w:t xml:space="preserve"> </w:t>
      </w:r>
      <w:r>
        <w:rPr>
          <w:rFonts w:cs="Calibri"/>
          <w:sz w:val="24"/>
          <w:szCs w:val="24"/>
        </w:rPr>
        <w:t xml:space="preserve">Например, </w:t>
      </w:r>
      <w:r>
        <w:rPr>
          <w:rFonts w:cs="Calibri"/>
          <w:sz w:val="24"/>
          <w:szCs w:val="24"/>
        </w:rPr>
        <w:t xml:space="preserve">для создания </w:t>
      </w:r>
      <w:r>
        <w:rPr>
          <w:rFonts w:cs="Calibri"/>
          <w:sz w:val="24"/>
          <w:szCs w:val="24"/>
        </w:rPr>
        <w:t>документов – нужна подпись.</w:t>
      </w:r>
      <w:r>
        <w:rPr>
          <w:rFonts w:cs="Calibri"/>
          <w:sz w:val="24"/>
          <w:szCs w:val="24"/>
        </w:rPr>
        <w:t xml:space="preserve"> </w:t>
      </w:r>
      <w:r>
        <w:rPr>
          <w:rFonts w:cs="Calibri"/>
          <w:sz w:val="24"/>
          <w:szCs w:val="24"/>
        </w:rPr>
        <w:t xml:space="preserve">В то же время </w:t>
      </w:r>
      <w:r>
        <w:rPr>
          <w:rFonts w:cs="Calibri"/>
          <w:sz w:val="24"/>
          <w:szCs w:val="24"/>
        </w:rPr>
        <w:t>–</w:t>
      </w:r>
      <w:r>
        <w:rPr>
          <w:rFonts w:cs="Calibri"/>
          <w:sz w:val="24"/>
          <w:szCs w:val="24"/>
        </w:rPr>
        <w:t xml:space="preserve"> запрос</w:t>
      </w:r>
      <w:r>
        <w:rPr>
          <w:rFonts w:cs="Calibri"/>
          <w:sz w:val="24"/>
          <w:szCs w:val="24"/>
        </w:rPr>
        <w:t xml:space="preserve"> </w:t>
      </w:r>
      <w:r>
        <w:rPr>
          <w:rFonts w:cs="Calibri"/>
          <w:b/>
          <w:bCs/>
          <w:sz w:val="24"/>
          <w:szCs w:val="24"/>
        </w:rPr>
        <w:t xml:space="preserve">"получить статус </w:t>
      </w:r>
      <w:r>
        <w:rPr>
          <w:rFonts w:cs="Calibri"/>
          <w:b/>
          <w:bCs/>
          <w:sz w:val="24"/>
          <w:szCs w:val="24"/>
        </w:rPr>
        <w:t>чека</w:t>
      </w:r>
      <w:r>
        <w:rPr>
          <w:rFonts w:cs="Calibri"/>
          <w:b/>
          <w:bCs/>
          <w:sz w:val="24"/>
          <w:szCs w:val="24"/>
        </w:rPr>
        <w:t>"</w:t>
      </w:r>
      <w:r>
        <w:rPr>
          <w:rFonts w:cs="Calibri"/>
          <w:b/>
          <w:bCs/>
          <w:sz w:val="24"/>
          <w:szCs w:val="24"/>
        </w:rPr>
        <w:t xml:space="preserve"> </w:t>
      </w:r>
      <w:r>
        <w:rPr>
          <w:rFonts w:cs="Calibri"/>
          <w:sz w:val="24"/>
          <w:szCs w:val="24"/>
        </w:rPr>
        <w:t>(запрос GET) не нуждается в подписи.</w:t>
      </w:r>
      <w:r>
        <w:rPr>
          <w:rFonts w:cs="Calibri"/>
          <w:sz w:val="24"/>
          <w:szCs w:val="24"/>
        </w:rPr>
        <w:t xml:space="preserve"> </w:t>
      </w:r>
      <w:r>
        <w:rPr>
          <w:rFonts w:cs="Calibri"/>
          <w:sz w:val="24"/>
          <w:szCs w:val="24"/>
        </w:rPr>
        <w:t>Более подробную информацию о подписании документа вы можете прочитать в</w:t>
      </w:r>
      <w:r>
        <w:rPr>
          <w:rFonts w:cs="Calibri"/>
          <w:sz w:val="24"/>
          <w:szCs w:val="24"/>
        </w:rPr>
        <w:t xml:space="preserve"> </w:t>
      </w:r>
      <w:r>
        <w:rPr>
          <w:rFonts w:cs="Calibri"/>
          <w:sz w:val="24"/>
          <w:szCs w:val="24"/>
        </w:rPr>
        <w:t>разделах</w:t>
      </w:r>
      <w:r>
        <w:rPr>
          <w:rFonts w:cs="Calibri"/>
          <w:b/>
          <w:bCs/>
          <w:sz w:val="24"/>
          <w:szCs w:val="24"/>
        </w:rPr>
        <w:t xml:space="preserve"> 1.2.5</w:t>
      </w:r>
      <w:r>
        <w:rPr>
          <w:rFonts w:cs="Calibri"/>
          <w:b/>
          <w:bCs/>
          <w:sz w:val="24"/>
          <w:szCs w:val="24"/>
        </w:rPr>
        <w:t xml:space="preserve"> </w:t>
      </w:r>
      <w:r>
        <w:rPr>
          <w:rFonts w:cs="Calibri"/>
          <w:b/>
          <w:bCs/>
          <w:sz w:val="24"/>
          <w:szCs w:val="24"/>
        </w:rPr>
        <w:t>и 1.3</w:t>
      </w:r>
      <w:r>
        <w:rPr>
          <w:rFonts w:cs="Calibri"/>
          <w:sz w:val="24"/>
          <w:szCs w:val="24"/>
        </w:rPr>
        <w:t>.</w:t>
      </w:r>
    </w:p>
    <w:p>
      <w:pPr>
        <w:pStyle w:val="style0"/>
        <w:spacing w:lineRule="auto" w:line="240"/>
        <w:jc w:val="both"/>
        <w:rPr>
          <w:rFonts w:cs="Calibri"/>
          <w:sz w:val="24"/>
          <w:szCs w:val="24"/>
        </w:rPr>
      </w:pPr>
    </w:p>
    <w:p>
      <w:pPr>
        <w:pStyle w:val="style0"/>
        <w:rPr>
          <w:rFonts w:cs="Calibri"/>
          <w:sz w:val="24"/>
          <w:szCs w:val="24"/>
        </w:rPr>
      </w:pPr>
    </w:p>
    <w:bookmarkStart w:id="15" w:name="_Toc59045182"/>
    <w:bookmarkStart w:id="16" w:name="_Toc63432903"/>
    <w:bookmarkStart w:id="17" w:name="_Toc80026465"/>
    <w:p>
      <w:pPr>
        <w:pStyle w:val="style3"/>
        <w:rPr/>
      </w:pPr>
      <w:r>
        <w:t>1.2</w:t>
      </w:r>
      <w:r>
        <w:t>.3</w:t>
      </w:r>
      <w:r>
        <w:t xml:space="preserve">. Сертификат </w:t>
      </w:r>
      <w:r>
        <w:rPr>
          <w:lang w:val="en-US"/>
        </w:rPr>
        <w:t>SSL</w:t>
      </w:r>
      <w:r>
        <w:t xml:space="preserve"> и ключи </w:t>
      </w:r>
      <w:bookmarkEnd w:id="15"/>
      <w:bookmarkEnd w:id="16"/>
      <w:bookmarkEnd w:id="17"/>
    </w:p>
    <w:p>
      <w:pPr>
        <w:pStyle w:val="style0"/>
        <w:spacing w:lineRule="auto" w:line="240"/>
        <w:jc w:val="both"/>
        <w:rPr>
          <w:rFonts w:cs="Calibri"/>
          <w:sz w:val="24"/>
          <w:szCs w:val="24"/>
        </w:rPr>
      </w:pPr>
      <w:r>
        <w:rPr>
          <w:rFonts w:cs="Calibri"/>
          <w:b/>
          <w:bCs/>
          <w:sz w:val="24"/>
          <w:szCs w:val="24"/>
        </w:rPr>
        <w:t>Описание файл</w:t>
      </w:r>
      <w:r>
        <w:rPr>
          <w:rFonts w:cs="Calibri"/>
          <w:b/>
          <w:bCs/>
          <w:sz w:val="24"/>
          <w:szCs w:val="24"/>
        </w:rPr>
        <w:t>ов</w:t>
      </w:r>
      <w:r>
        <w:rPr>
          <w:rFonts w:cs="Calibri"/>
          <w:b/>
          <w:bCs/>
          <w:sz w:val="24"/>
          <w:szCs w:val="24"/>
        </w:rPr>
        <w:t xml:space="preserve"> </w:t>
      </w:r>
    </w:p>
    <w:tbl>
      <w:tblPr>
        <w:tblW w:w="0" w:type="auto"/>
        <w:tblCellMar>
          <w:left w:w="0" w:type="dxa"/>
          <w:right w:w="0" w:type="dxa"/>
        </w:tblCellMar>
        <w:tblLook w:val="04A0" w:firstRow="1" w:lastRow="0" w:firstColumn="1" w:lastColumn="0" w:noHBand="0" w:noVBand="1"/>
      </w:tblPr>
      <w:tblGrid>
        <w:gridCol w:w="1840"/>
        <w:gridCol w:w="8937"/>
      </w:tblGrid>
      <w:tr>
        <w:trPr>
          <w:trHeight w:val="462" w:hRule="atLeast"/>
        </w:trPr>
        <w:tc>
          <w:tcPr>
            <w:tcW w:w="184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pPr>
              <w:pStyle w:val="style0"/>
              <w:spacing w:lineRule="auto" w:line="240"/>
              <w:rPr>
                <w:rFonts w:cs="Calibri"/>
                <w:sz w:val="24"/>
                <w:szCs w:val="24"/>
              </w:rPr>
            </w:pPr>
            <w:r>
              <w:rPr>
                <w:rFonts w:cs="Calibri"/>
                <w:b/>
                <w:bCs/>
                <w:sz w:val="24"/>
                <w:szCs w:val="24"/>
              </w:rPr>
              <w:t>Файл</w:t>
            </w:r>
          </w:p>
        </w:tc>
        <w:tc>
          <w:tcPr>
            <w:tcW w:w="893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pPr>
              <w:pStyle w:val="style0"/>
              <w:spacing w:lineRule="auto" w:line="240"/>
              <w:rPr>
                <w:rFonts w:cs="Calibri"/>
                <w:sz w:val="24"/>
                <w:szCs w:val="24"/>
              </w:rPr>
            </w:pPr>
            <w:r>
              <w:rPr>
                <w:rFonts w:cs="Calibri"/>
                <w:b/>
                <w:bCs/>
                <w:sz w:val="24"/>
                <w:szCs w:val="24"/>
              </w:rPr>
              <w:t>Описание</w:t>
            </w:r>
          </w:p>
        </w:tc>
      </w:tr>
      <w:tr>
        <w:tblPrEx/>
        <w:trPr>
          <w:trHeight w:val="1774" w:hRule="atLeast"/>
        </w:trPr>
        <w:tc>
          <w:tcPr>
            <w:tcW w:w="18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rPr>
                <w:rFonts w:cs="Calibri"/>
                <w:sz w:val="24"/>
                <w:szCs w:val="24"/>
              </w:rPr>
            </w:pPr>
            <w:r>
              <w:rPr>
                <w:rFonts w:cs="Calibri"/>
                <w:b/>
                <w:bCs/>
                <w:sz w:val="24"/>
                <w:szCs w:val="24"/>
              </w:rPr>
              <w:t>client_ca.crt</w:t>
            </w:r>
          </w:p>
        </w:tc>
        <w:tc>
          <w:tcPr>
            <w:tcW w:w="8937"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Корневой сертификат</w:t>
            </w:r>
            <w:r>
              <w:rPr>
                <w:rFonts w:cs="Calibri"/>
                <w:sz w:val="24"/>
                <w:szCs w:val="24"/>
              </w:rPr>
              <w:t xml:space="preserve"> </w:t>
            </w:r>
            <w:r>
              <w:rPr>
                <w:rFonts w:cs="Calibri"/>
                <w:sz w:val="24"/>
                <w:szCs w:val="24"/>
              </w:rPr>
              <w:t>Kassa.beeline.ru</w:t>
            </w:r>
            <w:r>
              <w:rPr>
                <w:rFonts w:cs="Calibri"/>
                <w:sz w:val="24"/>
                <w:szCs w:val="24"/>
              </w:rPr>
              <w:t xml:space="preserve"> </w:t>
            </w:r>
            <w:r>
              <w:rPr>
                <w:rFonts w:cs="Calibri"/>
                <w:sz w:val="24"/>
                <w:szCs w:val="24"/>
              </w:rPr>
              <w:t>(с публичным ключом внутри).</w:t>
            </w:r>
            <w:r>
              <w:rPr>
                <w:rFonts w:cs="Calibri"/>
                <w:sz w:val="24"/>
                <w:szCs w:val="24"/>
              </w:rPr>
              <w:t xml:space="preserve"> </w:t>
            </w:r>
            <w:r>
              <w:rPr>
                <w:rFonts w:cs="Calibri"/>
                <w:sz w:val="24"/>
                <w:szCs w:val="24"/>
              </w:rPr>
              <w:t xml:space="preserve">Все сертификаты </w:t>
            </w:r>
            <w:r>
              <w:rPr>
                <w:rFonts w:cs="Calibri"/>
                <w:sz w:val="24"/>
                <w:szCs w:val="24"/>
              </w:rPr>
              <w:t>всех клиентов подписываются закрытым ключ</w:t>
            </w:r>
            <w:r>
              <w:rPr>
                <w:rFonts w:cs="Calibri"/>
                <w:sz w:val="24"/>
                <w:szCs w:val="24"/>
              </w:rPr>
              <w:t>ё</w:t>
            </w:r>
            <w:r>
              <w:rPr>
                <w:rFonts w:cs="Calibri"/>
                <w:sz w:val="24"/>
                <w:szCs w:val="24"/>
              </w:rPr>
              <w:t>м, соответствующим данному сертификату.</w:t>
            </w:r>
          </w:p>
          <w:p>
            <w:pPr>
              <w:pStyle w:val="style0"/>
              <w:spacing w:lineRule="auto" w:line="240"/>
              <w:jc w:val="both"/>
              <w:rPr>
                <w:rFonts w:cs="Calibri"/>
                <w:sz w:val="24"/>
                <w:szCs w:val="24"/>
              </w:rPr>
            </w:pPr>
            <w:r>
              <w:rPr>
                <w:rFonts w:cs="Calibri"/>
                <w:sz w:val="24"/>
                <w:szCs w:val="24"/>
              </w:rPr>
              <w:t>Если сертификат клиента был подписан любым другим эмитент</w:t>
            </w:r>
            <w:r>
              <w:rPr>
                <w:rFonts w:cs="Calibri"/>
                <w:sz w:val="24"/>
                <w:szCs w:val="24"/>
              </w:rPr>
              <w:t>ом - он будет отклонен сервером</w:t>
            </w:r>
            <w:r>
              <w:rPr>
                <w:rFonts w:cs="Calibri"/>
                <w:sz w:val="24"/>
                <w:szCs w:val="24"/>
              </w:rPr>
              <w:t>.</w:t>
            </w:r>
          </w:p>
        </w:tc>
      </w:tr>
      <w:tr>
        <w:tblPrEx/>
        <w:trPr>
          <w:trHeight w:val="447" w:hRule="atLeast"/>
        </w:trPr>
        <w:tc>
          <w:tcPr>
            <w:tcW w:w="18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rPr>
                <w:rFonts w:cs="Calibri"/>
                <w:sz w:val="24"/>
                <w:szCs w:val="24"/>
              </w:rPr>
            </w:pPr>
            <w:r>
              <w:rPr>
                <w:rFonts w:cs="Calibri"/>
                <w:b/>
                <w:bCs/>
                <w:sz w:val="24"/>
                <w:szCs w:val="24"/>
                <w:lang w:val="en-US"/>
              </w:rPr>
              <w:t>client</w:t>
            </w:r>
            <w:r>
              <w:rPr>
                <w:rFonts w:cs="Calibri"/>
                <w:b/>
                <w:bCs/>
                <w:sz w:val="24"/>
                <w:szCs w:val="24"/>
              </w:rPr>
              <w:t>.key</w:t>
            </w:r>
          </w:p>
        </w:tc>
        <w:tc>
          <w:tcPr>
            <w:tcW w:w="8937"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 xml:space="preserve">Закрытый </w:t>
            </w:r>
            <w:r>
              <w:rPr>
                <w:rFonts w:cs="Calibri"/>
                <w:sz w:val="24"/>
                <w:szCs w:val="24"/>
              </w:rPr>
              <w:t>ключ клиента для под</w:t>
            </w:r>
            <w:r>
              <w:rPr>
                <w:rFonts w:cs="Calibri"/>
                <w:sz w:val="24"/>
                <w:szCs w:val="24"/>
              </w:rPr>
              <w:t>ключения SSL для тестовой среды</w:t>
            </w:r>
            <w:r>
              <w:rPr>
                <w:rFonts w:cs="Calibri"/>
                <w:sz w:val="24"/>
                <w:szCs w:val="24"/>
              </w:rPr>
              <w:t>.</w:t>
            </w:r>
          </w:p>
        </w:tc>
      </w:tr>
      <w:tr>
        <w:tblPrEx/>
        <w:trPr>
          <w:trHeight w:val="745" w:hRule="atLeast"/>
        </w:trPr>
        <w:tc>
          <w:tcPr>
            <w:tcW w:w="18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rPr>
                <w:rFonts w:cs="Calibri"/>
                <w:sz w:val="24"/>
                <w:szCs w:val="24"/>
              </w:rPr>
            </w:pPr>
            <w:r>
              <w:rPr>
                <w:rFonts w:cs="Calibri"/>
                <w:b/>
                <w:bCs/>
                <w:sz w:val="24"/>
                <w:szCs w:val="24"/>
              </w:rPr>
              <w:t>client.crt</w:t>
            </w:r>
          </w:p>
        </w:tc>
        <w:tc>
          <w:tcPr>
            <w:tcW w:w="8937"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С</w:t>
            </w:r>
            <w:r>
              <w:rPr>
                <w:rFonts w:cs="Calibri"/>
                <w:sz w:val="24"/>
                <w:szCs w:val="24"/>
              </w:rPr>
              <w:t>ертификат клиента (</w:t>
            </w:r>
            <w:r>
              <w:rPr>
                <w:rFonts w:cs="Calibri"/>
                <w:sz w:val="24"/>
                <w:szCs w:val="24"/>
              </w:rPr>
              <w:t>подписанный закрытым ключ</w:t>
            </w:r>
            <w:r>
              <w:rPr>
                <w:rFonts w:cs="Calibri"/>
                <w:sz w:val="24"/>
                <w:szCs w:val="24"/>
              </w:rPr>
              <w:t>ё</w:t>
            </w:r>
            <w:r>
              <w:rPr>
                <w:rFonts w:cs="Calibri"/>
                <w:sz w:val="24"/>
                <w:szCs w:val="24"/>
              </w:rPr>
              <w:t xml:space="preserve">м, соответствующим корневому сертификату </w:t>
            </w:r>
            <w:r>
              <w:rPr>
                <w:rFonts w:cs="Calibri"/>
                <w:b/>
                <w:bCs/>
                <w:sz w:val="24"/>
                <w:szCs w:val="24"/>
              </w:rPr>
              <w:t>client_ca.crt</w:t>
            </w:r>
            <w:r>
              <w:rPr>
                <w:rFonts w:cs="Calibri"/>
                <w:sz w:val="24"/>
                <w:szCs w:val="24"/>
              </w:rPr>
              <w:t>)</w:t>
            </w:r>
            <w:r>
              <w:rPr>
                <w:rFonts w:cs="Calibri"/>
                <w:sz w:val="24"/>
                <w:szCs w:val="24"/>
              </w:rPr>
              <w:t>.</w:t>
            </w:r>
          </w:p>
        </w:tc>
      </w:tr>
      <w:tr>
        <w:tblPrEx/>
        <w:trPr>
          <w:trHeight w:val="2654" w:hRule="atLeast"/>
        </w:trPr>
        <w:tc>
          <w:tcPr>
            <w:tcW w:w="18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rPr>
                <w:rFonts w:cs="Calibri"/>
                <w:sz w:val="24"/>
                <w:szCs w:val="24"/>
              </w:rPr>
            </w:pPr>
            <w:r>
              <w:rPr>
                <w:rFonts w:cs="Calibri"/>
                <w:b/>
                <w:bCs/>
                <w:sz w:val="24"/>
                <w:szCs w:val="24"/>
                <w:lang w:val="en-US"/>
              </w:rPr>
              <w:t>cl</w:t>
            </w:r>
            <w:r>
              <w:rPr>
                <w:rFonts w:cs="Calibri"/>
                <w:b/>
                <w:bCs/>
                <w:sz w:val="24"/>
                <w:szCs w:val="24"/>
                <w:lang w:val="en-US"/>
              </w:rPr>
              <w:t>ient.pfx</w:t>
            </w:r>
          </w:p>
        </w:tc>
        <w:tc>
          <w:tcPr>
            <w:tcW w:w="8937"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 xml:space="preserve">. </w:t>
            </w:r>
            <w:r>
              <w:rPr>
                <w:rFonts w:cs="Calibri"/>
                <w:sz w:val="24"/>
                <w:szCs w:val="24"/>
              </w:rPr>
              <w:t xml:space="preserve">Файлы формата </w:t>
            </w:r>
            <w:r>
              <w:rPr>
                <w:rFonts w:cs="Calibri"/>
                <w:sz w:val="24"/>
                <w:szCs w:val="24"/>
                <w:lang w:val="en-US"/>
              </w:rPr>
              <w:t>PFX</w:t>
            </w:r>
            <w:r>
              <w:rPr>
                <w:rFonts w:cs="Calibri"/>
                <w:sz w:val="24"/>
                <w:szCs w:val="24"/>
              </w:rPr>
              <w:t xml:space="preserve"> </w:t>
            </w:r>
            <w:r>
              <w:rPr>
                <w:rFonts w:cs="Calibri"/>
                <w:sz w:val="24"/>
                <w:szCs w:val="24"/>
              </w:rPr>
              <w:t xml:space="preserve">содержат одновременно и открытый ключ и закрытый. Т.е. такой файл соответствует одновременно двум файлам – </w:t>
            </w:r>
            <w:r>
              <w:rPr>
                <w:rFonts w:cs="Calibri"/>
                <w:b/>
                <w:bCs/>
                <w:sz w:val="24"/>
                <w:szCs w:val="24"/>
                <w:lang w:val="en-US"/>
              </w:rPr>
              <w:t>client</w:t>
            </w:r>
            <w:r>
              <w:rPr>
                <w:rFonts w:cs="Calibri"/>
                <w:b/>
                <w:bCs/>
                <w:sz w:val="24"/>
                <w:szCs w:val="24"/>
              </w:rPr>
              <w:t>.</w:t>
            </w:r>
            <w:r>
              <w:rPr>
                <w:rFonts w:cs="Calibri"/>
                <w:b/>
                <w:bCs/>
                <w:sz w:val="24"/>
                <w:szCs w:val="24"/>
                <w:lang w:val="en-US"/>
              </w:rPr>
              <w:t>key</w:t>
            </w:r>
            <w:r>
              <w:rPr>
                <w:rFonts w:cs="Calibri"/>
                <w:sz w:val="24"/>
                <w:szCs w:val="24"/>
              </w:rPr>
              <w:t xml:space="preserve"> </w:t>
            </w:r>
            <w:r>
              <w:rPr>
                <w:rFonts w:cs="Calibri"/>
                <w:sz w:val="24"/>
                <w:szCs w:val="24"/>
              </w:rPr>
              <w:t xml:space="preserve">и </w:t>
            </w:r>
            <w:r>
              <w:rPr>
                <w:rFonts w:cs="Calibri"/>
                <w:b/>
                <w:bCs/>
                <w:sz w:val="24"/>
                <w:szCs w:val="24"/>
                <w:lang w:val="en-US"/>
              </w:rPr>
              <w:t>client</w:t>
            </w:r>
            <w:r>
              <w:rPr>
                <w:rFonts w:cs="Calibri"/>
                <w:b/>
                <w:bCs/>
                <w:sz w:val="24"/>
                <w:szCs w:val="24"/>
              </w:rPr>
              <w:t>.</w:t>
            </w:r>
            <w:r>
              <w:rPr>
                <w:rFonts w:cs="Calibri"/>
                <w:b/>
                <w:bCs/>
                <w:sz w:val="24"/>
                <w:szCs w:val="24"/>
                <w:lang w:val="en-US"/>
              </w:rPr>
              <w:t>crt</w:t>
            </w:r>
            <w:r>
              <w:rPr>
                <w:rFonts w:cs="Calibri"/>
                <w:sz w:val="24"/>
                <w:szCs w:val="24"/>
              </w:rPr>
              <w:t xml:space="preserve"> </w:t>
            </w:r>
            <w:r>
              <w:rPr>
                <w:rFonts w:cs="Calibri"/>
                <w:sz w:val="24"/>
                <w:szCs w:val="24"/>
              </w:rPr>
              <w:t>и может быть получен из этих двух файлов</w:t>
            </w:r>
            <w:r>
              <w:rPr>
                <w:rFonts w:cs="Calibri"/>
                <w:sz w:val="24"/>
                <w:szCs w:val="24"/>
              </w:rPr>
              <w:t xml:space="preserve"> при помощи утилиты </w:t>
            </w:r>
            <w:r>
              <w:rPr>
                <w:rFonts w:cs="Calibri"/>
                <w:sz w:val="24"/>
                <w:szCs w:val="24"/>
                <w:lang w:val="en-US"/>
              </w:rPr>
              <w:t>openssl</w:t>
            </w:r>
            <w:r>
              <w:rPr>
                <w:rFonts w:cs="Calibri"/>
                <w:sz w:val="24"/>
                <w:szCs w:val="24"/>
              </w:rPr>
              <w:t xml:space="preserve">. </w:t>
            </w:r>
            <w:r>
              <w:rPr>
                <w:rFonts w:cs="Calibri"/>
                <w:sz w:val="24"/>
                <w:szCs w:val="24"/>
              </w:rPr>
              <w:t xml:space="preserve">В файле </w:t>
            </w:r>
            <w:r>
              <w:rPr>
                <w:rFonts w:cs="Calibri"/>
                <w:b/>
                <w:bCs/>
                <w:sz w:val="24"/>
                <w:szCs w:val="24"/>
                <w:lang w:val="en-US"/>
              </w:rPr>
              <w:t>client</w:t>
            </w:r>
            <w:r>
              <w:rPr>
                <w:rFonts w:cs="Calibri"/>
                <w:b/>
                <w:bCs/>
                <w:sz w:val="24"/>
                <w:szCs w:val="24"/>
              </w:rPr>
              <w:t>.</w:t>
            </w:r>
            <w:r>
              <w:rPr>
                <w:rFonts w:cs="Calibri"/>
                <w:b/>
                <w:bCs/>
                <w:sz w:val="24"/>
                <w:szCs w:val="24"/>
                <w:lang w:val="en-US"/>
              </w:rPr>
              <w:t>pfx</w:t>
            </w:r>
            <w:r>
              <w:rPr>
                <w:rFonts w:cs="Calibri"/>
                <w:sz w:val="24"/>
                <w:szCs w:val="24"/>
              </w:rPr>
              <w:t xml:space="preserve"> </w:t>
            </w:r>
            <w:r>
              <w:rPr>
                <w:rFonts w:cs="Calibri"/>
                <w:sz w:val="24"/>
                <w:szCs w:val="24"/>
              </w:rPr>
              <w:t>используется пароль 1234</w:t>
            </w:r>
            <w:r>
              <w:rPr>
                <w:rFonts w:cs="Calibri"/>
                <w:sz w:val="24"/>
                <w:szCs w:val="24"/>
              </w:rPr>
              <w:t>.</w:t>
            </w:r>
          </w:p>
          <w:p>
            <w:pPr>
              <w:pStyle w:val="style0"/>
              <w:spacing w:lineRule="auto" w:line="240"/>
              <w:jc w:val="both"/>
              <w:rPr>
                <w:rFonts w:cs="Calibri"/>
                <w:sz w:val="24"/>
                <w:szCs w:val="24"/>
              </w:rPr>
            </w:pPr>
            <w:r>
              <w:rPr>
                <w:rFonts w:cs="Calibri"/>
                <w:sz w:val="24"/>
                <w:szCs w:val="24"/>
              </w:rPr>
              <w:t xml:space="preserve">В зависимости от используемого Вами программного обеспечения, Вам может потребоваться либо файл </w:t>
            </w:r>
            <w:r>
              <w:rPr>
                <w:rFonts w:cs="Calibri"/>
                <w:b/>
                <w:bCs/>
                <w:sz w:val="24"/>
                <w:szCs w:val="24"/>
                <w:lang w:val="en-US"/>
              </w:rPr>
              <w:t>client</w:t>
            </w:r>
            <w:r>
              <w:rPr>
                <w:rFonts w:cs="Calibri"/>
                <w:b/>
                <w:bCs/>
                <w:sz w:val="24"/>
                <w:szCs w:val="24"/>
              </w:rPr>
              <w:t>.</w:t>
            </w:r>
            <w:r>
              <w:rPr>
                <w:rFonts w:cs="Calibri"/>
                <w:b/>
                <w:bCs/>
                <w:sz w:val="24"/>
                <w:szCs w:val="24"/>
                <w:lang w:val="en-US"/>
              </w:rPr>
              <w:t>pfx</w:t>
            </w:r>
            <w:r>
              <w:rPr>
                <w:rFonts w:cs="Calibri"/>
                <w:sz w:val="24"/>
                <w:szCs w:val="24"/>
              </w:rPr>
              <w:t xml:space="preserve">, либо Вы можете использовать </w:t>
            </w:r>
            <w:r>
              <w:rPr>
                <w:rFonts w:cs="Calibri"/>
                <w:b/>
                <w:bCs/>
                <w:sz w:val="24"/>
                <w:szCs w:val="24"/>
                <w:lang w:val="en-US"/>
              </w:rPr>
              <w:t>client</w:t>
            </w:r>
            <w:r>
              <w:rPr>
                <w:rFonts w:cs="Calibri"/>
                <w:b/>
                <w:bCs/>
                <w:sz w:val="24"/>
                <w:szCs w:val="24"/>
              </w:rPr>
              <w:t>.</w:t>
            </w:r>
            <w:r>
              <w:rPr>
                <w:rFonts w:cs="Calibri"/>
                <w:b/>
                <w:bCs/>
                <w:sz w:val="24"/>
                <w:szCs w:val="24"/>
                <w:lang w:val="en-US"/>
              </w:rPr>
              <w:t>key</w:t>
            </w:r>
            <w:r>
              <w:rPr>
                <w:rFonts w:cs="Calibri"/>
                <w:sz w:val="24"/>
                <w:szCs w:val="24"/>
              </w:rPr>
              <w:t xml:space="preserve"> </w:t>
            </w:r>
            <w:r>
              <w:rPr>
                <w:rFonts w:cs="Calibri"/>
                <w:sz w:val="24"/>
                <w:szCs w:val="24"/>
              </w:rPr>
              <w:t xml:space="preserve">и </w:t>
            </w:r>
            <w:r>
              <w:rPr>
                <w:rFonts w:cs="Calibri"/>
                <w:b/>
                <w:bCs/>
                <w:sz w:val="24"/>
                <w:szCs w:val="24"/>
                <w:lang w:val="en-US"/>
              </w:rPr>
              <w:t>client</w:t>
            </w:r>
            <w:r>
              <w:rPr>
                <w:rFonts w:cs="Calibri"/>
                <w:b/>
                <w:bCs/>
                <w:sz w:val="24"/>
                <w:szCs w:val="24"/>
              </w:rPr>
              <w:t>.</w:t>
            </w:r>
            <w:r>
              <w:rPr>
                <w:rFonts w:cs="Calibri"/>
                <w:b/>
                <w:bCs/>
                <w:sz w:val="24"/>
                <w:szCs w:val="24"/>
                <w:lang w:val="en-US"/>
              </w:rPr>
              <w:t>crt</w:t>
            </w:r>
            <w:r>
              <w:rPr>
                <w:rFonts w:cs="Calibri"/>
                <w:b/>
                <w:bCs/>
                <w:sz w:val="24"/>
                <w:szCs w:val="24"/>
              </w:rPr>
              <w:t>.</w:t>
            </w:r>
          </w:p>
        </w:tc>
      </w:tr>
    </w:tbl>
    <w:p>
      <w:pPr>
        <w:pStyle w:val="style0"/>
        <w:spacing w:lineRule="auto" w:line="240"/>
        <w:jc w:val="both"/>
        <w:rPr>
          <w:rFonts w:cs="Calibri"/>
          <w:sz w:val="24"/>
          <w:szCs w:val="24"/>
        </w:rPr>
      </w:pPr>
    </w:p>
    <w:p>
      <w:pPr>
        <w:pStyle w:val="style0"/>
        <w:spacing w:lineRule="auto" w:line="240"/>
        <w:jc w:val="both"/>
        <w:rPr>
          <w:rFonts w:cs="Calibri"/>
          <w:sz w:val="24"/>
          <w:szCs w:val="24"/>
        </w:rPr>
      </w:pPr>
    </w:p>
    <w:p>
      <w:pPr>
        <w:pStyle w:val="style0"/>
        <w:spacing w:lineRule="auto" w:line="240"/>
        <w:jc w:val="both"/>
        <w:rPr>
          <w:rFonts w:cs="Calibri"/>
          <w:sz w:val="24"/>
          <w:szCs w:val="24"/>
        </w:rPr>
      </w:pPr>
    </w:p>
    <w:p>
      <w:pPr>
        <w:pStyle w:val="style0"/>
        <w:spacing w:lineRule="auto" w:line="240"/>
        <w:jc w:val="both"/>
        <w:rPr>
          <w:rFonts w:cs="Calibri"/>
          <w:sz w:val="24"/>
          <w:szCs w:val="24"/>
        </w:rPr>
      </w:pPr>
    </w:p>
    <w:p>
      <w:pPr>
        <w:pStyle w:val="style0"/>
        <w:spacing w:lineRule="auto" w:line="240"/>
        <w:jc w:val="both"/>
        <w:rPr>
          <w:rFonts w:cs="Calibri"/>
          <w:sz w:val="24"/>
          <w:szCs w:val="24"/>
        </w:rPr>
      </w:pPr>
    </w:p>
    <w:p>
      <w:pPr>
        <w:pStyle w:val="style0"/>
        <w:spacing w:lineRule="auto" w:line="240"/>
        <w:jc w:val="both"/>
        <w:rPr>
          <w:rFonts w:cs="Calibri"/>
          <w:sz w:val="24"/>
          <w:szCs w:val="24"/>
        </w:rPr>
      </w:pPr>
    </w:p>
    <w:tbl>
      <w:tblPr>
        <w:tblW w:w="0" w:type="auto"/>
        <w:tblCellMar>
          <w:left w:w="0" w:type="dxa"/>
          <w:right w:w="0" w:type="dxa"/>
        </w:tblCellMar>
        <w:tblLook w:val="04A0" w:firstRow="1" w:lastRow="0" w:firstColumn="1" w:lastColumn="0" w:noHBand="0" w:noVBand="1"/>
      </w:tblPr>
      <w:tblGrid>
        <w:gridCol w:w="3476"/>
        <w:gridCol w:w="8925"/>
      </w:tblGrid>
      <w:tr>
        <w:trPr/>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pPr>
              <w:pStyle w:val="style0"/>
              <w:spacing w:lineRule="auto" w:line="240"/>
              <w:jc w:val="both"/>
              <w:rPr>
                <w:rFonts w:cs="Calibri"/>
                <w:sz w:val="24"/>
                <w:szCs w:val="24"/>
              </w:rPr>
            </w:pPr>
            <w:r>
              <w:rPr>
                <w:rFonts w:cs="Calibr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pPr>
              <w:pStyle w:val="style0"/>
              <w:spacing w:lineRule="auto" w:line="240"/>
              <w:jc w:val="both"/>
              <w:rPr>
                <w:rFonts w:cs="Calibri"/>
                <w:sz w:val="24"/>
                <w:szCs w:val="24"/>
              </w:rPr>
            </w:pPr>
            <w:r>
              <w:rPr>
                <w:rFonts w:cs="Calibri"/>
                <w:b/>
                <w:bCs/>
                <w:sz w:val="24"/>
                <w:szCs w:val="24"/>
              </w:rPr>
              <w:t>Описание</w:t>
            </w:r>
          </w:p>
        </w:tc>
      </w:tr>
      <w:tr>
        <w:tblPrEx/>
        <w:trPr/>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pPr>
              <w:pStyle w:val="style0"/>
              <w:spacing w:lineRule="auto" w:line="240"/>
              <w:jc w:val="both"/>
              <w:rPr>
                <w:rFonts w:cs="Calibri"/>
                <w:sz w:val="24"/>
                <w:szCs w:val="24"/>
                <w:lang w:val="en-US"/>
              </w:rPr>
            </w:pPr>
            <w:r>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lang w:val="en-US"/>
              </w:rPr>
            </w:pPr>
            <w:r>
              <w:rPr>
                <w:rFonts w:cs="Calibri"/>
                <w:sz w:val="24"/>
                <w:szCs w:val="24"/>
              </w:rPr>
              <w:t xml:space="preserve">Конфигурационный файл программы </w:t>
            </w:r>
            <w:r>
              <w:rPr>
                <w:rFonts w:cs="Calibri"/>
                <w:sz w:val="24"/>
                <w:szCs w:val="24"/>
                <w:lang w:val="en-US"/>
              </w:rPr>
              <w:t>SignatureGenerator</w:t>
            </w:r>
            <w:r>
              <w:rPr>
                <w:rFonts w:cs="Calibri"/>
                <w:sz w:val="24"/>
                <w:szCs w:val="24"/>
                <w:lang w:val="en-US"/>
              </w:rPr>
              <w:t>.</w:t>
            </w:r>
          </w:p>
        </w:tc>
      </w:tr>
      <w:tr>
        <w:tblPrEx/>
        <w:trPr/>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pPr>
              <w:pStyle w:val="style0"/>
              <w:spacing w:lineRule="auto" w:line="240"/>
              <w:jc w:val="both"/>
              <w:rPr>
                <w:rFonts w:cs="Calibri"/>
                <w:sz w:val="24"/>
                <w:szCs w:val="24"/>
              </w:rPr>
            </w:pPr>
            <w:r>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 xml:space="preserve">Исполняемый файл программы </w:t>
            </w:r>
            <w:r>
              <w:rPr>
                <w:rFonts w:cs="Calibri"/>
                <w:sz w:val="24"/>
                <w:szCs w:val="24"/>
                <w:lang w:val="en-US"/>
              </w:rPr>
              <w:t>SignatureGenerator</w:t>
            </w:r>
            <w:r>
              <w:rPr>
                <w:rFonts w:cs="Calibri"/>
                <w:sz w:val="24"/>
                <w:szCs w:val="24"/>
                <w:lang w:val="en-US"/>
              </w:rPr>
              <w:t>.</w:t>
            </w:r>
          </w:p>
        </w:tc>
      </w:tr>
      <w:tr>
        <w:tblPrEx/>
        <w:trPr/>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pPr>
              <w:pStyle w:val="style0"/>
              <w:spacing w:lineRule="auto" w:line="240"/>
              <w:jc w:val="both"/>
              <w:rPr>
                <w:rFonts w:cs="Calibri"/>
                <w:sz w:val="24"/>
                <w:szCs w:val="24"/>
              </w:rPr>
            </w:pPr>
            <w:r>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lang w:val="en-US"/>
              </w:rPr>
            </w:pPr>
            <w:r>
              <w:rPr>
                <w:rFonts w:cs="Calibri"/>
                <w:sz w:val="24"/>
                <w:szCs w:val="24"/>
              </w:rPr>
              <w:t>Файл данных</w:t>
            </w:r>
            <w:r>
              <w:rPr>
                <w:rFonts w:cs="Calibri"/>
                <w:sz w:val="24"/>
                <w:szCs w:val="24"/>
                <w:lang w:val="en-US"/>
              </w:rPr>
              <w:t>.</w:t>
            </w:r>
          </w:p>
        </w:tc>
      </w:tr>
    </w:tbl>
    <w:p>
      <w:pPr>
        <w:pStyle w:val="style0"/>
        <w:spacing w:lineRule="auto" w:line="240"/>
        <w:jc w:val="both"/>
        <w:rPr>
          <w:rFonts w:cs="Calibri"/>
          <w:sz w:val="24"/>
          <w:szCs w:val="24"/>
        </w:rPr>
      </w:pPr>
      <w:r>
        <w:rPr>
          <w:rFonts w:cs="Calibri"/>
          <w:sz w:val="24"/>
          <w:szCs w:val="24"/>
          <w:lang w:val="en-US"/>
        </w:rPr>
        <w:t>  </w:t>
      </w:r>
    </w:p>
    <w:bookmarkStart w:id="18" w:name="_Toc59045183"/>
    <w:bookmarkStart w:id="19" w:name="_Ref59044081"/>
    <w:bookmarkStart w:id="20" w:name="_Toc63432904"/>
    <w:bookmarkStart w:id="21" w:name="_Toc80026466"/>
    <w:bookmarkEnd w:id="18"/>
    <w:p>
      <w:pPr>
        <w:pStyle w:val="style3"/>
        <w:rPr/>
      </w:pPr>
      <w:r>
        <w:t>1.2.5. Подписание тела</w:t>
      </w:r>
      <w:r>
        <w:t xml:space="preserve"> запроса</w:t>
      </w:r>
      <w:bookmarkEnd w:id="19"/>
      <w:bookmarkEnd w:id="20"/>
      <w:bookmarkEnd w:id="21"/>
    </w:p>
    <w:p>
      <w:pPr>
        <w:pStyle w:val="style0"/>
        <w:spacing w:lineRule="auto" w:line="240"/>
        <w:jc w:val="both"/>
        <w:rPr>
          <w:rFonts w:cs="Calibri"/>
          <w:sz w:val="24"/>
          <w:szCs w:val="24"/>
        </w:rPr>
      </w:pPr>
      <w:r>
        <w:rPr>
          <w:rFonts w:cs="Calibri"/>
          <w:sz w:val="24"/>
          <w:szCs w:val="24"/>
        </w:rPr>
        <w:t xml:space="preserve">Некоторые запросы (например, все запросы на создание фискальных документов) требуют подписания </w:t>
      </w:r>
      <w:r>
        <w:rPr>
          <w:rFonts w:cs="Calibri"/>
          <w:sz w:val="24"/>
          <w:szCs w:val="24"/>
        </w:rPr>
        <w:t>тела запроса.</w:t>
      </w:r>
    </w:p>
    <w:p>
      <w:pPr>
        <w:pStyle w:val="style0"/>
        <w:spacing w:lineRule="auto" w:line="240"/>
        <w:jc w:val="both"/>
        <w:rPr>
          <w:rFonts w:cs="Calibri"/>
          <w:sz w:val="24"/>
          <w:szCs w:val="24"/>
        </w:rPr>
      </w:pPr>
      <w:r>
        <w:rPr>
          <w:rFonts w:cs="Calibri"/>
          <w:sz w:val="24"/>
          <w:szCs w:val="24"/>
        </w:rPr>
        <w:t>Д</w:t>
      </w:r>
      <w:r>
        <w:rPr>
          <w:rFonts w:cs="Calibri"/>
          <w:sz w:val="24"/>
          <w:szCs w:val="24"/>
        </w:rPr>
        <w:t>ля защиты клиентских сообщений от изменений</w:t>
      </w:r>
      <w:r>
        <w:rPr>
          <w:rFonts w:cs="Calibri"/>
          <w:sz w:val="24"/>
          <w:szCs w:val="24"/>
        </w:rPr>
        <w:t xml:space="preserve"> используется п</w:t>
      </w:r>
      <w:r>
        <w:rPr>
          <w:rFonts w:cs="Calibri"/>
          <w:sz w:val="24"/>
          <w:szCs w:val="24"/>
        </w:rPr>
        <w:t>одпись SHA256-RSA с ключо</w:t>
      </w:r>
      <w:r>
        <w:rPr>
          <w:rFonts w:cs="Calibri"/>
          <w:sz w:val="24"/>
          <w:szCs w:val="24"/>
        </w:rPr>
        <w:t xml:space="preserve">м 2048 </w:t>
      </w:r>
      <w:r>
        <w:rPr>
          <w:rFonts w:cs="Calibri"/>
          <w:sz w:val="24"/>
          <w:szCs w:val="24"/>
        </w:rPr>
        <w:t xml:space="preserve">бит. </w:t>
      </w:r>
      <w:r>
        <w:rPr>
          <w:rFonts w:cs="Calibri"/>
          <w:sz w:val="24"/>
          <w:szCs w:val="24"/>
        </w:rPr>
        <w:t xml:space="preserve">Подпись передается в http-заголовке </w:t>
      </w:r>
      <w:r>
        <w:rPr>
          <w:rFonts w:cs="Calibri"/>
          <w:sz w:val="24"/>
          <w:szCs w:val="24"/>
        </w:rPr>
        <w:t xml:space="preserve">в </w:t>
      </w:r>
      <w:r>
        <w:rPr>
          <w:rFonts w:cs="Calibri"/>
          <w:sz w:val="24"/>
          <w:szCs w:val="24"/>
          <w:lang w:val="en-US"/>
        </w:rPr>
        <w:t>HEADER</w:t>
      </w:r>
      <w:r>
        <w:rPr>
          <w:rFonts w:cs="Calibri"/>
          <w:sz w:val="24"/>
          <w:szCs w:val="24"/>
        </w:rPr>
        <w:t xml:space="preserve"> </w:t>
      </w:r>
      <w:r>
        <w:rPr>
          <w:rFonts w:cs="Calibri"/>
          <w:sz w:val="24"/>
          <w:szCs w:val="24"/>
        </w:rPr>
        <w:t xml:space="preserve">параметре </w:t>
      </w:r>
      <w:r>
        <w:rPr>
          <w:rFonts w:cs="Calibri"/>
          <w:b/>
          <w:bCs/>
          <w:sz w:val="24"/>
          <w:szCs w:val="24"/>
        </w:rPr>
        <w:t>X-Signature</w:t>
      </w:r>
      <w:r>
        <w:rPr>
          <w:rFonts w:cs="Calibri"/>
          <w:sz w:val="24"/>
          <w:szCs w:val="24"/>
        </w:rPr>
        <w:t>, закодированном с использованием кодировки base64.</w:t>
      </w:r>
    </w:p>
    <w:p>
      <w:pPr>
        <w:pStyle w:val="style0"/>
        <w:spacing w:lineRule="auto" w:line="240"/>
        <w:jc w:val="both"/>
        <w:rPr>
          <w:rFonts w:cs="Calibri"/>
          <w:sz w:val="24"/>
          <w:szCs w:val="24"/>
        </w:rPr>
      </w:pPr>
    </w:p>
    <w:bookmarkStart w:id="22" w:name="_Toc59045184"/>
    <w:bookmarkStart w:id="23" w:name="_Toc63432905"/>
    <w:bookmarkStart w:id="24" w:name="_Toc80026467"/>
    <w:p>
      <w:pPr>
        <w:pStyle w:val="style3"/>
        <w:rPr/>
      </w:pPr>
      <w:r>
        <w:t xml:space="preserve">1.2.6. </w:t>
      </w:r>
      <w:bookmarkEnd w:id="22"/>
      <w:bookmarkEnd w:id="23"/>
      <w:r>
        <w:t>Формат сообщения и кодировка текста</w:t>
      </w:r>
      <w:bookmarkEnd w:id="24"/>
    </w:p>
    <w:p>
      <w:pPr>
        <w:pStyle w:val="style0"/>
        <w:spacing w:lineRule="auto" w:line="240"/>
        <w:jc w:val="both"/>
        <w:rPr>
          <w:rFonts w:cs="Calibri"/>
          <w:sz w:val="24"/>
          <w:szCs w:val="24"/>
        </w:rPr>
      </w:pPr>
      <w:r>
        <w:rPr>
          <w:rFonts w:cs="Calibri"/>
          <w:sz w:val="24"/>
          <w:szCs w:val="24"/>
        </w:rPr>
        <w:t xml:space="preserve">Взаимодействие с </w:t>
      </w:r>
      <w:r>
        <w:rPr>
          <w:rFonts w:cs="Calibri"/>
          <w:sz w:val="24"/>
          <w:szCs w:val="24"/>
        </w:rPr>
        <w:t xml:space="preserve">облачной кассой </w:t>
      </w:r>
      <w:r>
        <w:rPr>
          <w:rFonts w:cs="Calibri"/>
          <w:sz w:val="24"/>
          <w:szCs w:val="24"/>
        </w:rPr>
        <w:t xml:space="preserve">осуществляется </w:t>
      </w:r>
      <w:r>
        <w:rPr>
          <w:rFonts w:cs="Calibri"/>
          <w:sz w:val="24"/>
          <w:szCs w:val="24"/>
        </w:rPr>
        <w:t xml:space="preserve">при помощи </w:t>
      </w:r>
      <w:r>
        <w:rPr>
          <w:rFonts w:cs="Calibri"/>
          <w:sz w:val="24"/>
          <w:szCs w:val="24"/>
        </w:rPr>
        <w:t>веб-сервис</w:t>
      </w:r>
      <w:r>
        <w:rPr>
          <w:rFonts w:cs="Calibri"/>
          <w:sz w:val="24"/>
          <w:szCs w:val="24"/>
        </w:rPr>
        <w:t>ов</w:t>
      </w:r>
      <w:r>
        <w:rPr>
          <w:rFonts w:cs="Calibri"/>
          <w:sz w:val="24"/>
          <w:szCs w:val="24"/>
        </w:rPr>
        <w:t>.</w:t>
      </w:r>
      <w:r>
        <w:rPr>
          <w:rFonts w:cs="Calibri"/>
          <w:sz w:val="24"/>
          <w:szCs w:val="24"/>
        </w:rPr>
        <w:t xml:space="preserve"> </w:t>
      </w:r>
      <w:r>
        <w:rPr>
          <w:rFonts w:cs="Calibri"/>
          <w:sz w:val="24"/>
          <w:szCs w:val="24"/>
        </w:rPr>
        <w:t>Сервер HTTPS использует сертификаты клиента и сервера для взаимной аутентификации.</w:t>
      </w:r>
    </w:p>
    <w:p>
      <w:pPr>
        <w:pStyle w:val="style0"/>
        <w:spacing w:lineRule="auto" w:line="240"/>
        <w:jc w:val="both"/>
        <w:rPr>
          <w:rFonts w:cs="Calibri"/>
          <w:sz w:val="24"/>
          <w:szCs w:val="24"/>
        </w:rPr>
      </w:pPr>
      <w:r>
        <w:rPr>
          <w:rFonts w:cs="Calibri"/>
          <w:sz w:val="24"/>
          <w:szCs w:val="24"/>
        </w:rPr>
        <w:t>Формат сообщения — JSON.</w:t>
      </w:r>
      <w:r>
        <w:rPr>
          <w:rFonts w:cs="Calibri"/>
          <w:sz w:val="24"/>
          <w:szCs w:val="24"/>
        </w:rPr>
        <w:t xml:space="preserve"> </w:t>
      </w:r>
      <w:r>
        <w:rPr>
          <w:rFonts w:cs="Calibri"/>
          <w:sz w:val="24"/>
          <w:szCs w:val="24"/>
        </w:rPr>
        <w:t xml:space="preserve">Размер </w:t>
      </w:r>
      <w:r>
        <w:rPr>
          <w:rFonts w:cs="Calibri"/>
          <w:sz w:val="24"/>
          <w:szCs w:val="24"/>
        </w:rPr>
        <w:t>JSON не имеет ограничений, но ФН</w:t>
      </w:r>
      <w:r>
        <w:rPr>
          <w:rFonts w:cs="Calibri"/>
          <w:sz w:val="24"/>
          <w:szCs w:val="24"/>
        </w:rPr>
        <w:t xml:space="preserve"> имеет апп</w:t>
      </w:r>
      <w:r>
        <w:rPr>
          <w:rFonts w:cs="Calibri"/>
          <w:sz w:val="24"/>
          <w:szCs w:val="24"/>
        </w:rPr>
        <w:t>аратное ограничение 32768 байт</w:t>
      </w:r>
      <w:r>
        <w:rPr>
          <w:rFonts w:cs="Calibri"/>
          <w:sz w:val="24"/>
          <w:szCs w:val="24"/>
        </w:rPr>
        <w:t xml:space="preserve"> для каждого финансового документа в двоичной форме.</w:t>
      </w:r>
      <w:r>
        <w:rPr>
          <w:rFonts w:cs="Calibri"/>
          <w:sz w:val="24"/>
          <w:szCs w:val="24"/>
        </w:rPr>
        <w:t xml:space="preserve"> </w:t>
      </w:r>
      <w:r>
        <w:rPr>
          <w:rFonts w:cs="Calibri"/>
          <w:sz w:val="24"/>
          <w:szCs w:val="24"/>
        </w:rPr>
        <w:t>Это ограничение размера документа предусматрива</w:t>
      </w:r>
      <w:r>
        <w:rPr>
          <w:rFonts w:cs="Calibri"/>
          <w:sz w:val="24"/>
          <w:szCs w:val="24"/>
        </w:rPr>
        <w:t>ет около 250 позиций в чеке.</w:t>
      </w:r>
      <w:r>
        <w:rPr>
          <w:rFonts w:cs="Calibri"/>
          <w:sz w:val="24"/>
          <w:szCs w:val="24"/>
        </w:rPr>
        <w:t xml:space="preserve"> </w:t>
      </w:r>
      <w:r>
        <w:rPr>
          <w:rFonts w:cs="Calibri"/>
          <w:sz w:val="24"/>
          <w:szCs w:val="24"/>
        </w:rPr>
        <w:t>ФН</w:t>
      </w:r>
      <w:r>
        <w:rPr>
          <w:rFonts w:cs="Calibri"/>
          <w:sz w:val="24"/>
          <w:szCs w:val="24"/>
        </w:rPr>
        <w:t xml:space="preserve"> </w:t>
      </w:r>
      <w:r>
        <w:rPr>
          <w:rFonts w:cs="Calibri"/>
          <w:sz w:val="24"/>
          <w:szCs w:val="24"/>
        </w:rPr>
        <w:t>отклонит ваш чек</w:t>
      </w:r>
      <w:r>
        <w:rPr>
          <w:rFonts w:cs="Calibri"/>
          <w:sz w:val="24"/>
          <w:szCs w:val="24"/>
        </w:rPr>
        <w:t xml:space="preserve">, если вы превысите двоичное ограничение </w:t>
      </w:r>
      <w:r>
        <w:rPr>
          <w:rFonts w:cs="Calibri"/>
          <w:sz w:val="24"/>
          <w:szCs w:val="24"/>
        </w:rPr>
        <w:t>32768 байтов.</w:t>
      </w:r>
      <w:r>
        <w:rPr>
          <w:rFonts w:cs="Calibri"/>
          <w:sz w:val="24"/>
          <w:szCs w:val="24"/>
        </w:rPr>
        <w:t xml:space="preserve"> </w:t>
      </w:r>
      <w:r>
        <w:rPr>
          <w:rFonts w:cs="Calibri"/>
          <w:sz w:val="24"/>
          <w:szCs w:val="24"/>
        </w:rPr>
        <w:t>Мы рекомендуем</w:t>
      </w:r>
      <w:r>
        <w:rPr>
          <w:rFonts w:cs="Calibri"/>
          <w:sz w:val="24"/>
          <w:szCs w:val="24"/>
        </w:rPr>
        <w:t xml:space="preserve"> использова</w:t>
      </w:r>
      <w:r>
        <w:rPr>
          <w:rFonts w:cs="Calibri"/>
          <w:sz w:val="24"/>
          <w:szCs w:val="24"/>
        </w:rPr>
        <w:t>ть менее 250 позиций в чеке</w:t>
      </w:r>
      <w:r>
        <w:rPr>
          <w:rFonts w:cs="Calibri"/>
          <w:sz w:val="24"/>
          <w:szCs w:val="24"/>
        </w:rPr>
        <w:t>.</w:t>
      </w:r>
    </w:p>
    <w:p>
      <w:pPr>
        <w:pStyle w:val="style0"/>
        <w:spacing w:lineRule="auto" w:line="240"/>
        <w:jc w:val="both"/>
        <w:rPr>
          <w:rFonts w:cs="Calibri"/>
          <w:sz w:val="24"/>
          <w:szCs w:val="24"/>
        </w:rPr>
      </w:pPr>
      <w:r>
        <w:rPr>
          <w:rFonts w:cs="Calibri"/>
          <w:sz w:val="24"/>
          <w:szCs w:val="24"/>
        </w:rPr>
        <w:t xml:space="preserve">Кассы </w:t>
      </w:r>
      <w:r>
        <w:rPr>
          <w:rFonts w:cs="Calibri"/>
          <w:sz w:val="24"/>
          <w:szCs w:val="24"/>
        </w:rPr>
        <w:t>создают</w:t>
      </w:r>
      <w:r>
        <w:rPr>
          <w:rFonts w:cs="Calibri"/>
          <w:sz w:val="24"/>
          <w:szCs w:val="24"/>
        </w:rPr>
        <w:t xml:space="preserve"> документы в</w:t>
      </w:r>
      <w:r>
        <w:rPr>
          <w:rFonts w:cs="Calibri"/>
          <w:sz w:val="24"/>
          <w:szCs w:val="24"/>
        </w:rPr>
        <w:t xml:space="preserve"> </w:t>
      </w:r>
      <w:r>
        <w:rPr>
          <w:rFonts w:cs="Calibri"/>
          <w:sz w:val="24"/>
          <w:szCs w:val="24"/>
        </w:rPr>
        <w:t>соответствии с</w:t>
      </w:r>
      <w:r>
        <w:rPr>
          <w:rFonts w:cs="Calibri"/>
          <w:b/>
          <w:bCs/>
          <w:sz w:val="24"/>
          <w:szCs w:val="24"/>
        </w:rPr>
        <w:t xml:space="preserve"> ФФД </w:t>
      </w:r>
      <w:r>
        <w:rPr>
          <w:rFonts w:cs="Calibri"/>
          <w:b/>
          <w:bCs/>
          <w:sz w:val="24"/>
          <w:szCs w:val="24"/>
        </w:rPr>
        <w:t>1.05</w:t>
      </w:r>
      <w:r>
        <w:rPr>
          <w:rFonts w:cs="Calibri"/>
          <w:sz w:val="24"/>
          <w:szCs w:val="24"/>
        </w:rPr>
        <w:t>.</w:t>
      </w:r>
      <w:r>
        <w:rPr>
          <w:rFonts w:cs="Calibri"/>
          <w:sz w:val="24"/>
          <w:szCs w:val="24"/>
        </w:rPr>
        <w:t xml:space="preserve"> </w:t>
      </w:r>
      <w:r>
        <w:rPr>
          <w:rFonts w:cs="Calibri"/>
          <w:sz w:val="24"/>
          <w:szCs w:val="24"/>
        </w:rPr>
        <w:t xml:space="preserve">и </w:t>
      </w:r>
      <w:r>
        <w:rPr>
          <w:rFonts w:cs="Calibri"/>
          <w:b/>
          <w:sz w:val="24"/>
          <w:szCs w:val="24"/>
        </w:rPr>
        <w:t>ФФД 1.2.</w:t>
      </w:r>
      <w:r>
        <w:rPr>
          <w:rFonts w:cs="Calibri"/>
          <w:sz w:val="24"/>
          <w:szCs w:val="24"/>
        </w:rPr>
        <w:t xml:space="preserve"> </w:t>
      </w:r>
      <w:r>
        <w:rPr>
          <w:rFonts w:cs="Calibri"/>
          <w:sz w:val="24"/>
          <w:szCs w:val="24"/>
        </w:rPr>
        <w:t xml:space="preserve">Подробное описание формата фискальных документов Вы можете изучить на сайте ФНС по адресу </w:t>
      </w:r>
      <w:r>
        <w:rPr/>
        <w:fldChar w:fldCharType="begin"/>
      </w:r>
      <w:r>
        <w:instrText xml:space="preserve"> HYPERLINK "https://www.nalog.ru/html/sites/www.new.nalog.ru/doc/pril2_fns229_210317.docx" </w:instrText>
      </w:r>
      <w:r>
        <w:rPr/>
        <w:fldChar w:fldCharType="separate"/>
      </w:r>
      <w:r>
        <w:rPr>
          <w:rStyle w:val="style85"/>
          <w:rFonts w:cs="Calibri"/>
          <w:sz w:val="24"/>
          <w:szCs w:val="24"/>
        </w:rPr>
        <w:t>https://www.nalog.ru/html/sites/www.new.nalog.ru/doc/pril2_fns229_210317.docx</w:t>
      </w:r>
      <w:r>
        <w:rPr/>
        <w:fldChar w:fldCharType="end"/>
      </w:r>
    </w:p>
    <w:p>
      <w:pPr>
        <w:pStyle w:val="style0"/>
        <w:spacing w:lineRule="auto" w:line="240"/>
        <w:jc w:val="both"/>
        <w:rPr>
          <w:rFonts w:cs="Calibri"/>
          <w:sz w:val="24"/>
          <w:szCs w:val="24"/>
        </w:rPr>
      </w:pPr>
      <w:r>
        <w:rPr>
          <w:rFonts w:cs="Calibri"/>
          <w:sz w:val="24"/>
          <w:szCs w:val="24"/>
        </w:rPr>
        <w:t>API</w:t>
      </w:r>
      <w:r>
        <w:rPr>
          <w:rFonts w:cs="Calibri"/>
          <w:sz w:val="24"/>
          <w:szCs w:val="24"/>
        </w:rPr>
        <w:t xml:space="preserve"> </w:t>
      </w:r>
      <w:r>
        <w:rPr>
          <w:rFonts w:cs="Calibri"/>
          <w:sz w:val="24"/>
          <w:szCs w:val="24"/>
          <w:lang w:val="en-US"/>
        </w:rPr>
        <w:t>Kassa</w:t>
      </w:r>
      <w:r>
        <w:rPr>
          <w:rFonts w:cs="Calibri"/>
          <w:sz w:val="24"/>
          <w:szCs w:val="24"/>
        </w:rPr>
        <w:t>.</w:t>
      </w:r>
      <w:r>
        <w:rPr>
          <w:rFonts w:cs="Calibri"/>
          <w:sz w:val="24"/>
          <w:szCs w:val="24"/>
          <w:lang w:val="en-US"/>
        </w:rPr>
        <w:t>beeline</w:t>
      </w:r>
      <w:r>
        <w:rPr>
          <w:rFonts w:cs="Calibri"/>
          <w:sz w:val="24"/>
          <w:szCs w:val="24"/>
        </w:rPr>
        <w:t>.</w:t>
      </w:r>
      <w:r>
        <w:rPr>
          <w:rFonts w:cs="Calibri"/>
          <w:sz w:val="24"/>
          <w:szCs w:val="24"/>
          <w:lang w:val="en-US"/>
        </w:rPr>
        <w:t>ru</w:t>
      </w:r>
      <w:r>
        <w:rPr>
          <w:rFonts w:cs="Calibri"/>
          <w:sz w:val="24"/>
          <w:szCs w:val="24"/>
        </w:rPr>
        <w:t xml:space="preserve"> </w:t>
      </w:r>
      <w:r>
        <w:rPr>
          <w:rFonts w:cs="Calibri"/>
          <w:sz w:val="24"/>
          <w:szCs w:val="24"/>
        </w:rPr>
        <w:t>использует кодиров</w:t>
      </w:r>
      <w:r>
        <w:rPr>
          <w:rFonts w:cs="Calibri"/>
          <w:sz w:val="24"/>
          <w:szCs w:val="24"/>
        </w:rPr>
        <w:t>ку</w:t>
      </w:r>
      <w:r>
        <w:rPr>
          <w:rFonts w:cs="Calibri"/>
          <w:sz w:val="24"/>
          <w:szCs w:val="24"/>
        </w:rPr>
        <w:t xml:space="preserve"> </w:t>
      </w:r>
      <w:r>
        <w:rPr>
          <w:rFonts w:cs="Calibri"/>
          <w:b/>
          <w:bCs/>
          <w:sz w:val="24"/>
          <w:szCs w:val="24"/>
        </w:rPr>
        <w:t>UTF-8</w:t>
      </w:r>
      <w:r>
        <w:rPr>
          <w:rFonts w:cs="Calibri"/>
          <w:sz w:val="24"/>
          <w:szCs w:val="24"/>
        </w:rPr>
        <w:t xml:space="preserve">, </w:t>
      </w:r>
      <w:r>
        <w:rPr>
          <w:rFonts w:cs="Calibri"/>
          <w:sz w:val="24"/>
          <w:szCs w:val="24"/>
        </w:rPr>
        <w:t xml:space="preserve">однако </w:t>
      </w:r>
      <w:r>
        <w:rPr>
          <w:rFonts w:cs="Calibri"/>
          <w:sz w:val="24"/>
          <w:szCs w:val="24"/>
        </w:rPr>
        <w:t xml:space="preserve">все </w:t>
      </w:r>
      <w:r>
        <w:rPr>
          <w:rFonts w:cs="Calibri"/>
          <w:bCs/>
          <w:sz w:val="24"/>
          <w:szCs w:val="24"/>
        </w:rPr>
        <w:t>типы фискальных</w:t>
      </w:r>
      <w:r>
        <w:rPr>
          <w:rFonts w:cs="Calibri"/>
          <w:bCs/>
          <w:sz w:val="24"/>
          <w:szCs w:val="24"/>
        </w:rPr>
        <w:t xml:space="preserve"> </w:t>
      </w:r>
      <w:r>
        <w:rPr>
          <w:rFonts w:cs="Calibri"/>
          <w:sz w:val="24"/>
          <w:szCs w:val="24"/>
        </w:rPr>
        <w:t>накопителей</w:t>
      </w:r>
      <w:r>
        <w:rPr>
          <w:rFonts w:cs="Calibri"/>
          <w:sz w:val="24"/>
          <w:szCs w:val="24"/>
        </w:rPr>
        <w:t xml:space="preserve"> поддерживают</w:t>
      </w:r>
      <w:r>
        <w:rPr>
          <w:rFonts w:cs="Calibri"/>
          <w:sz w:val="24"/>
          <w:szCs w:val="24"/>
        </w:rPr>
        <w:t xml:space="preserve"> </w:t>
      </w:r>
      <w:r>
        <w:rPr>
          <w:rFonts w:cs="Calibri"/>
          <w:sz w:val="24"/>
          <w:szCs w:val="24"/>
        </w:rPr>
        <w:t>только кодировку</w:t>
      </w:r>
      <w:r>
        <w:rPr>
          <w:rFonts w:cs="Calibri"/>
          <w:sz w:val="24"/>
          <w:szCs w:val="24"/>
        </w:rPr>
        <w:t xml:space="preserve"> </w:t>
      </w:r>
      <w:r>
        <w:rPr>
          <w:rFonts w:cs="Calibri"/>
          <w:b/>
          <w:bCs/>
          <w:sz w:val="24"/>
          <w:szCs w:val="24"/>
        </w:rPr>
        <w:t>CP866</w:t>
      </w:r>
      <w:r>
        <w:rPr>
          <w:rFonts w:cs="Calibri"/>
          <w:b/>
          <w:bCs/>
          <w:sz w:val="24"/>
          <w:szCs w:val="24"/>
        </w:rPr>
        <w:t>.</w:t>
      </w:r>
      <w:r>
        <w:rPr>
          <w:rFonts w:cs="Calibri"/>
          <w:sz w:val="24"/>
          <w:szCs w:val="24"/>
        </w:rPr>
        <w:t xml:space="preserve"> В связи с </w:t>
      </w:r>
      <w:r>
        <w:rPr>
          <w:rFonts w:cs="Calibri"/>
          <w:sz w:val="24"/>
          <w:szCs w:val="24"/>
        </w:rPr>
        <w:t xml:space="preserve">этой </w:t>
      </w:r>
      <w:r>
        <w:rPr>
          <w:rFonts w:cs="Calibri"/>
          <w:sz w:val="24"/>
          <w:szCs w:val="24"/>
        </w:rPr>
        <w:t>конструктивной особенностью</w:t>
      </w:r>
      <w:r>
        <w:rPr>
          <w:rFonts w:cs="Calibri"/>
          <w:sz w:val="24"/>
          <w:szCs w:val="24"/>
        </w:rPr>
        <w:t xml:space="preserve"> фискальных накопителей</w:t>
      </w:r>
      <w:r>
        <w:rPr>
          <w:rFonts w:cs="Calibri"/>
          <w:sz w:val="24"/>
          <w:szCs w:val="24"/>
        </w:rPr>
        <w:t xml:space="preserve">, </w:t>
      </w:r>
      <w:r>
        <w:rPr>
          <w:rFonts w:cs="Calibri"/>
          <w:sz w:val="24"/>
          <w:szCs w:val="24"/>
        </w:rPr>
        <w:t xml:space="preserve">сервис при пробивке чека </w:t>
      </w:r>
      <w:r>
        <w:rPr>
          <w:rFonts w:cs="Calibri"/>
          <w:sz w:val="24"/>
          <w:szCs w:val="24"/>
        </w:rPr>
        <w:t xml:space="preserve">преобразует данные </w:t>
      </w:r>
      <w:r>
        <w:rPr>
          <w:rFonts w:cs="Calibri"/>
          <w:sz w:val="24"/>
          <w:szCs w:val="24"/>
        </w:rPr>
        <w:t>из</w:t>
      </w:r>
      <w:r>
        <w:rPr>
          <w:rFonts w:cs="Calibri"/>
          <w:sz w:val="24"/>
          <w:szCs w:val="24"/>
        </w:rPr>
        <w:t xml:space="preserve"> </w:t>
      </w:r>
      <w:r>
        <w:rPr>
          <w:rFonts w:cs="Calibri"/>
          <w:sz w:val="24"/>
          <w:szCs w:val="24"/>
        </w:rPr>
        <w:t xml:space="preserve">Вашего запроса </w:t>
      </w:r>
      <w:r>
        <w:rPr>
          <w:rFonts w:cs="Calibri"/>
          <w:sz w:val="24"/>
          <w:szCs w:val="24"/>
        </w:rPr>
        <w:t>JSON</w:t>
      </w:r>
      <w:r>
        <w:rPr>
          <w:rFonts w:cs="Calibri"/>
          <w:sz w:val="24"/>
          <w:szCs w:val="24"/>
        </w:rPr>
        <w:t xml:space="preserve"> </w:t>
      </w:r>
      <w:r>
        <w:rPr>
          <w:rFonts w:cs="Calibri"/>
          <w:sz w:val="24"/>
          <w:szCs w:val="24"/>
        </w:rPr>
        <w:t>с кодировкой</w:t>
      </w:r>
      <w:r>
        <w:rPr>
          <w:rFonts w:cs="Calibri"/>
          <w:b/>
          <w:bCs/>
          <w:sz w:val="24"/>
          <w:szCs w:val="24"/>
        </w:rPr>
        <w:t xml:space="preserve"> UTF-8</w:t>
      </w:r>
      <w:r>
        <w:rPr>
          <w:rFonts w:cs="Calibri"/>
          <w:b/>
          <w:bCs/>
          <w:sz w:val="24"/>
          <w:szCs w:val="24"/>
        </w:rPr>
        <w:t xml:space="preserve"> </w:t>
      </w:r>
      <w:r>
        <w:rPr>
          <w:rFonts w:cs="Calibri"/>
          <w:sz w:val="24"/>
          <w:szCs w:val="24"/>
        </w:rPr>
        <w:t xml:space="preserve">в </w:t>
      </w:r>
      <w:r>
        <w:rPr>
          <w:rFonts w:cs="Calibri"/>
          <w:sz w:val="24"/>
          <w:szCs w:val="24"/>
        </w:rPr>
        <w:t xml:space="preserve">бинарный пакет данных вида </w:t>
      </w:r>
      <w:r>
        <w:rPr>
          <w:rFonts w:cs="Calibri"/>
          <w:sz w:val="24"/>
          <w:szCs w:val="24"/>
        </w:rPr>
        <w:t>Tag</w:t>
      </w:r>
      <w:r>
        <w:rPr>
          <w:rFonts w:cs="Calibri"/>
          <w:sz w:val="24"/>
          <w:szCs w:val="24"/>
        </w:rPr>
        <w:noBreakHyphen/>
      </w:r>
      <w:r>
        <w:rPr>
          <w:rFonts w:cs="Calibri"/>
          <w:sz w:val="24"/>
          <w:szCs w:val="24"/>
        </w:rPr>
        <w:t>Length</w:t>
      </w:r>
      <w:r>
        <w:rPr>
          <w:rFonts w:cs="Calibri"/>
          <w:sz w:val="24"/>
          <w:szCs w:val="24"/>
        </w:rPr>
        <w:noBreakHyphen/>
      </w:r>
      <w:r>
        <w:rPr>
          <w:rFonts w:cs="Calibri"/>
          <w:sz w:val="24"/>
          <w:szCs w:val="24"/>
        </w:rPr>
        <w:t>Value (TLV)</w:t>
      </w:r>
      <w:r>
        <w:rPr>
          <w:rFonts w:cs="Calibri"/>
          <w:sz w:val="24"/>
          <w:szCs w:val="24"/>
        </w:rPr>
        <w:t xml:space="preserve"> </w:t>
      </w:r>
      <w:r>
        <w:rPr>
          <w:rFonts w:cs="Calibri"/>
          <w:sz w:val="24"/>
          <w:szCs w:val="24"/>
        </w:rPr>
        <w:t>с кодировкой</w:t>
      </w:r>
      <w:r>
        <w:rPr>
          <w:rFonts w:cs="Calibri"/>
          <w:b/>
          <w:bCs/>
          <w:sz w:val="24"/>
          <w:szCs w:val="24"/>
        </w:rPr>
        <w:t xml:space="preserve"> CP866.</w:t>
      </w:r>
      <w:r>
        <w:rPr>
          <w:rFonts w:cs="Calibri"/>
          <w:sz w:val="24"/>
          <w:szCs w:val="24"/>
        </w:rPr>
        <w:t xml:space="preserve"> Так как в кодировке </w:t>
      </w:r>
      <w:r>
        <w:rPr>
          <w:rFonts w:cs="Calibri"/>
          <w:b/>
          <w:bCs/>
          <w:sz w:val="24"/>
          <w:szCs w:val="24"/>
        </w:rPr>
        <w:t>CP866</w:t>
      </w:r>
      <w:r>
        <w:rPr>
          <w:rFonts w:cs="Calibri"/>
          <w:sz w:val="24"/>
          <w:szCs w:val="24"/>
        </w:rPr>
        <w:t xml:space="preserve"> меньшее количество символов, чем в </w:t>
      </w:r>
      <w:r>
        <w:rPr>
          <w:rFonts w:cs="Calibri"/>
          <w:b/>
          <w:bCs/>
          <w:sz w:val="24"/>
          <w:szCs w:val="24"/>
        </w:rPr>
        <w:t>UTF-8</w:t>
      </w:r>
      <w:r>
        <w:rPr>
          <w:rFonts w:cs="Calibri"/>
          <w:sz w:val="24"/>
          <w:szCs w:val="24"/>
        </w:rPr>
        <w:t xml:space="preserve">, </w:t>
      </w:r>
      <w:r>
        <w:rPr>
          <w:rFonts w:cs="Calibri"/>
          <w:sz w:val="24"/>
          <w:szCs w:val="24"/>
        </w:rPr>
        <w:t xml:space="preserve">все «неподдерживаемые» для </w:t>
      </w:r>
      <w:r>
        <w:rPr>
          <w:rFonts w:cs="Calibri"/>
          <w:b/>
          <w:bCs/>
          <w:sz w:val="24"/>
          <w:szCs w:val="24"/>
          <w:lang w:val="en-US"/>
        </w:rPr>
        <w:t>CP</w:t>
      </w:r>
      <w:r>
        <w:rPr>
          <w:rFonts w:cs="Calibri"/>
          <w:b/>
          <w:bCs/>
          <w:sz w:val="24"/>
          <w:szCs w:val="24"/>
        </w:rPr>
        <w:t>866</w:t>
      </w:r>
      <w:r>
        <w:rPr>
          <w:rFonts w:cs="Calibri"/>
          <w:sz w:val="24"/>
          <w:szCs w:val="24"/>
        </w:rPr>
        <w:t xml:space="preserve"> </w:t>
      </w:r>
      <w:r>
        <w:rPr>
          <w:rFonts w:cs="Calibri"/>
          <w:sz w:val="24"/>
          <w:szCs w:val="24"/>
        </w:rPr>
        <w:t xml:space="preserve">символы – игнорируются. </w:t>
      </w:r>
      <w:r>
        <w:rPr>
          <w:rFonts w:cs="Calibri"/>
          <w:sz w:val="24"/>
          <w:szCs w:val="24"/>
        </w:rPr>
        <w:t>Если система получит «неподдерживаемый» символ</w:t>
      </w:r>
      <w:r>
        <w:rPr>
          <w:rFonts w:cs="Calibri"/>
          <w:sz w:val="24"/>
          <w:szCs w:val="24"/>
        </w:rPr>
        <w:t xml:space="preserve"> </w:t>
      </w:r>
      <w:r>
        <w:rPr>
          <w:rFonts w:cs="Calibri"/>
          <w:sz w:val="24"/>
          <w:szCs w:val="24"/>
        </w:rPr>
        <w:t xml:space="preserve">в </w:t>
      </w:r>
      <w:r>
        <w:rPr>
          <w:rFonts w:cs="Calibri"/>
          <w:b/>
          <w:bCs/>
          <w:sz w:val="24"/>
          <w:szCs w:val="24"/>
        </w:rPr>
        <w:t>CP866</w:t>
      </w:r>
      <w:r>
        <w:rPr>
          <w:rFonts w:cs="Calibri"/>
          <w:sz w:val="24"/>
          <w:szCs w:val="24"/>
        </w:rPr>
        <w:t xml:space="preserve">, </w:t>
      </w:r>
      <w:r>
        <w:rPr>
          <w:rFonts w:cs="Calibri"/>
          <w:sz w:val="24"/>
          <w:szCs w:val="24"/>
        </w:rPr>
        <w:t>то он</w:t>
      </w:r>
      <w:r>
        <w:rPr>
          <w:rFonts w:cs="Calibri"/>
          <w:sz w:val="24"/>
          <w:szCs w:val="24"/>
        </w:rPr>
        <w:t xml:space="preserve"> </w:t>
      </w:r>
      <w:r>
        <w:rPr>
          <w:rFonts w:cs="Calibri"/>
          <w:sz w:val="24"/>
          <w:szCs w:val="24"/>
        </w:rPr>
        <w:t>в чек не попадёт</w:t>
      </w:r>
      <w:r>
        <w:rPr>
          <w:rFonts w:cs="Calibri"/>
          <w:sz w:val="24"/>
          <w:szCs w:val="24"/>
        </w:rPr>
        <w:t xml:space="preserve"> (например, </w:t>
      </w:r>
      <w:r>
        <w:rPr>
          <w:rFonts w:cs="Calibri"/>
          <w:sz w:val="24"/>
          <w:szCs w:val="24"/>
        </w:rPr>
        <w:t xml:space="preserve">в </w:t>
      </w:r>
      <w:r>
        <w:rPr>
          <w:rFonts w:cs="Calibri"/>
          <w:sz w:val="24"/>
          <w:szCs w:val="24"/>
        </w:rPr>
        <w:t xml:space="preserve">кодировке </w:t>
      </w:r>
      <w:r>
        <w:rPr>
          <w:rFonts w:cs="Calibri"/>
          <w:b/>
          <w:bCs/>
          <w:sz w:val="24"/>
          <w:szCs w:val="24"/>
        </w:rPr>
        <w:t>CP866</w:t>
      </w:r>
      <w:r>
        <w:rPr>
          <w:rFonts w:cs="Calibri"/>
          <w:b/>
          <w:bCs/>
          <w:sz w:val="24"/>
          <w:szCs w:val="24"/>
        </w:rPr>
        <w:t xml:space="preserve"> </w:t>
      </w:r>
      <w:r>
        <w:rPr>
          <w:rFonts w:cs="Calibri"/>
          <w:sz w:val="24"/>
          <w:szCs w:val="24"/>
        </w:rPr>
        <w:t>не</w:t>
      </w:r>
      <w:r>
        <w:rPr>
          <w:rFonts w:cs="Calibri"/>
          <w:sz w:val="24"/>
          <w:szCs w:val="24"/>
        </w:rPr>
        <w:t xml:space="preserve">т угловых кавычек </w:t>
      </w:r>
      <w:r>
        <w:rPr>
          <w:rFonts w:cs="Calibri"/>
          <w:sz w:val="24"/>
          <w:szCs w:val="24"/>
        </w:rPr>
        <w:t>‘«</w:t>
      </w:r>
      <w:r>
        <w:rPr>
          <w:rFonts w:cs="Calibri"/>
          <w:sz w:val="24"/>
          <w:szCs w:val="24"/>
        </w:rPr>
        <w:t xml:space="preserve">’ </w:t>
      </w:r>
      <w:r>
        <w:rPr>
          <w:rFonts w:cs="Calibri"/>
          <w:sz w:val="24"/>
          <w:szCs w:val="24"/>
        </w:rPr>
        <w:t>и</w:t>
      </w:r>
      <w:r>
        <w:rPr>
          <w:rFonts w:cs="Calibri"/>
          <w:sz w:val="24"/>
          <w:szCs w:val="24"/>
        </w:rPr>
        <w:t xml:space="preserve"> ‘»’</w:t>
      </w:r>
      <w:r>
        <w:rPr>
          <w:rFonts w:cs="Calibri"/>
          <w:sz w:val="24"/>
          <w:szCs w:val="24"/>
        </w:rPr>
        <w:t xml:space="preserve">, </w:t>
      </w:r>
      <w:r>
        <w:rPr>
          <w:rFonts w:cs="Calibri"/>
          <w:sz w:val="24"/>
          <w:szCs w:val="24"/>
        </w:rPr>
        <w:t>поэтому строк</w:t>
      </w:r>
      <w:r>
        <w:rPr>
          <w:rFonts w:cs="Calibri"/>
          <w:sz w:val="24"/>
          <w:szCs w:val="24"/>
        </w:rPr>
        <w:t xml:space="preserve">а </w:t>
      </w:r>
      <w:r>
        <w:rPr>
          <w:rFonts w:cs="Calibri"/>
          <w:sz w:val="24"/>
          <w:szCs w:val="24"/>
        </w:rPr>
        <w:t xml:space="preserve">с угловыми скобками, например, </w:t>
      </w:r>
      <w:r>
        <w:rPr>
          <w:rFonts w:cs="Calibri"/>
          <w:sz w:val="24"/>
          <w:szCs w:val="24"/>
        </w:rPr>
        <w:t>’</w:t>
      </w:r>
      <w:r>
        <w:rPr>
          <w:rFonts w:cs="Calibri"/>
          <w:sz w:val="24"/>
          <w:szCs w:val="24"/>
        </w:rPr>
        <w:t>С</w:t>
      </w:r>
      <w:r>
        <w:rPr>
          <w:rFonts w:cs="Calibri"/>
          <w:sz w:val="24"/>
          <w:szCs w:val="24"/>
        </w:rPr>
        <w:t>ок</w:t>
      </w:r>
      <w:r>
        <w:rPr>
          <w:rFonts w:cs="Calibri"/>
          <w:sz w:val="24"/>
          <w:szCs w:val="24"/>
        </w:rPr>
        <w:t> </w:t>
      </w:r>
      <w:r>
        <w:rPr>
          <w:rFonts w:cs="Calibri"/>
          <w:sz w:val="24"/>
          <w:szCs w:val="24"/>
        </w:rPr>
        <w:t>«Мечта»</w:t>
      </w:r>
      <w:r>
        <w:rPr>
          <w:rFonts w:cs="Calibri"/>
          <w:sz w:val="24"/>
          <w:szCs w:val="24"/>
        </w:rPr>
        <w:t>’</w:t>
      </w:r>
      <w:r>
        <w:rPr>
          <w:rFonts w:cs="Calibri"/>
          <w:sz w:val="24"/>
          <w:szCs w:val="24"/>
        </w:rPr>
        <w:t xml:space="preserve"> </w:t>
      </w:r>
      <w:r>
        <w:rPr>
          <w:rFonts w:cs="Calibri"/>
          <w:sz w:val="24"/>
          <w:szCs w:val="24"/>
        </w:rPr>
        <w:t xml:space="preserve">будет заменена на строку без угловых скобок </w:t>
      </w:r>
      <w:r>
        <w:rPr>
          <w:rFonts w:cs="Calibri"/>
          <w:sz w:val="24"/>
          <w:szCs w:val="24"/>
        </w:rPr>
        <w:t>’</w:t>
      </w:r>
      <w:r>
        <w:rPr>
          <w:rFonts w:cs="Calibri"/>
          <w:sz w:val="24"/>
          <w:szCs w:val="24"/>
        </w:rPr>
        <w:t>С</w:t>
      </w:r>
      <w:r>
        <w:rPr>
          <w:rFonts w:cs="Calibri"/>
          <w:sz w:val="24"/>
          <w:szCs w:val="24"/>
        </w:rPr>
        <w:t>ок</w:t>
      </w:r>
      <w:r>
        <w:rPr>
          <w:rFonts w:cs="Calibri"/>
          <w:sz w:val="24"/>
          <w:szCs w:val="24"/>
        </w:rPr>
        <w:t> </w:t>
      </w:r>
      <w:r>
        <w:rPr>
          <w:rFonts w:cs="Calibri"/>
          <w:sz w:val="24"/>
          <w:szCs w:val="24"/>
        </w:rPr>
        <w:t>Мечта</w:t>
      </w:r>
      <w:r>
        <w:rPr>
          <w:rFonts w:cs="Calibri"/>
          <w:sz w:val="24"/>
          <w:szCs w:val="24"/>
        </w:rPr>
        <w:t>’</w:t>
      </w:r>
      <w:r>
        <w:rPr>
          <w:rFonts w:cs="Calibri"/>
          <w:sz w:val="24"/>
          <w:szCs w:val="24"/>
        </w:rPr>
        <w:t>).</w:t>
      </w:r>
    </w:p>
    <w:p>
      <w:pPr>
        <w:pStyle w:val="style0"/>
        <w:spacing w:lineRule="auto" w:line="240"/>
        <w:jc w:val="both"/>
        <w:rPr>
          <w:rFonts w:cs="Calibri"/>
          <w:sz w:val="24"/>
          <w:szCs w:val="24"/>
        </w:rPr>
      </w:pPr>
      <w:r>
        <w:rPr>
          <w:rFonts w:cs="Calibri"/>
          <w:sz w:val="24"/>
          <w:szCs w:val="24"/>
        </w:rPr>
        <w:t xml:space="preserve">ККТ </w:t>
      </w:r>
      <w:r>
        <w:rPr>
          <w:rFonts w:cs="Calibri"/>
          <w:sz w:val="24"/>
          <w:szCs w:val="24"/>
        </w:rPr>
        <w:t>выполняе</w:t>
      </w:r>
      <w:r>
        <w:rPr>
          <w:rFonts w:cs="Calibri"/>
          <w:sz w:val="24"/>
          <w:szCs w:val="24"/>
        </w:rPr>
        <w:t xml:space="preserve">т </w:t>
      </w:r>
      <w:r>
        <w:rPr>
          <w:rFonts w:cs="Calibri"/>
          <w:sz w:val="24"/>
          <w:szCs w:val="24"/>
        </w:rPr>
        <w:t xml:space="preserve">«умеренный» </w:t>
      </w:r>
      <w:r>
        <w:rPr>
          <w:rFonts w:cs="Calibri"/>
          <w:sz w:val="24"/>
          <w:szCs w:val="24"/>
        </w:rPr>
        <w:t>формат</w:t>
      </w:r>
      <w:r>
        <w:rPr>
          <w:rFonts w:cs="Calibri"/>
          <w:sz w:val="24"/>
          <w:szCs w:val="24"/>
        </w:rPr>
        <w:t>но</w:t>
      </w:r>
      <w:r>
        <w:rPr>
          <w:rFonts w:cs="Calibri"/>
          <w:sz w:val="24"/>
          <w:szCs w:val="24"/>
        </w:rPr>
        <w:t>-логическ</w:t>
      </w:r>
      <w:r>
        <w:rPr>
          <w:rFonts w:cs="Calibri"/>
          <w:sz w:val="24"/>
          <w:szCs w:val="24"/>
        </w:rPr>
        <w:t xml:space="preserve">ий </w:t>
      </w:r>
      <w:r>
        <w:rPr>
          <w:rFonts w:cs="Calibri"/>
          <w:sz w:val="24"/>
          <w:szCs w:val="24"/>
        </w:rPr>
        <w:t>контрол</w:t>
      </w:r>
      <w:r>
        <w:rPr>
          <w:rFonts w:cs="Calibri"/>
          <w:sz w:val="24"/>
          <w:szCs w:val="24"/>
        </w:rPr>
        <w:t>ь</w:t>
      </w:r>
      <w:r>
        <w:rPr>
          <w:rFonts w:cs="Calibri"/>
          <w:sz w:val="24"/>
          <w:szCs w:val="24"/>
        </w:rPr>
        <w:t xml:space="preserve"> данных</w:t>
      </w:r>
      <w:r>
        <w:rPr>
          <w:rFonts w:cs="Calibri"/>
          <w:sz w:val="24"/>
          <w:szCs w:val="24"/>
        </w:rPr>
        <w:t>, т.е. нарушения</w:t>
      </w:r>
      <w:r>
        <w:rPr>
          <w:rFonts w:cs="Calibri"/>
          <w:sz w:val="24"/>
          <w:szCs w:val="24"/>
        </w:rPr>
        <w:t xml:space="preserve"> формата</w:t>
      </w:r>
      <w:r>
        <w:rPr>
          <w:rFonts w:cs="Calibri"/>
          <w:sz w:val="24"/>
          <w:szCs w:val="24"/>
        </w:rPr>
        <w:t>, которые «запрещает» фискальный накопитель и ОФД – контролируются и запреща</w:t>
      </w:r>
      <w:r>
        <w:rPr>
          <w:rFonts w:cs="Calibri"/>
          <w:sz w:val="24"/>
          <w:szCs w:val="24"/>
        </w:rPr>
        <w:t>ю</w:t>
      </w:r>
      <w:r>
        <w:rPr>
          <w:rFonts w:cs="Calibri"/>
          <w:sz w:val="24"/>
          <w:szCs w:val="24"/>
        </w:rPr>
        <w:t>тся сервисом (во</w:t>
      </w:r>
      <w:r>
        <w:rPr>
          <w:rFonts w:cs="Calibri"/>
          <w:sz w:val="24"/>
          <w:szCs w:val="24"/>
        </w:rPr>
        <w:t xml:space="preserve">звращается ошибка). Однако, нарушения ФФД, которые «пропускают» и ФН и ОФД и ФНС – сервис </w:t>
      </w:r>
      <w:r>
        <w:rPr>
          <w:rFonts w:cs="Calibri"/>
          <w:sz w:val="24"/>
          <w:szCs w:val="24"/>
        </w:rPr>
        <w:t>Kassa.beeline.ru</w:t>
      </w:r>
      <w:r>
        <w:rPr>
          <w:rFonts w:cs="Calibri"/>
          <w:sz w:val="24"/>
          <w:szCs w:val="24"/>
        </w:rPr>
        <w:t xml:space="preserve"> </w:t>
      </w:r>
      <w:r>
        <w:rPr>
          <w:rFonts w:cs="Calibri"/>
          <w:sz w:val="24"/>
          <w:szCs w:val="24"/>
        </w:rPr>
        <w:t>также «разрешает»</w:t>
      </w:r>
      <w:r>
        <w:rPr>
          <w:rFonts w:cs="Calibri"/>
          <w:sz w:val="24"/>
          <w:szCs w:val="24"/>
        </w:rPr>
        <w:t>.</w:t>
      </w:r>
      <w:r>
        <w:rPr>
          <w:rFonts w:cs="Calibri"/>
          <w:sz w:val="24"/>
          <w:szCs w:val="24"/>
        </w:rPr>
        <w:t xml:space="preserve"> </w:t>
      </w:r>
      <w:r>
        <w:rPr>
          <w:rFonts w:cs="Calibri"/>
          <w:sz w:val="24"/>
          <w:szCs w:val="24"/>
        </w:rPr>
        <w:t>Например, согласно ФФД</w:t>
      </w:r>
      <w:r>
        <w:rPr>
          <w:rFonts w:cs="Calibri"/>
          <w:sz w:val="24"/>
          <w:szCs w:val="24"/>
        </w:rPr>
        <w:t>, тег 1008 (номер телефо</w:t>
      </w:r>
      <w:r>
        <w:rPr>
          <w:rFonts w:cs="Calibri"/>
          <w:sz w:val="24"/>
          <w:szCs w:val="24"/>
        </w:rPr>
        <w:t>на клиента или электронная почты</w:t>
      </w:r>
      <w:r>
        <w:rPr>
          <w:rFonts w:cs="Calibri"/>
          <w:sz w:val="24"/>
          <w:szCs w:val="24"/>
        </w:rPr>
        <w:t xml:space="preserve"> клиента) имеет формат </w:t>
      </w:r>
      <w:r>
        <w:rPr>
          <w:rFonts w:cs="Calibri"/>
          <w:sz w:val="24"/>
          <w:szCs w:val="24"/>
        </w:rPr>
        <w:t>+{N} или</w:t>
      </w:r>
      <w:r>
        <w:rPr>
          <w:rFonts w:cs="Calibri"/>
          <w:sz w:val="24"/>
          <w:szCs w:val="24"/>
        </w:rPr>
        <w:t xml:space="preserve"> {X}@{X},</w:t>
      </w:r>
      <w:r>
        <w:rPr>
          <w:rFonts w:cs="Calibri"/>
          <w:sz w:val="24"/>
          <w:szCs w:val="24"/>
        </w:rPr>
        <w:t xml:space="preserve"> но </w:t>
      </w:r>
      <w:r>
        <w:rPr>
          <w:rFonts w:cs="Calibri"/>
          <w:sz w:val="24"/>
          <w:szCs w:val="24"/>
        </w:rPr>
        <w:t xml:space="preserve">ФНС и ОФД разрешают передавать </w:t>
      </w:r>
      <w:r>
        <w:rPr>
          <w:rFonts w:cs="Calibri"/>
          <w:sz w:val="24"/>
          <w:szCs w:val="24"/>
        </w:rPr>
        <w:t>любую строку длиной от 1 до 64 символов.</w:t>
      </w:r>
      <w:r>
        <w:rPr>
          <w:rFonts w:cs="Calibri"/>
          <w:sz w:val="24"/>
          <w:szCs w:val="24"/>
        </w:rPr>
        <w:t xml:space="preserve"> </w:t>
      </w:r>
      <w:r>
        <w:rPr>
          <w:rFonts w:cs="Calibri"/>
          <w:sz w:val="24"/>
          <w:szCs w:val="24"/>
        </w:rPr>
        <w:t xml:space="preserve">Нет смысла проводить более строгий контроль, чем </w:t>
      </w:r>
      <w:r>
        <w:rPr>
          <w:rFonts w:cs="Calibri"/>
          <w:sz w:val="24"/>
          <w:szCs w:val="24"/>
        </w:rPr>
        <w:t>ФНС</w:t>
      </w:r>
      <w:r>
        <w:rPr>
          <w:rFonts w:cs="Calibri"/>
          <w:sz w:val="24"/>
          <w:szCs w:val="24"/>
        </w:rPr>
        <w:t>.</w:t>
      </w:r>
      <w:r>
        <w:rPr>
          <w:rFonts w:cs="Calibri"/>
          <w:sz w:val="24"/>
          <w:szCs w:val="24"/>
        </w:rPr>
        <w:t xml:space="preserve"> Однако, мы рекомендуем соблюдать требования форматов в полном объёме. </w:t>
      </w:r>
      <w:r>
        <w:rPr>
          <w:rFonts w:cs="Calibri"/>
          <w:sz w:val="24"/>
          <w:szCs w:val="24"/>
        </w:rPr>
        <w:t>Рекомендуе</w:t>
      </w:r>
      <w:r>
        <w:rPr>
          <w:rFonts w:cs="Calibri"/>
          <w:sz w:val="24"/>
          <w:szCs w:val="24"/>
        </w:rPr>
        <w:t xml:space="preserve">тся ознакомиться с форматами </w:t>
      </w:r>
      <w:r>
        <w:rPr>
          <w:rFonts w:cs="Calibri"/>
          <w:sz w:val="24"/>
          <w:szCs w:val="24"/>
        </w:rPr>
        <w:t>ФФД</w:t>
      </w:r>
      <w:r>
        <w:rPr>
          <w:rFonts w:cs="Calibri"/>
          <w:sz w:val="24"/>
          <w:szCs w:val="24"/>
        </w:rPr>
        <w:t xml:space="preserve"> на сайте </w:t>
      </w:r>
      <w:r>
        <w:rPr>
          <w:rFonts w:cs="Calibri"/>
          <w:sz w:val="24"/>
          <w:szCs w:val="24"/>
        </w:rPr>
        <w:t xml:space="preserve">ФНС по адресу </w:t>
      </w:r>
      <w:r>
        <w:rPr/>
        <w:fldChar w:fldCharType="begin"/>
      </w:r>
      <w:r>
        <w:instrText xml:space="preserve"> HYPERLINK "https://www.nalog.ru/html/sites/www.new.nalog.ru/doc/pril2_fns229_210317.docx" </w:instrText>
      </w:r>
      <w:r>
        <w:rPr/>
        <w:fldChar w:fldCharType="separate"/>
      </w:r>
      <w:r>
        <w:rPr>
          <w:rStyle w:val="style85"/>
          <w:rFonts w:cs="Calibri"/>
          <w:sz w:val="24"/>
          <w:szCs w:val="24"/>
        </w:rPr>
        <w:t>https://www.nalog.ru/html/sites/www.new.nalog.ru/doc/pril2_fns229_210317.docx</w:t>
      </w:r>
      <w:r>
        <w:rPr/>
        <w:fldChar w:fldCharType="end"/>
      </w:r>
      <w:r>
        <w:rPr>
          <w:rFonts w:cs="Calibri"/>
          <w:sz w:val="24"/>
          <w:szCs w:val="24"/>
        </w:rPr>
        <w:t xml:space="preserve"> </w:t>
      </w:r>
      <w:r>
        <w:rPr>
          <w:rStyle w:val="style85"/>
          <w:rFonts w:cs="Calibri"/>
          <w:sz w:val="24"/>
          <w:szCs w:val="24"/>
          <w:u w:val="none"/>
        </w:rPr>
        <w:t xml:space="preserve"> </w:t>
      </w:r>
    </w:p>
    <w:p>
      <w:pPr>
        <w:pStyle w:val="style0"/>
        <w:spacing w:lineRule="auto" w:line="240"/>
        <w:jc w:val="both"/>
        <w:rPr>
          <w:rFonts w:cs="Calibri"/>
          <w:sz w:val="24"/>
          <w:szCs w:val="24"/>
        </w:rPr>
      </w:pPr>
      <w:r>
        <w:rPr>
          <w:rFonts w:cs="Calibri"/>
          <w:sz w:val="24"/>
          <w:szCs w:val="24"/>
        </w:rPr>
        <w:t>Пожалуйста, позаботьтесь о правильной обработке ошибок сетевого соединения</w:t>
      </w:r>
      <w:r>
        <w:t xml:space="preserve"> </w:t>
      </w:r>
      <w:r>
        <w:rPr>
          <w:rFonts w:cs="Calibri"/>
          <w:sz w:val="24"/>
          <w:szCs w:val="24"/>
        </w:rPr>
        <w:t>если</w:t>
      </w:r>
      <w:r>
        <w:rPr>
          <w:rFonts w:cs="Calibr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Pr>
          <w:rFonts w:cs="Calibri"/>
          <w:sz w:val="24"/>
          <w:szCs w:val="24"/>
        </w:rPr>
        <w:t xml:space="preserve">примера </w:t>
      </w:r>
      <w:r>
        <w:rPr>
          <w:rFonts w:cs="Calibri"/>
          <w:sz w:val="24"/>
          <w:szCs w:val="24"/>
        </w:rPr>
        <w:t>и могут отличаться в зависимости от конкретной ситуации).</w:t>
      </w:r>
    </w:p>
    <w:bookmarkStart w:id="25" w:name="_Hlk59038187"/>
    <w:bookmarkStart w:id="26" w:name="_Toc59045185"/>
    <w:bookmarkStart w:id="27" w:name="_Ref59044092"/>
    <w:bookmarkStart w:id="28" w:name="_Toc63432906"/>
    <w:bookmarkStart w:id="29" w:name="_Toc80026468"/>
    <w:bookmarkEnd w:id="25"/>
    <w:bookmarkEnd w:id="26"/>
    <w:p>
      <w:pPr>
        <w:pStyle w:val="style2"/>
        <w:jc w:val="both"/>
        <w:rPr>
          <w:sz w:val="26"/>
          <w:szCs w:val="26"/>
        </w:rPr>
      </w:pPr>
      <w:r>
        <w:rPr>
          <w:sz w:val="26"/>
          <w:szCs w:val="26"/>
        </w:rPr>
        <w:t>1.3. Запрос с примером подписи</w:t>
      </w:r>
      <w:bookmarkEnd w:id="27"/>
      <w:bookmarkEnd w:id="28"/>
      <w:bookmarkEnd w:id="29"/>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dfdfbf"/>
          <w:sz w:val="24"/>
          <w:szCs w:val="24"/>
          <w:lang w:val="en-US" w:eastAsia="ru-RU"/>
        </w:rPr>
        <w:t>POST </w:t>
      </w:r>
      <w:r>
        <w:rPr>
          <w:rFonts w:ascii="Courier New" w:cs="Courier New" w:eastAsia="Times New Roman" w:hAnsi="Courier New"/>
          <w:color w:val="dfdfbf"/>
          <w:sz w:val="24"/>
          <w:szCs w:val="24"/>
          <w:lang w:eastAsia="ru-RU"/>
        </w:rPr>
        <w:t>/</w:t>
      </w:r>
      <w:r>
        <w:rPr>
          <w:rFonts w:ascii="Courier New" w:cs="Courier New" w:eastAsia="Times New Roman" w:hAnsi="Courier New"/>
          <w:color w:val="dfdfbf"/>
          <w:sz w:val="24"/>
          <w:szCs w:val="24"/>
          <w:lang w:val="en-US" w:eastAsia="ru-RU"/>
        </w:rPr>
        <w:t>api</w:t>
      </w:r>
      <w:r>
        <w:rPr>
          <w:rFonts w:ascii="Courier New" w:cs="Courier New" w:eastAsia="Times New Roman" w:hAnsi="Courier New"/>
          <w:color w:val="dfdfbf"/>
          <w:sz w:val="24"/>
          <w:szCs w:val="24"/>
          <w:lang w:eastAsia="ru-RU"/>
        </w:rPr>
        <w:t>/</w:t>
      </w:r>
      <w:r>
        <w:rPr>
          <w:rFonts w:ascii="Courier New" w:cs="Courier New" w:eastAsia="Times New Roman" w:hAnsi="Courier New"/>
          <w:color w:val="dfdfbf"/>
          <w:sz w:val="24"/>
          <w:szCs w:val="24"/>
          <w:lang w:val="en-US" w:eastAsia="ru-RU"/>
        </w:rPr>
        <w:t>v</w:t>
      </w:r>
      <w:r>
        <w:rPr>
          <w:rFonts w:ascii="Courier New" w:cs="Courier New" w:eastAsia="Times New Roman" w:hAnsi="Courier New"/>
          <w:color w:val="dfdfbf"/>
          <w:sz w:val="24"/>
          <w:szCs w:val="24"/>
          <w:lang w:eastAsia="ru-RU"/>
        </w:rPr>
        <w:t>2/</w:t>
      </w:r>
      <w:r>
        <w:rPr>
          <w:rFonts w:ascii="Courier New" w:cs="Courier New" w:eastAsia="Times New Roman" w:hAnsi="Courier New"/>
          <w:color w:val="dfdfbf"/>
          <w:sz w:val="24"/>
          <w:szCs w:val="24"/>
          <w:lang w:val="en-US" w:eastAsia="ru-RU"/>
        </w:rPr>
        <w:t>documents</w:t>
      </w:r>
      <w:r>
        <w:rPr>
          <w:rFonts w:ascii="Courier New" w:cs="Courier New" w:eastAsia="Times New Roman" w:hAnsi="Courier New"/>
          <w:color w:val="dfdfbf"/>
          <w:sz w:val="24"/>
          <w:szCs w:val="24"/>
          <w:lang w:eastAsia="ru-RU"/>
        </w:rPr>
        <w:t>/</w:t>
      </w:r>
      <w:r>
        <w:rPr>
          <w:rFonts w:ascii="Courier New" w:cs="Courier New" w:eastAsia="Times New Roman" w:hAnsi="Courier New"/>
          <w:color w:val="dfdfbf"/>
          <w:sz w:val="24"/>
          <w:szCs w:val="24"/>
          <w:lang w:val="en-US" w:eastAsia="ru-RU"/>
        </w:rPr>
        <w:t> HTTP</w:t>
      </w:r>
      <w:r>
        <w:rPr>
          <w:rFonts w:ascii="Courier New" w:cs="Courier New" w:eastAsia="Times New Roman" w:hAnsi="Courier New"/>
          <w:color w:val="dfdfbf"/>
          <w:sz w:val="24"/>
          <w:szCs w:val="24"/>
          <w:lang w:eastAsia="ru-RU"/>
        </w:rPr>
        <w:t>/1.0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ffffff"/>
          <w:sz w:val="24"/>
          <w:szCs w:val="24"/>
          <w:lang w:val="en-US" w:eastAsia="ru-RU"/>
        </w:rPr>
        <w:t>Connection:</w:t>
      </w:r>
      <w:r>
        <w:rPr>
          <w:rFonts w:ascii="Courier New" w:cs="Courier New" w:eastAsia="Times New Roman" w:hAnsi="Courier New"/>
          <w:color w:val="dfdfbf"/>
          <w:sz w:val="24"/>
          <w:szCs w:val="24"/>
          <w:lang w:val="en-US" w:eastAsia="ru-RU"/>
        </w:rPr>
        <w:t> close</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ffffff"/>
          <w:sz w:val="24"/>
          <w:szCs w:val="24"/>
          <w:lang w:val="en-US" w:eastAsia="ru-RU"/>
        </w:rPr>
        <w:t>Content-Type: </w:t>
      </w:r>
      <w:r>
        <w:rPr>
          <w:rFonts w:ascii="Courier New" w:cs="Courier New" w:eastAsia="Times New Roman" w:hAnsi="Courier New"/>
          <w:color w:val="dfdfbf"/>
          <w:sz w:val="24"/>
          <w:szCs w:val="24"/>
          <w:lang w:val="en-US" w:eastAsia="ru-RU"/>
        </w:rPr>
        <w:t>application/json; charset=utf-8</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ffffff"/>
          <w:sz w:val="24"/>
          <w:szCs w:val="24"/>
          <w:lang w:val="en-US" w:eastAsia="ru-RU"/>
        </w:rPr>
        <w:t>Accept:</w:t>
      </w: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ffffff"/>
          <w:sz w:val="24"/>
          <w:szCs w:val="24"/>
          <w:lang w:val="en-US" w:eastAsia="ru-RU"/>
        </w:rPr>
        <w:t>Host:</w:t>
      </w:r>
      <w:r>
        <w:rPr>
          <w:rFonts w:ascii="Courier New" w:cs="Courier New" w:eastAsia="Times New Roman" w:hAnsi="Courier New"/>
          <w:color w:val="dfdfbf"/>
          <w:sz w:val="24"/>
          <w:szCs w:val="24"/>
          <w:lang w:val="en-US" w:eastAsia="ru-RU"/>
        </w:rPr>
        <w:t> Kassa.beeline.ru</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ffffff"/>
          <w:sz w:val="24"/>
          <w:szCs w:val="24"/>
          <w:lang w:val="en-US" w:eastAsia="ru-RU"/>
        </w:rPr>
        <w:t>Content-Length:</w:t>
      </w:r>
      <w:r>
        <w:rPr>
          <w:rFonts w:ascii="Courier New" w:cs="Courier New" w:eastAsia="Times New Roman" w:hAnsi="Courier New"/>
          <w:color w:val="dfdfbf"/>
          <w:sz w:val="24"/>
          <w:szCs w:val="24"/>
          <w:lang w:val="en-US" w:eastAsia="ru-RU"/>
        </w:rPr>
        <w:t> 509</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ffffff"/>
          <w:sz w:val="24"/>
          <w:szCs w:val="24"/>
          <w:lang w:val="en-US" w:eastAsia="ru-RU"/>
        </w:rPr>
        <w:t>X-Signature:</w:t>
      </w:r>
      <w:r>
        <w:rPr>
          <w:rFonts w:ascii="Courier New" w:cs="Courier New" w:eastAsia="Times New Roman" w:hAnsi="Courier New"/>
          <w:color w:val="dfdfbf"/>
          <w:sz w:val="24"/>
          <w:szCs w:val="24"/>
          <w:lang w:val="en-US" w:eastAsia="ru-RU"/>
        </w:rPr>
        <w:t> Ql1ZoZfYQo9NAgJQXUsBKQHQjqkICmn9b2jCfUyUDQYExMRtfhciGEs35dUFisVWiveeWF9dgBkzbJtNgEyQoNR</w:t>
      </w: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XE+37ZMmEjS/SizRVpeAIKfpAx8GseQnv3ssw2NtvAELMduAgsz3hC8mIrOt//CPmQABd8X21NqfzZY4zVZgOTu/q2fNXBlv+Uyv</w:t>
      </w: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J5amwzMkh7aX5g0RQDBAQ7UovscpQY41t43rdYZ6UVVv/OHEfExs7vEZmi7c3tdUJVf98Bli3oh5RfMnsb1/m2kZBqhxC0zThCKd</w:t>
      </w: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yGlmFNM+tAlVqbKHDkulZRgwarwXbL17y/xbPeLlQZLzIU2esYTMulg==</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id</w:t>
      </w:r>
      <w:r>
        <w:rPr>
          <w:rFonts w:ascii="Courier New" w:cs="Courier New" w:eastAsia="Times New Roman" w:hAnsi="Courier New"/>
          <w:color w:val="dfdfbf"/>
          <w:sz w:val="24"/>
          <w:szCs w:val="24"/>
          <w:lang w:val="en-US" w:eastAsia="ru-RU"/>
        </w:rPr>
        <w:t>": "2_loc_z5bYWHvD",</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inn</w:t>
      </w:r>
      <w:r>
        <w:rPr>
          <w:rFonts w:ascii="Courier New" w:cs="Courier New" w:eastAsia="Times New Roman" w:hAnsi="Courier New"/>
          <w:color w:val="dfdfbf"/>
          <w:sz w:val="24"/>
          <w:szCs w:val="24"/>
          <w:lang w:val="en-US" w:eastAsia="ru-RU"/>
        </w:rPr>
        <w:t>": "1234567890",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group</w:t>
      </w:r>
      <w:r>
        <w:rPr>
          <w:rFonts w:ascii="Courier New" w:cs="Courier New" w:eastAsia="Times New Roman" w:hAnsi="Courier New"/>
          <w:color w:val="dfdfbf"/>
          <w:sz w:val="24"/>
          <w:szCs w:val="24"/>
          <w:lang w:val="en-US" w:eastAsia="ru-RU"/>
        </w:rPr>
        <w:t>": "Main",</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key</w:t>
      </w:r>
      <w:r>
        <w:rPr>
          <w:rFonts w:ascii="Courier New" w:cs="Courier New" w:eastAsia="Times New Roman" w:hAnsi="Courier New"/>
          <w:color w:val="dfdfbf"/>
          <w:sz w:val="24"/>
          <w:szCs w:val="24"/>
          <w:lang w:val="en-US" w:eastAsia="ru-RU"/>
        </w:rPr>
        <w:t>": "1234567890",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content</w:t>
      </w: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type</w:t>
      </w:r>
      <w:r>
        <w:rPr>
          <w:rFonts w:ascii="Courier New" w:cs="Courier New" w:eastAsia="Times New Roman" w:hAnsi="Courier New"/>
          <w:color w:val="dfdfbf"/>
          <w:sz w:val="24"/>
          <w:szCs w:val="24"/>
          <w:lang w:val="en-US" w:eastAsia="ru-RU"/>
        </w:rPr>
        <w:t>": 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positions</w:t>
      </w: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quantity</w:t>
      </w:r>
      <w:r>
        <w:rPr>
          <w:rFonts w:ascii="Courier New" w:cs="Courier New" w:eastAsia="Times New Roman" w:hAnsi="Courier New"/>
          <w:color w:val="dfdfbf"/>
          <w:sz w:val="24"/>
          <w:szCs w:val="24"/>
          <w:lang w:val="en-US" w:eastAsia="ru-RU"/>
        </w:rPr>
        <w:t>": 2,</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price</w:t>
      </w:r>
      <w:r>
        <w:rPr>
          <w:rFonts w:ascii="Courier New" w:cs="Courier New" w:eastAsia="Times New Roman" w:hAnsi="Courier New"/>
          <w:color w:val="dfdfbf"/>
          <w:sz w:val="24"/>
          <w:szCs w:val="24"/>
          <w:lang w:val="en-US" w:eastAsia="ru-RU"/>
        </w:rPr>
        <w:t>": 10,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tax</w:t>
      </w:r>
      <w:r>
        <w:rPr>
          <w:rFonts w:ascii="Courier New" w:cs="Courier New" w:eastAsia="Times New Roman" w:hAnsi="Courier New"/>
          <w:color w:val="dfdfbf"/>
          <w:sz w:val="24"/>
          <w:szCs w:val="24"/>
          <w:lang w:val="en-US" w:eastAsia="ru-RU"/>
        </w:rPr>
        <w:t>": 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text</w:t>
      </w:r>
      <w:r>
        <w:rPr>
          <w:rFonts w:ascii="Courier New" w:cs="Courier New" w:eastAsia="Times New Roman" w:hAnsi="Courier New"/>
          <w:color w:val="dfdfbf"/>
          <w:sz w:val="24"/>
          <w:szCs w:val="24"/>
          <w:lang w:val="en-US" w:eastAsia="ru-RU"/>
        </w:rPr>
        <w:t>": "Самовывоз ru",</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paymentMethodType</w:t>
      </w:r>
      <w:r>
        <w:rPr>
          <w:rFonts w:ascii="Courier New" w:cs="Courier New" w:eastAsia="Times New Roman" w:hAnsi="Courier New"/>
          <w:color w:val="dfdfbf"/>
          <w:sz w:val="24"/>
          <w:szCs w:val="24"/>
          <w:lang w:val="en-US" w:eastAsia="ru-RU"/>
        </w:rPr>
        <w:t>": 4,</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paymentSubjectType</w:t>
      </w:r>
      <w:r>
        <w:rPr>
          <w:rFonts w:ascii="Courier New" w:cs="Courier New" w:eastAsia="Times New Roman" w:hAnsi="Courier New"/>
          <w:color w:val="dfdfbf"/>
          <w:sz w:val="24"/>
          <w:szCs w:val="24"/>
          <w:lang w:val="en-US" w:eastAsia="ru-RU"/>
        </w:rPr>
        <w:t>": 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quantity</w:t>
      </w:r>
      <w:r>
        <w:rPr>
          <w:rFonts w:ascii="Courier New" w:cs="Courier New" w:eastAsia="Times New Roman" w:hAnsi="Courier New"/>
          <w:color w:val="dfdfbf"/>
          <w:sz w:val="24"/>
          <w:szCs w:val="24"/>
          <w:lang w:val="en-US" w:eastAsia="ru-RU"/>
        </w:rPr>
        <w:t>": 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price</w:t>
      </w:r>
      <w:r>
        <w:rPr>
          <w:rFonts w:ascii="Courier New" w:cs="Courier New" w:eastAsia="Times New Roman" w:hAnsi="Courier New"/>
          <w:color w:val="dfdfbf"/>
          <w:sz w:val="24"/>
          <w:szCs w:val="24"/>
          <w:lang w:val="en-US" w:eastAsia="ru-RU"/>
        </w:rPr>
        <w:t>": 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tax</w:t>
      </w:r>
      <w:r>
        <w:rPr>
          <w:rFonts w:ascii="Courier New" w:cs="Courier New" w:eastAsia="Times New Roman" w:hAnsi="Courier New"/>
          <w:color w:val="dfdfbf"/>
          <w:sz w:val="24"/>
          <w:szCs w:val="24"/>
          <w:lang w:val="en-US" w:eastAsia="ru-RU"/>
        </w:rPr>
        <w:t>": 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text</w:t>
      </w:r>
      <w:r>
        <w:rPr>
          <w:rFonts w:ascii="Courier New" w:cs="Courier New" w:eastAsia="Times New Roman" w:hAnsi="Courier New"/>
          <w:color w:val="dfdfbf"/>
          <w:sz w:val="24"/>
          <w:szCs w:val="24"/>
          <w:lang w:val="en-US" w:eastAsia="ru-RU"/>
        </w:rPr>
        <w:t>": "Доставка",</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paymentMethodType</w:t>
      </w:r>
      <w:r>
        <w:rPr>
          <w:rFonts w:ascii="Courier New" w:cs="Courier New" w:eastAsia="Times New Roman" w:hAnsi="Courier New"/>
          <w:color w:val="dfdfbf"/>
          <w:sz w:val="24"/>
          <w:szCs w:val="24"/>
          <w:lang w:val="en-US" w:eastAsia="ru-RU"/>
        </w:rPr>
        <w:t>": 4,</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paymentSubjectType</w:t>
      </w:r>
      <w:r>
        <w:rPr>
          <w:rFonts w:ascii="Courier New" w:cs="Courier New" w:eastAsia="Times New Roman" w:hAnsi="Courier New"/>
          <w:color w:val="dfdfbf"/>
          <w:sz w:val="24"/>
          <w:szCs w:val="24"/>
          <w:lang w:val="en-US" w:eastAsia="ru-RU"/>
        </w:rPr>
        <w:t>": 4</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checkClose</w:t>
      </w: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payments</w:t>
      </w: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type</w:t>
      </w:r>
      <w:r>
        <w:rPr>
          <w:rFonts w:ascii="Courier New" w:cs="Courier New" w:eastAsia="Times New Roman" w:hAnsi="Courier New"/>
          <w:color w:val="dfdfbf"/>
          <w:sz w:val="24"/>
          <w:szCs w:val="24"/>
          <w:lang w:val="en-US" w:eastAsia="ru-RU"/>
        </w:rPr>
        <w:t>": 2,</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amount</w:t>
      </w:r>
      <w:r>
        <w:rPr>
          <w:rFonts w:ascii="Courier New" w:cs="Courier New" w:eastAsia="Times New Roman" w:hAnsi="Courier New"/>
          <w:color w:val="dfdfbf"/>
          <w:sz w:val="24"/>
          <w:szCs w:val="24"/>
          <w:lang w:val="en-US" w:eastAsia="ru-RU"/>
        </w:rPr>
        <w:t>": 20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taxationSystem</w:t>
      </w:r>
      <w:r>
        <w:rPr>
          <w:rFonts w:ascii="Courier New" w:cs="Courier New" w:eastAsia="Times New Roman" w:hAnsi="Courier New"/>
          <w:color w:val="dfdfbf"/>
          <w:sz w:val="24"/>
          <w:szCs w:val="24"/>
          <w:lang w:val="en-US" w:eastAsia="ru-RU"/>
        </w:rPr>
        <w:t>": 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r>
        <w:rPr>
          <w:rFonts w:ascii="Courier New" w:cs="Courier New" w:eastAsia="Times New Roman" w:hAnsi="Courier New"/>
          <w:color w:val="dfdfbf"/>
          <w:sz w:val="24"/>
          <w:szCs w:val="24"/>
          <w:lang w:val="en-US" w:eastAsia="ru-RU"/>
        </w:rPr>
        <w:t>customerContact</w:t>
      </w:r>
      <w:r>
        <w:rPr>
          <w:rFonts w:ascii="Courier New" w:cs="Courier New" w:eastAsia="Times New Roman" w:hAnsi="Courier New"/>
          <w:color w:val="dfdfbf"/>
          <w:sz w:val="24"/>
          <w:szCs w:val="24"/>
          <w:lang w:val="en-US" w:eastAsia="ru-RU"/>
        </w:rPr>
        <w:t>": "user@domain.com"</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p>
      <w:pPr>
        <w:pStyle w:val="style0"/>
        <w:spacing w:lineRule="auto" w:line="240"/>
        <w:jc w:val="both"/>
        <w:rPr>
          <w:rFonts w:cs="Calibri"/>
          <w:sz w:val="24"/>
          <w:szCs w:val="24"/>
          <w:lang w:val="en-US"/>
        </w:rPr>
      </w:pPr>
    </w:p>
    <w:p>
      <w:pPr>
        <w:pStyle w:val="style0"/>
        <w:spacing w:lineRule="auto" w:line="240"/>
        <w:jc w:val="both"/>
        <w:rPr>
          <w:rFonts w:cs="Calibri"/>
          <w:sz w:val="24"/>
          <w:szCs w:val="24"/>
          <w:lang w:val="en-US"/>
        </w:rPr>
      </w:pPr>
      <w:r>
        <w:rPr>
          <w:rFonts w:cs="Calibri"/>
          <w:sz w:val="24"/>
          <w:szCs w:val="24"/>
          <w:lang w:val="en-US"/>
        </w:rPr>
        <w:t>RSA 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RSAKeyValue</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Modulus</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Modulus</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Exponent</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AQAB</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Exponent</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P</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3WSb72a1erb6jcLkyZA2Y21VNIipGz+ta1RP+iacs3xnktFsxgTYgqWyt6SWZ2rStp0u4vb/IAHyKhgJPNTUSi2u0G44MosRxMC/FWTF8zdyrDF4BjPBM4j84nAmE/FQYv5F8ldDkakc96zEPiTk5Fka3MpeN8mMk6/OA59JdF0=</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P</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Q</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1IRVid5SsDrOwJQAEKkdT436Xeb0sVWe9AcU8JyaCEEMj0NpzownNbIrebPofMYdDHikopQpr2XqxZYDbb7AneoHkhEV26TfpPVbN4wBJFXih3lAP2n5hqhgqHGp5Wq2Lu7jUS376Ruw3bhwW+MiWpXv1xhMTZ8AtDfnZFFNvOM=</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Q</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DP</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Fo5KiNCJCtCbpFfH4XVM5UJdXPXTbNBHBdlYMJ9AddTl5Ijrt50ExgLFu4oMPMsYXryS61LI2WT5XCqIvmbcnhYbambgWLOKYuZUUYSr2kS67So5FUCunWaGhTdx2bRLQVqwm6kiXDPDnMRAViiCHXWqk/VsrXheVymhLqNK440=</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DP</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DQ</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mowSWMzhfV+G8+2tjnAt7KjnpSvEzyHhEr4DsGdybQZBR/4/j4nFCfukOkFnlTXN8j/aGpF9Lx0C+uX5YfoUYcLL9qGOL8lbCu+TgnXCbtY2gybeXj+HqzI3+MeQMlLEYqU/ks3KIOAOY2+55ljrpszbOqVk+B3luSnekMm/qtk=</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DQ</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InverseQ</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aP5e5F1j6s82Pm7dCpH3mRZWnfZIKqoNQIq2BO8vA9/WrdFI2C27uNhxCp2ZDMulRdBZcoeHcwJjnyDzg4I4gBZ2nSKkVdlN1REoTjLBBdlHi8XkiXzxvpItc2wjNC2AKHaJqj/dnh3bbTAQD1iUAxPmmLJYYkhfZ2i1IrTVxZE=</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InverseQ</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6afd51"/>
          <w:sz w:val="24"/>
          <w:szCs w:val="24"/>
          <w:lang w:val="en-US" w:eastAsia="ru-RU"/>
        </w:rPr>
        <w:t>  &lt;</w:t>
      </w:r>
      <w:r>
        <w:rPr>
          <w:rFonts w:ascii="Courier New" w:cs="Courier New" w:eastAsia="Times New Roman" w:hAnsi="Courier New"/>
          <w:color w:val="a2c4fd"/>
          <w:sz w:val="24"/>
          <w:szCs w:val="24"/>
          <w:lang w:val="en-US" w:eastAsia="ru-RU"/>
        </w:rPr>
        <w:t>D</w:t>
      </w:r>
      <w:r>
        <w:rPr>
          <w:rFonts w:ascii="Courier New" w:cs="Courier New" w:eastAsia="Times New Roman" w:hAnsi="Courier New"/>
          <w:color w:val="6afd51"/>
          <w:sz w:val="24"/>
          <w:szCs w:val="24"/>
          <w:lang w:val="en-US" w:eastAsia="ru-RU"/>
        </w:rPr>
        <w:t>&gt;</w:t>
      </w:r>
      <w:r>
        <w:rPr>
          <w:rFonts w:ascii="Courier New" w:cs="Courier New" w:eastAsia="Times New Roman" w:hAnsi="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Pr>
          <w:rFonts w:ascii="Courier New" w:cs="Courier New" w:eastAsia="Times New Roman" w:hAnsi="Courier New"/>
          <w:color w:val="6afd51"/>
          <w:sz w:val="24"/>
          <w:szCs w:val="24"/>
          <w:lang w:val="en-US" w:eastAsia="ru-RU"/>
        </w:rPr>
        <w:t>&lt;/</w:t>
      </w:r>
      <w:r>
        <w:rPr>
          <w:rFonts w:ascii="Courier New" w:cs="Courier New" w:eastAsia="Times New Roman" w:hAnsi="Courier New"/>
          <w:color w:val="a2c4fd"/>
          <w:sz w:val="24"/>
          <w:szCs w:val="24"/>
          <w:lang w:val="en-US" w:eastAsia="ru-RU"/>
        </w:rPr>
        <w:t>D</w:t>
      </w:r>
      <w:r>
        <w:rPr>
          <w:rFonts w:ascii="Courier New" w:cs="Courier New" w:eastAsia="Times New Roman" w:hAnsi="Courier New"/>
          <w:color w:val="6afd51"/>
          <w:sz w:val="24"/>
          <w:szCs w:val="24"/>
          <w:lang w:val="en-US" w:eastAsia="ru-RU"/>
        </w:rPr>
        <w:t>&gt;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6afd51"/>
          <w:sz w:val="24"/>
          <w:szCs w:val="24"/>
          <w:lang w:eastAsia="ru-RU"/>
        </w:rPr>
        <w:t>&lt;/</w:t>
      </w:r>
      <w:r>
        <w:rPr>
          <w:rFonts w:ascii="Courier New" w:cs="Courier New" w:eastAsia="Times New Roman" w:hAnsi="Courier New"/>
          <w:color w:val="a2c4fd"/>
          <w:sz w:val="24"/>
          <w:szCs w:val="24"/>
          <w:lang w:val="en-US" w:eastAsia="ru-RU"/>
        </w:rPr>
        <w:t>RSAKeyValue</w:t>
      </w:r>
      <w:r>
        <w:rPr>
          <w:rFonts w:ascii="Courier New" w:cs="Courier New" w:eastAsia="Times New Roman" w:hAnsi="Courier New"/>
          <w:color w:val="6afd51"/>
          <w:sz w:val="24"/>
          <w:szCs w:val="24"/>
          <w:lang w:eastAsia="ru-RU"/>
        </w:rPr>
        <w:t>&gt;</w:t>
      </w:r>
    </w:p>
    <w:p>
      <w:pPr>
        <w:pStyle w:val="style0"/>
        <w:spacing w:lineRule="auto" w:line="240"/>
        <w:jc w:val="both"/>
        <w:rPr>
          <w:rFonts w:cs="Calibri"/>
          <w:sz w:val="24"/>
          <w:szCs w:val="24"/>
        </w:rPr>
      </w:pPr>
    </w:p>
    <w:p>
      <w:pPr>
        <w:pStyle w:val="style0"/>
        <w:spacing w:lineRule="auto" w:line="240"/>
        <w:jc w:val="both"/>
        <w:rPr>
          <w:rFonts w:cs="Calibri"/>
          <w:sz w:val="24"/>
          <w:szCs w:val="24"/>
        </w:rPr>
      </w:pPr>
      <w:r>
        <w:rPr>
          <w:rFonts w:cs="Calibri"/>
          <w:sz w:val="24"/>
          <w:szCs w:val="24"/>
        </w:rPr>
        <w:t xml:space="preserve">Генерация подписи в </w:t>
      </w:r>
      <w:r>
        <w:rPr>
          <w:rFonts w:cs="Calibri"/>
          <w:sz w:val="24"/>
          <w:szCs w:val="24"/>
          <w:lang w:val="en-US"/>
        </w:rPr>
        <w:t>php</w:t>
      </w:r>
      <w:r>
        <w:rPr>
          <w:rFonts w:cs="Calibri"/>
          <w:sz w:val="24"/>
          <w:szCs w:val="24"/>
        </w:rPr>
        <w:t xml:space="preserve"> с</w:t>
      </w:r>
      <w:r>
        <w:rPr>
          <w:rFonts w:cs="Calibri"/>
          <w:sz w:val="24"/>
          <w:szCs w:val="24"/>
          <w:lang w:val="en-US"/>
        </w:rPr>
        <w:t> </w:t>
      </w:r>
      <w:bookmarkStart w:id="30" w:name="OLE_LINK72"/>
      <w:bookmarkStart w:id="31" w:name="OLE_LINK73"/>
      <w:bookmarkEnd w:id="30"/>
      <w:bookmarkEnd w:id="31"/>
      <w:r>
        <w:rPr>
          <w:rFonts w:cs="Calibri"/>
          <w:sz w:val="24"/>
          <w:szCs w:val="24"/>
        </w:rPr>
        <w:fldChar w:fldCharType="begin"/>
      </w:r>
      <w:r>
        <w:rPr>
          <w:rFonts w:cs="Calibri"/>
          <w:sz w:val="24"/>
          <w:szCs w:val="24"/>
        </w:rPr>
        <w:instrText xml:space="preserve"> HYPERLINK "https://github.com/phpseclib/phpseclib" </w:instrText>
      </w:r>
      <w:r>
        <w:rPr>
          <w:rFonts w:cs="Calibri"/>
          <w:sz w:val="24"/>
          <w:szCs w:val="24"/>
        </w:rPr>
        <w:fldChar w:fldCharType="separate"/>
      </w:r>
      <w:r>
        <w:rPr>
          <w:rStyle w:val="style85"/>
          <w:rFonts w:cs="Calibri"/>
          <w:sz w:val="24"/>
          <w:szCs w:val="24"/>
          <w:lang w:val="en-US"/>
        </w:rPr>
        <w:t>https</w:t>
      </w:r>
      <w:r>
        <w:rPr>
          <w:rStyle w:val="style85"/>
          <w:rFonts w:cs="Calibri"/>
          <w:sz w:val="24"/>
          <w:szCs w:val="24"/>
        </w:rPr>
        <w:t>://</w:t>
      </w:r>
      <w:r>
        <w:rPr>
          <w:rStyle w:val="style85"/>
          <w:rFonts w:cs="Calibri"/>
          <w:sz w:val="24"/>
          <w:szCs w:val="24"/>
          <w:lang w:val="en-US"/>
        </w:rPr>
        <w:t>github</w:t>
      </w:r>
      <w:r>
        <w:rPr>
          <w:rStyle w:val="style85"/>
          <w:rFonts w:cs="Calibri"/>
          <w:sz w:val="24"/>
          <w:szCs w:val="24"/>
        </w:rPr>
        <w:t>.</w:t>
      </w:r>
      <w:r>
        <w:rPr>
          <w:rStyle w:val="style85"/>
          <w:rFonts w:cs="Calibri"/>
          <w:sz w:val="24"/>
          <w:szCs w:val="24"/>
          <w:lang w:val="en-US"/>
        </w:rPr>
        <w:t>com</w:t>
      </w:r>
      <w:r>
        <w:rPr>
          <w:rStyle w:val="style85"/>
          <w:rFonts w:cs="Calibri"/>
          <w:sz w:val="24"/>
          <w:szCs w:val="24"/>
        </w:rPr>
        <w:t>/</w:t>
      </w:r>
      <w:r>
        <w:rPr>
          <w:rStyle w:val="style85"/>
          <w:rFonts w:cs="Calibri"/>
          <w:sz w:val="24"/>
          <w:szCs w:val="24"/>
          <w:lang w:val="en-US"/>
        </w:rPr>
        <w:t>phpseclib</w:t>
      </w:r>
      <w:r>
        <w:rPr>
          <w:rStyle w:val="style85"/>
          <w:rFonts w:cs="Calibri"/>
          <w:sz w:val="24"/>
          <w:szCs w:val="24"/>
        </w:rPr>
        <w:t>/</w:t>
      </w:r>
      <w:r>
        <w:rPr>
          <w:rStyle w:val="style85"/>
          <w:rFonts w:cs="Calibri"/>
          <w:sz w:val="24"/>
          <w:szCs w:val="24"/>
          <w:lang w:val="en-US"/>
        </w:rPr>
        <w:t>phpseclib</w:t>
      </w:r>
      <w:r>
        <w:rPr>
          <w:rFonts w:cs="Calibri"/>
          <w:sz w:val="24"/>
          <w:szCs w:val="24"/>
        </w:rPr>
        <w:fldChar w:fldCharType="end"/>
      </w:r>
    </w:p>
    <w:bookmarkStart w:id="32" w:name="OLE_LINK30"/>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efc986"/>
          <w:sz w:val="24"/>
          <w:szCs w:val="24"/>
          <w:lang w:val="en-US" w:eastAsia="ru-RU"/>
        </w:rPr>
        <w:t>function</w:t>
      </w:r>
      <w:r>
        <w:rPr>
          <w:rFonts w:ascii="Courier New" w:cs="Courier New" w:eastAsia="Times New Roman" w:hAnsi="Courier New"/>
          <w:color w:val="dfdfbf"/>
          <w:sz w:val="24"/>
          <w:szCs w:val="24"/>
          <w:lang w:val="en-US" w:eastAsia="ru-RU"/>
        </w:rPr>
        <w:t> computeSignature($data)</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bookmarkEnd w:id="32"/>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$rsa = </w:t>
      </w:r>
      <w:r>
        <w:rPr>
          <w:rFonts w:ascii="Courier New" w:cs="Courier New" w:eastAsia="Times New Roman" w:hAnsi="Courier New"/>
          <w:color w:val="efc986"/>
          <w:sz w:val="24"/>
          <w:szCs w:val="24"/>
          <w:lang w:val="en-US" w:eastAsia="ru-RU"/>
        </w:rPr>
        <w:t>new</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8acccf"/>
          <w:sz w:val="24"/>
          <w:szCs w:val="24"/>
          <w:lang w:val="en-US" w:eastAsia="ru-RU"/>
        </w:rPr>
        <w:t>RSA</w:t>
      </w:r>
      <w:r>
        <w:rPr>
          <w:rFonts w:ascii="Courier New" w:cs="Courier New" w:eastAsia="Times New Roman" w:hAnsi="Courier New"/>
          <w:color w:val="dfdfbf"/>
          <w:sz w:val="24"/>
          <w:szCs w:val="24"/>
          <w:lang w:val="en-US" w:eastAsia="ru-RU"/>
        </w:rPr>
        <w:t>(</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$rsa-&gt;</w:t>
      </w:r>
      <w:r>
        <w:rPr>
          <w:rFonts w:ascii="Courier New" w:cs="Courier New" w:eastAsia="Times New Roman" w:hAnsi="Courier New"/>
          <w:color w:val="dfdfbf"/>
          <w:sz w:val="24"/>
          <w:szCs w:val="24"/>
          <w:lang w:val="en-US" w:eastAsia="ru-RU"/>
        </w:rPr>
        <w:t>setPrivateKey(</w:t>
      </w:r>
      <w:r>
        <w:rPr>
          <w:rFonts w:ascii="Courier New" w:cs="Courier New" w:eastAsia="Times New Roman" w:hAnsi="Courier New"/>
          <w:color w:val="dfdfbf"/>
          <w:sz w:val="24"/>
          <w:szCs w:val="24"/>
          <w:lang w:val="en-US" w:eastAsia="ru-RU"/>
        </w:rPr>
        <w:t>($</w:t>
      </w:r>
      <w:r>
        <w:rPr>
          <w:rFonts w:ascii="Courier New" w:cs="Courier New" w:eastAsia="Times New Roman" w:hAnsi="Courier New"/>
          <w:color w:val="efc986"/>
          <w:sz w:val="24"/>
          <w:szCs w:val="24"/>
          <w:lang w:val="en-US" w:eastAsia="ru-RU"/>
        </w:rPr>
        <w:t>this</w:t>
      </w:r>
      <w:r>
        <w:rPr>
          <w:rFonts w:ascii="Courier New" w:cs="Courier New" w:eastAsia="Times New Roman" w:hAnsi="Courier New"/>
          <w:color w:val="dfdfbf"/>
          <w:sz w:val="24"/>
          <w:szCs w:val="24"/>
          <w:lang w:val="en-US" w:eastAsia="ru-RU"/>
        </w:rPr>
        <w:t>-&gt;privateKey);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$rsa-&gt;</w:t>
      </w:r>
      <w:r>
        <w:rPr>
          <w:rFonts w:ascii="Courier New" w:cs="Courier New" w:eastAsia="Times New Roman" w:hAnsi="Courier New"/>
          <w:color w:val="dfdfbf"/>
          <w:sz w:val="24"/>
          <w:szCs w:val="24"/>
          <w:lang w:val="en-US" w:eastAsia="ru-RU"/>
        </w:rPr>
        <w:t>setPrivateKeyFormat(</w:t>
      </w:r>
      <w:r>
        <w:rPr>
          <w:rFonts w:ascii="Courier New" w:cs="Courier New" w:eastAsia="Times New Roman" w:hAnsi="Courier New"/>
          <w:color w:val="8acccf"/>
          <w:sz w:val="24"/>
          <w:szCs w:val="24"/>
          <w:lang w:val="en-US" w:eastAsia="ru-RU"/>
        </w:rPr>
        <w:t>RSA</w:t>
      </w:r>
      <w:r>
        <w:rPr>
          <w:rFonts w:ascii="Courier New" w:cs="Courier New" w:eastAsia="Times New Roman" w:hAnsi="Courier New"/>
          <w:color w:val="dfdfbf"/>
          <w:sz w:val="24"/>
          <w:szCs w:val="24"/>
          <w:lang w:val="en-US" w:eastAsia="ru-RU"/>
        </w:rPr>
        <w:t>::PRIVATE_FORMAT_XML);</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$rsa-&gt;</w:t>
      </w:r>
      <w:r>
        <w:rPr>
          <w:rFonts w:ascii="Courier New" w:cs="Courier New" w:eastAsia="Times New Roman" w:hAnsi="Courier New"/>
          <w:color w:val="dfdfbf"/>
          <w:sz w:val="24"/>
          <w:szCs w:val="24"/>
          <w:lang w:val="en-US" w:eastAsia="ru-RU"/>
        </w:rPr>
        <w:t>setHash(</w:t>
      </w:r>
      <w:r>
        <w:rPr>
          <w:rFonts w:ascii="Courier New" w:cs="Courier New" w:eastAsia="Times New Roman" w:hAnsi="Courier New"/>
          <w:color w:val="dfaf8f"/>
          <w:sz w:val="24"/>
          <w:szCs w:val="24"/>
          <w:lang w:val="en-US" w:eastAsia="ru-RU"/>
        </w:rPr>
        <w:t>‘sha256’</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$rsa-&gt;</w:t>
      </w:r>
      <w:r>
        <w:rPr>
          <w:rFonts w:ascii="Courier New" w:cs="Courier New" w:eastAsia="Times New Roman" w:hAnsi="Courier New"/>
          <w:color w:val="dfdfbf"/>
          <w:sz w:val="24"/>
          <w:szCs w:val="24"/>
          <w:lang w:val="en-US" w:eastAsia="ru-RU"/>
        </w:rPr>
        <w:t>setMGFHash(</w:t>
      </w:r>
      <w:r>
        <w:rPr>
          <w:rFonts w:ascii="Courier New" w:cs="Courier New" w:eastAsia="Times New Roman" w:hAnsi="Courier New"/>
          <w:color w:val="dfaf8f"/>
          <w:sz w:val="24"/>
          <w:szCs w:val="24"/>
          <w:lang w:val="en-US" w:eastAsia="ru-RU"/>
        </w:rPr>
        <w:t>‘sha256’</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$rsa-&gt;</w:t>
      </w:r>
      <w:r>
        <w:rPr>
          <w:rFonts w:ascii="Courier New" w:cs="Courier New" w:eastAsia="Times New Roman" w:hAnsi="Courier New"/>
          <w:color w:val="dfdfbf"/>
          <w:sz w:val="24"/>
          <w:szCs w:val="24"/>
          <w:lang w:val="en-US" w:eastAsia="ru-RU"/>
        </w:rPr>
        <w:t>setSignatureMode(</w:t>
      </w:r>
      <w:r>
        <w:rPr>
          <w:rFonts w:ascii="Courier New" w:cs="Courier New" w:eastAsia="Times New Roman" w:hAnsi="Courier New"/>
          <w:color w:val="8acccf"/>
          <w:sz w:val="24"/>
          <w:szCs w:val="24"/>
          <w:lang w:val="en-US" w:eastAsia="ru-RU"/>
        </w:rPr>
        <w:t>RSA</w:t>
      </w:r>
      <w:r>
        <w:rPr>
          <w:rFonts w:ascii="Courier New" w:cs="Courier New" w:eastAsia="Times New Roman" w:hAnsi="Courier New"/>
          <w:color w:val="dfdfbf"/>
          <w:sz w:val="24"/>
          <w:szCs w:val="24"/>
          <w:lang w:val="en-US" w:eastAsia="ru-RU"/>
        </w:rPr>
        <w:t>::SIGNATURE_PKCS1);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return</w:t>
      </w:r>
      <w:r>
        <w:rPr>
          <w:rFonts w:ascii="Courier New" w:cs="Courier New" w:eastAsia="Times New Roman" w:hAnsi="Courier New"/>
          <w:color w:val="dfdfbf"/>
          <w:sz w:val="24"/>
          <w:szCs w:val="24"/>
          <w:lang w:val="en-US" w:eastAsia="ru-RU"/>
        </w:rPr>
        <w:t> base64_encode($rsa-&gt;sign($data));</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dfdfbf"/>
          <w:sz w:val="24"/>
          <w:szCs w:val="24"/>
          <w:lang w:eastAsia="ru-RU"/>
        </w:rPr>
        <w:t>}</w:t>
      </w:r>
    </w:p>
    <w:bookmarkStart w:id="33" w:name="OLE_LINK33"/>
    <w:bookmarkStart w:id="34" w:name="OLE_LINK32"/>
    <w:bookmarkStart w:id="35" w:name="OLE_LINK31"/>
    <w:bookmarkEnd w:id="33"/>
    <w:bookmarkEnd w:id="34"/>
    <w:bookmarkEnd w:id="35"/>
    <w:p>
      <w:pPr>
        <w:pStyle w:val="style0"/>
        <w:spacing w:lineRule="auto" w:line="240"/>
        <w:jc w:val="both"/>
        <w:rPr>
          <w:rFonts w:cs="Calibri"/>
          <w:sz w:val="24"/>
          <w:szCs w:val="24"/>
        </w:rPr>
      </w:pPr>
    </w:p>
    <w:p>
      <w:pPr>
        <w:pStyle w:val="style0"/>
        <w:spacing w:lineRule="auto" w:line="240"/>
        <w:jc w:val="both"/>
        <w:rPr>
          <w:rFonts w:cs="Calibri"/>
          <w:sz w:val="24"/>
          <w:szCs w:val="24"/>
        </w:rPr>
      </w:pPr>
      <w:r>
        <w:rPr>
          <w:rFonts w:cs="Calibri"/>
          <w:sz w:val="24"/>
          <w:szCs w:val="24"/>
        </w:rPr>
        <w:t>Пример генерации подписи в php с помощью openssl.</w:t>
      </w:r>
      <w:r>
        <w:rPr>
          <w:rFonts w:cs="Calibri"/>
          <w:sz w:val="24"/>
          <w:szCs w:val="24"/>
        </w:rPr>
        <w:t xml:space="preserve"> </w:t>
      </w:r>
      <w:r>
        <w:rPr>
          <w:rFonts w:cs="Calibri"/>
          <w:sz w:val="24"/>
          <w:szCs w:val="24"/>
        </w:rPr>
        <w:t xml:space="preserve">Для этого метода необходим ключ </w:t>
      </w:r>
      <w:r>
        <w:rPr>
          <w:rFonts w:cs="Calibri"/>
          <w:sz w:val="24"/>
          <w:szCs w:val="24"/>
        </w:rPr>
        <w:t xml:space="preserve">в формате </w:t>
      </w:r>
      <w:r>
        <w:rPr>
          <w:rFonts w:cs="Calibri"/>
          <w:sz w:val="24"/>
          <w:szCs w:val="24"/>
        </w:rPr>
        <w:t>PEM.</w:t>
      </w:r>
      <w:r>
        <w:rPr>
          <w:rFonts w:cs="Calibri"/>
          <w:sz w:val="24"/>
          <w:szCs w:val="24"/>
        </w:rPr>
        <w:t xml:space="preserve"> </w:t>
      </w:r>
      <w:r>
        <w:rPr>
          <w:rFonts w:cs="Calibri"/>
          <w:sz w:val="24"/>
          <w:szCs w:val="24"/>
        </w:rPr>
        <w:t xml:space="preserve">Вы можете преобразовать xml в PEM с помощью </w:t>
      </w:r>
      <w:r>
        <w:rPr>
          <w:rFonts w:cs="Calibri"/>
          <w:sz w:val="24"/>
          <w:szCs w:val="24"/>
        </w:rPr>
        <w:t xml:space="preserve">данного конвертера </w:t>
      </w:r>
      <w:r>
        <w:rPr>
          <w:rStyle w:val="style85"/>
          <w:rFonts w:cs="Calibri"/>
          <w:sz w:val="24"/>
          <w:szCs w:val="24"/>
        </w:rPr>
        <w:t>https://superdry.apphb.com/tools/online-rsa-key-converter:</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efc986"/>
          <w:sz w:val="24"/>
          <w:szCs w:val="24"/>
          <w:lang w:val="en-US" w:eastAsia="ru-RU"/>
        </w:rPr>
        <w:t>function</w:t>
      </w:r>
      <w:r>
        <w:rPr>
          <w:rFonts w:ascii="Courier New" w:cs="Calibri" w:eastAsia="Times New Roman" w:hAnsi="Courier New"/>
          <w:color w:val="dfdfbf"/>
          <w:sz w:val="24"/>
          <w:szCs w:val="24"/>
          <w:lang w:val="en-US" w:eastAsia="ru-RU"/>
        </w:rPr>
        <w:t> computeSignature($data)</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dfbf"/>
          <w:sz w:val="24"/>
          <w:szCs w:val="24"/>
          <w:lang w:val="en-US" w:eastAsia="ru-RU"/>
        </w:rPr>
        <w:t>    $key = </w:t>
      </w:r>
      <w:r>
        <w:rPr>
          <w:rFonts w:ascii="Courier New" w:cs="Calibri" w:eastAsia="Times New Roman" w:hAnsi="Courier New"/>
          <w:color w:val="dfaf8f"/>
          <w:sz w:val="24"/>
          <w:szCs w:val="24"/>
          <w:lang w:val="en-US" w:eastAsia="ru-RU"/>
        </w:rPr>
        <w:t>&lt;&lt;&lt;KEYDATA</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-----BEGIN RSA PRIVATE 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MIIEvQIBADANBgkqhkiG9w0BAQEFAASCBKcwggSjAgEAAoIBAQC3ycL8S2HxRptB</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te7yl2uje/s2pRqdXxj6D3ZiBPvPXGqQEtEddnWC6aXc/GuqM1f0C86a7xH6poo7</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Id8lbQ9xEMvMKghRwc0DCkM78TmPpYBosi/uACNO3Kv2QkH2t8lqlqtWIk1m7dFJ</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RgZO9Xoc6Zcx/stM5MxHoc//kfVM/mfWDj4FsuYL0SGNR/Z40WrBkGo+3PJsFvqN</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ocFFonRd0TeWHY54T384XQG0vCJg8MqxVPEh6Rs1/uX8NETL5htQ7Fatx54deu9t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guIZZ5w/RrsKocaP1k1jWglOErcDCtJ3jIdr1afH8ZplQ21a53Ufo/2DexVf6xFX</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noProof/>
          <w:sz w:val="24"/>
          <w:szCs w:val="24"/>
          <w:lang w:eastAsia="ru-RU"/>
        </w:rPr>
        <w:drawing>
          <wp:anchor distT="0" distB="0" distL="0" distR="0" simplePos="false" relativeHeight="2" behindDoc="false" locked="false" layoutInCell="true" allowOverlap="true">
            <wp:simplePos x="0" y="0"/>
            <wp:positionH relativeFrom="column">
              <wp:posOffset>-2540</wp:posOffset>
            </wp:positionH>
            <wp:positionV relativeFrom="paragraph">
              <wp:posOffset>-32511392</wp:posOffset>
            </wp:positionV>
            <wp:extent cx="6840854" cy="3848100"/>
            <wp:effectExtent l="0" t="0" r="0" b="0"/>
            <wp:wrapNone/>
            <wp:docPr id="1027" name="Рисунок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Рисунок 11"/>
                    <pic:cNvPicPr/>
                  </pic:nvPicPr>
                  <pic:blipFill>
                    <a:blip r:embed="rId3" cstate="print"/>
                    <a:srcRect l="0" t="0" r="0" b="0"/>
                    <a:stretch/>
                  </pic:blipFill>
                  <pic:spPr>
                    <a:xfrm rot="0">
                      <a:off x="0" y="0"/>
                      <a:ext cx="6840854" cy="3848100"/>
                    </a:xfrm>
                    <a:prstGeom prst="rect"/>
                  </pic:spPr>
                </pic:pic>
              </a:graphicData>
            </a:graphic>
            <wp14:sizeRelH relativeFrom="page">
              <wp14:pctWidth>0</wp14:pctWidth>
            </wp14:sizeRelH>
            <wp14:sizeRelV relativeFrom="page">
              <wp14:pctHeight>0</wp14:pctHeight>
            </wp14:sizeRelV>
          </wp:anchor>
        </w:drawing>
      </w:r>
      <w:r>
        <w:rPr>
          <w:rFonts w:ascii="Courier New" w:cs="Calibri" w:eastAsia="Times New Roman" w:hAnsi="Courier New"/>
          <w:color w:val="dfaf8f"/>
          <w:sz w:val="24"/>
          <w:szCs w:val="24"/>
          <w:lang w:val="en-US" w:eastAsia="ru-RU"/>
        </w:rPr>
        <w:t>    3G2cj3p3AgMBAAECggEAPUfM+Aq6kZSVWAetsL3EajKAxOuwQCDhVx+ovW4j+DQ8</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Y+WiTEyfShNV9qVD0PBltz3omch1GjpFhQn6OaRvraeIDH9HXttb3Fojr2zzYG4y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rrYbPSRWoYj63ZwiIP2O7zdl0caGQHezfNcYa2N0NTG99DGc3/q6EnhlvjWQsSbi</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EjmxcPx8fmV1i4DoflMQ383nsixAFapgrROUAtCgMvhWn1kSeoojKd+e4eKZxa/S</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NYulsBJWNFkmo1CZH4YtqlPM+IwYeDUOnOUGNxGurRZ3qQdWs2N2ZQhnrvlh+zpz</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urD2hwAz6gQXP7mxxMR1xHtAD8XQ+w4OiJK6VWjoIQKBgQDdZJvvZrV6tvqNwuTJ</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kDZjbVU0iKkbP61rVE/6JpyzfGeS0WzGBNiCpbK3pJZnatK2nS7i9v8gAfIqGAk8</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1NRKLa7Qbjgw6xHEwL8VZMXzN3KsMXgGM8EziPzicCYT8Vbi/kXyV0OrqRz3rMQ+</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JOTkWRrcw943yYyTr84Dn0l0XQKBgQDUhFWJ3lKwOs7AlAAQqR1PjfpcRvSxVZ70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BxTwnJoIQQyPQ0/OjCc1sit5s+h8xh0MeKSilCmvZerFlgNtvsCd6geSERXbpN+k</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9Vs3jAEkVeKHeUA/afmGqGCocanlarYu7uNRLfvpG7DduHBb4yJale/XGExNnwC0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N+dkUU284wKBgBaOSojQiQrQm6RXx+F1TOVCXVz102zQRwXZWDCfQHXU5eSCa7ed</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BMYCxbuKDDzLGF68kutSyNlk+VwqiL5m3J4WG2pm4FizimLmVFGEq9pEuu0qORVA</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rp1mhoU3cdm0S0FasJupIlwzw5zEQFYogh11qpP1bK14XlcpoS6jSuONAoGBAJqM</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EljM4X1fhvPtrY5wLeyo56UrxM8h4RK+A7Bncm0GQUf+P4+JxQn7pDpBZ5U1zfI/</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2hqRfS8dAvrl+WBaFGHCy/ahji/JWwrvk4J1wm7WnoMm3l4/h0MyN/jHkDJSxGKl</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P5LnyiDgDmNvueZY66bM2zqlZPgd5bkp3pDJv6rZAoGAaP5e5F1j6s82Pm7dCpH3</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mRZWnfZIKqoNQIq2BO8vA9/WrdFI2C27uNhxCp2ZDMulRdBZcoeHcwJjnyDzg4I4</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w:t>
      </w:r>
      <w:r>
        <w:rPr>
          <w:rFonts w:ascii="Courier New" w:cs="Calibri" w:eastAsia="Times New Roman" w:hAnsi="Courier New"/>
          <w:color w:val="dfaf8f"/>
          <w:sz w:val="24"/>
          <w:szCs w:val="24"/>
          <w:lang w:val="en-US" w:eastAsia="ru-RU"/>
        </w:rPr>
        <w:t>gBZ2nSKkVdlN1REoTjLBBdlHi8XkiXzxvpItc2wjNC2AKHaJqj/dnh3bbTAQD1iU</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AxPmmLJYYkhfZ2i1IrTVxZE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af8f"/>
          <w:sz w:val="24"/>
          <w:szCs w:val="24"/>
          <w:lang w:val="en-US" w:eastAsia="ru-RU"/>
        </w:rPr>
      </w:pPr>
      <w:r>
        <w:rPr>
          <w:rFonts w:ascii="Courier New" w:cs="Calibri" w:eastAsia="Times New Roman" w:hAnsi="Courier New"/>
          <w:color w:val="dfaf8f"/>
          <w:sz w:val="24"/>
          <w:szCs w:val="24"/>
          <w:lang w:val="en-US" w:eastAsia="ru-RU"/>
        </w:rPr>
        <w:t>    -----END RSA PRIVATE 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af8f"/>
          <w:sz w:val="24"/>
          <w:szCs w:val="24"/>
          <w:lang w:val="en-US" w:eastAsia="ru-RU"/>
        </w:rPr>
        <w:t>    KEYDATA</w:t>
      </w:r>
      <w:r>
        <w:rPr>
          <w:rFonts w:ascii="Courier New" w:cs="Calibri"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w:t>
      </w:r>
      <w:r>
        <w:rPr>
          <w:rFonts w:ascii="Courier New" w:cs="Calibri" w:eastAsia="Times New Roman" w:hAnsi="Courier New"/>
          <w:color w:val="7a987a"/>
          <w:sz w:val="24"/>
          <w:szCs w:val="24"/>
          <w:lang w:val="en-US" w:eastAsia="ru-RU"/>
        </w:rPr>
        <w:t>// sha256 + Pkcs1 </w:t>
      </w:r>
      <w:r>
        <w:rPr/>
        <w:fldChar w:fldCharType="begin"/>
      </w:r>
      <w:r>
        <w:instrText xml:space="preserve"> HYPERLINK "https://tools.ietf.org/html/rfc3447" \l "page-43" </w:instrText>
      </w:r>
      <w:r>
        <w:rPr/>
        <w:fldChar w:fldCharType="separate"/>
      </w:r>
      <w:r>
        <w:rPr>
          <w:rFonts w:ascii="Courier New" w:cs="Calibri" w:eastAsia="Times New Roman" w:hAnsi="Courier New"/>
          <w:color w:val="0563c1"/>
          <w:sz w:val="24"/>
          <w:szCs w:val="24"/>
          <w:u w:val="single"/>
          <w:lang w:val="en-US" w:eastAsia="ru-RU"/>
        </w:rPr>
        <w:t>https://tools.ietf.org/html/rfc3447#page-43</w:t>
      </w:r>
      <w:r>
        <w:rPr/>
        <w:fldChar w:fldCharType="end"/>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$data = </w:t>
      </w:r>
      <w:r>
        <w:rPr>
          <w:rFonts w:ascii="Courier New" w:cs="Calibri" w:eastAsia="Times New Roman" w:hAnsi="Courier New"/>
          <w:color w:val="dfdfbf"/>
          <w:sz w:val="24"/>
          <w:szCs w:val="24"/>
          <w:lang w:val="en-US" w:eastAsia="ru-RU"/>
        </w:rPr>
        <w:t>pack(</w:t>
      </w:r>
      <w:r>
        <w:rPr>
          <w:rFonts w:ascii="Courier New" w:cs="Calibri" w:eastAsia="Times New Roman" w:hAnsi="Courier New"/>
          <w:color w:val="dfaf8f"/>
          <w:sz w:val="24"/>
          <w:szCs w:val="24"/>
          <w:lang w:val="en-US" w:eastAsia="ru-RU"/>
        </w:rPr>
        <w:t>‘H*’</w:t>
      </w:r>
      <w:r>
        <w:rPr>
          <w:rFonts w:ascii="Courier New" w:cs="Calibri" w:eastAsia="Times New Roman" w:hAnsi="Courier New"/>
          <w:color w:val="dfdfbf"/>
          <w:sz w:val="24"/>
          <w:szCs w:val="24"/>
          <w:lang w:val="en-US" w:eastAsia="ru-RU"/>
        </w:rPr>
        <w:t>, </w:t>
      </w:r>
      <w:r>
        <w:rPr>
          <w:rFonts w:ascii="Courier New" w:cs="Calibri" w:eastAsia="Times New Roman" w:hAnsi="Courier New"/>
          <w:color w:val="dfaf8f"/>
          <w:sz w:val="24"/>
          <w:szCs w:val="24"/>
          <w:lang w:val="en-US" w:eastAsia="ru-RU"/>
        </w:rPr>
        <w:t>‘3031300d060960864801650304020105000420’</w:t>
      </w:r>
      <w:r>
        <w:rPr>
          <w:rFonts w:ascii="Courier New" w:cs="Calibri" w:eastAsia="Times New Roman" w:hAnsi="Courier New"/>
          <w:color w:val="dfdfbf"/>
          <w:sz w:val="24"/>
          <w:szCs w:val="24"/>
          <w:lang w:val="en-US" w:eastAsia="ru-RU"/>
        </w:rPr>
        <w:t>) . </w:t>
      </w:r>
      <w:r>
        <w:rPr>
          <w:rFonts w:ascii="Courier New" w:cs="Calibri" w:eastAsia="Times New Roman" w:hAnsi="Courier New"/>
          <w:color w:val="dfdfbf"/>
          <w:sz w:val="24"/>
          <w:szCs w:val="24"/>
          <w:lang w:val="en-US" w:eastAsia="ru-RU"/>
        </w:rPr>
        <w:t>hash(</w:t>
      </w:r>
      <w:r>
        <w:rPr>
          <w:rFonts w:ascii="Courier New" w:cs="Calibri" w:eastAsia="Times New Roman" w:hAnsi="Courier New"/>
          <w:color w:val="dfaf8f"/>
          <w:sz w:val="24"/>
          <w:szCs w:val="24"/>
          <w:lang w:val="en-US" w:eastAsia="ru-RU"/>
        </w:rPr>
        <w:t>‘sha256’</w:t>
      </w:r>
      <w:r>
        <w:rPr>
          <w:rFonts w:ascii="Courier New" w:cs="Calibri" w:eastAsia="Times New Roman" w:hAnsi="Courier New"/>
          <w:color w:val="dfdfbf"/>
          <w:sz w:val="24"/>
          <w:szCs w:val="24"/>
          <w:lang w:val="en-US" w:eastAsia="ru-RU"/>
        </w:rPr>
        <w:t>, $data, </w:t>
      </w:r>
      <w:r>
        <w:rPr>
          <w:rFonts w:ascii="Courier New" w:cs="Calibri" w:eastAsia="Times New Roman" w:hAnsi="Courier New"/>
          <w:color w:val="efc986"/>
          <w:sz w:val="24"/>
          <w:szCs w:val="24"/>
          <w:lang w:val="en-US" w:eastAsia="ru-RU"/>
        </w:rPr>
        <w:t>true</w:t>
      </w:r>
      <w:r>
        <w:rPr>
          <w:rFonts w:ascii="Courier New" w:cs="Calibri"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$pk</w:t>
      </w:r>
      <w:r>
        <w:rPr>
          <w:rFonts w:ascii="Courier New" w:cs="Calibri" w:eastAsia="Times New Roman" w:hAnsi="Courier New"/>
          <w:color w:val="dfdfbf"/>
          <w:sz w:val="24"/>
          <w:szCs w:val="24"/>
          <w:lang w:val="en-US" w:eastAsia="ru-RU"/>
        </w:rPr>
        <w:t>  =</w:t>
      </w:r>
      <w:r>
        <w:rPr>
          <w:rFonts w:ascii="Courier New" w:cs="Calibri" w:eastAsia="Times New Roman" w:hAnsi="Courier New"/>
          <w:color w:val="dfdfbf"/>
          <w:sz w:val="24"/>
          <w:szCs w:val="24"/>
          <w:lang w:val="en-US" w:eastAsia="ru-RU"/>
        </w:rPr>
        <w:t> openssl_get_privatekey($key);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openssl_private_</w:t>
      </w:r>
      <w:r>
        <w:rPr>
          <w:rFonts w:ascii="Courier New" w:cs="Calibri" w:eastAsia="Times New Roman" w:hAnsi="Courier New"/>
          <w:color w:val="dfdfbf"/>
          <w:sz w:val="24"/>
          <w:szCs w:val="24"/>
          <w:lang w:val="en-US" w:eastAsia="ru-RU"/>
        </w:rPr>
        <w:t>encrypt(</w:t>
      </w:r>
      <w:r>
        <w:rPr>
          <w:rFonts w:ascii="Courier New" w:cs="Calibri" w:eastAsia="Times New Roman" w:hAnsi="Courier New"/>
          <w:color w:val="dfdfbf"/>
          <w:sz w:val="24"/>
          <w:szCs w:val="24"/>
          <w:lang w:val="en-US" w:eastAsia="ru-RU"/>
        </w:rPr>
        <w:t>$data, $res, $pk);</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alibri" w:eastAsia="Times New Roman" w:hAnsi="Courier New"/>
          <w:color w:val="dfdfbf"/>
          <w:sz w:val="24"/>
          <w:szCs w:val="24"/>
          <w:lang w:val="en-US" w:eastAsia="ru-RU"/>
        </w:rPr>
      </w:pPr>
      <w:r>
        <w:rPr>
          <w:rFonts w:ascii="Courier New" w:cs="Calibri" w:eastAsia="Times New Roman" w:hAnsi="Courier New"/>
          <w:color w:val="dfdfbf"/>
          <w:sz w:val="24"/>
          <w:szCs w:val="24"/>
          <w:lang w:val="en-US" w:eastAsia="ru-RU"/>
        </w:rPr>
        <w:t>    </w:t>
      </w:r>
      <w:r>
        <w:rPr>
          <w:rFonts w:ascii="Courier New" w:cs="Calibri" w:eastAsia="Times New Roman" w:hAnsi="Courier New"/>
          <w:color w:val="efc986"/>
          <w:sz w:val="24"/>
          <w:szCs w:val="24"/>
          <w:lang w:val="en-US" w:eastAsia="ru-RU"/>
        </w:rPr>
        <w:t>return</w:t>
      </w:r>
      <w:r>
        <w:rPr>
          <w:rFonts w:ascii="Courier New" w:cs="Calibri" w:eastAsia="Times New Roman" w:hAnsi="Courier New"/>
          <w:color w:val="dfdfbf"/>
          <w:sz w:val="24"/>
          <w:szCs w:val="24"/>
          <w:lang w:val="en-US" w:eastAsia="ru-RU"/>
        </w:rPr>
        <w:t> base64_encode($res);</w:t>
      </w:r>
    </w:p>
    <w:p>
      <w:pPr>
        <w:pStyle w:val="style0"/>
        <w:spacing w:lineRule="auto" w:line="240"/>
        <w:jc w:val="both"/>
        <w:rPr>
          <w:rFonts w:cs="Calibri"/>
          <w:sz w:val="24"/>
          <w:szCs w:val="24"/>
          <w:lang w:val="en-US"/>
        </w:rPr>
      </w:pPr>
    </w:p>
    <w:p>
      <w:pPr>
        <w:pStyle w:val="style0"/>
        <w:spacing w:lineRule="auto" w:line="240"/>
        <w:jc w:val="both"/>
        <w:rPr>
          <w:rFonts w:cs="Calibri"/>
          <w:sz w:val="24"/>
          <w:szCs w:val="24"/>
          <w:lang w:val="en-US"/>
        </w:rPr>
      </w:pPr>
      <w:r>
        <w:rPr>
          <w:rFonts w:cs="Calibri"/>
          <w:sz w:val="24"/>
          <w:szCs w:val="24"/>
        </w:rPr>
        <w:t>Сообщение</w:t>
      </w:r>
      <w:r>
        <w:rPr>
          <w:rFonts w:cs="Calibri"/>
          <w:sz w:val="24"/>
          <w:szCs w:val="24"/>
          <w:lang w:val="en-US"/>
        </w:rPr>
        <w:t xml:space="preserve"> </w:t>
      </w:r>
      <w:r>
        <w:rPr>
          <w:rFonts w:cs="Calibri"/>
          <w:sz w:val="24"/>
          <w:szCs w:val="24"/>
        </w:rPr>
        <w:t>данных</w:t>
      </w:r>
      <w:r>
        <w:rPr>
          <w:rFonts w:cs="Calibri"/>
          <w:sz w:val="24"/>
          <w:szCs w:val="24"/>
          <w:lang w:val="en-US"/>
        </w:rPr>
        <w:t xml:space="preserve"> </w:t>
      </w:r>
      <w:r>
        <w:rPr>
          <w:rFonts w:cs="Calibri"/>
          <w:sz w:val="24"/>
          <w:szCs w:val="24"/>
        </w:rPr>
        <w:t>в</w:t>
      </w:r>
      <w:r>
        <w:rPr>
          <w:rFonts w:cs="Calibri"/>
          <w:sz w:val="24"/>
          <w:szCs w:val="24"/>
          <w:lang w:val="en-US"/>
        </w:rPr>
        <w:t xml:space="preserve"> php:</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sign</w:t>
      </w:r>
      <w:r>
        <w:rPr>
          <w:rFonts w:ascii="Courier New" w:cs="Courier New" w:eastAsia="Times New Roman" w:hAnsi="Courier New"/>
          <w:color w:val="dfdfbf"/>
          <w:sz w:val="24"/>
          <w:szCs w:val="24"/>
          <w:lang w:val="en-US" w:eastAsia="ru-RU"/>
        </w:rPr>
        <w:t> = $</w:t>
      </w:r>
      <w:r>
        <w:rPr>
          <w:rFonts w:ascii="Courier New" w:cs="Courier New" w:eastAsia="Times New Roman" w:hAnsi="Courier New"/>
          <w:color w:val="efc986"/>
          <w:sz w:val="24"/>
          <w:szCs w:val="24"/>
          <w:lang w:val="en-US" w:eastAsia="ru-RU"/>
        </w:rPr>
        <w:t>this</w:t>
      </w:r>
      <w:r>
        <w:rPr>
          <w:rFonts w:ascii="Courier New" w:cs="Courier New" w:eastAsia="Times New Roman" w:hAnsi="Courier New"/>
          <w:color w:val="dfdfbf"/>
          <w:sz w:val="24"/>
          <w:szCs w:val="24"/>
          <w:lang w:val="en-US" w:eastAsia="ru-RU"/>
        </w:rPr>
        <w:t>-&gt;computeSignature(json_encode($data, JSON_UNESCAPED_UNICODE));</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$headers =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af8f"/>
          <w:sz w:val="24"/>
          <w:szCs w:val="24"/>
          <w:lang w:val="en-US" w:eastAsia="ru-RU"/>
        </w:rPr>
        <w:t>‘Accept: application/json’</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af8f"/>
          <w:sz w:val="24"/>
          <w:szCs w:val="24"/>
          <w:lang w:val="en-US" w:eastAsia="ru-RU"/>
        </w:rPr>
        <w:t>‘Content-Type: application/json’</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af8f"/>
          <w:sz w:val="24"/>
          <w:szCs w:val="24"/>
          <w:lang w:val="en-US" w:eastAsia="ru-RU"/>
        </w:rPr>
        <w:t>‘X-Signature: ‘</w:t>
      </w:r>
      <w:r>
        <w:rPr>
          <w:rFonts w:ascii="Courier New" w:cs="Courier New" w:eastAsia="Times New Roman" w:hAnsi="Courier New"/>
          <w:color w:val="dfdfbf"/>
          <w:sz w:val="24"/>
          <w:szCs w:val="24"/>
          <w:lang w:val="en-US" w:eastAsia="ru-RU"/>
        </w:rPr>
        <w:t>.$</w:t>
      </w:r>
      <w:r>
        <w:rPr>
          <w:rFonts w:ascii="Courier New" w:cs="Courier New" w:eastAsia="Times New Roman" w:hAnsi="Courier New"/>
          <w:color w:val="dfdfbf"/>
          <w:sz w:val="24"/>
          <w:szCs w:val="24"/>
          <w:lang w:val="en-US" w:eastAsia="ru-RU"/>
        </w:rPr>
        <w:t>sign</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$ch = </w:t>
      </w:r>
      <w:r>
        <w:rPr>
          <w:rFonts w:ascii="Courier New" w:cs="Courier New" w:eastAsia="Times New Roman" w:hAnsi="Courier New"/>
          <w:color w:val="efc986"/>
          <w:sz w:val="24"/>
          <w:szCs w:val="24"/>
          <w:lang w:val="en-US" w:eastAsia="ru-RU"/>
        </w:rPr>
        <w:t>new</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dfbf"/>
          <w:sz w:val="24"/>
          <w:szCs w:val="24"/>
          <w:lang w:val="en-US" w:eastAsia="ru-RU"/>
        </w:rPr>
        <w:t>Curl(</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$ch-&gt;</w:t>
      </w:r>
      <w:r>
        <w:rPr>
          <w:rFonts w:ascii="Courier New" w:cs="Courier New" w:eastAsia="Times New Roman" w:hAnsi="Courier New"/>
          <w:color w:val="dfdfbf"/>
          <w:sz w:val="24"/>
          <w:szCs w:val="24"/>
          <w:lang w:val="en-US" w:eastAsia="ru-RU"/>
        </w:rPr>
        <w:t>init(</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$ch-&gt;</w:t>
      </w:r>
      <w:r>
        <w:rPr>
          <w:rFonts w:ascii="Courier New" w:cs="Courier New" w:eastAsia="Times New Roman" w:hAnsi="Courier New"/>
          <w:color w:val="dfdfbf"/>
          <w:sz w:val="24"/>
          <w:szCs w:val="24"/>
          <w:lang w:val="en-US" w:eastAsia="ru-RU"/>
        </w:rPr>
        <w:t>setOptions(</w:t>
      </w:r>
      <w:r>
        <w:rPr>
          <w:rFonts w:ascii="Courier New" w:cs="Courier New" w:eastAsia="Times New Roman" w:hAnsi="Courier New"/>
          <w:color w:val="dfdfbf"/>
          <w:sz w:val="24"/>
          <w:szCs w:val="24"/>
          <w:lang w:val="en-US" w:eastAsia="ru-RU"/>
        </w:rPr>
        <w:t>$x=[</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CURLOPT_HEADER =&gt; </w:t>
      </w:r>
      <w:r>
        <w:rPr>
          <w:rFonts w:ascii="Courier New" w:cs="Courier New" w:eastAsia="Times New Roman" w:hAnsi="Courier New"/>
          <w:color w:val="efc986"/>
          <w:sz w:val="24"/>
          <w:szCs w:val="24"/>
          <w:lang w:val="en-US" w:eastAsia="ru-RU"/>
        </w:rPr>
        <w:t>false</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CURLOPT_SSL_VERIFYPEER =&gt; </w:t>
      </w:r>
      <w:r>
        <w:rPr>
          <w:rFonts w:ascii="Courier New" w:cs="Courier New" w:eastAsia="Times New Roman" w:hAnsi="Courier New"/>
          <w:color w:val="efc986"/>
          <w:sz w:val="24"/>
          <w:szCs w:val="24"/>
          <w:lang w:val="en-US" w:eastAsia="ru-RU"/>
        </w:rPr>
        <w:t>false</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CURLOPT_SSLCERT =&gt; $</w:t>
      </w:r>
      <w:r>
        <w:rPr>
          <w:rFonts w:ascii="Courier New" w:cs="Courier New" w:eastAsia="Times New Roman" w:hAnsi="Courier New"/>
          <w:color w:val="efc986"/>
          <w:sz w:val="24"/>
          <w:szCs w:val="24"/>
          <w:lang w:val="en-US" w:eastAsia="ru-RU"/>
        </w:rPr>
        <w:t>this</w:t>
      </w:r>
      <w:r>
        <w:rPr>
          <w:rFonts w:ascii="Courier New" w:cs="Courier New" w:eastAsia="Times New Roman" w:hAnsi="Courier New"/>
          <w:color w:val="dfdfbf"/>
          <w:sz w:val="24"/>
          <w:szCs w:val="24"/>
          <w:lang w:val="en-US" w:eastAsia="ru-RU"/>
        </w:rPr>
        <w:t>-&gt;client_</w:t>
      </w:r>
      <w:r>
        <w:rPr>
          <w:rFonts w:ascii="Courier New" w:cs="Courier New" w:eastAsia="Times New Roman" w:hAnsi="Courier New"/>
          <w:color w:val="dfdfbf"/>
          <w:sz w:val="24"/>
          <w:szCs w:val="24"/>
          <w:lang w:val="en-US" w:eastAsia="ru-RU"/>
        </w:rPr>
        <w:t>crt(</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CURLOPT_SSLKEY =&gt; $</w:t>
      </w:r>
      <w:r>
        <w:rPr>
          <w:rFonts w:ascii="Courier New" w:cs="Courier New" w:eastAsia="Times New Roman" w:hAnsi="Courier New"/>
          <w:color w:val="efc986"/>
          <w:sz w:val="24"/>
          <w:szCs w:val="24"/>
          <w:lang w:val="en-US" w:eastAsia="ru-RU"/>
        </w:rPr>
        <w:t>this</w:t>
      </w:r>
      <w:r>
        <w:rPr>
          <w:rFonts w:ascii="Courier New" w:cs="Courier New" w:eastAsia="Times New Roman" w:hAnsi="Courier New"/>
          <w:color w:val="dfdfbf"/>
          <w:sz w:val="24"/>
          <w:szCs w:val="24"/>
          <w:lang w:val="en-US" w:eastAsia="ru-RU"/>
        </w:rPr>
        <w:t>-&gt;client_</w:t>
      </w:r>
      <w:r>
        <w:rPr>
          <w:rFonts w:ascii="Courier New" w:cs="Courier New" w:eastAsia="Times New Roman" w:hAnsi="Courier New"/>
          <w:color w:val="dfdfbf"/>
          <w:sz w:val="24"/>
          <w:szCs w:val="24"/>
          <w:lang w:val="en-US" w:eastAsia="ru-RU"/>
        </w:rPr>
        <w:t>key(</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CURLOPT_SSLCERTPASSWD =&gt; </w:t>
      </w:r>
      <w:r>
        <w:rPr>
          <w:rFonts w:ascii="Courier New" w:cs="Courier New" w:eastAsia="Times New Roman" w:hAnsi="Courier New"/>
          <w:color w:val="dfaf8f"/>
          <w:sz w:val="24"/>
          <w:szCs w:val="24"/>
          <w:lang w:val="en-US" w:eastAsia="ru-RU"/>
        </w:rPr>
        <w:t>‘1234’</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CURLOPT_HTTPHEADER =&gt; $headers,</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$result = $ch-&gt;</w:t>
      </w:r>
      <w:r>
        <w:rPr>
          <w:rFonts w:ascii="Courier New" w:cs="Courier New" w:eastAsia="Times New Roman" w:hAnsi="Courier New"/>
          <w:color w:val="dfdfbf"/>
          <w:sz w:val="24"/>
          <w:szCs w:val="24"/>
          <w:lang w:val="en-US" w:eastAsia="ru-RU"/>
        </w:rPr>
        <w:t>post(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af8f"/>
          <w:sz w:val="24"/>
          <w:szCs w:val="24"/>
          <w:lang w:val="en-US" w:eastAsia="ru-RU"/>
        </w:rPr>
        <w:t>‘</w:t>
      </w:r>
      <w:r>
        <w:rPr>
          <w:rFonts w:ascii="Courier New" w:cs="Courier New" w:eastAsia="Times New Roman" w:hAnsi="Courier New"/>
          <w:color w:val="dfaf8f"/>
          <w:sz w:val="24"/>
          <w:szCs w:val="24"/>
          <w:lang w:val="en-US" w:eastAsia="ru-RU"/>
        </w:rPr>
        <w:t>https</w:t>
      </w:r>
      <w:r>
        <w:rPr>
          <w:rFonts w:ascii="Courier New" w:cs="Courier New" w:eastAsia="Times New Roman" w:hAnsi="Courier New"/>
          <w:color w:val="dfaf8f"/>
          <w:sz w:val="24"/>
          <w:szCs w:val="24"/>
          <w:lang w:val="en-US" w:eastAsia="ru-RU"/>
        </w:rPr>
        <w:t>://</w:t>
      </w:r>
      <w:r>
        <w:rPr>
          <w:rFonts w:ascii="Courier New" w:cs="Courier New" w:eastAsia="Times New Roman" w:hAnsi="Courier New"/>
          <w:color w:val="dfaf8f"/>
          <w:sz w:val="24"/>
          <w:szCs w:val="24"/>
          <w:lang w:val="en-US" w:eastAsia="ru-RU"/>
        </w:rPr>
        <w:t>Kassa.beeline.ru:13003</w:t>
      </w:r>
      <w:r>
        <w:rPr>
          <w:rFonts w:ascii="Courier New" w:cs="Courier New" w:eastAsia="Times New Roman" w:hAnsi="Courier New"/>
          <w:color w:val="dfaf8f"/>
          <w:sz w:val="24"/>
          <w:szCs w:val="24"/>
          <w:lang w:val="en-US" w:eastAsia="ru-RU"/>
        </w:rPr>
        <w:t>/api/v2/documents/’</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json_</w:t>
      </w:r>
      <w:r>
        <w:rPr>
          <w:rFonts w:ascii="Courier New" w:cs="Courier New" w:eastAsia="Times New Roman" w:hAnsi="Courier New"/>
          <w:color w:val="dfdfbf"/>
          <w:sz w:val="24"/>
          <w:szCs w:val="24"/>
          <w:lang w:val="en-US" w:eastAsia="ru-RU"/>
        </w:rPr>
        <w:t>encode(</w:t>
      </w:r>
      <w:r>
        <w:rPr>
          <w:rFonts w:ascii="Courier New" w:cs="Courier New" w:eastAsia="Times New Roman" w:hAnsi="Courier New"/>
          <w:color w:val="dfdfbf"/>
          <w:sz w:val="24"/>
          <w:szCs w:val="24"/>
          <w:lang w:val="en-US" w:eastAsia="ru-RU"/>
        </w:rPr>
        <w:t>$data, JSON_UNESCAPED_UNICODE));</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p>
    <w:p>
      <w:pPr>
        <w:pStyle w:val="style0"/>
        <w:spacing w:lineRule="auto" w:line="240"/>
        <w:jc w:val="both"/>
        <w:rPr>
          <w:rFonts w:cs="Calibri"/>
          <w:sz w:val="24"/>
          <w:szCs w:val="24"/>
          <w:lang w:val="en-US"/>
        </w:rPr>
      </w:pPr>
    </w:p>
    <w:p>
      <w:pPr>
        <w:pStyle w:val="style0"/>
        <w:spacing w:lineRule="auto" w:line="240"/>
        <w:jc w:val="both"/>
        <w:rPr>
          <w:rFonts w:cs="Calibri"/>
          <w:sz w:val="24"/>
          <w:szCs w:val="24"/>
        </w:rPr>
      </w:pPr>
      <w:r>
        <w:rPr>
          <w:rFonts w:cs="Calibri"/>
          <w:sz w:val="24"/>
          <w:szCs w:val="24"/>
        </w:rPr>
        <w:t xml:space="preserve">Генерация подписей в </w:t>
      </w:r>
      <w:r>
        <w:rPr>
          <w:rFonts w:cs="Calibri"/>
          <w:sz w:val="24"/>
          <w:szCs w:val="24"/>
          <w:lang w:val="en-US"/>
        </w:rPr>
        <w:t>C</w:t>
      </w:r>
      <w:r>
        <w:rPr>
          <w:rFonts w:cs="Calibri"/>
          <w:sz w:val="24"/>
          <w:szCs w:val="24"/>
        </w:rPr>
        <w:t xml:space="preserve"># </w:t>
      </w:r>
      <w:r>
        <w:rPr>
          <w:rFonts w:cs="Calibri"/>
          <w:sz w:val="24"/>
          <w:szCs w:val="24"/>
        </w:rPr>
        <w:t>с использованием стандартной библиотеки класса .net core:</w:t>
      </w:r>
    </w:p>
    <w:p>
      <w:pPr>
        <w:pStyle w:val="style101"/>
        <w:shd w:val="clear" w:color="auto" w:fill="333333"/>
        <w:jc w:val="both"/>
        <w:rPr>
          <w:color w:val="dfdfbf"/>
          <w:sz w:val="24"/>
          <w:szCs w:val="24"/>
          <w:lang w:val="en-US"/>
        </w:rPr>
      </w:pPr>
      <w:r>
        <w:rPr>
          <w:sz w:val="24"/>
          <w:szCs w:val="24"/>
          <w:lang w:val="en-US"/>
        </w:rPr>
        <w:t> </w:t>
      </w:r>
      <w:r>
        <w:rPr>
          <w:color w:val="efc986"/>
          <w:sz w:val="24"/>
          <w:szCs w:val="24"/>
          <w:lang w:val="en-US"/>
        </w:rPr>
        <w:t>private</w:t>
      </w:r>
      <w:r>
        <w:rPr>
          <w:color w:val="dfdfbf"/>
          <w:sz w:val="24"/>
          <w:szCs w:val="24"/>
          <w:lang w:val="en-US"/>
        </w:rPr>
        <w:t> </w:t>
      </w:r>
      <w:r>
        <w:rPr>
          <w:color w:val="efc986"/>
          <w:sz w:val="24"/>
          <w:szCs w:val="24"/>
          <w:lang w:val="en-US"/>
        </w:rPr>
        <w:t>string</w:t>
      </w:r>
      <w:r>
        <w:rPr>
          <w:color w:val="dfdfbf"/>
          <w:sz w:val="24"/>
          <w:szCs w:val="24"/>
          <w:lang w:val="en-US"/>
        </w:rPr>
        <w:t> ComputeSignature(</w:t>
      </w:r>
      <w:r>
        <w:rPr>
          <w:color w:val="efc986"/>
          <w:sz w:val="24"/>
          <w:szCs w:val="24"/>
          <w:lang w:val="en-US"/>
        </w:rPr>
        <w:t>string</w:t>
      </w:r>
      <w:r>
        <w:rPr>
          <w:color w:val="dfdfbf"/>
          <w:sz w:val="24"/>
          <w:szCs w:val="24"/>
          <w:lang w:val="en-US"/>
        </w:rPr>
        <w:t> document)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var</w:t>
      </w:r>
      <w:r>
        <w:rPr>
          <w:rFonts w:ascii="Courier New" w:cs="Courier New" w:eastAsia="Times New Roman" w:hAnsi="Courier New"/>
          <w:color w:val="dfdfbf"/>
          <w:sz w:val="24"/>
          <w:szCs w:val="24"/>
          <w:lang w:val="en-US" w:eastAsia="ru-RU"/>
        </w:rPr>
        <w:t> data = </w:t>
      </w:r>
      <w:r>
        <w:rPr>
          <w:rFonts w:ascii="Courier New" w:cs="Courier New" w:eastAsia="Times New Roman" w:hAnsi="Courier New"/>
          <w:color w:val="8acccf"/>
          <w:sz w:val="24"/>
          <w:szCs w:val="24"/>
          <w:lang w:val="en-US" w:eastAsia="ru-RU"/>
        </w:rPr>
        <w:t>Encoding</w:t>
      </w:r>
      <w:r>
        <w:rPr>
          <w:rFonts w:ascii="Courier New" w:cs="Courier New" w:eastAsia="Times New Roman" w:hAnsi="Courier New"/>
          <w:color w:val="dfdfbf"/>
          <w:sz w:val="24"/>
          <w:szCs w:val="24"/>
          <w:lang w:val="en-US" w:eastAsia="ru-RU"/>
        </w:rPr>
        <w:t>.UTF8.GetBytes(document);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using</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var</w:t>
      </w:r>
      <w:r>
        <w:rPr>
          <w:rFonts w:ascii="Courier New" w:cs="Courier New" w:eastAsia="Times New Roman" w:hAnsi="Courier New"/>
          <w:color w:val="dfdfbf"/>
          <w:sz w:val="24"/>
          <w:szCs w:val="24"/>
          <w:lang w:val="en-US" w:eastAsia="ru-RU"/>
        </w:rPr>
        <w:t> rsa = </w:t>
      </w:r>
      <w:r>
        <w:rPr>
          <w:rFonts w:ascii="Courier New" w:cs="Courier New" w:eastAsia="Times New Roman" w:hAnsi="Courier New"/>
          <w:color w:val="8acccf"/>
          <w:sz w:val="24"/>
          <w:szCs w:val="24"/>
          <w:lang w:val="en-US" w:eastAsia="ru-RU"/>
        </w:rPr>
        <w:t>RSA</w:t>
      </w:r>
      <w:r>
        <w:rPr>
          <w:rFonts w:ascii="Courier New" w:cs="Courier New" w:eastAsia="Times New Roman" w:hAnsi="Courier New"/>
          <w:color w:val="dfdfbf"/>
          <w:sz w:val="24"/>
          <w:szCs w:val="24"/>
          <w:lang w:val="en-US" w:eastAsia="ru-RU"/>
        </w:rPr>
        <w:t>.Create())</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dfbf"/>
          <w:sz w:val="24"/>
          <w:szCs w:val="24"/>
          <w:lang w:val="en-US" w:eastAsia="ru-RU"/>
        </w:rPr>
        <w:t>rsa.FromXmlString(</w:t>
      </w:r>
      <w:r>
        <w:rPr>
          <w:rFonts w:ascii="Courier New" w:cs="Courier New" w:eastAsia="Times New Roman" w:hAnsi="Courier New"/>
          <w:color w:val="dfdfbf"/>
          <w:sz w:val="24"/>
          <w:szCs w:val="24"/>
          <w:lang w:val="en-US" w:eastAsia="ru-RU"/>
        </w:rPr>
        <w:t>privateKey);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return</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8acccf"/>
          <w:sz w:val="24"/>
          <w:szCs w:val="24"/>
          <w:lang w:val="en-US" w:eastAsia="ru-RU"/>
        </w:rPr>
        <w:t>Convert</w:t>
      </w:r>
      <w:r>
        <w:rPr>
          <w:rFonts w:ascii="Courier New" w:cs="Courier New" w:eastAsia="Times New Roman" w:hAnsi="Courier New"/>
          <w:color w:val="dfdfbf"/>
          <w:sz w:val="24"/>
          <w:szCs w:val="24"/>
          <w:lang w:val="en-US" w:eastAsia="ru-RU"/>
        </w:rPr>
        <w:t>.ToBase64String(rsa.SignData(data, </w:t>
      </w:r>
      <w:r>
        <w:rPr>
          <w:rFonts w:ascii="Courier New" w:cs="Courier New" w:eastAsia="Times New Roman" w:hAnsi="Courier New"/>
          <w:color w:val="8acccf"/>
          <w:sz w:val="24"/>
          <w:szCs w:val="24"/>
          <w:lang w:val="en-US" w:eastAsia="ru-RU"/>
        </w:rPr>
        <w:t>HashAlgorithmName</w:t>
      </w:r>
      <w:r>
        <w:rPr>
          <w:rFonts w:ascii="Courier New" w:cs="Courier New" w:eastAsia="Times New Roman" w:hAnsi="Courier New"/>
          <w:color w:val="dfdfbf"/>
          <w:sz w:val="24"/>
          <w:szCs w:val="24"/>
          <w:lang w:val="en-US" w:eastAsia="ru-RU"/>
        </w:rPr>
        <w:t>.SHA256, </w:t>
      </w:r>
      <w:r>
        <w:rPr>
          <w:rFonts w:ascii="Courier New" w:cs="Courier New" w:eastAsia="Times New Roman" w:hAnsi="Courier New"/>
          <w:color w:val="8acccf"/>
          <w:sz w:val="24"/>
          <w:szCs w:val="24"/>
          <w:lang w:val="en-US" w:eastAsia="ru-RU"/>
        </w:rPr>
        <w:t>RSASignaturePadding</w:t>
      </w:r>
      <w:r>
        <w:rPr>
          <w:rFonts w:ascii="Courier New" w:cs="Courier New" w:eastAsia="Times New Roman" w:hAnsi="Courier New"/>
          <w:color w:val="dfdfbf"/>
          <w:sz w:val="24"/>
          <w:szCs w:val="24"/>
          <w:lang w:val="en-US" w:eastAsia="ru-RU"/>
        </w:rPr>
        <w:t>.Pkcs1));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dfbf"/>
          <w:sz w:val="24"/>
          <w:szCs w:val="24"/>
          <w:lang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dfdfbf"/>
          <w:sz w:val="24"/>
          <w:szCs w:val="24"/>
          <w:lang w:eastAsia="ru-RU"/>
        </w:rPr>
        <w:t>}</w:t>
      </w:r>
    </w:p>
    <w:p>
      <w:pPr>
        <w:pStyle w:val="style0"/>
        <w:spacing w:lineRule="auto" w:line="240"/>
        <w:jc w:val="both"/>
        <w:rPr>
          <w:rFonts w:cs="Calibri"/>
          <w:sz w:val="24"/>
          <w:szCs w:val="24"/>
        </w:rPr>
      </w:pPr>
    </w:p>
    <w:p>
      <w:pPr>
        <w:pStyle w:val="style0"/>
        <w:spacing w:lineRule="auto" w:line="240"/>
        <w:jc w:val="both"/>
        <w:rPr>
          <w:rFonts w:cs="Calibri"/>
          <w:sz w:val="24"/>
          <w:szCs w:val="24"/>
        </w:rPr>
      </w:pPr>
      <w:r>
        <w:rPr>
          <w:rFonts w:cs="Calibri"/>
          <w:sz w:val="24"/>
          <w:szCs w:val="24"/>
        </w:rPr>
        <w:t xml:space="preserve">Пример генерации подписей </w:t>
      </w:r>
      <w:r>
        <w:rPr>
          <w:rFonts w:cs="Calibri"/>
          <w:sz w:val="24"/>
          <w:szCs w:val="24"/>
        </w:rPr>
        <w:t>C#  с</w:t>
      </w:r>
      <w:r>
        <w:rPr>
          <w:rFonts w:cs="Calibri"/>
          <w:sz w:val="24"/>
          <w:szCs w:val="24"/>
        </w:rPr>
        <w:t xml:space="preserve"> использованием стандартной библиотеки класса .net, полной:</w:t>
      </w:r>
    </w:p>
    <w:p>
      <w:pPr>
        <w:pStyle w:val="style101"/>
        <w:shd w:val="clear" w:color="auto" w:fill="333333"/>
        <w:jc w:val="both"/>
        <w:rPr>
          <w:color w:val="dfdfbf"/>
          <w:sz w:val="24"/>
          <w:szCs w:val="24"/>
          <w:lang w:val="en-US"/>
        </w:rPr>
      </w:pPr>
      <w:r>
        <w:rPr>
          <w:color w:val="efc986"/>
          <w:sz w:val="24"/>
          <w:szCs w:val="24"/>
          <w:lang w:val="en-US"/>
        </w:rPr>
        <w:t>private</w:t>
      </w:r>
      <w:r>
        <w:rPr>
          <w:color w:val="dfdfbf"/>
          <w:sz w:val="24"/>
          <w:szCs w:val="24"/>
          <w:lang w:val="en-US"/>
        </w:rPr>
        <w:t> </w:t>
      </w:r>
      <w:r>
        <w:rPr>
          <w:color w:val="efc986"/>
          <w:sz w:val="24"/>
          <w:szCs w:val="24"/>
          <w:lang w:val="en-US"/>
        </w:rPr>
        <w:t>string</w:t>
      </w:r>
      <w:r>
        <w:rPr>
          <w:color w:val="dfdfbf"/>
          <w:sz w:val="24"/>
          <w:szCs w:val="24"/>
          <w:lang w:val="en-US"/>
        </w:rPr>
        <w:t> ComputeSignature(</w:t>
      </w:r>
      <w:r>
        <w:rPr>
          <w:color w:val="efc986"/>
          <w:sz w:val="24"/>
          <w:szCs w:val="24"/>
          <w:lang w:val="en-US"/>
        </w:rPr>
        <w:t>string</w:t>
      </w:r>
      <w:r>
        <w:rPr>
          <w:color w:val="dfdfbf"/>
          <w:sz w:val="24"/>
          <w:szCs w:val="24"/>
          <w:lang w:val="en-US"/>
        </w:rPr>
        <w:t> document)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var</w:t>
      </w:r>
      <w:r>
        <w:rPr>
          <w:rFonts w:ascii="Courier New" w:cs="Courier New" w:eastAsia="Times New Roman" w:hAnsi="Courier New"/>
          <w:color w:val="dfdfbf"/>
          <w:sz w:val="24"/>
          <w:szCs w:val="24"/>
          <w:lang w:val="en-US" w:eastAsia="ru-RU"/>
        </w:rPr>
        <w:t> data = </w:t>
      </w:r>
      <w:r>
        <w:rPr>
          <w:rFonts w:ascii="Courier New" w:cs="Courier New" w:eastAsia="Times New Roman" w:hAnsi="Courier New"/>
          <w:color w:val="8acccf"/>
          <w:sz w:val="24"/>
          <w:szCs w:val="24"/>
          <w:lang w:val="en-US" w:eastAsia="ru-RU"/>
        </w:rPr>
        <w:t>Encoding</w:t>
      </w:r>
      <w:r>
        <w:rPr>
          <w:rFonts w:ascii="Courier New" w:cs="Courier New" w:eastAsia="Times New Roman" w:hAnsi="Courier New"/>
          <w:color w:val="dfdfbf"/>
          <w:sz w:val="24"/>
          <w:szCs w:val="24"/>
          <w:lang w:val="en-US" w:eastAsia="ru-RU"/>
        </w:rPr>
        <w:t>.UTF8.GetBytes(document);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xml:space="preserve">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using</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var</w:t>
      </w:r>
      <w:r>
        <w:rPr>
          <w:rFonts w:ascii="Courier New" w:cs="Courier New" w:eastAsia="Times New Roman" w:hAnsi="Courier New"/>
          <w:color w:val="dfdfbf"/>
          <w:sz w:val="24"/>
          <w:szCs w:val="24"/>
          <w:lang w:val="en-US" w:eastAsia="ru-RU"/>
        </w:rPr>
        <w:t> rsa = </w:t>
      </w:r>
      <w:r>
        <w:rPr>
          <w:rFonts w:ascii="Courier New" w:cs="Courier New" w:eastAsia="Times New Roman" w:hAnsi="Courier New"/>
          <w:color w:val="efc986"/>
          <w:sz w:val="24"/>
          <w:szCs w:val="24"/>
          <w:lang w:val="en-US" w:eastAsia="ru-RU"/>
        </w:rPr>
        <w:t>new</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8acccf"/>
          <w:sz w:val="24"/>
          <w:szCs w:val="24"/>
          <w:lang w:val="en-US" w:eastAsia="ru-RU"/>
        </w:rPr>
        <w:t>RSACryptoServiceProvider</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dfbf"/>
          <w:sz w:val="24"/>
          <w:szCs w:val="24"/>
          <w:lang w:val="en-US" w:eastAsia="ru-RU"/>
        </w:rPr>
        <w:t>rsa.FromXmlString(</w:t>
      </w:r>
      <w:r>
        <w:rPr>
          <w:rFonts w:ascii="Courier New" w:cs="Courier New" w:eastAsia="Times New Roman" w:hAnsi="Courier New"/>
          <w:color w:val="dfdfbf"/>
          <w:sz w:val="24"/>
          <w:szCs w:val="24"/>
          <w:lang w:val="en-US" w:eastAsia="ru-RU"/>
        </w:rPr>
        <w:t>privateKey);</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val="en-US"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efc986"/>
          <w:sz w:val="24"/>
          <w:szCs w:val="24"/>
          <w:lang w:val="en-US" w:eastAsia="ru-RU"/>
        </w:rPr>
        <w:t>return</w:t>
      </w: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8acccf"/>
          <w:sz w:val="24"/>
          <w:szCs w:val="24"/>
          <w:lang w:val="en-US" w:eastAsia="ru-RU"/>
        </w:rPr>
        <w:t>Convert</w:t>
      </w:r>
      <w:r>
        <w:rPr>
          <w:rFonts w:ascii="Courier New" w:cs="Courier New" w:eastAsia="Times New Roman" w:hAnsi="Courier New"/>
          <w:color w:val="dfdfbf"/>
          <w:sz w:val="24"/>
          <w:szCs w:val="24"/>
          <w:lang w:val="en-US" w:eastAsia="ru-RU"/>
        </w:rPr>
        <w:t>.ToBase64String(rsa.SignData(data, </w:t>
      </w:r>
      <w:r>
        <w:rPr>
          <w:rFonts w:ascii="Courier New" w:cs="Courier New" w:eastAsia="Times New Roman" w:hAnsi="Courier New"/>
          <w:color w:val="dfaf8f"/>
          <w:sz w:val="24"/>
          <w:szCs w:val="24"/>
          <w:lang w:val="en-US" w:eastAsia="ru-RU"/>
        </w:rPr>
        <w:t>“SHA256”</w:t>
      </w:r>
      <w:r>
        <w:rPr>
          <w:rFonts w:ascii="Courier New" w:cs="Courier New" w:eastAsia="Times New Roman" w:hAnsi="Courier New"/>
          <w:color w:val="dfdfbf"/>
          <w:sz w:val="24"/>
          <w:szCs w:val="24"/>
          <w:lang w:val="en-US"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dfdfbf"/>
          <w:sz w:val="24"/>
          <w:szCs w:val="24"/>
          <w:lang w:val="en-US" w:eastAsia="ru-RU"/>
        </w:rPr>
        <w:t>    </w:t>
      </w:r>
      <w:r>
        <w:rPr>
          <w:rFonts w:ascii="Courier New" w:cs="Courier New" w:eastAsia="Times New Roman" w:hAnsi="Courier New"/>
          <w:color w:val="dfdfbf"/>
          <w:sz w:val="24"/>
          <w:szCs w:val="24"/>
          <w:lang w:eastAsia="ru-RU"/>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both"/>
        <w:rPr>
          <w:rFonts w:ascii="Courier New" w:cs="Courier New" w:eastAsia="Times New Roman" w:hAnsi="Courier New"/>
          <w:color w:val="dfdfbf"/>
          <w:sz w:val="24"/>
          <w:szCs w:val="24"/>
          <w:lang w:eastAsia="ru-RU"/>
        </w:rPr>
      </w:pPr>
      <w:r>
        <w:rPr>
          <w:rFonts w:ascii="Courier New" w:cs="Courier New" w:eastAsia="Times New Roman" w:hAnsi="Courier New"/>
          <w:color w:val="dfdfbf"/>
          <w:sz w:val="24"/>
          <w:szCs w:val="24"/>
          <w:lang w:eastAsia="ru-RU"/>
        </w:rPr>
        <w:t>}</w:t>
      </w:r>
    </w:p>
    <w:bookmarkStart w:id="36" w:name="_Toc59045186"/>
    <w:bookmarkStart w:id="37" w:name="_Toc63432907"/>
    <w:bookmarkStart w:id="38" w:name="_Toc80026469"/>
    <w:p>
      <w:pPr>
        <w:pStyle w:val="style2"/>
        <w:jc w:val="both"/>
        <w:rPr>
          <w:sz w:val="26"/>
          <w:szCs w:val="26"/>
        </w:rPr>
      </w:pPr>
      <w:r>
        <w:rPr>
          <w:sz w:val="26"/>
          <w:szCs w:val="26"/>
        </w:rPr>
        <w:t>1.4. Тестирование API с применением Postman и Signature Generator.</w:t>
      </w:r>
      <w:bookmarkEnd w:id="36"/>
      <w:bookmarkEnd w:id="37"/>
      <w:bookmarkEnd w:id="38"/>
    </w:p>
    <w:p>
      <w:pPr>
        <w:pStyle w:val="style0"/>
        <w:spacing w:lineRule="auto" w:line="240"/>
        <w:jc w:val="both"/>
        <w:rPr>
          <w:rFonts w:cs="Calibri"/>
          <w:sz w:val="24"/>
          <w:szCs w:val="24"/>
        </w:rPr>
      </w:pPr>
      <w:r>
        <w:rPr>
          <w:rFonts w:cs="Calibri"/>
          <w:sz w:val="24"/>
          <w:szCs w:val="24"/>
        </w:rPr>
        <w:t xml:space="preserve">Вы можете протестировать API </w:t>
      </w:r>
      <w:r>
        <w:rPr>
          <w:rFonts w:cs="Calibri"/>
          <w:sz w:val="24"/>
          <w:szCs w:val="24"/>
        </w:rPr>
        <w:t>Kassa.beeline.ru</w:t>
      </w:r>
      <w:r>
        <w:rPr>
          <w:rFonts w:cs="Calibri"/>
          <w:sz w:val="24"/>
          <w:szCs w:val="24"/>
        </w:rPr>
        <w:t xml:space="preserve"> с помощью приложения Postman.</w:t>
      </w:r>
      <w:r>
        <w:rPr>
          <w:rFonts w:cs="Calibri"/>
          <w:sz w:val="24"/>
          <w:szCs w:val="24"/>
        </w:rPr>
        <w:t xml:space="preserve"> </w:t>
      </w:r>
      <w:r>
        <w:rPr>
          <w:rFonts w:cs="Calibri"/>
          <w:sz w:val="24"/>
          <w:szCs w:val="24"/>
        </w:rPr>
        <w:t xml:space="preserve">Подписание тела запроса может быть выполнено приложением </w:t>
      </w:r>
      <w:r>
        <w:rPr>
          <w:rFonts w:cs="Calibri"/>
          <w:b/>
          <w:bCs/>
          <w:sz w:val="24"/>
          <w:szCs w:val="24"/>
        </w:rPr>
        <w:t>SignatureGenerator</w:t>
      </w:r>
      <w:r>
        <w:rPr>
          <w:rFonts w:cs="Calibri"/>
          <w:sz w:val="24"/>
          <w:szCs w:val="24"/>
        </w:rPr>
        <w:t xml:space="preserve">, </w:t>
      </w:r>
    </w:p>
    <w:p>
      <w:pPr>
        <w:pStyle w:val="style0"/>
        <w:spacing w:lineRule="auto" w:line="240"/>
        <w:jc w:val="both"/>
        <w:rPr>
          <w:rFonts w:cs="Calibri"/>
          <w:sz w:val="24"/>
          <w:szCs w:val="24"/>
        </w:rPr>
      </w:pPr>
    </w:p>
    <w:p>
      <w:pPr>
        <w:pStyle w:val="style0"/>
        <w:rPr>
          <w:rFonts w:cs="Calibri"/>
          <w:sz w:val="24"/>
          <w:szCs w:val="24"/>
        </w:rPr>
      </w:pPr>
      <w:r>
        <w:rPr>
          <w:rFonts w:cs="Calibri"/>
          <w:sz w:val="24"/>
          <w:szCs w:val="24"/>
        </w:rPr>
        <w:br w:type="page"/>
      </w:r>
    </w:p>
    <w:bookmarkStart w:id="39" w:name="_Toc59045187"/>
    <w:bookmarkStart w:id="40" w:name="_Toc63432908"/>
    <w:bookmarkStart w:id="41" w:name="_Toc80026470"/>
    <w:p>
      <w:pPr>
        <w:pStyle w:val="style1"/>
        <w:jc w:val="both"/>
        <w:rPr>
          <w:sz w:val="32"/>
          <w:szCs w:val="32"/>
        </w:rPr>
      </w:pPr>
      <w:r>
        <w:rPr>
          <w:sz w:val="32"/>
          <w:szCs w:val="32"/>
        </w:rPr>
        <w:t>2. Запросы</w:t>
      </w:r>
      <w:bookmarkStart w:id="42" w:name="OLE_LINK89"/>
      <w:bookmarkStart w:id="43" w:name="OLE_LINK39"/>
      <w:bookmarkStart w:id="44" w:name="OLE_LINK38"/>
      <w:bookmarkStart w:id="45" w:name="_Toc59045188"/>
      <w:bookmarkStart w:id="46" w:name="_Toc507539850"/>
      <w:bookmarkEnd w:id="39"/>
      <w:bookmarkEnd w:id="40"/>
      <w:bookmarkEnd w:id="41"/>
      <w:bookmarkEnd w:id="42"/>
      <w:bookmarkEnd w:id="43"/>
      <w:bookmarkEnd w:id="44"/>
      <w:bookmarkEnd w:id="45"/>
    </w:p>
    <w:bookmarkStart w:id="47" w:name="_Toc63432909"/>
    <w:bookmarkStart w:id="48" w:name="_Toc80026471"/>
    <w:p>
      <w:pPr>
        <w:pStyle w:val="style2"/>
        <w:rPr>
          <w:sz w:val="32"/>
          <w:szCs w:val="32"/>
        </w:rPr>
      </w:pPr>
      <w:r>
        <w:t>2.1 Создание</w:t>
      </w:r>
      <w:r>
        <w:t xml:space="preserve"> </w:t>
      </w:r>
      <w:bookmarkEnd w:id="46"/>
      <w:r>
        <w:t>чека</w:t>
      </w:r>
      <w:bookmarkEnd w:id="47"/>
      <w:bookmarkEnd w:id="48"/>
    </w:p>
    <w:bookmarkStart w:id="49" w:name="OLE_LINK274"/>
    <w:bookmarkEnd w:id="49"/>
    <w:p>
      <w:pPr>
        <w:pStyle w:val="style0"/>
        <w:spacing w:lineRule="auto" w:line="240"/>
        <w:jc w:val="both"/>
        <w:rPr>
          <w:rFonts w:cs="Calibri"/>
          <w:sz w:val="24"/>
          <w:szCs w:val="24"/>
        </w:rPr>
      </w:pPr>
      <w:r>
        <w:rPr>
          <w:rFonts w:cs="Calibri"/>
          <w:sz w:val="24"/>
          <w:szCs w:val="24"/>
        </w:rPr>
        <w:t>Генерация чеков</w:t>
      </w:r>
      <w:r>
        <w:rPr>
          <w:rFonts w:cs="Calibr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trPr/>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Приложение клиента (</w:t>
            </w:r>
            <w:r>
              <w:rPr>
                <w:rFonts w:cs="Calibri"/>
                <w:sz w:val="24"/>
                <w:szCs w:val="24"/>
              </w:rPr>
              <w:t>интернет-магазин</w:t>
            </w:r>
            <w:r>
              <w:rPr>
                <w:rFonts w:cs="Calibri"/>
                <w:sz w:val="24"/>
                <w:szCs w:val="24"/>
              </w:rPr>
              <w:t>) отправляет</w:t>
            </w:r>
            <w:r>
              <w:rPr>
                <w:rFonts w:cs="Calibri"/>
                <w:sz w:val="24"/>
                <w:szCs w:val="24"/>
              </w:rPr>
              <w:t xml:space="preserve"> </w:t>
            </w:r>
            <w:r>
              <w:rPr>
                <w:rFonts w:cs="Calibri"/>
                <w:sz w:val="24"/>
                <w:szCs w:val="24"/>
              </w:rPr>
              <w:t xml:space="preserve">асинхронный запрос на </w:t>
            </w:r>
            <w:r>
              <w:rPr>
                <w:rFonts w:cs="Calibri"/>
                <w:sz w:val="24"/>
                <w:szCs w:val="24"/>
              </w:rPr>
              <w:t>формирование фискального документа</w:t>
            </w:r>
            <w:r>
              <w:rPr>
                <w:rFonts w:cs="Calibri"/>
                <w:sz w:val="24"/>
                <w:szCs w:val="24"/>
              </w:rPr>
              <w:t>.</w:t>
            </w:r>
            <w:r>
              <w:rPr>
                <w:rFonts w:cs="Calibri"/>
                <w:sz w:val="24"/>
                <w:szCs w:val="24"/>
              </w:rPr>
              <w:t xml:space="preserve"> </w:t>
            </w:r>
            <w:r>
              <w:rPr>
                <w:rFonts w:cs="Calibri"/>
                <w:sz w:val="24"/>
                <w:szCs w:val="24"/>
              </w:rPr>
              <w:t xml:space="preserve">Сервер </w:t>
            </w:r>
            <w:r>
              <w:rPr>
                <w:rFonts w:cs="Calibri"/>
                <w:sz w:val="24"/>
                <w:szCs w:val="24"/>
              </w:rPr>
              <w:t xml:space="preserve">сохраняет </w:t>
            </w:r>
            <w:r>
              <w:rPr>
                <w:rFonts w:cs="Calibri"/>
                <w:sz w:val="24"/>
                <w:szCs w:val="24"/>
              </w:rPr>
              <w:t>данные запроса в очеред</w:t>
            </w:r>
            <w:r>
              <w:rPr>
                <w:rFonts w:cs="Calibri"/>
                <w:sz w:val="24"/>
                <w:szCs w:val="24"/>
              </w:rPr>
              <w:t>ь</w:t>
            </w:r>
            <w:r>
              <w:rPr>
                <w:rFonts w:cs="Calibri"/>
                <w:sz w:val="24"/>
                <w:szCs w:val="24"/>
              </w:rPr>
              <w:t xml:space="preserve"> обработки.</w:t>
            </w:r>
          </w:p>
        </w:tc>
      </w:tr>
      <w:tr>
        <w:tblPrEx/>
        <w:trPr/>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 xml:space="preserve">Сервер </w:t>
            </w:r>
            <w:r>
              <w:rPr>
                <w:rFonts w:cs="Calibri"/>
                <w:sz w:val="24"/>
                <w:szCs w:val="24"/>
              </w:rPr>
              <w:t xml:space="preserve">извлекает </w:t>
            </w:r>
            <w:r>
              <w:rPr>
                <w:rFonts w:cs="Calibri"/>
                <w:sz w:val="24"/>
                <w:szCs w:val="24"/>
              </w:rPr>
              <w:t>запросы из очереди обработки один за другим</w:t>
            </w:r>
            <w:r>
              <w:rPr>
                <w:rFonts w:cs="Calibri"/>
                <w:sz w:val="24"/>
                <w:szCs w:val="24"/>
              </w:rPr>
              <w:t xml:space="preserve"> и передаёт на первую освободившуюся кассу для «пробивки» фискального документа</w:t>
            </w:r>
            <w:r>
              <w:rPr>
                <w:rFonts w:cs="Calibri"/>
                <w:sz w:val="24"/>
                <w:szCs w:val="24"/>
              </w:rPr>
              <w:t>.</w:t>
            </w:r>
            <w:r>
              <w:rPr>
                <w:rFonts w:cs="Calibri"/>
                <w:sz w:val="24"/>
                <w:szCs w:val="24"/>
              </w:rPr>
              <w:t xml:space="preserve"> После того как касса вернёт результат работы, информация сохраняется </w:t>
            </w:r>
            <w:r>
              <w:rPr>
                <w:rFonts w:cs="Calibri"/>
                <w:sz w:val="24"/>
                <w:szCs w:val="24"/>
              </w:rPr>
              <w:t>в базе данных.</w:t>
            </w:r>
          </w:p>
        </w:tc>
      </w:tr>
      <w:tr>
        <w:tblPrEx/>
        <w:trPr/>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b/>
                <w:bCs/>
                <w:sz w:val="24"/>
                <w:szCs w:val="24"/>
              </w:rPr>
              <w:t>Этап</w:t>
            </w:r>
            <w:r>
              <w:rPr>
                <w:rFonts w:cs="Calibri"/>
                <w:b/>
                <w:bCs/>
                <w:sz w:val="24"/>
                <w:szCs w:val="24"/>
              </w:rPr>
              <w:t xml:space="preserve"> </w:t>
            </w:r>
            <w:r>
              <w:rPr>
                <w:rFonts w:cs="Calibri"/>
                <w:b/>
                <w:bCs/>
                <w:sz w:val="24"/>
                <w:szCs w:val="24"/>
              </w:rPr>
              <w:t>3</w:t>
            </w:r>
            <w:r>
              <w:rPr>
                <w:rFonts w:cs="Calibr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pPr>
              <w:pStyle w:val="style0"/>
              <w:spacing w:lineRule="auto" w:line="240"/>
              <w:jc w:val="both"/>
              <w:rPr>
                <w:rFonts w:cs="Calibri"/>
                <w:sz w:val="24"/>
                <w:szCs w:val="24"/>
              </w:rPr>
            </w:pPr>
            <w:r>
              <w:rPr>
                <w:rFonts w:cs="Calibri"/>
                <w:sz w:val="24"/>
                <w:szCs w:val="24"/>
              </w:rPr>
              <w:t xml:space="preserve">Приложение клиента </w:t>
            </w:r>
            <w:r>
              <w:rPr>
                <w:rFonts w:cs="Calibri"/>
                <w:sz w:val="24"/>
                <w:szCs w:val="24"/>
              </w:rPr>
              <w:t>(</w:t>
            </w:r>
            <w:r>
              <w:rPr>
                <w:rFonts w:cs="Calibri"/>
                <w:sz w:val="24"/>
                <w:szCs w:val="24"/>
              </w:rPr>
              <w:t>интернет-магазин</w:t>
            </w:r>
            <w:r>
              <w:rPr>
                <w:rFonts w:cs="Calibri"/>
                <w:sz w:val="24"/>
                <w:szCs w:val="24"/>
              </w:rPr>
              <w:t>)</w:t>
            </w:r>
            <w:r>
              <w:rPr>
                <w:rFonts w:cs="Calibri"/>
                <w:sz w:val="24"/>
                <w:szCs w:val="24"/>
              </w:rPr>
              <w:t xml:space="preserve"> </w:t>
            </w:r>
            <w:r>
              <w:rPr>
                <w:rFonts w:cs="Calibri"/>
                <w:sz w:val="24"/>
                <w:szCs w:val="24"/>
              </w:rPr>
              <w:t xml:space="preserve">запрашивает статус </w:t>
            </w:r>
            <w:r>
              <w:rPr>
                <w:rFonts w:cs="Calibri"/>
                <w:sz w:val="24"/>
                <w:szCs w:val="24"/>
              </w:rPr>
              <w:t>фискального документа и набор фискальных параметров (фискальный номер, фискальный признак и проч.)</w:t>
            </w:r>
            <w:r>
              <w:rPr>
                <w:rFonts w:cs="Calibri"/>
                <w:sz w:val="24"/>
                <w:szCs w:val="24"/>
              </w:rPr>
              <w:t>.</w:t>
            </w:r>
          </w:p>
        </w:tc>
      </w:tr>
    </w:tbl>
    <w:p>
      <w:pPr>
        <w:pStyle w:val="style0"/>
        <w:spacing w:lineRule="auto" w:line="240"/>
        <w:jc w:val="both"/>
        <w:rPr>
          <w:rFonts w:cs="Calibri"/>
          <w:sz w:val="24"/>
          <w:szCs w:val="24"/>
        </w:rPr>
      </w:pPr>
    </w:p>
    <w:p>
      <w:pPr>
        <w:pStyle w:val="style0"/>
        <w:spacing w:lineRule="auto" w:line="240"/>
        <w:jc w:val="both"/>
        <w:rPr>
          <w:rFonts w:cs="Calibri"/>
          <w:sz w:val="24"/>
          <w:szCs w:val="24"/>
        </w:rPr>
      </w:pPr>
      <w:r>
        <w:rPr>
          <w:rFonts w:cs="Calibri"/>
          <w:sz w:val="24"/>
          <w:szCs w:val="24"/>
        </w:rPr>
        <w:t>Каждый асинхронный запрос содержит "</w:t>
      </w:r>
      <w:r>
        <w:rPr>
          <w:rFonts w:cs="Calibri"/>
          <w:sz w:val="24"/>
          <w:szCs w:val="24"/>
        </w:rPr>
        <w:t>пользовательский</w:t>
      </w:r>
      <w:r>
        <w:rPr>
          <w:rFonts w:cs="Calibri"/>
          <w:sz w:val="24"/>
          <w:szCs w:val="24"/>
        </w:rPr>
        <w:t>" идентификатор документа.</w:t>
      </w:r>
      <w:r>
        <w:rPr>
          <w:rFonts w:cs="Calibri"/>
          <w:sz w:val="24"/>
          <w:szCs w:val="24"/>
        </w:rPr>
        <w:t xml:space="preserve"> </w:t>
      </w:r>
      <w:r>
        <w:rPr>
          <w:rFonts w:cs="Calibri"/>
          <w:sz w:val="24"/>
          <w:szCs w:val="24"/>
        </w:rPr>
        <w:t xml:space="preserve">Это поле должно быть уникальным в </w:t>
      </w:r>
      <w:r>
        <w:rPr>
          <w:rFonts w:cs="Calibri"/>
          <w:sz w:val="24"/>
          <w:szCs w:val="24"/>
        </w:rPr>
        <w:t xml:space="preserve">рамках </w:t>
      </w:r>
      <w:r>
        <w:rPr>
          <w:rFonts w:cs="Calibri"/>
          <w:sz w:val="24"/>
          <w:szCs w:val="24"/>
        </w:rPr>
        <w:t>организации.</w:t>
      </w:r>
      <w:r>
        <w:rPr>
          <w:rFonts w:cs="Calibri"/>
          <w:sz w:val="24"/>
          <w:szCs w:val="24"/>
        </w:rPr>
        <w:t xml:space="preserve"> </w:t>
      </w:r>
      <w:r>
        <w:rPr>
          <w:rFonts w:cs="Calibri"/>
          <w:sz w:val="24"/>
          <w:szCs w:val="24"/>
        </w:rPr>
        <w:t xml:space="preserve">Поле идентификатора используется для мониторинга состояния запросов на этапе 3 </w:t>
      </w:r>
    </w:p>
    <w:p>
      <w:pPr>
        <w:pStyle w:val="style0"/>
        <w:spacing w:lineRule="auto" w:line="240"/>
        <w:jc w:val="both"/>
        <w:rPr>
          <w:rFonts w:cs="Calibri"/>
          <w:sz w:val="24"/>
          <w:szCs w:val="24"/>
        </w:rPr>
      </w:pPr>
      <w:r>
        <w:rPr>
          <w:rFonts w:cs="Calibri"/>
          <w:sz w:val="24"/>
          <w:szCs w:val="24"/>
        </w:rPr>
        <w:t xml:space="preserve">Клиент может зарегистрировать любое количество </w:t>
      </w:r>
      <w:r>
        <w:rPr>
          <w:rFonts w:cs="Calibri"/>
          <w:sz w:val="24"/>
          <w:szCs w:val="24"/>
        </w:rPr>
        <w:t xml:space="preserve">касс через личный кабинет </w:t>
      </w:r>
      <w:r>
        <w:rPr>
          <w:rFonts w:cs="Calibri"/>
          <w:sz w:val="24"/>
          <w:szCs w:val="24"/>
        </w:rPr>
        <w:t>Kassa.beeline.ru</w:t>
      </w:r>
      <w:r>
        <w:rPr>
          <w:rFonts w:cs="Calibri"/>
          <w:sz w:val="24"/>
          <w:szCs w:val="24"/>
        </w:rPr>
        <w:t xml:space="preserve">. </w:t>
      </w:r>
      <w:r>
        <w:rPr>
          <w:rFonts w:cs="Calibr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Pr>
          <w:rFonts w:cs="Calibri"/>
          <w:sz w:val="24"/>
          <w:szCs w:val="24"/>
        </w:rPr>
        <w:t>й</w:t>
      </w:r>
      <w:r>
        <w:rPr>
          <w:rFonts w:cs="Calibri"/>
          <w:sz w:val="24"/>
          <w:szCs w:val="24"/>
        </w:rPr>
        <w:t xml:space="preserve"> кассы - один чек в секунду. Если компании нужно больше чеков в секунду - требуется больше касс.</w:t>
      </w:r>
    </w:p>
    <w:p>
      <w:pPr>
        <w:pStyle w:val="style0"/>
        <w:spacing w:lineRule="auto" w:line="240"/>
        <w:jc w:val="both"/>
        <w:rPr>
          <w:rFonts w:cs="Calibri"/>
          <w:sz w:val="24"/>
          <w:szCs w:val="24"/>
        </w:rPr>
      </w:pPr>
      <w:r>
        <w:rPr>
          <w:rFonts w:cs="Calibri"/>
          <w:sz w:val="24"/>
          <w:szCs w:val="24"/>
        </w:rPr>
        <w:t>Все кассы</w:t>
      </w:r>
      <w:r>
        <w:rPr>
          <w:rFonts w:cs="Calibri"/>
          <w:sz w:val="24"/>
          <w:szCs w:val="24"/>
        </w:rPr>
        <w:t xml:space="preserve"> каждой </w:t>
      </w:r>
      <w:r>
        <w:rPr>
          <w:rFonts w:cs="Calibri"/>
          <w:sz w:val="24"/>
          <w:szCs w:val="24"/>
        </w:rPr>
        <w:t xml:space="preserve">организации </w:t>
      </w:r>
      <w:r>
        <w:rPr>
          <w:rFonts w:cs="Calibri"/>
          <w:sz w:val="24"/>
          <w:szCs w:val="24"/>
        </w:rPr>
        <w:t>объединены в группы.</w:t>
      </w:r>
      <w:r>
        <w:rPr>
          <w:rFonts w:cs="Calibri"/>
          <w:sz w:val="24"/>
          <w:szCs w:val="24"/>
        </w:rPr>
        <w:t xml:space="preserve"> </w:t>
      </w:r>
      <w:r>
        <w:rPr>
          <w:rFonts w:cs="Calibri"/>
          <w:sz w:val="24"/>
          <w:szCs w:val="24"/>
        </w:rPr>
        <w:t>Каждая к</w:t>
      </w:r>
      <w:r>
        <w:rPr>
          <w:rFonts w:cs="Calibri"/>
          <w:sz w:val="24"/>
          <w:szCs w:val="24"/>
        </w:rPr>
        <w:t xml:space="preserve">асса может быть привязана к одной группе. </w:t>
      </w:r>
      <w:r>
        <w:rPr>
          <w:rFonts w:cs="Calibri"/>
          <w:sz w:val="24"/>
          <w:szCs w:val="24"/>
        </w:rPr>
        <w:t xml:space="preserve">Группы позволяют клиентам </w:t>
      </w:r>
      <w:r>
        <w:rPr>
          <w:rFonts w:cs="Calibri"/>
          <w:sz w:val="24"/>
          <w:szCs w:val="24"/>
        </w:rPr>
        <w:t>в запросах указывать</w:t>
      </w:r>
      <w:r>
        <w:rPr>
          <w:rFonts w:cs="Calibri"/>
          <w:sz w:val="24"/>
          <w:szCs w:val="24"/>
        </w:rPr>
        <w:t>, что необходимо «пробить чек» на определённых кассах</w:t>
      </w:r>
      <w:r>
        <w:rPr>
          <w:rFonts w:cs="Calibri"/>
          <w:sz w:val="24"/>
          <w:szCs w:val="24"/>
        </w:rPr>
        <w:t>: если первоначальный запрос содержит название группы</w:t>
      </w:r>
      <w:r>
        <w:rPr>
          <w:rFonts w:cs="Calibri"/>
          <w:sz w:val="24"/>
          <w:szCs w:val="24"/>
        </w:rPr>
        <w:t>,</w:t>
      </w:r>
      <w:r>
        <w:rPr>
          <w:rFonts w:cs="Calibri"/>
          <w:sz w:val="24"/>
          <w:szCs w:val="24"/>
        </w:rPr>
        <w:t xml:space="preserve"> устройства из указанной группы будут использоваться для </w:t>
      </w:r>
      <w:r>
        <w:rPr>
          <w:rFonts w:cs="Calibri"/>
          <w:sz w:val="24"/>
          <w:szCs w:val="24"/>
        </w:rPr>
        <w:t>формирования чека</w:t>
      </w:r>
    </w:p>
    <w:p>
      <w:pPr>
        <w:pStyle w:val="style0"/>
        <w:spacing w:lineRule="auto" w:line="240"/>
        <w:jc w:val="both"/>
        <w:rPr>
          <w:rFonts w:cs="Calibri"/>
          <w:sz w:val="24"/>
          <w:szCs w:val="24"/>
        </w:rPr>
      </w:pPr>
      <w:r>
        <w:rPr>
          <w:rFonts w:cs="Calibri"/>
          <w:sz w:val="24"/>
          <w:szCs w:val="24"/>
        </w:rPr>
        <w:t>В зависимости от типа Личного Кабинета, наименование группы по умолчанию может отличаться</w:t>
      </w:r>
      <w:r>
        <w:rPr>
          <w:rFonts w:cs="Calibri"/>
          <w:sz w:val="24"/>
          <w:szCs w:val="24"/>
        </w:rPr>
        <w:t>:</w:t>
      </w:r>
    </w:p>
    <w:tbl>
      <w:tblPr>
        <w:tblStyle w:val="style154"/>
        <w:tblW w:w="0" w:type="auto"/>
        <w:tblLook w:val="04A0" w:firstRow="1" w:lastRow="0" w:firstColumn="1" w:lastColumn="0" w:noHBand="0" w:noVBand="1"/>
      </w:tblPr>
      <w:tblGrid>
        <w:gridCol w:w="3829"/>
      </w:tblGrid>
      <w:tr>
        <w:trPr/>
        <w:tc>
          <w:tcPr>
            <w:tcW w:w="3829" w:type="dxa"/>
            <w:tcBorders/>
            <w:shd w:val="clear" w:color="auto" w:fill="f2f2f2"/>
          </w:tcPr>
          <w:p>
            <w:pPr>
              <w:pStyle w:val="style0"/>
              <w:jc w:val="both"/>
              <w:rPr>
                <w:rFonts w:cs="Calibri"/>
                <w:b/>
                <w:bCs/>
                <w:sz w:val="24"/>
                <w:szCs w:val="24"/>
              </w:rPr>
            </w:pPr>
            <w:r>
              <w:rPr>
                <w:rFonts w:cs="Calibri"/>
                <w:b/>
                <w:bCs/>
                <w:sz w:val="24"/>
                <w:szCs w:val="24"/>
              </w:rPr>
              <w:t>Наименование группы по умолчанию</w:t>
            </w:r>
          </w:p>
        </w:tc>
      </w:tr>
      <w:tr>
        <w:tblPrEx/>
        <w:trPr/>
        <w:tc>
          <w:tcPr>
            <w:tcW w:w="3829" w:type="dxa"/>
            <w:tcBorders/>
          </w:tcPr>
          <w:p>
            <w:pPr>
              <w:pStyle w:val="style0"/>
              <w:jc w:val="both"/>
              <w:rPr>
                <w:rFonts w:cs="Calibri"/>
                <w:sz w:val="24"/>
                <w:szCs w:val="24"/>
                <w:lang w:val="en-US"/>
              </w:rPr>
            </w:pPr>
            <w:r>
              <w:rPr>
                <w:rFonts w:cs="Calibri"/>
                <w:sz w:val="24"/>
                <w:szCs w:val="24"/>
                <w:lang w:val="en-US"/>
              </w:rPr>
              <w:t>Main</w:t>
            </w:r>
          </w:p>
        </w:tc>
      </w:tr>
      <w:tr>
        <w:tblPrEx/>
        <w:trPr/>
        <w:tc>
          <w:tcPr>
            <w:tcW w:w="3829" w:type="dxa"/>
            <w:tcBorders/>
          </w:tcPr>
          <w:p>
            <w:pPr>
              <w:pStyle w:val="style0"/>
              <w:jc w:val="both"/>
              <w:rPr>
                <w:rFonts w:cs="Calibri"/>
                <w:sz w:val="24"/>
                <w:szCs w:val="24"/>
              </w:rPr>
            </w:pPr>
            <w:r>
              <w:rPr>
                <w:rFonts w:cs="Calibri"/>
                <w:sz w:val="24"/>
                <w:szCs w:val="24"/>
                <w:lang w:val="en-US"/>
              </w:rPr>
              <w:t>Vend</w:t>
            </w:r>
          </w:p>
        </w:tc>
      </w:tr>
      <w:tr>
        <w:tblPrEx/>
        <w:trPr/>
        <w:tc>
          <w:tcPr>
            <w:tcW w:w="3829" w:type="dxa"/>
            <w:tcBorders/>
          </w:tcPr>
          <w:p>
            <w:pPr>
              <w:pStyle w:val="style0"/>
              <w:jc w:val="both"/>
              <w:rPr>
                <w:rFonts w:cs="Calibri"/>
                <w:sz w:val="24"/>
                <w:szCs w:val="24"/>
                <w:lang w:val="en-US"/>
              </w:rPr>
            </w:pPr>
            <w:r>
              <w:rPr>
                <w:rFonts w:cs="Calibri"/>
                <w:sz w:val="24"/>
                <w:szCs w:val="24"/>
                <w:lang w:val="en-US"/>
              </w:rPr>
              <w:t>Transp</w:t>
            </w:r>
            <w:r>
              <w:rPr>
                <w:rFonts w:cs="Calibri"/>
                <w:sz w:val="24"/>
                <w:szCs w:val="24"/>
              </w:rPr>
              <w:t xml:space="preserve"> или </w:t>
            </w:r>
            <w:r>
              <w:rPr>
                <w:rFonts w:cs="Calibri"/>
                <w:sz w:val="24"/>
                <w:szCs w:val="24"/>
                <w:lang w:val="en-US"/>
              </w:rPr>
              <w:t>Courier</w:t>
            </w:r>
          </w:p>
        </w:tc>
      </w:tr>
    </w:tbl>
    <w:p>
      <w:pPr>
        <w:pStyle w:val="style0"/>
        <w:spacing w:lineRule="auto" w:line="240"/>
        <w:rPr>
          <w:rFonts w:cs="Calibri"/>
          <w:sz w:val="24"/>
          <w:szCs w:val="24"/>
        </w:rPr>
      </w:pPr>
      <w:r>
        <w:rPr>
          <w:rFonts w:cs="Calibri"/>
          <w:sz w:val="24"/>
          <w:szCs w:val="24"/>
        </w:rPr>
        <w:br/>
      </w:r>
      <w:r>
        <w:rPr>
          <w:rFonts w:cs="Calibri"/>
          <w:sz w:val="24"/>
          <w:szCs w:val="24"/>
        </w:rPr>
        <w:t>Если у Вас группы с иным наименованием, нужно будет обращаться по указанным почтам (</w:t>
      </w:r>
      <w:r>
        <w:rPr>
          <w:rFonts w:cs="Calibri"/>
          <w:sz w:val="24"/>
          <w:szCs w:val="24"/>
        </w:rPr>
        <w:t>Kassa@beeline.ru</w:t>
      </w:r>
      <w:r>
        <w:rPr>
          <w:rFonts w:cs="Calibri"/>
          <w:sz w:val="24"/>
          <w:szCs w:val="24"/>
        </w:rPr>
        <w:t>) для изменения наименования групп.</w:t>
      </w:r>
    </w:p>
    <w:p>
      <w:pPr>
        <w:pStyle w:val="style0"/>
        <w:spacing w:lineRule="auto" w:line="240"/>
        <w:jc w:val="both"/>
        <w:rPr>
          <w:rFonts w:cs="Calibri"/>
          <w:sz w:val="24"/>
          <w:szCs w:val="24"/>
        </w:rPr>
      </w:pPr>
    </w:p>
    <w:p>
      <w:pPr>
        <w:pStyle w:val="style0"/>
        <w:spacing w:lineRule="auto" w:line="240"/>
        <w:jc w:val="both"/>
        <w:rPr>
          <w:rFonts w:cs="Calibri"/>
          <w:sz w:val="24"/>
          <w:szCs w:val="24"/>
        </w:rPr>
      </w:pPr>
      <w:r>
        <w:rPr>
          <w:rFonts w:cs="Calibri"/>
          <w:sz w:val="24"/>
          <w:szCs w:val="24"/>
        </w:rPr>
        <w:t xml:space="preserve">По умолчанию система обеспечивает равномерную нагрузку на кассы </w:t>
      </w:r>
      <w:r>
        <w:rPr>
          <w:rFonts w:cs="Calibri"/>
          <w:sz w:val="24"/>
          <w:szCs w:val="24"/>
        </w:rPr>
        <w:t>и выбирает "пер</w:t>
      </w:r>
      <w:r>
        <w:rPr>
          <w:rFonts w:cs="Calibri"/>
          <w:sz w:val="24"/>
          <w:szCs w:val="24"/>
        </w:rPr>
        <w:t>вое свободно</w:t>
      </w:r>
      <w:r>
        <w:rPr>
          <w:rFonts w:cs="Calibri"/>
          <w:sz w:val="24"/>
          <w:szCs w:val="24"/>
        </w:rPr>
        <w:t xml:space="preserve">е" </w:t>
      </w:r>
      <w:bookmarkStart w:id="50" w:name="OLE_LINK76"/>
      <w:bookmarkStart w:id="51" w:name="OLE_LINK75"/>
      <w:bookmarkStart w:id="52" w:name="OLE_LINK74"/>
      <w:bookmarkStart w:id="53" w:name="OLE_LINK13"/>
      <w:bookmarkStart w:id="54" w:name="OLE_LINK12"/>
      <w:bookmarkStart w:id="55" w:name="OLE_LINK11"/>
      <w:bookmarkStart w:id="56" w:name="OLE_LINK10"/>
      <w:bookmarkStart w:id="57" w:name="OLE_LINK9"/>
      <w:bookmarkStart w:id="58" w:name="OLE_LINK8"/>
      <w:bookmarkStart w:id="59" w:name="OLE_LINK7"/>
      <w:bookmarkStart w:id="60" w:name="OLE_LINK6"/>
      <w:bookmarkStart w:id="61" w:name="OLE_LINK5"/>
      <w:bookmarkStart w:id="62" w:name="OLE_LINK110"/>
      <w:bookmarkEnd w:id="50"/>
      <w:bookmarkEnd w:id="51"/>
      <w:bookmarkEnd w:id="52"/>
      <w:bookmarkEnd w:id="53"/>
      <w:bookmarkEnd w:id="54"/>
      <w:bookmarkEnd w:id="55"/>
      <w:bookmarkEnd w:id="56"/>
      <w:bookmarkEnd w:id="57"/>
      <w:bookmarkEnd w:id="58"/>
      <w:bookmarkEnd w:id="59"/>
      <w:bookmarkEnd w:id="60"/>
      <w:bookmarkEnd w:id="61"/>
      <w:bookmarkEnd w:id="62"/>
      <w:r>
        <w:rPr>
          <w:rFonts w:cs="Calibri"/>
          <w:sz w:val="24"/>
          <w:szCs w:val="24"/>
        </w:rPr>
        <w:t xml:space="preserve">совпадающее устройство (с правильным </w:t>
      </w:r>
      <w:r>
        <w:rPr>
          <w:rFonts w:cs="Calibri"/>
          <w:sz w:val="24"/>
          <w:szCs w:val="24"/>
        </w:rPr>
        <w:t>ИНН</w:t>
      </w:r>
      <w:r>
        <w:rPr>
          <w:rFonts w:cs="Calibri"/>
          <w:sz w:val="24"/>
          <w:szCs w:val="24"/>
        </w:rPr>
        <w:t xml:space="preserve"> и соответствующей </w:t>
      </w:r>
      <w:r>
        <w:rPr>
          <w:rFonts w:cs="Calibri"/>
          <w:sz w:val="24"/>
          <w:szCs w:val="24"/>
        </w:rPr>
        <w:t>группой) для генерации чеков</w:t>
      </w:r>
      <w:r>
        <w:rPr>
          <w:rFonts w:cs="Calibri"/>
          <w:sz w:val="24"/>
          <w:szCs w:val="24"/>
        </w:rPr>
        <w:t>.</w:t>
      </w:r>
      <w:r>
        <w:rPr>
          <w:rFonts w:cs="Calibri"/>
          <w:sz w:val="24"/>
          <w:szCs w:val="24"/>
        </w:rPr>
        <w:t xml:space="preserve"> Данную логику можно изменить </w:t>
      </w:r>
      <w:r>
        <w:rPr>
          <w:rFonts w:cs="Calibri"/>
          <w:sz w:val="24"/>
          <w:szCs w:val="24"/>
        </w:rPr>
        <w:t>в настройках.</w:t>
      </w:r>
    </w:p>
    <w:p>
      <w:pPr>
        <w:pStyle w:val="style0"/>
        <w:spacing w:lineRule="auto" w:line="240"/>
        <w:jc w:val="both"/>
        <w:rPr>
          <w:rFonts w:cs="Calibri"/>
          <w:sz w:val="24"/>
          <w:szCs w:val="24"/>
        </w:rPr>
      </w:pPr>
      <w:r>
        <w:rPr>
          <w:rFonts w:cs="Calibri"/>
          <w:sz w:val="24"/>
          <w:szCs w:val="24"/>
        </w:rPr>
        <w:t xml:space="preserve">Сервис </w:t>
      </w:r>
      <w:r>
        <w:rPr>
          <w:rFonts w:cs="Calibri"/>
          <w:sz w:val="24"/>
          <w:szCs w:val="24"/>
        </w:rPr>
        <w:t>Kassa.beeline.ru</w:t>
      </w:r>
      <w:r>
        <w:rPr>
          <w:rFonts w:cs="Calibri"/>
          <w:sz w:val="24"/>
          <w:szCs w:val="24"/>
        </w:rPr>
        <w:t xml:space="preserve"> </w:t>
      </w:r>
      <w:r>
        <w:rPr>
          <w:rFonts w:cs="Calibri"/>
          <w:sz w:val="24"/>
          <w:szCs w:val="24"/>
        </w:rPr>
        <w:t xml:space="preserve">хранит </w:t>
      </w:r>
      <w:r>
        <w:rPr>
          <w:rFonts w:cs="Calibri"/>
          <w:sz w:val="24"/>
          <w:szCs w:val="24"/>
        </w:rPr>
        <w:t xml:space="preserve">запросы на формирование чеков не более </w:t>
      </w:r>
      <w:r>
        <w:rPr>
          <w:rFonts w:cs="Calibri"/>
          <w:sz w:val="24"/>
          <w:szCs w:val="24"/>
        </w:rPr>
        <w:t xml:space="preserve">30 дней. </w:t>
      </w:r>
      <w:r>
        <w:rPr>
          <w:rFonts w:cs="Calibri"/>
          <w:sz w:val="24"/>
          <w:szCs w:val="24"/>
        </w:rPr>
        <w:t>Д</w:t>
      </w:r>
      <w:r>
        <w:rPr>
          <w:rFonts w:cs="Calibri"/>
          <w:sz w:val="24"/>
          <w:szCs w:val="24"/>
        </w:rPr>
        <w:t>лительное «</w:t>
      </w:r>
      <w:r>
        <w:rPr>
          <w:rFonts w:cs="Calibri"/>
          <w:i/>
          <w:iCs/>
          <w:sz w:val="24"/>
          <w:szCs w:val="24"/>
        </w:rPr>
        <w:t>хранение запросов в очереди</w:t>
      </w:r>
      <w:r>
        <w:rPr>
          <w:rFonts w:cs="Calibri"/>
          <w:sz w:val="24"/>
          <w:szCs w:val="24"/>
        </w:rPr>
        <w:t xml:space="preserve">» может возникнуть, например, если клиент указал группу касс в параметрах запроса </w:t>
      </w:r>
      <w:r>
        <w:rPr>
          <w:rFonts w:cs="Calibri"/>
          <w:sz w:val="24"/>
          <w:szCs w:val="24"/>
        </w:rPr>
        <w:t>(</w:t>
      </w:r>
      <w:r>
        <w:rPr>
          <w:rFonts w:cs="Calibri"/>
          <w:sz w:val="24"/>
          <w:szCs w:val="24"/>
        </w:rPr>
        <w:t xml:space="preserve">параметр </w:t>
      </w:r>
      <w:r>
        <w:rPr>
          <w:rFonts w:cs="Calibri"/>
          <w:b/>
          <w:bCs/>
          <w:sz w:val="24"/>
          <w:szCs w:val="24"/>
          <w:lang w:val="en-US"/>
        </w:rPr>
        <w:t>group</w:t>
      </w:r>
      <w:r>
        <w:rPr>
          <w:rFonts w:cs="Calibri"/>
          <w:sz w:val="24"/>
          <w:szCs w:val="24"/>
        </w:rPr>
        <w:t>)</w:t>
      </w:r>
      <w:r>
        <w:rPr>
          <w:rFonts w:cs="Calibri"/>
          <w:sz w:val="24"/>
          <w:szCs w:val="24"/>
        </w:rPr>
        <w:t>, но к этой группе в личном кабинете не «привязано» ни одной кассы, либо</w:t>
      </w:r>
      <w:r>
        <w:rPr>
          <w:rFonts w:cs="Calibri"/>
          <w:sz w:val="24"/>
          <w:szCs w:val="24"/>
        </w:rPr>
        <w:t xml:space="preserve"> если у клиента всего одна касса и она «встала» из-за блокировки со стороны фискального накопителя или по другим причинам</w:t>
      </w:r>
      <w:r>
        <w:rPr>
          <w:rFonts w:cs="Calibri"/>
          <w:sz w:val="24"/>
          <w:szCs w:val="24"/>
        </w:rPr>
        <w:t>.</w:t>
      </w:r>
      <w:r>
        <w:rPr>
          <w:rFonts w:cs="Calibri"/>
          <w:sz w:val="24"/>
          <w:szCs w:val="24"/>
        </w:rPr>
        <w:t xml:space="preserve"> Если запрос «</w:t>
      </w:r>
      <w:r>
        <w:rPr>
          <w:rFonts w:cs="Calibri"/>
          <w:i/>
          <w:iCs/>
          <w:sz w:val="24"/>
          <w:szCs w:val="24"/>
        </w:rPr>
        <w:t>пролежал в очереди</w:t>
      </w:r>
      <w:r>
        <w:rPr>
          <w:rFonts w:cs="Calibri"/>
          <w:sz w:val="24"/>
          <w:szCs w:val="24"/>
        </w:rPr>
        <w:t xml:space="preserve">» </w:t>
      </w:r>
      <w:r>
        <w:rPr>
          <w:rFonts w:cs="Calibri"/>
          <w:sz w:val="24"/>
          <w:szCs w:val="24"/>
        </w:rPr>
        <w:t xml:space="preserve">более </w:t>
      </w:r>
      <w:r>
        <w:rPr>
          <w:rFonts w:cs="Calibri"/>
          <w:sz w:val="24"/>
          <w:szCs w:val="24"/>
        </w:rPr>
        <w:t>30 календарных дней, он не будет выполнен</w:t>
      </w:r>
      <w:r>
        <w:rPr>
          <w:rFonts w:cs="Calibri"/>
          <w:sz w:val="24"/>
          <w:szCs w:val="24"/>
        </w:rPr>
        <w:t>.</w:t>
      </w:r>
    </w:p>
    <w:p>
      <w:pPr>
        <w:pStyle w:val="style0"/>
        <w:spacing w:lineRule="auto" w:line="240"/>
        <w:jc w:val="both"/>
        <w:rPr>
          <w:rFonts w:cs="Calibri"/>
          <w:sz w:val="24"/>
          <w:szCs w:val="24"/>
        </w:rPr>
      </w:pPr>
      <w:r>
        <w:rPr>
          <w:rFonts w:cs="Calibri"/>
          <w:sz w:val="24"/>
          <w:szCs w:val="24"/>
        </w:rPr>
        <w:t>После «</w:t>
      </w:r>
      <w:r>
        <w:rPr>
          <w:rFonts w:cs="Calibri"/>
          <w:i/>
          <w:iCs/>
          <w:sz w:val="24"/>
          <w:szCs w:val="24"/>
        </w:rPr>
        <w:t>пробивки чека</w:t>
      </w:r>
      <w:r>
        <w:rPr>
          <w:rFonts w:cs="Calibri"/>
          <w:sz w:val="24"/>
          <w:szCs w:val="24"/>
        </w:rPr>
        <w:t>» результат транзакции хранится в базе ещё 3 месяца. Через 3 месяца данные из базы данных перемещаются в архив.</w:t>
      </w:r>
    </w:p>
    <w:bookmarkStart w:id="63" w:name="OLE_LINK4"/>
    <w:p>
      <w:pPr>
        <w:pStyle w:val="style0"/>
        <w:rPr>
          <w:rFonts w:cs="Arial"/>
        </w:rPr>
      </w:pPr>
    </w:p>
    <w:p>
      <w:pPr>
        <w:pStyle w:val="style0"/>
        <w:rPr>
          <w:rFonts w:cs="Arial"/>
          <w:b/>
        </w:rPr>
      </w:pPr>
      <w:r>
        <w:rPr>
          <w:rFonts w:cs="Arial"/>
        </w:rPr>
        <w:t>З</w:t>
      </w:r>
      <w:r>
        <w:rPr>
          <w:rFonts w:cs="Arial"/>
        </w:rPr>
        <w:t>апрос</w:t>
      </w:r>
      <w:r>
        <w:rPr>
          <w:rFonts w:cs="Arial"/>
        </w:rPr>
        <w:t>:</w:t>
      </w:r>
      <w:bookmarkStart w:id="64" w:name="OLE_LINK108"/>
      <w:bookmarkStart w:id="65" w:name="OLE_LINK109"/>
      <w:r>
        <w:rPr>
          <w:rFonts w:cs="Arial"/>
        </w:rPr>
        <w:t xml:space="preserve"> </w:t>
      </w:r>
      <w:r>
        <w:rPr>
          <w:rFonts w:cs="Arial"/>
          <w:b/>
          <w:lang w:val="en-US"/>
        </w:rPr>
        <w:t>POST</w:t>
      </w:r>
      <w:r>
        <w:rPr>
          <w:rFonts w:cs="Arial"/>
        </w:rPr>
        <w:t xml:space="preserve"> </w:t>
      </w:r>
      <w:r>
        <w:rPr>
          <w:rFonts w:cs="Arial"/>
          <w:b/>
        </w:rPr>
        <w:t>/</w:t>
      </w:r>
      <w:r>
        <w:rPr>
          <w:rFonts w:cs="Arial"/>
          <w:b/>
          <w:lang w:val="en-US"/>
        </w:rPr>
        <w:t>api</w:t>
      </w:r>
      <w:r>
        <w:rPr>
          <w:rFonts w:cs="Arial"/>
          <w:b/>
        </w:rPr>
        <w:t>/</w:t>
      </w:r>
      <w:r>
        <w:rPr>
          <w:rFonts w:cs="Arial"/>
          <w:b/>
          <w:lang w:val="en-US"/>
        </w:rPr>
        <w:t>v</w:t>
      </w:r>
      <w:r>
        <w:rPr>
          <w:rFonts w:cs="Arial"/>
          <w:b/>
        </w:rPr>
        <w:t>2/</w:t>
      </w:r>
      <w:r>
        <w:rPr>
          <w:rFonts w:cs="Arial"/>
          <w:b/>
          <w:lang w:val="en-US"/>
        </w:rPr>
        <w:t>documents</w:t>
      </w:r>
      <w:r>
        <w:rPr>
          <w:rFonts w:cs="Arial"/>
          <w:b/>
        </w:rPr>
        <w:t>/</w:t>
      </w:r>
    </w:p>
    <w:p>
      <w:pPr>
        <w:pStyle w:val="style0"/>
        <w:rPr>
          <w:rFonts w:cs="Arial"/>
        </w:rPr>
      </w:pPr>
    </w:p>
    <w:bookmarkStart w:id="66" w:name="OLE_LINK86"/>
    <w:bookmarkStart w:id="67" w:name="OLE_LINK87"/>
    <w:bookmarkStart w:id="68" w:name="OLE_LINK88"/>
    <w:bookmarkStart w:id="69" w:name="_Toc507539851"/>
    <w:bookmarkStart w:id="70" w:name="_Toc27489456"/>
    <w:bookmarkStart w:id="71" w:name="_Toc63432910"/>
    <w:bookmarkStart w:id="72" w:name="_Toc80026472"/>
    <w:bookmarkStart w:id="73" w:name="OLE_LINK192"/>
    <w:bookmarkStart w:id="74" w:name="OLE_LINK222"/>
    <w:bookmarkEnd w:id="64"/>
    <w:bookmarkEnd w:id="65"/>
    <w:p>
      <w:pPr>
        <w:pStyle w:val="style3"/>
        <w:rPr>
          <w:rFonts w:ascii="Verdana" w:cs="Arial" w:hAnsi="Verdana"/>
        </w:rPr>
      </w:pPr>
      <w:r>
        <w:t>2.1.1 Тело запроса</w:t>
      </w:r>
      <w:bookmarkEnd w:id="66"/>
      <w:bookmarkEnd w:id="67"/>
      <w:bookmarkEnd w:id="68"/>
      <w:bookmarkEnd w:id="69"/>
      <w:bookmarkEnd w:id="70"/>
      <w:bookmarkEnd w:id="71"/>
      <w:bookmarkEnd w:id="72"/>
    </w:p>
    <w:bookmarkStart w:id="75" w:name="OLE_LINK121"/>
    <w:bookmarkStart w:id="76" w:name="OLE_LINK191"/>
    <w:bookmarkStart w:id="77" w:name="OLE_LINK223"/>
    <w:bookmarkEnd w:id="73"/>
    <w:bookmarkEnd w:id="74"/>
    <w:tbl>
      <w:tblPr>
        <w:tblStyle w:val="style154"/>
        <w:tblW w:w="10762" w:type="dxa"/>
        <w:tblLook w:val="04A0" w:firstRow="1" w:lastRow="0" w:firstColumn="1" w:lastColumn="0" w:noHBand="0" w:noVBand="1"/>
      </w:tblPr>
      <w:tblGrid>
        <w:gridCol w:w="2396"/>
        <w:gridCol w:w="4181"/>
        <w:gridCol w:w="2269"/>
        <w:gridCol w:w="1916"/>
      </w:tblGrid>
      <w:tr>
        <w:trPr/>
        <w:tc>
          <w:tcPr>
            <w:tcW w:w="2197" w:type="dxa"/>
            <w:tcBorders/>
          </w:tcPr>
          <w:p>
            <w:pPr>
              <w:pStyle w:val="style0"/>
              <w:rPr>
                <w:rFonts w:cs="Arial"/>
                <w:lang w:val="en-US"/>
              </w:rPr>
            </w:pPr>
            <w:r>
              <w:rPr>
                <w:rFonts w:cs="Arial"/>
                <w:lang w:val="en-US"/>
              </w:rPr>
              <w:t>id</w:t>
            </w:r>
          </w:p>
          <w:bookmarkStart w:id="78" w:name="OLE_LINK40"/>
          <w:bookmarkStart w:id="79" w:name="OLE_LINK41"/>
          <w:bookmarkStart w:id="80" w:name="OLE_LINK42"/>
          <w:bookmarkStart w:id="81" w:name="OLE_LINK95"/>
          <w:bookmarkStart w:id="82" w:name="OLE_LINK257"/>
          <w:bookmarkStart w:id="83" w:name="OLE_LINK258"/>
        </w:tc>
        <w:tc>
          <w:tcPr>
            <w:tcW w:w="4353" w:type="dxa"/>
            <w:tcBorders/>
          </w:tcPr>
          <w:p>
            <w:pPr>
              <w:pStyle w:val="style0"/>
              <w:rPr>
                <w:rFonts w:cs="Arial"/>
              </w:rPr>
            </w:pPr>
            <w:r>
              <w:rPr>
                <w:rFonts w:cs="Arial"/>
              </w:rPr>
              <w:t>Идентификатор документа</w:t>
            </w:r>
            <w:bookmarkEnd w:id="78"/>
            <w:bookmarkEnd w:id="79"/>
            <w:bookmarkEnd w:id="80"/>
            <w:bookmarkEnd w:id="81"/>
            <w:bookmarkEnd w:id="82"/>
            <w:bookmarkEnd w:id="83"/>
          </w:p>
        </w:tc>
        <w:tc>
          <w:tcPr>
            <w:tcW w:w="2333" w:type="dxa"/>
            <w:tcBorders/>
          </w:tcPr>
          <w:p>
            <w:pPr>
              <w:pStyle w:val="style0"/>
              <w:rPr>
                <w:rFonts w:cs="Arial"/>
              </w:rPr>
            </w:pPr>
            <w:r>
              <w:rPr>
                <w:rFonts w:cs="Arial"/>
              </w:rPr>
              <w:t xml:space="preserve">Строка от 1 до </w:t>
            </w:r>
            <w:r>
              <w:rPr>
                <w:rFonts w:cs="Arial"/>
              </w:rPr>
              <w:t>64</w:t>
            </w:r>
            <w:r>
              <w:rPr>
                <w:rFonts w:cs="Arial"/>
              </w:rPr>
              <w:t xml:space="preserve"> символов. </w:t>
            </w:r>
          </w:p>
        </w:tc>
        <w:tc>
          <w:tcPr>
            <w:tcW w:w="1879" w:type="dxa"/>
            <w:tcBorders/>
          </w:tcPr>
          <w:p>
            <w:pPr>
              <w:pStyle w:val="style0"/>
              <w:rPr>
                <w:rFonts w:cs="Arial"/>
              </w:rPr>
            </w:pPr>
            <w:r>
              <w:rPr>
                <w:rFonts w:cs="Arial"/>
              </w:rPr>
              <w:t>Параметр обязательный.</w:t>
            </w:r>
          </w:p>
        </w:tc>
      </w:tr>
      <w:tr>
        <w:tblPrEx/>
        <w:trPr/>
        <w:tc>
          <w:tcPr>
            <w:tcW w:w="2197" w:type="dxa"/>
            <w:tcBorders/>
          </w:tcPr>
          <w:p>
            <w:pPr>
              <w:pStyle w:val="style0"/>
              <w:rPr>
                <w:rFonts w:cs="Arial"/>
              </w:rPr>
            </w:pPr>
            <w:r>
              <w:rPr>
                <w:rFonts w:cs="Arial"/>
                <w:lang w:val="en-US"/>
              </w:rPr>
              <w:t>inn</w:t>
            </w:r>
          </w:p>
          <w:bookmarkStart w:id="84" w:name="OLE_LINK59"/>
          <w:bookmarkStart w:id="85" w:name="OLE_LINK60"/>
          <w:bookmarkStart w:id="86" w:name="OLE_LINK64"/>
          <w:bookmarkStart w:id="87" w:name="OLE_LINK259"/>
          <w:bookmarkStart w:id="88" w:name="OLE_LINK260"/>
        </w:tc>
        <w:tc>
          <w:tcPr>
            <w:tcW w:w="4353" w:type="dxa"/>
            <w:tcBorders/>
          </w:tcPr>
          <w:p>
            <w:pPr>
              <w:pStyle w:val="style0"/>
              <w:rPr>
                <w:rFonts w:cs="Arial"/>
              </w:rPr>
            </w:pPr>
            <w:r>
              <w:rPr>
                <w:rFonts w:cs="Arial"/>
              </w:rPr>
              <w:t>ИНН организации, для которой пробивается чек</w:t>
            </w:r>
            <w:bookmarkEnd w:id="84"/>
            <w:bookmarkEnd w:id="85"/>
            <w:bookmarkEnd w:id="86"/>
            <w:bookmarkEnd w:id="87"/>
            <w:bookmarkEnd w:id="88"/>
          </w:p>
        </w:tc>
        <w:tc>
          <w:tcPr>
            <w:tcW w:w="2333" w:type="dxa"/>
            <w:tcBorders/>
          </w:tcPr>
          <w:p>
            <w:pPr>
              <w:pStyle w:val="style0"/>
              <w:rPr>
                <w:rFonts w:cs="Arial"/>
              </w:rPr>
            </w:pPr>
            <w:r>
              <w:rPr>
                <w:rFonts w:cs="Arial"/>
              </w:rPr>
              <w:t>Строка</w:t>
            </w:r>
            <w:r>
              <w:rPr>
                <w:rFonts w:cs="Arial"/>
              </w:rPr>
              <w:t xml:space="preserve"> 10 </w:t>
            </w:r>
            <w:r>
              <w:rPr>
                <w:rFonts w:cs="Arial"/>
              </w:rPr>
              <w:t xml:space="preserve">или 12 символов. </w:t>
            </w:r>
          </w:p>
        </w:tc>
        <w:tc>
          <w:tcPr>
            <w:tcW w:w="1879" w:type="dxa"/>
            <w:tcBorders/>
          </w:tcPr>
          <w:p>
            <w:pPr>
              <w:pStyle w:val="style0"/>
              <w:rPr>
                <w:rFonts w:cs="Arial"/>
              </w:rPr>
            </w:pPr>
            <w:r>
              <w:rPr>
                <w:rFonts w:cs="Arial"/>
              </w:rPr>
              <w:t>Параметр обязательный.</w:t>
            </w:r>
          </w:p>
        </w:tc>
      </w:tr>
      <w:tr>
        <w:tblPrEx/>
        <w:trPr/>
        <w:tc>
          <w:tcPr>
            <w:tcW w:w="2197" w:type="dxa"/>
            <w:tcBorders/>
          </w:tcPr>
          <w:p>
            <w:pPr>
              <w:pStyle w:val="style0"/>
              <w:rPr>
                <w:rFonts w:cs="Arial"/>
              </w:rPr>
            </w:pPr>
            <w:r>
              <w:rPr>
                <w:rFonts w:cs="Arial"/>
                <w:lang w:val="en-US"/>
              </w:rPr>
              <w:t>group</w:t>
            </w:r>
          </w:p>
          <w:bookmarkStart w:id="89" w:name="OLE_LINK261"/>
          <w:bookmarkStart w:id="90" w:name="OLE_LINK262"/>
        </w:tc>
        <w:tc>
          <w:tcPr>
            <w:tcW w:w="4353" w:type="dxa"/>
            <w:tcBorders/>
          </w:tcPr>
          <w:p>
            <w:pPr>
              <w:pStyle w:val="style0"/>
              <w:rPr>
                <w:rFonts w:cs="Arial"/>
              </w:rPr>
            </w:pPr>
            <w:r>
              <w:rPr>
                <w:rFonts w:cs="Arial"/>
              </w:rPr>
              <w:t>Группа устройств, с помощью которых будет пробит чек</w:t>
            </w:r>
            <w:bookmarkEnd w:id="89"/>
            <w:bookmarkEnd w:id="90"/>
          </w:p>
        </w:tc>
        <w:tc>
          <w:tcPr>
            <w:tcW w:w="2333" w:type="dxa"/>
            <w:tcBorders/>
          </w:tcPr>
          <w:p>
            <w:pPr>
              <w:pStyle w:val="style0"/>
              <w:rPr>
                <w:rFonts w:cs="Arial"/>
              </w:rPr>
            </w:pPr>
            <w:r>
              <w:rPr>
                <w:rFonts w:cs="Arial"/>
              </w:rPr>
              <w:t xml:space="preserve">Строка от 1 до 32 символов или </w:t>
            </w:r>
            <w:r>
              <w:rPr>
                <w:rFonts w:cs="Arial"/>
                <w:lang w:val="en-US"/>
              </w:rPr>
              <w:t>null</w:t>
            </w:r>
          </w:p>
        </w:tc>
        <w:tc>
          <w:tcPr>
            <w:tcW w:w="1879" w:type="dxa"/>
            <w:tcBorders/>
          </w:tcPr>
          <w:p>
            <w:pPr>
              <w:pStyle w:val="style0"/>
              <w:rPr>
                <w:rFonts w:cs="Arial"/>
              </w:rPr>
            </w:pPr>
            <w:r>
              <w:rPr>
                <w:rFonts w:cs="Arial"/>
              </w:rPr>
              <w:t>Параметр обязательный</w:t>
            </w:r>
          </w:p>
        </w:tc>
      </w:tr>
      <w:tr>
        <w:tblPrEx/>
        <w:trPr/>
        <w:tc>
          <w:tcPr>
            <w:tcW w:w="2197" w:type="dxa"/>
            <w:tcBorders/>
          </w:tcPr>
          <w:p>
            <w:pPr>
              <w:pStyle w:val="style0"/>
              <w:rPr>
                <w:rFonts w:cs="Arial"/>
                <w:lang w:val="en-US"/>
              </w:rPr>
            </w:pPr>
            <w:r>
              <w:rPr>
                <w:rFonts w:cs="Arial"/>
                <w:lang w:val="en-US"/>
              </w:rPr>
              <w:t>content</w:t>
            </w:r>
          </w:p>
          <w:bookmarkStart w:id="91" w:name="OLE_LINK265"/>
          <w:bookmarkStart w:id="92" w:name="OLE_LINK266"/>
          <w:bookmarkStart w:id="93" w:name="OLE_LINK272"/>
        </w:tc>
        <w:tc>
          <w:tcPr>
            <w:tcW w:w="4353" w:type="dxa"/>
            <w:tcBorders/>
          </w:tcPr>
          <w:p>
            <w:pPr>
              <w:pStyle w:val="style0"/>
              <w:rPr>
                <w:rFonts w:cs="Arial"/>
              </w:rPr>
            </w:pPr>
            <w:r>
              <w:rPr>
                <w:rFonts w:cs="Arial"/>
              </w:rPr>
              <w:t>Содержимое документа</w:t>
            </w:r>
            <w:bookmarkEnd w:id="91"/>
            <w:bookmarkEnd w:id="92"/>
            <w:bookmarkEnd w:id="93"/>
          </w:p>
          <w:bookmarkStart w:id="94" w:name="OLE_LINK130"/>
          <w:bookmarkStart w:id="95" w:name="OLE_LINK132"/>
          <w:bookmarkStart w:id="96" w:name="OLE_LINK148"/>
        </w:tc>
        <w:tc>
          <w:tcPr>
            <w:tcW w:w="2333" w:type="dxa"/>
            <w:tcBorders/>
          </w:tcPr>
          <w:p>
            <w:pPr>
              <w:pStyle w:val="style0"/>
              <w:rPr>
                <w:rFonts w:cs="Arial"/>
              </w:rPr>
            </w:pPr>
            <w:r>
              <w:rPr>
                <w:rFonts w:cs="Arial"/>
              </w:rPr>
              <w:t>Структура п.</w:t>
            </w:r>
            <w:bookmarkStart w:id="97" w:name="OLE_LINK122"/>
            <w:bookmarkStart w:id="98" w:name="OLE_LINK123"/>
            <w:bookmarkStart w:id="99" w:name="OLE_LINK124"/>
            <w:r>
              <w:rPr>
                <w:rFonts w:cs="Arial"/>
              </w:rPr>
              <w:t>2.1.1.1</w:t>
            </w:r>
            <w:bookmarkEnd w:id="94"/>
            <w:bookmarkEnd w:id="95"/>
            <w:bookmarkEnd w:id="96"/>
            <w:bookmarkEnd w:id="97"/>
            <w:bookmarkEnd w:id="98"/>
            <w:bookmarkEnd w:id="99"/>
          </w:p>
        </w:tc>
        <w:tc>
          <w:tcPr>
            <w:tcW w:w="1879" w:type="dxa"/>
            <w:tcBorders/>
          </w:tcPr>
          <w:p>
            <w:pPr>
              <w:pStyle w:val="style0"/>
              <w:rPr>
                <w:rFonts w:cs="Arial"/>
              </w:rPr>
            </w:pPr>
          </w:p>
        </w:tc>
      </w:tr>
      <w:bookmarkStart w:id="100" w:name="_Hlk491897393"/>
      <w:tr>
        <w:tblPrEx/>
        <w:trPr/>
        <w:tc>
          <w:tcPr>
            <w:tcW w:w="2197" w:type="dxa"/>
            <w:tcBorders/>
          </w:tcPr>
          <w:p>
            <w:pPr>
              <w:pStyle w:val="style0"/>
              <w:rPr>
                <w:rFonts w:cs="Arial"/>
                <w:lang w:val="en-US"/>
              </w:rPr>
            </w:pPr>
            <w:r>
              <w:rPr>
                <w:rFonts w:cs="Arial"/>
                <w:lang w:val="en-US"/>
              </w:rPr>
              <w:t>key</w:t>
            </w:r>
          </w:p>
          <w:bookmarkStart w:id="101" w:name="OLE_LINK263"/>
          <w:bookmarkStart w:id="102" w:name="OLE_LINK264"/>
        </w:tc>
        <w:tc>
          <w:tcPr>
            <w:tcW w:w="4353" w:type="dxa"/>
            <w:tcBorders/>
          </w:tcPr>
          <w:p>
            <w:pPr>
              <w:pStyle w:val="style0"/>
              <w:rPr>
                <w:rFonts w:cs="Arial"/>
              </w:rPr>
            </w:pPr>
            <w:r>
              <w:rPr>
                <w:rFonts w:cs="Arial"/>
              </w:rPr>
              <w:t>Название ключа,</w:t>
            </w:r>
            <w:r>
              <w:rPr>
                <w:rFonts w:cs="Arial"/>
              </w:rPr>
              <w:t xml:space="preserve"> </w:t>
            </w:r>
            <w:r>
              <w:rPr>
                <w:rFonts w:cs="Arial"/>
              </w:rPr>
              <w:t xml:space="preserve">который должен быть использован для проверки подписи. </w:t>
            </w:r>
            <w:bookmarkEnd w:id="101"/>
            <w:bookmarkEnd w:id="102"/>
            <w:r>
              <w:rPr>
                <w:rFonts w:cs="Arial"/>
              </w:rPr>
              <w:t xml:space="preserve">Для </w:t>
            </w:r>
            <w:r>
              <w:rPr>
                <w:rFonts w:cs="Arial"/>
              </w:rPr>
              <w:t>клиентов используется их ИНН, для партнеров и платежных агентов код с маской 301</w:t>
            </w:r>
            <w:r>
              <w:rPr>
                <w:rFonts w:cs="Arial"/>
              </w:rPr>
              <w:t>****</w:t>
            </w:r>
            <w:r>
              <w:rPr>
                <w:rFonts w:cs="Arial"/>
              </w:rPr>
              <w:t>, для вендинга 401****.</w:t>
            </w:r>
          </w:p>
        </w:tc>
        <w:tc>
          <w:tcPr>
            <w:tcW w:w="2333" w:type="dxa"/>
            <w:tcBorders/>
          </w:tcPr>
          <w:p>
            <w:pPr>
              <w:pStyle w:val="style0"/>
              <w:rPr>
                <w:rFonts w:cs="Arial"/>
              </w:rPr>
            </w:pPr>
            <w:r>
              <w:rPr>
                <w:rFonts w:cs="Arial"/>
              </w:rPr>
              <w:t xml:space="preserve">Строка от 1 до 32 символов. </w:t>
            </w:r>
          </w:p>
        </w:tc>
        <w:tc>
          <w:tcPr>
            <w:tcW w:w="1879" w:type="dxa"/>
            <w:tcBorders/>
          </w:tcPr>
          <w:p>
            <w:pPr>
              <w:pStyle w:val="style0"/>
              <w:rPr>
                <w:rFonts w:cs="Arial"/>
              </w:rPr>
            </w:pPr>
            <w:r>
              <w:rPr>
                <w:rFonts w:cs="Arial"/>
              </w:rPr>
              <w:t>Параметр обязательный.</w:t>
            </w:r>
          </w:p>
        </w:tc>
      </w:tr>
      <w:tr>
        <w:tblPrEx/>
        <w:trPr/>
        <w:tc>
          <w:tcPr>
            <w:tcW w:w="2197" w:type="dxa"/>
            <w:tcBorders/>
          </w:tcPr>
          <w:p>
            <w:pPr>
              <w:pStyle w:val="style0"/>
              <w:rPr>
                <w:rFonts w:cs="Arial"/>
                <w:lang w:val="en-US"/>
              </w:rPr>
            </w:pPr>
            <w:r>
              <w:rPr>
                <w:rFonts w:cs="Arial"/>
                <w:lang w:val="en-US"/>
              </w:rPr>
              <w:t>meta</w:t>
            </w:r>
          </w:p>
          <w:bookmarkStart w:id="103" w:name="OLE_LINK209"/>
          <w:bookmarkStart w:id="104" w:name="OLE_LINK210"/>
        </w:tc>
        <w:tc>
          <w:tcPr>
            <w:tcW w:w="4353" w:type="dxa"/>
            <w:tcBorders/>
          </w:tcPr>
          <w:p>
            <w:pPr>
              <w:pStyle w:val="style0"/>
              <w:rPr>
                <w:rFonts w:cs="Arial"/>
                <w:lang w:val="en-US"/>
              </w:rPr>
            </w:pPr>
            <w:r>
              <w:rPr>
                <w:rFonts w:cs="Arial"/>
              </w:rPr>
              <w:t>Метаданные запроса</w:t>
            </w:r>
            <w:bookmarkEnd w:id="103"/>
            <w:bookmarkEnd w:id="104"/>
          </w:p>
        </w:tc>
        <w:tc>
          <w:tcPr>
            <w:tcW w:w="2333" w:type="dxa"/>
            <w:tcBorders/>
          </w:tcPr>
          <w:p>
            <w:pPr>
              <w:pStyle w:val="style0"/>
              <w:rPr>
                <w:rFonts w:cs="Arial"/>
              </w:rPr>
            </w:pPr>
            <w:r>
              <w:rPr>
                <w:rFonts w:cs="Arial"/>
              </w:rPr>
              <w:t xml:space="preserve">Строка от 1 до 128 символов или </w:t>
            </w:r>
            <w:r>
              <w:rPr>
                <w:rFonts w:cs="Arial"/>
                <w:lang w:val="en-US"/>
              </w:rPr>
              <w:t>null</w:t>
            </w:r>
          </w:p>
        </w:tc>
        <w:tc>
          <w:tcPr>
            <w:tcW w:w="1879" w:type="dxa"/>
            <w:tcBorders/>
          </w:tcPr>
          <w:p>
            <w:pPr>
              <w:pStyle w:val="style0"/>
              <w:rPr>
                <w:rFonts w:cs="Arial"/>
              </w:rPr>
            </w:pPr>
            <w:r>
              <w:rPr>
                <w:rFonts w:cs="Arial"/>
              </w:rPr>
              <w:t>Параметр не обязательный</w:t>
            </w:r>
          </w:p>
        </w:tc>
      </w:tr>
      <w:bookmarkStart w:id="105" w:name="OLE_LINK555"/>
      <w:bookmarkStart w:id="106" w:name="OLE_LINK556"/>
      <w:tr>
        <w:tblPrEx/>
        <w:trPr/>
        <w:tc>
          <w:tcPr>
            <w:tcW w:w="2197" w:type="dxa"/>
            <w:tcBorders/>
          </w:tcPr>
          <w:p>
            <w:pPr>
              <w:pStyle w:val="style0"/>
              <w:rPr>
                <w:rFonts w:cs="Arial"/>
                <w:lang w:val="en-US"/>
              </w:rPr>
            </w:pPr>
            <w:r>
              <w:rPr>
                <w:rFonts w:cs="Arial"/>
                <w:lang w:val="en-US"/>
              </w:rPr>
              <w:t>ignoreItemCodeCheck</w:t>
            </w:r>
            <w:bookmarkEnd w:id="105"/>
            <w:bookmarkEnd w:id="106"/>
          </w:p>
          <w:bookmarkStart w:id="107" w:name="OLE_LINK558"/>
          <w:bookmarkStart w:id="108" w:name="OLE_LINK557"/>
        </w:tc>
        <w:tc>
          <w:tcPr>
            <w:tcW w:w="4353" w:type="dxa"/>
            <w:tcBorders/>
          </w:tcPr>
          <w:p>
            <w:pPr>
              <w:pStyle w:val="style0"/>
              <w:rPr>
                <w:rFonts w:cs="Arial"/>
              </w:rPr>
            </w:pPr>
            <w:r>
              <w:rPr>
                <w:rFonts w:cs="Arial"/>
              </w:rPr>
              <w:t>Флаг указывающий стоит ли игнорировать проверку КМ.</w:t>
            </w:r>
          </w:p>
          <w:bookmarkEnd w:id="107"/>
          <w:p>
            <w:pPr>
              <w:pStyle w:val="style0"/>
              <w:rPr>
                <w:rFonts w:cs="Arial"/>
              </w:rPr>
            </w:pPr>
            <w:r>
              <w:rPr>
                <w:rFonts w:cs="Arial"/>
              </w:rPr>
              <w:t xml:space="preserve">Если флаг не указан, то для формирования чека все КМ должны успешно пройти </w:t>
            </w:r>
            <w:r>
              <w:rPr>
                <w:rFonts w:cs="Arial"/>
              </w:rPr>
              <w:t xml:space="preserve">проверку: в тэге 2106 </w:t>
            </w:r>
            <w:r>
              <w:rPr>
                <w:rFonts w:cs="Arial"/>
              </w:rPr>
              <w:t>биты номер 0, 1, 2, 3 имеют состояние «1»</w:t>
            </w:r>
            <w:r>
              <w:rPr>
                <w:rFonts w:cs="Arial"/>
              </w:rPr>
              <w:t xml:space="preserve"> </w:t>
            </w:r>
          </w:p>
          <w:p>
            <w:pPr>
              <w:pStyle w:val="style0"/>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Pr>
                <w:rFonts w:cs="Arial"/>
              </w:rPr>
              <w:t>422 Unprocessable Entity</w:t>
            </w:r>
            <w:bookmarkEnd w:id="108"/>
          </w:p>
        </w:tc>
        <w:tc>
          <w:tcPr>
            <w:tcW w:w="2333" w:type="dxa"/>
            <w:tcBorders/>
          </w:tcPr>
          <w:p>
            <w:pPr>
              <w:pStyle w:val="style0"/>
              <w:rPr>
                <w:rFonts w:cs="Arial"/>
              </w:rPr>
            </w:pPr>
            <w:r>
              <w:rPr>
                <w:rFonts w:cs="Arial"/>
              </w:rPr>
              <w:t xml:space="preserve">Булевое значение, </w:t>
            </w:r>
          </w:p>
          <w:p>
            <w:pPr>
              <w:pStyle w:val="style0"/>
              <w:rPr>
                <w:rFonts w:cs="Arial"/>
              </w:rPr>
            </w:pPr>
            <w:r>
              <w:rPr>
                <w:rFonts w:cs="Arial"/>
              </w:rPr>
              <w:t xml:space="preserve">Значение по умолчанию </w:t>
            </w:r>
            <w:r>
              <w:rPr>
                <w:rFonts w:cs="Arial"/>
                <w:lang w:val="en-US"/>
              </w:rPr>
              <w:t>false</w:t>
            </w:r>
            <w:r>
              <w:rPr>
                <w:rFonts w:cs="Arial"/>
              </w:rPr>
              <w:t>.</w:t>
            </w:r>
          </w:p>
        </w:tc>
        <w:tc>
          <w:tcPr>
            <w:tcW w:w="1879" w:type="dxa"/>
            <w:tcBorders/>
          </w:tcPr>
          <w:p>
            <w:pPr>
              <w:pStyle w:val="style0"/>
              <w:rPr>
                <w:rFonts w:cs="Arial"/>
              </w:rPr>
            </w:pPr>
            <w:r>
              <w:rPr>
                <w:rFonts w:cs="Arial"/>
              </w:rPr>
              <w:t>необязательное поле.</w:t>
            </w:r>
          </w:p>
        </w:tc>
      </w:tr>
      <w:bookmarkEnd w:id="75"/>
      <w:bookmarkEnd w:id="76"/>
      <w:bookmarkEnd w:id="77"/>
      <w:bookmarkEnd w:id="100"/>
    </w:tbl>
    <w:p>
      <w:pPr>
        <w:pStyle w:val="style0"/>
        <w:rPr/>
      </w:pPr>
    </w:p>
    <w:p>
      <w:pPr>
        <w:pStyle w:val="style0"/>
        <w:rPr/>
      </w:pPr>
    </w:p>
    <w:p>
      <w:pPr>
        <w:pStyle w:val="style0"/>
        <w:rPr/>
      </w:pPr>
    </w:p>
    <w:bookmarkStart w:id="109" w:name="_Toc507539852"/>
    <w:bookmarkStart w:id="110" w:name="_Toc27489457"/>
    <w:bookmarkStart w:id="111" w:name="_Toc80026473"/>
    <w:bookmarkStart w:id="112" w:name="OLE_LINK125"/>
    <w:p>
      <w:pPr>
        <w:pStyle w:val="style4"/>
        <w:rPr/>
      </w:pPr>
      <w:r>
        <w:rPr>
          <w:rFonts w:cs="Arial"/>
        </w:rPr>
        <w:t>2.1.1.1</w:t>
      </w:r>
      <w:r>
        <w:t xml:space="preserve"> Содержимое документа</w:t>
      </w:r>
      <w:bookmarkEnd w:id="109"/>
      <w:bookmarkEnd w:id="110"/>
      <w:bookmarkEnd w:id="111"/>
    </w:p>
    <w:tbl>
      <w:tblPr>
        <w:tblStyle w:val="style154"/>
        <w:tblW w:w="12611" w:type="dxa"/>
        <w:tblLayout w:type="fixed"/>
        <w:tblLook w:val="04A0" w:firstRow="1" w:lastRow="0" w:firstColumn="1" w:lastColumn="0" w:noHBand="0" w:noVBand="1"/>
      </w:tblPr>
      <w:tblGrid>
        <w:gridCol w:w="4106"/>
        <w:gridCol w:w="2693"/>
        <w:gridCol w:w="1701"/>
        <w:gridCol w:w="851"/>
        <w:gridCol w:w="709"/>
        <w:gridCol w:w="2551"/>
      </w:tblGrid>
      <w:tr>
        <w:trPr/>
        <w:tc>
          <w:tcPr>
            <w:tcW w:w="4106" w:type="dxa"/>
            <w:tcBorders/>
          </w:tcPr>
          <w:p>
            <w:pPr>
              <w:pStyle w:val="style0"/>
              <w:jc w:val="center"/>
              <w:rPr>
                <w:rFonts w:cs="Arial"/>
                <w:b/>
                <w:bCs/>
              </w:rPr>
            </w:pPr>
            <w:r>
              <w:rPr>
                <w:rFonts w:cs="Arial"/>
                <w:b/>
                <w:bCs/>
              </w:rPr>
              <w:t>Атрибут</w:t>
            </w:r>
          </w:p>
        </w:tc>
        <w:tc>
          <w:tcPr>
            <w:tcW w:w="2693" w:type="dxa"/>
            <w:tcBorders/>
          </w:tcPr>
          <w:p>
            <w:pPr>
              <w:pStyle w:val="style0"/>
              <w:jc w:val="center"/>
              <w:rPr>
                <w:rFonts w:cs="Arial"/>
                <w:b/>
                <w:bCs/>
              </w:rPr>
            </w:pPr>
            <w:r>
              <w:rPr>
                <w:rFonts w:cs="Arial"/>
                <w:b/>
                <w:bCs/>
              </w:rPr>
              <w:t>Описание</w:t>
            </w:r>
          </w:p>
        </w:tc>
        <w:tc>
          <w:tcPr>
            <w:tcW w:w="1701" w:type="dxa"/>
            <w:tcBorders/>
          </w:tcPr>
          <w:p>
            <w:pPr>
              <w:pStyle w:val="style0"/>
              <w:jc w:val="center"/>
              <w:rPr>
                <w:rFonts w:cs="Arial"/>
                <w:b/>
                <w:bCs/>
              </w:rPr>
            </w:pPr>
            <w:r>
              <w:rPr>
                <w:rFonts w:cs="Arial"/>
                <w:b/>
                <w:bCs/>
              </w:rPr>
              <w:t>Комментарий</w:t>
            </w:r>
          </w:p>
        </w:tc>
        <w:tc>
          <w:tcPr>
            <w:tcW w:w="851" w:type="dxa"/>
            <w:tcBorders/>
          </w:tcPr>
          <w:p>
            <w:pPr>
              <w:pStyle w:val="style0"/>
              <w:jc w:val="center"/>
              <w:rPr>
                <w:rFonts w:cs="Arial"/>
                <w:b/>
                <w:bCs/>
              </w:rPr>
            </w:pPr>
            <w:r>
              <w:rPr>
                <w:rFonts w:cs="Arial"/>
                <w:b/>
                <w:bCs/>
              </w:rPr>
              <w:t>ФФД 1.05</w:t>
            </w:r>
          </w:p>
        </w:tc>
        <w:tc>
          <w:tcPr>
            <w:tcW w:w="709" w:type="dxa"/>
            <w:tcBorders/>
          </w:tcPr>
          <w:p>
            <w:pPr>
              <w:pStyle w:val="style0"/>
              <w:jc w:val="center"/>
              <w:rPr>
                <w:rFonts w:cs="Arial"/>
                <w:b/>
                <w:bCs/>
              </w:rPr>
            </w:pPr>
            <w:r>
              <w:rPr>
                <w:rFonts w:cs="Arial"/>
                <w:b/>
                <w:bCs/>
              </w:rPr>
              <w:t>ФФД 1.2</w:t>
            </w:r>
          </w:p>
        </w:tc>
        <w:tc>
          <w:tcPr>
            <w:tcW w:w="2551" w:type="dxa"/>
            <w:tcBorders/>
          </w:tcPr>
          <w:p>
            <w:pPr>
              <w:pStyle w:val="style0"/>
              <w:jc w:val="center"/>
              <w:rPr>
                <w:rFonts w:cs="Arial"/>
                <w:b/>
                <w:bCs/>
              </w:rPr>
            </w:pPr>
            <w:r>
              <w:rPr>
                <w:rFonts w:cs="Arial"/>
                <w:b/>
                <w:bCs/>
              </w:rPr>
              <w:t>Обязательность</w:t>
            </w:r>
          </w:p>
        </w:tc>
      </w:tr>
      <w:tr>
        <w:tblPrEx/>
        <w:trPr/>
        <w:tc>
          <w:tcPr>
            <w:tcW w:w="4106" w:type="dxa"/>
            <w:tcBorders/>
          </w:tcPr>
          <w:p>
            <w:pPr>
              <w:pStyle w:val="style0"/>
              <w:rPr>
                <w:rFonts w:cs="Arial"/>
                <w:lang w:val="en-US"/>
              </w:rPr>
            </w:pPr>
            <w:r>
              <w:rPr>
                <w:rFonts w:cs="Arial"/>
                <w:lang w:val="en-US"/>
              </w:rPr>
              <w:t>ffdVersion</w:t>
            </w:r>
          </w:p>
          <w:bookmarkStart w:id="113" w:name="OLE_LINK537"/>
        </w:tc>
        <w:tc>
          <w:tcPr>
            <w:tcW w:w="2693" w:type="dxa"/>
            <w:tcBorders/>
          </w:tcPr>
          <w:p>
            <w:pPr>
              <w:pStyle w:val="style0"/>
              <w:rPr>
                <w:rFonts w:cs="Arial"/>
              </w:rPr>
            </w:pPr>
            <w:r>
              <w:rPr>
                <w:rFonts w:cs="Arial"/>
              </w:rPr>
              <w:t xml:space="preserve">Номер версии ФФД, </w:t>
            </w:r>
            <w:r>
              <w:rPr>
                <w:rFonts w:cs="Arial"/>
              </w:rPr>
              <w:t>1209</w:t>
            </w:r>
          </w:p>
          <w:p>
            <w:pPr>
              <w:pStyle w:val="style0"/>
              <w:rPr>
                <w:rFonts w:cs="Arial"/>
              </w:rPr>
            </w:pPr>
            <w:r>
              <w:rPr>
                <w:rFonts w:cs="Arial"/>
              </w:rPr>
              <w:t>2 – ФФД 1.05, значение по умолчанию</w:t>
            </w:r>
          </w:p>
          <w:p>
            <w:pPr>
              <w:pStyle w:val="style0"/>
              <w:rPr>
                <w:rFonts w:cs="Arial"/>
              </w:rPr>
            </w:pPr>
            <w:r>
              <w:rPr>
                <w:rFonts w:cs="Arial"/>
              </w:rPr>
              <w:t>4 – ФФД 1.2</w:t>
            </w:r>
            <w:bookmarkEnd w:id="113"/>
          </w:p>
        </w:tc>
        <w:tc>
          <w:tcPr>
            <w:tcW w:w="1701" w:type="dxa"/>
            <w:tcBorders/>
          </w:tcPr>
          <w:p>
            <w:pPr>
              <w:pStyle w:val="style0"/>
              <w:rPr>
                <w:rFonts w:cs="Arial"/>
              </w:rPr>
            </w:pPr>
            <w:r>
              <w:rPr>
                <w:rFonts w:cs="Arial"/>
              </w:rPr>
              <w:t>Число</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 xml:space="preserve">Не обязательно для ФФД 1.05 </w:t>
            </w:r>
            <w:r>
              <w:rPr>
                <w:rFonts w:cs="Arial"/>
              </w:rPr>
              <w:br/>
            </w:r>
            <w:r>
              <w:rPr>
                <w:rFonts w:cs="Arial"/>
              </w:rPr>
              <w:br/>
            </w:r>
            <w:r>
              <w:rPr>
                <w:rFonts w:cs="Arial"/>
              </w:rPr>
              <w:t>Обязательно для ФФД 1.2</w:t>
            </w:r>
          </w:p>
        </w:tc>
      </w:tr>
      <w:tr>
        <w:tblPrEx/>
        <w:trPr/>
        <w:tc>
          <w:tcPr>
            <w:tcW w:w="4106" w:type="dxa"/>
            <w:tcBorders/>
          </w:tcPr>
          <w:p>
            <w:pPr>
              <w:pStyle w:val="style0"/>
              <w:rPr>
                <w:rFonts w:cs="Arial"/>
                <w:lang w:val="en-US"/>
              </w:rPr>
            </w:pPr>
            <w:r>
              <w:rPr>
                <w:rFonts w:cs="Arial"/>
                <w:lang w:val="en-US"/>
              </w:rPr>
              <w:t>type</w:t>
            </w:r>
          </w:p>
          <w:bookmarkStart w:id="114" w:name="OLE_LINK277"/>
          <w:bookmarkStart w:id="115" w:name="OLE_LINK282"/>
          <w:bookmarkStart w:id="116" w:name="OLE_LINK283"/>
        </w:tc>
        <w:tc>
          <w:tcPr>
            <w:tcW w:w="2693" w:type="dxa"/>
            <w:tcBorders/>
          </w:tcPr>
          <w:p>
            <w:pPr>
              <w:pStyle w:val="style0"/>
              <w:rPr>
                <w:rFonts w:cs="Arial"/>
              </w:rPr>
            </w:pPr>
            <w:r>
              <w:rPr>
                <w:rFonts w:cs="Arial"/>
              </w:rPr>
              <w:t>Признак расчета, 1054:</w:t>
            </w:r>
          </w:p>
          <w:p>
            <w:pPr>
              <w:pStyle w:val="style179"/>
              <w:numPr>
                <w:ilvl w:val="0"/>
                <w:numId w:val="2"/>
              </w:numPr>
              <w:rPr>
                <w:rFonts w:cs="Arial"/>
              </w:rPr>
            </w:pPr>
            <w:r>
              <w:rPr>
                <w:rFonts w:cs="Arial"/>
              </w:rPr>
              <w:t>Приход</w:t>
            </w:r>
          </w:p>
          <w:p>
            <w:pPr>
              <w:pStyle w:val="style179"/>
              <w:numPr>
                <w:ilvl w:val="0"/>
                <w:numId w:val="2"/>
              </w:numPr>
              <w:rPr>
                <w:rFonts w:cs="Arial"/>
              </w:rPr>
            </w:pPr>
            <w:r>
              <w:rPr>
                <w:rFonts w:cs="Arial"/>
              </w:rPr>
              <w:t>Возврат прихода</w:t>
            </w:r>
          </w:p>
          <w:p>
            <w:pPr>
              <w:pStyle w:val="style179"/>
              <w:numPr>
                <w:ilvl w:val="0"/>
                <w:numId w:val="2"/>
              </w:numPr>
              <w:rPr>
                <w:rFonts w:cs="Arial"/>
              </w:rPr>
            </w:pPr>
            <w:r>
              <w:rPr>
                <w:rFonts w:cs="Arial"/>
              </w:rPr>
              <w:t>Расход</w:t>
            </w:r>
          </w:p>
          <w:p>
            <w:pPr>
              <w:pStyle w:val="style179"/>
              <w:numPr>
                <w:ilvl w:val="0"/>
                <w:numId w:val="2"/>
              </w:numPr>
              <w:rPr>
                <w:rFonts w:cs="Arial"/>
              </w:rPr>
            </w:pPr>
            <w:r>
              <w:rPr>
                <w:rFonts w:cs="Arial"/>
              </w:rPr>
              <w:t>Возврат расхода</w:t>
            </w:r>
            <w:bookmarkEnd w:id="114"/>
            <w:bookmarkEnd w:id="115"/>
            <w:bookmarkEnd w:id="116"/>
          </w:p>
        </w:tc>
        <w:tc>
          <w:tcPr>
            <w:tcW w:w="1701" w:type="dxa"/>
            <w:tcBorders/>
          </w:tcPr>
          <w:p>
            <w:pPr>
              <w:pStyle w:val="style0"/>
              <w:rPr>
                <w:rFonts w:cs="Arial"/>
              </w:rPr>
            </w:pPr>
            <w:r>
              <w:rPr>
                <w:rFonts w:cs="Arial"/>
              </w:rPr>
              <w:t xml:space="preserve">Число. </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да</w:t>
            </w:r>
            <w:r>
              <w:rPr>
                <w:rFonts w:cs="Arial"/>
              </w:rPr>
              <w:br/>
            </w:r>
            <w:r>
              <w:rPr>
                <w:rFonts w:cs="Arial"/>
              </w:rPr>
              <w:t>ФФД 1.2 - да</w:t>
            </w:r>
          </w:p>
        </w:tc>
      </w:tr>
      <w:tr>
        <w:tblPrEx/>
        <w:trPr/>
        <w:tc>
          <w:tcPr>
            <w:tcW w:w="4106" w:type="dxa"/>
            <w:tcBorders/>
          </w:tcPr>
          <w:p>
            <w:pPr>
              <w:pStyle w:val="style0"/>
              <w:rPr>
                <w:rFonts w:cs="Arial"/>
              </w:rPr>
            </w:pPr>
            <w:r>
              <w:rPr>
                <w:rFonts w:cs="Arial"/>
                <w:lang w:val="en-US"/>
              </w:rPr>
              <w:t>p</w:t>
            </w:r>
            <w:r>
              <w:rPr>
                <w:rFonts w:cs="Arial"/>
              </w:rPr>
              <w:t>ositions</w:t>
            </w:r>
          </w:p>
          <w:bookmarkStart w:id="117" w:name="OLE_LINK284"/>
          <w:bookmarkStart w:id="118" w:name="OLE_LINK289"/>
          <w:bookmarkStart w:id="119" w:name="OLE_LINK290"/>
          <w:bookmarkStart w:id="120" w:name="OLE_LINK344"/>
          <w:bookmarkStart w:id="121" w:name="OLE_LINK345"/>
        </w:tc>
        <w:tc>
          <w:tcPr>
            <w:tcW w:w="2693" w:type="dxa"/>
            <w:tcBorders/>
          </w:tcPr>
          <w:p>
            <w:pPr>
              <w:pStyle w:val="style0"/>
              <w:rPr>
                <w:rFonts w:cs="Arial"/>
              </w:rPr>
            </w:pPr>
            <w:r>
              <w:rPr>
                <w:rFonts w:cs="Arial"/>
              </w:rPr>
              <w:t xml:space="preserve">Список </w:t>
            </w:r>
            <w:r>
              <w:t>предмет</w:t>
            </w:r>
            <w:r>
              <w:t>ов</w:t>
            </w:r>
            <w:r>
              <w:t xml:space="preserve"> расчета</w:t>
            </w:r>
            <w:r>
              <w:t>, 1059</w:t>
            </w:r>
            <w:bookmarkEnd w:id="117"/>
            <w:bookmarkEnd w:id="118"/>
            <w:bookmarkEnd w:id="119"/>
            <w:bookmarkEnd w:id="120"/>
            <w:bookmarkEnd w:id="121"/>
          </w:p>
        </w:tc>
        <w:tc>
          <w:tcPr>
            <w:tcW w:w="1701" w:type="dxa"/>
            <w:tcBorders/>
          </w:tcPr>
          <w:p>
            <w:pPr>
              <w:pStyle w:val="style0"/>
              <w:rPr>
                <w:rFonts w:cs="Arial"/>
              </w:rPr>
            </w:pPr>
            <w:r>
              <w:rPr>
                <w:rFonts w:cs="Arial"/>
              </w:rPr>
              <w:t>Массив структур п.2.1.1.2</w:t>
            </w:r>
            <w:r>
              <w:rPr>
                <w:rFonts w:cs="Arial"/>
              </w:rPr>
              <w:t xml:space="preserve"> </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p>
        </w:tc>
      </w:tr>
      <w:tr>
        <w:tblPrEx/>
        <w:trPr/>
        <w:tc>
          <w:tcPr>
            <w:tcW w:w="4106" w:type="dxa"/>
            <w:tcBorders/>
          </w:tcPr>
          <w:p>
            <w:pPr>
              <w:pStyle w:val="style0"/>
              <w:rPr>
                <w:rFonts w:cs="Arial"/>
              </w:rPr>
            </w:pPr>
            <w:r>
              <w:rPr>
                <w:rFonts w:cs="Arial"/>
                <w:lang w:val="en-US"/>
              </w:rPr>
              <w:t>c</w:t>
            </w:r>
            <w:r>
              <w:rPr>
                <w:rFonts w:cs="Arial"/>
              </w:rPr>
              <w:t>heckClose</w:t>
            </w:r>
          </w:p>
          <w:bookmarkStart w:id="122" w:name="OLE_LINK291"/>
          <w:bookmarkStart w:id="123" w:name="OLE_LINK292"/>
          <w:bookmarkStart w:id="124" w:name="OLE_LINK293"/>
        </w:tc>
        <w:tc>
          <w:tcPr>
            <w:tcW w:w="2693" w:type="dxa"/>
            <w:tcBorders/>
          </w:tcPr>
          <w:p>
            <w:pPr>
              <w:pStyle w:val="style0"/>
              <w:rPr>
                <w:rFonts w:cs="Arial"/>
              </w:rPr>
            </w:pPr>
            <w:r>
              <w:rPr>
                <w:rFonts w:cs="Arial"/>
              </w:rPr>
              <w:t>Параметры закрытия чека</w:t>
            </w:r>
            <w:bookmarkEnd w:id="122"/>
            <w:bookmarkEnd w:id="123"/>
            <w:bookmarkEnd w:id="124"/>
          </w:p>
        </w:tc>
        <w:tc>
          <w:tcPr>
            <w:tcW w:w="1701" w:type="dxa"/>
            <w:tcBorders/>
          </w:tcPr>
          <w:p>
            <w:pPr>
              <w:pStyle w:val="style0"/>
              <w:rPr>
                <w:rFonts w:cs="Arial"/>
              </w:rPr>
            </w:pPr>
            <w:r>
              <w:rPr>
                <w:rFonts w:cs="Arial"/>
              </w:rPr>
              <w:t>Структура п.2.1.1.3</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p>
        </w:tc>
      </w:tr>
      <w:bookmarkStart w:id="125" w:name="_Hlk507543943"/>
      <w:tr>
        <w:tblPrEx/>
        <w:trPr/>
        <w:tc>
          <w:tcPr>
            <w:tcW w:w="4106" w:type="dxa"/>
            <w:tcBorders/>
          </w:tcPr>
          <w:p>
            <w:pPr>
              <w:pStyle w:val="style0"/>
              <w:rPr>
                <w:rFonts w:cs="Arial"/>
              </w:rPr>
            </w:pPr>
            <w:r>
              <w:rPr>
                <w:rFonts w:cs="Arial"/>
                <w:lang w:val="en-US"/>
              </w:rPr>
              <w:t>c</w:t>
            </w:r>
            <w:r>
              <w:rPr>
                <w:rFonts w:cs="Arial"/>
              </w:rPr>
              <w:t>ustomerContact</w:t>
            </w:r>
          </w:p>
          <w:bookmarkStart w:id="126" w:name="OLE_LINK306"/>
        </w:tc>
        <w:tc>
          <w:tcPr>
            <w:tcW w:w="2693" w:type="dxa"/>
            <w:tcBorders/>
          </w:tcPr>
          <w:p>
            <w:pPr>
              <w:pStyle w:val="style0"/>
              <w:rPr>
                <w:rFonts w:cs="Arial"/>
              </w:rPr>
            </w:pPr>
            <w:r>
              <w:t>Т</w:t>
            </w:r>
            <w:r>
              <w:t>елефон или электронный адрес покупателя</w:t>
            </w:r>
            <w:r>
              <w:t>, 1008</w:t>
            </w:r>
            <w:bookmarkEnd w:id="126"/>
          </w:p>
        </w:tc>
        <w:tc>
          <w:tcPr>
            <w:tcW w:w="1701" w:type="dxa"/>
            <w:tcBorders/>
          </w:tcPr>
          <w:p>
            <w:pPr>
              <w:pStyle w:val="style0"/>
              <w:rPr>
                <w:rFonts w:cs="Arial"/>
              </w:rPr>
            </w:pPr>
            <w:r>
              <w:rPr>
                <w:rFonts w:cs="Arial"/>
              </w:rPr>
              <w:t xml:space="preserve">Строка от 1 до </w:t>
            </w:r>
            <w:r>
              <w:rPr>
                <w:rFonts w:cs="Arial"/>
              </w:rPr>
              <w:t xml:space="preserve">64 </w:t>
            </w:r>
            <w:r>
              <w:rPr>
                <w:rFonts w:cs="Arial"/>
              </w:rPr>
              <w:t>символов</w:t>
            </w:r>
            <w:r>
              <w:rPr>
                <w:rFonts w:cs="Arial"/>
              </w:rPr>
              <w:t xml:space="preserve">, </w:t>
            </w:r>
            <w:r>
              <w:rPr>
                <w:rFonts w:cs="Arial"/>
              </w:rPr>
              <w:t xml:space="preserve">формат </w:t>
            </w:r>
            <w:r>
              <w:t xml:space="preserve">+{Ц} или {С}@{C}. </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да</w:t>
            </w:r>
          </w:p>
          <w:p>
            <w:pPr>
              <w:pStyle w:val="style0"/>
              <w:rPr>
                <w:rFonts w:cs="Arial"/>
              </w:rPr>
            </w:pPr>
            <w:r>
              <w:rPr>
                <w:rFonts w:cs="Arial"/>
              </w:rPr>
              <w:t>ФФД 1.2 - да</w:t>
            </w:r>
          </w:p>
        </w:tc>
      </w:tr>
      <w:bookmarkStart w:id="127" w:name="OLE_LINK294"/>
      <w:bookmarkStart w:id="128" w:name="OLE_LINK295"/>
      <w:bookmarkEnd w:id="125"/>
      <w:tr>
        <w:tblPrEx/>
        <w:trPr/>
        <w:tc>
          <w:tcPr>
            <w:tcW w:w="4106" w:type="dxa"/>
            <w:tcBorders/>
          </w:tcPr>
          <w:p>
            <w:pPr>
              <w:pStyle w:val="style0"/>
              <w:rPr>
                <w:rFonts w:cs="Arial"/>
              </w:rPr>
            </w:pPr>
            <w:r>
              <w:rPr>
                <w:rFonts w:cs="Arial"/>
                <w:lang w:val="en-US"/>
              </w:rPr>
              <w:t>a</w:t>
            </w:r>
            <w:r>
              <w:rPr>
                <w:rFonts w:cs="Arial"/>
                <w:lang w:val="en-US"/>
              </w:rPr>
              <w:t>gentType</w:t>
            </w:r>
            <w:bookmarkEnd w:id="127"/>
            <w:bookmarkEnd w:id="128"/>
          </w:p>
          <w:bookmarkStart w:id="129" w:name="OLE_LINK307"/>
          <w:bookmarkStart w:id="130" w:name="OLE_LINK308"/>
          <w:bookmarkStart w:id="131" w:name="OLE_LINK309"/>
        </w:tc>
        <w:tc>
          <w:tcPr>
            <w:tcW w:w="2693" w:type="dxa"/>
            <w:tcBorders/>
          </w:tcPr>
          <w:p>
            <w:pPr>
              <w:pStyle w:val="style0"/>
              <w:rPr/>
            </w:pPr>
            <w:r>
              <w:t>П</w:t>
            </w:r>
            <w:r>
              <w:t>ризнак агента</w:t>
            </w:r>
            <w:r>
              <w:t xml:space="preserve">, </w:t>
            </w:r>
            <w:r>
              <w:t>1057</w:t>
            </w:r>
            <w:bookmarkStart w:id="132" w:name="OLE_LINK415"/>
            <w:bookmarkStart w:id="133" w:name="OLE_LINK416"/>
            <w:bookmarkStart w:id="134" w:name="OLE_LINK417"/>
            <w:bookmarkStart w:id="135" w:name="OLE_LINK414"/>
            <w:r>
              <w:t xml:space="preserve">. </w:t>
            </w:r>
            <w:r>
              <w:rPr>
                <w:b/>
              </w:rPr>
              <w:t>Битовое</w:t>
            </w:r>
            <w:r>
              <w:t xml:space="preserve"> поле, где номер бита обозначает, что оказывающий</w:t>
            </w:r>
            <w:r>
              <w:t xml:space="preserve"> услуг</w:t>
            </w:r>
            <w:r>
              <w:t>у</w:t>
            </w:r>
            <w:r>
              <w:t xml:space="preserve"> </w:t>
            </w:r>
            <w:r>
              <w:t xml:space="preserve">покупателю (клиенту) </w:t>
            </w:r>
            <w:r>
              <w:t>пользователь является:</w:t>
            </w:r>
          </w:p>
          <w:p>
            <w:pPr>
              <w:pStyle w:val="style0"/>
              <w:rPr/>
            </w:pPr>
            <w:r>
              <w:t xml:space="preserve">0 (1) – </w:t>
            </w:r>
            <w:r>
              <w:t>банковски</w:t>
            </w:r>
            <w:r>
              <w:t>й</w:t>
            </w:r>
            <w:r>
              <w:t xml:space="preserve"> платежны</w:t>
            </w:r>
            <w:r>
              <w:t>й агент</w:t>
            </w:r>
          </w:p>
          <w:p>
            <w:pPr>
              <w:pStyle w:val="style0"/>
              <w:rPr/>
            </w:pPr>
            <w:r>
              <w:t xml:space="preserve">1 (2) – </w:t>
            </w:r>
            <w:r>
              <w:t>банковски</w:t>
            </w:r>
            <w:r>
              <w:t>й</w:t>
            </w:r>
            <w:r>
              <w:t xml:space="preserve"> платежны</w:t>
            </w:r>
            <w:r>
              <w:t>й субагент</w:t>
            </w:r>
          </w:p>
          <w:p>
            <w:pPr>
              <w:pStyle w:val="style0"/>
              <w:rPr/>
            </w:pPr>
            <w:r>
              <w:t xml:space="preserve">2 (4) – </w:t>
            </w:r>
            <w:r>
              <w:t>платежны</w:t>
            </w:r>
            <w:r>
              <w:t>й</w:t>
            </w:r>
            <w:r>
              <w:t xml:space="preserve"> агент</w:t>
            </w:r>
          </w:p>
          <w:p>
            <w:pPr>
              <w:pStyle w:val="style0"/>
              <w:rPr/>
            </w:pPr>
            <w:r>
              <w:t xml:space="preserve">3 (8) – </w:t>
            </w:r>
            <w:r>
              <w:t>платежн</w:t>
            </w:r>
            <w:r>
              <w:t>ый субагент</w:t>
            </w:r>
          </w:p>
          <w:p>
            <w:pPr>
              <w:pStyle w:val="style0"/>
              <w:rPr/>
            </w:pPr>
            <w:r>
              <w:t xml:space="preserve">4 (16) – </w:t>
            </w:r>
            <w:r>
              <w:t>поверенны</w:t>
            </w:r>
            <w:r>
              <w:t>й</w:t>
            </w:r>
          </w:p>
          <w:p>
            <w:pPr>
              <w:pStyle w:val="style0"/>
              <w:rPr/>
            </w:pPr>
            <w:r>
              <w:t xml:space="preserve">5 (32) – </w:t>
            </w:r>
            <w:r>
              <w:t>комиссионер</w:t>
            </w:r>
          </w:p>
          <w:p>
            <w:pPr>
              <w:pStyle w:val="style0"/>
              <w:tabs>
                <w:tab w:val="center" w:leader="none" w:pos="2467"/>
              </w:tabs>
              <w:rPr/>
            </w:pPr>
            <w:r>
              <w:t xml:space="preserve">6 (64) – иной </w:t>
            </w:r>
            <w:r>
              <w:t>агент</w:t>
            </w:r>
          </w:p>
          <w:bookmarkEnd w:id="132"/>
          <w:bookmarkEnd w:id="133"/>
          <w:bookmarkEnd w:id="134"/>
          <w:p>
            <w:pPr>
              <w:pStyle w:val="style0"/>
              <w:tabs>
                <w:tab w:val="center" w:leader="none" w:pos="2467"/>
              </w:tabs>
              <w:rPr>
                <w:i/>
              </w:rPr>
            </w:pPr>
            <w:r>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29"/>
            <w:bookmarkEnd w:id="130"/>
            <w:bookmarkEnd w:id="131"/>
            <w:bookmarkEnd w:id="135"/>
          </w:p>
          <w:bookmarkStart w:id="136" w:name="OLE_LINK296"/>
          <w:bookmarkStart w:id="137" w:name="OLE_LINK297"/>
          <w:bookmarkStart w:id="138" w:name="OLE_LINK298"/>
        </w:tc>
        <w:tc>
          <w:tcPr>
            <w:tcW w:w="1701" w:type="dxa"/>
            <w:tcBorders/>
          </w:tcPr>
          <w:p>
            <w:pPr>
              <w:pStyle w:val="style0"/>
              <w:rPr>
                <w:rFonts w:cs="Arial"/>
              </w:rPr>
            </w:pPr>
            <w:r>
              <w:rPr>
                <w:rFonts w:cs="Arial"/>
              </w:rPr>
              <w:t>Число от 1 до 127</w:t>
            </w:r>
            <w:r>
              <w:rPr>
                <w:rFonts w:cs="Arial"/>
              </w:rPr>
              <w:t xml:space="preserve">, </w:t>
            </w:r>
            <w:r>
              <w:rPr>
                <w:rFonts w:cs="Arial"/>
              </w:rPr>
              <w:t>необязательное поле</w:t>
            </w:r>
            <w:bookmarkEnd w:id="136"/>
            <w:bookmarkEnd w:id="137"/>
            <w:bookmarkEnd w:id="138"/>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 xml:space="preserve">ФФД 1.2 - нет </w:t>
            </w:r>
          </w:p>
        </w:tc>
      </w:tr>
      <w:bookmarkStart w:id="139" w:name="_Hlk515533381"/>
      <w:tr>
        <w:tblPrEx/>
        <w:trPr/>
        <w:tc>
          <w:tcPr>
            <w:tcW w:w="4106" w:type="dxa"/>
            <w:tcBorders/>
          </w:tcPr>
          <w:p>
            <w:pPr>
              <w:pStyle w:val="style0"/>
              <w:rPr>
                <w:rFonts w:cs="Arial"/>
              </w:rPr>
            </w:pPr>
            <w:r>
              <w:rPr>
                <w:lang w:val="en-US"/>
              </w:rPr>
              <w:t>p</w:t>
            </w:r>
            <w:r>
              <w:t>aymentTransferOperatorPhoneNumbers</w:t>
            </w:r>
          </w:p>
          <w:bookmarkStart w:id="140" w:name="OLE_LINK310"/>
          <w:bookmarkStart w:id="141" w:name="OLE_LINK311"/>
        </w:tc>
        <w:tc>
          <w:tcPr>
            <w:tcW w:w="2693" w:type="dxa"/>
            <w:tcBorders/>
          </w:tcPr>
          <w:p>
            <w:pPr>
              <w:pStyle w:val="style0"/>
              <w:rPr/>
            </w:pPr>
            <w:r>
              <w:t>Т</w:t>
            </w:r>
            <w:r>
              <w:t xml:space="preserve">елефон </w:t>
            </w:r>
            <w:r>
              <w:t>оператора перевода, 1075</w:t>
            </w:r>
            <w:bookmarkEnd w:id="140"/>
            <w:bookmarkEnd w:id="141"/>
          </w:p>
        </w:tc>
        <w:tc>
          <w:tcPr>
            <w:tcW w:w="1701"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rFonts w:cs="Arial"/>
              </w:rPr>
            </w:pPr>
            <w:r>
              <w:rPr>
                <w:lang w:val="en-US"/>
              </w:rPr>
              <w:t>p</w:t>
            </w:r>
            <w:r>
              <w:t>aymentAgentOperation</w:t>
            </w:r>
          </w:p>
          <w:bookmarkStart w:id="142" w:name="OLE_LINK312"/>
          <w:bookmarkStart w:id="143" w:name="OLE_LINK313"/>
          <w:bookmarkStart w:id="144" w:name="OLE_LINK314"/>
        </w:tc>
        <w:tc>
          <w:tcPr>
            <w:tcW w:w="2693" w:type="dxa"/>
            <w:tcBorders/>
          </w:tcPr>
          <w:p>
            <w:pPr>
              <w:pStyle w:val="style0"/>
              <w:rPr>
                <w:lang w:val="en-US"/>
              </w:rPr>
            </w:pPr>
            <w:r>
              <w:t>Операция</w:t>
            </w:r>
            <w:r>
              <w:rPr>
                <w:lang w:val="en-US"/>
              </w:rPr>
              <w:t xml:space="preserve"> </w:t>
            </w:r>
            <w:r>
              <w:t>платежного</w:t>
            </w:r>
            <w:r>
              <w:rPr>
                <w:lang w:val="en-US"/>
              </w:rPr>
              <w:t xml:space="preserve"> </w:t>
            </w:r>
            <w:r>
              <w:t xml:space="preserve">агента, </w:t>
            </w:r>
            <w:r>
              <w:rPr>
                <w:lang w:val="en-US"/>
              </w:rPr>
              <w:t>1044</w:t>
            </w:r>
            <w:bookmarkEnd w:id="142"/>
            <w:bookmarkEnd w:id="143"/>
            <w:bookmarkEnd w:id="144"/>
          </w:p>
        </w:tc>
        <w:tc>
          <w:tcPr>
            <w:tcW w:w="1701" w:type="dxa"/>
            <w:tcBorders/>
          </w:tcPr>
          <w:p>
            <w:pPr>
              <w:pStyle w:val="style0"/>
              <w:rPr>
                <w:rFonts w:cs="Arial"/>
              </w:rPr>
            </w:pPr>
            <w:r>
              <w:rPr>
                <w:rFonts w:cs="Arial"/>
              </w:rPr>
              <w:t>Строка длиной от 1 до 24 символов</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p</w:t>
            </w:r>
            <w:r>
              <w:t>aymentAgentPhoneNumbers</w:t>
            </w:r>
          </w:p>
          <w:bookmarkStart w:id="145" w:name="OLE_LINK315"/>
          <w:bookmarkStart w:id="146" w:name="OLE_LINK316"/>
          <w:bookmarkStart w:id="147" w:name="OLE_LINK317"/>
        </w:tc>
        <w:tc>
          <w:tcPr>
            <w:tcW w:w="2693" w:type="dxa"/>
            <w:tcBorders/>
          </w:tcPr>
          <w:p>
            <w:pPr>
              <w:pStyle w:val="style0"/>
              <w:rPr/>
            </w:pPr>
            <w:r>
              <w:t>Т</w:t>
            </w:r>
            <w:r>
              <w:t>елефон платежного агента</w:t>
            </w:r>
            <w:r>
              <w:t xml:space="preserve">, </w:t>
            </w:r>
            <w:r>
              <w:t>1073</w:t>
            </w:r>
            <w:bookmarkEnd w:id="145"/>
            <w:bookmarkEnd w:id="146"/>
            <w:bookmarkEnd w:id="147"/>
          </w:p>
        </w:tc>
        <w:tc>
          <w:tcPr>
            <w:tcW w:w="1701"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p</w:t>
            </w:r>
            <w:r>
              <w:t>aymentOperatorPhoneNumbers</w:t>
            </w:r>
          </w:p>
          <w:bookmarkStart w:id="148" w:name="OLE_LINK318"/>
          <w:bookmarkStart w:id="149" w:name="OLE_LINK319"/>
          <w:bookmarkStart w:id="150" w:name="OLE_LINK320"/>
        </w:tc>
        <w:tc>
          <w:tcPr>
            <w:tcW w:w="2693" w:type="dxa"/>
            <w:tcBorders/>
          </w:tcPr>
          <w:p>
            <w:pPr>
              <w:pStyle w:val="style0"/>
              <w:rPr/>
            </w:pPr>
            <w:r>
              <w:t>Т</w:t>
            </w:r>
            <w:r>
              <w:t>елефон оператора по приему платежей</w:t>
            </w:r>
            <w:r>
              <w:t xml:space="preserve">, </w:t>
            </w:r>
            <w:r>
              <w:t>1074</w:t>
            </w:r>
            <w:bookmarkEnd w:id="148"/>
            <w:bookmarkEnd w:id="149"/>
            <w:bookmarkEnd w:id="150"/>
          </w:p>
        </w:tc>
        <w:tc>
          <w:tcPr>
            <w:tcW w:w="1701"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p</w:t>
            </w:r>
            <w:r>
              <w:t>aymentOperatorName</w:t>
            </w:r>
          </w:p>
          <w:bookmarkStart w:id="151" w:name="OLE_LINK321"/>
          <w:bookmarkStart w:id="152" w:name="OLE_LINK322"/>
        </w:tc>
        <w:tc>
          <w:tcPr>
            <w:tcW w:w="2693" w:type="dxa"/>
            <w:tcBorders/>
          </w:tcPr>
          <w:p>
            <w:pPr>
              <w:pStyle w:val="style0"/>
              <w:rPr/>
            </w:pPr>
            <w:r>
              <w:t>Н</w:t>
            </w:r>
            <w:r>
              <w:t>аименование оператора перевода</w:t>
            </w:r>
            <w:r>
              <w:t xml:space="preserve">, </w:t>
            </w:r>
            <w:r>
              <w:t>1026</w:t>
            </w:r>
            <w:bookmarkEnd w:id="151"/>
            <w:bookmarkEnd w:id="152"/>
          </w:p>
        </w:tc>
        <w:tc>
          <w:tcPr>
            <w:tcW w:w="1701" w:type="dxa"/>
            <w:tcBorders/>
          </w:tcPr>
          <w:p>
            <w:pPr>
              <w:pStyle w:val="style0"/>
              <w:rPr>
                <w:rFonts w:cs="Arial"/>
              </w:rPr>
            </w:pPr>
            <w:r>
              <w:rPr>
                <w:rFonts w:cs="Arial"/>
              </w:rPr>
              <w:t>Строка длиной от 1 до 64 символов</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p</w:t>
            </w:r>
            <w:r>
              <w:t>aymentOperatorAddress</w:t>
            </w:r>
          </w:p>
          <w:bookmarkStart w:id="153" w:name="OLE_LINK323"/>
          <w:bookmarkStart w:id="154" w:name="OLE_LINK324"/>
          <w:bookmarkStart w:id="155" w:name="OLE_LINK325"/>
        </w:tc>
        <w:tc>
          <w:tcPr>
            <w:tcW w:w="2693" w:type="dxa"/>
            <w:tcBorders/>
          </w:tcPr>
          <w:p>
            <w:pPr>
              <w:pStyle w:val="style0"/>
              <w:rPr/>
            </w:pPr>
            <w:r>
              <w:t xml:space="preserve">Адрес оператора перевода, </w:t>
            </w:r>
            <w:r>
              <w:t>1005</w:t>
            </w:r>
            <w:bookmarkEnd w:id="153"/>
            <w:bookmarkEnd w:id="154"/>
            <w:bookmarkEnd w:id="155"/>
          </w:p>
        </w:tc>
        <w:tc>
          <w:tcPr>
            <w:tcW w:w="1701" w:type="dxa"/>
            <w:tcBorders/>
          </w:tcPr>
          <w:p>
            <w:pPr>
              <w:pStyle w:val="style0"/>
              <w:rPr>
                <w:rFonts w:cs="Arial"/>
              </w:rPr>
            </w:pPr>
            <w:r>
              <w:rPr>
                <w:rFonts w:cs="Arial"/>
              </w:rPr>
              <w:t>Строка длиной от 1 до 243 символов</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p</w:t>
            </w:r>
            <w:r>
              <w:t>aymentOperatorINN</w:t>
            </w:r>
          </w:p>
          <w:bookmarkStart w:id="156" w:name="OLE_LINK326"/>
          <w:bookmarkStart w:id="157" w:name="OLE_LINK327"/>
          <w:bookmarkStart w:id="158" w:name="OLE_LINK328"/>
        </w:tc>
        <w:tc>
          <w:tcPr>
            <w:tcW w:w="2693" w:type="dxa"/>
            <w:tcBorders/>
          </w:tcPr>
          <w:p>
            <w:pPr>
              <w:pStyle w:val="style0"/>
              <w:rPr/>
            </w:pPr>
            <w:r>
              <w:t>ИНН оператора перевода</w:t>
            </w:r>
            <w:r>
              <w:t xml:space="preserve">, </w:t>
            </w:r>
            <w:r>
              <w:t>1016</w:t>
            </w:r>
            <w:bookmarkEnd w:id="156"/>
            <w:bookmarkEnd w:id="157"/>
            <w:bookmarkEnd w:id="158"/>
          </w:p>
          <w:bookmarkStart w:id="159" w:name="OLE_LINK193"/>
          <w:bookmarkStart w:id="160" w:name="OLE_LINK194"/>
          <w:bookmarkStart w:id="161" w:name="OLE_LINK93"/>
          <w:bookmarkStart w:id="162" w:name="OLE_LINK94"/>
          <w:bookmarkStart w:id="163" w:name="OLE_LINK91"/>
          <w:bookmarkStart w:id="164" w:name="OLE_LINK92"/>
        </w:tc>
        <w:tc>
          <w:tcPr>
            <w:tcW w:w="1701" w:type="dxa"/>
            <w:tcBorders/>
          </w:tcPr>
          <w:p>
            <w:pPr>
              <w:pStyle w:val="style0"/>
              <w:rPr>
                <w:rFonts w:cs="Arial"/>
              </w:rPr>
            </w:pPr>
            <w:r>
              <w:rPr>
                <w:rFonts w:cs="Arial"/>
              </w:rPr>
              <w:t xml:space="preserve">Строка длиной от 10 до 12 символов, формат </w:t>
            </w:r>
            <w:r>
              <w:rPr>
                <w:rFonts w:cs="Arial"/>
              </w:rPr>
              <w:t>ЦЦЦЦЦЦЦЦЦЦ</w:t>
            </w:r>
            <w:bookmarkEnd w:id="159"/>
            <w:bookmarkEnd w:id="160"/>
            <w:bookmarkEnd w:id="161"/>
            <w:bookmarkEnd w:id="162"/>
            <w:bookmarkEnd w:id="163"/>
            <w:bookmarkEnd w:id="164"/>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bookmarkStart w:id="165" w:name="_Hlk507536332"/>
      <w:bookmarkEnd w:id="139"/>
      <w:tr>
        <w:tblPrEx/>
        <w:trPr/>
        <w:tc>
          <w:tcPr>
            <w:tcW w:w="4106" w:type="dxa"/>
            <w:tcBorders/>
          </w:tcPr>
          <w:p>
            <w:pPr>
              <w:pStyle w:val="style0"/>
              <w:rPr/>
            </w:pPr>
            <w:r>
              <w:rPr>
                <w:lang w:val="en-US"/>
              </w:rPr>
              <w:t>s</w:t>
            </w:r>
            <w:r>
              <w:t>upplierPhoneNumbers</w:t>
            </w:r>
          </w:p>
          <w:bookmarkStart w:id="166" w:name="OLE_LINK329"/>
          <w:bookmarkStart w:id="167" w:name="OLE_LINK330"/>
          <w:bookmarkStart w:id="168" w:name="OLE_LINK331"/>
        </w:tc>
        <w:tc>
          <w:tcPr>
            <w:tcW w:w="2693" w:type="dxa"/>
            <w:tcBorders/>
          </w:tcPr>
          <w:p>
            <w:pPr>
              <w:pStyle w:val="style0"/>
              <w:rPr/>
            </w:pPr>
            <w:r>
              <w:t>Т</w:t>
            </w:r>
            <w:r>
              <w:t>елефон поставщика</w:t>
            </w:r>
            <w:r>
              <w:t xml:space="preserve">, </w:t>
            </w:r>
            <w:r>
              <w:t>1171</w:t>
            </w:r>
            <w:bookmarkEnd w:id="166"/>
            <w:bookmarkEnd w:id="167"/>
            <w:bookmarkEnd w:id="168"/>
          </w:p>
        </w:tc>
        <w:tc>
          <w:tcPr>
            <w:tcW w:w="1701"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bookmarkEnd w:id="165"/>
      <w:tr>
        <w:tblPrEx/>
        <w:trPr/>
        <w:tc>
          <w:tcPr>
            <w:tcW w:w="4106" w:type="dxa"/>
            <w:tcBorders/>
          </w:tcPr>
          <w:p>
            <w:pPr>
              <w:pStyle w:val="style0"/>
              <w:rPr>
                <w:lang w:val="en-US"/>
              </w:rPr>
            </w:pPr>
            <w:r>
              <w:rPr>
                <w:lang w:val="en-US"/>
              </w:rPr>
              <w:t>a</w:t>
            </w:r>
            <w:r>
              <w:rPr>
                <w:lang w:val="en-US"/>
              </w:rPr>
              <w:t>dditionalUserAttribute</w:t>
            </w:r>
          </w:p>
          <w:bookmarkStart w:id="169" w:name="OLE_LINK299"/>
          <w:bookmarkStart w:id="170" w:name="OLE_LINK300"/>
          <w:bookmarkStart w:id="171" w:name="OLE_LINK301"/>
          <w:bookmarkStart w:id="172" w:name="OLE_LINK332"/>
          <w:bookmarkStart w:id="173" w:name="OLE_LINK333"/>
        </w:tc>
        <w:tc>
          <w:tcPr>
            <w:tcW w:w="2693" w:type="dxa"/>
            <w:tcBorders/>
          </w:tcPr>
          <w:p>
            <w:pPr>
              <w:pStyle w:val="style0"/>
              <w:rPr/>
            </w:pPr>
            <w:r>
              <w:t>Д</w:t>
            </w:r>
            <w:r>
              <w:t>ополнительный реквизит пользователя</w:t>
            </w:r>
            <w:r>
              <w:t>, 1084</w:t>
            </w:r>
            <w:bookmarkEnd w:id="169"/>
            <w:bookmarkEnd w:id="170"/>
            <w:bookmarkEnd w:id="171"/>
            <w:bookmarkEnd w:id="172"/>
            <w:bookmarkEnd w:id="173"/>
          </w:p>
          <w:bookmarkStart w:id="174" w:name="OLE_LINK212"/>
          <w:bookmarkStart w:id="175" w:name="OLE_LINK213"/>
          <w:bookmarkStart w:id="176" w:name="OLE_LINK214"/>
        </w:tc>
        <w:tc>
          <w:tcPr>
            <w:tcW w:w="1701" w:type="dxa"/>
            <w:tcBorders/>
          </w:tcPr>
          <w:p>
            <w:pPr>
              <w:pStyle w:val="style0"/>
              <w:rPr>
                <w:rFonts w:cs="Arial"/>
                <w:lang w:val="en-US"/>
              </w:rPr>
            </w:pPr>
            <w:r>
              <w:rPr>
                <w:rFonts w:cs="Arial"/>
              </w:rPr>
              <w:t>Структура п.2.1.1.</w:t>
            </w:r>
            <w:r>
              <w:rPr>
                <w:rFonts w:cs="Arial"/>
                <w:lang w:val="en-US"/>
              </w:rPr>
              <w:t>5</w:t>
            </w:r>
            <w:bookmarkEnd w:id="174"/>
            <w:bookmarkEnd w:id="175"/>
            <w:bookmarkEnd w:id="176"/>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rFonts w:cs="Arial"/>
                <w:lang w:val="en-US"/>
              </w:rPr>
            </w:pPr>
            <w:r>
              <w:rPr>
                <w:rFonts w:cs="Arial"/>
                <w:lang w:val="en-US"/>
              </w:rPr>
              <w:t>additionalAttribute</w:t>
            </w:r>
          </w:p>
        </w:tc>
        <w:tc>
          <w:tcPr>
            <w:tcW w:w="2693" w:type="dxa"/>
            <w:tcBorders/>
          </w:tcPr>
          <w:p>
            <w:pPr>
              <w:pStyle w:val="style0"/>
              <w:overflowPunct w:val="false"/>
              <w:autoSpaceDE w:val="false"/>
              <w:autoSpaceDN w:val="false"/>
              <w:adjustRightInd w:val="false"/>
              <w:textAlignment w:val="baseline"/>
              <w:rPr/>
            </w:pPr>
            <w:r>
              <w:t>Д</w:t>
            </w:r>
            <w:r>
              <w:t xml:space="preserve">ополнительный реквизит </w:t>
            </w:r>
            <w:r>
              <w:t>чека(БСО)</w:t>
            </w:r>
            <w:r>
              <w:rPr>
                <w:lang w:val="en-US"/>
              </w:rPr>
              <w:t>, 119</w:t>
            </w:r>
            <w:r>
              <w:t>2</w:t>
            </w:r>
          </w:p>
        </w:tc>
        <w:tc>
          <w:tcPr>
            <w:tcW w:w="1701" w:type="dxa"/>
            <w:tcBorders/>
          </w:tcPr>
          <w:p>
            <w:pPr>
              <w:pStyle w:val="style0"/>
              <w:overflowPunct w:val="false"/>
              <w:autoSpaceDE w:val="false"/>
              <w:autoSpaceDN w:val="false"/>
              <w:adjustRightInd w:val="false"/>
              <w:textAlignment w:val="baseline"/>
              <w:rPr>
                <w:rFonts w:cs="Arial"/>
              </w:rPr>
            </w:pPr>
            <w:r>
              <w:rPr>
                <w:rFonts w:cs="Arial"/>
              </w:rPr>
              <w:t>Строка от 1 до 16 символов.</w:t>
            </w:r>
          </w:p>
        </w:tc>
        <w:tc>
          <w:tcPr>
            <w:tcW w:w="851" w:type="dxa"/>
            <w:tcBorders/>
          </w:tcPr>
          <w:p>
            <w:pPr>
              <w:pStyle w:val="style0"/>
              <w:overflowPunct w:val="false"/>
              <w:autoSpaceDE w:val="false"/>
              <w:autoSpaceDN w:val="false"/>
              <w:adjustRightInd w:val="false"/>
              <w:textAlignment w:val="baseline"/>
              <w:rPr>
                <w:rFonts w:cs="Arial"/>
              </w:rPr>
            </w:pPr>
            <w:r>
              <w:rPr>
                <w:rFonts w:cs="Arial"/>
              </w:rPr>
              <w:t>Да</w:t>
            </w:r>
          </w:p>
        </w:tc>
        <w:tc>
          <w:tcPr>
            <w:tcW w:w="709" w:type="dxa"/>
            <w:tcBorders/>
          </w:tcPr>
          <w:p>
            <w:pPr>
              <w:pStyle w:val="style0"/>
              <w:overflowPunct w:val="false"/>
              <w:autoSpaceDE w:val="false"/>
              <w:autoSpaceDN w:val="false"/>
              <w:adjustRightInd w:val="false"/>
              <w:textAlignment w:val="baseline"/>
              <w:rPr>
                <w:rFonts w:cs="Arial"/>
              </w:rPr>
            </w:pPr>
            <w:r>
              <w:rPr>
                <w:rFonts w:cs="Arial"/>
              </w:rPr>
              <w:t>Да</w:t>
            </w:r>
          </w:p>
        </w:tc>
        <w:tc>
          <w:tcPr>
            <w:tcW w:w="2551"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177" w:name="OLE_LINK96"/>
      <w:bookmarkStart w:id="178" w:name="OLE_LINK97"/>
      <w:tr>
        <w:tblPrEx/>
        <w:trPr/>
        <w:tc>
          <w:tcPr>
            <w:tcW w:w="4106" w:type="dxa"/>
            <w:tcBorders/>
          </w:tcPr>
          <w:p>
            <w:pPr>
              <w:pStyle w:val="style0"/>
              <w:rPr>
                <w:lang w:val="en-US"/>
              </w:rPr>
            </w:pPr>
            <w:r>
              <w:rPr>
                <w:lang w:val="en-US"/>
              </w:rPr>
              <w:t>automatNumber</w:t>
            </w:r>
            <w:bookmarkEnd w:id="177"/>
            <w:bookmarkEnd w:id="178"/>
          </w:p>
          <w:bookmarkStart w:id="179" w:name="OLE_LINK180"/>
          <w:bookmarkStart w:id="180" w:name="OLE_LINK181"/>
        </w:tc>
        <w:tc>
          <w:tcPr>
            <w:tcW w:w="2693" w:type="dxa"/>
            <w:tcBorders/>
          </w:tcPr>
          <w:p>
            <w:pPr>
              <w:pStyle w:val="style0"/>
              <w:rPr/>
            </w:pPr>
            <w:r>
              <w:t xml:space="preserve">Номер автомата, </w:t>
            </w:r>
            <w:r>
              <w:t>1036</w:t>
            </w:r>
            <w:bookmarkEnd w:id="179"/>
            <w:bookmarkEnd w:id="180"/>
          </w:p>
        </w:tc>
        <w:tc>
          <w:tcPr>
            <w:tcW w:w="1701" w:type="dxa"/>
            <w:tcBorders/>
          </w:tcPr>
          <w:p>
            <w:pPr>
              <w:pStyle w:val="style0"/>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w:t>
            </w:r>
            <w:r>
              <w:rPr>
                <w:rFonts w:cs="Arial"/>
              </w:rPr>
              <w:t xml:space="preserve">передаваться. </w:t>
            </w:r>
            <w:r>
              <w:rPr>
                <w:rFonts w:cs="Arial"/>
                <w:b/>
              </w:rPr>
              <w:t>Только для вендинга</w:t>
            </w:r>
            <w:r>
              <w:rPr>
                <w:rFonts w:cs="Arial"/>
                <w:b/>
              </w:rPr>
              <w:t xml:space="preserve"> и транспорта</w:t>
            </w:r>
            <w:r>
              <w:rPr>
                <w:rFonts w:cs="Arial"/>
                <w:b/>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 xml:space="preserve">ФФД 1.05 – да </w:t>
            </w:r>
            <w:r>
              <w:rPr>
                <w:rFonts w:cs="Arial"/>
              </w:rPr>
              <w:t>для вендинга и транспорта.</w:t>
            </w:r>
            <w:r>
              <w:rPr>
                <w:rFonts w:cs="Arial"/>
              </w:rPr>
              <w:br/>
            </w:r>
          </w:p>
          <w:p>
            <w:pPr>
              <w:pStyle w:val="style0"/>
              <w:rPr>
                <w:rFonts w:cs="Arial"/>
              </w:rPr>
            </w:pPr>
            <w:r>
              <w:rPr>
                <w:rFonts w:cs="Arial"/>
              </w:rPr>
              <w:t xml:space="preserve">ФФД 1.2 – да </w:t>
            </w:r>
            <w:r>
              <w:rPr>
                <w:rFonts w:cs="Arial"/>
              </w:rPr>
              <w:t>для вендинга и транспорта.</w:t>
            </w:r>
          </w:p>
        </w:tc>
      </w:tr>
      <w:bookmarkStart w:id="181" w:name="OLE_LINK182"/>
      <w:bookmarkStart w:id="182" w:name="OLE_LINK185"/>
      <w:tr>
        <w:tblPrEx/>
        <w:trPr/>
        <w:tc>
          <w:tcPr>
            <w:tcW w:w="4106" w:type="dxa"/>
            <w:tcBorders/>
          </w:tcPr>
          <w:p>
            <w:pPr>
              <w:pStyle w:val="style0"/>
              <w:rPr/>
            </w:pPr>
            <w:r>
              <w:rPr>
                <w:lang w:val="en-US"/>
              </w:rPr>
              <w:t>settlementAddress</w:t>
            </w:r>
            <w:bookmarkEnd w:id="181"/>
            <w:bookmarkEnd w:id="182"/>
          </w:p>
          <w:bookmarkStart w:id="183" w:name="OLE_LINK187"/>
          <w:bookmarkStart w:id="184" w:name="OLE_LINK188"/>
        </w:tc>
        <w:tc>
          <w:tcPr>
            <w:tcW w:w="2693" w:type="dxa"/>
            <w:tcBorders/>
          </w:tcPr>
          <w:p>
            <w:pPr>
              <w:pStyle w:val="style0"/>
              <w:rPr/>
            </w:pPr>
            <w:r>
              <w:t>А</w:t>
            </w:r>
            <w:r>
              <w:t>дрес расчетов</w:t>
            </w:r>
            <w:r>
              <w:t>, 1009</w:t>
            </w:r>
            <w:bookmarkEnd w:id="183"/>
            <w:bookmarkEnd w:id="184"/>
          </w:p>
          <w:bookmarkStart w:id="185" w:name="OLE_LINK189"/>
          <w:bookmarkStart w:id="186" w:name="OLE_LINK211"/>
          <w:bookmarkStart w:id="187" w:name="OLE_LINK217"/>
        </w:tc>
        <w:tc>
          <w:tcPr>
            <w:tcW w:w="1701" w:type="dxa"/>
            <w:tcBorders/>
          </w:tcPr>
          <w:p>
            <w:pPr>
              <w:pStyle w:val="style0"/>
              <w:rPr>
                <w:rFonts w:cs="Arial"/>
              </w:rPr>
            </w:pPr>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5"/>
            <w:bookmarkEnd w:id="186"/>
            <w:bookmarkEnd w:id="187"/>
            <w:r>
              <w:rPr>
                <w:rFonts w:cs="Arial"/>
              </w:rPr>
              <w:t xml:space="preserve">. </w:t>
            </w:r>
            <w:r>
              <w:rPr>
                <w:rFonts w:cs="Arial"/>
                <w:b/>
              </w:rPr>
              <w:t>Д</w:t>
            </w:r>
            <w:r>
              <w:rPr>
                <w:rFonts w:cs="Arial"/>
                <w:b/>
              </w:rPr>
              <w:t>ля вендинга</w:t>
            </w:r>
            <w:r>
              <w:rPr>
                <w:rFonts w:cs="Arial"/>
                <w:b/>
              </w:rPr>
              <w:t xml:space="preserve">, транспорта и курьеров. </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 xml:space="preserve">ФФД 1.05 – да </w:t>
            </w:r>
            <w:r>
              <w:rPr>
                <w:rFonts w:cs="Arial"/>
              </w:rPr>
              <w:t>для вендинга</w:t>
            </w:r>
            <w:r>
              <w:rPr>
                <w:rFonts w:cs="Arial"/>
              </w:rPr>
              <w:t>, транспорта, курьеров.</w:t>
            </w:r>
            <w:r>
              <w:rPr>
                <w:rFonts w:cs="Arial"/>
              </w:rPr>
              <w:br/>
            </w:r>
          </w:p>
          <w:p>
            <w:pPr>
              <w:pStyle w:val="style0"/>
              <w:rPr>
                <w:rFonts w:cs="Arial"/>
              </w:rPr>
            </w:pPr>
            <w:r>
              <w:rPr>
                <w:rFonts w:cs="Arial"/>
              </w:rPr>
              <w:t>ФФД 1.2 – да для вендинга, транспорта, курьеров.</w:t>
            </w:r>
          </w:p>
        </w:tc>
      </w:tr>
      <w:bookmarkStart w:id="188" w:name="OLE_LINK218"/>
      <w:bookmarkStart w:id="189" w:name="OLE_LINK219"/>
      <w:bookmarkStart w:id="190" w:name="OLE_LINK220"/>
      <w:tr>
        <w:tblPrEx/>
        <w:trPr/>
        <w:tc>
          <w:tcPr>
            <w:tcW w:w="4106" w:type="dxa"/>
            <w:tcBorders/>
          </w:tcPr>
          <w:p>
            <w:pPr>
              <w:pStyle w:val="style0"/>
              <w:rPr/>
            </w:pPr>
            <w:r>
              <w:rPr>
                <w:lang w:val="en-US"/>
              </w:rPr>
              <w:t>settlementPlace</w:t>
            </w:r>
            <w:bookmarkEnd w:id="188"/>
            <w:bookmarkEnd w:id="189"/>
            <w:bookmarkEnd w:id="190"/>
          </w:p>
          <w:bookmarkStart w:id="191" w:name="OLE_LINK221"/>
          <w:bookmarkStart w:id="192" w:name="OLE_LINK224"/>
        </w:tc>
        <w:tc>
          <w:tcPr>
            <w:tcW w:w="2693" w:type="dxa"/>
            <w:tcBorders/>
          </w:tcPr>
          <w:p>
            <w:pPr>
              <w:pStyle w:val="style0"/>
              <w:rPr/>
            </w:pPr>
            <w:r>
              <w:t>Место расчетов, 1187</w:t>
            </w:r>
            <w:bookmarkEnd w:id="191"/>
            <w:bookmarkEnd w:id="192"/>
          </w:p>
        </w:tc>
        <w:tc>
          <w:tcPr>
            <w:tcW w:w="1701" w:type="dxa"/>
            <w:tcBorders/>
          </w:tcPr>
          <w:p>
            <w:pPr>
              <w:pStyle w:val="style0"/>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Pr>
                <w:rFonts w:cs="Arial"/>
                <w:b/>
              </w:rPr>
              <w:t>ля вендинга</w:t>
            </w:r>
            <w:r>
              <w:rPr>
                <w:rFonts w:cs="Arial"/>
                <w:b/>
              </w:rPr>
              <w:t xml:space="preserve">, транспорта и курьеров. </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 xml:space="preserve">ФФД 1.05 – да </w:t>
            </w:r>
            <w:r>
              <w:rPr>
                <w:rFonts w:cs="Arial"/>
              </w:rPr>
              <w:t>для вендинга</w:t>
            </w:r>
            <w:r>
              <w:rPr>
                <w:rFonts w:cs="Arial"/>
              </w:rPr>
              <w:t>, транспорта, курьеров.</w:t>
            </w:r>
            <w:r>
              <w:rPr>
                <w:rFonts w:cs="Arial"/>
              </w:rPr>
              <w:br/>
            </w:r>
          </w:p>
          <w:p>
            <w:pPr>
              <w:pStyle w:val="style0"/>
              <w:rPr>
                <w:rFonts w:cs="Arial"/>
              </w:rPr>
            </w:pPr>
            <w:r>
              <w:rPr>
                <w:rFonts w:cs="Arial"/>
              </w:rPr>
              <w:t>ФФД 1.2 – да для вендинга, транспорта, курьеров.</w:t>
            </w:r>
          </w:p>
        </w:tc>
      </w:tr>
      <w:bookmarkStart w:id="193" w:name="_Hlk521064112"/>
      <w:tr>
        <w:tblPrEx/>
        <w:trPr/>
        <w:tc>
          <w:tcPr>
            <w:tcW w:w="4106" w:type="dxa"/>
            <w:tcBorders/>
          </w:tcPr>
          <w:p>
            <w:pPr>
              <w:pStyle w:val="style0"/>
              <w:rPr/>
            </w:pPr>
            <w:r>
              <w:rPr>
                <w:lang w:val="en-US"/>
              </w:rPr>
              <w:t>c</w:t>
            </w:r>
            <w:r>
              <w:rPr>
                <w:lang w:val="en-US"/>
              </w:rPr>
              <w:t>ustomer</w:t>
            </w:r>
          </w:p>
        </w:tc>
        <w:tc>
          <w:tcPr>
            <w:tcW w:w="2693" w:type="dxa"/>
            <w:tcBorders/>
          </w:tcPr>
          <w:p>
            <w:pPr>
              <w:pStyle w:val="style0"/>
              <w:rPr/>
            </w:pPr>
            <w:r>
              <w:t>Покупатель (клиент)</w:t>
            </w:r>
            <w:r>
              <w:t xml:space="preserve">, </w:t>
            </w:r>
            <w:r>
              <w:t>1227</w:t>
            </w:r>
          </w:p>
        </w:tc>
        <w:tc>
          <w:tcPr>
            <w:tcW w:w="1701" w:type="dxa"/>
            <w:tcBorders/>
          </w:tcPr>
          <w:p>
            <w:pPr>
              <w:pStyle w:val="style0"/>
              <w:rPr>
                <w:rFonts w:cs="Arial"/>
              </w:rPr>
            </w:pPr>
            <w:r>
              <w:rPr>
                <w:rFonts w:cs="Arial"/>
              </w:rPr>
              <w:t>Строка от 1 до 243 символов.</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bookmarkStart w:id="194" w:name="_Hlk521062820"/>
      <w:bookmarkEnd w:id="193"/>
      <w:tr>
        <w:tblPrEx/>
        <w:trPr/>
        <w:tc>
          <w:tcPr>
            <w:tcW w:w="4106" w:type="dxa"/>
            <w:tcBorders/>
          </w:tcPr>
          <w:p>
            <w:pPr>
              <w:pStyle w:val="style0"/>
              <w:rPr/>
            </w:pPr>
            <w:r>
              <w:rPr>
                <w:lang w:val="en-US"/>
              </w:rPr>
              <w:t>c</w:t>
            </w:r>
            <w:r>
              <w:rPr>
                <w:lang w:val="en-US"/>
              </w:rPr>
              <w:t>ustomerINN</w:t>
            </w:r>
          </w:p>
        </w:tc>
        <w:tc>
          <w:tcPr>
            <w:tcW w:w="2693" w:type="dxa"/>
            <w:tcBorders/>
          </w:tcPr>
          <w:p>
            <w:pPr>
              <w:pStyle w:val="style0"/>
              <w:rPr>
                <w:lang w:val="en-US"/>
              </w:rPr>
            </w:pPr>
            <w:r>
              <w:t>ИНН покупателя (клиента)</w:t>
            </w:r>
            <w:r>
              <w:t>, 12</w:t>
            </w:r>
            <w:r>
              <w:rPr>
                <w:lang w:val="en-US"/>
              </w:rPr>
              <w:t>28</w:t>
            </w:r>
          </w:p>
        </w:tc>
        <w:tc>
          <w:tcPr>
            <w:tcW w:w="1701" w:type="dxa"/>
            <w:tcBorders/>
          </w:tcPr>
          <w:p>
            <w:pPr>
              <w:pStyle w:val="style0"/>
              <w:rPr>
                <w:rFonts w:cs="Arial"/>
              </w:rPr>
            </w:pPr>
            <w:r>
              <w:rPr>
                <w:rFonts w:cs="Arial"/>
              </w:rPr>
              <w:t xml:space="preserve">Строка длиной от 10 до 12 символов, формат </w:t>
            </w:r>
            <w:r>
              <w:rPr>
                <w:rFonts w:cs="Arial"/>
              </w:rPr>
              <w:t>ЦЦЦЦЦЦЦЦЦЦ</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Нет</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c</w:t>
            </w:r>
            <w:r>
              <w:rPr>
                <w:lang w:val="en-US"/>
              </w:rPr>
              <w:t>ustomerInfo</w:t>
            </w:r>
          </w:p>
        </w:tc>
        <w:tc>
          <w:tcPr>
            <w:tcW w:w="2693" w:type="dxa"/>
            <w:tcBorders/>
          </w:tcPr>
          <w:p>
            <w:pPr>
              <w:pStyle w:val="style0"/>
              <w:rPr/>
            </w:pPr>
            <w:r>
              <w:t>Сведения о покупателе (клиенте), 1256</w:t>
            </w:r>
          </w:p>
        </w:tc>
        <w:tc>
          <w:tcPr>
            <w:tcW w:w="1701" w:type="dxa"/>
            <w:tcBorders/>
          </w:tcPr>
          <w:p>
            <w:pPr>
              <w:pStyle w:val="style0"/>
              <w:rPr>
                <w:rFonts w:cs="Arial"/>
              </w:rPr>
            </w:pPr>
            <w:r>
              <w:rPr>
                <w:rFonts w:cs="Arial"/>
              </w:rPr>
              <w:t>Структура п.2.1.1.8.</w:t>
            </w:r>
          </w:p>
        </w:tc>
        <w:tc>
          <w:tcPr>
            <w:tcW w:w="851" w:type="dxa"/>
            <w:tcBorders/>
          </w:tcPr>
          <w:p>
            <w:pPr>
              <w:pStyle w:val="style0"/>
              <w:rPr>
                <w:rFonts w:cs="Arial"/>
              </w:rPr>
            </w:pPr>
            <w:r>
              <w:rPr>
                <w:rFonts w:cs="Arial"/>
              </w:rPr>
              <w:t>Нет</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cashier</w:t>
            </w:r>
          </w:p>
          <w:bookmarkStart w:id="195" w:name="OLE_LINK419"/>
        </w:tc>
        <w:tc>
          <w:tcPr>
            <w:tcW w:w="2693" w:type="dxa"/>
            <w:tcBorders/>
          </w:tcPr>
          <w:p>
            <w:pPr>
              <w:pStyle w:val="style0"/>
              <w:rPr/>
            </w:pPr>
            <w:r>
              <w:t>Кассир</w:t>
            </w:r>
            <w:r>
              <w:t xml:space="preserve">, </w:t>
            </w:r>
            <w:r>
              <w:t>1021</w:t>
            </w:r>
            <w:bookmarkEnd w:id="195"/>
          </w:p>
        </w:tc>
        <w:tc>
          <w:tcPr>
            <w:tcW w:w="1701" w:type="dxa"/>
            <w:tcBorders/>
          </w:tcPr>
          <w:p>
            <w:pPr>
              <w:pStyle w:val="style0"/>
              <w:rPr>
                <w:rFonts w:cs="Arial"/>
              </w:rPr>
            </w:pPr>
            <w:r>
              <w:rPr>
                <w:rFonts w:cs="Arial"/>
              </w:rPr>
              <w:t xml:space="preserve">Строка от 1 до 64 символов, </w:t>
            </w:r>
            <w:r>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Pr>
                <w:rFonts w:cs="Arial"/>
                <w:b/>
              </w:rPr>
              <w:t xml:space="preserve">ля </w:t>
            </w:r>
            <w:r>
              <w:rPr>
                <w:rFonts w:cs="Arial"/>
                <w:b/>
              </w:rPr>
              <w:t>к</w:t>
            </w:r>
            <w:r>
              <w:rPr>
                <w:rFonts w:cs="Arial"/>
                <w:b/>
              </w:rPr>
              <w:t>урьеров</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да для курьеров.</w:t>
            </w:r>
            <w:r>
              <w:rPr>
                <w:rFonts w:cs="Arial"/>
              </w:rPr>
              <w:br/>
            </w:r>
          </w:p>
          <w:p>
            <w:pPr>
              <w:pStyle w:val="style0"/>
              <w:rPr>
                <w:rFonts w:cs="Arial"/>
              </w:rPr>
            </w:pPr>
            <w:r>
              <w:rPr>
                <w:rFonts w:cs="Arial"/>
              </w:rPr>
              <w:t>ФФД 1.2 – да для курьеров.</w:t>
            </w:r>
          </w:p>
        </w:tc>
      </w:tr>
      <w:tr>
        <w:tblPrEx/>
        <w:trPr/>
        <w:tc>
          <w:tcPr>
            <w:tcW w:w="4106" w:type="dxa"/>
            <w:tcBorders/>
          </w:tcPr>
          <w:p>
            <w:pPr>
              <w:pStyle w:val="style0"/>
              <w:rPr/>
            </w:pPr>
            <w:r>
              <w:rPr>
                <w:lang w:val="en-US"/>
              </w:rPr>
              <w:t>cashier</w:t>
            </w:r>
            <w:r>
              <w:rPr>
                <w:lang w:val="en-US"/>
              </w:rPr>
              <w:t>INN</w:t>
            </w:r>
          </w:p>
          <w:bookmarkStart w:id="196" w:name="OLE_LINK439"/>
        </w:tc>
        <w:tc>
          <w:tcPr>
            <w:tcW w:w="2693" w:type="dxa"/>
            <w:tcBorders/>
          </w:tcPr>
          <w:p>
            <w:pPr>
              <w:pStyle w:val="style0"/>
              <w:rPr/>
            </w:pPr>
            <w:r>
              <w:t>ИНН кассира</w:t>
            </w:r>
            <w:r>
              <w:t>, 1</w:t>
            </w:r>
            <w:r>
              <w:t>203</w:t>
            </w:r>
            <w:bookmarkEnd w:id="196"/>
          </w:p>
        </w:tc>
        <w:tc>
          <w:tcPr>
            <w:tcW w:w="1701" w:type="dxa"/>
            <w:tcBorders/>
          </w:tcPr>
          <w:p>
            <w:pPr>
              <w:pStyle w:val="style0"/>
              <w:rPr>
                <w:rFonts w:cs="Arial"/>
              </w:rPr>
            </w:pPr>
            <w:r>
              <w:rPr>
                <w:rFonts w:cs="Arial"/>
              </w:rPr>
              <w:t xml:space="preserve">Строка длиной 12 символов, формат </w:t>
            </w:r>
            <w:r>
              <w:rPr>
                <w:rFonts w:cs="Arial"/>
              </w:rPr>
              <w:t>ЦЦЦЦЦЦЦЦЦЦ</w:t>
            </w:r>
            <w:r>
              <w:rPr>
                <w:rFonts w:cs="Arial"/>
              </w:rPr>
              <w:t>ЦЦ</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senderEmail</w:t>
            </w:r>
          </w:p>
          <w:bookmarkStart w:id="197" w:name="OLE_LINK440"/>
        </w:tc>
        <w:tc>
          <w:tcPr>
            <w:tcW w:w="2693" w:type="dxa"/>
            <w:tcBorders/>
          </w:tcPr>
          <w:p>
            <w:pPr>
              <w:pStyle w:val="style0"/>
              <w:rPr/>
            </w:pPr>
            <w:r>
              <w:t>А</w:t>
            </w:r>
            <w:r>
              <w:t>дрес электронной почты отправителя чека</w:t>
            </w:r>
            <w:r>
              <w:t xml:space="preserve">, </w:t>
            </w:r>
            <w:r>
              <w:t>1117</w:t>
            </w:r>
            <w:bookmarkEnd w:id="197"/>
          </w:p>
        </w:tc>
        <w:tc>
          <w:tcPr>
            <w:tcW w:w="1701" w:type="dxa"/>
            <w:tcBorders/>
          </w:tcPr>
          <w:p>
            <w:pPr>
              <w:pStyle w:val="style0"/>
              <w:rPr>
                <w:rFonts w:cs="Arial"/>
              </w:rPr>
            </w:pPr>
            <w:r>
              <w:rPr>
                <w:rFonts w:cs="Arial"/>
              </w:rPr>
              <w:t>Строка от 1 до 64 символов</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totalSum</w:t>
            </w:r>
          </w:p>
        </w:tc>
        <w:tc>
          <w:tcPr>
            <w:tcW w:w="2693" w:type="dxa"/>
            <w:tcBorders/>
          </w:tcPr>
          <w:p>
            <w:pPr>
              <w:pStyle w:val="style0"/>
              <w:rPr/>
            </w:pPr>
            <w:r>
              <w:t>С</w:t>
            </w:r>
            <w:r>
              <w:t>умма расчета, указанного в чеке (БСО)</w:t>
            </w:r>
            <w:r>
              <w:t xml:space="preserve">, </w:t>
            </w:r>
            <w:r>
              <w:t>1020</w:t>
            </w:r>
            <w:r>
              <w:t>.</w:t>
            </w:r>
          </w:p>
          <w:p>
            <w:pPr>
              <w:pStyle w:val="style0"/>
              <w:rPr/>
            </w:pPr>
          </w:p>
          <w:p>
            <w:pPr>
              <w:pStyle w:val="style0"/>
              <w:rPr>
                <w:rFonts w:eastAsia="Times New Roman"/>
                <w:i/>
                <w:szCs w:val="28"/>
              </w:rPr>
            </w:pPr>
            <w:r>
              <w:rPr>
                <w:i/>
              </w:rPr>
              <w:t xml:space="preserve">Форматы Фискальных Документов допускают </w:t>
            </w:r>
            <w:r>
              <w:rPr>
                <w:i/>
              </w:rPr>
              <w:t>в данном поле округление в нижнюю сторону. Дословно требование ФФД звучит так: «З</w:t>
            </w:r>
            <w:r>
              <w:rPr>
                <w:i/>
              </w:rPr>
              <w:t xml:space="preserve">начение в рублях, без учета копеек, должно быть равно значению </w:t>
            </w:r>
            <w:r>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pPr>
              <w:pStyle w:val="style0"/>
              <w:rPr>
                <w:rFonts w:eastAsia="Times New Roman"/>
                <w:i/>
                <w:szCs w:val="28"/>
              </w:rPr>
            </w:pPr>
          </w:p>
          <w:p>
            <w:pPr>
              <w:pStyle w:val="style0"/>
              <w:rPr>
                <w:rFonts w:eastAsia="Times New Roman"/>
                <w:iCs/>
                <w:szCs w:val="28"/>
              </w:rPr>
            </w:pPr>
            <w:r>
              <w:rPr>
                <w:rFonts w:eastAsia="Times New Roman"/>
                <w:iCs/>
                <w:szCs w:val="28"/>
              </w:rPr>
              <w:t>Во избежание нестыковок рекомендуем использовать точное значение без округлений.</w:t>
            </w:r>
          </w:p>
          <w:p>
            <w:pPr>
              <w:pStyle w:val="style0"/>
              <w:rPr>
                <w:rFonts w:eastAsia="Times New Roman"/>
                <w:i/>
                <w:szCs w:val="28"/>
              </w:rPr>
            </w:pPr>
          </w:p>
        </w:tc>
        <w:tc>
          <w:tcPr>
            <w:tcW w:w="1701" w:type="dxa"/>
            <w:tcBorders/>
          </w:tcPr>
          <w:p>
            <w:pPr>
              <w:pStyle w:val="style0"/>
              <w:rPr>
                <w:rFonts w:cs="Arial"/>
              </w:rPr>
            </w:pPr>
            <w:r>
              <w:rPr>
                <w:rFonts w:cs="Arial"/>
              </w:rPr>
              <w:t>Десятичное число с точностью до 2 символов после точки</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vat1Sum</w:t>
            </w:r>
          </w:p>
        </w:tc>
        <w:tc>
          <w:tcPr>
            <w:tcW w:w="2693" w:type="dxa"/>
            <w:tcBorders/>
          </w:tcPr>
          <w:p>
            <w:pPr>
              <w:pStyle w:val="style0"/>
              <w:rPr/>
            </w:pPr>
            <w:r>
              <w:t>С</w:t>
            </w:r>
            <w:r>
              <w:t xml:space="preserve">умма НДС чека по ставке </w:t>
            </w:r>
            <w:r>
              <w:t>20</w:t>
            </w:r>
            <w:r>
              <w:t>%</w:t>
            </w:r>
            <w:r>
              <w:t>, 1102</w:t>
            </w:r>
          </w:p>
        </w:tc>
        <w:tc>
          <w:tcPr>
            <w:tcW w:w="1701" w:type="dxa"/>
            <w:tcBorders/>
          </w:tcPr>
          <w:p>
            <w:pPr>
              <w:pStyle w:val="style0"/>
              <w:rPr>
                <w:rFonts w:cs="Arial"/>
              </w:rPr>
            </w:pPr>
            <w:r>
              <w:rPr>
                <w:rFonts w:cs="Arial"/>
              </w:rPr>
              <w:t>Десятичное число с точно</w:t>
            </w:r>
            <w:r>
              <w:rPr>
                <w:rFonts w:cs="Arial"/>
              </w:rPr>
              <w:t>стью до 2 символов после точки.</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vat2Sum</w:t>
            </w:r>
          </w:p>
        </w:tc>
        <w:tc>
          <w:tcPr>
            <w:tcW w:w="2693" w:type="dxa"/>
            <w:tcBorders/>
          </w:tcPr>
          <w:p>
            <w:pPr>
              <w:pStyle w:val="style0"/>
              <w:rPr/>
            </w:pPr>
            <w:r>
              <w:t>С</w:t>
            </w:r>
            <w:r>
              <w:t xml:space="preserve">умма НДС чека по ставке </w:t>
            </w:r>
            <w:r>
              <w:t>1</w:t>
            </w:r>
            <w:r>
              <w:t>0</w:t>
            </w:r>
            <w:r>
              <w:t>%</w:t>
            </w:r>
            <w:r>
              <w:t>, 110</w:t>
            </w:r>
            <w:r>
              <w:t>3</w:t>
            </w:r>
          </w:p>
        </w:tc>
        <w:tc>
          <w:tcPr>
            <w:tcW w:w="1701" w:type="dxa"/>
            <w:tcBorders/>
          </w:tcPr>
          <w:p>
            <w:pPr>
              <w:pStyle w:val="style0"/>
              <w:rPr>
                <w:rFonts w:cs="Arial"/>
              </w:rPr>
            </w:pPr>
            <w:r>
              <w:rPr>
                <w:rFonts w:cs="Arial"/>
              </w:rPr>
              <w:t>Десятичное число с точностью до 2 символов после точки</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vat3Sum</w:t>
            </w:r>
          </w:p>
        </w:tc>
        <w:tc>
          <w:tcPr>
            <w:tcW w:w="2693" w:type="dxa"/>
            <w:tcBorders/>
          </w:tcPr>
          <w:p>
            <w:pPr>
              <w:pStyle w:val="style0"/>
              <w:rPr/>
            </w:pPr>
            <w:r>
              <w:t>С</w:t>
            </w:r>
            <w:r>
              <w:t>умма расчета по чеку с НДС по ставке 0%</w:t>
            </w:r>
            <w:r>
              <w:t>, 1104</w:t>
            </w:r>
          </w:p>
        </w:tc>
        <w:tc>
          <w:tcPr>
            <w:tcW w:w="1701" w:type="dxa"/>
            <w:tcBorders/>
          </w:tcPr>
          <w:p>
            <w:pPr>
              <w:pStyle w:val="style0"/>
              <w:rPr>
                <w:rFonts w:cs="Arial"/>
              </w:rPr>
            </w:pPr>
            <w:r>
              <w:rPr>
                <w:rFonts w:cs="Arial"/>
              </w:rPr>
              <w:t>Десятичное число с точностью до 2 символов после точки</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vat4Sum</w:t>
            </w:r>
          </w:p>
        </w:tc>
        <w:tc>
          <w:tcPr>
            <w:tcW w:w="2693" w:type="dxa"/>
            <w:tcBorders/>
          </w:tcPr>
          <w:p>
            <w:pPr>
              <w:pStyle w:val="style0"/>
              <w:rPr/>
            </w:pPr>
            <w:r>
              <w:t>С</w:t>
            </w:r>
            <w:r>
              <w:t>умма расчета по чеку без НДС</w:t>
            </w:r>
            <w:r>
              <w:t>, 1105</w:t>
            </w:r>
          </w:p>
        </w:tc>
        <w:tc>
          <w:tcPr>
            <w:tcW w:w="1701" w:type="dxa"/>
            <w:tcBorders/>
          </w:tcPr>
          <w:p>
            <w:pPr>
              <w:pStyle w:val="style0"/>
              <w:rPr>
                <w:rFonts w:cs="Arial"/>
              </w:rPr>
            </w:pPr>
            <w:r>
              <w:rPr>
                <w:rFonts w:cs="Arial"/>
              </w:rPr>
              <w:t xml:space="preserve">Десятичное число с </w:t>
            </w:r>
            <w:r>
              <w:rPr>
                <w:rFonts w:cs="Arial"/>
              </w:rPr>
              <w:t>точностью до 2 символов после точки</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vat5Sum</w:t>
            </w:r>
          </w:p>
        </w:tc>
        <w:tc>
          <w:tcPr>
            <w:tcW w:w="2693" w:type="dxa"/>
            <w:tcBorders/>
          </w:tcPr>
          <w:p>
            <w:pPr>
              <w:pStyle w:val="style0"/>
              <w:rPr/>
            </w:pPr>
            <w:r>
              <w:t>С</w:t>
            </w:r>
            <w:r>
              <w:t xml:space="preserve">умма НДС чека по расч. ставке </w:t>
            </w:r>
            <w:r>
              <w:t>20</w:t>
            </w:r>
            <w:r>
              <w:t>/1</w:t>
            </w:r>
            <w:r>
              <w:t>20</w:t>
            </w:r>
            <w:r>
              <w:t>, 1106</w:t>
            </w:r>
          </w:p>
        </w:tc>
        <w:tc>
          <w:tcPr>
            <w:tcW w:w="1701" w:type="dxa"/>
            <w:tcBorders/>
          </w:tcPr>
          <w:p>
            <w:pPr>
              <w:pStyle w:val="style0"/>
              <w:rPr>
                <w:rFonts w:cs="Arial"/>
              </w:rPr>
            </w:pPr>
            <w:r>
              <w:rPr>
                <w:rFonts w:cs="Arial"/>
              </w:rPr>
              <w:t>Десятичное число с точностью до 2 символов после точки</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pPr>
            <w:r>
              <w:rPr>
                <w:lang w:val="en-US"/>
              </w:rPr>
              <w:t>vat6Sum</w:t>
            </w:r>
          </w:p>
        </w:tc>
        <w:tc>
          <w:tcPr>
            <w:tcW w:w="2693" w:type="dxa"/>
            <w:tcBorders/>
          </w:tcPr>
          <w:p>
            <w:pPr>
              <w:pStyle w:val="style0"/>
              <w:rPr/>
            </w:pPr>
            <w:r>
              <w:t>С</w:t>
            </w:r>
            <w:r>
              <w:t>умма НДС чека по расч. ставке 10/110</w:t>
            </w:r>
            <w:r>
              <w:t>, 1107</w:t>
            </w:r>
          </w:p>
        </w:tc>
        <w:tc>
          <w:tcPr>
            <w:tcW w:w="1701" w:type="dxa"/>
            <w:tcBorders/>
          </w:tcPr>
          <w:p>
            <w:pPr>
              <w:pStyle w:val="style0"/>
              <w:rPr>
                <w:rFonts w:cs="Arial"/>
              </w:rPr>
            </w:pPr>
            <w:r>
              <w:rPr>
                <w:rFonts w:cs="Arial"/>
              </w:rPr>
              <w:t>Десятичное число с точностью до 2 символов после точки</w:t>
            </w:r>
            <w:r>
              <w:rPr>
                <w:rFonts w:cs="Arial"/>
              </w:rPr>
              <w:t>.</w:t>
            </w:r>
          </w:p>
        </w:tc>
        <w:tc>
          <w:tcPr>
            <w:tcW w:w="851" w:type="dxa"/>
            <w:tcBorders/>
          </w:tcPr>
          <w:p>
            <w:pPr>
              <w:pStyle w:val="style0"/>
              <w:rPr>
                <w:rFonts w:cs="Arial"/>
              </w:rPr>
            </w:pPr>
            <w:r>
              <w:rPr>
                <w:rFonts w:cs="Arial"/>
              </w:rPr>
              <w:t>Да</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bookmarkStart w:id="198" w:name="OLE_LINK387"/>
      <w:bookmarkStart w:id="199" w:name="OLE_LINK469"/>
      <w:tr>
        <w:tblPrEx/>
        <w:trPr/>
        <w:tc>
          <w:tcPr>
            <w:tcW w:w="4106" w:type="dxa"/>
            <w:tcBorders/>
          </w:tcPr>
          <w:p>
            <w:pPr>
              <w:pStyle w:val="style0"/>
              <w:rPr>
                <w:lang w:val="en-US"/>
              </w:rPr>
            </w:pPr>
            <w:r>
              <w:rPr>
                <w:lang w:val="en-US"/>
              </w:rPr>
              <w:t>o</w:t>
            </w:r>
            <w:r>
              <w:rPr>
                <w:lang w:val="en-US"/>
              </w:rPr>
              <w:t>perationalAttribute</w:t>
            </w:r>
            <w:bookmarkEnd w:id="198"/>
            <w:bookmarkEnd w:id="199"/>
          </w:p>
        </w:tc>
        <w:tc>
          <w:tcPr>
            <w:tcW w:w="2693" w:type="dxa"/>
            <w:tcBorders/>
          </w:tcPr>
          <w:p>
            <w:pPr>
              <w:pStyle w:val="style0"/>
              <w:rPr/>
            </w:pPr>
            <w:r>
              <w:t>Операционный реквизит чека, 1270</w:t>
            </w:r>
          </w:p>
        </w:tc>
        <w:tc>
          <w:tcPr>
            <w:tcW w:w="1701" w:type="dxa"/>
            <w:tcBorders/>
          </w:tcPr>
          <w:p>
            <w:pPr>
              <w:pStyle w:val="style0"/>
              <w:rPr>
                <w:rFonts w:cs="Arial"/>
              </w:rPr>
            </w:pPr>
            <w:r>
              <w:rPr>
                <w:rFonts w:cs="Arial"/>
              </w:rPr>
              <w:t>Структура п.2.1.1.9</w:t>
            </w:r>
          </w:p>
        </w:tc>
        <w:tc>
          <w:tcPr>
            <w:tcW w:w="851" w:type="dxa"/>
            <w:tcBorders/>
          </w:tcPr>
          <w:p>
            <w:pPr>
              <w:pStyle w:val="style0"/>
              <w:rPr>
                <w:rFonts w:cs="Arial"/>
              </w:rPr>
            </w:pPr>
            <w:r>
              <w:rPr>
                <w:rFonts w:cs="Arial"/>
              </w:rPr>
              <w:t>Нет</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4106" w:type="dxa"/>
            <w:tcBorders/>
          </w:tcPr>
          <w:p>
            <w:pPr>
              <w:pStyle w:val="style0"/>
              <w:rPr>
                <w:lang w:val="en-US"/>
              </w:rPr>
            </w:pPr>
            <w:r>
              <w:rPr>
                <w:lang w:val="en-US"/>
              </w:rPr>
              <w:t>i</w:t>
            </w:r>
            <w:r>
              <w:rPr>
                <w:lang w:val="en-US"/>
              </w:rPr>
              <w:t>ndustryAttribute</w:t>
            </w:r>
          </w:p>
        </w:tc>
        <w:tc>
          <w:tcPr>
            <w:tcW w:w="2693" w:type="dxa"/>
            <w:tcBorders/>
          </w:tcPr>
          <w:p>
            <w:pPr>
              <w:pStyle w:val="style0"/>
              <w:rPr/>
            </w:pPr>
            <w:r>
              <w:t>Отраслевой реквизит чека, 1261</w:t>
            </w:r>
          </w:p>
        </w:tc>
        <w:tc>
          <w:tcPr>
            <w:tcW w:w="1701" w:type="dxa"/>
            <w:tcBorders/>
          </w:tcPr>
          <w:p>
            <w:pPr>
              <w:pStyle w:val="style0"/>
              <w:rPr>
                <w:rFonts w:cs="Arial"/>
              </w:rPr>
            </w:pPr>
            <w:r>
              <w:rPr>
                <w:rFonts w:cs="Arial"/>
              </w:rPr>
              <w:t>Структура п.2.1.1.10</w:t>
            </w:r>
          </w:p>
        </w:tc>
        <w:tc>
          <w:tcPr>
            <w:tcW w:w="851" w:type="dxa"/>
            <w:tcBorders/>
          </w:tcPr>
          <w:p>
            <w:pPr>
              <w:pStyle w:val="style0"/>
              <w:rPr>
                <w:rFonts w:cs="Arial"/>
              </w:rPr>
            </w:pPr>
            <w:r>
              <w:rPr>
                <w:rFonts w:cs="Arial"/>
              </w:rPr>
              <w:t>Нет</w:t>
            </w:r>
          </w:p>
        </w:tc>
        <w:tc>
          <w:tcPr>
            <w:tcW w:w="709" w:type="dxa"/>
            <w:tcBorders/>
          </w:tcPr>
          <w:p>
            <w:pPr>
              <w:pStyle w:val="style0"/>
              <w:rPr>
                <w:rFonts w:cs="Arial"/>
              </w:rPr>
            </w:pPr>
            <w:r>
              <w:rPr>
                <w:rFonts w:cs="Arial"/>
              </w:rPr>
              <w:t>Да</w:t>
            </w:r>
          </w:p>
        </w:tc>
        <w:tc>
          <w:tcPr>
            <w:tcW w:w="2551" w:type="dxa"/>
            <w:tcBorders/>
          </w:tcPr>
          <w:p>
            <w:pPr>
              <w:pStyle w:val="style0"/>
              <w:rPr>
                <w:rFonts w:cs="Arial"/>
              </w:rPr>
            </w:pPr>
            <w:r>
              <w:rPr>
                <w:rFonts w:cs="Arial"/>
              </w:rPr>
              <w:t>ФФД 1.05 – нет</w:t>
            </w:r>
          </w:p>
          <w:p>
            <w:pPr>
              <w:pStyle w:val="style0"/>
              <w:rPr>
                <w:rFonts w:cs="Arial"/>
              </w:rPr>
            </w:pPr>
            <w:r>
              <w:rPr>
                <w:rFonts w:cs="Arial"/>
              </w:rPr>
              <w:t>ФФД 1.2 - нет</w:t>
            </w:r>
          </w:p>
        </w:tc>
      </w:tr>
      <w:bookmarkEnd w:id="112"/>
      <w:bookmarkEnd w:id="194"/>
    </w:tbl>
    <w:p>
      <w:pPr>
        <w:pStyle w:val="style0"/>
        <w:rPr/>
      </w:pPr>
    </w:p>
    <w:bookmarkStart w:id="200" w:name="_Hlk47354389"/>
    <w:p>
      <w:pPr>
        <w:pStyle w:val="style0"/>
        <w:jc w:val="both"/>
        <w:rPr/>
      </w:pPr>
      <w:r>
        <w:rPr>
          <w:sz w:val="24"/>
        </w:rPr>
        <w:t xml:space="preserve">Примечание: </w:t>
      </w:r>
      <w:r>
        <w:t xml:space="preserve">по историческим причинам нумерация ставок налогов </w:t>
      </w:r>
      <w:r>
        <w:rPr>
          <w:b/>
          <w:bCs/>
          <w:lang w:val="en-US"/>
        </w:rPr>
        <w:t>vat</w:t>
      </w:r>
      <w:r>
        <w:rPr>
          <w:b/>
          <w:bCs/>
        </w:rPr>
        <w:t>1</w:t>
      </w:r>
      <w:r>
        <w:rPr>
          <w:b/>
          <w:bCs/>
          <w:lang w:val="en-US"/>
        </w:rPr>
        <w:t>Sum</w:t>
      </w:r>
      <w:r>
        <w:rPr>
          <w:b/>
          <w:bCs/>
        </w:rPr>
        <w:t xml:space="preserve">, </w:t>
      </w:r>
      <w:r>
        <w:rPr>
          <w:b/>
          <w:bCs/>
          <w:lang w:val="en-US"/>
        </w:rPr>
        <w:t>vat</w:t>
      </w:r>
      <w:r>
        <w:rPr>
          <w:b/>
          <w:bCs/>
        </w:rPr>
        <w:t>2</w:t>
      </w:r>
      <w:r>
        <w:rPr>
          <w:b/>
          <w:bCs/>
          <w:lang w:val="en-US"/>
        </w:rPr>
        <w:t>Sum</w:t>
      </w:r>
      <w:r>
        <w:rPr>
          <w:b/>
          <w:bCs/>
        </w:rPr>
        <w:t xml:space="preserve">, </w:t>
      </w:r>
      <w:r>
        <w:rPr>
          <w:b/>
          <w:bCs/>
          <w:lang w:val="en-US"/>
        </w:rPr>
        <w:t>vat</w:t>
      </w:r>
      <w:r>
        <w:rPr>
          <w:b/>
          <w:bCs/>
        </w:rPr>
        <w:t>3</w:t>
      </w:r>
      <w:r>
        <w:rPr>
          <w:b/>
          <w:bCs/>
          <w:lang w:val="en-US"/>
        </w:rPr>
        <w:t>Sum</w:t>
      </w:r>
      <w:r>
        <w:rPr>
          <w:b/>
          <w:bCs/>
        </w:rPr>
        <w:t xml:space="preserve">, </w:t>
      </w:r>
      <w:r>
        <w:rPr>
          <w:b/>
          <w:bCs/>
          <w:lang w:val="en-US"/>
        </w:rPr>
        <w:t>vat</w:t>
      </w:r>
      <w:r>
        <w:rPr>
          <w:b/>
          <w:bCs/>
        </w:rPr>
        <w:t>4</w:t>
      </w:r>
      <w:r>
        <w:rPr>
          <w:b/>
          <w:bCs/>
          <w:lang w:val="en-US"/>
        </w:rPr>
        <w:t>Sum</w:t>
      </w:r>
      <w:r>
        <w:rPr>
          <w:b/>
          <w:bCs/>
        </w:rPr>
        <w:t xml:space="preserve">, </w:t>
      </w:r>
      <w:r>
        <w:rPr>
          <w:b/>
          <w:bCs/>
          <w:lang w:val="en-US"/>
        </w:rPr>
        <w:t>vat</w:t>
      </w:r>
      <w:r>
        <w:rPr>
          <w:b/>
          <w:bCs/>
        </w:rPr>
        <w:t>5</w:t>
      </w:r>
      <w:r>
        <w:rPr>
          <w:b/>
          <w:bCs/>
          <w:lang w:val="en-US"/>
        </w:rPr>
        <w:t>Sum</w:t>
      </w:r>
      <w:r>
        <w:rPr>
          <w:b/>
          <w:bCs/>
        </w:rPr>
        <w:t xml:space="preserve">, </w:t>
      </w:r>
      <w:r>
        <w:rPr>
          <w:b/>
          <w:bCs/>
          <w:lang w:val="en-US"/>
        </w:rPr>
        <w:t>vat</w:t>
      </w:r>
      <w:r>
        <w:rPr>
          <w:b/>
          <w:bCs/>
        </w:rPr>
        <w:t>6</w:t>
      </w:r>
      <w:r>
        <w:rPr>
          <w:b/>
          <w:bCs/>
          <w:lang w:val="en-US"/>
        </w:rPr>
        <w:t>Sum</w:t>
      </w:r>
      <w:r>
        <w:t xml:space="preserve"> </w:t>
      </w:r>
      <w:r>
        <w:t xml:space="preserve">в форматах </w:t>
      </w:r>
      <w:r>
        <w:t>Kassa.beeline.ru</w:t>
      </w:r>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pPr>
        <w:pStyle w:val="style0"/>
        <w:rPr/>
      </w:pPr>
      <w:r>
        <w:t>Для транспорта/вендинга одними из обязательных параметров являются теги (</w:t>
      </w:r>
      <w:r>
        <w:rPr>
          <w:b/>
        </w:rPr>
        <w:t xml:space="preserve">1036, 1009, </w:t>
      </w:r>
      <w:r>
        <w:rPr>
          <w:b/>
        </w:rPr>
        <w:t>1187</w:t>
      </w:r>
      <w:r>
        <w:t>)</w:t>
      </w:r>
      <w:r>
        <w:br/>
      </w:r>
      <w:r>
        <w:t>Для</w:t>
      </w:r>
      <w:r>
        <w:t xml:space="preserve"> курьеров одними из обязательных параметров являются теги (</w:t>
      </w:r>
      <w:r>
        <w:rPr>
          <w:b/>
        </w:rPr>
        <w:t>1021, 1009, 1187</w:t>
      </w:r>
      <w:r>
        <w:t>)</w:t>
      </w:r>
    </w:p>
    <w:p>
      <w:pPr>
        <w:pStyle w:val="style0"/>
        <w:rPr/>
      </w:pPr>
      <w:r>
        <w:t xml:space="preserve">Параметры </w:t>
      </w:r>
      <w:r>
        <w:rPr>
          <w:b/>
          <w:lang w:val="en-US"/>
        </w:rPr>
        <w:t>Customer</w:t>
      </w:r>
      <w:r>
        <w:t xml:space="preserve"> и </w:t>
      </w:r>
      <w:r>
        <w:rPr>
          <w:b/>
          <w:lang w:val="en-US"/>
        </w:rPr>
        <w:t>customerINN</w:t>
      </w:r>
      <w:r>
        <w:t xml:space="preserve"> изменяется на один параметр </w:t>
      </w:r>
      <w:r>
        <w:rPr>
          <w:b/>
          <w:lang w:val="en-US"/>
        </w:rPr>
        <w:t>customerInfo</w:t>
      </w:r>
      <w:r>
        <w:rPr>
          <w:b/>
        </w:rPr>
        <w:t>.</w:t>
      </w:r>
    </w:p>
    <w:bookmarkEnd w:id="200"/>
    <w:p>
      <w:pPr>
        <w:pStyle w:val="style0"/>
        <w:rPr/>
      </w:pPr>
    </w:p>
    <w:bookmarkStart w:id="201" w:name="_Toc507539853"/>
    <w:bookmarkStart w:id="202" w:name="_Toc27489458"/>
    <w:bookmarkStart w:id="203" w:name="_Toc80026474"/>
    <w:bookmarkStart w:id="204" w:name="OLE_LINK153"/>
    <w:p>
      <w:pPr>
        <w:pStyle w:val="style4"/>
        <w:rPr/>
      </w:pPr>
      <w:r>
        <w:rPr>
          <w:rFonts w:cs="Arial"/>
        </w:rPr>
        <w:t>2.1.1.2</w:t>
      </w:r>
      <w:r>
        <w:t xml:space="preserve"> П</w:t>
      </w:r>
      <w:r>
        <w:t>редмет расчета</w:t>
      </w:r>
      <w:bookmarkEnd w:id="201"/>
      <w:bookmarkEnd w:id="202"/>
      <w:bookmarkEnd w:id="203"/>
    </w:p>
    <w:tbl>
      <w:tblPr>
        <w:tblStyle w:val="style154"/>
        <w:tblW w:w="13887" w:type="dxa"/>
        <w:tblLook w:val="04A0" w:firstRow="1" w:lastRow="0" w:firstColumn="1" w:lastColumn="0" w:noHBand="0" w:noVBand="1"/>
      </w:tblPr>
      <w:tblGrid>
        <w:gridCol w:w="2976"/>
        <w:gridCol w:w="3022"/>
        <w:gridCol w:w="2290"/>
        <w:gridCol w:w="1267"/>
        <w:gridCol w:w="1267"/>
        <w:gridCol w:w="3065"/>
      </w:tblGrid>
      <w:tr>
        <w:trPr/>
        <w:tc>
          <w:tcPr>
            <w:tcW w:w="2820" w:type="dxa"/>
            <w:tcBorders/>
          </w:tcPr>
          <w:p>
            <w:pPr>
              <w:pStyle w:val="style0"/>
              <w:jc w:val="center"/>
              <w:rPr>
                <w:rFonts w:cs="Arial"/>
                <w:lang w:val="en-US"/>
              </w:rPr>
            </w:pPr>
            <w:r>
              <w:rPr>
                <w:rFonts w:cs="Arial"/>
                <w:b/>
                <w:bCs/>
              </w:rPr>
              <w:t>Атрибут</w:t>
            </w:r>
          </w:p>
        </w:tc>
        <w:tc>
          <w:tcPr>
            <w:tcW w:w="3054" w:type="dxa"/>
            <w:tcBorders/>
          </w:tcPr>
          <w:p>
            <w:pPr>
              <w:pStyle w:val="style0"/>
              <w:jc w:val="center"/>
              <w:rPr/>
            </w:pPr>
            <w:r>
              <w:rPr>
                <w:rFonts w:cs="Arial"/>
                <w:b/>
                <w:bCs/>
              </w:rPr>
              <w:t>Описание</w:t>
            </w:r>
          </w:p>
        </w:tc>
        <w:tc>
          <w:tcPr>
            <w:tcW w:w="2300" w:type="dxa"/>
            <w:tcBorders/>
          </w:tcPr>
          <w:p>
            <w:pPr>
              <w:pStyle w:val="style0"/>
              <w:jc w:val="center"/>
              <w:rPr>
                <w:rFonts w:cs="Arial"/>
              </w:rPr>
            </w:pPr>
            <w:r>
              <w:rPr>
                <w:rFonts w:cs="Arial"/>
                <w:b/>
                <w:bCs/>
              </w:rPr>
              <w:t>Комментарий</w:t>
            </w:r>
          </w:p>
        </w:tc>
        <w:tc>
          <w:tcPr>
            <w:tcW w:w="1294" w:type="dxa"/>
            <w:tcBorders/>
          </w:tcPr>
          <w:p>
            <w:pPr>
              <w:pStyle w:val="style0"/>
              <w:jc w:val="center"/>
              <w:rPr>
                <w:rFonts w:cs="Arial"/>
              </w:rPr>
            </w:pPr>
            <w:r>
              <w:rPr>
                <w:rFonts w:cs="Arial"/>
                <w:b/>
                <w:bCs/>
              </w:rPr>
              <w:t>ФФД 1.05</w:t>
            </w:r>
          </w:p>
        </w:tc>
        <w:tc>
          <w:tcPr>
            <w:tcW w:w="1294" w:type="dxa"/>
            <w:tcBorders/>
          </w:tcPr>
          <w:p>
            <w:pPr>
              <w:pStyle w:val="style0"/>
              <w:jc w:val="center"/>
              <w:rPr>
                <w:rFonts w:cs="Arial"/>
              </w:rPr>
            </w:pPr>
            <w:r>
              <w:rPr>
                <w:rFonts w:cs="Arial"/>
                <w:b/>
                <w:bCs/>
              </w:rPr>
              <w:t>ФФД 1.2</w:t>
            </w:r>
          </w:p>
        </w:tc>
        <w:tc>
          <w:tcPr>
            <w:tcW w:w="3125" w:type="dxa"/>
            <w:tcBorders/>
          </w:tcPr>
          <w:p>
            <w:pPr>
              <w:pStyle w:val="style0"/>
              <w:jc w:val="center"/>
              <w:rPr>
                <w:rFonts w:cs="Arial"/>
                <w:b/>
                <w:bCs/>
              </w:rPr>
            </w:pPr>
            <w:r>
              <w:rPr>
                <w:rFonts w:cs="Arial"/>
                <w:b/>
                <w:bCs/>
              </w:rPr>
              <w:t>Обязательность</w:t>
            </w:r>
          </w:p>
        </w:tc>
      </w:tr>
      <w:bookmarkStart w:id="205" w:name="OLE_LINK43"/>
      <w:bookmarkStart w:id="206" w:name="OLE_LINK44"/>
      <w:bookmarkStart w:id="207" w:name="OLE_LINK45"/>
      <w:bookmarkStart w:id="208" w:name="OLE_LINK149"/>
      <w:bookmarkStart w:id="209" w:name="OLE_LINK152"/>
      <w:tr>
        <w:tblPrEx/>
        <w:trPr/>
        <w:tc>
          <w:tcPr>
            <w:tcW w:w="2820" w:type="dxa"/>
            <w:tcBorders/>
          </w:tcPr>
          <w:p>
            <w:pPr>
              <w:pStyle w:val="style0"/>
              <w:rPr>
                <w:rFonts w:cs="Arial"/>
              </w:rPr>
            </w:pPr>
            <w:r>
              <w:rPr>
                <w:rFonts w:cs="Arial"/>
                <w:lang w:val="en-US"/>
              </w:rPr>
              <w:t>q</w:t>
            </w:r>
            <w:r>
              <w:rPr>
                <w:rFonts w:cs="Arial"/>
                <w:lang w:val="en-US"/>
              </w:rPr>
              <w:t>uantity</w:t>
            </w:r>
            <w:bookmarkEnd w:id="205"/>
            <w:bookmarkEnd w:id="206"/>
            <w:bookmarkEnd w:id="207"/>
          </w:p>
          <w:bookmarkStart w:id="210" w:name="OLE_LINK346"/>
          <w:bookmarkStart w:id="211" w:name="OLE_LINK347"/>
          <w:bookmarkStart w:id="212" w:name="OLE_LINK348"/>
          <w:bookmarkStart w:id="213" w:name="OLE_LINK349"/>
          <w:bookmarkStart w:id="214" w:name="OLE_LINK590"/>
        </w:tc>
        <w:tc>
          <w:tcPr>
            <w:tcW w:w="3054" w:type="dxa"/>
            <w:tcBorders/>
          </w:tcPr>
          <w:p>
            <w:pPr>
              <w:pStyle w:val="style0"/>
              <w:rPr>
                <w:rFonts w:cs="Arial"/>
              </w:rPr>
            </w:pPr>
            <w:r>
              <w:t>К</w:t>
            </w:r>
            <w:r>
              <w:t>оличество предмета расчета</w:t>
            </w:r>
            <w:r>
              <w:t>, 1023</w:t>
            </w:r>
            <w:bookmarkEnd w:id="210"/>
            <w:bookmarkEnd w:id="211"/>
            <w:bookmarkEnd w:id="212"/>
            <w:bookmarkEnd w:id="213"/>
            <w:bookmarkEnd w:id="214"/>
          </w:p>
          <w:bookmarkStart w:id="215" w:name="OLE_LINK126"/>
          <w:bookmarkStart w:id="216" w:name="OLE_LINK127"/>
          <w:bookmarkStart w:id="217" w:name="OLE_LINK128"/>
        </w:tc>
        <w:tc>
          <w:tcPr>
            <w:tcW w:w="2300" w:type="dxa"/>
            <w:tcBorders/>
          </w:tcPr>
          <w:p>
            <w:pPr>
              <w:pStyle w:val="style0"/>
              <w:rPr>
                <w:rFonts w:cs="Arial"/>
              </w:rPr>
            </w:pPr>
            <w:r>
              <w:rPr>
                <w:rFonts w:cs="Arial"/>
              </w:rPr>
              <w:t>Десятичное число с точностью до 6 символов после точки</w:t>
            </w:r>
            <w:bookmarkEnd w:id="215"/>
            <w:bookmarkEnd w:id="216"/>
            <w:bookmarkEnd w:id="217"/>
            <w:r>
              <w:rPr>
                <w:rFonts w:cs="Arial"/>
              </w:rPr>
              <w:t xml:space="preserve">*. </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да</w:t>
            </w:r>
          </w:p>
          <w:p>
            <w:pPr>
              <w:pStyle w:val="style0"/>
              <w:rPr>
                <w:rFonts w:cs="Arial"/>
              </w:rPr>
            </w:pPr>
            <w:r>
              <w:rPr>
                <w:rFonts w:cs="Arial"/>
              </w:rPr>
              <w:t>ФФД 1.2 - да</w:t>
            </w:r>
          </w:p>
        </w:tc>
      </w:tr>
      <w:bookmarkStart w:id="218" w:name="OLE_LINK46"/>
      <w:bookmarkStart w:id="219" w:name="OLE_LINK47"/>
      <w:bookmarkStart w:id="220" w:name="OLE_LINK48"/>
      <w:tr>
        <w:tblPrEx/>
        <w:trPr/>
        <w:tc>
          <w:tcPr>
            <w:tcW w:w="2820" w:type="dxa"/>
            <w:tcBorders/>
          </w:tcPr>
          <w:p>
            <w:pPr>
              <w:pStyle w:val="style0"/>
              <w:rPr>
                <w:rFonts w:cs="Arial"/>
              </w:rPr>
            </w:pPr>
            <w:r>
              <w:rPr>
                <w:rFonts w:cs="Arial"/>
                <w:lang w:val="en-US"/>
              </w:rPr>
              <w:t>price</w:t>
            </w:r>
            <w:bookmarkEnd w:id="218"/>
            <w:bookmarkEnd w:id="219"/>
            <w:bookmarkEnd w:id="220"/>
          </w:p>
          <w:bookmarkStart w:id="221" w:name="OLE_LINK350"/>
          <w:bookmarkStart w:id="222" w:name="OLE_LINK351"/>
          <w:bookmarkStart w:id="223" w:name="OLE_LINK352"/>
        </w:tc>
        <w:tc>
          <w:tcPr>
            <w:tcW w:w="3054" w:type="dxa"/>
            <w:tcBorders/>
          </w:tcPr>
          <w:p>
            <w:pPr>
              <w:pStyle w:val="style0"/>
              <w:rPr>
                <w:rFonts w:cs="Arial"/>
              </w:rPr>
            </w:pPr>
            <w:r>
              <w:rPr>
                <w:rFonts w:eastAsia="Times New Roman"/>
                <w:szCs w:val="28"/>
              </w:rPr>
              <w:t>Ц</w:t>
            </w:r>
            <w:r>
              <w:rPr>
                <w:rFonts w:eastAsia="Times New Roman"/>
                <w:szCs w:val="28"/>
              </w:rPr>
              <w:t>ена за единицу предмета расчета с учетом скидок и наценок</w:t>
            </w:r>
            <w:r>
              <w:rPr>
                <w:rFonts w:eastAsia="Times New Roman"/>
                <w:szCs w:val="28"/>
              </w:rPr>
              <w:t>, 1079</w:t>
            </w:r>
            <w:bookmarkEnd w:id="221"/>
            <w:bookmarkEnd w:id="222"/>
            <w:bookmarkEnd w:id="223"/>
          </w:p>
          <w:bookmarkStart w:id="224" w:name="OLE_LINK142"/>
          <w:bookmarkStart w:id="225" w:name="OLE_LINK186"/>
          <w:bookmarkStart w:id="226" w:name="OLE_LINK190"/>
          <w:bookmarkStart w:id="227" w:name="OLE_LINK424"/>
          <w:bookmarkStart w:id="228" w:name="OLE_LINK425"/>
          <w:bookmarkStart w:id="229" w:name="OLE_LINK426"/>
        </w:tc>
        <w:tc>
          <w:tcPr>
            <w:tcW w:w="2300" w:type="dxa"/>
            <w:tcBorders/>
          </w:tcPr>
          <w:p>
            <w:pPr>
              <w:pStyle w:val="style0"/>
              <w:rPr>
                <w:rFonts w:cs="Arial"/>
              </w:rPr>
            </w:pPr>
            <w:r>
              <w:rPr>
                <w:rFonts w:cs="Arial"/>
              </w:rPr>
              <w:t xml:space="preserve">Десятичное число с точностью до 2 </w:t>
            </w:r>
            <w:r>
              <w:rPr>
                <w:rFonts w:cs="Arial"/>
              </w:rPr>
              <w:t>символов после точки</w:t>
            </w:r>
            <w:bookmarkEnd w:id="224"/>
            <w:bookmarkEnd w:id="225"/>
            <w:bookmarkEnd w:id="226"/>
            <w:r>
              <w:rPr>
                <w:rFonts w:cs="Arial"/>
              </w:rPr>
              <w:t>*</w:t>
            </w:r>
            <w:bookmarkEnd w:id="227"/>
            <w:bookmarkEnd w:id="228"/>
            <w:bookmarkEnd w:id="229"/>
            <w:r>
              <w:rPr>
                <w:rFonts w:cs="Arial"/>
              </w:rPr>
              <w:t xml:space="preserve">. </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да</w:t>
            </w:r>
          </w:p>
          <w:p>
            <w:pPr>
              <w:pStyle w:val="style0"/>
              <w:rPr>
                <w:rFonts w:cs="Arial"/>
              </w:rPr>
            </w:pPr>
            <w:r>
              <w:rPr>
                <w:rFonts w:cs="Arial"/>
              </w:rPr>
              <w:t>ФФД 1.2 - да</w:t>
            </w:r>
          </w:p>
        </w:tc>
      </w:tr>
      <w:bookmarkStart w:id="230" w:name="_Hlk474848305"/>
      <w:bookmarkStart w:id="231" w:name="_Hlk474848188"/>
      <w:tr>
        <w:tblPrEx/>
        <w:trPr/>
        <w:tc>
          <w:tcPr>
            <w:tcW w:w="2820" w:type="dxa"/>
            <w:tcBorders/>
          </w:tcPr>
          <w:p>
            <w:pPr>
              <w:pStyle w:val="style0"/>
              <w:rPr>
                <w:rFonts w:cs="Arial"/>
                <w:lang w:val="en-US"/>
              </w:rPr>
            </w:pPr>
            <w:r>
              <w:rPr>
                <w:rFonts w:cs="Arial"/>
                <w:lang w:val="en-US"/>
              </w:rPr>
              <w:t>t</w:t>
            </w:r>
            <w:r>
              <w:rPr>
                <w:rFonts w:cs="Arial"/>
              </w:rPr>
              <w:t>ax</w:t>
            </w:r>
          </w:p>
          <w:bookmarkStart w:id="232" w:name="OLE_LINK15"/>
          <w:bookmarkStart w:id="233" w:name="OLE_LINK16"/>
          <w:bookmarkStart w:id="234" w:name="OLE_LINK353"/>
          <w:bookmarkStart w:id="235" w:name="OLE_LINK354"/>
        </w:tc>
        <w:tc>
          <w:tcPr>
            <w:tcW w:w="3054" w:type="dxa"/>
            <w:tcBorders/>
          </w:tcPr>
          <w:p>
            <w:pPr>
              <w:pStyle w:val="style0"/>
              <w:rPr>
                <w:rFonts w:cs="Arial"/>
              </w:rPr>
            </w:pPr>
            <w:r>
              <w:rPr>
                <w:rFonts w:cs="Arial"/>
              </w:rPr>
              <w:t xml:space="preserve">Ставка НДС, </w:t>
            </w:r>
            <w:r>
              <w:rPr>
                <w:rFonts w:cs="Arial"/>
              </w:rPr>
              <w:t>1199</w:t>
            </w:r>
            <w:r>
              <w:rPr>
                <w:rFonts w:cs="Arial"/>
              </w:rPr>
              <w:t>:</w:t>
            </w:r>
          </w:p>
          <w:p>
            <w:pPr>
              <w:pStyle w:val="style0"/>
              <w:rPr/>
            </w:pPr>
            <w:r>
              <w:t>1</w:t>
            </w:r>
            <w:r>
              <w:t xml:space="preserve"> </w:t>
            </w:r>
            <w:bookmarkStart w:id="236" w:name="OLE_LINK3"/>
            <w:bookmarkStart w:id="237" w:name="OLE_LINK14"/>
            <w:r>
              <w:t>–</w:t>
            </w:r>
            <w:bookmarkEnd w:id="236"/>
            <w:bookmarkEnd w:id="237"/>
            <w:r>
              <w:t xml:space="preserve"> </w:t>
            </w:r>
            <w:r>
              <w:t>ставка НДС 20%</w:t>
            </w:r>
          </w:p>
          <w:p>
            <w:pPr>
              <w:pStyle w:val="style0"/>
              <w:rPr/>
            </w:pPr>
            <w:r>
              <w:t>2 –</w:t>
            </w:r>
            <w:r>
              <w:t xml:space="preserve"> ставка НДС 1</w:t>
            </w:r>
            <w:r>
              <w:t>0</w:t>
            </w:r>
            <w:r>
              <w:t>%</w:t>
            </w:r>
          </w:p>
          <w:p>
            <w:pPr>
              <w:pStyle w:val="style0"/>
              <w:rPr/>
            </w:pPr>
            <w:r>
              <w:t>3 – ставка НДС расч. 20/120</w:t>
            </w:r>
          </w:p>
          <w:p>
            <w:pPr>
              <w:pStyle w:val="style0"/>
              <w:rPr/>
            </w:pPr>
            <w:r>
              <w:t>4 – ставка НДС расч. 10/110</w:t>
            </w:r>
          </w:p>
          <w:p>
            <w:pPr>
              <w:pStyle w:val="style0"/>
              <w:rPr/>
            </w:pPr>
            <w:r>
              <w:t>5 – ставка НДС 0%</w:t>
            </w:r>
          </w:p>
          <w:p>
            <w:pPr>
              <w:pStyle w:val="style0"/>
              <w:rPr>
                <w:rFonts w:cs="Arial"/>
              </w:rPr>
            </w:pPr>
            <w:r>
              <w:t xml:space="preserve">6 </w:t>
            </w:r>
            <w:bookmarkStart w:id="238" w:name="OLE_LINK61"/>
            <w:bookmarkStart w:id="239" w:name="OLE_LINK62"/>
            <w:bookmarkStart w:id="240" w:name="OLE_LINK63"/>
            <w:r>
              <w:t>–</w:t>
            </w:r>
            <w:bookmarkEnd w:id="238"/>
            <w:bookmarkEnd w:id="239"/>
            <w:bookmarkEnd w:id="240"/>
            <w:r>
              <w:t xml:space="preserve"> НДС не облагается</w:t>
            </w:r>
            <w:bookmarkEnd w:id="232"/>
            <w:bookmarkEnd w:id="233"/>
            <w:bookmarkEnd w:id="234"/>
            <w:bookmarkEnd w:id="235"/>
          </w:p>
        </w:tc>
        <w:tc>
          <w:tcPr>
            <w:tcW w:w="2300" w:type="dxa"/>
            <w:tcBorders/>
          </w:tcPr>
          <w:p>
            <w:pPr>
              <w:pStyle w:val="style0"/>
              <w:rPr>
                <w:rFonts w:cs="Arial"/>
              </w:rPr>
            </w:pPr>
            <w:r>
              <w:rPr>
                <w:rFonts w:cs="Arial"/>
              </w:rPr>
              <w:t xml:space="preserve">Число от 1 до 6. </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да</w:t>
            </w:r>
          </w:p>
          <w:p>
            <w:pPr>
              <w:pStyle w:val="style0"/>
              <w:rPr>
                <w:rFonts w:cs="Arial"/>
              </w:rPr>
            </w:pPr>
            <w:r>
              <w:rPr>
                <w:rFonts w:cs="Arial"/>
              </w:rPr>
              <w:t>ФФД 1.2 - да</w:t>
            </w:r>
          </w:p>
        </w:tc>
      </w:tr>
      <w:bookmarkEnd w:id="230"/>
      <w:bookmarkEnd w:id="231"/>
      <w:tr>
        <w:tblPrEx/>
        <w:trPr/>
        <w:tc>
          <w:tcPr>
            <w:tcW w:w="2820" w:type="dxa"/>
            <w:tcBorders/>
          </w:tcPr>
          <w:p>
            <w:pPr>
              <w:pStyle w:val="style0"/>
              <w:rPr>
                <w:rFonts w:cs="Arial"/>
                <w:lang w:val="en-US"/>
              </w:rPr>
            </w:pPr>
            <w:r>
              <w:rPr>
                <w:rFonts w:cs="Arial"/>
                <w:lang w:val="en-US"/>
              </w:rPr>
              <w:t>taxSum</w:t>
            </w:r>
          </w:p>
        </w:tc>
        <w:tc>
          <w:tcPr>
            <w:tcW w:w="3054" w:type="dxa"/>
            <w:tcBorders/>
          </w:tcPr>
          <w:p>
            <w:pPr>
              <w:pStyle w:val="style0"/>
              <w:overflowPunct w:val="false"/>
              <w:autoSpaceDE w:val="false"/>
              <w:autoSpaceDN w:val="false"/>
              <w:adjustRightInd w:val="false"/>
              <w:textAlignment w:val="baseline"/>
              <w:rPr/>
            </w:pPr>
            <w:r>
              <w:t>С</w:t>
            </w:r>
            <w:r>
              <w:t>умма НДС за предмет расчета</w:t>
            </w:r>
            <w:r>
              <w:t>, 1200</w:t>
            </w:r>
          </w:p>
          <w:p>
            <w:pPr>
              <w:pStyle w:val="style0"/>
              <w:overflowPunct w:val="false"/>
              <w:autoSpaceDE w:val="false"/>
              <w:autoSpaceDN w:val="false"/>
              <w:adjustRightInd w:val="false"/>
              <w:textAlignment w:val="baseline"/>
              <w:rPr/>
            </w:pPr>
          </w:p>
          <w:p>
            <w:pPr>
              <w:pStyle w:val="style0"/>
              <w:overflowPunct w:val="false"/>
              <w:autoSpaceDE w:val="false"/>
              <w:autoSpaceDN w:val="false"/>
              <w:adjustRightInd w:val="false"/>
              <w:textAlignment w:val="baseline"/>
              <w:rPr>
                <w:i/>
              </w:rPr>
            </w:pPr>
            <w:r>
              <w:rPr>
                <w:i/>
              </w:rPr>
              <w:t>Параметр актуален д</w:t>
            </w:r>
            <w:r>
              <w:rPr>
                <w:i/>
              </w:rPr>
              <w:t>ля ставок НДС 1-4</w:t>
            </w:r>
            <w:r>
              <w:rPr>
                <w:i/>
              </w:rPr>
              <w:t>. Для ставок 5 и 6 данный тэг в предмете расчета не передается, переданное значение игнорируется.</w:t>
            </w:r>
          </w:p>
          <w:p>
            <w:pPr>
              <w:pStyle w:val="style0"/>
              <w:overflowPunct w:val="false"/>
              <w:autoSpaceDE w:val="false"/>
              <w:autoSpaceDN w:val="false"/>
              <w:adjustRightInd w:val="false"/>
              <w:textAlignment w:val="baseline"/>
              <w:rPr>
                <w:i/>
              </w:rPr>
            </w:pPr>
          </w:p>
          <w:p>
            <w:pPr>
              <w:pStyle w:val="style0"/>
              <w:overflowPunct w:val="false"/>
              <w:autoSpaceDE w:val="false"/>
              <w:autoSpaceDN w:val="false"/>
              <w:adjustRightInd w:val="false"/>
              <w:textAlignment w:val="baseline"/>
              <w:rPr>
                <w:i/>
              </w:rPr>
            </w:pPr>
            <w:r>
              <w:rPr>
                <w:i/>
              </w:rPr>
              <w:t>Если передать значение 0, то тэг не будет записан.</w:t>
            </w:r>
          </w:p>
        </w:tc>
        <w:tc>
          <w:tcPr>
            <w:tcW w:w="2300" w:type="dxa"/>
            <w:tcBorders/>
          </w:tcPr>
          <w:p>
            <w:pPr>
              <w:pStyle w:val="style0"/>
              <w:rPr>
                <w:rFonts w:cs="Arial"/>
              </w:rPr>
            </w:pPr>
            <w:r>
              <w:rPr>
                <w:rFonts w:cs="Arial"/>
              </w:rPr>
              <w:t>Десятичное число с точностью до 2 символов после точки.</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нет</w:t>
            </w:r>
          </w:p>
          <w:p>
            <w:pPr>
              <w:pStyle w:val="style0"/>
              <w:rPr>
                <w:rFonts w:cs="Arial"/>
              </w:rPr>
            </w:pPr>
            <w:r>
              <w:rPr>
                <w:rFonts w:cs="Arial"/>
              </w:rPr>
              <w:t>ФФД 1.2 - нет</w:t>
            </w:r>
          </w:p>
        </w:tc>
      </w:tr>
      <w:bookmarkStart w:id="241" w:name="_Hlk474848324"/>
      <w:tr>
        <w:tblPrEx/>
        <w:trPr/>
        <w:tc>
          <w:tcPr>
            <w:tcW w:w="2820" w:type="dxa"/>
            <w:tcBorders/>
          </w:tcPr>
          <w:p>
            <w:pPr>
              <w:pStyle w:val="style0"/>
              <w:rPr>
                <w:rFonts w:cs="Arial"/>
              </w:rPr>
            </w:pPr>
            <w:r>
              <w:rPr>
                <w:rFonts w:cs="Arial"/>
                <w:lang w:val="en-US"/>
              </w:rPr>
              <w:t>t</w:t>
            </w:r>
            <w:r>
              <w:rPr>
                <w:rFonts w:cs="Arial"/>
              </w:rPr>
              <w:t>ext</w:t>
            </w:r>
          </w:p>
          <w:bookmarkStart w:id="242" w:name="OLE_LINK355"/>
          <w:bookmarkStart w:id="243" w:name="OLE_LINK356"/>
          <w:bookmarkStart w:id="244" w:name="OLE_LINK357"/>
        </w:tc>
        <w:tc>
          <w:tcPr>
            <w:tcW w:w="3054" w:type="dxa"/>
            <w:tcBorders/>
          </w:tcPr>
          <w:p>
            <w:pPr>
              <w:pStyle w:val="style0"/>
              <w:rPr>
                <w:rFonts w:cs="Arial"/>
              </w:rPr>
            </w:pPr>
            <w:r>
              <w:rPr>
                <w:rFonts w:cs="Arial"/>
              </w:rPr>
              <w:t>Н</w:t>
            </w:r>
            <w:r>
              <w:rPr>
                <w:rFonts w:cs="Arial"/>
              </w:rPr>
              <w:t>аименование предмета расчета</w:t>
            </w:r>
            <w:r>
              <w:rPr>
                <w:rFonts w:cs="Arial"/>
              </w:rPr>
              <w:t xml:space="preserve">, </w:t>
            </w:r>
            <w:r>
              <w:t>1030</w:t>
            </w:r>
            <w:bookmarkEnd w:id="242"/>
            <w:bookmarkEnd w:id="243"/>
            <w:bookmarkEnd w:id="244"/>
          </w:p>
          <w:bookmarkStart w:id="245" w:name="OLE_LINK206"/>
          <w:bookmarkStart w:id="246" w:name="OLE_LINK207"/>
          <w:bookmarkStart w:id="247" w:name="OLE_LINK208"/>
          <w:bookmarkStart w:id="248" w:name="OLE_LINK427"/>
          <w:bookmarkStart w:id="249" w:name="OLE_LINK428"/>
        </w:tc>
        <w:tc>
          <w:tcPr>
            <w:tcW w:w="2300" w:type="dxa"/>
            <w:tcBorders/>
          </w:tcPr>
          <w:p>
            <w:pPr>
              <w:pStyle w:val="style0"/>
              <w:rPr>
                <w:rFonts w:cs="Arial"/>
              </w:rPr>
            </w:pPr>
            <w:r>
              <w:rPr>
                <w:rFonts w:cs="Arial"/>
              </w:rPr>
              <w:t xml:space="preserve">Строка до </w:t>
            </w:r>
            <w:r>
              <w:rPr>
                <w:rFonts w:cs="Arial"/>
              </w:rPr>
              <w:t>128</w:t>
            </w:r>
            <w:r>
              <w:rPr>
                <w:rFonts w:cs="Arial"/>
              </w:rPr>
              <w:t xml:space="preserve"> символов</w:t>
            </w:r>
            <w:bookmarkEnd w:id="245"/>
            <w:bookmarkEnd w:id="246"/>
            <w:bookmarkEnd w:id="247"/>
            <w:bookmarkEnd w:id="248"/>
            <w:bookmarkEnd w:id="249"/>
            <w:r>
              <w:rPr>
                <w:rFonts w:cs="Arial"/>
              </w:rPr>
              <w:t>.</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да</w:t>
            </w:r>
          </w:p>
          <w:p>
            <w:pPr>
              <w:pStyle w:val="style0"/>
              <w:rPr>
                <w:rFonts w:cs="Arial"/>
              </w:rPr>
            </w:pPr>
            <w:r>
              <w:rPr>
                <w:rFonts w:cs="Arial"/>
              </w:rPr>
              <w:t>ФФД 1.2 - да</w:t>
            </w:r>
          </w:p>
        </w:tc>
      </w:tr>
      <w:tr>
        <w:tblPrEx/>
        <w:trPr/>
        <w:tc>
          <w:tcPr>
            <w:tcW w:w="2820" w:type="dxa"/>
            <w:tcBorders/>
          </w:tcPr>
          <w:p>
            <w:pPr>
              <w:pStyle w:val="style0"/>
              <w:rPr>
                <w:rFonts w:cs="Arial"/>
              </w:rPr>
            </w:pPr>
            <w:r>
              <w:rPr>
                <w:rFonts w:cs="Arial"/>
              </w:rPr>
              <w:t>paymentMethodType</w:t>
            </w:r>
          </w:p>
          <w:bookmarkStart w:id="250" w:name="OLE_LINK358"/>
          <w:bookmarkStart w:id="251" w:name="OLE_LINK359"/>
          <w:bookmarkStart w:id="252" w:name="OLE_LINK360"/>
        </w:tc>
        <w:tc>
          <w:tcPr>
            <w:tcW w:w="3054" w:type="dxa"/>
            <w:tcBorders/>
          </w:tcPr>
          <w:p>
            <w:pPr>
              <w:pStyle w:val="style0"/>
              <w:rPr>
                <w:rFonts w:cs="Arial"/>
              </w:rPr>
            </w:pPr>
            <w:r>
              <w:rPr>
                <w:rFonts w:cs="Arial"/>
              </w:rPr>
              <w:t>Признак способа расчета, 1214:</w:t>
            </w:r>
          </w:p>
          <w:p>
            <w:pPr>
              <w:pStyle w:val="style0"/>
              <w:rPr>
                <w:rFonts w:cs="Arial"/>
              </w:rPr>
            </w:pPr>
            <w:r>
              <w:rPr>
                <w:rFonts w:cs="Arial"/>
              </w:rPr>
              <w:t>1 – Предоплата 100%</w:t>
            </w:r>
          </w:p>
          <w:p>
            <w:pPr>
              <w:pStyle w:val="style0"/>
              <w:rPr>
                <w:rFonts w:cs="Arial"/>
              </w:rPr>
            </w:pPr>
            <w:r>
              <w:rPr>
                <w:rFonts w:cs="Arial"/>
              </w:rPr>
              <w:t>2 – Частичная предоплата</w:t>
            </w:r>
          </w:p>
          <w:p>
            <w:pPr>
              <w:pStyle w:val="style0"/>
              <w:rPr>
                <w:rFonts w:cs="Arial"/>
              </w:rPr>
            </w:pPr>
            <w:r>
              <w:rPr>
                <w:rFonts w:cs="Arial"/>
              </w:rPr>
              <w:t>3 – Аванс</w:t>
            </w:r>
          </w:p>
          <w:p>
            <w:pPr>
              <w:pStyle w:val="style0"/>
              <w:rPr>
                <w:rFonts w:cs="Arial"/>
              </w:rPr>
            </w:pPr>
            <w:r>
              <w:rPr>
                <w:rFonts w:cs="Arial"/>
              </w:rPr>
              <w:t>4 – Полный расчет</w:t>
            </w:r>
          </w:p>
          <w:p>
            <w:pPr>
              <w:pStyle w:val="style0"/>
              <w:rPr>
                <w:rFonts w:cs="Arial"/>
              </w:rPr>
            </w:pPr>
            <w:r>
              <w:rPr>
                <w:rFonts w:cs="Arial"/>
              </w:rPr>
              <w:t>5 – Частичный расчет и кредит</w:t>
            </w:r>
          </w:p>
          <w:p>
            <w:pPr>
              <w:pStyle w:val="style0"/>
              <w:rPr>
                <w:rFonts w:cs="Arial"/>
              </w:rPr>
            </w:pPr>
            <w:r>
              <w:rPr>
                <w:rFonts w:cs="Arial"/>
              </w:rPr>
              <w:t>6 – Передача в кредит</w:t>
            </w:r>
          </w:p>
          <w:p>
            <w:pPr>
              <w:pStyle w:val="style0"/>
              <w:rPr>
                <w:rFonts w:cs="Arial"/>
              </w:rPr>
            </w:pPr>
            <w:r>
              <w:rPr>
                <w:rFonts w:cs="Arial"/>
              </w:rPr>
              <w:t>7 – оплата кредита</w:t>
            </w:r>
            <w:bookmarkEnd w:id="250"/>
            <w:bookmarkEnd w:id="251"/>
            <w:bookmarkEnd w:id="252"/>
          </w:p>
          <w:bookmarkStart w:id="253" w:name="OLE_LINK79"/>
          <w:bookmarkStart w:id="254" w:name="OLE_LINK84"/>
          <w:bookmarkStart w:id="255" w:name="OLE_LINK85"/>
        </w:tc>
        <w:tc>
          <w:tcPr>
            <w:tcW w:w="2300" w:type="dxa"/>
            <w:tcBorders/>
          </w:tcPr>
          <w:p>
            <w:pPr>
              <w:pStyle w:val="style0"/>
              <w:rPr>
                <w:rFonts w:cs="Arial"/>
              </w:rPr>
            </w:pPr>
            <w:r>
              <w:rPr>
                <w:rFonts w:cs="Arial"/>
              </w:rPr>
              <w:t>Число от 1 до 7</w:t>
            </w:r>
            <w:bookmarkEnd w:id="253"/>
            <w:bookmarkEnd w:id="254"/>
            <w:bookmarkEnd w:id="255"/>
            <w:r>
              <w:rPr>
                <w:rFonts w:cs="Arial"/>
              </w:rPr>
              <w:t xml:space="preserve"> или </w:t>
            </w:r>
            <w:r>
              <w:rPr>
                <w:rFonts w:cs="Arial"/>
                <w:lang w:val="en-US"/>
              </w:rPr>
              <w:t>null</w:t>
            </w:r>
            <w:r>
              <w:rPr>
                <w:rFonts w:cs="Arial"/>
              </w:rPr>
              <w:t>.</w:t>
            </w:r>
            <w:r>
              <w:rPr>
                <w:rFonts w:cs="Arial"/>
              </w:rPr>
              <w:t xml:space="preserve"> </w:t>
            </w:r>
            <w:bookmarkStart w:id="256" w:name="OLE_LINK100"/>
            <w:bookmarkStart w:id="257" w:name="OLE_LINK101"/>
            <w:bookmarkStart w:id="258" w:name="OLE_LINK102"/>
            <w:r>
              <w:rPr>
                <w:rFonts w:cs="Arial"/>
              </w:rPr>
              <w:t xml:space="preserve">Если передано </w:t>
            </w:r>
            <w:r>
              <w:rPr>
                <w:rFonts w:cs="Arial"/>
                <w:lang w:val="en-US"/>
              </w:rPr>
              <w:t>null</w:t>
            </w:r>
            <w:r>
              <w:rPr>
                <w:rFonts w:cs="Arial"/>
              </w:rPr>
              <w:t xml:space="preserve">, </w:t>
            </w:r>
            <w:r>
              <w:rPr>
                <w:rFonts w:cs="Arial"/>
              </w:rPr>
              <w:t>то в предмет расчета будет передано значение</w:t>
            </w:r>
            <w:bookmarkEnd w:id="256"/>
            <w:bookmarkEnd w:id="257"/>
            <w:bookmarkEnd w:id="258"/>
            <w:r>
              <w:rPr>
                <w:rFonts w:cs="Arial"/>
              </w:rPr>
              <w:t xml:space="preserve"> 4, Полный расчет. </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да</w:t>
            </w:r>
          </w:p>
          <w:p>
            <w:pPr>
              <w:pStyle w:val="style0"/>
              <w:rPr>
                <w:rFonts w:cs="Arial"/>
              </w:rPr>
            </w:pPr>
            <w:r>
              <w:rPr>
                <w:rFonts w:cs="Arial"/>
              </w:rPr>
              <w:t>ФФД 1.2 - да</w:t>
            </w:r>
          </w:p>
        </w:tc>
      </w:tr>
      <w:tr>
        <w:tblPrEx/>
        <w:trPr/>
        <w:tc>
          <w:tcPr>
            <w:tcW w:w="2820" w:type="dxa"/>
            <w:tcBorders/>
          </w:tcPr>
          <w:p>
            <w:pPr>
              <w:pStyle w:val="style0"/>
              <w:rPr>
                <w:rFonts w:cs="Arial"/>
                <w:lang w:val="en-US"/>
              </w:rPr>
            </w:pPr>
            <w:r>
              <w:rPr>
                <w:rFonts w:cs="Arial"/>
              </w:rPr>
              <w:t>paymentSubjectType</w:t>
            </w:r>
          </w:p>
          <w:bookmarkStart w:id="259" w:name="OLE_LINK361"/>
          <w:bookmarkStart w:id="260" w:name="OLE_LINK362"/>
        </w:tc>
        <w:tc>
          <w:tcPr>
            <w:tcW w:w="3054" w:type="dxa"/>
            <w:tcBorders/>
          </w:tcPr>
          <w:p>
            <w:pPr>
              <w:pStyle w:val="style0"/>
              <w:rPr>
                <w:rFonts w:cs="Arial"/>
              </w:rPr>
            </w:pPr>
            <w:r>
              <w:rPr>
                <w:rFonts w:cs="Arial"/>
              </w:rPr>
              <w:t>Признак предмета расчета, 1212:</w:t>
            </w:r>
          </w:p>
          <w:p>
            <w:pPr>
              <w:pStyle w:val="style0"/>
              <w:rPr>
                <w:rFonts w:cs="Arial"/>
              </w:rPr>
            </w:pPr>
            <w:r>
              <w:rPr>
                <w:rFonts w:cs="Arial"/>
              </w:rPr>
              <w:t>1 – Товар</w:t>
            </w:r>
          </w:p>
          <w:p>
            <w:pPr>
              <w:pStyle w:val="style0"/>
              <w:rPr>
                <w:rFonts w:cs="Arial"/>
              </w:rPr>
            </w:pPr>
            <w:r>
              <w:rPr>
                <w:rFonts w:cs="Arial"/>
              </w:rPr>
              <w:t>2 – Подакцизный товар</w:t>
            </w:r>
          </w:p>
          <w:p>
            <w:pPr>
              <w:pStyle w:val="style0"/>
              <w:rPr>
                <w:rFonts w:cs="Arial"/>
              </w:rPr>
            </w:pPr>
            <w:r>
              <w:rPr>
                <w:rFonts w:cs="Arial"/>
              </w:rPr>
              <w:t>3 – Работа</w:t>
            </w:r>
          </w:p>
          <w:p>
            <w:pPr>
              <w:pStyle w:val="style0"/>
              <w:rPr>
                <w:rFonts w:cs="Arial"/>
              </w:rPr>
            </w:pPr>
            <w:r>
              <w:rPr>
                <w:rFonts w:cs="Arial"/>
              </w:rPr>
              <w:t>4 – Услуга</w:t>
            </w:r>
          </w:p>
          <w:p>
            <w:pPr>
              <w:pStyle w:val="style0"/>
              <w:rPr>
                <w:rFonts w:cs="Arial"/>
              </w:rPr>
            </w:pPr>
            <w:r>
              <w:rPr>
                <w:rFonts w:cs="Arial"/>
              </w:rPr>
              <w:t>5 – Ставка азартной игры</w:t>
            </w:r>
          </w:p>
          <w:p>
            <w:pPr>
              <w:pStyle w:val="style0"/>
              <w:rPr>
                <w:rFonts w:cs="Arial"/>
              </w:rPr>
            </w:pPr>
            <w:r>
              <w:rPr>
                <w:rFonts w:cs="Arial"/>
              </w:rPr>
              <w:t>6 – Выигрыш азартной игры</w:t>
            </w:r>
          </w:p>
          <w:p>
            <w:pPr>
              <w:pStyle w:val="style0"/>
              <w:rPr>
                <w:rFonts w:cs="Arial"/>
              </w:rPr>
            </w:pPr>
            <w:r>
              <w:rPr>
                <w:rFonts w:cs="Arial"/>
              </w:rPr>
              <w:t>7 – Лотерейный билет</w:t>
            </w:r>
          </w:p>
          <w:p>
            <w:pPr>
              <w:pStyle w:val="style0"/>
              <w:rPr>
                <w:rFonts w:cs="Arial"/>
              </w:rPr>
            </w:pPr>
            <w:r>
              <w:rPr>
                <w:rFonts w:cs="Arial"/>
              </w:rPr>
              <w:t>8 – Выигрыш лотереи</w:t>
            </w:r>
          </w:p>
          <w:p>
            <w:pPr>
              <w:pStyle w:val="style0"/>
              <w:rPr>
                <w:rFonts w:cs="Arial"/>
              </w:rPr>
            </w:pPr>
            <w:r>
              <w:rPr>
                <w:rFonts w:cs="Arial"/>
              </w:rPr>
              <w:t>9 – Предоставление РИД</w:t>
            </w:r>
          </w:p>
          <w:p>
            <w:pPr>
              <w:pStyle w:val="style0"/>
              <w:rPr>
                <w:rFonts w:cs="Arial"/>
              </w:rPr>
            </w:pPr>
            <w:r>
              <w:rPr>
                <w:rFonts w:cs="Arial"/>
              </w:rPr>
              <w:t>10 – Платеж</w:t>
            </w:r>
          </w:p>
          <w:p>
            <w:pPr>
              <w:pStyle w:val="style0"/>
              <w:rPr>
                <w:rFonts w:cs="Arial"/>
              </w:rPr>
            </w:pPr>
            <w:r>
              <w:rPr>
                <w:rFonts w:cs="Arial"/>
              </w:rPr>
              <w:t>11 – Агентское вознаграждение</w:t>
            </w:r>
          </w:p>
          <w:p>
            <w:pPr>
              <w:pStyle w:val="style0"/>
              <w:rPr>
                <w:rFonts w:cs="Arial"/>
              </w:rPr>
            </w:pPr>
            <w:r>
              <w:rPr>
                <w:rFonts w:cs="Arial"/>
              </w:rPr>
              <w:t>12 – Выплата</w:t>
            </w:r>
          </w:p>
          <w:p>
            <w:pPr>
              <w:pStyle w:val="style0"/>
              <w:rPr>
                <w:rFonts w:cs="Arial"/>
              </w:rPr>
            </w:pPr>
            <w:r>
              <w:rPr>
                <w:rFonts w:cs="Arial"/>
              </w:rPr>
              <w:t>13 – Иной предмет расчета</w:t>
            </w:r>
            <w:bookmarkEnd w:id="259"/>
            <w:bookmarkEnd w:id="260"/>
          </w:p>
          <w:p>
            <w:pPr>
              <w:pStyle w:val="style0"/>
              <w:rPr>
                <w:rFonts w:cs="Arial"/>
              </w:rPr>
            </w:pPr>
            <w:r>
              <w:rPr>
                <w:rFonts w:cs="Arial"/>
              </w:rPr>
              <w:t xml:space="preserve">14 – </w:t>
            </w:r>
            <w:r>
              <w:t>Имущественное п</w:t>
            </w:r>
            <w:r>
              <w:t>раво</w:t>
            </w:r>
          </w:p>
          <w:p>
            <w:pPr>
              <w:pStyle w:val="style0"/>
              <w:rPr>
                <w:rFonts w:cs="Arial"/>
              </w:rPr>
            </w:pPr>
            <w:r>
              <w:rPr>
                <w:rFonts w:cs="Arial"/>
              </w:rPr>
              <w:t>15 – В</w:t>
            </w:r>
            <w:r>
              <w:t>нереализационный доход</w:t>
            </w:r>
            <w:r>
              <w:t>*</w:t>
            </w:r>
          </w:p>
          <w:p>
            <w:pPr>
              <w:pStyle w:val="style0"/>
              <w:rPr>
                <w:rFonts w:cs="Arial"/>
              </w:rPr>
            </w:pPr>
            <w:r>
              <w:rPr>
                <w:rFonts w:cs="Arial"/>
              </w:rPr>
              <w:t>16 – Иные</w:t>
            </w:r>
            <w:r>
              <w:rPr>
                <w:rFonts w:cs="Arial"/>
              </w:rPr>
              <w:t xml:space="preserve"> </w:t>
            </w:r>
            <w:r>
              <w:rPr>
                <w:rFonts w:cs="Arial"/>
              </w:rPr>
              <w:t>платежи и</w:t>
            </w:r>
            <w:r>
              <w:rPr>
                <w:rFonts w:cs="Arial"/>
              </w:rPr>
              <w:t xml:space="preserve"> </w:t>
            </w:r>
            <w:r>
              <w:rPr>
                <w:rFonts w:cs="Arial"/>
              </w:rPr>
              <w:t>взносы</w:t>
            </w:r>
            <w:r>
              <w:t>*</w:t>
            </w:r>
          </w:p>
          <w:p>
            <w:pPr>
              <w:pStyle w:val="style0"/>
              <w:rPr>
                <w:rFonts w:cs="Arial"/>
              </w:rPr>
            </w:pPr>
            <w:r>
              <w:rPr>
                <w:rFonts w:cs="Arial"/>
              </w:rPr>
              <w:t>17 – Т</w:t>
            </w:r>
            <w:r>
              <w:t>орговый</w:t>
            </w:r>
            <w:r>
              <w:t xml:space="preserve"> </w:t>
            </w:r>
            <w:r>
              <w:t>сбор</w:t>
            </w:r>
          </w:p>
          <w:p>
            <w:pPr>
              <w:pStyle w:val="style0"/>
              <w:rPr>
                <w:rFonts w:cs="Arial"/>
              </w:rPr>
            </w:pPr>
            <w:r>
              <w:rPr>
                <w:rFonts w:cs="Arial"/>
              </w:rPr>
              <w:t>18 – К</w:t>
            </w:r>
            <w:r>
              <w:t>урортный</w:t>
            </w:r>
            <w:r>
              <w:t xml:space="preserve"> </w:t>
            </w:r>
            <w:r>
              <w:t>сбор</w:t>
            </w:r>
          </w:p>
          <w:p>
            <w:pPr>
              <w:pStyle w:val="style0"/>
              <w:rPr/>
            </w:pPr>
            <w:r>
              <w:rPr>
                <w:rFonts w:cs="Arial"/>
              </w:rPr>
              <w:t xml:space="preserve">19 – </w:t>
            </w:r>
            <w:r>
              <w:t>Залог</w:t>
            </w:r>
          </w:p>
          <w:p>
            <w:pPr>
              <w:pStyle w:val="style0"/>
              <w:rPr>
                <w:rFonts w:cs="Arial"/>
              </w:rPr>
            </w:pPr>
            <w:r>
              <w:rPr>
                <w:rFonts w:cs="Arial"/>
              </w:rPr>
              <w:t xml:space="preserve">20 – </w:t>
            </w:r>
            <w:r>
              <w:rPr>
                <w:rFonts w:cs="Arial"/>
              </w:rPr>
              <w:t>Р</w:t>
            </w:r>
            <w:r>
              <w:rPr>
                <w:rFonts w:cs="Arial"/>
              </w:rPr>
              <w:t>асход</w:t>
            </w:r>
          </w:p>
          <w:p>
            <w:pPr>
              <w:pStyle w:val="style0"/>
              <w:rPr>
                <w:rFonts w:cs="Arial"/>
              </w:rPr>
            </w:pPr>
            <w:r>
              <w:rPr>
                <w:rFonts w:cs="Arial"/>
              </w:rPr>
              <w:t>21</w:t>
            </w:r>
            <w:r>
              <w:rPr>
                <w:rFonts w:cs="Arial"/>
              </w:rPr>
              <w:t xml:space="preserve"> – </w:t>
            </w:r>
            <w:r>
              <w:rPr>
                <w:rFonts w:cs="Arial"/>
              </w:rPr>
              <w:t>В</w:t>
            </w:r>
            <w:r>
              <w:rPr>
                <w:rFonts w:cs="Arial"/>
              </w:rPr>
              <w:t>зносы на</w:t>
            </w:r>
            <w:r>
              <w:rPr>
                <w:rFonts w:cs="Arial"/>
              </w:rPr>
              <w:t xml:space="preserve"> </w:t>
            </w:r>
            <w:r>
              <w:rPr>
                <w:rFonts w:cs="Arial"/>
              </w:rPr>
              <w:t>обязательное</w:t>
            </w:r>
            <w:r>
              <w:rPr>
                <w:rFonts w:cs="Arial"/>
              </w:rPr>
              <w:t xml:space="preserve"> </w:t>
            </w:r>
            <w:r>
              <w:rPr>
                <w:rFonts w:cs="Arial"/>
              </w:rPr>
              <w:t>пенсионное страхование ИП</w:t>
            </w:r>
          </w:p>
          <w:p>
            <w:pPr>
              <w:pStyle w:val="style0"/>
              <w:rPr>
                <w:rFonts w:cs="Arial"/>
              </w:rPr>
            </w:pPr>
            <w:r>
              <w:rPr>
                <w:rFonts w:cs="Arial"/>
              </w:rPr>
              <w:t>22</w:t>
            </w:r>
            <w:r>
              <w:rPr>
                <w:rFonts w:cs="Arial"/>
              </w:rPr>
              <w:t xml:space="preserve"> – </w:t>
            </w:r>
            <w:r>
              <w:rPr>
                <w:rFonts w:cs="Arial"/>
              </w:rPr>
              <w:t>В</w:t>
            </w:r>
            <w:r>
              <w:rPr>
                <w:rFonts w:cs="Arial"/>
              </w:rPr>
              <w:t>зносы на</w:t>
            </w:r>
            <w:r>
              <w:rPr>
                <w:rFonts w:cs="Arial"/>
              </w:rPr>
              <w:t xml:space="preserve"> </w:t>
            </w:r>
            <w:r>
              <w:rPr>
                <w:rFonts w:cs="Arial"/>
              </w:rPr>
              <w:t>обязательное</w:t>
            </w:r>
            <w:r>
              <w:rPr>
                <w:rFonts w:cs="Arial"/>
              </w:rPr>
              <w:t xml:space="preserve"> </w:t>
            </w:r>
            <w:r>
              <w:rPr>
                <w:rFonts w:cs="Arial"/>
              </w:rPr>
              <w:t>пенсионное страхование</w:t>
            </w:r>
          </w:p>
          <w:p>
            <w:pPr>
              <w:pStyle w:val="style0"/>
              <w:rPr>
                <w:rFonts w:cs="Arial"/>
              </w:rPr>
            </w:pPr>
            <w:r>
              <w:rPr>
                <w:rFonts w:cs="Arial"/>
              </w:rPr>
              <w:t>23</w:t>
            </w:r>
            <w:r>
              <w:rPr>
                <w:rFonts w:cs="Arial"/>
              </w:rPr>
              <w:t xml:space="preserve"> – </w:t>
            </w:r>
            <w:r>
              <w:rPr>
                <w:rFonts w:cs="Arial"/>
              </w:rPr>
              <w:t>В</w:t>
            </w:r>
            <w:r>
              <w:rPr>
                <w:rFonts w:cs="Arial"/>
              </w:rPr>
              <w:t>зносы на</w:t>
            </w:r>
            <w:r>
              <w:rPr>
                <w:rFonts w:cs="Arial"/>
              </w:rPr>
              <w:t xml:space="preserve"> </w:t>
            </w:r>
            <w:r>
              <w:rPr>
                <w:rFonts w:cs="Arial"/>
              </w:rPr>
              <w:t>обязательное</w:t>
            </w:r>
            <w:r>
              <w:rPr>
                <w:rFonts w:cs="Arial"/>
              </w:rPr>
              <w:t xml:space="preserve"> </w:t>
            </w:r>
            <w:r>
              <w:rPr>
                <w:rFonts w:cs="Arial"/>
              </w:rPr>
              <w:t>медицинское страхование ИП</w:t>
            </w:r>
          </w:p>
          <w:p>
            <w:pPr>
              <w:pStyle w:val="style0"/>
              <w:rPr>
                <w:rFonts w:cs="Arial"/>
              </w:rPr>
            </w:pPr>
            <w:r>
              <w:rPr>
                <w:rFonts w:cs="Arial"/>
              </w:rPr>
              <w:t>24</w:t>
            </w:r>
            <w:r>
              <w:rPr>
                <w:rFonts w:cs="Arial"/>
              </w:rPr>
              <w:t xml:space="preserve"> – </w:t>
            </w:r>
            <w:r>
              <w:rPr>
                <w:rFonts w:cs="Arial"/>
              </w:rPr>
              <w:t>В</w:t>
            </w:r>
            <w:r>
              <w:rPr>
                <w:rFonts w:cs="Arial"/>
              </w:rPr>
              <w:t>зносы на</w:t>
            </w:r>
            <w:r>
              <w:rPr>
                <w:rFonts w:cs="Arial"/>
              </w:rPr>
              <w:t xml:space="preserve"> </w:t>
            </w:r>
            <w:r>
              <w:rPr>
                <w:rFonts w:cs="Arial"/>
              </w:rPr>
              <w:t>обязательное</w:t>
            </w:r>
            <w:r>
              <w:rPr>
                <w:rFonts w:cs="Arial"/>
              </w:rPr>
              <w:t xml:space="preserve"> </w:t>
            </w:r>
            <w:r>
              <w:rPr>
                <w:rFonts w:cs="Arial"/>
              </w:rPr>
              <w:t>медицинское страхование</w:t>
            </w:r>
          </w:p>
          <w:p>
            <w:pPr>
              <w:pStyle w:val="style0"/>
              <w:rPr>
                <w:rFonts w:cs="Arial"/>
              </w:rPr>
            </w:pPr>
            <w:r>
              <w:rPr>
                <w:rFonts w:cs="Arial"/>
              </w:rPr>
              <w:t>25</w:t>
            </w:r>
            <w:r>
              <w:rPr>
                <w:rFonts w:cs="Arial"/>
              </w:rPr>
              <w:t xml:space="preserve"> – </w:t>
            </w:r>
            <w:r>
              <w:rPr>
                <w:rFonts w:cs="Arial"/>
              </w:rPr>
              <w:t>В</w:t>
            </w:r>
            <w:r>
              <w:rPr>
                <w:rFonts w:cs="Arial"/>
              </w:rPr>
              <w:t>зносы на</w:t>
            </w:r>
            <w:r>
              <w:rPr>
                <w:rFonts w:cs="Arial"/>
              </w:rPr>
              <w:t xml:space="preserve"> </w:t>
            </w:r>
            <w:r>
              <w:rPr>
                <w:rFonts w:cs="Arial"/>
              </w:rPr>
              <w:t>обязательное</w:t>
            </w:r>
            <w:r>
              <w:rPr>
                <w:rFonts w:cs="Arial"/>
              </w:rPr>
              <w:t xml:space="preserve"> </w:t>
            </w:r>
            <w:r>
              <w:rPr>
                <w:rFonts w:cs="Arial"/>
              </w:rPr>
              <w:t>социальное страхование</w:t>
            </w:r>
          </w:p>
          <w:p>
            <w:pPr>
              <w:pStyle w:val="style0"/>
              <w:rPr>
                <w:rFonts w:cs="Arial"/>
              </w:rPr>
            </w:pPr>
            <w:r>
              <w:rPr>
                <w:rFonts w:cs="Arial"/>
              </w:rPr>
              <w:t>26</w:t>
            </w:r>
            <w:r>
              <w:rPr>
                <w:rFonts w:cs="Arial"/>
              </w:rPr>
              <w:t xml:space="preserve"> – </w:t>
            </w:r>
            <w:r>
              <w:rPr>
                <w:rFonts w:cs="Arial"/>
              </w:rPr>
              <w:t>П</w:t>
            </w:r>
            <w:r>
              <w:rPr>
                <w:rFonts w:cs="Arial"/>
              </w:rPr>
              <w:t>латеж казино</w:t>
            </w:r>
          </w:p>
          <w:p>
            <w:pPr>
              <w:pStyle w:val="style0"/>
              <w:rPr>
                <w:rFonts w:cs="Arial"/>
              </w:rPr>
            </w:pPr>
            <w:r>
              <w:rPr>
                <w:rFonts w:cs="Arial"/>
              </w:rPr>
              <w:t>27 – Выдача денежных средств</w:t>
            </w:r>
          </w:p>
          <w:p>
            <w:pPr>
              <w:pStyle w:val="style0"/>
              <w:rPr/>
            </w:pPr>
            <w:r>
              <w:rPr>
                <w:rFonts w:cs="Arial"/>
              </w:rPr>
              <w:t xml:space="preserve">30 – </w:t>
            </w:r>
            <w:r>
              <w:t>АТНМ (не имеющем кода маркировки)</w:t>
            </w:r>
          </w:p>
          <w:p>
            <w:pPr>
              <w:pStyle w:val="style0"/>
              <w:rPr/>
            </w:pPr>
            <w:r>
              <w:t xml:space="preserve">31 </w:t>
            </w:r>
            <w:r>
              <w:rPr>
                <w:rFonts w:cs="Arial"/>
              </w:rPr>
              <w:t>– АТМ (</w:t>
            </w:r>
            <w:r>
              <w:t>имеющем код маркировки)</w:t>
            </w:r>
          </w:p>
          <w:p>
            <w:pPr>
              <w:pStyle w:val="style0"/>
              <w:rPr/>
            </w:pPr>
            <w:r>
              <w:t xml:space="preserve">32 </w:t>
            </w:r>
            <w:r>
              <w:rPr>
                <w:rFonts w:cs="Arial"/>
              </w:rPr>
              <w:t xml:space="preserve">– </w:t>
            </w:r>
            <w:r>
              <w:t xml:space="preserve">ТНМ </w:t>
            </w:r>
          </w:p>
          <w:p>
            <w:pPr>
              <w:pStyle w:val="style0"/>
              <w:rPr>
                <w:rFonts w:cs="Arial"/>
              </w:rPr>
            </w:pPr>
            <w:r>
              <w:rPr>
                <w:rFonts w:cs="Arial"/>
              </w:rPr>
              <w:t xml:space="preserve">33 – </w:t>
            </w:r>
            <w:r>
              <w:t xml:space="preserve">ТМ </w:t>
            </w:r>
          </w:p>
        </w:tc>
        <w:tc>
          <w:tcPr>
            <w:tcW w:w="2300" w:type="dxa"/>
            <w:tcBorders/>
          </w:tcPr>
          <w:p>
            <w:pPr>
              <w:pStyle w:val="style0"/>
              <w:rPr>
                <w:rFonts w:cs="Arial"/>
              </w:rPr>
            </w:pPr>
            <w:r>
              <w:rPr>
                <w:rFonts w:cs="Arial"/>
              </w:rPr>
              <w:t xml:space="preserve">Число от 1 до 33 или </w:t>
            </w:r>
            <w:r>
              <w:rPr>
                <w:rFonts w:cs="Arial"/>
                <w:lang w:val="en-US"/>
              </w:rPr>
              <w:t>null</w:t>
            </w:r>
            <w:r>
              <w:rPr>
                <w:rFonts w:cs="Arial"/>
              </w:rPr>
              <w:t xml:space="preserve">. </w:t>
            </w:r>
            <w:r>
              <w:rPr>
                <w:rFonts w:cs="Arial"/>
              </w:rPr>
              <w:t xml:space="preserve">Если передано </w:t>
            </w:r>
            <w:r>
              <w:rPr>
                <w:rFonts w:cs="Arial"/>
                <w:lang w:val="en-US"/>
              </w:rPr>
              <w:t>null</w:t>
            </w:r>
            <w:r>
              <w:rPr>
                <w:rFonts w:cs="Arial"/>
              </w:rPr>
              <w:t xml:space="preserve">, </w:t>
            </w:r>
            <w:r>
              <w:rPr>
                <w:rFonts w:cs="Arial"/>
              </w:rPr>
              <w:t xml:space="preserve">то в предмет расчета будет </w:t>
            </w:r>
            <w:r>
              <w:rPr>
                <w:rFonts w:cs="Arial"/>
              </w:rPr>
              <w:t>передано значение 1, Товар.</w:t>
            </w:r>
          </w:p>
          <w:p>
            <w:pPr>
              <w:pStyle w:val="style0"/>
              <w:rPr>
                <w:rFonts w:cs="Arial"/>
              </w:rPr>
            </w:pPr>
            <w:r>
              <w:rPr>
                <w:rFonts w:cs="Arial"/>
              </w:rPr>
              <w:t xml:space="preserve">Для значений 15 и 16 смотреть примечание. </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да</w:t>
            </w:r>
          </w:p>
          <w:p>
            <w:pPr>
              <w:pStyle w:val="style0"/>
              <w:rPr>
                <w:rFonts w:cs="Arial"/>
              </w:rPr>
            </w:pPr>
            <w:r>
              <w:rPr>
                <w:rFonts w:cs="Arial"/>
              </w:rPr>
              <w:t>ФФД 1.2 - да</w:t>
            </w:r>
          </w:p>
        </w:tc>
      </w:tr>
      <w:bookmarkStart w:id="261" w:name="OLE_LINK169"/>
      <w:bookmarkStart w:id="262" w:name="OLE_LINK170"/>
      <w:bookmarkStart w:id="263" w:name="OLE_LINK171"/>
      <w:tr>
        <w:tblPrEx/>
        <w:trPr/>
        <w:tc>
          <w:tcPr>
            <w:tcW w:w="2820" w:type="dxa"/>
            <w:tcBorders/>
          </w:tcPr>
          <w:p>
            <w:pPr>
              <w:pStyle w:val="style0"/>
              <w:rPr>
                <w:rFonts w:cs="Arial"/>
                <w:lang w:val="en-US"/>
              </w:rPr>
            </w:pPr>
            <w:r>
              <w:rPr>
                <w:rFonts w:cs="Arial"/>
                <w:lang w:val="en-US"/>
              </w:rPr>
              <w:t>nomenclature</w:t>
            </w:r>
            <w:r>
              <w:rPr>
                <w:rFonts w:cs="Arial"/>
                <w:lang w:val="en-US"/>
              </w:rPr>
              <w:t>Code</w:t>
            </w:r>
            <w:bookmarkEnd w:id="261"/>
            <w:bookmarkEnd w:id="262"/>
            <w:bookmarkEnd w:id="263"/>
          </w:p>
          <w:bookmarkStart w:id="264" w:name="OLE_LINK363"/>
          <w:bookmarkStart w:id="265" w:name="OLE_LINK364"/>
          <w:bookmarkStart w:id="266" w:name="OLE_LINK365"/>
        </w:tc>
        <w:tc>
          <w:tcPr>
            <w:tcW w:w="3054" w:type="dxa"/>
            <w:tcBorders/>
          </w:tcPr>
          <w:p>
            <w:pPr>
              <w:pStyle w:val="style0"/>
              <w:rPr>
                <w:rFonts w:cs="Arial"/>
              </w:rPr>
            </w:pPr>
            <w:r>
              <w:rPr>
                <w:rFonts w:cs="Arial"/>
              </w:rPr>
              <w:t>Код товарной номенклатуры, 1162</w:t>
            </w:r>
            <w:bookmarkEnd w:id="264"/>
            <w:bookmarkEnd w:id="265"/>
            <w:bookmarkEnd w:id="266"/>
          </w:p>
        </w:tc>
        <w:tc>
          <w:tcPr>
            <w:tcW w:w="2300" w:type="dxa"/>
            <w:tcBorders/>
          </w:tcPr>
          <w:p>
            <w:pPr>
              <w:pStyle w:val="style0"/>
              <w:rPr>
                <w:rFonts w:cs="Arial"/>
              </w:rPr>
            </w:pPr>
            <w:r>
              <w:rPr>
                <w:rFonts w:cs="Arial"/>
              </w:rPr>
              <w:t xml:space="preserve">Строка, содержащая </w:t>
            </w:r>
            <w:r>
              <w:rPr>
                <w:rFonts w:cs="Arial"/>
                <w:b/>
                <w:lang w:val="en-US"/>
              </w:rPr>
              <w:t>base</w:t>
            </w:r>
            <w:r>
              <w:rPr>
                <w:rFonts w:cs="Arial"/>
                <w:b/>
              </w:rPr>
              <w:t>64</w:t>
            </w:r>
            <w:r>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Нет</w:t>
            </w:r>
          </w:p>
        </w:tc>
        <w:tc>
          <w:tcPr>
            <w:tcW w:w="3125"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820" w:type="dxa"/>
            <w:tcBorders/>
          </w:tcPr>
          <w:p>
            <w:pPr>
              <w:pStyle w:val="style0"/>
              <w:rPr>
                <w:rFonts w:cs="Arial"/>
              </w:rPr>
            </w:pPr>
            <w:r>
              <w:rPr>
                <w:rFonts w:cs="Arial"/>
                <w:lang w:val="en-US"/>
              </w:rPr>
              <w:t>i</w:t>
            </w:r>
            <w:r>
              <w:rPr>
                <w:rFonts w:cs="Arial"/>
                <w:lang w:val="en-US"/>
              </w:rPr>
              <w:t>temCode</w:t>
            </w:r>
          </w:p>
        </w:tc>
        <w:tc>
          <w:tcPr>
            <w:tcW w:w="3054" w:type="dxa"/>
            <w:tcBorders/>
          </w:tcPr>
          <w:p>
            <w:pPr>
              <w:pStyle w:val="style0"/>
              <w:rPr/>
            </w:pPr>
            <w:r>
              <w:t>Код маркировки, 2000</w:t>
            </w:r>
          </w:p>
          <w:p>
            <w:pPr>
              <w:pStyle w:val="style0"/>
              <w:rPr>
                <w:rFonts w:cs="Arial"/>
              </w:rPr>
            </w:pPr>
          </w:p>
          <w:p>
            <w:pPr>
              <w:pStyle w:val="style0"/>
              <w:overflowPunct w:val="false"/>
              <w:autoSpaceDE w:val="false"/>
              <w:autoSpaceDN w:val="false"/>
              <w:adjustRightInd w:val="false"/>
              <w:textAlignment w:val="baseline"/>
              <w:rPr>
                <w:rFonts w:cs="Arial"/>
              </w:rPr>
            </w:pPr>
            <w:r>
              <w:rPr>
                <w:rFonts w:cs="Arial"/>
              </w:rPr>
              <w:t>Сам КМ, как он был прочитан сканером</w:t>
            </w:r>
            <w:r>
              <w:rPr>
                <w:rFonts w:cs="Arial"/>
              </w:rPr>
              <w:t>.</w:t>
            </w:r>
          </w:p>
          <w:p>
            <w:pPr>
              <w:pStyle w:val="style0"/>
              <w:rPr>
                <w:rFonts w:cs="Arial"/>
              </w:rPr>
            </w:pPr>
            <w:r>
              <w:rPr>
                <w:rFonts w:cs="Arial"/>
              </w:rPr>
              <w:t xml:space="preserve">После проверки будет добавлен в 1163 как один из тэгов </w:t>
            </w:r>
            <w:r>
              <w:rPr>
                <w:rFonts w:cs="Arial"/>
              </w:rPr>
              <w:t>«КТ GS1.М» (тег 1305), или «КТ КМК» (тег 1306), или «нераспознанный код товара» (тег 1300).</w:t>
            </w:r>
          </w:p>
        </w:tc>
        <w:tc>
          <w:tcPr>
            <w:tcW w:w="2300" w:type="dxa"/>
            <w:tcBorders/>
          </w:tcPr>
          <w:p>
            <w:pPr>
              <w:pStyle w:val="style0"/>
              <w:rPr>
                <w:rFonts w:cs="Arial"/>
              </w:rPr>
            </w:pPr>
            <w:r>
              <w:rPr>
                <w:rFonts w:cs="Arial"/>
              </w:rPr>
              <w:t xml:space="preserve">Строка от 1 до 223 символов. </w:t>
            </w:r>
          </w:p>
        </w:tc>
        <w:tc>
          <w:tcPr>
            <w:tcW w:w="1294" w:type="dxa"/>
            <w:tcBorders/>
          </w:tcPr>
          <w:p>
            <w:pPr>
              <w:pStyle w:val="style0"/>
              <w:rPr>
                <w:rFonts w:cs="Arial"/>
              </w:rPr>
            </w:pPr>
            <w:r>
              <w:rPr>
                <w:rFonts w:cs="Arial"/>
              </w:rPr>
              <w:t>Нет</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820" w:type="dxa"/>
            <w:tcBorders/>
          </w:tcPr>
          <w:p>
            <w:pPr>
              <w:pStyle w:val="style0"/>
              <w:rPr>
                <w:rFonts w:cs="Arial"/>
                <w:lang w:val="en-US"/>
              </w:rPr>
            </w:pPr>
            <w:r>
              <w:rPr>
                <w:lang w:val="en-US"/>
              </w:rPr>
              <w:t>p</w:t>
            </w:r>
            <w:r>
              <w:rPr>
                <w:lang w:val="en-US"/>
              </w:rPr>
              <w:t>lannedStatus</w:t>
            </w:r>
          </w:p>
        </w:tc>
        <w:tc>
          <w:tcPr>
            <w:tcW w:w="3054" w:type="dxa"/>
            <w:tcBorders/>
          </w:tcPr>
          <w:p>
            <w:pPr>
              <w:pStyle w:val="style0"/>
              <w:rPr>
                <w:rFonts w:cs="Arial"/>
                <w:bCs/>
              </w:rPr>
            </w:pPr>
            <w:r>
              <w:rPr>
                <w:rFonts w:cs="Arial"/>
                <w:bCs/>
              </w:rPr>
              <w:t>Планируемый статус, 2003:</w:t>
            </w:r>
          </w:p>
          <w:p>
            <w:pPr>
              <w:pStyle w:val="style0"/>
              <w:rPr>
                <w:rFonts w:cs="Arial"/>
                <w:bCs/>
              </w:rPr>
            </w:pPr>
            <w:r>
              <w:rPr>
                <w:rFonts w:cs="Arial"/>
                <w:bCs/>
              </w:rPr>
              <w:t>1 Штучный товар, подлежащий обязательной маркировке средством идентификации, реализован,</w:t>
            </w:r>
          </w:p>
          <w:p>
            <w:pPr>
              <w:pStyle w:val="style0"/>
              <w:rPr>
                <w:rFonts w:cs="Arial"/>
                <w:bCs/>
              </w:rPr>
            </w:pPr>
            <w:r>
              <w:rPr>
                <w:rFonts w:cs="Arial"/>
                <w:bCs/>
              </w:rPr>
              <w:t>2 Мерный товар, подлежащий обязательной маркировке средством идентификации, в стадии реализации,</w:t>
            </w:r>
          </w:p>
          <w:p>
            <w:pPr>
              <w:pStyle w:val="style0"/>
              <w:rPr>
                <w:rFonts w:cs="Arial"/>
                <w:bCs/>
              </w:rPr>
            </w:pPr>
            <w:r>
              <w:rPr>
                <w:rFonts w:cs="Arial"/>
                <w:bCs/>
              </w:rPr>
              <w:t>3 Штучный товар, подлежащий обязательной маркировке средством идентификации, возвращен,</w:t>
            </w:r>
          </w:p>
          <w:p>
            <w:pPr>
              <w:pStyle w:val="style0"/>
              <w:rPr>
                <w:rFonts w:cs="Arial"/>
                <w:bCs/>
              </w:rPr>
            </w:pPr>
            <w:r>
              <w:rPr>
                <w:rFonts w:cs="Arial"/>
                <w:bCs/>
              </w:rPr>
              <w:t>4 Часть товара, подлежащего обязательной маркировке средством идентификации, возвращена,</w:t>
            </w:r>
          </w:p>
          <w:p>
            <w:pPr>
              <w:pStyle w:val="style0"/>
              <w:rPr/>
            </w:pPr>
            <w:r>
              <w:rPr>
                <w:rFonts w:cs="Arial"/>
                <w:bCs/>
              </w:rPr>
              <w:t xml:space="preserve">255 Статус товара, подлежащего обязательной маркировке средством </w:t>
            </w:r>
            <w:r>
              <w:rPr>
                <w:rFonts w:cs="Arial"/>
                <w:bCs/>
              </w:rPr>
              <w:t>идентификации, не изменился</w:t>
            </w:r>
          </w:p>
        </w:tc>
        <w:tc>
          <w:tcPr>
            <w:tcW w:w="2300" w:type="dxa"/>
            <w:tcBorders/>
          </w:tcPr>
          <w:p>
            <w:pPr>
              <w:pStyle w:val="style0"/>
              <w:rPr>
                <w:rFonts w:cs="Arial"/>
              </w:rPr>
            </w:pPr>
            <w:r>
              <w:rPr>
                <w:rFonts w:cs="Arial"/>
              </w:rPr>
              <w:t>Число от 0 до 256.</w:t>
            </w:r>
          </w:p>
        </w:tc>
        <w:tc>
          <w:tcPr>
            <w:tcW w:w="1294" w:type="dxa"/>
            <w:tcBorders/>
          </w:tcPr>
          <w:p>
            <w:pPr>
              <w:pStyle w:val="style0"/>
              <w:rPr>
                <w:rFonts w:cs="Arial"/>
              </w:rPr>
            </w:pPr>
            <w:r>
              <w:rPr>
                <w:rFonts w:cs="Arial"/>
              </w:rPr>
              <w:t>Нет</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нет</w:t>
            </w:r>
          </w:p>
          <w:p>
            <w:pPr>
              <w:pStyle w:val="style0"/>
              <w:rPr>
                <w:rFonts w:cs="Arial"/>
              </w:rPr>
            </w:pPr>
            <w:r>
              <w:rPr>
                <w:rFonts w:cs="Arial"/>
              </w:rPr>
              <w:t xml:space="preserve">ФФД 1.2 - </w:t>
            </w:r>
            <w:r>
              <w:rPr>
                <w:rFonts w:cs="Arial"/>
              </w:rPr>
              <w:t>нет</w:t>
            </w:r>
          </w:p>
        </w:tc>
      </w:tr>
      <w:bookmarkStart w:id="267" w:name="OLE_LINK236"/>
      <w:bookmarkStart w:id="268" w:name="OLE_LINK237"/>
      <w:bookmarkStart w:id="269" w:name="OLE_LINK238"/>
      <w:tr>
        <w:tblPrEx/>
        <w:trPr/>
        <w:tc>
          <w:tcPr>
            <w:tcW w:w="2820" w:type="dxa"/>
            <w:tcBorders/>
          </w:tcPr>
          <w:p>
            <w:pPr>
              <w:pStyle w:val="style0"/>
              <w:rPr/>
            </w:pPr>
            <w:r>
              <w:rPr>
                <w:lang w:val="en-US"/>
              </w:rPr>
              <w:t>supplierInfo</w:t>
            </w:r>
            <w:bookmarkEnd w:id="267"/>
            <w:bookmarkEnd w:id="268"/>
            <w:bookmarkEnd w:id="269"/>
          </w:p>
          <w:bookmarkStart w:id="270" w:name="OLE_LINK227"/>
          <w:bookmarkStart w:id="271" w:name="OLE_LINK228"/>
          <w:bookmarkStart w:id="272" w:name="OLE_LINK229"/>
          <w:bookmarkStart w:id="273" w:name="OLE_LINK366"/>
          <w:bookmarkStart w:id="274" w:name="OLE_LINK367"/>
          <w:bookmarkStart w:id="275" w:name="OLE_LINK368"/>
        </w:tc>
        <w:tc>
          <w:tcPr>
            <w:tcW w:w="3054" w:type="dxa"/>
            <w:tcBorders/>
          </w:tcPr>
          <w:p>
            <w:pPr>
              <w:pStyle w:val="style0"/>
              <w:overflowPunct w:val="false"/>
              <w:autoSpaceDE w:val="false"/>
              <w:autoSpaceDN w:val="false"/>
              <w:adjustRightInd w:val="false"/>
              <w:textAlignment w:val="baseline"/>
              <w:rPr/>
            </w:pPr>
            <w:r>
              <w:t>Данные поставщика</w:t>
            </w:r>
            <w:bookmarkEnd w:id="270"/>
            <w:bookmarkEnd w:id="271"/>
            <w:bookmarkEnd w:id="272"/>
            <w:r>
              <w:t>, 1224</w:t>
            </w:r>
            <w:bookmarkEnd w:id="273"/>
            <w:bookmarkEnd w:id="274"/>
            <w:bookmarkEnd w:id="275"/>
          </w:p>
          <w:bookmarkStart w:id="276" w:name="OLE_LINK422"/>
          <w:bookmarkStart w:id="277" w:name="OLE_LINK423"/>
        </w:tc>
        <w:tc>
          <w:tcPr>
            <w:tcW w:w="2300" w:type="dxa"/>
            <w:tcBorders/>
          </w:tcPr>
          <w:p>
            <w:pPr>
              <w:pStyle w:val="style0"/>
              <w:overflowPunct w:val="false"/>
              <w:autoSpaceDE w:val="false"/>
              <w:autoSpaceDN w:val="false"/>
              <w:adjustRightInd w:val="false"/>
              <w:textAlignment w:val="baseline"/>
              <w:rPr>
                <w:rFonts w:cs="Arial"/>
              </w:rPr>
            </w:pPr>
            <w:r>
              <w:rPr>
                <w:rFonts w:cs="Arial"/>
              </w:rPr>
              <w:t>Структура п.2.1.1.6</w:t>
            </w:r>
            <w:r>
              <w:rPr>
                <w:rFonts w:cs="Arial"/>
              </w:rPr>
              <w:t xml:space="preserve">, </w:t>
            </w:r>
            <w:r>
              <w:rPr>
                <w:rFonts w:cs="Arial"/>
              </w:rPr>
              <w:t xml:space="preserve">либо </w:t>
            </w:r>
            <w:r>
              <w:rPr>
                <w:rFonts w:cs="Arial"/>
                <w:lang w:val="en-US"/>
              </w:rPr>
              <w:t>null</w:t>
            </w:r>
            <w:bookmarkEnd w:id="276"/>
            <w:bookmarkEnd w:id="277"/>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overflowPunct w:val="false"/>
              <w:autoSpaceDE w:val="false"/>
              <w:autoSpaceDN w:val="false"/>
              <w:adjustRightInd w:val="false"/>
              <w:textAlignment w:val="baseline"/>
              <w:rPr>
                <w:rFonts w:cs="Arial"/>
              </w:rPr>
            </w:pPr>
          </w:p>
        </w:tc>
      </w:tr>
      <w:bookmarkStart w:id="278" w:name="OLE_LINK230"/>
      <w:bookmarkStart w:id="279" w:name="OLE_LINK231"/>
      <w:bookmarkStart w:id="280" w:name="OLE_LINK232"/>
      <w:tr>
        <w:tblPrEx/>
        <w:trPr/>
        <w:tc>
          <w:tcPr>
            <w:tcW w:w="2820" w:type="dxa"/>
            <w:tcBorders/>
          </w:tcPr>
          <w:p>
            <w:pPr>
              <w:pStyle w:val="style0"/>
              <w:rPr/>
            </w:pPr>
            <w:r>
              <w:rPr>
                <w:lang w:val="en-US"/>
              </w:rPr>
              <w:t>supplierINN</w:t>
            </w:r>
            <w:bookmarkEnd w:id="278"/>
            <w:bookmarkEnd w:id="279"/>
            <w:bookmarkEnd w:id="280"/>
          </w:p>
          <w:bookmarkStart w:id="281" w:name="OLE_LINK233"/>
          <w:bookmarkStart w:id="282" w:name="OLE_LINK234"/>
          <w:bookmarkStart w:id="283" w:name="OLE_LINK235"/>
          <w:bookmarkStart w:id="284" w:name="OLE_LINK369"/>
          <w:bookmarkStart w:id="285" w:name="OLE_LINK370"/>
          <w:bookmarkStart w:id="286" w:name="OLE_LINK371"/>
        </w:tc>
        <w:tc>
          <w:tcPr>
            <w:tcW w:w="3054" w:type="dxa"/>
            <w:tcBorders/>
          </w:tcPr>
          <w:p>
            <w:pPr>
              <w:pStyle w:val="style0"/>
              <w:overflowPunct w:val="false"/>
              <w:autoSpaceDE w:val="false"/>
              <w:autoSpaceDN w:val="false"/>
              <w:adjustRightInd w:val="false"/>
              <w:textAlignment w:val="baseline"/>
              <w:rPr>
                <w:b/>
              </w:rPr>
            </w:pPr>
            <w:r>
              <w:t>ИНН поставщика</w:t>
            </w:r>
            <w:bookmarkEnd w:id="281"/>
            <w:bookmarkEnd w:id="282"/>
            <w:bookmarkEnd w:id="283"/>
            <w:r>
              <w:t>, 1226</w:t>
            </w:r>
            <w:bookmarkEnd w:id="284"/>
            <w:bookmarkEnd w:id="285"/>
            <w:bookmarkEnd w:id="286"/>
          </w:p>
        </w:tc>
        <w:tc>
          <w:tcPr>
            <w:tcW w:w="2300" w:type="dxa"/>
            <w:tcBorders/>
          </w:tcPr>
          <w:p>
            <w:pPr>
              <w:pStyle w:val="style0"/>
              <w:overflowPunct w:val="false"/>
              <w:autoSpaceDE w:val="false"/>
              <w:autoSpaceDN w:val="false"/>
              <w:adjustRightInd w:val="false"/>
              <w:textAlignment w:val="baseline"/>
              <w:rPr/>
            </w:pPr>
            <w:r>
              <w:rPr>
                <w:rFonts w:cs="Arial"/>
              </w:rPr>
              <w:t xml:space="preserve">Строка длиной от 10 до 12 символов, формат </w:t>
            </w:r>
            <w:r>
              <w:rPr>
                <w:rFonts w:cs="Arial"/>
              </w:rPr>
              <w:t>ЦЦЦЦЦЦЦЦЦЦ</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820" w:type="dxa"/>
            <w:tcBorders/>
          </w:tcPr>
          <w:p>
            <w:pPr>
              <w:pStyle w:val="style0"/>
              <w:rPr>
                <w:lang w:val="en-US"/>
              </w:rPr>
            </w:pPr>
            <w:r>
              <w:rPr>
                <w:rFonts w:cs="Arial"/>
                <w:lang w:val="en-US"/>
              </w:rPr>
              <w:t>a</w:t>
            </w:r>
            <w:r>
              <w:rPr>
                <w:rFonts w:cs="Arial"/>
                <w:lang w:val="en-US"/>
              </w:rPr>
              <w:t>gentType</w:t>
            </w:r>
          </w:p>
          <w:bookmarkStart w:id="287" w:name="OLE_LINK446"/>
          <w:bookmarkStart w:id="288" w:name="OLE_LINK447"/>
          <w:bookmarkStart w:id="289" w:name="OLE_LINK460"/>
        </w:tc>
        <w:tc>
          <w:tcPr>
            <w:tcW w:w="3054" w:type="dxa"/>
            <w:tcBorders/>
          </w:tcPr>
          <w:p>
            <w:pPr>
              <w:pStyle w:val="style0"/>
              <w:rPr/>
            </w:pPr>
            <w:r>
              <w:t>П</w:t>
            </w:r>
            <w:r>
              <w:t>ризнак агента по предмету расчета</w:t>
            </w:r>
            <w:r>
              <w:t>, 1222</w:t>
            </w:r>
            <w:bookmarkEnd w:id="287"/>
            <w:bookmarkEnd w:id="288"/>
            <w:bookmarkEnd w:id="289"/>
            <w:r>
              <w:t xml:space="preserve">. </w:t>
            </w:r>
            <w:r>
              <w:rPr>
                <w:b/>
              </w:rPr>
              <w:t>Битовое</w:t>
            </w:r>
            <w:r>
              <w:t xml:space="preserve"> поле, где номер бита обозначает, что оказывающий</w:t>
            </w:r>
            <w:r>
              <w:t xml:space="preserve"> услуг</w:t>
            </w:r>
            <w:r>
              <w:t>у</w:t>
            </w:r>
            <w:r>
              <w:t xml:space="preserve"> покупателю (клиенту) </w:t>
            </w:r>
            <w:r>
              <w:t>пользователь является:</w:t>
            </w:r>
          </w:p>
          <w:p>
            <w:pPr>
              <w:pStyle w:val="style0"/>
              <w:rPr/>
            </w:pPr>
            <w:r>
              <w:t xml:space="preserve">0 (1) – </w:t>
            </w:r>
            <w:r>
              <w:t>банковски</w:t>
            </w:r>
            <w:r>
              <w:t>й</w:t>
            </w:r>
            <w:r>
              <w:t xml:space="preserve"> платежны</w:t>
            </w:r>
            <w:r>
              <w:t>й агент</w:t>
            </w:r>
          </w:p>
          <w:p>
            <w:pPr>
              <w:pStyle w:val="style0"/>
              <w:rPr/>
            </w:pPr>
            <w:r>
              <w:t xml:space="preserve">1 (2) – </w:t>
            </w:r>
            <w:r>
              <w:t>банковски</w:t>
            </w:r>
            <w:r>
              <w:t>й</w:t>
            </w:r>
            <w:r>
              <w:t xml:space="preserve"> платежны</w:t>
            </w:r>
            <w:r>
              <w:t>й субагент</w:t>
            </w:r>
          </w:p>
          <w:p>
            <w:pPr>
              <w:pStyle w:val="style0"/>
              <w:rPr/>
            </w:pPr>
            <w:r>
              <w:t xml:space="preserve">2 (4) – </w:t>
            </w:r>
            <w:r>
              <w:t>платежны</w:t>
            </w:r>
            <w:r>
              <w:t>й</w:t>
            </w:r>
            <w:r>
              <w:t xml:space="preserve"> агент</w:t>
            </w:r>
          </w:p>
          <w:p>
            <w:pPr>
              <w:pStyle w:val="style0"/>
              <w:rPr/>
            </w:pPr>
            <w:r>
              <w:t xml:space="preserve">3 (8) – </w:t>
            </w:r>
            <w:r>
              <w:t>платежн</w:t>
            </w:r>
            <w:r>
              <w:t>ый субагент</w:t>
            </w:r>
          </w:p>
          <w:p>
            <w:pPr>
              <w:pStyle w:val="style0"/>
              <w:rPr/>
            </w:pPr>
            <w:r>
              <w:t xml:space="preserve">4 (16) – </w:t>
            </w:r>
            <w:r>
              <w:t>поверенны</w:t>
            </w:r>
            <w:r>
              <w:t>й</w:t>
            </w:r>
          </w:p>
          <w:p>
            <w:pPr>
              <w:pStyle w:val="style0"/>
              <w:rPr/>
            </w:pPr>
            <w:r>
              <w:t xml:space="preserve">5 (32) – </w:t>
            </w:r>
            <w:r>
              <w:t>комиссионер</w:t>
            </w:r>
          </w:p>
          <w:p>
            <w:pPr>
              <w:pStyle w:val="style0"/>
              <w:tabs>
                <w:tab w:val="center" w:leader="none" w:pos="2467"/>
              </w:tabs>
              <w:rPr/>
            </w:pPr>
            <w:r>
              <w:t xml:space="preserve">6 (64) – иной </w:t>
            </w:r>
            <w:r>
              <w:t>агент</w:t>
            </w:r>
          </w:p>
        </w:tc>
        <w:tc>
          <w:tcPr>
            <w:tcW w:w="2300" w:type="dxa"/>
            <w:tcBorders/>
          </w:tcPr>
          <w:p>
            <w:pPr>
              <w:pStyle w:val="style0"/>
              <w:overflowPunct w:val="false"/>
              <w:autoSpaceDE w:val="false"/>
              <w:autoSpaceDN w:val="false"/>
              <w:adjustRightInd w:val="false"/>
              <w:textAlignment w:val="baseline"/>
              <w:rPr>
                <w:rFonts w:cs="Arial"/>
              </w:rPr>
            </w:pPr>
            <w:r>
              <w:rPr>
                <w:rFonts w:cs="Arial"/>
              </w:rPr>
              <w:t>Число от 1 до 127</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290" w:name="OLE_LINK448"/>
      <w:bookmarkStart w:id="291" w:name="OLE_LINK449"/>
      <w:tr>
        <w:tblPrEx/>
        <w:trPr/>
        <w:tc>
          <w:tcPr>
            <w:tcW w:w="2820" w:type="dxa"/>
            <w:tcBorders/>
          </w:tcPr>
          <w:p>
            <w:pPr>
              <w:pStyle w:val="style0"/>
              <w:rPr>
                <w:rFonts w:cs="Arial"/>
                <w:lang w:val="en-US"/>
              </w:rPr>
            </w:pPr>
            <w:r>
              <w:rPr>
                <w:rFonts w:cs="Arial"/>
                <w:lang w:val="en-US"/>
              </w:rPr>
              <w:t>agentInfo</w:t>
            </w:r>
            <w:bookmarkEnd w:id="290"/>
            <w:bookmarkEnd w:id="291"/>
          </w:p>
          <w:bookmarkStart w:id="292" w:name="OLE_LINK454"/>
          <w:bookmarkStart w:id="293" w:name="OLE_LINK455"/>
          <w:bookmarkStart w:id="294" w:name="OLE_LINK461"/>
        </w:tc>
        <w:tc>
          <w:tcPr>
            <w:tcW w:w="3054" w:type="dxa"/>
            <w:tcBorders/>
          </w:tcPr>
          <w:p>
            <w:pPr>
              <w:pStyle w:val="style0"/>
              <w:overflowPunct w:val="false"/>
              <w:autoSpaceDE w:val="false"/>
              <w:autoSpaceDN w:val="false"/>
              <w:adjustRightInd w:val="false"/>
              <w:textAlignment w:val="baseline"/>
              <w:rPr/>
            </w:pPr>
            <w:r>
              <w:t>Д</w:t>
            </w:r>
            <w:r>
              <w:t>анные агента</w:t>
            </w:r>
            <w:r>
              <w:t xml:space="preserve">, </w:t>
            </w:r>
            <w:r>
              <w:t>1223</w:t>
            </w:r>
            <w:bookmarkEnd w:id="292"/>
            <w:bookmarkEnd w:id="293"/>
            <w:bookmarkEnd w:id="294"/>
          </w:p>
        </w:tc>
        <w:tc>
          <w:tcPr>
            <w:tcW w:w="2300" w:type="dxa"/>
            <w:tcBorders/>
          </w:tcPr>
          <w:p>
            <w:pPr>
              <w:pStyle w:val="style0"/>
              <w:overflowPunct w:val="false"/>
              <w:autoSpaceDE w:val="false"/>
              <w:autoSpaceDN w:val="false"/>
              <w:adjustRightInd w:val="false"/>
              <w:textAlignment w:val="baseline"/>
              <w:rPr/>
            </w:pPr>
            <w:r>
              <w:rPr>
                <w:rFonts w:cs="Arial"/>
              </w:rPr>
              <w:t>Структура п.2.1.1.</w:t>
            </w:r>
            <w:r>
              <w:rPr>
                <w:rFonts w:cs="Arial"/>
              </w:rPr>
              <w:t xml:space="preserve">7, </w:t>
            </w:r>
            <w:r>
              <w:rPr>
                <w:rFonts w:cs="Arial"/>
              </w:rPr>
              <w:t xml:space="preserve">либо </w:t>
            </w:r>
            <w:r>
              <w:rPr>
                <w:rFonts w:cs="Arial"/>
                <w:lang w:val="en-US"/>
              </w:rPr>
              <w:t>null</w:t>
            </w:r>
            <w:r>
              <w:rPr>
                <w:rFonts w:cs="Arial"/>
              </w:rPr>
              <w:t>. На текущий момент длина сериализованных данных тэга не должна превышать 243 байта.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295" w:name="OLE_LINK450"/>
      <w:bookmarkStart w:id="296" w:name="OLE_LINK451"/>
      <w:bookmarkStart w:id="297" w:name="OLE_LINK462"/>
      <w:tr>
        <w:tblPrEx/>
        <w:trPr/>
        <w:tc>
          <w:tcPr>
            <w:tcW w:w="2820" w:type="dxa"/>
            <w:tcBorders/>
          </w:tcPr>
          <w:p>
            <w:pPr>
              <w:pStyle w:val="style0"/>
              <w:rPr>
                <w:rFonts w:cs="Arial"/>
              </w:rPr>
            </w:pPr>
            <w:r>
              <w:rPr>
                <w:rFonts w:cs="Arial"/>
                <w:lang w:val="en-US"/>
              </w:rPr>
              <w:t>unitOfMeasurement</w:t>
            </w:r>
            <w:bookmarkEnd w:id="295"/>
            <w:bookmarkEnd w:id="296"/>
            <w:bookmarkEnd w:id="297"/>
          </w:p>
          <w:bookmarkStart w:id="298" w:name="OLE_LINK456"/>
          <w:bookmarkStart w:id="299" w:name="OLE_LINK457"/>
          <w:bookmarkStart w:id="300" w:name="OLE_LINK463"/>
        </w:tc>
        <w:tc>
          <w:tcPr>
            <w:tcW w:w="3054" w:type="dxa"/>
            <w:tcBorders/>
          </w:tcPr>
          <w:p>
            <w:pPr>
              <w:pStyle w:val="style0"/>
              <w:overflowPunct w:val="false"/>
              <w:autoSpaceDE w:val="false"/>
              <w:autoSpaceDN w:val="false"/>
              <w:adjustRightInd w:val="false"/>
              <w:textAlignment w:val="baseline"/>
              <w:rPr/>
            </w:pPr>
            <w:r>
              <w:t>Е</w:t>
            </w:r>
            <w:r>
              <w:t>диница измерения предмета расчета</w:t>
            </w:r>
            <w:r>
              <w:t xml:space="preserve">, </w:t>
            </w:r>
            <w:r>
              <w:t>1197</w:t>
            </w:r>
            <w:bookmarkEnd w:id="298"/>
            <w:bookmarkEnd w:id="299"/>
            <w:bookmarkEnd w:id="300"/>
          </w:p>
          <w:bookmarkStart w:id="301" w:name="OLE_LINK434"/>
          <w:bookmarkStart w:id="302" w:name="OLE_LINK435"/>
          <w:bookmarkStart w:id="303" w:name="OLE_LINK436"/>
        </w:tc>
        <w:tc>
          <w:tcPr>
            <w:tcW w:w="2300" w:type="dxa"/>
            <w:tcBorders/>
          </w:tcPr>
          <w:p>
            <w:pPr>
              <w:pStyle w:val="style0"/>
              <w:overflowPunct w:val="false"/>
              <w:autoSpaceDE w:val="false"/>
              <w:autoSpaceDN w:val="false"/>
              <w:adjustRightInd w:val="false"/>
              <w:textAlignment w:val="baseline"/>
              <w:rPr/>
            </w:pPr>
            <w:r>
              <w:rPr>
                <w:rFonts w:cs="Arial"/>
              </w:rPr>
              <w:t>Строка</w:t>
            </w:r>
            <w:r>
              <w:rPr>
                <w:rFonts w:cs="Arial"/>
              </w:rPr>
              <w:t xml:space="preserve"> </w:t>
            </w:r>
            <w:r>
              <w:rPr>
                <w:rFonts w:cs="Arial"/>
              </w:rPr>
              <w:t xml:space="preserve">от 1 до </w:t>
            </w:r>
            <w:r>
              <w:rPr>
                <w:rFonts w:cs="Arial"/>
              </w:rPr>
              <w:t>1</w:t>
            </w:r>
            <w:r>
              <w:rPr>
                <w:rFonts w:cs="Arial"/>
              </w:rPr>
              <w:t>6 символов</w:t>
            </w:r>
            <w:bookmarkEnd w:id="301"/>
            <w:bookmarkEnd w:id="302"/>
            <w:bookmarkEnd w:id="303"/>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Нет</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820" w:type="dxa"/>
            <w:tcBorders/>
          </w:tcPr>
          <w:p>
            <w:pPr>
              <w:pStyle w:val="style0"/>
              <w:rPr>
                <w:rFonts w:cs="Arial"/>
                <w:lang w:val="en-US"/>
              </w:rPr>
            </w:pPr>
            <w:r>
              <w:rPr>
                <w:rFonts w:cs="Arial"/>
                <w:lang w:val="en-US"/>
              </w:rPr>
              <w:t>q</w:t>
            </w:r>
            <w:r>
              <w:rPr>
                <w:rFonts w:cs="Arial"/>
                <w:lang w:val="en-US"/>
              </w:rPr>
              <w:t>uantityMeasurementUnit</w:t>
            </w:r>
          </w:p>
        </w:tc>
        <w:tc>
          <w:tcPr>
            <w:tcW w:w="3054" w:type="dxa"/>
            <w:tcBorders/>
          </w:tcPr>
          <w:p>
            <w:pPr>
              <w:pStyle w:val="style0"/>
              <w:overflowPunct w:val="false"/>
              <w:autoSpaceDE w:val="false"/>
              <w:autoSpaceDN w:val="false"/>
              <w:adjustRightInd w:val="false"/>
              <w:textAlignment w:val="baseline"/>
              <w:rPr/>
            </w:pPr>
            <w:r>
              <w:t>Мера количества предмета расчета, 2108</w:t>
            </w:r>
          </w:p>
        </w:tc>
        <w:tc>
          <w:tcPr>
            <w:tcW w:w="2300" w:type="dxa"/>
            <w:tcBorders/>
          </w:tcPr>
          <w:p>
            <w:pPr>
              <w:pStyle w:val="style0"/>
              <w:overflowPunct w:val="false"/>
              <w:autoSpaceDE w:val="false"/>
              <w:autoSpaceDN w:val="false"/>
              <w:adjustRightInd w:val="false"/>
              <w:textAlignment w:val="baseline"/>
              <w:rPr>
                <w:rFonts w:cs="Arial"/>
              </w:rPr>
            </w:pPr>
            <w:r>
              <w:rPr>
                <w:rFonts w:cs="Arial"/>
              </w:rPr>
              <w:t xml:space="preserve">Число от 0 до 255, если не указан – 0. </w:t>
            </w:r>
          </w:p>
        </w:tc>
        <w:tc>
          <w:tcPr>
            <w:tcW w:w="1294" w:type="dxa"/>
            <w:tcBorders/>
          </w:tcPr>
          <w:p>
            <w:pPr>
              <w:pStyle w:val="style0"/>
              <w:overflowPunct w:val="false"/>
              <w:autoSpaceDE w:val="false"/>
              <w:autoSpaceDN w:val="false"/>
              <w:adjustRightInd w:val="false"/>
              <w:textAlignment w:val="baseline"/>
              <w:rPr>
                <w:rFonts w:cs="Arial"/>
              </w:rPr>
            </w:pPr>
            <w:r>
              <w:rPr>
                <w:rFonts w:cs="Arial"/>
              </w:rPr>
              <w:t>Нет</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304" w:name="OLE_LINK452"/>
      <w:bookmarkStart w:id="305" w:name="OLE_LINK453"/>
      <w:bookmarkStart w:id="306" w:name="OLE_LINK464"/>
      <w:tr>
        <w:tblPrEx/>
        <w:trPr/>
        <w:tc>
          <w:tcPr>
            <w:tcW w:w="2820" w:type="dxa"/>
            <w:tcBorders/>
          </w:tcPr>
          <w:p>
            <w:pPr>
              <w:pStyle w:val="style0"/>
              <w:rPr>
                <w:rFonts w:cs="Arial"/>
              </w:rPr>
            </w:pPr>
            <w:r>
              <w:rPr>
                <w:rFonts w:cs="Arial"/>
                <w:lang w:val="en-US"/>
              </w:rPr>
              <w:t>additionalAttribute</w:t>
            </w:r>
            <w:bookmarkEnd w:id="304"/>
            <w:bookmarkEnd w:id="305"/>
            <w:bookmarkEnd w:id="306"/>
          </w:p>
          <w:bookmarkStart w:id="307" w:name="OLE_LINK458"/>
          <w:bookmarkStart w:id="308" w:name="OLE_LINK459"/>
          <w:bookmarkStart w:id="309" w:name="OLE_LINK465"/>
        </w:tc>
        <w:tc>
          <w:tcPr>
            <w:tcW w:w="3054" w:type="dxa"/>
            <w:tcBorders/>
          </w:tcPr>
          <w:p>
            <w:pPr>
              <w:pStyle w:val="style0"/>
              <w:overflowPunct w:val="false"/>
              <w:autoSpaceDE w:val="false"/>
              <w:autoSpaceDN w:val="false"/>
              <w:adjustRightInd w:val="false"/>
              <w:textAlignment w:val="baseline"/>
              <w:rPr/>
            </w:pPr>
            <w:r>
              <w:t>Д</w:t>
            </w:r>
            <w:r>
              <w:t>ополнительный реквизит предмета расчета</w:t>
            </w:r>
            <w:r>
              <w:t>, 1191</w:t>
            </w:r>
            <w:bookmarkEnd w:id="307"/>
            <w:bookmarkEnd w:id="308"/>
            <w:bookmarkEnd w:id="309"/>
          </w:p>
          <w:bookmarkStart w:id="310" w:name="OLE_LINK418"/>
          <w:bookmarkStart w:id="311" w:name="OLE_LINK420"/>
          <w:bookmarkStart w:id="312" w:name="OLE_LINK421"/>
        </w:tc>
        <w:tc>
          <w:tcPr>
            <w:tcW w:w="2300" w:type="dxa"/>
            <w:tcBorders/>
          </w:tcPr>
          <w:p>
            <w:pPr>
              <w:pStyle w:val="style0"/>
              <w:overflowPunct w:val="false"/>
              <w:autoSpaceDE w:val="false"/>
              <w:autoSpaceDN w:val="false"/>
              <w:adjustRightInd w:val="false"/>
              <w:textAlignment w:val="baseline"/>
              <w:rPr>
                <w:rFonts w:cs="Arial"/>
              </w:rPr>
            </w:pPr>
            <w:r>
              <w:rPr>
                <w:rFonts w:cs="Arial"/>
              </w:rPr>
              <w:t>Строка от 1 до 64 символов</w:t>
            </w:r>
            <w:bookmarkEnd w:id="310"/>
            <w:bookmarkEnd w:id="311"/>
            <w:bookmarkEnd w:id="312"/>
            <w:r>
              <w:rPr>
                <w:rFonts w:cs="Arial"/>
              </w:rPr>
              <w:t>.</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820" w:type="dxa"/>
            <w:tcBorders/>
          </w:tcPr>
          <w:p>
            <w:pPr>
              <w:pStyle w:val="style0"/>
              <w:rPr>
                <w:rFonts w:cs="Arial"/>
                <w:lang w:val="en-US"/>
              </w:rPr>
            </w:pPr>
            <w:r>
              <w:rPr>
                <w:rFonts w:cs="Arial"/>
                <w:lang w:val="en-US"/>
              </w:rPr>
              <w:t>m</w:t>
            </w:r>
            <w:r>
              <w:rPr>
                <w:rFonts w:cs="Arial"/>
                <w:lang w:val="en-US"/>
              </w:rPr>
              <w:t>anufacturerCountryCode</w:t>
            </w:r>
          </w:p>
        </w:tc>
        <w:tc>
          <w:tcPr>
            <w:tcW w:w="3054" w:type="dxa"/>
            <w:tcBorders/>
          </w:tcPr>
          <w:p>
            <w:pPr>
              <w:pStyle w:val="style0"/>
              <w:overflowPunct w:val="false"/>
              <w:autoSpaceDE w:val="false"/>
              <w:autoSpaceDN w:val="false"/>
              <w:adjustRightInd w:val="false"/>
              <w:textAlignment w:val="baseline"/>
              <w:rPr/>
            </w:pPr>
            <w:r>
              <w:t>Код страны происхождения товара, 1230</w:t>
            </w:r>
          </w:p>
        </w:tc>
        <w:tc>
          <w:tcPr>
            <w:tcW w:w="2300" w:type="dxa"/>
            <w:tcBorders/>
          </w:tcPr>
          <w:p>
            <w:pPr>
              <w:pStyle w:val="style0"/>
              <w:rPr>
                <w:rFonts w:cs="Arial"/>
              </w:rPr>
            </w:pPr>
            <w:r>
              <w:rPr>
                <w:rFonts w:cs="Arial"/>
              </w:rPr>
              <w:t xml:space="preserve">Строка длиной от 1 до </w:t>
            </w:r>
            <w:r>
              <w:rPr>
                <w:rFonts w:cs="Arial"/>
              </w:rPr>
              <w:t>3</w:t>
            </w:r>
            <w:r>
              <w:rPr>
                <w:rFonts w:cs="Arial"/>
              </w:rPr>
              <w:t xml:space="preserve"> символов, формат </w:t>
            </w:r>
            <w:r>
              <w:rPr>
                <w:rFonts w:cs="Arial"/>
              </w:rPr>
              <w:t>ЦЦЦ</w:t>
            </w:r>
            <w:r>
              <w:rPr>
                <w:rFonts w:cs="Arial"/>
              </w:rPr>
              <w:t>.</w:t>
            </w:r>
          </w:p>
          <w:p>
            <w:pPr>
              <w:pStyle w:val="style0"/>
              <w:rPr>
                <w:rFonts w:cs="Arial"/>
              </w:rPr>
            </w:pPr>
            <w:r>
              <w:rPr>
                <w:rFonts w:cs="Arial"/>
              </w:rPr>
              <w:t>Сервис автоматически дополнит строку до 3 символов пробелами.</w:t>
            </w:r>
          </w:p>
        </w:tc>
        <w:tc>
          <w:tcPr>
            <w:tcW w:w="1294" w:type="dxa"/>
            <w:tcBorders/>
          </w:tcPr>
          <w:p>
            <w:pPr>
              <w:pStyle w:val="style0"/>
              <w:rPr>
                <w:rFonts w:cs="Arial"/>
              </w:rPr>
            </w:pPr>
            <w:r>
              <w:rPr>
                <w:rFonts w:cs="Arial"/>
              </w:rPr>
              <w:t>Да</w:t>
            </w:r>
          </w:p>
        </w:tc>
        <w:tc>
          <w:tcPr>
            <w:tcW w:w="1294" w:type="dxa"/>
            <w:tcBorders/>
          </w:tcPr>
          <w:p>
            <w:pPr>
              <w:pStyle w:val="style0"/>
              <w:rPr>
                <w:rFonts w:cs="Arial"/>
              </w:rPr>
            </w:pPr>
            <w:r>
              <w:rPr>
                <w:rFonts w:cs="Arial"/>
              </w:rPr>
              <w:t>Да</w:t>
            </w:r>
          </w:p>
        </w:tc>
        <w:tc>
          <w:tcPr>
            <w:tcW w:w="3125"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820" w:type="dxa"/>
            <w:tcBorders/>
          </w:tcPr>
          <w:p>
            <w:pPr>
              <w:pStyle w:val="style0"/>
              <w:rPr>
                <w:rFonts w:cs="Arial"/>
                <w:lang w:val="en-US"/>
              </w:rPr>
            </w:pPr>
            <w:r>
              <w:rPr>
                <w:rFonts w:cs="Arial"/>
                <w:lang w:val="en-US"/>
              </w:rPr>
              <w:t>c</w:t>
            </w:r>
            <w:r>
              <w:rPr>
                <w:rFonts w:cs="Arial"/>
                <w:lang w:val="en-US"/>
              </w:rPr>
              <w:t>ustomsDeclarationNumber</w:t>
            </w:r>
          </w:p>
        </w:tc>
        <w:tc>
          <w:tcPr>
            <w:tcW w:w="3054" w:type="dxa"/>
            <w:tcBorders/>
          </w:tcPr>
          <w:p>
            <w:pPr>
              <w:pStyle w:val="style0"/>
              <w:overflowPunct w:val="false"/>
              <w:autoSpaceDE w:val="false"/>
              <w:autoSpaceDN w:val="false"/>
              <w:adjustRightInd w:val="false"/>
              <w:textAlignment w:val="baseline"/>
              <w:rPr/>
            </w:pPr>
            <w:r>
              <w:t>Номер таможенной декларации, 1231</w:t>
            </w:r>
          </w:p>
        </w:tc>
        <w:tc>
          <w:tcPr>
            <w:tcW w:w="2300" w:type="dxa"/>
            <w:tcBorders/>
          </w:tcPr>
          <w:p>
            <w:pPr>
              <w:pStyle w:val="style0"/>
              <w:overflowPunct w:val="false"/>
              <w:autoSpaceDE w:val="false"/>
              <w:autoSpaceDN w:val="false"/>
              <w:adjustRightInd w:val="false"/>
              <w:textAlignment w:val="baseline"/>
              <w:rPr>
                <w:rFonts w:cs="Arial"/>
              </w:rPr>
            </w:pPr>
            <w:r>
              <w:rPr>
                <w:rFonts w:cs="Arial"/>
              </w:rPr>
              <w:t>Строка от 1 до 32 символов.</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820" w:type="dxa"/>
            <w:tcBorders/>
          </w:tcPr>
          <w:p>
            <w:pPr>
              <w:pStyle w:val="style0"/>
              <w:rPr>
                <w:rFonts w:cs="Arial"/>
                <w:lang w:val="en-US"/>
              </w:rPr>
            </w:pPr>
            <w:r>
              <w:rPr>
                <w:rFonts w:cs="Arial"/>
                <w:lang w:val="en-US"/>
              </w:rPr>
              <w:t>e</w:t>
            </w:r>
            <w:r>
              <w:rPr>
                <w:rFonts w:cs="Arial"/>
                <w:lang w:val="en-US"/>
              </w:rPr>
              <w:t>xcise</w:t>
            </w:r>
          </w:p>
        </w:tc>
        <w:tc>
          <w:tcPr>
            <w:tcW w:w="3054" w:type="dxa"/>
            <w:tcBorders/>
          </w:tcPr>
          <w:p>
            <w:pPr>
              <w:pStyle w:val="style0"/>
              <w:overflowPunct w:val="false"/>
              <w:autoSpaceDE w:val="false"/>
              <w:autoSpaceDN w:val="false"/>
              <w:adjustRightInd w:val="false"/>
              <w:textAlignment w:val="baseline"/>
              <w:rPr/>
            </w:pPr>
            <w:r>
              <w:t>Акциз, 1229</w:t>
            </w:r>
          </w:p>
        </w:tc>
        <w:tc>
          <w:tcPr>
            <w:tcW w:w="2300" w:type="dxa"/>
            <w:tcBorders/>
          </w:tcPr>
          <w:p>
            <w:pPr>
              <w:pStyle w:val="style0"/>
              <w:overflowPunct w:val="false"/>
              <w:autoSpaceDE w:val="false"/>
              <w:autoSpaceDN w:val="false"/>
              <w:adjustRightInd w:val="false"/>
              <w:textAlignment w:val="baseline"/>
              <w:rPr>
                <w:rFonts w:cs="Arial"/>
              </w:rPr>
            </w:pPr>
            <w:r>
              <w:rPr>
                <w:rFonts w:cs="Arial"/>
              </w:rPr>
              <w:t>Десятичное число с точностью до 2 символов после точки.</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313" w:name="OLE_LINK519"/>
      <w:tr>
        <w:tblPrEx/>
        <w:trPr/>
        <w:tc>
          <w:tcPr>
            <w:tcW w:w="2820" w:type="dxa"/>
            <w:tcBorders/>
          </w:tcPr>
          <w:p>
            <w:pPr>
              <w:pStyle w:val="style0"/>
              <w:rPr>
                <w:rFonts w:cs="Arial"/>
                <w:lang w:val="en-US"/>
              </w:rPr>
            </w:pPr>
            <w:r>
              <w:rPr>
                <w:rFonts w:cs="Arial"/>
                <w:lang w:val="en-US"/>
              </w:rPr>
              <w:t>unitTaxSum</w:t>
            </w:r>
            <w:bookmarkEnd w:id="313"/>
          </w:p>
          <w:bookmarkStart w:id="314" w:name="OLE_LINK520"/>
          <w:bookmarkStart w:id="315" w:name="OLE_LINK521"/>
        </w:tc>
        <w:tc>
          <w:tcPr>
            <w:tcW w:w="3054" w:type="dxa"/>
            <w:tcBorders/>
          </w:tcPr>
          <w:p>
            <w:pPr>
              <w:pStyle w:val="style0"/>
              <w:overflowPunct w:val="false"/>
              <w:autoSpaceDE w:val="false"/>
              <w:autoSpaceDN w:val="false"/>
              <w:adjustRightInd w:val="false"/>
              <w:textAlignment w:val="baseline"/>
              <w:rPr/>
            </w:pPr>
            <w:r>
              <w:t>Размер НДС за единицу предмета расчета, 1198</w:t>
            </w:r>
            <w:bookmarkEnd w:id="314"/>
            <w:bookmarkEnd w:id="315"/>
          </w:p>
        </w:tc>
        <w:tc>
          <w:tcPr>
            <w:tcW w:w="2300" w:type="dxa"/>
            <w:tcBorders/>
          </w:tcPr>
          <w:p>
            <w:pPr>
              <w:pStyle w:val="style0"/>
              <w:overflowPunct w:val="false"/>
              <w:autoSpaceDE w:val="false"/>
              <w:autoSpaceDN w:val="false"/>
              <w:adjustRightInd w:val="false"/>
              <w:textAlignment w:val="baseline"/>
              <w:rPr>
                <w:rFonts w:cs="Arial"/>
              </w:rPr>
            </w:pPr>
            <w:r>
              <w:rPr>
                <w:rFonts w:cs="Arial"/>
              </w:rPr>
              <w:t>Десятичное число с точностью до 2 символов после точки.</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820" w:type="dxa"/>
            <w:tcBorders/>
          </w:tcPr>
          <w:p>
            <w:pPr>
              <w:pStyle w:val="style0"/>
              <w:rPr>
                <w:rFonts w:cs="Arial"/>
                <w:lang w:val="en-US"/>
              </w:rPr>
            </w:pPr>
            <w:r>
              <w:rPr>
                <w:rFonts w:cs="Arial"/>
                <w:lang w:val="en-US"/>
              </w:rPr>
              <w:t>f</w:t>
            </w:r>
            <w:r>
              <w:rPr>
                <w:rFonts w:cs="Arial"/>
              </w:rPr>
              <w:t>ractionalQuantity</w:t>
            </w:r>
          </w:p>
          <w:bookmarkStart w:id="316" w:name="OLE_LINK588"/>
          <w:bookmarkStart w:id="317" w:name="OLE_LINK589"/>
        </w:tc>
        <w:tc>
          <w:tcPr>
            <w:tcW w:w="3054" w:type="dxa"/>
            <w:tcBorders/>
          </w:tcPr>
          <w:p>
            <w:pPr>
              <w:pStyle w:val="style0"/>
              <w:overflowPunct w:val="false"/>
              <w:autoSpaceDE w:val="false"/>
              <w:autoSpaceDN w:val="false"/>
              <w:adjustRightInd w:val="false"/>
              <w:textAlignment w:val="baseline"/>
              <w:rPr/>
            </w:pPr>
            <w:r>
              <w:t>Дробное количество маркированного товара, 1291</w:t>
            </w:r>
            <w:bookmarkEnd w:id="316"/>
            <w:bookmarkEnd w:id="317"/>
          </w:p>
        </w:tc>
        <w:tc>
          <w:tcPr>
            <w:tcW w:w="2300" w:type="dxa"/>
            <w:tcBorders/>
          </w:tcPr>
          <w:p>
            <w:pPr>
              <w:pStyle w:val="style0"/>
              <w:overflowPunct w:val="false"/>
              <w:autoSpaceDE w:val="false"/>
              <w:autoSpaceDN w:val="false"/>
              <w:adjustRightInd w:val="false"/>
              <w:textAlignment w:val="baseline"/>
              <w:rPr>
                <w:rFonts w:cs="Arial"/>
              </w:rPr>
            </w:pPr>
            <w:r>
              <w:rPr>
                <w:rFonts w:cs="Arial"/>
              </w:rPr>
              <w:t>Структура п.2.1.1.12.</w:t>
            </w:r>
          </w:p>
        </w:tc>
        <w:tc>
          <w:tcPr>
            <w:tcW w:w="1294" w:type="dxa"/>
            <w:tcBorders/>
          </w:tcPr>
          <w:p>
            <w:pPr>
              <w:pStyle w:val="style0"/>
              <w:overflowPunct w:val="false"/>
              <w:autoSpaceDE w:val="false"/>
              <w:autoSpaceDN w:val="false"/>
              <w:adjustRightInd w:val="false"/>
              <w:textAlignment w:val="baseline"/>
              <w:rPr>
                <w:rFonts w:cs="Arial"/>
              </w:rPr>
            </w:pPr>
            <w:r>
              <w:rPr>
                <w:rFonts w:cs="Arial"/>
              </w:rPr>
              <w:t>Нет</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820" w:type="dxa"/>
            <w:tcBorders/>
          </w:tcPr>
          <w:p>
            <w:pPr>
              <w:pStyle w:val="style0"/>
              <w:rPr>
                <w:rFonts w:cs="Arial"/>
                <w:lang w:val="en-US"/>
              </w:rPr>
            </w:pPr>
            <w:r>
              <w:rPr>
                <w:lang w:val="en-US"/>
              </w:rPr>
              <w:t>i</w:t>
            </w:r>
            <w:r>
              <w:rPr>
                <w:lang w:val="en-US"/>
              </w:rPr>
              <w:t>ndustryAttribute</w:t>
            </w:r>
          </w:p>
          <w:bookmarkStart w:id="318" w:name="OLE_LINK472"/>
        </w:tc>
        <w:tc>
          <w:tcPr>
            <w:tcW w:w="3054" w:type="dxa"/>
            <w:tcBorders/>
          </w:tcPr>
          <w:p>
            <w:pPr>
              <w:pStyle w:val="style0"/>
              <w:overflowPunct w:val="false"/>
              <w:autoSpaceDE w:val="false"/>
              <w:autoSpaceDN w:val="false"/>
              <w:adjustRightInd w:val="false"/>
              <w:textAlignment w:val="baseline"/>
              <w:rPr/>
            </w:pPr>
            <w:r>
              <w:t>Отраслевой реквизит предмета расчета, 1260</w:t>
            </w:r>
            <w:bookmarkEnd w:id="318"/>
          </w:p>
        </w:tc>
        <w:tc>
          <w:tcPr>
            <w:tcW w:w="2300" w:type="dxa"/>
            <w:tcBorders/>
          </w:tcPr>
          <w:p>
            <w:pPr>
              <w:pStyle w:val="style0"/>
              <w:overflowPunct w:val="false"/>
              <w:autoSpaceDE w:val="false"/>
              <w:autoSpaceDN w:val="false"/>
              <w:adjustRightInd w:val="false"/>
              <w:textAlignment w:val="baseline"/>
              <w:rPr>
                <w:rFonts w:cs="Arial"/>
              </w:rPr>
            </w:pPr>
            <w:r>
              <w:rPr>
                <w:rFonts w:cs="Arial"/>
              </w:rPr>
              <w:t>Структура п.2.1.1.10.</w:t>
            </w:r>
          </w:p>
        </w:tc>
        <w:tc>
          <w:tcPr>
            <w:tcW w:w="1294" w:type="dxa"/>
            <w:tcBorders/>
          </w:tcPr>
          <w:p>
            <w:pPr>
              <w:pStyle w:val="style0"/>
              <w:overflowPunct w:val="false"/>
              <w:autoSpaceDE w:val="false"/>
              <w:autoSpaceDN w:val="false"/>
              <w:adjustRightInd w:val="false"/>
              <w:textAlignment w:val="baseline"/>
              <w:rPr>
                <w:rFonts w:cs="Arial"/>
              </w:rPr>
            </w:pPr>
            <w:r>
              <w:rPr>
                <w:rFonts w:cs="Arial"/>
              </w:rPr>
              <w:t>Нет</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319" w:name="OLE_LINK584"/>
      <w:tr>
        <w:tblPrEx/>
        <w:trPr>
          <w:trHeight w:val="156" w:hRule="atLeast"/>
        </w:trPr>
        <w:tc>
          <w:tcPr>
            <w:tcW w:w="2820" w:type="dxa"/>
            <w:tcBorders/>
          </w:tcPr>
          <w:p>
            <w:pPr>
              <w:pStyle w:val="style0"/>
              <w:rPr>
                <w:lang w:val="en-US"/>
              </w:rPr>
            </w:pPr>
            <w:r>
              <w:rPr>
                <w:lang w:val="en-US"/>
              </w:rPr>
              <w:t>barcodes</w:t>
            </w:r>
            <w:bookmarkEnd w:id="319"/>
          </w:p>
          <w:bookmarkStart w:id="320" w:name="OLE_LINK585"/>
          <w:bookmarkStart w:id="321" w:name="OLE_LINK586"/>
        </w:tc>
        <w:tc>
          <w:tcPr>
            <w:tcW w:w="3054" w:type="dxa"/>
            <w:tcBorders/>
          </w:tcPr>
          <w:p>
            <w:pPr>
              <w:pStyle w:val="style0"/>
              <w:overflowPunct w:val="false"/>
              <w:autoSpaceDE w:val="false"/>
              <w:autoSpaceDN w:val="false"/>
              <w:adjustRightInd w:val="false"/>
              <w:textAlignment w:val="baseline"/>
              <w:rPr/>
            </w:pPr>
            <w:r>
              <w:t>Штрих-коды предмета расчета</w:t>
            </w:r>
            <w:bookmarkEnd w:id="320"/>
            <w:bookmarkEnd w:id="321"/>
          </w:p>
        </w:tc>
        <w:tc>
          <w:tcPr>
            <w:tcW w:w="2300" w:type="dxa"/>
            <w:tcBorders/>
          </w:tcPr>
          <w:p>
            <w:pPr>
              <w:pStyle w:val="style0"/>
              <w:overflowPunct w:val="false"/>
              <w:autoSpaceDE w:val="false"/>
              <w:autoSpaceDN w:val="false"/>
              <w:adjustRightInd w:val="false"/>
              <w:textAlignment w:val="baseline"/>
              <w:rPr>
                <w:rFonts w:cs="Arial"/>
              </w:rPr>
            </w:pPr>
            <w:r>
              <w:rPr>
                <w:rFonts w:cs="Arial"/>
              </w:rPr>
              <w:t>Структура п.2.1.1.11.</w:t>
            </w:r>
          </w:p>
        </w:tc>
        <w:tc>
          <w:tcPr>
            <w:tcW w:w="1294" w:type="dxa"/>
            <w:tcBorders/>
          </w:tcPr>
          <w:p>
            <w:pPr>
              <w:pStyle w:val="style0"/>
              <w:overflowPunct w:val="false"/>
              <w:autoSpaceDE w:val="false"/>
              <w:autoSpaceDN w:val="false"/>
              <w:adjustRightInd w:val="false"/>
              <w:textAlignment w:val="baseline"/>
              <w:rPr>
                <w:rFonts w:cs="Arial"/>
              </w:rPr>
            </w:pPr>
            <w:r>
              <w:rPr>
                <w:rFonts w:cs="Arial"/>
              </w:rPr>
              <w:t>Нет</w:t>
            </w:r>
          </w:p>
        </w:tc>
        <w:tc>
          <w:tcPr>
            <w:tcW w:w="1294" w:type="dxa"/>
            <w:tcBorders/>
          </w:tcPr>
          <w:p>
            <w:pPr>
              <w:pStyle w:val="style0"/>
              <w:overflowPunct w:val="false"/>
              <w:autoSpaceDE w:val="false"/>
              <w:autoSpaceDN w:val="false"/>
              <w:adjustRightInd w:val="false"/>
              <w:textAlignment w:val="baseline"/>
              <w:rPr>
                <w:rFonts w:cs="Arial"/>
              </w:rPr>
            </w:pPr>
            <w:r>
              <w:rPr>
                <w:rFonts w:cs="Arial"/>
              </w:rPr>
              <w:t>Да</w:t>
            </w:r>
          </w:p>
        </w:tc>
        <w:tc>
          <w:tcPr>
            <w:tcW w:w="312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322" w:name="OLE_LINK131"/>
      <w:bookmarkEnd w:id="204"/>
      <w:bookmarkEnd w:id="208"/>
      <w:bookmarkEnd w:id="209"/>
      <w:bookmarkEnd w:id="241"/>
    </w:tbl>
    <w:p>
      <w:pPr>
        <w:pStyle w:val="style0"/>
        <w:rPr/>
      </w:pPr>
    </w:p>
    <w:p>
      <w:pPr>
        <w:pStyle w:val="style4105"/>
        <w:spacing w:before="240"/>
        <w:ind w:firstLine="540"/>
        <w:jc w:val="both"/>
        <w:rPr/>
      </w:pPr>
      <w:r>
        <w:t xml:space="preserve">Примечание: </w:t>
      </w:r>
    </w:p>
    <w:p>
      <w:pPr>
        <w:pStyle w:val="style4105"/>
        <w:spacing w:before="240"/>
        <w:ind w:firstLine="540"/>
        <w:jc w:val="both"/>
        <w:rPr/>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t xml:space="preserve"> </w:t>
      </w:r>
      <w:r>
        <w:t>2.1.1.2.1.</w:t>
      </w:r>
    </w:p>
    <w:p>
      <w:pPr>
        <w:pStyle w:val="style4105"/>
        <w:spacing w:before="240"/>
        <w:ind w:firstLine="540"/>
        <w:jc w:val="both"/>
        <w:rPr/>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r>
        <w:t>чек )</w:t>
      </w:r>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pPr>
        <w:pStyle w:val="style4105"/>
        <w:spacing w:before="240"/>
        <w:ind w:firstLine="540"/>
        <w:rPr>
          <w:rFonts w:cs="Arial"/>
        </w:rPr>
      </w:pPr>
      <w:r>
        <w:t xml:space="preserve">Параметр </w:t>
      </w:r>
      <w:r>
        <w:rPr>
          <w:rFonts w:cs="Arial"/>
          <w:b/>
          <w:lang w:val="en-US"/>
        </w:rPr>
        <w:t>nomenclatureCode</w:t>
      </w:r>
      <w:r>
        <w:rPr>
          <w:rFonts w:cs="Arial"/>
        </w:rPr>
        <w:t xml:space="preserve"> используется для </w:t>
      </w:r>
      <w:r>
        <w:rPr>
          <w:rFonts w:cs="Arial"/>
          <w:b/>
        </w:rPr>
        <w:t>ФФД 1.05</w:t>
      </w:r>
      <w:r>
        <w:rPr>
          <w:rFonts w:cs="Arial"/>
        </w:rPr>
        <w:t xml:space="preserve">, </w:t>
      </w:r>
      <w:r>
        <w:rPr>
          <w:rFonts w:cs="Arial"/>
          <w:b/>
          <w:lang w:val="en-US"/>
        </w:rPr>
        <w:t>itemCode</w:t>
      </w:r>
      <w:r>
        <w:rPr>
          <w:rFonts w:cs="Arial"/>
        </w:rPr>
        <w:t xml:space="preserve"> используется для </w:t>
      </w:r>
      <w:r>
        <w:rPr>
          <w:rFonts w:cs="Arial"/>
          <w:b/>
        </w:rPr>
        <w:t>ФФД 1.2.</w:t>
      </w:r>
      <w:r>
        <w:rPr>
          <w:rFonts w:cs="Arial"/>
        </w:rPr>
        <w:t xml:space="preserve"> </w:t>
      </w:r>
    </w:p>
    <w:p>
      <w:pPr>
        <w:pStyle w:val="style4105"/>
        <w:spacing w:before="240"/>
        <w:ind w:firstLine="540"/>
        <w:rPr/>
      </w:pPr>
      <w:r>
        <w:t xml:space="preserve">Параметр </w:t>
      </w:r>
      <w:r>
        <w:rPr>
          <w:b/>
        </w:rPr>
        <w:t>unitOfMeasurement</w:t>
      </w:r>
      <w:r>
        <w:t xml:space="preserve"> используется для </w:t>
      </w:r>
      <w:r>
        <w:rPr>
          <w:b/>
        </w:rPr>
        <w:t>ФФД 1.05</w:t>
      </w:r>
      <w:r>
        <w:t xml:space="preserve">, </w:t>
      </w:r>
      <w:r>
        <w:rPr>
          <w:rFonts w:cs="Arial"/>
          <w:b/>
          <w:lang w:val="en-US"/>
        </w:rPr>
        <w:t>quantityMeasurementUnit</w:t>
      </w:r>
      <w:r>
        <w:rPr>
          <w:rFonts w:cs="Arial"/>
        </w:rPr>
        <w:t xml:space="preserve"> используется для </w:t>
      </w:r>
      <w:r>
        <w:rPr>
          <w:rFonts w:cs="Arial"/>
          <w:b/>
        </w:rPr>
        <w:t>ФФД 1.2</w:t>
      </w:r>
      <w:r>
        <w:rPr>
          <w:rFonts w:cs="Arial"/>
        </w:rPr>
        <w:t xml:space="preserve"> </w:t>
      </w:r>
    </w:p>
    <w:p>
      <w:pPr>
        <w:pStyle w:val="style0"/>
        <w:rPr/>
      </w:pPr>
      <w:r>
        <w:t xml:space="preserve"> </w:t>
      </w:r>
    </w:p>
    <w:p>
      <w:pPr>
        <w:pStyle w:val="style0"/>
        <w:rPr/>
      </w:pPr>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pPr>
              <w:pStyle w:val="style4105"/>
              <w:jc w:val="center"/>
              <w:rPr/>
            </w:pPr>
            <w:r>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pPr>
              <w:pStyle w:val="style4105"/>
              <w:jc w:val="center"/>
              <w:rPr/>
            </w:pPr>
            <w:r>
              <w:t>Формат ПФ</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от долевого участия в других организациях</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курсовой разницы, образующейся вследствие отклонения курса продажи (покупки) иностранной валюты от официального курса</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"3"</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подлежащих уплате должником штрафов, пеней и (или) иных санкций за нарушение договорных обязательств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"4"</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от сдачи имущества (включая земельные участки) в аренду (субаренду)</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"5"</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 xml:space="preserve">доход от предоставления в пользование прав на результаты интеллектуальной деятельности и прав на приравненные к ним средства индивидуализации </w:t>
            </w:r>
            <w:r>
              <w:t>(в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 xml:space="preserve">доход от предоставления в пользование прав на результаты интеллектуальной </w:t>
            </w:r>
            <w:r>
              <w:t>деятельности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"6"</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процентов, полученных по договорам займа и другим долговым обязательствам</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"7"</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сумм восстановленных резервов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"8"</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безвозмездно полученного имущества (работ, услуг) или имущественных прав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"9"</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дохода, распределяемого в пользу налогоплательщика при его участии в простом товариществе</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"10"</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дохода прошлых лет, выявленного в отчетном (налоговом) периоде</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"11"</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положительной курсовой разницы</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"12"</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основных средств и нематериальных активов, безвозмездно полученных атомными станциями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"13"</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стоимости полученных материалов при ликвидации выводимых из эксплуатации основных средств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"14"</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использованных не по целевому назначению имущества, работ, услуг</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"15"</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 xml:space="preserve">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w:t>
            </w:r>
            <w:r>
              <w:t>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 xml:space="preserve">доход в виде использованных не по целевому назначению средств, предназначенных для формирования резервов по обеспечению безопасности </w:t>
            </w:r>
            <w:r>
              <w:t>производств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"16"</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сумм, на которые уменьшен уставной (складочный) капитал (фонд) организации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"17"</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сумм возврата от некоммерческой организации ранее уплаченных взносов (вкладов)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"18"</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сумм кредиторской задолженности, списанной в связи с истечением срока исковой давности или по другим основаниям</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"19"</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доходов, полученных от операций с производными финансовыми инструментами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"20"</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стоимости излишков материально-производственных запасов и прочего имущества, которые выявлены в результате инвентаризации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"21"</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стоимости продукции СМИ и книжной продукции, подлежащей замене при возврате либо при списании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"22"</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сумм корректировки прибыли налогоплательщика</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"23"</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 xml:space="preserve">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w:t>
            </w:r>
            <w:r>
              <w:t>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 xml:space="preserve">доход в виде возвращенного денежного эквивалента недвижимого имущества и (или) ценных бумаг, переданных на пополнение </w:t>
            </w:r>
            <w:r>
              <w:t>целевого капитала некоммерческой организации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"24"</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разницы между суммой налоговых вычетов из сумм акциза и указанных сумм акциза</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"25"</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доход в виде прибыли контролируемой иностранной компании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"26"</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взносы на ОПС</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"27"</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взносы на ОСС в связи с нетрудоспособностью</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"28"</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взносы на ОМС</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"29"</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взносы на ОСС от несчастных случаев</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"30"</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 xml:space="preserve">расходы по выплате в соответствии с законодательством Российской Федерации пособия </w:t>
            </w:r>
            <w:r>
              <w:t>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пособие по временной нетрудоспособности</w:t>
            </w:r>
          </w:p>
        </w:tc>
      </w:tr>
      <w:tr>
        <w:tblPrEx/>
        <w:trPr/>
        <w:tc>
          <w:tcPr>
            <w:tcW w:w="1418" w:type="dxa"/>
            <w:tcBorders>
              <w:top w:val="single" w:sz="4" w:space="0" w:color="auto"/>
              <w:left w:val="single" w:sz="4" w:space="0" w:color="auto"/>
              <w:bottom w:val="single" w:sz="4" w:space="0" w:color="auto"/>
              <w:right w:val="single" w:sz="4" w:space="0" w:color="auto"/>
            </w:tcBorders>
          </w:tcPr>
          <w:p>
            <w:pPr>
              <w:pStyle w:val="style4105"/>
              <w:jc w:val="center"/>
              <w:rPr/>
            </w:pPr>
            <w:r>
              <w:t>"31"</w:t>
            </w:r>
          </w:p>
        </w:tc>
        <w:tc>
          <w:tcPr>
            <w:tcW w:w="5528" w:type="dxa"/>
            <w:tcBorders>
              <w:top w:val="single" w:sz="4" w:space="0" w:color="auto"/>
              <w:left w:val="single" w:sz="4" w:space="0" w:color="auto"/>
              <w:bottom w:val="single" w:sz="4" w:space="0" w:color="auto"/>
              <w:right w:val="single" w:sz="4" w:space="0" w:color="auto"/>
            </w:tcBorders>
          </w:tcPr>
          <w:p>
            <w:pPr>
              <w:pStyle w:val="style4105"/>
              <w:jc w:val="both"/>
              <w:rPr/>
            </w:pPr>
            <w:r>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w:t>
            </w:r>
            <w:r>
              <w:t>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pPr>
              <w:pStyle w:val="style4105"/>
              <w:rPr/>
            </w:pPr>
            <w:r>
              <w:t>платежи по добровольному личному страхованию</w:t>
            </w:r>
          </w:p>
        </w:tc>
      </w:tr>
    </w:tbl>
    <w:p>
      <w:pPr>
        <w:pStyle w:val="style0"/>
        <w:rPr/>
      </w:pPr>
    </w:p>
    <w:bookmarkStart w:id="323" w:name="_Toc507539854"/>
    <w:bookmarkStart w:id="324" w:name="_Toc27489459"/>
    <w:bookmarkStart w:id="325" w:name="_Toc80026475"/>
    <w:p>
      <w:pPr>
        <w:pStyle w:val="style4"/>
        <w:rPr/>
      </w:pPr>
      <w:r>
        <w:rPr>
          <w:rFonts w:cs="Arial"/>
        </w:rPr>
        <w:t>2.1.1.3</w:t>
      </w:r>
      <w:r>
        <w:t xml:space="preserve"> Параметры закрытия чека</w:t>
      </w:r>
      <w:bookmarkEnd w:id="323"/>
      <w:bookmarkEnd w:id="324"/>
      <w:bookmarkEnd w:id="325"/>
    </w:p>
    <w:tbl>
      <w:tblPr>
        <w:tblStyle w:val="style154"/>
        <w:tblW w:w="13603" w:type="dxa"/>
        <w:tblLook w:val="04A0" w:firstRow="1" w:lastRow="0" w:firstColumn="1" w:lastColumn="0" w:noHBand="0" w:noVBand="1"/>
      </w:tblPr>
      <w:tblGrid>
        <w:gridCol w:w="1813"/>
        <w:gridCol w:w="5150"/>
        <w:gridCol w:w="3320"/>
        <w:gridCol w:w="3320"/>
      </w:tblGrid>
      <w:tr>
        <w:trPr/>
        <w:tc>
          <w:tcPr>
            <w:tcW w:w="1813" w:type="dxa"/>
            <w:tcBorders/>
          </w:tcPr>
          <w:p>
            <w:pPr>
              <w:pStyle w:val="style0"/>
              <w:rPr>
                <w:rFonts w:cs="Arial"/>
              </w:rPr>
            </w:pPr>
            <w:r>
              <w:rPr>
                <w:rFonts w:cs="Arial"/>
                <w:lang w:val="en-US"/>
              </w:rPr>
              <w:t>payments</w:t>
            </w:r>
          </w:p>
          <w:bookmarkStart w:id="326" w:name="OLE_LINK336"/>
          <w:bookmarkStart w:id="327" w:name="OLE_LINK337"/>
          <w:bookmarkStart w:id="328" w:name="OLE_LINK338"/>
        </w:tc>
        <w:tc>
          <w:tcPr>
            <w:tcW w:w="5150" w:type="dxa"/>
            <w:tcBorders/>
          </w:tcPr>
          <w:p>
            <w:pPr>
              <w:pStyle w:val="style0"/>
              <w:rPr>
                <w:rFonts w:cs="Arial"/>
              </w:rPr>
            </w:pPr>
            <w:r>
              <w:rPr>
                <w:rFonts w:cs="Arial"/>
              </w:rPr>
              <w:t>Оплаты</w:t>
            </w:r>
            <w:bookmarkEnd w:id="326"/>
            <w:bookmarkEnd w:id="327"/>
            <w:bookmarkEnd w:id="328"/>
          </w:p>
        </w:tc>
        <w:tc>
          <w:tcPr>
            <w:tcW w:w="3320" w:type="dxa"/>
            <w:tcBorders/>
          </w:tcPr>
          <w:p>
            <w:pPr>
              <w:pStyle w:val="style0"/>
              <w:rPr>
                <w:rFonts w:cs="Arial"/>
              </w:rPr>
            </w:pPr>
            <w:r>
              <w:rPr>
                <w:rFonts w:cs="Arial"/>
              </w:rPr>
              <w:t>Массив структур п.2.1.1.4</w:t>
            </w:r>
          </w:p>
        </w:tc>
        <w:tc>
          <w:tcPr>
            <w:tcW w:w="3320" w:type="dxa"/>
            <w:tcBorders/>
          </w:tcPr>
          <w:p>
            <w:pPr>
              <w:pStyle w:val="style0"/>
              <w:rPr>
                <w:rFonts w:cs="Arial"/>
              </w:rPr>
            </w:pPr>
            <w:r>
              <w:rPr>
                <w:rFonts w:cs="Arial"/>
              </w:rPr>
              <w:t xml:space="preserve">Обязательность </w:t>
            </w:r>
          </w:p>
        </w:tc>
      </w:tr>
      <w:tr>
        <w:tblPrEx/>
        <w:trPr/>
        <w:tc>
          <w:tcPr>
            <w:tcW w:w="1813" w:type="dxa"/>
            <w:tcBorders/>
          </w:tcPr>
          <w:p>
            <w:pPr>
              <w:pStyle w:val="style0"/>
              <w:rPr>
                <w:rFonts w:cs="Arial"/>
              </w:rPr>
            </w:pPr>
            <w:r>
              <w:rPr>
                <w:rFonts w:cs="Arial"/>
                <w:lang w:val="en-US"/>
              </w:rPr>
              <w:t>t</w:t>
            </w:r>
            <w:r>
              <w:rPr>
                <w:rFonts w:cs="Arial"/>
              </w:rPr>
              <w:t>axationSystem</w:t>
            </w:r>
          </w:p>
          <w:bookmarkStart w:id="329" w:name="OLE_LINK334"/>
          <w:bookmarkStart w:id="330" w:name="OLE_LINK335"/>
        </w:tc>
        <w:tc>
          <w:tcPr>
            <w:tcW w:w="5150" w:type="dxa"/>
            <w:tcBorders/>
          </w:tcPr>
          <w:p>
            <w:pPr>
              <w:pStyle w:val="style0"/>
              <w:rPr>
                <w:rFonts w:cs="Arial"/>
              </w:rPr>
            </w:pPr>
            <w:r>
              <w:rPr>
                <w:rFonts w:cs="Arial"/>
              </w:rPr>
              <w:t>Система налогообложения</w:t>
            </w:r>
            <w:r>
              <w:rPr>
                <w:rFonts w:cs="Arial"/>
              </w:rPr>
              <w:t>, 1055</w:t>
            </w:r>
            <w:r>
              <w:rPr>
                <w:rFonts w:cs="Arial"/>
              </w:rPr>
              <w:t>:</w:t>
            </w:r>
          </w:p>
          <w:p>
            <w:pPr>
              <w:pStyle w:val="style0"/>
              <w:rPr>
                <w:rFonts w:cs="Arial"/>
              </w:rPr>
            </w:pPr>
            <w:r>
              <w:rPr>
                <w:rFonts w:cs="Arial"/>
              </w:rPr>
              <w:t>0 – Общая, ОСН</w:t>
            </w:r>
          </w:p>
          <w:p>
            <w:pPr>
              <w:pStyle w:val="style0"/>
              <w:rPr>
                <w:rFonts w:cs="Arial"/>
              </w:rPr>
            </w:pPr>
            <w:r>
              <w:rPr>
                <w:rFonts w:cs="Arial"/>
              </w:rPr>
              <w:t>1 – Упрощенная доход, УСН доход</w:t>
            </w:r>
          </w:p>
          <w:p>
            <w:pPr>
              <w:pStyle w:val="style0"/>
              <w:rPr>
                <w:rFonts w:cs="Arial"/>
              </w:rPr>
            </w:pPr>
            <w:r>
              <w:rPr>
                <w:rFonts w:cs="Arial"/>
              </w:rPr>
              <w:t>2 – Упрощенная доход минус расход, УСН доход - расход</w:t>
            </w:r>
          </w:p>
          <w:p>
            <w:pPr>
              <w:pStyle w:val="style0"/>
              <w:rPr>
                <w:rFonts w:cs="Arial"/>
              </w:rPr>
            </w:pPr>
            <w:r>
              <w:rPr>
                <w:rFonts w:cs="Arial"/>
              </w:rPr>
              <w:t>3 – Единый налог на вмененный доход, ЕНВД</w:t>
            </w:r>
          </w:p>
          <w:p>
            <w:pPr>
              <w:pStyle w:val="style0"/>
              <w:rPr>
                <w:rFonts w:cs="Arial"/>
              </w:rPr>
            </w:pPr>
            <w:r>
              <w:rPr>
                <w:rFonts w:cs="Arial"/>
              </w:rPr>
              <w:t>4 – Единый сельскохозяйственный налог, ЕСН</w:t>
            </w:r>
          </w:p>
          <w:p>
            <w:pPr>
              <w:pStyle w:val="style0"/>
              <w:rPr>
                <w:rFonts w:cs="Arial"/>
              </w:rPr>
            </w:pPr>
            <w:r>
              <w:rPr>
                <w:rFonts w:cs="Arial"/>
              </w:rPr>
              <w:t>5 – Патентная система налогообложения, Патент</w:t>
            </w:r>
            <w:bookmarkEnd w:id="329"/>
            <w:bookmarkEnd w:id="330"/>
          </w:p>
        </w:tc>
        <w:tc>
          <w:tcPr>
            <w:tcW w:w="3320" w:type="dxa"/>
            <w:tcBorders/>
          </w:tcPr>
          <w:p>
            <w:pPr>
              <w:pStyle w:val="style0"/>
              <w:rPr>
                <w:rFonts w:cs="Arial"/>
              </w:rPr>
            </w:pPr>
            <w:r>
              <w:rPr>
                <w:rFonts w:cs="Arial"/>
              </w:rPr>
              <w:t xml:space="preserve">Число от 0 до 5. </w:t>
            </w:r>
          </w:p>
        </w:tc>
        <w:tc>
          <w:tcPr>
            <w:tcW w:w="3320" w:type="dxa"/>
            <w:tcBorders/>
          </w:tcPr>
          <w:p>
            <w:pPr>
              <w:pStyle w:val="style0"/>
              <w:rPr>
                <w:rFonts w:cs="Arial"/>
              </w:rPr>
            </w:pPr>
            <w:r>
              <w:rPr>
                <w:rFonts w:cs="Arial"/>
              </w:rPr>
              <w:t>ФФД 1.05 – да</w:t>
            </w:r>
          </w:p>
          <w:p>
            <w:pPr>
              <w:pStyle w:val="style0"/>
              <w:rPr>
                <w:rFonts w:cs="Arial"/>
              </w:rPr>
            </w:pPr>
            <w:r>
              <w:rPr>
                <w:rFonts w:cs="Arial"/>
              </w:rPr>
              <w:t>ФФД 1.2 - да</w:t>
            </w:r>
          </w:p>
        </w:tc>
      </w:tr>
      <w:bookmarkEnd w:id="322"/>
    </w:tbl>
    <w:p>
      <w:pPr>
        <w:pStyle w:val="style0"/>
        <w:rPr/>
      </w:pPr>
    </w:p>
    <w:p>
      <w:pPr>
        <w:pStyle w:val="style0"/>
        <w:rPr/>
      </w:pPr>
      <w:r>
        <w:t>Примечание:</w:t>
      </w:r>
      <w:r>
        <w:br/>
      </w:r>
      <w:r>
        <w:rPr>
          <w:b/>
          <w:sz w:val="24"/>
        </w:rPr>
        <w:t>Внимание</w:t>
      </w:r>
      <w:r>
        <w:rPr>
          <w:b/>
          <w:sz w:val="24"/>
        </w:rPr>
        <w:t>!</w:t>
      </w:r>
      <w:r>
        <w:t xml:space="preserve"> С 01.01.2021 ЕНВД отменен. Для выбора подходящего режима налогообложения Вы можете воспользоваться специальным </w:t>
      </w:r>
      <w:r>
        <w:rPr/>
        <w:fldChar w:fldCharType="begin"/>
      </w:r>
      <w:r>
        <w:instrText xml:space="preserve"> HYPERLINK "https://www.nalog.ru/rn77/service/mp/" \t "blank" </w:instrText>
      </w:r>
      <w:r>
        <w:rPr/>
        <w:fldChar w:fldCharType="separate"/>
      </w:r>
      <w:r>
        <w:rPr>
          <w:rStyle w:val="style85"/>
          <w:rFonts w:ascii="Arial" w:cs="Arial" w:hAnsi="Arial"/>
          <w:color w:val="0066b3"/>
        </w:rPr>
        <w:t>сервисом</w:t>
      </w:r>
      <w:r>
        <w:rPr/>
        <w:fldChar w:fldCharType="end"/>
      </w:r>
      <w:r>
        <w:t>.</w:t>
      </w:r>
    </w:p>
    <w:bookmarkStart w:id="331" w:name="_Toc507539855"/>
    <w:bookmarkStart w:id="332" w:name="_Toc27489460"/>
    <w:bookmarkStart w:id="333" w:name="_Toc80026476"/>
    <w:p>
      <w:pPr>
        <w:pStyle w:val="style4"/>
        <w:rPr>
          <w:lang w:val="en-US"/>
        </w:rPr>
      </w:pPr>
      <w:r>
        <w:rPr>
          <w:rFonts w:cs="Arial"/>
        </w:rPr>
        <w:t>2.1.1.</w:t>
      </w:r>
      <w:r>
        <w:rPr>
          <w:rFonts w:cs="Arial"/>
          <w:lang w:val="en-US"/>
        </w:rPr>
        <w:t>4</w:t>
      </w:r>
      <w:r>
        <w:t xml:space="preserve"> Оплата</w:t>
      </w:r>
      <w:bookmarkEnd w:id="331"/>
      <w:bookmarkEnd w:id="332"/>
      <w:bookmarkEnd w:id="333"/>
    </w:p>
    <w:tbl>
      <w:tblPr>
        <w:tblStyle w:val="style154"/>
        <w:tblW w:w="13603" w:type="dxa"/>
        <w:tblLook w:val="04A0" w:firstRow="1" w:lastRow="0" w:firstColumn="1" w:lastColumn="0" w:noHBand="0" w:noVBand="1"/>
      </w:tblPr>
      <w:tblGrid>
        <w:gridCol w:w="1813"/>
        <w:gridCol w:w="5150"/>
        <w:gridCol w:w="3320"/>
        <w:gridCol w:w="3320"/>
      </w:tblGrid>
      <w:tr>
        <w:trPr/>
        <w:tc>
          <w:tcPr>
            <w:tcW w:w="1813" w:type="dxa"/>
            <w:tcBorders/>
          </w:tcPr>
          <w:p>
            <w:pPr>
              <w:pStyle w:val="style0"/>
              <w:rPr>
                <w:rFonts w:cs="Arial"/>
                <w:lang w:val="en-US"/>
              </w:rPr>
            </w:pPr>
            <w:r>
              <w:rPr>
                <w:rFonts w:cs="Arial"/>
                <w:lang w:val="en-US"/>
              </w:rPr>
              <w:t>t</w:t>
            </w:r>
            <w:r>
              <w:rPr>
                <w:rFonts w:cs="Arial"/>
                <w:lang w:val="en-US"/>
              </w:rPr>
              <w:t>ype</w:t>
            </w:r>
          </w:p>
          <w:bookmarkStart w:id="334" w:name="OLE_LINK339"/>
          <w:bookmarkStart w:id="335" w:name="OLE_LINK340"/>
        </w:tc>
        <w:tc>
          <w:tcPr>
            <w:tcW w:w="5150" w:type="dxa"/>
            <w:tcBorders/>
          </w:tcPr>
          <w:p>
            <w:pPr>
              <w:pStyle w:val="style0"/>
              <w:rPr>
                <w:rFonts w:cs="Arial"/>
              </w:rPr>
            </w:pPr>
            <w:r>
              <w:rPr>
                <w:rFonts w:cs="Arial"/>
              </w:rPr>
              <w:t>Тип оплаты</w:t>
            </w:r>
            <w:r>
              <w:rPr>
                <w:rFonts w:cs="Arial"/>
              </w:rPr>
              <w:t>:</w:t>
            </w:r>
          </w:p>
          <w:p>
            <w:pPr>
              <w:pStyle w:val="style0"/>
              <w:rPr>
                <w:rFonts w:cs="Arial"/>
              </w:rPr>
            </w:pPr>
            <w:r>
              <w:rPr>
                <w:rFonts w:cs="Arial"/>
              </w:rPr>
              <w:t>1</w:t>
            </w:r>
            <w:r>
              <w:rPr>
                <w:rFonts w:cs="Arial"/>
              </w:rPr>
              <w:t xml:space="preserve"> – </w:t>
            </w:r>
            <w:r>
              <w:t>сумма по чеку наличными</w:t>
            </w:r>
            <w:r>
              <w:t xml:space="preserve">, </w:t>
            </w:r>
            <w:r>
              <w:t>1031</w:t>
            </w:r>
          </w:p>
          <w:p>
            <w:pPr>
              <w:pStyle w:val="style0"/>
              <w:rPr>
                <w:rFonts w:cs="Arial"/>
              </w:rPr>
            </w:pPr>
            <w:r>
              <w:rPr>
                <w:rFonts w:cs="Arial"/>
              </w:rPr>
              <w:t xml:space="preserve">2 – </w:t>
            </w:r>
            <w:r>
              <w:t>сумма по чеку</w:t>
            </w:r>
            <w:r>
              <w:t xml:space="preserve"> </w:t>
            </w:r>
            <w:r>
              <w:t>безналичными</w:t>
            </w:r>
            <w:r>
              <w:t xml:space="preserve">, </w:t>
            </w:r>
            <w:r>
              <w:t>1081</w:t>
            </w:r>
          </w:p>
          <w:p>
            <w:pPr>
              <w:pStyle w:val="style0"/>
              <w:rPr>
                <w:rFonts w:cs="Arial"/>
              </w:rPr>
            </w:pPr>
            <w:r>
              <w:rPr>
                <w:rFonts w:cs="Arial"/>
              </w:rPr>
              <w:t xml:space="preserve">14 – </w:t>
            </w:r>
            <w:r>
              <w:t>сумма по чеку предоплатой (зачетом аванса и (или) предыдущих платежей)</w:t>
            </w:r>
            <w:r>
              <w:t xml:space="preserve">, </w:t>
            </w:r>
            <w:r>
              <w:t>1215</w:t>
            </w:r>
          </w:p>
          <w:p>
            <w:pPr>
              <w:pStyle w:val="style0"/>
              <w:rPr>
                <w:rFonts w:cs="Arial"/>
              </w:rPr>
            </w:pPr>
            <w:r>
              <w:rPr>
                <w:rFonts w:cs="Arial"/>
              </w:rPr>
              <w:t xml:space="preserve">15 – </w:t>
            </w:r>
            <w:r>
              <w:t>сумма по чеку постоплатой (в кредит)</w:t>
            </w:r>
            <w:r>
              <w:t xml:space="preserve">, </w:t>
            </w:r>
            <w:r>
              <w:t>1216</w:t>
            </w:r>
          </w:p>
          <w:p>
            <w:pPr>
              <w:pStyle w:val="style0"/>
              <w:rPr>
                <w:rFonts w:cs="Arial"/>
              </w:rPr>
            </w:pPr>
            <w:r>
              <w:rPr>
                <w:rFonts w:cs="Arial"/>
              </w:rPr>
              <w:t xml:space="preserve">16 – </w:t>
            </w:r>
            <w:r>
              <w:t>сумма по чеку (БСО) встречным предоставлением</w:t>
            </w:r>
            <w:r>
              <w:t xml:space="preserve">, </w:t>
            </w:r>
            <w:r>
              <w:t>1217</w:t>
            </w:r>
            <w:bookmarkEnd w:id="334"/>
            <w:bookmarkEnd w:id="335"/>
          </w:p>
        </w:tc>
        <w:tc>
          <w:tcPr>
            <w:tcW w:w="3320" w:type="dxa"/>
            <w:tcBorders/>
          </w:tcPr>
          <w:p>
            <w:pPr>
              <w:pStyle w:val="style0"/>
              <w:rPr>
                <w:rFonts w:cs="Arial"/>
              </w:rPr>
            </w:pPr>
            <w:r>
              <w:rPr>
                <w:rFonts w:cs="Arial"/>
              </w:rPr>
              <w:t xml:space="preserve">Число от 1 до 16. </w:t>
            </w:r>
          </w:p>
        </w:tc>
        <w:tc>
          <w:tcPr>
            <w:tcW w:w="3320" w:type="dxa"/>
            <w:tcBorders/>
          </w:tcPr>
          <w:p>
            <w:pPr>
              <w:pStyle w:val="style0"/>
              <w:rPr>
                <w:rFonts w:cs="Arial"/>
              </w:rPr>
            </w:pPr>
            <w:r>
              <w:rPr>
                <w:rFonts w:cs="Arial"/>
              </w:rPr>
              <w:t>ФФД 1.05 – да</w:t>
            </w:r>
          </w:p>
          <w:p>
            <w:pPr>
              <w:pStyle w:val="style0"/>
              <w:rPr>
                <w:rFonts w:cs="Arial"/>
              </w:rPr>
            </w:pPr>
            <w:r>
              <w:rPr>
                <w:rFonts w:cs="Arial"/>
              </w:rPr>
              <w:t>ФФД 1.2 - да</w:t>
            </w:r>
          </w:p>
        </w:tc>
      </w:tr>
      <w:tr>
        <w:tblPrEx/>
        <w:trPr/>
        <w:tc>
          <w:tcPr>
            <w:tcW w:w="1813" w:type="dxa"/>
            <w:tcBorders/>
          </w:tcPr>
          <w:p>
            <w:pPr>
              <w:pStyle w:val="style0"/>
              <w:rPr>
                <w:rFonts w:cs="Arial"/>
              </w:rPr>
            </w:pPr>
            <w:r>
              <w:rPr>
                <w:rFonts w:cs="Arial"/>
                <w:lang w:val="en-US"/>
              </w:rPr>
              <w:t>a</w:t>
            </w:r>
            <w:r>
              <w:rPr>
                <w:rFonts w:cs="Arial"/>
              </w:rPr>
              <w:t>mount</w:t>
            </w:r>
          </w:p>
          <w:bookmarkStart w:id="336" w:name="OLE_LINK341"/>
          <w:bookmarkStart w:id="337" w:name="OLE_LINK342"/>
          <w:bookmarkStart w:id="338" w:name="OLE_LINK343"/>
        </w:tc>
        <w:tc>
          <w:tcPr>
            <w:tcW w:w="5150" w:type="dxa"/>
            <w:tcBorders/>
          </w:tcPr>
          <w:p>
            <w:pPr>
              <w:pStyle w:val="style0"/>
              <w:rPr>
                <w:rFonts w:cs="Arial"/>
              </w:rPr>
            </w:pPr>
            <w:r>
              <w:rPr>
                <w:rFonts w:cs="Arial"/>
              </w:rPr>
              <w:t>Сумма оплаты</w:t>
            </w:r>
            <w:bookmarkEnd w:id="336"/>
            <w:bookmarkEnd w:id="337"/>
            <w:bookmarkEnd w:id="338"/>
          </w:p>
          <w:bookmarkStart w:id="339" w:name="OLE_LINK285"/>
          <w:bookmarkStart w:id="340" w:name="OLE_LINK286"/>
        </w:tc>
        <w:tc>
          <w:tcPr>
            <w:tcW w:w="3320" w:type="dxa"/>
            <w:tcBorders/>
          </w:tcPr>
          <w:p>
            <w:pPr>
              <w:pStyle w:val="style0"/>
              <w:rPr>
                <w:rFonts w:cs="Arial"/>
              </w:rPr>
            </w:pPr>
            <w:r>
              <w:rPr>
                <w:rFonts w:cs="Arial"/>
              </w:rPr>
              <w:t>Десятичное число с точностью до 2 символов после точки</w:t>
            </w:r>
            <w:bookmarkEnd w:id="339"/>
            <w:bookmarkEnd w:id="340"/>
            <w:r>
              <w:rPr>
                <w:rFonts w:cs="Arial"/>
              </w:rPr>
              <w:t>*. Параметр обязательный.</w:t>
            </w:r>
          </w:p>
        </w:tc>
        <w:tc>
          <w:tcPr>
            <w:tcW w:w="3320" w:type="dxa"/>
            <w:tcBorders/>
          </w:tcPr>
          <w:p>
            <w:pPr>
              <w:pStyle w:val="style0"/>
              <w:rPr>
                <w:rFonts w:cs="Arial"/>
              </w:rPr>
            </w:pPr>
            <w:r>
              <w:rPr>
                <w:rFonts w:cs="Arial"/>
              </w:rPr>
              <w:t>ФФД 1.05 – да</w:t>
            </w:r>
          </w:p>
          <w:p>
            <w:pPr>
              <w:pStyle w:val="style0"/>
              <w:rPr>
                <w:rFonts w:cs="Arial"/>
              </w:rPr>
            </w:pPr>
            <w:r>
              <w:rPr>
                <w:rFonts w:cs="Arial"/>
              </w:rPr>
              <w:t>ФФД 1.2 - да</w:t>
            </w:r>
          </w:p>
        </w:tc>
      </w:tr>
    </w:tbl>
    <w:p>
      <w:pPr>
        <w:pStyle w:val="style0"/>
        <w:rPr/>
      </w:pPr>
      <w:r>
        <w:t xml:space="preserve">* Максимальная сумма чека </w:t>
      </w:r>
      <w:bookmarkStart w:id="341" w:name="OLE_LINK49"/>
      <w:bookmarkStart w:id="342" w:name="OLE_LINK50"/>
      <w:bookmarkStart w:id="343" w:name="OLE_LINK51"/>
      <w:bookmarkStart w:id="344" w:name="OLE_LINK52"/>
      <w:bookmarkStart w:id="345" w:name="OLE_LINK173"/>
      <w:bookmarkStart w:id="346" w:name="OLE_LINK174"/>
      <w:bookmarkStart w:id="347" w:name="OLE_LINK175"/>
      <w:r>
        <w:t xml:space="preserve">99 999 999.99 </w:t>
      </w:r>
      <w:bookmarkEnd w:id="341"/>
      <w:bookmarkEnd w:id="342"/>
      <w:r>
        <w:t>рублей</w:t>
      </w:r>
      <w:bookmarkEnd w:id="343"/>
      <w:bookmarkEnd w:id="344"/>
      <w:bookmarkEnd w:id="345"/>
      <w:bookmarkEnd w:id="346"/>
      <w:bookmarkEnd w:id="347"/>
      <w:r>
        <w:t xml:space="preserve">. Максимальная сумма позиции </w:t>
      </w:r>
      <w:r>
        <w:rPr>
          <w:rFonts w:cs="Arial"/>
          <w:lang w:val="en-US"/>
        </w:rPr>
        <w:t>q</w:t>
      </w:r>
      <w:r>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t xml:space="preserve"> </w:t>
      </w:r>
      <w:r>
        <w:t xml:space="preserve">Максимальная цена за единицу предмета расчета 99 999 999.99 рублей, максимальное количество предмета расчета </w:t>
      </w:r>
      <w:bookmarkStart w:id="348" w:name="OLE_LINK195"/>
      <w:bookmarkStart w:id="349" w:name="OLE_LINK196"/>
      <w:bookmarkStart w:id="350" w:name="OLE_LINK197"/>
      <w:bookmarkStart w:id="351" w:name="OLE_LINK198"/>
      <w:bookmarkStart w:id="352" w:name="OLE_LINK199"/>
      <w:r>
        <w:t>281</w:t>
      </w:r>
      <w:r>
        <w:t> </w:t>
      </w:r>
      <w:r>
        <w:t>474</w:t>
      </w:r>
      <w:r>
        <w:t> </w:t>
      </w:r>
      <w:r>
        <w:t>976.710</w:t>
      </w:r>
      <w:r>
        <w:t> </w:t>
      </w:r>
      <w:r>
        <w:t>655</w:t>
      </w:r>
      <w:bookmarkEnd w:id="348"/>
      <w:bookmarkEnd w:id="349"/>
      <w:bookmarkEnd w:id="350"/>
      <w:bookmarkEnd w:id="351"/>
      <w:bookmarkEnd w:id="352"/>
      <w:r>
        <w:t>.</w:t>
      </w:r>
    </w:p>
    <w:bookmarkStart w:id="353" w:name="OLE_LINK215"/>
    <w:bookmarkStart w:id="354" w:name="OLE_LINK216"/>
    <w:p>
      <w:pPr>
        <w:pStyle w:val="style0"/>
        <w:rPr/>
      </w:pPr>
    </w:p>
    <w:bookmarkStart w:id="355" w:name="_Toc507539856"/>
    <w:bookmarkStart w:id="356" w:name="_Toc27489461"/>
    <w:bookmarkStart w:id="357" w:name="_Toc80026477"/>
    <w:p>
      <w:pPr>
        <w:pStyle w:val="style4"/>
        <w:rPr/>
      </w:pPr>
      <w:r>
        <w:rPr>
          <w:rFonts w:cs="Arial"/>
        </w:rPr>
        <w:t>2.1.1.</w:t>
      </w:r>
      <w:r>
        <w:rPr>
          <w:rFonts w:cs="Arial"/>
          <w:lang w:val="en-US"/>
        </w:rPr>
        <w:t>5</w:t>
      </w:r>
      <w:r>
        <w:t xml:space="preserve"> Дополнительный реквизит пользователя</w:t>
      </w:r>
      <w:bookmarkEnd w:id="355"/>
      <w:bookmarkEnd w:id="356"/>
      <w:bookmarkEnd w:id="357"/>
    </w:p>
    <w:tbl>
      <w:tblPr>
        <w:tblStyle w:val="style154"/>
        <w:tblW w:w="13466" w:type="dxa"/>
        <w:tblLook w:val="04A0" w:firstRow="1" w:lastRow="0" w:firstColumn="1" w:lastColumn="0" w:noHBand="0" w:noVBand="1"/>
      </w:tblPr>
      <w:tblGrid>
        <w:gridCol w:w="2162"/>
        <w:gridCol w:w="4938"/>
        <w:gridCol w:w="3183"/>
        <w:gridCol w:w="3183"/>
      </w:tblGrid>
      <w:tr>
        <w:trPr/>
        <w:tc>
          <w:tcPr>
            <w:tcW w:w="2162" w:type="dxa"/>
            <w:tcBorders/>
          </w:tcPr>
          <w:p>
            <w:pPr>
              <w:pStyle w:val="style0"/>
              <w:rPr>
                <w:rFonts w:cs="Arial"/>
              </w:rPr>
            </w:pPr>
            <w:r>
              <w:rPr>
                <w:rFonts w:cs="Arial"/>
                <w:lang w:val="en-US"/>
              </w:rPr>
              <w:t>name</w:t>
            </w:r>
          </w:p>
          <w:bookmarkStart w:id="358" w:name="OLE_LINK302"/>
          <w:bookmarkStart w:id="359" w:name="OLE_LINK303"/>
        </w:tc>
        <w:tc>
          <w:tcPr>
            <w:tcW w:w="4938" w:type="dxa"/>
            <w:tcBorders/>
          </w:tcPr>
          <w:p>
            <w:pPr>
              <w:pStyle w:val="style0"/>
              <w:rPr>
                <w:rFonts w:cs="Arial"/>
              </w:rPr>
            </w:pPr>
            <w:r>
              <w:t>Н</w:t>
            </w:r>
            <w:r>
              <w:t>аименование дополнительного реквизита пользователя</w:t>
            </w:r>
            <w:r>
              <w:t>, 1085</w:t>
            </w:r>
            <w:bookmarkEnd w:id="358"/>
            <w:bookmarkEnd w:id="359"/>
          </w:p>
        </w:tc>
        <w:tc>
          <w:tcPr>
            <w:tcW w:w="3183" w:type="dxa"/>
            <w:tcBorders/>
          </w:tcPr>
          <w:p>
            <w:pPr>
              <w:pStyle w:val="style0"/>
              <w:rPr>
                <w:rFonts w:cs="Arial"/>
              </w:rPr>
            </w:pPr>
            <w:r>
              <w:rPr>
                <w:rFonts w:cs="Arial"/>
              </w:rPr>
              <w:t>Строка</w:t>
            </w:r>
            <w:r>
              <w:rPr>
                <w:rFonts w:cs="Arial"/>
              </w:rPr>
              <w:t xml:space="preserve"> </w:t>
            </w:r>
            <w:r>
              <w:rPr>
                <w:rFonts w:cs="Arial"/>
              </w:rPr>
              <w:t xml:space="preserve">от 1 до </w:t>
            </w:r>
            <w:r>
              <w:rPr>
                <w:rFonts w:cs="Arial"/>
              </w:rPr>
              <w:t>64</w:t>
            </w:r>
            <w:r>
              <w:rPr>
                <w:rFonts w:cs="Arial"/>
              </w:rPr>
              <w:t xml:space="preserve"> символов.</w:t>
            </w:r>
          </w:p>
          <w:p>
            <w:pPr>
              <w:pStyle w:val="style0"/>
              <w:rPr>
                <w:rFonts w:cs="Arial"/>
              </w:rPr>
            </w:pPr>
            <w:r>
              <w:rPr>
                <w:i/>
              </w:rPr>
              <w:t xml:space="preserve">Длина атрибутов </w:t>
            </w:r>
            <w:r>
              <w:rPr>
                <w:i/>
                <w:lang w:val="en-US"/>
              </w:rPr>
              <w:t>name</w:t>
            </w:r>
            <w:r>
              <w:rPr>
                <w:i/>
              </w:rPr>
              <w:t xml:space="preserve"> + </w:t>
            </w:r>
            <w:r>
              <w:rPr>
                <w:i/>
                <w:lang w:val="en-US"/>
              </w:rPr>
              <w:t>value</w:t>
            </w:r>
            <w:r>
              <w:rPr>
                <w:i/>
              </w:rPr>
              <w:t xml:space="preserve"> не должна суммарно превышать 23</w:t>
            </w:r>
            <w:r>
              <w:rPr>
                <w:i/>
              </w:rPr>
              <w:t>5</w:t>
            </w:r>
            <w:r>
              <w:rPr>
                <w:i/>
              </w:rPr>
              <w:t xml:space="preserve"> символов.</w:t>
            </w:r>
          </w:p>
        </w:tc>
        <w:tc>
          <w:tcPr>
            <w:tcW w:w="318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162" w:type="dxa"/>
            <w:tcBorders/>
          </w:tcPr>
          <w:p>
            <w:pPr>
              <w:pStyle w:val="style0"/>
              <w:rPr>
                <w:rFonts w:cs="Arial"/>
              </w:rPr>
            </w:pPr>
            <w:r>
              <w:rPr>
                <w:rFonts w:cs="Arial"/>
                <w:lang w:val="en-US"/>
              </w:rPr>
              <w:t>value</w:t>
            </w:r>
          </w:p>
          <w:bookmarkStart w:id="360" w:name="OLE_LINK304"/>
          <w:bookmarkStart w:id="361" w:name="OLE_LINK305"/>
        </w:tc>
        <w:tc>
          <w:tcPr>
            <w:tcW w:w="4938" w:type="dxa"/>
            <w:tcBorders/>
          </w:tcPr>
          <w:p>
            <w:pPr>
              <w:pStyle w:val="style0"/>
              <w:rPr>
                <w:rFonts w:cs="Arial"/>
              </w:rPr>
            </w:pPr>
            <w:r>
              <w:t>З</w:t>
            </w:r>
            <w:r>
              <w:t>начение дополнительного реквизита пользователя</w:t>
            </w:r>
            <w:r>
              <w:t>, 1086</w:t>
            </w:r>
            <w:bookmarkEnd w:id="360"/>
            <w:bookmarkEnd w:id="361"/>
          </w:p>
        </w:tc>
        <w:tc>
          <w:tcPr>
            <w:tcW w:w="3183" w:type="dxa"/>
            <w:tcBorders/>
          </w:tcPr>
          <w:p>
            <w:pPr>
              <w:pStyle w:val="style0"/>
              <w:rPr>
                <w:rFonts w:cs="Arial"/>
              </w:rPr>
            </w:pPr>
            <w:r>
              <w:rPr>
                <w:rFonts w:cs="Arial"/>
              </w:rPr>
              <w:t xml:space="preserve">Строка от 1 до </w:t>
            </w:r>
            <w:r>
              <w:rPr>
                <w:rFonts w:cs="Arial"/>
              </w:rPr>
              <w:t>23</w:t>
            </w:r>
            <w:r>
              <w:rPr>
                <w:rFonts w:cs="Arial"/>
              </w:rPr>
              <w:t>4 символов.</w:t>
            </w:r>
          </w:p>
          <w:p>
            <w:pPr>
              <w:pStyle w:val="style0"/>
              <w:rPr>
                <w:rFonts w:cs="Arial"/>
              </w:rPr>
            </w:pPr>
            <w:r>
              <w:rPr>
                <w:i/>
              </w:rPr>
              <w:t xml:space="preserve">Длина атрибутов </w:t>
            </w:r>
            <w:r>
              <w:rPr>
                <w:i/>
                <w:lang w:val="en-US"/>
              </w:rPr>
              <w:t>name</w:t>
            </w:r>
            <w:r>
              <w:rPr>
                <w:i/>
              </w:rPr>
              <w:t xml:space="preserve"> + </w:t>
            </w:r>
            <w:r>
              <w:rPr>
                <w:i/>
                <w:lang w:val="en-US"/>
              </w:rPr>
              <w:t>value</w:t>
            </w:r>
            <w:r>
              <w:rPr>
                <w:i/>
              </w:rPr>
              <w:t xml:space="preserve"> не должна суммарно превышать 23</w:t>
            </w:r>
            <w:r>
              <w:rPr>
                <w:i/>
              </w:rPr>
              <w:t>5</w:t>
            </w:r>
            <w:r>
              <w:rPr>
                <w:i/>
              </w:rPr>
              <w:t xml:space="preserve"> символов.</w:t>
            </w:r>
          </w:p>
        </w:tc>
        <w:tc>
          <w:tcPr>
            <w:tcW w:w="3183" w:type="dxa"/>
            <w:tcBorders/>
          </w:tcPr>
          <w:p>
            <w:pPr>
              <w:pStyle w:val="style0"/>
              <w:rPr>
                <w:rFonts w:cs="Arial"/>
              </w:rPr>
            </w:pPr>
            <w:r>
              <w:rPr>
                <w:rFonts w:cs="Arial"/>
              </w:rPr>
              <w:t>ФФД 1.05 – нет</w:t>
            </w:r>
          </w:p>
          <w:p>
            <w:pPr>
              <w:pStyle w:val="style0"/>
              <w:rPr>
                <w:rFonts w:cs="Arial"/>
              </w:rPr>
            </w:pPr>
            <w:r>
              <w:rPr>
                <w:rFonts w:cs="Arial"/>
              </w:rPr>
              <w:t>ФФД 1.2 - нет</w:t>
            </w:r>
          </w:p>
        </w:tc>
      </w:tr>
      <w:bookmarkEnd w:id="353"/>
      <w:bookmarkEnd w:id="354"/>
    </w:tbl>
    <w:p>
      <w:pPr>
        <w:pStyle w:val="style0"/>
        <w:rPr/>
      </w:pPr>
    </w:p>
    <w:bookmarkStart w:id="362" w:name="_Toc507539857"/>
    <w:bookmarkStart w:id="363" w:name="_Toc27489462"/>
    <w:bookmarkStart w:id="364" w:name="_Toc80026478"/>
    <w:bookmarkStart w:id="365" w:name="OLE_LINK437"/>
    <w:bookmarkStart w:id="366" w:name="OLE_LINK438"/>
    <w:p>
      <w:pPr>
        <w:pStyle w:val="style4"/>
        <w:rPr/>
      </w:pPr>
      <w:r>
        <w:rPr>
          <w:rFonts w:cs="Arial"/>
        </w:rPr>
        <w:t>2.1.1.6</w:t>
      </w:r>
      <w:r>
        <w:t xml:space="preserve"> Данные поставщика</w:t>
      </w:r>
      <w:bookmarkEnd w:id="362"/>
      <w:bookmarkEnd w:id="363"/>
      <w:bookmarkEnd w:id="364"/>
    </w:p>
    <w:bookmarkStart w:id="367" w:name="OLE_LINK239"/>
    <w:bookmarkStart w:id="368" w:name="OLE_LINK240"/>
    <w:bookmarkStart w:id="369" w:name="OLE_LINK244"/>
    <w:bookmarkStart w:id="370" w:name="OLE_LINK245"/>
    <w:tbl>
      <w:tblPr>
        <w:tblStyle w:val="style154"/>
        <w:tblW w:w="13413" w:type="dxa"/>
        <w:tblLook w:val="04A0" w:firstRow="1" w:lastRow="0" w:firstColumn="1" w:lastColumn="0" w:noHBand="0" w:noVBand="1"/>
      </w:tblPr>
      <w:tblGrid>
        <w:gridCol w:w="2328"/>
        <w:gridCol w:w="4825"/>
        <w:gridCol w:w="3130"/>
        <w:gridCol w:w="3130"/>
      </w:tblGrid>
      <w:tr>
        <w:trPr/>
        <w:tc>
          <w:tcPr>
            <w:tcW w:w="2328" w:type="dxa"/>
            <w:tcBorders/>
          </w:tcPr>
          <w:p>
            <w:pPr>
              <w:pStyle w:val="style0"/>
              <w:rPr/>
            </w:pPr>
            <w:r>
              <w:rPr>
                <w:lang w:val="en-US"/>
              </w:rPr>
              <w:t>p</w:t>
            </w:r>
            <w:r>
              <w:t>honeNumbers</w:t>
            </w:r>
            <w:bookmarkEnd w:id="367"/>
            <w:bookmarkEnd w:id="368"/>
            <w:bookmarkEnd w:id="369"/>
            <w:bookmarkEnd w:id="370"/>
          </w:p>
          <w:bookmarkStart w:id="371" w:name="OLE_LINK246"/>
          <w:bookmarkStart w:id="372" w:name="OLE_LINK247"/>
          <w:bookmarkStart w:id="373" w:name="OLE_LINK248"/>
          <w:bookmarkStart w:id="374" w:name="OLE_LINK372"/>
          <w:bookmarkStart w:id="375" w:name="OLE_LINK373"/>
          <w:bookmarkStart w:id="376" w:name="OLE_LINK374"/>
        </w:tc>
        <w:tc>
          <w:tcPr>
            <w:tcW w:w="4825" w:type="dxa"/>
            <w:tcBorders/>
          </w:tcPr>
          <w:p>
            <w:pPr>
              <w:pStyle w:val="style0"/>
              <w:rPr/>
            </w:pPr>
            <w:r>
              <w:t>Т</w:t>
            </w:r>
            <w:r>
              <w:t>елефон поставщика</w:t>
            </w:r>
            <w:bookmarkEnd w:id="371"/>
            <w:bookmarkEnd w:id="372"/>
            <w:bookmarkEnd w:id="373"/>
            <w:r>
              <w:t xml:space="preserve">, </w:t>
            </w:r>
            <w:r>
              <w:t>1171</w:t>
            </w:r>
            <w:bookmarkEnd w:id="374"/>
            <w:bookmarkEnd w:id="375"/>
            <w:bookmarkEnd w:id="376"/>
          </w:p>
        </w:tc>
        <w:tc>
          <w:tcPr>
            <w:tcW w:w="3130"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 xml:space="preserve">. </w:t>
            </w:r>
          </w:p>
        </w:tc>
        <w:tc>
          <w:tcPr>
            <w:tcW w:w="3130" w:type="dxa"/>
            <w:tcBorders/>
          </w:tcPr>
          <w:p>
            <w:pPr>
              <w:pStyle w:val="style0"/>
              <w:rPr>
                <w:rFonts w:cs="Arial"/>
              </w:rPr>
            </w:pPr>
            <w:r>
              <w:rPr>
                <w:rFonts w:cs="Arial"/>
              </w:rPr>
              <w:t>ФФД 1.05 – нет</w:t>
            </w:r>
          </w:p>
          <w:p>
            <w:pPr>
              <w:pStyle w:val="style0"/>
              <w:rPr>
                <w:rFonts w:cs="Arial"/>
              </w:rPr>
            </w:pPr>
            <w:r>
              <w:rPr>
                <w:rFonts w:cs="Arial"/>
              </w:rPr>
              <w:t>ФФД 1.2 - нет</w:t>
            </w:r>
          </w:p>
        </w:tc>
      </w:tr>
      <w:bookmarkStart w:id="377" w:name="OLE_LINK241"/>
      <w:bookmarkStart w:id="378" w:name="OLE_LINK242"/>
      <w:bookmarkStart w:id="379" w:name="OLE_LINK243"/>
      <w:tr>
        <w:tblPrEx/>
        <w:trPr/>
        <w:tc>
          <w:tcPr>
            <w:tcW w:w="2328" w:type="dxa"/>
            <w:tcBorders/>
          </w:tcPr>
          <w:p>
            <w:pPr>
              <w:pStyle w:val="style0"/>
              <w:rPr/>
            </w:pPr>
            <w:r>
              <w:rPr>
                <w:lang w:val="en-US"/>
              </w:rPr>
              <w:t>name</w:t>
            </w:r>
            <w:bookmarkEnd w:id="377"/>
            <w:bookmarkEnd w:id="378"/>
            <w:bookmarkEnd w:id="379"/>
          </w:p>
          <w:bookmarkStart w:id="380" w:name="OLE_LINK249"/>
          <w:bookmarkStart w:id="381" w:name="OLE_LINK250"/>
          <w:bookmarkStart w:id="382" w:name="OLE_LINK251"/>
          <w:bookmarkStart w:id="383" w:name="OLE_LINK375"/>
          <w:bookmarkStart w:id="384" w:name="OLE_LINK376"/>
          <w:bookmarkStart w:id="385" w:name="OLE_LINK377"/>
        </w:tc>
        <w:tc>
          <w:tcPr>
            <w:tcW w:w="4825" w:type="dxa"/>
            <w:tcBorders/>
          </w:tcPr>
          <w:p>
            <w:pPr>
              <w:pStyle w:val="style0"/>
              <w:overflowPunct w:val="false"/>
              <w:autoSpaceDE w:val="false"/>
              <w:autoSpaceDN w:val="false"/>
              <w:adjustRightInd w:val="false"/>
              <w:textAlignment w:val="baseline"/>
              <w:rPr/>
            </w:pPr>
            <w:r>
              <w:t>Н</w:t>
            </w:r>
            <w:r>
              <w:t>аименование поставщика</w:t>
            </w:r>
            <w:bookmarkEnd w:id="380"/>
            <w:bookmarkEnd w:id="381"/>
            <w:bookmarkEnd w:id="382"/>
            <w:r>
              <w:t>, 1225</w:t>
            </w:r>
            <w:bookmarkEnd w:id="383"/>
            <w:bookmarkEnd w:id="384"/>
            <w:bookmarkEnd w:id="385"/>
          </w:p>
        </w:tc>
        <w:tc>
          <w:tcPr>
            <w:tcW w:w="3130" w:type="dxa"/>
            <w:tcBorders/>
          </w:tcPr>
          <w:p>
            <w:pPr>
              <w:pStyle w:val="style0"/>
              <w:overflowPunct w:val="false"/>
              <w:autoSpaceDE w:val="false"/>
              <w:autoSpaceDN w:val="false"/>
              <w:adjustRightInd w:val="false"/>
              <w:textAlignment w:val="baseline"/>
              <w:rPr>
                <w:rFonts w:cs="Arial"/>
              </w:rPr>
            </w:pPr>
            <w:r>
              <w:rPr>
                <w:rFonts w:cs="Arial"/>
              </w:rPr>
              <w:t>Строка до 239 символов.</w:t>
            </w:r>
          </w:p>
          <w:p>
            <w:pPr>
              <w:pStyle w:val="style0"/>
              <w:overflowPunct w:val="false"/>
              <w:autoSpaceDE w:val="false"/>
              <w:autoSpaceDN w:val="false"/>
              <w:adjustRightInd w:val="false"/>
              <w:textAlignment w:val="baseline"/>
              <w:rPr>
                <w:rFonts w:cs="Arial"/>
                <w:i/>
              </w:rPr>
            </w:pPr>
            <w:r>
              <w:rPr>
                <w:rFonts w:cs="Arial"/>
                <w:i/>
              </w:rPr>
              <w:t>Внимание: в данные 24</w:t>
            </w:r>
            <w:r>
              <w:rPr>
                <w:rFonts w:cs="Arial"/>
                <w:i/>
              </w:rPr>
              <w:t>3</w:t>
            </w:r>
            <w:r>
              <w:rPr>
                <w:rFonts w:cs="Arial"/>
                <w:i/>
              </w:rPr>
              <w:t xml:space="preserve"> символа включаются телефоны поставщика + 4 символа на каждый телефон.</w:t>
            </w:r>
          </w:p>
          <w:p>
            <w:pPr>
              <w:pStyle w:val="style0"/>
              <w:overflowPunct w:val="false"/>
              <w:autoSpaceDE w:val="false"/>
              <w:autoSpaceDN w:val="false"/>
              <w:adjustRightInd w:val="false"/>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r>
              <w:rPr>
                <w:rFonts w:cs="Arial"/>
              </w:rPr>
              <w:t>)  =</w:t>
            </w:r>
            <w:r>
              <w:rPr>
                <w:rFonts w:cs="Arial"/>
              </w:rPr>
              <w:t xml:space="preserve"> 205 символов</w:t>
            </w:r>
          </w:p>
        </w:tc>
        <w:tc>
          <w:tcPr>
            <w:tcW w:w="3130"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bl>
    <w:p>
      <w:pPr>
        <w:pStyle w:val="style0"/>
        <w:rPr/>
      </w:pPr>
    </w:p>
    <w:bookmarkStart w:id="386" w:name="_Toc27489463"/>
    <w:bookmarkStart w:id="387" w:name="_Toc80026479"/>
    <w:p>
      <w:pPr>
        <w:pStyle w:val="style4"/>
        <w:rPr/>
      </w:pPr>
      <w:r>
        <w:rPr>
          <w:rFonts w:cs="Arial"/>
        </w:rPr>
        <w:t>2.1.1.7</w:t>
      </w:r>
      <w:r>
        <w:t xml:space="preserve"> Данные агента</w:t>
      </w:r>
      <w:bookmarkEnd w:id="386"/>
      <w:bookmarkEnd w:id="387"/>
    </w:p>
    <w:tbl>
      <w:tblPr>
        <w:tblStyle w:val="style154"/>
        <w:tblW w:w="12946" w:type="dxa"/>
        <w:tblLook w:val="04A0" w:firstRow="1" w:lastRow="0" w:firstColumn="1" w:lastColumn="0" w:noHBand="0" w:noVBand="1"/>
      </w:tblPr>
      <w:tblGrid>
        <w:gridCol w:w="4276"/>
        <w:gridCol w:w="3527"/>
        <w:gridCol w:w="2611"/>
        <w:gridCol w:w="2532"/>
      </w:tblGrid>
      <w:tr>
        <w:trPr/>
        <w:tc>
          <w:tcPr>
            <w:tcW w:w="3966" w:type="dxa"/>
            <w:tcBorders/>
          </w:tcPr>
          <w:p>
            <w:pPr>
              <w:pStyle w:val="style0"/>
              <w:rPr>
                <w:rFonts w:cs="Arial"/>
              </w:rPr>
            </w:pPr>
            <w:r>
              <w:rPr>
                <w:lang w:val="en-US"/>
              </w:rPr>
              <w:t>p</w:t>
            </w:r>
            <w:r>
              <w:t>aymentTransferOperatorPhoneNumbers</w:t>
            </w:r>
          </w:p>
        </w:tc>
        <w:tc>
          <w:tcPr>
            <w:tcW w:w="3654" w:type="dxa"/>
            <w:tcBorders/>
          </w:tcPr>
          <w:p>
            <w:pPr>
              <w:pStyle w:val="style0"/>
              <w:rPr/>
            </w:pPr>
            <w:r>
              <w:t>Т</w:t>
            </w:r>
            <w:r>
              <w:t xml:space="preserve">елефон </w:t>
            </w:r>
            <w:r>
              <w:t>оператора перевода, 1075</w:t>
            </w:r>
          </w:p>
        </w:tc>
        <w:tc>
          <w:tcPr>
            <w:tcW w:w="2663" w:type="dxa"/>
            <w:tcBorders/>
          </w:tcPr>
          <w:p>
            <w:pPr>
              <w:pStyle w:val="style0"/>
              <w:rPr>
                <w:rFonts w:cs="Arial"/>
              </w:rPr>
            </w:pPr>
            <w:r>
              <w:rPr>
                <w:rFonts w:cs="Arial"/>
              </w:rPr>
              <w:t xml:space="preserve">Массив строк длиной от 1 до 19 символов, формат </w:t>
            </w:r>
            <w:r>
              <w:rPr>
                <w:rFonts w:cs="Arial"/>
              </w:rPr>
              <w:t>+{Ц</w:t>
            </w:r>
            <w:bookmarkStart w:id="388" w:name="OLE_LINK443"/>
            <w:bookmarkStart w:id="389" w:name="OLE_LINK444"/>
            <w:r>
              <w:rPr>
                <w:rFonts w:cs="Arial"/>
              </w:rPr>
              <w:t>}</w:t>
            </w:r>
            <w:bookmarkEnd w:id="388"/>
            <w:bookmarkEnd w:id="389"/>
            <w:r>
              <w:rPr>
                <w:rFonts w:cs="Arial"/>
              </w:rPr>
              <w:t>.</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3966" w:type="dxa"/>
            <w:tcBorders/>
          </w:tcPr>
          <w:p>
            <w:pPr>
              <w:pStyle w:val="style0"/>
              <w:rPr>
                <w:rFonts w:cs="Arial"/>
              </w:rPr>
            </w:pPr>
            <w:r>
              <w:rPr>
                <w:lang w:val="en-US"/>
              </w:rPr>
              <w:t>p</w:t>
            </w:r>
            <w:r>
              <w:t>aymentAgentOperation</w:t>
            </w:r>
          </w:p>
        </w:tc>
        <w:tc>
          <w:tcPr>
            <w:tcW w:w="3654" w:type="dxa"/>
            <w:tcBorders/>
          </w:tcPr>
          <w:p>
            <w:pPr>
              <w:pStyle w:val="style0"/>
              <w:rPr>
                <w:lang w:val="en-US"/>
              </w:rPr>
            </w:pPr>
            <w:r>
              <w:t>Операция</w:t>
            </w:r>
            <w:r>
              <w:rPr>
                <w:lang w:val="en-US"/>
              </w:rPr>
              <w:t xml:space="preserve"> </w:t>
            </w:r>
            <w:r>
              <w:t>платежного</w:t>
            </w:r>
            <w:r>
              <w:rPr>
                <w:lang w:val="en-US"/>
              </w:rPr>
              <w:t xml:space="preserve"> </w:t>
            </w:r>
            <w:r>
              <w:t xml:space="preserve">агента, </w:t>
            </w:r>
            <w:r>
              <w:rPr>
                <w:lang w:val="en-US"/>
              </w:rPr>
              <w:t>1044</w:t>
            </w:r>
          </w:p>
        </w:tc>
        <w:tc>
          <w:tcPr>
            <w:tcW w:w="2663" w:type="dxa"/>
            <w:tcBorders/>
          </w:tcPr>
          <w:p>
            <w:pPr>
              <w:pStyle w:val="style0"/>
              <w:rPr>
                <w:rFonts w:cs="Arial"/>
              </w:rPr>
            </w:pPr>
            <w:r>
              <w:rPr>
                <w:rFonts w:cs="Arial"/>
              </w:rPr>
              <w:t>Строка длиной от 1 до 24 символов.</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3966" w:type="dxa"/>
            <w:tcBorders/>
          </w:tcPr>
          <w:p>
            <w:pPr>
              <w:pStyle w:val="style0"/>
              <w:rPr/>
            </w:pPr>
            <w:r>
              <w:rPr>
                <w:lang w:val="en-US"/>
              </w:rPr>
              <w:t>p</w:t>
            </w:r>
            <w:r>
              <w:t>aymentAgentPhoneNumbers</w:t>
            </w:r>
          </w:p>
        </w:tc>
        <w:tc>
          <w:tcPr>
            <w:tcW w:w="3654" w:type="dxa"/>
            <w:tcBorders/>
          </w:tcPr>
          <w:p>
            <w:pPr>
              <w:pStyle w:val="style0"/>
              <w:rPr/>
            </w:pPr>
            <w:r>
              <w:t>Т</w:t>
            </w:r>
            <w:r>
              <w:t>елефон платежного агента</w:t>
            </w:r>
            <w:r>
              <w:t xml:space="preserve">, </w:t>
            </w:r>
            <w:r>
              <w:t>1073</w:t>
            </w:r>
          </w:p>
        </w:tc>
        <w:tc>
          <w:tcPr>
            <w:tcW w:w="2663"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3966" w:type="dxa"/>
            <w:tcBorders/>
          </w:tcPr>
          <w:p>
            <w:pPr>
              <w:pStyle w:val="style0"/>
              <w:rPr/>
            </w:pPr>
            <w:r>
              <w:rPr>
                <w:lang w:val="en-US"/>
              </w:rPr>
              <w:t>p</w:t>
            </w:r>
            <w:r>
              <w:t>aymentOperatorPhoneNumbers</w:t>
            </w:r>
          </w:p>
        </w:tc>
        <w:tc>
          <w:tcPr>
            <w:tcW w:w="3654" w:type="dxa"/>
            <w:tcBorders/>
          </w:tcPr>
          <w:p>
            <w:pPr>
              <w:pStyle w:val="style0"/>
              <w:rPr/>
            </w:pPr>
            <w:r>
              <w:t>Т</w:t>
            </w:r>
            <w:r>
              <w:t>елефон оператора по приему платежей</w:t>
            </w:r>
            <w:r>
              <w:t xml:space="preserve">, </w:t>
            </w:r>
            <w:r>
              <w:t>1074</w:t>
            </w:r>
          </w:p>
        </w:tc>
        <w:tc>
          <w:tcPr>
            <w:tcW w:w="2663" w:type="dxa"/>
            <w:tcBorders/>
          </w:tcPr>
          <w:p>
            <w:pPr>
              <w:pStyle w:val="style0"/>
              <w:rPr>
                <w:rFonts w:cs="Arial"/>
              </w:rPr>
            </w:pPr>
            <w:r>
              <w:rPr>
                <w:rFonts w:cs="Arial"/>
              </w:rPr>
              <w:t xml:space="preserve">Массив строк длиной от 1 до 19 символов, формат </w:t>
            </w:r>
            <w:r>
              <w:rPr>
                <w:rFonts w:cs="Arial"/>
              </w:rPr>
              <w:t>+{Ц}</w:t>
            </w:r>
            <w:r>
              <w:rPr>
                <w:rFonts w:cs="Arial"/>
              </w:rPr>
              <w:t>.</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3966" w:type="dxa"/>
            <w:tcBorders/>
          </w:tcPr>
          <w:p>
            <w:pPr>
              <w:pStyle w:val="style0"/>
              <w:rPr/>
            </w:pPr>
            <w:r>
              <w:rPr>
                <w:lang w:val="en-US"/>
              </w:rPr>
              <w:t>p</w:t>
            </w:r>
            <w:r>
              <w:t>aymentOperatorName</w:t>
            </w:r>
          </w:p>
        </w:tc>
        <w:tc>
          <w:tcPr>
            <w:tcW w:w="3654" w:type="dxa"/>
            <w:tcBorders/>
          </w:tcPr>
          <w:p>
            <w:pPr>
              <w:pStyle w:val="style0"/>
              <w:rPr/>
            </w:pPr>
            <w:r>
              <w:t>Н</w:t>
            </w:r>
            <w:r>
              <w:t>аименование оператора перевода</w:t>
            </w:r>
            <w:r>
              <w:t xml:space="preserve">, </w:t>
            </w:r>
            <w:r>
              <w:t>1026</w:t>
            </w:r>
          </w:p>
        </w:tc>
        <w:tc>
          <w:tcPr>
            <w:tcW w:w="2663" w:type="dxa"/>
            <w:tcBorders/>
          </w:tcPr>
          <w:p>
            <w:pPr>
              <w:pStyle w:val="style0"/>
              <w:rPr>
                <w:rFonts w:cs="Arial"/>
              </w:rPr>
            </w:pPr>
            <w:r>
              <w:rPr>
                <w:rFonts w:cs="Arial"/>
              </w:rPr>
              <w:t>Строка длиной от 1 до 64 символов.</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3966" w:type="dxa"/>
            <w:tcBorders/>
          </w:tcPr>
          <w:p>
            <w:pPr>
              <w:pStyle w:val="style0"/>
              <w:rPr/>
            </w:pPr>
            <w:r>
              <w:rPr>
                <w:lang w:val="en-US"/>
              </w:rPr>
              <w:t>p</w:t>
            </w:r>
            <w:r>
              <w:t>aymentOperatorAddress</w:t>
            </w:r>
          </w:p>
        </w:tc>
        <w:tc>
          <w:tcPr>
            <w:tcW w:w="3654" w:type="dxa"/>
            <w:tcBorders/>
          </w:tcPr>
          <w:p>
            <w:pPr>
              <w:pStyle w:val="style0"/>
              <w:rPr/>
            </w:pPr>
            <w:r>
              <w:t xml:space="preserve">Адрес оператора перевода, </w:t>
            </w:r>
            <w:r>
              <w:t>1005</w:t>
            </w:r>
          </w:p>
        </w:tc>
        <w:tc>
          <w:tcPr>
            <w:tcW w:w="2663" w:type="dxa"/>
            <w:tcBorders/>
          </w:tcPr>
          <w:p>
            <w:pPr>
              <w:pStyle w:val="style0"/>
              <w:rPr>
                <w:rFonts w:cs="Arial"/>
              </w:rPr>
            </w:pPr>
            <w:r>
              <w:rPr>
                <w:rFonts w:cs="Arial"/>
              </w:rPr>
              <w:t>Строка длиной от 1 до 243 символов.</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3966" w:type="dxa"/>
            <w:tcBorders/>
          </w:tcPr>
          <w:p>
            <w:pPr>
              <w:pStyle w:val="style0"/>
              <w:rPr/>
            </w:pPr>
            <w:r>
              <w:rPr>
                <w:lang w:val="en-US"/>
              </w:rPr>
              <w:t>p</w:t>
            </w:r>
            <w:r>
              <w:t>aymentOperatorINN</w:t>
            </w:r>
          </w:p>
        </w:tc>
        <w:tc>
          <w:tcPr>
            <w:tcW w:w="3654" w:type="dxa"/>
            <w:tcBorders/>
          </w:tcPr>
          <w:p>
            <w:pPr>
              <w:pStyle w:val="style0"/>
              <w:rPr/>
            </w:pPr>
            <w:r>
              <w:t>ИНН оператора перевода</w:t>
            </w:r>
            <w:r>
              <w:t xml:space="preserve">, </w:t>
            </w:r>
            <w:r>
              <w:t>1016</w:t>
            </w:r>
          </w:p>
        </w:tc>
        <w:tc>
          <w:tcPr>
            <w:tcW w:w="2663" w:type="dxa"/>
            <w:tcBorders/>
          </w:tcPr>
          <w:p>
            <w:pPr>
              <w:pStyle w:val="style0"/>
              <w:rPr>
                <w:rFonts w:cs="Arial"/>
              </w:rPr>
            </w:pPr>
            <w:r>
              <w:rPr>
                <w:rFonts w:cs="Arial"/>
              </w:rPr>
              <w:t xml:space="preserve">Строка длиной от 10 до 12 символов, формат </w:t>
            </w:r>
            <w:r>
              <w:rPr>
                <w:rFonts w:cs="Arial"/>
              </w:rPr>
              <w:t>ЦЦЦЦЦЦЦЦЦЦ</w:t>
            </w:r>
            <w:r>
              <w:rPr>
                <w:rFonts w:cs="Arial"/>
              </w:rPr>
              <w:t>.</w:t>
            </w:r>
          </w:p>
        </w:tc>
        <w:tc>
          <w:tcPr>
            <w:tcW w:w="2663" w:type="dxa"/>
            <w:tcBorders/>
          </w:tcPr>
          <w:p>
            <w:pPr>
              <w:pStyle w:val="style0"/>
              <w:rPr>
                <w:rFonts w:cs="Arial"/>
              </w:rPr>
            </w:pPr>
            <w:r>
              <w:rPr>
                <w:rFonts w:cs="Arial"/>
              </w:rPr>
              <w:t>ФФД 1.05 – нет</w:t>
            </w:r>
          </w:p>
          <w:p>
            <w:pPr>
              <w:pStyle w:val="style0"/>
              <w:rPr>
                <w:rFonts w:cs="Arial"/>
              </w:rPr>
            </w:pPr>
            <w:r>
              <w:rPr>
                <w:rFonts w:cs="Arial"/>
              </w:rPr>
              <w:t>ФФД 1.2 - нет</w:t>
            </w:r>
          </w:p>
        </w:tc>
      </w:tr>
      <w:bookmarkEnd w:id="365"/>
      <w:bookmarkEnd w:id="366"/>
    </w:tbl>
    <w:p>
      <w:pPr>
        <w:pStyle w:val="style0"/>
        <w:rPr/>
      </w:pPr>
    </w:p>
    <w:bookmarkStart w:id="390" w:name="_Toc80026480"/>
    <w:p>
      <w:pPr>
        <w:pStyle w:val="style4"/>
        <w:rPr>
          <w:lang w:val="en-US"/>
        </w:rPr>
      </w:pPr>
      <w:r>
        <w:rPr>
          <w:rFonts w:cs="Arial"/>
        </w:rPr>
        <w:t>2.1.1.</w:t>
      </w:r>
      <w:r>
        <w:rPr>
          <w:rFonts w:cs="Arial"/>
          <w:lang w:val="en-US"/>
        </w:rPr>
        <w:t>8</w:t>
      </w:r>
      <w:r>
        <w:t xml:space="preserve"> </w:t>
      </w:r>
      <w:r>
        <w:t>Сведения о покупателе (клиенте)</w:t>
      </w:r>
      <w:r>
        <w:rPr>
          <w:lang w:val="en-US"/>
        </w:rPr>
        <w:t>, 1256</w:t>
      </w:r>
      <w:bookmarkEnd w:id="390"/>
    </w:p>
    <w:tbl>
      <w:tblPr>
        <w:tblStyle w:val="style154"/>
        <w:tblW w:w="11314" w:type="dxa"/>
        <w:tblLook w:val="04A0" w:firstRow="1" w:lastRow="0" w:firstColumn="1" w:lastColumn="0" w:noHBand="0" w:noVBand="1"/>
      </w:tblPr>
      <w:tblGrid>
        <w:gridCol w:w="2456"/>
        <w:gridCol w:w="3705"/>
        <w:gridCol w:w="2595"/>
        <w:gridCol w:w="2557"/>
      </w:tblGrid>
      <w:tr>
        <w:trPr/>
        <w:tc>
          <w:tcPr>
            <w:tcW w:w="2317" w:type="dxa"/>
            <w:tcBorders/>
          </w:tcPr>
          <w:p>
            <w:pPr>
              <w:pStyle w:val="style0"/>
              <w:rPr/>
            </w:pPr>
            <w:r>
              <w:rPr>
                <w:lang w:val="en-US"/>
              </w:rPr>
              <w:t>name</w:t>
            </w:r>
          </w:p>
        </w:tc>
        <w:tc>
          <w:tcPr>
            <w:tcW w:w="3759" w:type="dxa"/>
            <w:tcBorders/>
          </w:tcPr>
          <w:p>
            <w:pPr>
              <w:pStyle w:val="style0"/>
              <w:rPr/>
            </w:pPr>
            <w:r>
              <w:t>Покупатель (клиент)</w:t>
            </w:r>
            <w:r>
              <w:t xml:space="preserve">, </w:t>
            </w:r>
            <w:r>
              <w:t>1227</w:t>
            </w:r>
          </w:p>
        </w:tc>
        <w:tc>
          <w:tcPr>
            <w:tcW w:w="2619" w:type="dxa"/>
            <w:tcBorders/>
          </w:tcPr>
          <w:p>
            <w:pPr>
              <w:pStyle w:val="style0"/>
              <w:rPr>
                <w:rFonts w:cs="Arial"/>
              </w:rPr>
            </w:pPr>
            <w:r>
              <w:rPr>
                <w:rFonts w:cs="Arial"/>
              </w:rPr>
              <w:t xml:space="preserve">Строка от 1 до </w:t>
            </w:r>
            <w:bookmarkStart w:id="391" w:name="OLE_LINK559"/>
            <w:bookmarkStart w:id="392" w:name="OLE_LINK560"/>
            <w:r>
              <w:rPr>
                <w:rFonts w:cs="Arial"/>
              </w:rPr>
              <w:t>239</w:t>
            </w:r>
            <w:bookmarkEnd w:id="391"/>
            <w:bookmarkEnd w:id="392"/>
            <w:r>
              <w:rPr>
                <w:rFonts w:cs="Arial"/>
              </w:rPr>
              <w:t xml:space="preserve"> символов.</w:t>
            </w:r>
          </w:p>
        </w:tc>
        <w:tc>
          <w:tcPr>
            <w:tcW w:w="2619"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17" w:type="dxa"/>
            <w:tcBorders/>
          </w:tcPr>
          <w:p>
            <w:pPr>
              <w:pStyle w:val="style0"/>
              <w:rPr>
                <w:lang w:val="en-US"/>
              </w:rPr>
            </w:pPr>
            <w:r>
              <w:rPr>
                <w:lang w:val="en-US"/>
              </w:rPr>
              <w:t>inn</w:t>
            </w:r>
          </w:p>
        </w:tc>
        <w:tc>
          <w:tcPr>
            <w:tcW w:w="3759" w:type="dxa"/>
            <w:tcBorders/>
          </w:tcPr>
          <w:p>
            <w:pPr>
              <w:pStyle w:val="style0"/>
              <w:overflowPunct w:val="false"/>
              <w:autoSpaceDE w:val="false"/>
              <w:autoSpaceDN w:val="false"/>
              <w:adjustRightInd w:val="false"/>
              <w:textAlignment w:val="baseline"/>
              <w:rPr>
                <w:lang w:val="en-US"/>
              </w:rPr>
            </w:pPr>
            <w:r>
              <w:t>ИНН покупателя (клиента)</w:t>
            </w:r>
            <w:r>
              <w:t>, 12</w:t>
            </w:r>
            <w:r>
              <w:rPr>
                <w:lang w:val="en-US"/>
              </w:rPr>
              <w:t>28</w:t>
            </w:r>
          </w:p>
        </w:tc>
        <w:tc>
          <w:tcPr>
            <w:tcW w:w="2619" w:type="dxa"/>
            <w:tcBorders/>
          </w:tcPr>
          <w:p>
            <w:pPr>
              <w:pStyle w:val="style0"/>
              <w:overflowPunct w:val="false"/>
              <w:autoSpaceDE w:val="false"/>
              <w:autoSpaceDN w:val="false"/>
              <w:adjustRightInd w:val="false"/>
              <w:textAlignment w:val="baseline"/>
              <w:rPr>
                <w:rFonts w:cs="Arial"/>
              </w:rPr>
            </w:pPr>
            <w:r>
              <w:rPr>
                <w:rFonts w:cs="Arial"/>
              </w:rPr>
              <w:t xml:space="preserve">Строка длиной от 10 до 12 символов, формат </w:t>
            </w:r>
            <w:r>
              <w:rPr>
                <w:rFonts w:cs="Arial"/>
              </w:rPr>
              <w:t>ЦЦЦЦЦЦЦЦЦЦ</w:t>
            </w:r>
            <w:r>
              <w:rPr>
                <w:rFonts w:cs="Arial"/>
              </w:rPr>
              <w:t>.</w:t>
            </w:r>
          </w:p>
        </w:tc>
        <w:tc>
          <w:tcPr>
            <w:tcW w:w="2619"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17" w:type="dxa"/>
            <w:tcBorders/>
          </w:tcPr>
          <w:p>
            <w:pPr>
              <w:pStyle w:val="style0"/>
              <w:rPr>
                <w:lang w:val="en-US"/>
              </w:rPr>
            </w:pPr>
            <w:r>
              <w:rPr>
                <w:lang w:val="en-US"/>
              </w:rPr>
              <w:t>b</w:t>
            </w:r>
            <w:r>
              <w:rPr>
                <w:lang w:val="en-US"/>
              </w:rPr>
              <w:t>irthDate</w:t>
            </w:r>
          </w:p>
        </w:tc>
        <w:tc>
          <w:tcPr>
            <w:tcW w:w="3759" w:type="dxa"/>
            <w:tcBorders/>
          </w:tcPr>
          <w:p>
            <w:pPr>
              <w:pStyle w:val="style0"/>
              <w:overflowPunct w:val="false"/>
              <w:autoSpaceDE w:val="false"/>
              <w:autoSpaceDN w:val="false"/>
              <w:adjustRightInd w:val="false"/>
              <w:textAlignment w:val="baseline"/>
              <w:rPr/>
            </w:pPr>
            <w:r>
              <w:t>Дата рождения покупателя (клиента), 1243</w:t>
            </w:r>
          </w:p>
        </w:tc>
        <w:tc>
          <w:tcPr>
            <w:tcW w:w="2619" w:type="dxa"/>
            <w:tcBorders/>
          </w:tcPr>
          <w:p>
            <w:pPr>
              <w:pStyle w:val="style0"/>
              <w:overflowPunct w:val="false"/>
              <w:autoSpaceDE w:val="false"/>
              <w:autoSpaceDN w:val="false"/>
              <w:adjustRightInd w:val="false"/>
              <w:textAlignment w:val="baseline"/>
              <w:rPr>
                <w:rFonts w:cs="Arial"/>
              </w:rPr>
            </w:pPr>
            <w:r>
              <w:rPr>
                <w:rFonts w:cs="Arial"/>
              </w:rPr>
              <w:t xml:space="preserve">Строка 10 символов, формат </w:t>
            </w:r>
            <w:bookmarkStart w:id="393" w:name="OLE_LINK561"/>
            <w:r>
              <w:rPr>
                <w:rFonts w:cs="Arial"/>
              </w:rPr>
              <w:t>ДД.ММ.ГГГГ</w:t>
            </w:r>
            <w:bookmarkEnd w:id="393"/>
            <w:r>
              <w:rPr>
                <w:rFonts w:cs="Arial"/>
              </w:rPr>
              <w:t>.</w:t>
            </w:r>
          </w:p>
        </w:tc>
        <w:tc>
          <w:tcPr>
            <w:tcW w:w="2619"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17" w:type="dxa"/>
            <w:tcBorders/>
          </w:tcPr>
          <w:p>
            <w:pPr>
              <w:pStyle w:val="style0"/>
              <w:rPr>
                <w:lang w:val="en-US"/>
              </w:rPr>
            </w:pPr>
            <w:r>
              <w:rPr>
                <w:lang w:val="en-US"/>
              </w:rPr>
              <w:t>c</w:t>
            </w:r>
            <w:r>
              <w:rPr>
                <w:lang w:val="en-US"/>
              </w:rPr>
              <w:t>itizenship</w:t>
            </w:r>
          </w:p>
        </w:tc>
        <w:tc>
          <w:tcPr>
            <w:tcW w:w="3759" w:type="dxa"/>
            <w:tcBorders/>
          </w:tcPr>
          <w:p>
            <w:pPr>
              <w:pStyle w:val="style0"/>
              <w:overflowPunct w:val="false"/>
              <w:autoSpaceDE w:val="false"/>
              <w:autoSpaceDN w:val="false"/>
              <w:adjustRightInd w:val="false"/>
              <w:textAlignment w:val="baseline"/>
              <w:rPr/>
            </w:pPr>
            <w:r>
              <w:t>Гражданство ,</w:t>
            </w:r>
            <w:r>
              <w:t xml:space="preserve"> 1244</w:t>
            </w:r>
          </w:p>
        </w:tc>
        <w:tc>
          <w:tcPr>
            <w:tcW w:w="2619" w:type="dxa"/>
            <w:tcBorders/>
          </w:tcPr>
          <w:p>
            <w:pPr>
              <w:pStyle w:val="style0"/>
              <w:rPr>
                <w:rFonts w:cs="Arial"/>
              </w:rPr>
            </w:pPr>
            <w:r>
              <w:rPr>
                <w:rFonts w:cs="Arial"/>
              </w:rPr>
              <w:t xml:space="preserve">Строка длиной от 1 до </w:t>
            </w:r>
            <w:r>
              <w:rPr>
                <w:rFonts w:cs="Arial"/>
              </w:rPr>
              <w:t>3</w:t>
            </w:r>
            <w:r>
              <w:rPr>
                <w:rFonts w:cs="Arial"/>
              </w:rPr>
              <w:t xml:space="preserve"> символов, формат </w:t>
            </w:r>
            <w:r>
              <w:rPr>
                <w:rFonts w:cs="Arial"/>
              </w:rPr>
              <w:t>ЦЦЦ</w:t>
            </w:r>
            <w:r>
              <w:rPr>
                <w:rFonts w:cs="Arial"/>
              </w:rPr>
              <w:t>.</w:t>
            </w:r>
          </w:p>
          <w:p>
            <w:pPr>
              <w:pStyle w:val="style0"/>
              <w:overflowPunct w:val="false"/>
              <w:autoSpaceDE w:val="false"/>
              <w:autoSpaceDN w:val="false"/>
              <w:adjustRightInd w:val="false"/>
              <w:textAlignment w:val="baseline"/>
              <w:rPr>
                <w:rFonts w:cs="Arial"/>
              </w:rPr>
            </w:pPr>
            <w:r>
              <w:rPr>
                <w:rFonts w:cs="Arial"/>
              </w:rPr>
              <w:t>Сервис автоматически дополнит строку до 3 символов пробелами.</w:t>
            </w:r>
          </w:p>
        </w:tc>
        <w:tc>
          <w:tcPr>
            <w:tcW w:w="2619"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17" w:type="dxa"/>
            <w:tcBorders/>
          </w:tcPr>
          <w:p>
            <w:pPr>
              <w:pStyle w:val="style0"/>
              <w:rPr>
                <w:lang w:val="en-US"/>
              </w:rPr>
            </w:pPr>
            <w:r>
              <w:rPr>
                <w:lang w:val="en-US"/>
              </w:rPr>
              <w:t>i</w:t>
            </w:r>
            <w:r>
              <w:rPr>
                <w:lang w:val="en-US"/>
              </w:rPr>
              <w:t>dentityDocumentCode</w:t>
            </w:r>
          </w:p>
        </w:tc>
        <w:tc>
          <w:tcPr>
            <w:tcW w:w="3759" w:type="dxa"/>
            <w:tcBorders/>
          </w:tcPr>
          <w:p>
            <w:pPr>
              <w:pStyle w:val="style0"/>
              <w:overflowPunct w:val="false"/>
              <w:autoSpaceDE w:val="false"/>
              <w:autoSpaceDN w:val="false"/>
              <w:adjustRightInd w:val="false"/>
              <w:textAlignment w:val="baseline"/>
              <w:rPr/>
            </w:pPr>
            <w:r>
              <w:t>Код вида документа, удостоверяющего личность, 1245</w:t>
            </w:r>
          </w:p>
        </w:tc>
        <w:tc>
          <w:tcPr>
            <w:tcW w:w="2619" w:type="dxa"/>
            <w:tcBorders/>
          </w:tcPr>
          <w:p>
            <w:pPr>
              <w:pStyle w:val="style0"/>
              <w:rPr>
                <w:rFonts w:cs="Arial"/>
              </w:rPr>
            </w:pPr>
            <w:r>
              <w:rPr>
                <w:rFonts w:cs="Arial"/>
              </w:rPr>
              <w:t>Строка длиной 2 символа, формат ЦЦ.</w:t>
            </w:r>
          </w:p>
        </w:tc>
        <w:tc>
          <w:tcPr>
            <w:tcW w:w="2619"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17" w:type="dxa"/>
            <w:tcBorders/>
          </w:tcPr>
          <w:p>
            <w:pPr>
              <w:pStyle w:val="style0"/>
              <w:rPr>
                <w:lang w:val="en-US"/>
              </w:rPr>
            </w:pPr>
            <w:r>
              <w:rPr>
                <w:lang w:val="en-US"/>
              </w:rPr>
              <w:t>i</w:t>
            </w:r>
            <w:r>
              <w:rPr>
                <w:lang w:val="en-US"/>
              </w:rPr>
              <w:t>dentityDocument</w:t>
            </w:r>
            <w:r>
              <w:rPr>
                <w:lang w:val="en-US"/>
              </w:rPr>
              <w:t>Data</w:t>
            </w:r>
          </w:p>
        </w:tc>
        <w:tc>
          <w:tcPr>
            <w:tcW w:w="3759" w:type="dxa"/>
            <w:tcBorders/>
          </w:tcPr>
          <w:p>
            <w:pPr>
              <w:pStyle w:val="style0"/>
              <w:overflowPunct w:val="false"/>
              <w:autoSpaceDE w:val="false"/>
              <w:autoSpaceDN w:val="false"/>
              <w:adjustRightInd w:val="false"/>
              <w:textAlignment w:val="baseline"/>
              <w:rPr>
                <w:lang w:val="en-US"/>
              </w:rPr>
            </w:pPr>
            <w:r>
              <w:t>Д</w:t>
            </w:r>
            <w:r>
              <w:t>анные документа, удостоверяющего личность</w:t>
            </w:r>
            <w:r>
              <w:t>, 1246</w:t>
            </w:r>
          </w:p>
        </w:tc>
        <w:tc>
          <w:tcPr>
            <w:tcW w:w="2619" w:type="dxa"/>
            <w:tcBorders/>
          </w:tcPr>
          <w:p>
            <w:pPr>
              <w:pStyle w:val="style0"/>
              <w:rPr>
                <w:rFonts w:cs="Arial"/>
              </w:rPr>
            </w:pPr>
            <w:r>
              <w:rPr>
                <w:rFonts w:cs="Arial"/>
              </w:rPr>
              <w:t>Строка до 64 символов.</w:t>
            </w:r>
          </w:p>
        </w:tc>
        <w:tc>
          <w:tcPr>
            <w:tcW w:w="2619"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17" w:type="dxa"/>
            <w:tcBorders/>
          </w:tcPr>
          <w:p>
            <w:pPr>
              <w:pStyle w:val="style0"/>
              <w:rPr/>
            </w:pPr>
            <w:r>
              <w:rPr>
                <w:lang w:val="en-US"/>
              </w:rPr>
              <w:t>a</w:t>
            </w:r>
            <w:r>
              <w:t>ddress</w:t>
            </w:r>
          </w:p>
        </w:tc>
        <w:tc>
          <w:tcPr>
            <w:tcW w:w="3759" w:type="dxa"/>
            <w:tcBorders/>
          </w:tcPr>
          <w:p>
            <w:pPr>
              <w:pStyle w:val="style0"/>
              <w:overflowPunct w:val="false"/>
              <w:autoSpaceDE w:val="false"/>
              <w:autoSpaceDN w:val="false"/>
              <w:adjustRightInd w:val="false"/>
              <w:textAlignment w:val="baseline"/>
              <w:rPr/>
            </w:pPr>
            <w:r>
              <w:t>Адрес покупателя (клиента), 1254</w:t>
            </w:r>
          </w:p>
        </w:tc>
        <w:tc>
          <w:tcPr>
            <w:tcW w:w="2619" w:type="dxa"/>
            <w:tcBorders/>
          </w:tcPr>
          <w:p>
            <w:pPr>
              <w:pStyle w:val="style0"/>
              <w:rPr>
                <w:rFonts w:cs="Arial"/>
              </w:rPr>
            </w:pPr>
            <w:r>
              <w:rPr>
                <w:rFonts w:cs="Arial"/>
              </w:rPr>
              <w:t>Строка от 1 до 239 символов.</w:t>
            </w:r>
          </w:p>
        </w:tc>
        <w:tc>
          <w:tcPr>
            <w:tcW w:w="2619" w:type="dxa"/>
            <w:tcBorders/>
          </w:tcPr>
          <w:p>
            <w:pPr>
              <w:pStyle w:val="style0"/>
              <w:rPr>
                <w:rFonts w:cs="Arial"/>
              </w:rPr>
            </w:pPr>
            <w:r>
              <w:rPr>
                <w:rFonts w:cs="Arial"/>
              </w:rPr>
              <w:t>ФФД 1.05 – нет</w:t>
            </w:r>
          </w:p>
          <w:p>
            <w:pPr>
              <w:pStyle w:val="style0"/>
              <w:rPr>
                <w:rFonts w:cs="Arial"/>
              </w:rPr>
            </w:pPr>
            <w:r>
              <w:rPr>
                <w:rFonts w:cs="Arial"/>
              </w:rPr>
              <w:t>ФФД 1.2 - нет</w:t>
            </w:r>
          </w:p>
        </w:tc>
      </w:tr>
    </w:tbl>
    <w:p>
      <w:pPr>
        <w:pStyle w:val="style0"/>
        <w:rPr/>
      </w:pPr>
    </w:p>
    <w:bookmarkStart w:id="394" w:name="_Toc80026481"/>
    <w:p>
      <w:pPr>
        <w:pStyle w:val="style4"/>
        <w:rPr>
          <w:lang w:val="en-US"/>
        </w:rPr>
      </w:pPr>
      <w:r>
        <w:rPr>
          <w:rFonts w:cs="Arial"/>
        </w:rPr>
        <w:t>2.1.1.</w:t>
      </w:r>
      <w:r>
        <w:rPr>
          <w:rFonts w:cs="Arial"/>
          <w:lang w:val="en-US"/>
        </w:rPr>
        <w:t>9</w:t>
      </w:r>
      <w:r>
        <w:t xml:space="preserve"> </w:t>
      </w:r>
      <w:r>
        <w:t>Операционный реквизит чека</w:t>
      </w:r>
      <w:r>
        <w:rPr>
          <w:lang w:val="en-US"/>
        </w:rPr>
        <w:t>, 1270</w:t>
      </w:r>
      <w:bookmarkEnd w:id="394"/>
    </w:p>
    <w:tbl>
      <w:tblPr>
        <w:tblStyle w:val="style154"/>
        <w:tblW w:w="13413" w:type="dxa"/>
        <w:tblLook w:val="04A0" w:firstRow="1" w:lastRow="0" w:firstColumn="1" w:lastColumn="0" w:noHBand="0" w:noVBand="1"/>
      </w:tblPr>
      <w:tblGrid>
        <w:gridCol w:w="2328"/>
        <w:gridCol w:w="4825"/>
        <w:gridCol w:w="3130"/>
        <w:gridCol w:w="3130"/>
      </w:tblGrid>
      <w:tr>
        <w:trPr/>
        <w:tc>
          <w:tcPr>
            <w:tcW w:w="2328" w:type="dxa"/>
            <w:tcBorders/>
          </w:tcPr>
          <w:p>
            <w:pPr>
              <w:pStyle w:val="style0"/>
              <w:rPr/>
            </w:pPr>
            <w:r>
              <w:rPr>
                <w:lang w:val="en-US"/>
              </w:rPr>
              <w:t>d</w:t>
            </w:r>
            <w:r>
              <w:rPr>
                <w:lang w:val="en-US"/>
              </w:rPr>
              <w:t>ate</w:t>
            </w:r>
          </w:p>
        </w:tc>
        <w:tc>
          <w:tcPr>
            <w:tcW w:w="4825" w:type="dxa"/>
            <w:tcBorders/>
          </w:tcPr>
          <w:p>
            <w:pPr>
              <w:pStyle w:val="style0"/>
              <w:rPr/>
            </w:pPr>
            <w:r>
              <w:t>Дата, время операции, 1273</w:t>
            </w:r>
          </w:p>
        </w:tc>
        <w:tc>
          <w:tcPr>
            <w:tcW w:w="3130"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r>
              <w:rPr>
                <w:rFonts w:cs="Arial"/>
              </w:rPr>
              <w:t>.</w:t>
            </w:r>
          </w:p>
        </w:tc>
        <w:tc>
          <w:tcPr>
            <w:tcW w:w="3130"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28" w:type="dxa"/>
            <w:tcBorders/>
          </w:tcPr>
          <w:p>
            <w:pPr>
              <w:pStyle w:val="style0"/>
              <w:rPr>
                <w:lang w:val="en-US"/>
              </w:rPr>
            </w:pPr>
            <w:r>
              <w:rPr>
                <w:lang w:val="en-US"/>
              </w:rPr>
              <w:t>i</w:t>
            </w:r>
            <w:r>
              <w:rPr>
                <w:lang w:val="en-US"/>
              </w:rPr>
              <w:t>d</w:t>
            </w:r>
          </w:p>
        </w:tc>
        <w:tc>
          <w:tcPr>
            <w:tcW w:w="4825" w:type="dxa"/>
            <w:tcBorders/>
          </w:tcPr>
          <w:p>
            <w:pPr>
              <w:pStyle w:val="style0"/>
              <w:overflowPunct w:val="false"/>
              <w:autoSpaceDE w:val="false"/>
              <w:autoSpaceDN w:val="false"/>
              <w:adjustRightInd w:val="false"/>
              <w:textAlignment w:val="baseline"/>
              <w:rPr/>
            </w:pPr>
            <w:r>
              <w:t>Идентификатор операции, 1271</w:t>
            </w:r>
          </w:p>
          <w:p>
            <w:pPr>
              <w:pStyle w:val="style0"/>
              <w:overflowPunct w:val="false"/>
              <w:autoSpaceDE w:val="false"/>
              <w:autoSpaceDN w:val="false"/>
              <w:adjustRightInd w:val="false"/>
              <w:textAlignment w:val="baseline"/>
              <w:rPr/>
            </w:pPr>
          </w:p>
          <w:p>
            <w:pPr>
              <w:pStyle w:val="style0"/>
              <w:overflowPunct w:val="false"/>
              <w:autoSpaceDE w:val="false"/>
              <w:autoSpaceDN w:val="false"/>
              <w:adjustRightInd w:val="false"/>
              <w:textAlignment w:val="baseline"/>
              <w:rPr>
                <w:i/>
                <w:iCs/>
              </w:rPr>
            </w:pPr>
            <w:r>
              <w:rPr>
                <w:i/>
                <w:iCs/>
              </w:rPr>
              <w:t>Принимает значения «0» до определения значения реквизита ФНС России.</w:t>
            </w:r>
          </w:p>
        </w:tc>
        <w:tc>
          <w:tcPr>
            <w:tcW w:w="3130" w:type="dxa"/>
            <w:tcBorders/>
          </w:tcPr>
          <w:p>
            <w:pPr>
              <w:pStyle w:val="style0"/>
              <w:overflowPunct w:val="false"/>
              <w:autoSpaceDE w:val="false"/>
              <w:autoSpaceDN w:val="false"/>
              <w:adjustRightInd w:val="false"/>
              <w:textAlignment w:val="baseline"/>
              <w:rPr>
                <w:rFonts w:cs="Arial"/>
              </w:rPr>
            </w:pPr>
            <w:r>
              <w:rPr>
                <w:rFonts w:cs="Arial"/>
              </w:rPr>
              <w:t>Число от 0 до 255.</w:t>
            </w:r>
          </w:p>
        </w:tc>
        <w:tc>
          <w:tcPr>
            <w:tcW w:w="3130"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28" w:type="dxa"/>
            <w:tcBorders/>
          </w:tcPr>
          <w:p>
            <w:pPr>
              <w:pStyle w:val="style0"/>
              <w:rPr>
                <w:lang w:val="en-US"/>
              </w:rPr>
            </w:pPr>
            <w:r>
              <w:rPr>
                <w:lang w:val="en-US"/>
              </w:rPr>
              <w:t>v</w:t>
            </w:r>
            <w:r>
              <w:rPr>
                <w:lang w:val="en-US"/>
              </w:rPr>
              <w:t>alue</w:t>
            </w:r>
          </w:p>
        </w:tc>
        <w:tc>
          <w:tcPr>
            <w:tcW w:w="4825" w:type="dxa"/>
            <w:tcBorders/>
          </w:tcPr>
          <w:p>
            <w:pPr>
              <w:pStyle w:val="style0"/>
              <w:overflowPunct w:val="false"/>
              <w:autoSpaceDE w:val="false"/>
              <w:autoSpaceDN w:val="false"/>
              <w:adjustRightInd w:val="false"/>
              <w:textAlignment w:val="baseline"/>
              <w:rPr/>
            </w:pPr>
            <w:r>
              <w:t>Данные операции, 1272</w:t>
            </w:r>
          </w:p>
        </w:tc>
        <w:tc>
          <w:tcPr>
            <w:tcW w:w="3130" w:type="dxa"/>
            <w:tcBorders/>
          </w:tcPr>
          <w:p>
            <w:pPr>
              <w:pStyle w:val="style0"/>
              <w:overflowPunct w:val="false"/>
              <w:autoSpaceDE w:val="false"/>
              <w:autoSpaceDN w:val="false"/>
              <w:adjustRightInd w:val="false"/>
              <w:textAlignment w:val="baseline"/>
              <w:rPr>
                <w:rFonts w:cs="Arial"/>
              </w:rPr>
            </w:pPr>
            <w:r>
              <w:rPr>
                <w:rFonts w:cs="Arial"/>
              </w:rPr>
              <w:t>Строка от 1 до 64 символов.</w:t>
            </w:r>
          </w:p>
        </w:tc>
        <w:tc>
          <w:tcPr>
            <w:tcW w:w="3130"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bl>
    <w:p>
      <w:pPr>
        <w:pStyle w:val="style0"/>
        <w:rPr/>
      </w:pPr>
    </w:p>
    <w:bookmarkStart w:id="395" w:name="_Toc80026482"/>
    <w:p>
      <w:pPr>
        <w:pStyle w:val="style4"/>
        <w:rPr>
          <w:lang w:val="en-US"/>
        </w:rPr>
      </w:pPr>
      <w:r>
        <w:rPr>
          <w:rFonts w:cs="Arial"/>
        </w:rPr>
        <w:t>2.1.1.</w:t>
      </w:r>
      <w:r>
        <w:rPr>
          <w:rFonts w:cs="Arial"/>
          <w:lang w:val="en-US"/>
        </w:rPr>
        <w:t>10</w:t>
      </w:r>
      <w:r>
        <w:t xml:space="preserve"> </w:t>
      </w:r>
      <w:r>
        <w:t>Отраслевой реквизит чека, 1261</w:t>
      </w:r>
      <w:bookmarkEnd w:id="395"/>
    </w:p>
    <w:tbl>
      <w:tblPr>
        <w:tblStyle w:val="style154"/>
        <w:tblW w:w="13392" w:type="dxa"/>
        <w:tblLook w:val="04A0" w:firstRow="1" w:lastRow="0" w:firstColumn="1" w:lastColumn="0" w:noHBand="0" w:noVBand="1"/>
      </w:tblPr>
      <w:tblGrid>
        <w:gridCol w:w="2616"/>
        <w:gridCol w:w="4684"/>
        <w:gridCol w:w="3060"/>
        <w:gridCol w:w="3032"/>
      </w:tblGrid>
      <w:tr>
        <w:trPr/>
        <w:tc>
          <w:tcPr>
            <w:tcW w:w="2396" w:type="dxa"/>
            <w:tcBorders/>
          </w:tcPr>
          <w:p>
            <w:pPr>
              <w:pStyle w:val="style0"/>
              <w:rPr/>
            </w:pPr>
            <w:r>
              <w:rPr>
                <w:lang w:val="en-US"/>
              </w:rPr>
              <w:t>f</w:t>
            </w:r>
            <w:r>
              <w:rPr>
                <w:lang w:val="en-US"/>
              </w:rPr>
              <w:t>oivId</w:t>
            </w:r>
          </w:p>
        </w:tc>
        <w:tc>
          <w:tcPr>
            <w:tcW w:w="4778" w:type="dxa"/>
            <w:tcBorders/>
          </w:tcPr>
          <w:p>
            <w:pPr>
              <w:pStyle w:val="style0"/>
              <w:rPr/>
            </w:pPr>
            <w:r>
              <w:t>Идентификатор ФОИВ, 1262</w:t>
            </w:r>
          </w:p>
        </w:tc>
        <w:tc>
          <w:tcPr>
            <w:tcW w:w="3109" w:type="dxa"/>
            <w:tcBorders/>
          </w:tcPr>
          <w:p>
            <w:pPr>
              <w:pStyle w:val="style0"/>
              <w:rPr>
                <w:rFonts w:cs="Arial"/>
              </w:rPr>
            </w:pPr>
            <w:r>
              <w:rPr>
                <w:rFonts w:cs="Arial"/>
              </w:rPr>
              <w:t xml:space="preserve">Строка от 1 до </w:t>
            </w:r>
            <w:r>
              <w:rPr>
                <w:rFonts w:cs="Arial"/>
              </w:rPr>
              <w:t>3</w:t>
            </w:r>
            <w:r>
              <w:rPr>
                <w:rFonts w:cs="Arial"/>
              </w:rPr>
              <w:t xml:space="preserve"> символов.</w:t>
            </w:r>
          </w:p>
        </w:tc>
        <w:tc>
          <w:tcPr>
            <w:tcW w:w="3109"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96" w:type="dxa"/>
            <w:tcBorders/>
          </w:tcPr>
          <w:p>
            <w:pPr>
              <w:pStyle w:val="style0"/>
              <w:rPr>
                <w:lang w:val="en-US"/>
              </w:rPr>
            </w:pPr>
            <w:r>
              <w:rPr>
                <w:lang w:val="en-US"/>
              </w:rPr>
              <w:t>c</w:t>
            </w:r>
            <w:r>
              <w:rPr>
                <w:lang w:val="en-US"/>
              </w:rPr>
              <w:t>auseDocumentDate</w:t>
            </w:r>
          </w:p>
        </w:tc>
        <w:tc>
          <w:tcPr>
            <w:tcW w:w="4778" w:type="dxa"/>
            <w:tcBorders/>
          </w:tcPr>
          <w:p>
            <w:pPr>
              <w:pStyle w:val="style0"/>
              <w:overflowPunct w:val="false"/>
              <w:autoSpaceDE w:val="false"/>
              <w:autoSpaceDN w:val="false"/>
              <w:adjustRightInd w:val="false"/>
              <w:textAlignment w:val="baseline"/>
              <w:rPr>
                <w:i/>
                <w:iCs/>
              </w:rPr>
            </w:pPr>
            <w:r>
              <w:t>Дата документа основания, 1263</w:t>
            </w:r>
          </w:p>
        </w:tc>
        <w:tc>
          <w:tcPr>
            <w:tcW w:w="3109" w:type="dxa"/>
            <w:tcBorders/>
          </w:tcPr>
          <w:p>
            <w:pPr>
              <w:pStyle w:val="style0"/>
              <w:overflowPunct w:val="false"/>
              <w:autoSpaceDE w:val="false"/>
              <w:autoSpaceDN w:val="false"/>
              <w:adjustRightInd w:val="false"/>
              <w:textAlignment w:val="baseline"/>
              <w:rPr>
                <w:rFonts w:cs="Arial"/>
              </w:rPr>
            </w:pPr>
            <w:r>
              <w:rPr>
                <w:rFonts w:cs="Arial"/>
              </w:rPr>
              <w:t xml:space="preserve">Строка 10 символов, формат </w:t>
            </w:r>
            <w:r>
              <w:rPr>
                <w:rFonts w:cs="Arial"/>
              </w:rPr>
              <w:t>ДД.ММ.ГГГГ</w:t>
            </w:r>
            <w:r>
              <w:rPr>
                <w:rFonts w:cs="Arial"/>
              </w:rPr>
              <w:t>.</w:t>
            </w:r>
          </w:p>
        </w:tc>
        <w:tc>
          <w:tcPr>
            <w:tcW w:w="3109"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c</w:t>
            </w:r>
            <w:r>
              <w:rPr>
                <w:lang w:val="en-US"/>
              </w:rPr>
              <w:t>auseDocumentNumber</w:t>
            </w:r>
          </w:p>
        </w:tc>
        <w:tc>
          <w:tcPr>
            <w:tcW w:w="4778" w:type="dxa"/>
            <w:tcBorders/>
          </w:tcPr>
          <w:p>
            <w:pPr>
              <w:pStyle w:val="style0"/>
              <w:overflowPunct w:val="false"/>
              <w:autoSpaceDE w:val="false"/>
              <w:autoSpaceDN w:val="false"/>
              <w:adjustRightInd w:val="false"/>
              <w:textAlignment w:val="baseline"/>
              <w:rPr/>
            </w:pPr>
            <w:r>
              <w:t>Номер документа основания, 1264</w:t>
            </w:r>
          </w:p>
        </w:tc>
        <w:tc>
          <w:tcPr>
            <w:tcW w:w="3109"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32</w:t>
            </w:r>
            <w:r>
              <w:rPr>
                <w:rFonts w:cs="Arial"/>
              </w:rPr>
              <w:t xml:space="preserve"> символов.</w:t>
            </w:r>
          </w:p>
        </w:tc>
        <w:tc>
          <w:tcPr>
            <w:tcW w:w="3109"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v</w:t>
            </w:r>
            <w:r>
              <w:rPr>
                <w:lang w:val="en-US"/>
              </w:rPr>
              <w:t>alue</w:t>
            </w:r>
          </w:p>
        </w:tc>
        <w:tc>
          <w:tcPr>
            <w:tcW w:w="4778" w:type="dxa"/>
            <w:tcBorders/>
          </w:tcPr>
          <w:p>
            <w:pPr>
              <w:pStyle w:val="style0"/>
              <w:overflowPunct w:val="false"/>
              <w:autoSpaceDE w:val="false"/>
              <w:autoSpaceDN w:val="false"/>
              <w:adjustRightInd w:val="false"/>
              <w:textAlignment w:val="baseline"/>
              <w:rPr/>
            </w:pPr>
            <w:r>
              <w:t>Значение отраслевого реквизита, 1265</w:t>
            </w:r>
          </w:p>
        </w:tc>
        <w:tc>
          <w:tcPr>
            <w:tcW w:w="3109" w:type="dxa"/>
            <w:tcBorders/>
          </w:tcPr>
          <w:p>
            <w:pPr>
              <w:pStyle w:val="style0"/>
              <w:overflowPunct w:val="false"/>
              <w:autoSpaceDE w:val="false"/>
              <w:autoSpaceDN w:val="false"/>
              <w:adjustRightInd w:val="false"/>
              <w:textAlignment w:val="baseline"/>
              <w:rPr>
                <w:rFonts w:cs="Arial"/>
              </w:rPr>
            </w:pPr>
            <w:r>
              <w:rPr>
                <w:rFonts w:cs="Arial"/>
              </w:rPr>
              <w:t>Строка от 1 до 239 символов.</w:t>
            </w:r>
          </w:p>
        </w:tc>
        <w:tc>
          <w:tcPr>
            <w:tcW w:w="3109"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bl>
    <w:p>
      <w:pPr>
        <w:pStyle w:val="style0"/>
        <w:rPr/>
      </w:pPr>
    </w:p>
    <w:bookmarkStart w:id="396" w:name="_Toc80026483"/>
    <w:p>
      <w:pPr>
        <w:pStyle w:val="style4"/>
        <w:rPr>
          <w:lang w:val="en-US"/>
        </w:rPr>
      </w:pPr>
      <w:r>
        <w:rPr>
          <w:rFonts w:cs="Arial"/>
        </w:rPr>
        <w:t>2.1.1.</w:t>
      </w:r>
      <w:r>
        <w:rPr>
          <w:rFonts w:cs="Arial"/>
          <w:lang w:val="en-US"/>
        </w:rPr>
        <w:t>11</w:t>
      </w:r>
      <w:r>
        <w:t xml:space="preserve"> </w:t>
      </w:r>
      <w:bookmarkStart w:id="397" w:name="OLE_LINK473"/>
      <w:r>
        <w:t xml:space="preserve">Штрих-коды </w:t>
      </w:r>
      <w:r>
        <w:t>предмета расчета</w:t>
      </w:r>
      <w:bookmarkEnd w:id="396"/>
      <w:bookmarkEnd w:id="397"/>
    </w:p>
    <w:bookmarkStart w:id="398" w:name="OLE_LINK539"/>
    <w:bookmarkStart w:id="399" w:name="OLE_LINK540"/>
    <w:tbl>
      <w:tblPr>
        <w:tblStyle w:val="style154"/>
        <w:tblW w:w="13388" w:type="dxa"/>
        <w:tblLook w:val="04A0" w:firstRow="1" w:lastRow="0" w:firstColumn="1" w:lastColumn="0" w:noHBand="0" w:noVBand="1"/>
      </w:tblPr>
      <w:tblGrid>
        <w:gridCol w:w="2396"/>
        <w:gridCol w:w="4782"/>
        <w:gridCol w:w="3105"/>
        <w:gridCol w:w="3105"/>
      </w:tblGrid>
      <w:tr>
        <w:trPr/>
        <w:tc>
          <w:tcPr>
            <w:tcW w:w="2396" w:type="dxa"/>
            <w:tcBorders/>
          </w:tcPr>
          <w:p>
            <w:pPr>
              <w:pStyle w:val="style0"/>
              <w:rPr>
                <w:lang w:val="en-US"/>
              </w:rPr>
            </w:pPr>
            <w:r>
              <w:rPr>
                <w:lang w:val="en-US"/>
              </w:rPr>
              <w:t>ean8</w:t>
            </w:r>
            <w:bookmarkEnd w:id="398"/>
            <w:bookmarkEnd w:id="399"/>
          </w:p>
          <w:bookmarkStart w:id="400" w:name="OLE_LINK536"/>
          <w:bookmarkStart w:id="401" w:name="OLE_LINK538"/>
        </w:tc>
        <w:tc>
          <w:tcPr>
            <w:tcW w:w="4782" w:type="dxa"/>
            <w:tcBorders/>
          </w:tcPr>
          <w:p>
            <w:pPr>
              <w:pStyle w:val="style0"/>
              <w:overflowPunct w:val="false"/>
              <w:autoSpaceDE w:val="false"/>
              <w:autoSpaceDN w:val="false"/>
              <w:adjustRightInd w:val="false"/>
              <w:textAlignment w:val="baseline"/>
              <w:rPr>
                <w:i/>
                <w:iCs/>
                <w:lang w:val="en-US"/>
              </w:rPr>
            </w:pPr>
            <w:r>
              <w:t>КТ EAN-8</w:t>
            </w:r>
            <w:r>
              <w:t xml:space="preserve">, </w:t>
            </w:r>
            <w:r>
              <w:rPr>
                <w:lang w:val="en-US"/>
              </w:rPr>
              <w:t>1301</w:t>
            </w:r>
            <w:bookmarkEnd w:id="400"/>
            <w:bookmarkEnd w:id="401"/>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02" w:name="OLE_LINK474"/>
      <w:bookmarkStart w:id="403" w:name="OLE_LINK562"/>
      <w:tr>
        <w:tblPrEx/>
        <w:trPr/>
        <w:tc>
          <w:tcPr>
            <w:tcW w:w="2396" w:type="dxa"/>
            <w:tcBorders/>
          </w:tcPr>
          <w:p>
            <w:pPr>
              <w:pStyle w:val="style0"/>
              <w:rPr>
                <w:lang w:val="en-US"/>
              </w:rPr>
            </w:pPr>
            <w:r>
              <w:rPr>
                <w:lang w:val="en-US"/>
              </w:rPr>
              <w:t>ean13</w:t>
            </w:r>
            <w:bookmarkEnd w:id="402"/>
            <w:bookmarkEnd w:id="403"/>
          </w:p>
        </w:tc>
        <w:tc>
          <w:tcPr>
            <w:tcW w:w="4782" w:type="dxa"/>
            <w:tcBorders/>
          </w:tcPr>
          <w:p>
            <w:pPr>
              <w:pStyle w:val="style0"/>
              <w:overflowPunct w:val="false"/>
              <w:autoSpaceDE w:val="false"/>
              <w:autoSpaceDN w:val="false"/>
              <w:adjustRightInd w:val="false"/>
              <w:textAlignment w:val="baseline"/>
              <w:rPr>
                <w:lang w:val="en-US"/>
              </w:rPr>
            </w:pPr>
            <w:r>
              <w:t>КТ EAN-13</w:t>
            </w:r>
            <w:r>
              <w:t xml:space="preserve">, </w:t>
            </w:r>
            <w:r>
              <w:rPr>
                <w:lang w:val="en-US"/>
              </w:rPr>
              <w:t>1302</w:t>
            </w:r>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04" w:name="OLE_LINK563"/>
      <w:tr>
        <w:tblPrEx/>
        <w:trPr/>
        <w:tc>
          <w:tcPr>
            <w:tcW w:w="2396" w:type="dxa"/>
            <w:tcBorders/>
          </w:tcPr>
          <w:p>
            <w:pPr>
              <w:pStyle w:val="style0"/>
              <w:rPr>
                <w:lang w:val="en-US"/>
              </w:rPr>
            </w:pPr>
            <w:r>
              <w:rPr>
                <w:lang w:val="en-US"/>
              </w:rPr>
              <w:t>itf14</w:t>
            </w:r>
            <w:bookmarkEnd w:id="404"/>
          </w:p>
          <w:bookmarkStart w:id="405" w:name="OLE_LINK564"/>
          <w:bookmarkStart w:id="406" w:name="OLE_LINK565"/>
        </w:tc>
        <w:tc>
          <w:tcPr>
            <w:tcW w:w="4782" w:type="dxa"/>
            <w:tcBorders/>
          </w:tcPr>
          <w:p>
            <w:pPr>
              <w:pStyle w:val="style0"/>
              <w:overflowPunct w:val="false"/>
              <w:autoSpaceDE w:val="false"/>
              <w:autoSpaceDN w:val="false"/>
              <w:adjustRightInd w:val="false"/>
              <w:textAlignment w:val="baseline"/>
              <w:rPr>
                <w:lang w:val="en-US"/>
              </w:rPr>
            </w:pPr>
            <w:r>
              <w:t>КТ ITF-14</w:t>
            </w:r>
            <w:r>
              <w:t xml:space="preserve">, </w:t>
            </w:r>
            <w:r>
              <w:rPr>
                <w:lang w:val="en-US"/>
              </w:rPr>
              <w:t>1303</w:t>
            </w:r>
            <w:bookmarkEnd w:id="405"/>
            <w:bookmarkEnd w:id="406"/>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07" w:name="OLE_LINK566"/>
      <w:bookmarkStart w:id="408" w:name="OLE_LINK567"/>
      <w:bookmarkStart w:id="409" w:name="OLE_LINK591"/>
      <w:bookmarkStart w:id="410" w:name="OLE_LINK592"/>
      <w:tr>
        <w:tblPrEx/>
        <w:trPr/>
        <w:tc>
          <w:tcPr>
            <w:tcW w:w="2396" w:type="dxa"/>
            <w:tcBorders/>
          </w:tcPr>
          <w:p>
            <w:pPr>
              <w:pStyle w:val="style0"/>
              <w:rPr>
                <w:lang w:val="en-US"/>
              </w:rPr>
            </w:pPr>
            <w:r>
              <w:rPr>
                <w:lang w:val="en-US"/>
              </w:rPr>
              <w:t>gs1</w:t>
            </w:r>
            <w:bookmarkEnd w:id="407"/>
            <w:bookmarkEnd w:id="408"/>
            <w:bookmarkEnd w:id="409"/>
            <w:bookmarkEnd w:id="410"/>
          </w:p>
          <w:bookmarkStart w:id="411" w:name="OLE_LINK568"/>
          <w:bookmarkStart w:id="412" w:name="OLE_LINK569"/>
        </w:tc>
        <w:tc>
          <w:tcPr>
            <w:tcW w:w="4782" w:type="dxa"/>
            <w:tcBorders/>
          </w:tcPr>
          <w:p>
            <w:pPr>
              <w:pStyle w:val="style0"/>
              <w:overflowPunct w:val="false"/>
              <w:autoSpaceDE w:val="false"/>
              <w:autoSpaceDN w:val="false"/>
              <w:adjustRightInd w:val="false"/>
              <w:textAlignment w:val="baseline"/>
              <w:rPr>
                <w:lang w:val="en-US"/>
              </w:rPr>
            </w:pPr>
            <w:r>
              <w:t>КТ GS1.0</w:t>
            </w:r>
            <w:r>
              <w:rPr>
                <w:lang w:val="en-US"/>
              </w:rPr>
              <w:t>, 1304</w:t>
            </w:r>
            <w:bookmarkEnd w:id="411"/>
            <w:bookmarkEnd w:id="412"/>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8</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13" w:name="OLE_LINK570"/>
      <w:tr>
        <w:tblPrEx/>
        <w:trPr/>
        <w:tc>
          <w:tcPr>
            <w:tcW w:w="2396" w:type="dxa"/>
            <w:tcBorders/>
          </w:tcPr>
          <w:p>
            <w:pPr>
              <w:pStyle w:val="style0"/>
              <w:rPr>
                <w:lang w:val="en-US"/>
              </w:rPr>
            </w:pPr>
            <w:r>
              <w:rPr>
                <w:lang w:val="en-US"/>
              </w:rPr>
              <w:t>mi</w:t>
            </w:r>
            <w:bookmarkEnd w:id="413"/>
          </w:p>
          <w:bookmarkStart w:id="414" w:name="OLE_LINK571"/>
          <w:bookmarkStart w:id="415" w:name="OLE_LINK572"/>
        </w:tc>
        <w:tc>
          <w:tcPr>
            <w:tcW w:w="4782" w:type="dxa"/>
            <w:tcBorders/>
          </w:tcPr>
          <w:p>
            <w:pPr>
              <w:pStyle w:val="style0"/>
              <w:overflowPunct w:val="false"/>
              <w:autoSpaceDE w:val="false"/>
              <w:autoSpaceDN w:val="false"/>
              <w:adjustRightInd w:val="false"/>
              <w:textAlignment w:val="baseline"/>
              <w:rPr>
                <w:lang w:val="en-US"/>
              </w:rPr>
            </w:pPr>
            <w:r>
              <w:t>КТ МИ</w:t>
            </w:r>
            <w:r>
              <w:t>, 1307</w:t>
            </w:r>
            <w:bookmarkEnd w:id="414"/>
            <w:bookmarkEnd w:id="415"/>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16" w:name="OLE_LINK573"/>
      <w:tr>
        <w:tblPrEx/>
        <w:trPr/>
        <w:tc>
          <w:tcPr>
            <w:tcW w:w="2396" w:type="dxa"/>
            <w:tcBorders/>
          </w:tcPr>
          <w:p>
            <w:pPr>
              <w:pStyle w:val="style0"/>
              <w:rPr>
                <w:lang w:val="en-US"/>
              </w:rPr>
            </w:pPr>
            <w:r>
              <w:rPr>
                <w:lang w:val="en-US"/>
              </w:rPr>
              <w:t>egais20</w:t>
            </w:r>
            <w:bookmarkEnd w:id="416"/>
          </w:p>
          <w:bookmarkStart w:id="417" w:name="OLE_LINK574"/>
          <w:bookmarkStart w:id="418" w:name="OLE_LINK575"/>
        </w:tc>
        <w:tc>
          <w:tcPr>
            <w:tcW w:w="4782" w:type="dxa"/>
            <w:tcBorders/>
          </w:tcPr>
          <w:p>
            <w:pPr>
              <w:pStyle w:val="style0"/>
              <w:overflowPunct w:val="false"/>
              <w:autoSpaceDE w:val="false"/>
              <w:autoSpaceDN w:val="false"/>
              <w:adjustRightInd w:val="false"/>
              <w:textAlignment w:val="baseline"/>
              <w:rPr>
                <w:lang w:val="en-US"/>
              </w:rPr>
            </w:pPr>
            <w:r>
              <w:t>КТ ЕГАИС-2.0</w:t>
            </w:r>
            <w:r>
              <w:t>, 1308</w:t>
            </w:r>
            <w:bookmarkEnd w:id="417"/>
            <w:bookmarkEnd w:id="418"/>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19" w:name="OLE_LINK576"/>
      <w:bookmarkStart w:id="420" w:name="OLE_LINK577"/>
      <w:tr>
        <w:tblPrEx/>
        <w:trPr/>
        <w:tc>
          <w:tcPr>
            <w:tcW w:w="2396" w:type="dxa"/>
            <w:tcBorders/>
          </w:tcPr>
          <w:p>
            <w:pPr>
              <w:pStyle w:val="style0"/>
              <w:rPr>
                <w:lang w:val="en-US"/>
              </w:rPr>
            </w:pPr>
            <w:r>
              <w:rPr>
                <w:lang w:val="en-US"/>
              </w:rPr>
              <w:t>egais30</w:t>
            </w:r>
            <w:bookmarkEnd w:id="419"/>
            <w:bookmarkEnd w:id="420"/>
          </w:p>
          <w:bookmarkStart w:id="421" w:name="OLE_LINK578"/>
          <w:bookmarkStart w:id="422" w:name="OLE_LINK579"/>
        </w:tc>
        <w:tc>
          <w:tcPr>
            <w:tcW w:w="4782" w:type="dxa"/>
            <w:tcBorders/>
          </w:tcPr>
          <w:p>
            <w:pPr>
              <w:pStyle w:val="style0"/>
              <w:overflowPunct w:val="false"/>
              <w:autoSpaceDE w:val="false"/>
              <w:autoSpaceDN w:val="false"/>
              <w:adjustRightInd w:val="false"/>
              <w:textAlignment w:val="baseline"/>
              <w:rPr>
                <w:lang w:val="en-US"/>
              </w:rPr>
            </w:pPr>
            <w:r>
              <w:t>КТ ЕГАИС-3.0</w:t>
            </w:r>
            <w:r>
              <w:t>, 1309</w:t>
            </w:r>
            <w:bookmarkEnd w:id="421"/>
            <w:bookmarkEnd w:id="422"/>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bookmarkStart w:id="423" w:name="OLE_LINK582"/>
      <w:bookmarkStart w:id="424" w:name="OLE_LINK583"/>
      <w:tr>
        <w:tblPrEx/>
        <w:trPr/>
        <w:tc>
          <w:tcPr>
            <w:tcW w:w="2396" w:type="dxa"/>
            <w:tcBorders/>
          </w:tcPr>
          <w:p>
            <w:pPr>
              <w:pStyle w:val="style0"/>
              <w:rPr>
                <w:lang w:val="en-US"/>
              </w:rPr>
            </w:pPr>
            <w:r>
              <w:rPr>
                <w:lang w:val="en-US"/>
              </w:rPr>
              <w:t>f1</w:t>
            </w:r>
            <w:bookmarkEnd w:id="423"/>
            <w:bookmarkEnd w:id="424"/>
          </w:p>
          <w:bookmarkStart w:id="425" w:name="OLE_LINK580"/>
          <w:bookmarkStart w:id="426" w:name="OLE_LINK581"/>
        </w:tc>
        <w:tc>
          <w:tcPr>
            <w:tcW w:w="4782" w:type="dxa"/>
            <w:tcBorders/>
          </w:tcPr>
          <w:p>
            <w:pPr>
              <w:pStyle w:val="style0"/>
              <w:overflowPunct w:val="false"/>
              <w:autoSpaceDE w:val="false"/>
              <w:autoSpaceDN w:val="false"/>
              <w:adjustRightInd w:val="false"/>
              <w:textAlignment w:val="baseline"/>
              <w:rPr>
                <w:lang w:val="en-US"/>
              </w:rPr>
            </w:pPr>
            <w:r>
              <w:t>КТ Ф.1</w:t>
            </w:r>
            <w:r>
              <w:rPr>
                <w:lang w:val="en-US"/>
              </w:rPr>
              <w:t>, 1320</w:t>
            </w:r>
            <w:bookmarkEnd w:id="425"/>
            <w:bookmarkEnd w:id="426"/>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2</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f2</w:t>
            </w:r>
          </w:p>
        </w:tc>
        <w:tc>
          <w:tcPr>
            <w:tcW w:w="4782" w:type="dxa"/>
            <w:tcBorders/>
          </w:tcPr>
          <w:p>
            <w:pPr>
              <w:pStyle w:val="style0"/>
              <w:overflowPunct w:val="false"/>
              <w:autoSpaceDE w:val="false"/>
              <w:autoSpaceDN w:val="false"/>
              <w:adjustRightInd w:val="false"/>
              <w:textAlignment w:val="baseline"/>
              <w:rPr/>
            </w:pPr>
            <w:r>
              <w:t>КТ Ф.</w:t>
            </w:r>
            <w:r>
              <w:rPr>
                <w:lang w:val="en-US"/>
              </w:rPr>
              <w:t>2, 1321</w:t>
            </w:r>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2</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f3</w:t>
            </w:r>
          </w:p>
        </w:tc>
        <w:tc>
          <w:tcPr>
            <w:tcW w:w="4782" w:type="dxa"/>
            <w:tcBorders/>
          </w:tcPr>
          <w:p>
            <w:pPr>
              <w:pStyle w:val="style0"/>
              <w:overflowPunct w:val="false"/>
              <w:autoSpaceDE w:val="false"/>
              <w:autoSpaceDN w:val="false"/>
              <w:adjustRightInd w:val="false"/>
              <w:textAlignment w:val="baseline"/>
              <w:rPr/>
            </w:pPr>
            <w:r>
              <w:t>КТ Ф.</w:t>
            </w:r>
            <w:r>
              <w:rPr>
                <w:lang w:val="en-US"/>
              </w:rPr>
              <w:t>3, 1322</w:t>
            </w:r>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2</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f4</w:t>
            </w:r>
          </w:p>
        </w:tc>
        <w:tc>
          <w:tcPr>
            <w:tcW w:w="4782" w:type="dxa"/>
            <w:tcBorders/>
          </w:tcPr>
          <w:p>
            <w:pPr>
              <w:pStyle w:val="style0"/>
              <w:overflowPunct w:val="false"/>
              <w:autoSpaceDE w:val="false"/>
              <w:autoSpaceDN w:val="false"/>
              <w:adjustRightInd w:val="false"/>
              <w:textAlignment w:val="baseline"/>
              <w:rPr/>
            </w:pPr>
            <w:r>
              <w:t>КТ Ф.</w:t>
            </w:r>
            <w:r>
              <w:rPr>
                <w:lang w:val="en-US"/>
              </w:rPr>
              <w:t>4, 1323</w:t>
            </w:r>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2</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f5</w:t>
            </w:r>
          </w:p>
        </w:tc>
        <w:tc>
          <w:tcPr>
            <w:tcW w:w="4782" w:type="dxa"/>
            <w:tcBorders/>
          </w:tcPr>
          <w:p>
            <w:pPr>
              <w:pStyle w:val="style0"/>
              <w:overflowPunct w:val="false"/>
              <w:autoSpaceDE w:val="false"/>
              <w:autoSpaceDN w:val="false"/>
              <w:adjustRightInd w:val="false"/>
              <w:textAlignment w:val="baseline"/>
              <w:rPr/>
            </w:pPr>
            <w:r>
              <w:t>КТ Ф.</w:t>
            </w:r>
            <w:r>
              <w:rPr>
                <w:lang w:val="en-US"/>
              </w:rPr>
              <w:t>5, 1324</w:t>
            </w:r>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2</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r>
        <w:tblPrEx/>
        <w:trPr/>
        <w:tc>
          <w:tcPr>
            <w:tcW w:w="2396" w:type="dxa"/>
            <w:tcBorders/>
          </w:tcPr>
          <w:p>
            <w:pPr>
              <w:pStyle w:val="style0"/>
              <w:rPr>
                <w:lang w:val="en-US"/>
              </w:rPr>
            </w:pPr>
            <w:r>
              <w:rPr>
                <w:lang w:val="en-US"/>
              </w:rPr>
              <w:t>f6</w:t>
            </w:r>
          </w:p>
        </w:tc>
        <w:tc>
          <w:tcPr>
            <w:tcW w:w="4782" w:type="dxa"/>
            <w:tcBorders/>
          </w:tcPr>
          <w:p>
            <w:pPr>
              <w:pStyle w:val="style0"/>
              <w:overflowPunct w:val="false"/>
              <w:autoSpaceDE w:val="false"/>
              <w:autoSpaceDN w:val="false"/>
              <w:adjustRightInd w:val="false"/>
              <w:textAlignment w:val="baseline"/>
              <w:rPr/>
            </w:pPr>
            <w:r>
              <w:t>КТ Ф.</w:t>
            </w:r>
            <w:r>
              <w:rPr>
                <w:lang w:val="en-US"/>
              </w:rPr>
              <w:t>6, 1325</w:t>
            </w:r>
          </w:p>
        </w:tc>
        <w:tc>
          <w:tcPr>
            <w:tcW w:w="3105" w:type="dxa"/>
            <w:tcBorders/>
          </w:tcPr>
          <w:p>
            <w:pPr>
              <w:pStyle w:val="style0"/>
              <w:overflowPunct w:val="false"/>
              <w:autoSpaceDE w:val="false"/>
              <w:autoSpaceDN w:val="false"/>
              <w:adjustRightInd w:val="false"/>
              <w:textAlignment w:val="baseline"/>
              <w:rPr>
                <w:rFonts w:cs="Arial"/>
              </w:rPr>
            </w:pPr>
            <w:r>
              <w:rPr>
                <w:rFonts w:cs="Arial"/>
              </w:rPr>
              <w:t xml:space="preserve">Строка от 1 до </w:t>
            </w:r>
            <w:r>
              <w:rPr>
                <w:rFonts w:cs="Arial"/>
              </w:rPr>
              <w:t>3</w:t>
            </w:r>
            <w:r>
              <w:rPr>
                <w:rFonts w:cs="Arial"/>
              </w:rPr>
              <w:t>2</w:t>
            </w:r>
            <w:r>
              <w:rPr>
                <w:rFonts w:cs="Arial"/>
              </w:rPr>
              <w:t xml:space="preserve"> символов, </w:t>
            </w:r>
          </w:p>
        </w:tc>
        <w:tc>
          <w:tcPr>
            <w:tcW w:w="3105"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bl>
    <w:p>
      <w:pPr>
        <w:pStyle w:val="style0"/>
        <w:rPr/>
      </w:pPr>
    </w:p>
    <w:bookmarkStart w:id="427" w:name="_Toc80026484"/>
    <w:p>
      <w:pPr>
        <w:pStyle w:val="style4"/>
        <w:rPr>
          <w:lang w:val="en-US"/>
        </w:rPr>
      </w:pPr>
      <w:r>
        <w:rPr>
          <w:rFonts w:cs="Arial"/>
        </w:rPr>
        <w:t>2.1.1.</w:t>
      </w:r>
      <w:r>
        <w:rPr>
          <w:rFonts w:cs="Arial"/>
          <w:lang w:val="en-US"/>
        </w:rPr>
        <w:t>12</w:t>
      </w:r>
      <w:r>
        <w:t xml:space="preserve"> Дробное количество маркированного товара, 1291</w:t>
      </w:r>
      <w:bookmarkEnd w:id="427"/>
    </w:p>
    <w:tbl>
      <w:tblPr>
        <w:tblStyle w:val="style154"/>
        <w:tblW w:w="13392" w:type="dxa"/>
        <w:tblLook w:val="04A0" w:firstRow="1" w:lastRow="0" w:firstColumn="1" w:lastColumn="0" w:noHBand="0" w:noVBand="1"/>
      </w:tblPr>
      <w:tblGrid>
        <w:gridCol w:w="2396"/>
        <w:gridCol w:w="4778"/>
        <w:gridCol w:w="3109"/>
        <w:gridCol w:w="3109"/>
      </w:tblGrid>
      <w:tr>
        <w:trPr/>
        <w:tc>
          <w:tcPr>
            <w:tcW w:w="2396" w:type="dxa"/>
            <w:tcBorders/>
          </w:tcPr>
          <w:p>
            <w:pPr>
              <w:pStyle w:val="style0"/>
              <w:rPr/>
            </w:pPr>
            <w:r>
              <w:rPr>
                <w:lang w:val="en-US"/>
              </w:rPr>
              <w:t>Numerator</w:t>
            </w:r>
          </w:p>
        </w:tc>
        <w:tc>
          <w:tcPr>
            <w:tcW w:w="4778" w:type="dxa"/>
            <w:tcBorders/>
          </w:tcPr>
          <w:p>
            <w:pPr>
              <w:pStyle w:val="style0"/>
              <w:rPr/>
            </w:pPr>
            <w:r>
              <w:t>Числитель, 1293</w:t>
            </w:r>
          </w:p>
        </w:tc>
        <w:tc>
          <w:tcPr>
            <w:tcW w:w="3109" w:type="dxa"/>
            <w:tcBorders/>
          </w:tcPr>
          <w:p>
            <w:pPr>
              <w:pStyle w:val="style0"/>
              <w:rPr>
                <w:rFonts w:cs="Arial"/>
              </w:rPr>
            </w:pPr>
            <w:r>
              <w:rPr>
                <w:rFonts w:cs="Arial"/>
              </w:rPr>
              <w:t>Целое беззнаковое число 8 байт</w:t>
            </w:r>
          </w:p>
        </w:tc>
        <w:tc>
          <w:tcPr>
            <w:tcW w:w="3109" w:type="dxa"/>
            <w:tcBorders/>
          </w:tcPr>
          <w:p>
            <w:pPr>
              <w:pStyle w:val="style0"/>
              <w:rPr>
                <w:rFonts w:cs="Arial"/>
              </w:rPr>
            </w:pPr>
            <w:r>
              <w:rPr>
                <w:rFonts w:cs="Arial"/>
              </w:rPr>
              <w:t>ФФД 1.05 – нет</w:t>
            </w:r>
          </w:p>
          <w:p>
            <w:pPr>
              <w:pStyle w:val="style0"/>
              <w:rPr>
                <w:rFonts w:cs="Arial"/>
              </w:rPr>
            </w:pPr>
            <w:r>
              <w:rPr>
                <w:rFonts w:cs="Arial"/>
              </w:rPr>
              <w:t>ФФД 1.2 - нет</w:t>
            </w:r>
          </w:p>
        </w:tc>
      </w:tr>
      <w:tr>
        <w:tblPrEx/>
        <w:trPr/>
        <w:tc>
          <w:tcPr>
            <w:tcW w:w="2396" w:type="dxa"/>
            <w:tcBorders/>
          </w:tcPr>
          <w:p>
            <w:pPr>
              <w:pStyle w:val="style0"/>
              <w:rPr>
                <w:lang w:val="en-US"/>
              </w:rPr>
            </w:pPr>
            <w:r>
              <w:rPr>
                <w:lang w:val="en-US"/>
              </w:rPr>
              <w:t>Denominator</w:t>
            </w:r>
          </w:p>
        </w:tc>
        <w:tc>
          <w:tcPr>
            <w:tcW w:w="4778" w:type="dxa"/>
            <w:tcBorders/>
          </w:tcPr>
          <w:p>
            <w:pPr>
              <w:pStyle w:val="style0"/>
              <w:overflowPunct w:val="false"/>
              <w:autoSpaceDE w:val="false"/>
              <w:autoSpaceDN w:val="false"/>
              <w:adjustRightInd w:val="false"/>
              <w:textAlignment w:val="baseline"/>
              <w:rPr>
                <w:i/>
                <w:iCs/>
              </w:rPr>
            </w:pPr>
            <w:r>
              <w:t>Знаменатель, 1294</w:t>
            </w:r>
          </w:p>
        </w:tc>
        <w:tc>
          <w:tcPr>
            <w:tcW w:w="3109" w:type="dxa"/>
            <w:tcBorders/>
          </w:tcPr>
          <w:p>
            <w:pPr>
              <w:pStyle w:val="style0"/>
              <w:overflowPunct w:val="false"/>
              <w:autoSpaceDE w:val="false"/>
              <w:autoSpaceDN w:val="false"/>
              <w:adjustRightInd w:val="false"/>
              <w:textAlignment w:val="baseline"/>
              <w:rPr>
                <w:rFonts w:cs="Arial"/>
              </w:rPr>
            </w:pPr>
            <w:r>
              <w:rPr>
                <w:rFonts w:cs="Arial"/>
              </w:rPr>
              <w:t>Целое беззнаковое число 8 байт</w:t>
            </w:r>
          </w:p>
        </w:tc>
        <w:tc>
          <w:tcPr>
            <w:tcW w:w="3109" w:type="dxa"/>
            <w:tcBorders/>
          </w:tcPr>
          <w:p>
            <w:pPr>
              <w:pStyle w:val="style0"/>
              <w:rPr>
                <w:rFonts w:cs="Arial"/>
              </w:rPr>
            </w:pPr>
            <w:r>
              <w:rPr>
                <w:rFonts w:cs="Arial"/>
              </w:rPr>
              <w:t>ФФД 1.05 – нет</w:t>
            </w:r>
          </w:p>
          <w:p>
            <w:pPr>
              <w:pStyle w:val="style0"/>
              <w:overflowPunct w:val="false"/>
              <w:autoSpaceDE w:val="false"/>
              <w:autoSpaceDN w:val="false"/>
              <w:adjustRightInd w:val="false"/>
              <w:textAlignment w:val="baseline"/>
              <w:rPr>
                <w:rFonts w:cs="Arial"/>
              </w:rPr>
            </w:pPr>
            <w:r>
              <w:rPr>
                <w:rFonts w:cs="Arial"/>
              </w:rPr>
              <w:t>ФФД 1.2 - нет</w:t>
            </w:r>
          </w:p>
        </w:tc>
      </w:tr>
    </w:tbl>
    <w:p>
      <w:pPr>
        <w:pStyle w:val="style0"/>
        <w:rPr/>
      </w:pPr>
    </w:p>
    <w:p>
      <w:pPr>
        <w:pStyle w:val="style0"/>
        <w:rPr/>
      </w:pPr>
      <w:r>
        <w:br w:type="page"/>
      </w:r>
    </w:p>
    <w:bookmarkStart w:id="428" w:name="OLE_LINK163"/>
    <w:p>
      <w:pPr>
        <w:pStyle w:val="style0"/>
        <w:rPr/>
      </w:pPr>
      <w:r>
        <w:t xml:space="preserve">В ответ: </w:t>
      </w:r>
      <w:r>
        <w:rPr>
          <w:lang w:val="en-US"/>
        </w:rPr>
        <w:t>api</w:t>
      </w:r>
      <w:r>
        <w:t xml:space="preserve"> </w:t>
      </w:r>
      <w:r>
        <w:t xml:space="preserve">может возвращать следующие </w:t>
      </w:r>
      <w:r>
        <w:rPr>
          <w:lang w:val="en-US"/>
        </w:rPr>
        <w:t>http</w:t>
      </w:r>
      <w:r>
        <w:t xml:space="preserve"> статус-коды</w:t>
      </w:r>
    </w:p>
    <w:p>
      <w:pPr>
        <w:pStyle w:val="style179"/>
        <w:numPr>
          <w:ilvl w:val="0"/>
          <w:numId w:val="3"/>
        </w:numPr>
        <w:spacing w:after="0" w:lineRule="auto" w:line="240"/>
        <w:rPr/>
      </w:pPr>
      <w:r>
        <w:t xml:space="preserve">201 </w:t>
      </w:r>
      <w:r>
        <w:rPr>
          <w:lang w:val="en-US"/>
        </w:rPr>
        <w:t>Created</w:t>
      </w:r>
      <w:r>
        <w:t xml:space="preserve"> – чек создан и добавлен в очередь на обработку, пустое тело ответа</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409</w:t>
      </w:r>
      <w:r>
        <w:t xml:space="preserve"> </w:t>
      </w:r>
      <w:r>
        <w:rPr>
          <w:lang w:val="en-US"/>
        </w:rPr>
        <w:t>Conflict</w:t>
      </w:r>
      <w:r>
        <w:t xml:space="preserve">– </w:t>
      </w:r>
      <w:r>
        <w:t>чек с данным идентификатором уже был создан в системе, пустое тело ответа</w:t>
      </w:r>
    </w:p>
    <w:p>
      <w:pPr>
        <w:pStyle w:val="style179"/>
        <w:numPr>
          <w:ilvl w:val="0"/>
          <w:numId w:val="3"/>
        </w:numPr>
        <w:spacing w:after="0" w:lineRule="auto" w:line="240"/>
        <w:rPr/>
      </w:pPr>
      <w:r>
        <w:t xml:space="preserve">400 </w:t>
      </w:r>
      <w:r>
        <w:rPr>
          <w:lang w:val="en-US"/>
        </w:rPr>
        <w:t>Bad</w:t>
      </w:r>
      <w:r>
        <w:t xml:space="preserve"> </w:t>
      </w:r>
      <w:r>
        <w:rPr>
          <w:lang w:val="en-US"/>
        </w:rPr>
        <w:t>Request</w:t>
      </w:r>
      <w:r>
        <w:t xml:space="preserve"> – </w:t>
      </w:r>
      <w:r>
        <w:t>переданные данные содержат ошибки</w:t>
      </w:r>
      <w:bookmarkStart w:id="429" w:name="OLE_LINK119"/>
      <w:bookmarkStart w:id="430" w:name="OLE_LINK120"/>
      <w:bookmarkStart w:id="431" w:name="OLE_LINK129"/>
      <w:r>
        <w:t xml:space="preserve"> валидации, либо подпись не прошла проверку, тело ответа п.2.1.2</w:t>
      </w:r>
      <w:bookmarkEnd w:id="429"/>
      <w:bookmarkEnd w:id="430"/>
      <w:bookmarkEnd w:id="431"/>
    </w:p>
    <w:p>
      <w:pPr>
        <w:pStyle w:val="style179"/>
        <w:numPr>
          <w:ilvl w:val="0"/>
          <w:numId w:val="3"/>
        </w:numPr>
        <w:spacing w:after="0" w:lineRule="auto" w:line="240"/>
        <w:rPr/>
      </w:pPr>
      <w:r>
        <w:t xml:space="preserve">503, </w:t>
      </w:r>
      <w:r>
        <w:rPr>
          <w:lang w:val="en-US"/>
        </w:rPr>
        <w:t>Service</w:t>
      </w:r>
      <w:r>
        <w:t xml:space="preserve"> </w:t>
      </w:r>
      <w:r>
        <w:rPr>
          <w:lang w:val="en-US"/>
        </w:rPr>
        <w:t>Unavailable</w:t>
      </w:r>
      <w:r>
        <w:t xml:space="preserve"> – </w:t>
      </w:r>
      <w:r>
        <w:t xml:space="preserve">очередь документов переполнена, в ответе возвращается хидер </w:t>
      </w:r>
      <w:r>
        <w:rPr>
          <w:lang w:val="en-US"/>
        </w:rPr>
        <w:t>Retry</w:t>
      </w:r>
      <w:r>
        <w:t>-</w:t>
      </w:r>
      <w:r>
        <w:rPr>
          <w:lang w:val="en-US"/>
        </w:rPr>
        <w:t>After</w:t>
      </w:r>
      <w:r>
        <w:t xml:space="preserve"> </w:t>
      </w:r>
      <w:r>
        <w:t>с таймаутом в секундах, через который стоит повторить запрос, тело ответа п.2.1.2.</w:t>
      </w:r>
    </w:p>
    <w:p>
      <w:pPr>
        <w:pStyle w:val="style0"/>
        <w:rPr/>
      </w:pPr>
    </w:p>
    <w:bookmarkStart w:id="432" w:name="OLE_LINK271"/>
    <w:p>
      <w:pPr>
        <w:pStyle w:val="style0"/>
        <w:rPr>
          <w:lang w:val="en-US"/>
        </w:rPr>
      </w:pPr>
      <w:r>
        <w:t>Пример</w:t>
      </w:r>
      <w:r>
        <w:rPr>
          <w:lang w:val="en-US"/>
        </w:rPr>
        <w:t xml:space="preserve"> </w:t>
      </w:r>
      <w:r>
        <w:t>запроса</w:t>
      </w:r>
      <w:r>
        <w:rPr>
          <w:lang w:val="en-US"/>
        </w:rPr>
        <w:t>:</w:t>
      </w:r>
    </w:p>
    <w:bookmarkEnd w:id="432"/>
    <w:p>
      <w:pPr>
        <w:pStyle w:val="style0"/>
        <w:rPr>
          <w:rFonts w:cs="Arial"/>
          <w:lang w:val="en-US"/>
        </w:rPr>
      </w:pP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id</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"12345678990"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"123456789012"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group</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"Main"</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content</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positions</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6</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Булка</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Спички</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bookmarkStart w:id="433" w:name="OLE_LINK53"/>
      <w:bookmarkStart w:id="434" w:name="OLE_LINK54"/>
      <w:r>
        <w:rPr>
          <w:rFonts w:ascii="Consolas" w:cs="Consolas" w:hAnsi="Consolas"/>
          <w:color w:val="8acccf"/>
          <w:sz w:val="18"/>
          <w:szCs w:val="18"/>
          <w:lang w:val="en-US"/>
        </w:rPr>
        <w:t>"</w:t>
      </w:r>
      <w:bookmarkStart w:id="435" w:name="OLE_LINK68"/>
      <w:bookmarkStart w:id="436" w:name="OLE_LINK69"/>
      <w:bookmarkStart w:id="437" w:name="OLE_LINK77"/>
      <w:r>
        <w:rPr>
          <w:rFonts w:ascii="Consolas" w:cs="Consolas" w:hAnsi="Consolas"/>
          <w:color w:val="8acccf"/>
          <w:sz w:val="18"/>
          <w:szCs w:val="18"/>
          <w:lang w:val="en-US"/>
        </w:rPr>
        <w:t>paymentMethodType</w:t>
      </w:r>
      <w:bookmarkEnd w:id="435"/>
      <w:bookmarkEnd w:id="436"/>
      <w:bookmarkEnd w:id="437"/>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3</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bookmarkStart w:id="438" w:name="OLE_LINK78"/>
      <w:r>
        <w:rPr>
          <w:rFonts w:ascii="Consolas" w:cs="Consolas" w:hAnsi="Consolas"/>
          <w:color w:val="8acccf"/>
          <w:sz w:val="18"/>
          <w:szCs w:val="18"/>
          <w:lang w:val="en-US"/>
        </w:rPr>
        <w:t>paymentSubjectType</w:t>
      </w:r>
      <w:bookmarkEnd w:id="438"/>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13</w:t>
      </w:r>
      <w:bookmarkEnd w:id="433"/>
      <w:bookmarkEnd w:id="434"/>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checkClose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8.90000</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taxationSystem</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customerContact</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lang w:val="en-US"/>
        </w:rPr>
        <w:t>foo</w:t>
      </w:r>
      <w:r>
        <w:rPr>
          <w:rFonts w:ascii="Consolas" w:cs="Consolas" w:hAnsi="Consolas"/>
          <w:color w:val="dfaf8f"/>
          <w:sz w:val="18"/>
          <w:szCs w:val="18"/>
          <w:lang w:val="en-US"/>
        </w:rPr>
        <w:t>@</w:t>
      </w:r>
      <w:r>
        <w:rPr>
          <w:rFonts w:ascii="Consolas" w:cs="Consolas" w:hAnsi="Consolas"/>
          <w:color w:val="dfaf8f"/>
          <w:sz w:val="18"/>
          <w:szCs w:val="18"/>
          <w:lang w:val="en-US"/>
        </w:rPr>
        <w:t>example</w:t>
      </w:r>
      <w:r>
        <w:rPr>
          <w:rFonts w:ascii="Consolas" w:cs="Consolas" w:hAnsi="Consolas"/>
          <w:color w:val="dfaf8f"/>
          <w:sz w:val="18"/>
          <w:szCs w:val="18"/>
          <w:lang w:val="en-US"/>
        </w:rPr>
        <w:t>.</w:t>
      </w:r>
      <w:r>
        <w:rPr>
          <w:rFonts w:ascii="Consolas" w:cs="Consolas" w:hAnsi="Consolas"/>
          <w:color w:val="dfaf8f"/>
          <w:sz w:val="18"/>
          <w:szCs w:val="18"/>
          <w:lang w:val="en-US"/>
        </w:rPr>
        <w:t>com</w:t>
      </w:r>
      <w:r>
        <w:rPr>
          <w:rFonts w:ascii="Consolas" w:cs="Consolas" w:hAnsi="Consolas"/>
          <w:color w:val="dfaf8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0"/>
        <w:rPr/>
      </w:pPr>
    </w:p>
    <w:p>
      <w:pPr>
        <w:pStyle w:val="style0"/>
        <w:rPr/>
      </w:pPr>
      <w:r>
        <w:t>Пример</w:t>
      </w:r>
      <w:r>
        <w:t xml:space="preserve"> </w:t>
      </w:r>
      <w:r>
        <w:t>запроса</w:t>
      </w:r>
      <w:r>
        <w:t xml:space="preserve"> с данными агента, дополнительным реквизитом пользователя, данными поставщика</w:t>
      </w:r>
      <w:r>
        <w:t xml:space="preserve">, </w:t>
      </w:r>
      <w:r>
        <w:t>номером автомата, адресом расчета и местом расчета:</w:t>
      </w:r>
    </w:p>
    <w:p>
      <w:pPr>
        <w:pStyle w:val="style0"/>
        <w:rPr/>
      </w:pP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id</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"12345678990"</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inn</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"123456789012"</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group</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"Main"</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key</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"1234567"</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content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positions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quantity</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1.000</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price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123.45</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tax</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6</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text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Булка</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paymentMethodType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4</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paymentSubjectType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nomenclatureCode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"igQVAAADMTIzNDU2Nzg5MDEyMwAAAAAAAQ=="</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agentType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127</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agentInfo</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paymentTransferOperatorPhoneNumbers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"+79200000001"</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"+74997870001"</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paymentAgentOperation</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Какая</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то</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операция</w:t>
      </w:r>
      <w:r>
        <w:rPr>
          <w:rFonts w:ascii="Consolas" w:cs="Consolas" w:eastAsia="Times New Roman" w:hAnsi="Consolas"/>
          <w:color w:val="dfaf8f"/>
          <w:sz w:val="18"/>
          <w:szCs w:val="18"/>
          <w:lang w:val="en-US"/>
        </w:rPr>
        <w:t> 1"</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paymentAgentPhoneNumbers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"+79200000003"</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paymentOperatorPhoneNumbers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"+79200000002"</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"+74997870002"</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"paymentOperatorName"</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ООО</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Атлант</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paymentOperatorAddress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Воронеж</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ул</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Недогонная</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д</w:t>
      </w:r>
      <w:r>
        <w:rPr>
          <w:rFonts w:ascii="Consolas" w:cs="Consolas" w:eastAsia="Times New Roman" w:hAnsi="Consolas"/>
          <w:color w:val="dfaf8f"/>
          <w:sz w:val="18"/>
          <w:szCs w:val="18"/>
          <w:lang w:val="en-US"/>
        </w:rPr>
        <w:t>. 84"</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paymentOperatorINN</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"7727257386"</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unitOfMeasurement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Кг</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additionalAttribute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Доп</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атрибут</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и</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все</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тут</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manufacturerCountryCode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"643"</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customsDeclarationNumber</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АД</w:t>
      </w:r>
      <w:r>
        <w:rPr>
          <w:rFonts w:ascii="Consolas" w:cs="Consolas" w:eastAsia="Times New Roman" w:hAnsi="Consolas"/>
          <w:color w:val="dfaf8f"/>
          <w:sz w:val="18"/>
          <w:szCs w:val="18"/>
          <w:lang w:val="en-US"/>
        </w:rPr>
        <w:t> 11/77 </w:t>
      </w:r>
      <w:r>
        <w:rPr>
          <w:rFonts w:ascii="Consolas" w:cs="Consolas" w:eastAsia="Times New Roman" w:hAnsi="Consolas"/>
          <w:color w:val="dfaf8f"/>
          <w:sz w:val="18"/>
          <w:szCs w:val="18"/>
        </w:rPr>
        <w:t>от</w:t>
      </w:r>
      <w:r>
        <w:rPr>
          <w:rFonts w:ascii="Consolas" w:cs="Consolas" w:eastAsia="Times New Roman" w:hAnsi="Consolas"/>
          <w:color w:val="dfaf8f"/>
          <w:sz w:val="18"/>
          <w:szCs w:val="18"/>
          <w:lang w:val="en-US"/>
        </w:rPr>
        <w:t> 01.08.2018"</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excise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23.45</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quantity</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2.000</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price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4.45</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tax</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4</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text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Спички</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paymentMethodType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3</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paymentSubjectType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13</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supplierINN</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"9715225506"</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supplierInfo</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"+79266660011"</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"+79266660022"</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"name"</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ПАО</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Адамас</w:t>
      </w:r>
      <w:r>
        <w:rPr>
          <w:rFonts w:ascii="Consolas" w:cs="Consolas" w:eastAsia="Times New Roman" w:hAnsi="Consolas"/>
          <w:color w:val="dfaf8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checkClose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amount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123.45</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2</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amount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8.90000</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taxationSystem</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customerContact</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"foo@example.com"</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agentType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6e96be"/>
          <w:sz w:val="18"/>
          <w:szCs w:val="18"/>
          <w:lang w:val="en-US"/>
        </w:rPr>
        <w:t>127</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paymentTransferOperatorPhoneNumbers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"+79260000001"</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"+74957870001"</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paymentAgentOperation</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Какая</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то</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операция</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paymentAgentPhoneNumbers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"+79260000003"</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paymentOperatorPhoneNumbers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"+79260000002"</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"+74957870002"</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"paymentOperatorName"</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ООО</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Росинка</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paymentOperatorAddress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Москва</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Мастеркова</w:t>
      </w:r>
      <w:r>
        <w:rPr>
          <w:rFonts w:ascii="Consolas" w:cs="Consolas" w:eastAsia="Times New Roman" w:hAnsi="Consolas"/>
          <w:color w:val="dfaf8f"/>
          <w:sz w:val="18"/>
          <w:szCs w:val="18"/>
          <w:lang w:val="en-US"/>
        </w:rPr>
        <w:t> 4"</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paymentOperatorINN</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"9715225506"</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supplierPhoneNumbers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 </w:t>
      </w:r>
      <w:r>
        <w:rPr>
          <w:rFonts w:ascii="Consolas" w:cs="Consolas" w:eastAsia="Times New Roman" w:hAnsi="Consolas"/>
          <w:color w:val="dfaf8f"/>
          <w:sz w:val="18"/>
          <w:szCs w:val="18"/>
          <w:lang w:val="en-US"/>
        </w:rPr>
        <w:t>"+74957870004"</w:t>
      </w:r>
      <w:r>
        <w:rPr>
          <w:rFonts w:ascii="Consolas" w:cs="Consolas" w:eastAsia="Times New Roman" w:hAnsi="Consolas"/>
          <w:color w:val="dfdfbf"/>
          <w:sz w:val="18"/>
          <w:szCs w:val="18"/>
          <w:lang w:val="en-US"/>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rPr>
        <w:t>"</w:t>
      </w:r>
      <w:r>
        <w:rPr>
          <w:rFonts w:ascii="Consolas" w:cs="Consolas" w:eastAsia="Times New Roman" w:hAnsi="Consolas"/>
          <w:color w:val="8acccf"/>
          <w:sz w:val="18"/>
          <w:szCs w:val="18"/>
          <w:lang w:val="en-US"/>
        </w:rPr>
        <w:t>additionalUserAttribute</w:t>
      </w:r>
      <w:r>
        <w:rPr>
          <w:rFonts w:ascii="Consolas" w:cs="Consolas" w:eastAsia="Times New Roman" w:hAnsi="Consolas"/>
          <w:color w:val="8acccf"/>
          <w:sz w:val="18"/>
          <w:szCs w:val="18"/>
        </w:rPr>
        <w:t>"</w:t>
      </w:r>
      <w:r>
        <w:rPr>
          <w:rFonts w:ascii="Consolas" w:cs="Consolas" w:eastAsia="Times New Roman" w:hAnsi="Consolas"/>
          <w:color w:val="dfdfbf"/>
          <w:sz w:val="18"/>
          <w:szCs w:val="18"/>
        </w:rPr>
        <w:t>:</w:t>
      </w:r>
      <w:r>
        <w:rPr>
          <w:rFonts w:ascii="Consolas" w:cs="Consolas" w:eastAsia="Times New Roman" w:hAnsi="Consolas"/>
          <w:color w:val="dfdfbf"/>
          <w:sz w:val="18"/>
          <w:szCs w:val="18"/>
          <w:lang w:val="en-US"/>
        </w:rPr>
        <w:t> </w:t>
      </w:r>
      <w:r>
        <w:rPr>
          <w:rFonts w:ascii="Consolas" w:cs="Consolas" w:eastAsia="Times New Roman" w:hAnsi="Consolas"/>
          <w:color w:val="dfdfbf"/>
          <w:sz w:val="18"/>
          <w:szCs w:val="18"/>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rPr>
        <w:t>"</w:t>
      </w:r>
      <w:r>
        <w:rPr>
          <w:rFonts w:ascii="Consolas" w:cs="Consolas" w:eastAsia="Times New Roman" w:hAnsi="Consolas"/>
          <w:color w:val="8acccf"/>
          <w:sz w:val="18"/>
          <w:szCs w:val="18"/>
          <w:lang w:val="en-US"/>
        </w:rPr>
        <w:t>name</w:t>
      </w:r>
      <w:r>
        <w:rPr>
          <w:rFonts w:ascii="Consolas" w:cs="Consolas" w:eastAsia="Times New Roman" w:hAnsi="Consolas"/>
          <w:color w:val="8acccf"/>
          <w:sz w:val="18"/>
          <w:szCs w:val="18"/>
        </w:rPr>
        <w:t>"</w:t>
      </w:r>
      <w:r>
        <w:rPr>
          <w:rFonts w:ascii="Consolas" w:cs="Consolas" w:eastAsia="Times New Roman" w:hAnsi="Consolas"/>
          <w:color w:val="dfdfbf"/>
          <w:sz w:val="18"/>
          <w:szCs w:val="18"/>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rPr>
        <w:t>"</w:t>
      </w:r>
      <w:r>
        <w:rPr>
          <w:rFonts w:ascii="Consolas" w:cs="Consolas" w:eastAsia="Times New Roman" w:hAnsi="Consolas"/>
          <w:color w:val="dfaf8f"/>
          <w:sz w:val="18"/>
          <w:szCs w:val="18"/>
        </w:rPr>
        <w:t>Любимая</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цитата</w:t>
      </w:r>
      <w:r>
        <w:rPr>
          <w:rFonts w:ascii="Consolas" w:cs="Consolas" w:eastAsia="Times New Roman" w:hAnsi="Consolas"/>
          <w:color w:val="dfaf8f"/>
          <w:sz w:val="18"/>
          <w:szCs w:val="18"/>
        </w:rPr>
        <w:t>"</w:t>
      </w:r>
      <w:r>
        <w:rPr>
          <w:rFonts w:ascii="Consolas" w:cs="Consolas" w:eastAsia="Times New Roman" w:hAnsi="Consolas"/>
          <w:color w:val="dfdfbf"/>
          <w:sz w:val="18"/>
          <w:szCs w:val="18"/>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rPr>
        <w:t>"value"</w:t>
      </w:r>
      <w:r>
        <w:rPr>
          <w:rFonts w:ascii="Consolas" w:cs="Consolas" w:eastAsia="Times New Roman" w:hAnsi="Consolas"/>
          <w:color w:val="dfdfbf"/>
          <w:sz w:val="18"/>
          <w:szCs w:val="18"/>
        </w:rPr>
        <w:t>: </w:t>
      </w:r>
      <w:r>
        <w:rPr>
          <w:rFonts w:ascii="Consolas" w:cs="Consolas" w:eastAsia="Times New Roman" w:hAnsi="Consolas"/>
          <w:color w:val="dfaf8f"/>
          <w:sz w:val="18"/>
          <w:szCs w:val="18"/>
        </w:rPr>
        <w:t>"В здоровом теле здоровый дух, этот лозунг еще не потух!"</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rPr>
        <w:t>    </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automatNumber</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"123456789"</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settlementAddress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г</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Москва</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Красная</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площадь</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д</w:t>
      </w:r>
      <w:r>
        <w:rPr>
          <w:rFonts w:ascii="Consolas" w:cs="Consolas" w:eastAsia="Times New Roman" w:hAnsi="Consolas"/>
          <w:color w:val="dfaf8f"/>
          <w:sz w:val="18"/>
          <w:szCs w:val="18"/>
          <w:lang w:val="en-US"/>
        </w:rPr>
        <w:t>.1"</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settlementPlace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Палата</w:t>
      </w:r>
      <w:r>
        <w:rPr>
          <w:rFonts w:ascii="Consolas" w:cs="Consolas" w:eastAsia="Times New Roman" w:hAnsi="Consolas"/>
          <w:color w:val="dfaf8f"/>
          <w:sz w:val="18"/>
          <w:szCs w:val="18"/>
          <w:lang w:val="en-US"/>
        </w:rPr>
        <w:t> №6"</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additionalAttribute</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Доп</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атрибут</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чека</w:t>
      </w:r>
      <w:r>
        <w:rPr>
          <w:rFonts w:ascii="Consolas" w:cs="Consolas" w:eastAsia="Times New Roman" w:hAnsi="Consolas"/>
          <w:color w:val="dfaf8f"/>
          <w:sz w:val="18"/>
          <w:szCs w:val="18"/>
          <w:lang w:val="en-US"/>
        </w:rPr>
        <w:t>"</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rPr>
        <w:t>"customer"</w:t>
      </w:r>
      <w:r>
        <w:rPr>
          <w:rFonts w:ascii="Consolas" w:cs="Consolas" w:eastAsia="Times New Roman" w:hAnsi="Consolas"/>
          <w:color w:val="dfdfbf"/>
          <w:sz w:val="18"/>
          <w:szCs w:val="18"/>
        </w:rPr>
        <w:t>: </w:t>
      </w:r>
      <w:r>
        <w:rPr>
          <w:rFonts w:ascii="Consolas" w:cs="Consolas" w:eastAsia="Times New Roman" w:hAnsi="Consolas"/>
          <w:color w:val="dfaf8f"/>
          <w:sz w:val="18"/>
          <w:szCs w:val="18"/>
        </w:rPr>
        <w:t>"Кузнецов Иван Петрович"</w:t>
      </w:r>
      <w:r>
        <w:rPr>
          <w:rFonts w:ascii="Consolas" w:cs="Consolas" w:eastAsia="Times New Roman" w:hAnsi="Consolas"/>
          <w:color w:val="dfdfbf"/>
          <w:sz w:val="18"/>
          <w:szCs w:val="18"/>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rPr>
        <w:t>    </w:t>
      </w:r>
      <w:r>
        <w:rPr>
          <w:rFonts w:ascii="Consolas" w:cs="Consolas" w:eastAsia="Times New Roman" w:hAnsi="Consolas"/>
          <w:color w:val="8acccf"/>
          <w:sz w:val="18"/>
          <w:szCs w:val="18"/>
        </w:rPr>
        <w:t>"customerINN"</w:t>
      </w:r>
      <w:r>
        <w:rPr>
          <w:rFonts w:ascii="Consolas" w:cs="Consolas" w:eastAsia="Times New Roman" w:hAnsi="Consolas"/>
          <w:color w:val="dfdfbf"/>
          <w:sz w:val="18"/>
          <w:szCs w:val="18"/>
        </w:rPr>
        <w:t>: </w:t>
      </w:r>
      <w:r>
        <w:rPr>
          <w:rFonts w:ascii="Consolas" w:cs="Consolas" w:eastAsia="Times New Roman" w:hAnsi="Consolas"/>
          <w:color w:val="dfaf8f"/>
          <w:sz w:val="18"/>
          <w:szCs w:val="18"/>
        </w:rPr>
        <w:t>"789456123488"</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rPr>
        <w:t>  }</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rPr>
        <w:t>}</w:t>
      </w:r>
    </w:p>
    <w:p>
      <w:pPr>
        <w:pStyle w:val="style0"/>
        <w:rPr/>
      </w:pPr>
    </w:p>
    <w:p>
      <w:pPr>
        <w:pStyle w:val="style0"/>
        <w:rPr/>
      </w:pPr>
      <w:r>
        <w:t>Пример запроса сформированного в соответствии с ФФД 1.2:</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"12345678990"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"7725327863"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group</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"Main"</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key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"1234567"</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content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positions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1.000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price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123.45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tax</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text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Булка</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paymentMethodType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paymentSubjectType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agentType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127</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agentInfo</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paymentTransferOperatorPhoneNumbers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"+79200000001"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"+74997870001"</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paymentAgentOperation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Какая</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то</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операция</w:t>
      </w:r>
      <w:r>
        <w:rPr>
          <w:rFonts w:ascii="Consolas" w:cs="Courier New" w:eastAsia="Times New Roman" w:hAnsi="Consolas"/>
          <w:color w:val="d69d85"/>
          <w:sz w:val="20"/>
          <w:szCs w:val="20"/>
          <w:lang w:val="en-US" w:eastAsia="ru-RU"/>
        </w:rPr>
        <w:t> 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paymentAgentPhoneNumbers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"+79200000003"</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paymentOperatorPhoneNumbers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"+79200000002"</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"+74997870002"</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"paymentOperatorName"</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ООО</w:t>
      </w:r>
      <w:r>
        <w:rPr>
          <w:rFonts w:ascii="Consolas" w:cs="Courier New" w:eastAsia="Times New Roman" w:hAnsi="Consolas"/>
          <w:color w:val="d69d85"/>
          <w:sz w:val="20"/>
          <w:szCs w:val="20"/>
          <w:lang w:val="en-US" w:eastAsia="ru-RU"/>
        </w:rPr>
        <w:t> </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eastAsia="ru-RU"/>
        </w:rPr>
        <w:t>Атлант</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paymentOperatorAddress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Воронеж</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ул</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Недогонная</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д</w:t>
      </w:r>
      <w:r>
        <w:rPr>
          <w:rFonts w:ascii="Consolas" w:cs="Courier New" w:eastAsia="Times New Roman" w:hAnsi="Consolas"/>
          <w:color w:val="d69d85"/>
          <w:sz w:val="20"/>
          <w:szCs w:val="20"/>
          <w:lang w:val="en-US" w:eastAsia="ru-RU"/>
        </w:rPr>
        <w:t>. 84"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paymentOperatorINN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"7727257386"</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additionalAttribute</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eastAsia="ru-RU"/>
        </w:rPr>
        <w:t>"</w:t>
      </w:r>
      <w:r>
        <w:rPr>
          <w:rFonts w:ascii="Consolas" w:cs="Courier New" w:eastAsia="Times New Roman" w:hAnsi="Consolas"/>
          <w:color w:val="d69d85"/>
          <w:sz w:val="20"/>
          <w:szCs w:val="20"/>
          <w:lang w:eastAsia="ru-RU"/>
        </w:rPr>
        <w:t>Доп</w:t>
      </w:r>
      <w:r>
        <w:rPr>
          <w:rFonts w:ascii="Consolas" w:cs="Courier New" w:eastAsia="Times New Roman" w:hAnsi="Consolas"/>
          <w:color w:val="d69d85"/>
          <w:sz w:val="20"/>
          <w:szCs w:val="20"/>
          <w:lang w:eastAsia="ru-RU"/>
        </w:rPr>
        <w:t>.</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атрибут</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и</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все</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тут</w:t>
      </w:r>
      <w:r>
        <w:rPr>
          <w:rFonts w:ascii="Consolas" w:cs="Courier New" w:eastAsia="Times New Roman" w:hAnsi="Consolas"/>
          <w:color w:val="d69d85"/>
          <w:sz w:val="20"/>
          <w:szCs w:val="20"/>
          <w:lang w:eastAsia="ru-RU"/>
        </w:rPr>
        <w:t>"</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manufacturerCountryCode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"643"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customsDeclarationNumber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АД</w:t>
      </w:r>
      <w:r>
        <w:rPr>
          <w:rFonts w:ascii="Consolas" w:cs="Courier New" w:eastAsia="Times New Roman" w:hAnsi="Consolas"/>
          <w:color w:val="d69d85"/>
          <w:sz w:val="20"/>
          <w:szCs w:val="20"/>
          <w:lang w:val="en-US" w:eastAsia="ru-RU"/>
        </w:rPr>
        <w:t> 11/77 </w:t>
      </w:r>
      <w:r>
        <w:rPr>
          <w:rFonts w:ascii="Consolas" w:cs="Courier New" w:eastAsia="Times New Roman" w:hAnsi="Consolas"/>
          <w:color w:val="d69d85"/>
          <w:sz w:val="20"/>
          <w:szCs w:val="20"/>
          <w:lang w:eastAsia="ru-RU"/>
        </w:rPr>
        <w:t>от</w:t>
      </w:r>
      <w:r>
        <w:rPr>
          <w:rFonts w:ascii="Consolas" w:cs="Courier New" w:eastAsia="Times New Roman" w:hAnsi="Consolas"/>
          <w:color w:val="d69d85"/>
          <w:sz w:val="20"/>
          <w:szCs w:val="20"/>
          <w:lang w:val="en-US" w:eastAsia="ru-RU"/>
        </w:rPr>
        <w:t> 01.08.2018"</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excise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23.45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unitTaxSum</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0.23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"010460406000600021N4N57RSCBUZTQ</w:t>
      </w:r>
      <w:r>
        <w:rPr>
          <w:rFonts w:ascii="Consolas" w:cs="Courier New" w:eastAsia="Times New Roman" w:hAnsi="Consolas"/>
          <w:color w:val="e07a00"/>
          <w:sz w:val="20"/>
          <w:szCs w:val="20"/>
          <w:lang w:val="en-US" w:eastAsia="ru-RU"/>
        </w:rPr>
        <w:t>\u001d</w:t>
      </w:r>
      <w:r>
        <w:rPr>
          <w:rFonts w:ascii="Consolas" w:cs="Courier New" w:eastAsia="Times New Roman" w:hAnsi="Consolas"/>
          <w:color w:val="d69d85"/>
          <w:sz w:val="20"/>
          <w:szCs w:val="20"/>
          <w:lang w:val="en-US" w:eastAsia="ru-RU"/>
        </w:rPr>
        <w:t>2403004002910161218</w:t>
      </w:r>
      <w:r>
        <w:rPr>
          <w:rFonts w:ascii="Consolas" w:cs="Courier New" w:eastAsia="Times New Roman" w:hAnsi="Consolas"/>
          <w:color w:val="e07a00"/>
          <w:sz w:val="20"/>
          <w:szCs w:val="20"/>
          <w:lang w:val="en-US" w:eastAsia="ru-RU"/>
        </w:rPr>
        <w:t>\u001d</w:t>
      </w:r>
      <w:r>
        <w:rPr>
          <w:rFonts w:ascii="Consolas" w:cs="Courier New" w:eastAsia="Times New Roman" w:hAnsi="Consolas"/>
          <w:color w:val="d69d85"/>
          <w:sz w:val="20"/>
          <w:szCs w:val="20"/>
          <w:lang w:val="en-US" w:eastAsia="ru-RU"/>
        </w:rPr>
        <w:t>1724010191ffd0</w:t>
      </w:r>
      <w:r>
        <w:rPr>
          <w:rFonts w:ascii="Consolas" w:cs="Courier New" w:eastAsia="Times New Roman" w:hAnsi="Consolas"/>
          <w:color w:val="e07a00"/>
          <w:sz w:val="20"/>
          <w:szCs w:val="20"/>
          <w:lang w:val="en-US" w:eastAsia="ru-RU"/>
        </w:rPr>
        <w:t>\u001d</w:t>
      </w:r>
      <w:r>
        <w:rPr>
          <w:rFonts w:ascii="Consolas" w:cs="Courier New" w:eastAsia="Times New Roman" w:hAnsi="Consolas"/>
          <w:color w:val="d69d85"/>
          <w:sz w:val="20"/>
          <w:szCs w:val="20"/>
          <w:lang w:val="en-US" w:eastAsia="ru-RU"/>
        </w:rPr>
        <w:t>92tIAF/YVoU4roQS3M/m4z78yFq0fc/WsSmLeX5QkF/YVWwy8IMYAeiQ91Xa2z/fFSJcOkb2N+uUUmfr4n0mOX0Q=="</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plannedStatus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fractionalQuantity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numerator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denominator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industryAttribute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foivId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"12.08.2021"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"666"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value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"position industry"</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barcodes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"ean8"</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"46198532"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"ean13"</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"4006670128002"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"itf14"</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"14601234567890"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"gs1"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"010460043993125621JgXJ5.T"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mi</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"RU-401301-AAA0277031"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"egais20"</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"NU5DBKYDOT17ID980726019"</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"egais30"</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"13622200005881"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"f1"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efc986"/>
          <w:sz w:val="20"/>
          <w:szCs w:val="20"/>
          <w:lang w:val="en-US" w:eastAsia="ru-RU"/>
        </w:rPr>
        <w:t>null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"f2"</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efc986"/>
          <w:sz w:val="20"/>
          <w:szCs w:val="20"/>
          <w:lang w:val="en-US" w:eastAsia="ru-RU"/>
        </w:rPr>
        <w:t>null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"f3"</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efc986"/>
          <w:sz w:val="20"/>
          <w:szCs w:val="20"/>
          <w:lang w:val="en-US" w:eastAsia="ru-RU"/>
        </w:rPr>
        <w:t>null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"f4"</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efc986"/>
          <w:sz w:val="20"/>
          <w:szCs w:val="20"/>
          <w:lang w:val="en-US" w:eastAsia="ru-RU"/>
        </w:rPr>
        <w:t>null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"f5"</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efc986"/>
          <w:sz w:val="20"/>
          <w:szCs w:val="20"/>
          <w:lang w:val="en-US" w:eastAsia="ru-RU"/>
        </w:rPr>
        <w:t>null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"f6"</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efc986"/>
          <w:sz w:val="20"/>
          <w:szCs w:val="20"/>
          <w:lang w:val="en-US" w:eastAsia="ru-RU"/>
        </w:rPr>
        <w:t>null</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2.000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price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4.45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tax</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text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Спички</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paymentMethodType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paymentSubjectType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supplierINN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"9715225506"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supplierInfo</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"+79266660011"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"+79266660022"</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"name"</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ПАО</w:t>
      </w:r>
      <w:r>
        <w:rPr>
          <w:rFonts w:ascii="Consolas" w:cs="Courier New" w:eastAsia="Times New Roman" w:hAnsi="Consolas"/>
          <w:color w:val="d69d85"/>
          <w:sz w:val="20"/>
          <w:szCs w:val="20"/>
          <w:lang w:val="en-US" w:eastAsia="ru-RU"/>
        </w:rPr>
        <w:t> </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eastAsia="ru-RU"/>
        </w:rPr>
        <w:t>Адамас</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quantityMeasurementUnit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10</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checkClose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amount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123.45</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amount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8.90000</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taxationSystem</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customerContact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"foo@example.com"</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additionalUserAttribute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"name"</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eastAsia="ru-RU"/>
        </w:rPr>
        <w:t> </w:t>
      </w:r>
      <w:r>
        <w:rPr>
          <w:rFonts w:ascii="Consolas" w:cs="Courier New" w:eastAsia="Times New Roman" w:hAnsi="Consolas"/>
          <w:color w:val="d69d85"/>
          <w:sz w:val="20"/>
          <w:szCs w:val="20"/>
          <w:lang w:eastAsia="ru-RU"/>
        </w:rPr>
        <w:t>"Любимая цитата"</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eastAsia="ru-RU"/>
        </w:rPr>
        <w:t>      </w:t>
      </w:r>
      <w:r>
        <w:rPr>
          <w:rFonts w:ascii="Consolas" w:cs="Courier New" w:eastAsia="Times New Roman" w:hAnsi="Consolas"/>
          <w:color w:val="8acccf"/>
          <w:sz w:val="20"/>
          <w:szCs w:val="20"/>
          <w:lang w:eastAsia="ru-RU"/>
        </w:rPr>
        <w:t>"value"</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eastAsia="ru-RU"/>
        </w:rPr>
        <w:t> </w:t>
      </w:r>
      <w:r>
        <w:rPr>
          <w:rFonts w:ascii="Consolas" w:cs="Courier New" w:eastAsia="Times New Roman" w:hAnsi="Consolas"/>
          <w:color w:val="d69d85"/>
          <w:sz w:val="20"/>
          <w:szCs w:val="20"/>
          <w:lang w:eastAsia="ru-RU"/>
        </w:rPr>
        <w:t>"В здоровом теле здоровый дух, этот лозунг еще не потух!"</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automatNumber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"123456789"</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settlementAddress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г</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Москва</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Красная</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площадь</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д</w:t>
      </w:r>
      <w:r>
        <w:rPr>
          <w:rFonts w:ascii="Consolas" w:cs="Courier New" w:eastAsia="Times New Roman" w:hAnsi="Consolas"/>
          <w:color w:val="d69d85"/>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settlementPlace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Палата</w:t>
      </w:r>
      <w:r>
        <w:rPr>
          <w:rFonts w:ascii="Consolas" w:cs="Courier New" w:eastAsia="Times New Roman" w:hAnsi="Consolas"/>
          <w:color w:val="d69d85"/>
          <w:sz w:val="20"/>
          <w:szCs w:val="20"/>
          <w:lang w:val="en-US" w:eastAsia="ru-RU"/>
        </w:rPr>
        <w:t> №6"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additionalAttribute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Доп</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атрибут</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чека</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cashier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Кассир</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senderEmail</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"ru@example.mail"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customerInfo</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name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Кузнецов</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Иван</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Петрович</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"7725327863"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birthDate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"15.09.1988"</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citizenship</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"643"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identityDocumentCode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identityDocumentData</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"multipassport"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address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Басеенная</w:t>
      </w:r>
      <w:r>
        <w:rPr>
          <w:rFonts w:ascii="Consolas" w:cs="Courier New" w:eastAsia="Times New Roman" w:hAnsi="Consolas"/>
          <w:color w:val="d69d85"/>
          <w:sz w:val="20"/>
          <w:szCs w:val="20"/>
          <w:lang w:val="en-US" w:eastAsia="ru-RU"/>
        </w:rPr>
        <w:t> 36"</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operationalAttribute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"2021-08-12T18:36:16"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value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"operational"</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industryAttribute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foivId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"11.08.2021"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"999"</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value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"industry"</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ffdVersion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meta</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"some meta"</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callbackUrl</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"http://call.back/?doc=2"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"ignoreItemCodeCheck"</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eastAsia="ru-RU"/>
        </w:rPr>
        <w:t> </w:t>
      </w:r>
      <w:r>
        <w:rPr>
          <w:rFonts w:ascii="Consolas" w:cs="Courier New" w:eastAsia="Times New Roman" w:hAnsi="Consolas"/>
          <w:color w:val="efc986"/>
          <w:sz w:val="20"/>
          <w:szCs w:val="20"/>
          <w:lang w:eastAsia="ru-RU"/>
        </w:rPr>
        <w:t>false</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b4b4b4"/>
          <w:sz w:val="20"/>
          <w:szCs w:val="20"/>
          <w:lang w:eastAsia="ru-RU"/>
        </w:rPr>
        <w:t>}</w:t>
      </w:r>
    </w:p>
    <w:p>
      <w:pPr>
        <w:pStyle w:val="style0"/>
        <w:rPr/>
      </w:pPr>
    </w:p>
    <w:bookmarkStart w:id="439" w:name="_Toc507539858"/>
    <w:bookmarkStart w:id="440" w:name="_Toc27489464"/>
    <w:bookmarkStart w:id="441" w:name="_Toc63432911"/>
    <w:bookmarkStart w:id="442" w:name="_Toc80026485"/>
    <w:p>
      <w:pPr>
        <w:pStyle w:val="style3"/>
        <w:rPr>
          <w:rFonts w:ascii="Verdana" w:cs="Arial" w:hAnsi="Verdana"/>
        </w:rPr>
      </w:pPr>
      <w:r>
        <w:t>2.1.</w:t>
      </w:r>
      <w:r>
        <w:t>2</w:t>
      </w:r>
      <w:r>
        <w:t xml:space="preserve"> Тело ответа с ошибками обработки запроса</w:t>
      </w:r>
      <w:bookmarkEnd w:id="439"/>
      <w:bookmarkEnd w:id="440"/>
      <w:bookmarkEnd w:id="441"/>
      <w:bookmarkEnd w:id="442"/>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строк</w:t>
            </w:r>
          </w:p>
        </w:tc>
      </w:tr>
      <w:bookmarkEnd w:id="428"/>
    </w:tbl>
    <w:p>
      <w:pPr>
        <w:pStyle w:val="style0"/>
        <w:rPr>
          <w:lang w:val="en-US"/>
        </w:rPr>
      </w:pPr>
    </w:p>
    <w:bookmarkStart w:id="443" w:name="OLE_LINK164"/>
    <w:bookmarkStart w:id="444" w:name="OLE_LINK165"/>
    <w:p>
      <w:pPr>
        <w:pStyle w:val="style0"/>
        <w:rPr/>
      </w:pPr>
      <w:r>
        <w:t>Пример ответа с ошибкой:</w:t>
      </w:r>
    </w:p>
    <w:p>
      <w:pPr>
        <w:pStyle w:val="style0"/>
        <w:rPr/>
      </w:pP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"errors"</w:t>
      </w: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идентификатор документа 'Id'"</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ИНН организации 'INN'"</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"Отсутствует содержимое документа 'Content'"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bookmarkEnd w:id="443"/>
    <w:bookmarkEnd w:id="444"/>
    <w:p>
      <w:pPr>
        <w:pStyle w:val="style0"/>
        <w:rPr>
          <w:rFonts w:cs="Arial"/>
        </w:rPr>
      </w:pPr>
      <w:r>
        <w:rPr>
          <w:rFonts w:cs="Arial"/>
        </w:rPr>
        <w:br w:type="page"/>
      </w:r>
    </w:p>
    <w:bookmarkStart w:id="445" w:name="OLE_LINK280"/>
    <w:bookmarkStart w:id="446" w:name="OLE_LINK281"/>
    <w:bookmarkStart w:id="447" w:name="_Toc507539859"/>
    <w:bookmarkStart w:id="448" w:name="_Toc27489465"/>
    <w:bookmarkStart w:id="449" w:name="_Toc63432912"/>
    <w:bookmarkStart w:id="450" w:name="_Toc80026486"/>
    <w:bookmarkStart w:id="451" w:name="OLE_LINK98"/>
    <w:bookmarkStart w:id="452" w:name="OLE_LINK99"/>
    <w:bookmarkStart w:id="453" w:name="OLE_LINK255"/>
    <w:bookmarkStart w:id="454" w:name="OLE_LINK256"/>
    <w:bookmarkStart w:id="455" w:name="OLE_LINK278"/>
    <w:bookmarkStart w:id="456" w:name="OLE_LINK279"/>
    <w:p>
      <w:pPr>
        <w:pStyle w:val="style2"/>
        <w:rPr/>
      </w:pPr>
      <w:r>
        <w:t xml:space="preserve">2.2 </w:t>
      </w:r>
      <w:bookmarkEnd w:id="445"/>
      <w:bookmarkEnd w:id="446"/>
      <w:r>
        <w:t>Состояние</w:t>
      </w:r>
      <w:r>
        <w:t xml:space="preserve"> </w:t>
      </w:r>
      <w:r>
        <w:t>чека</w:t>
      </w:r>
      <w:bookmarkEnd w:id="447"/>
      <w:bookmarkEnd w:id="448"/>
      <w:bookmarkEnd w:id="449"/>
      <w:bookmarkEnd w:id="450"/>
    </w:p>
    <w:p>
      <w:pPr>
        <w:pStyle w:val="style0"/>
        <w:rPr>
          <w:rFonts w:cs="Arial"/>
        </w:rPr>
      </w:pPr>
    </w:p>
    <w:p>
      <w:pPr>
        <w:pStyle w:val="style0"/>
        <w:rPr>
          <w:rFonts w:cs="Arial"/>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GET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r>
        <w:rPr>
          <w:rFonts w:cs="Arial"/>
          <w:b/>
          <w:lang w:val="en-US"/>
        </w:rPr>
        <w:t>documents/</w:t>
      </w:r>
      <w:bookmarkStart w:id="457" w:name="OLE_LINK57"/>
      <w:bookmarkStart w:id="458" w:name="OLE_LINK58"/>
      <w:r>
        <w:rPr>
          <w:rFonts w:cs="Arial"/>
          <w:b/>
          <w:lang w:val="en-US"/>
        </w:rPr>
        <w:t>{inn}</w:t>
      </w:r>
      <w:bookmarkEnd w:id="457"/>
      <w:bookmarkEnd w:id="458"/>
      <w:r>
        <w:rPr>
          <w:rFonts w:cs="Arial"/>
          <w:b/>
          <w:lang w:val="en-US"/>
        </w:rPr>
        <w:t>/status</w:t>
      </w:r>
      <w:bookmarkStart w:id="459" w:name="OLE_LINK55"/>
      <w:bookmarkStart w:id="460" w:name="OLE_LINK56"/>
      <w:r>
        <w:rPr>
          <w:rFonts w:cs="Arial"/>
          <w:b/>
          <w:lang w:val="en-US"/>
        </w:rPr>
        <w:t>/{</w:t>
      </w:r>
      <w:bookmarkEnd w:id="459"/>
      <w:bookmarkEnd w:id="460"/>
      <w:r>
        <w:rPr>
          <w:rFonts w:cs="Arial"/>
          <w:b/>
          <w:lang w:val="en-US"/>
        </w:rPr>
        <w:t>document_id}</w:t>
      </w:r>
    </w:p>
    <w:bookmarkEnd w:id="451"/>
    <w:bookmarkEnd w:id="452"/>
    <w:p>
      <w:pPr>
        <w:pStyle w:val="style0"/>
        <w:rPr>
          <w:rFonts w:cs="Arial"/>
          <w:lang w:val="en-US"/>
        </w:rPr>
      </w:pPr>
    </w:p>
    <w:p>
      <w:pPr>
        <w:pStyle w:val="style0"/>
        <w:rPr>
          <w:rFonts w:cs="Arial"/>
        </w:rPr>
      </w:pPr>
      <w:r>
        <w:rPr>
          <w:rFonts w:cs="Arial"/>
          <w:b/>
        </w:rPr>
        <w:t>{</w:t>
      </w:r>
      <w:r>
        <w:rPr>
          <w:rFonts w:cs="Arial"/>
          <w:b/>
          <w:lang w:val="en-US"/>
        </w:rPr>
        <w:t>inn</w:t>
      </w:r>
      <w:r>
        <w:rPr>
          <w:rFonts w:cs="Arial"/>
          <w:b/>
        </w:rPr>
        <w:t>}</w:t>
      </w:r>
      <w:r>
        <w:rPr>
          <w:rFonts w:cs="Arial"/>
        </w:rPr>
        <w:t xml:space="preserve"> – </w:t>
      </w:r>
      <w:r>
        <w:rPr>
          <w:rFonts w:cs="Arial"/>
        </w:rPr>
        <w:t>ИНН организации, для которой пробивается чек</w:t>
      </w:r>
    </w:p>
    <w:p>
      <w:pPr>
        <w:pStyle w:val="style0"/>
        <w:rPr>
          <w:rFonts w:cs="Arial"/>
        </w:rPr>
      </w:pPr>
      <w:r>
        <w:rPr>
          <w:rFonts w:cs="Arial"/>
          <w:b/>
        </w:rPr>
        <w:t>{</w:t>
      </w:r>
      <w:r>
        <w:rPr>
          <w:rFonts w:cs="Arial"/>
          <w:b/>
          <w:lang w:val="en-US"/>
        </w:rPr>
        <w:t>document</w:t>
      </w:r>
      <w:r>
        <w:rPr>
          <w:rFonts w:cs="Arial"/>
          <w:b/>
        </w:rPr>
        <w:t>_</w:t>
      </w:r>
      <w:r>
        <w:rPr>
          <w:rFonts w:cs="Arial"/>
          <w:b/>
          <w:lang w:val="en-US"/>
        </w:rPr>
        <w:t>id</w:t>
      </w:r>
      <w:r>
        <w:rPr>
          <w:rFonts w:cs="Arial"/>
          <w:b/>
        </w:rPr>
        <w:t>}</w:t>
      </w:r>
      <w:r>
        <w:rPr>
          <w:rFonts w:cs="Arial"/>
        </w:rPr>
        <w:t xml:space="preserve"> –идентификатор документа, который был указан при его создании</w:t>
      </w:r>
    </w:p>
    <w:bookmarkEnd w:id="453"/>
    <w:bookmarkEnd w:id="454"/>
    <w:p>
      <w:pPr>
        <w:pStyle w:val="style0"/>
        <w:rPr>
          <w:rFonts w:cs="Arial"/>
        </w:rPr>
      </w:pPr>
    </w:p>
    <w:p>
      <w:pPr>
        <w:pStyle w:val="style0"/>
        <w:rPr>
          <w:rFonts w:cs="Arial"/>
        </w:rPr>
      </w:pPr>
      <w:r>
        <w:rPr>
          <w:rFonts w:cs="Arial"/>
        </w:rPr>
        <w:t xml:space="preserve">В данном запросе подпись </w:t>
      </w:r>
      <w:r>
        <w:rPr>
          <w:rFonts w:cs="Arial"/>
          <w:lang w:val="en-US"/>
        </w:rPr>
        <w:t>SHA</w:t>
      </w:r>
      <w:r>
        <w:rPr>
          <w:rFonts w:cs="Arial"/>
        </w:rPr>
        <w:t>256-</w:t>
      </w:r>
      <w:r>
        <w:rPr>
          <w:rFonts w:cs="Arial"/>
          <w:lang w:val="en-US"/>
        </w:rPr>
        <w:t>RSA</w:t>
      </w:r>
      <w:r>
        <w:rPr>
          <w:rFonts w:cs="Arial"/>
        </w:rPr>
        <w:t xml:space="preserve"> </w:t>
      </w:r>
      <w:r>
        <w:rPr>
          <w:rFonts w:cs="Arial"/>
        </w:rPr>
        <w:t>не используется.</w:t>
      </w:r>
    </w:p>
    <w:p>
      <w:pPr>
        <w:pStyle w:val="style0"/>
        <w:rPr>
          <w:rFonts w:cs="Arial"/>
        </w:rPr>
      </w:pPr>
    </w:p>
    <w:p>
      <w:pPr>
        <w:pStyle w:val="style0"/>
        <w:rPr/>
      </w:pPr>
      <w:r>
        <w:t xml:space="preserve">Ответ: </w:t>
      </w:r>
      <w:r>
        <w:rPr>
          <w:lang w:val="en-US"/>
        </w:rPr>
        <w:t>api</w:t>
      </w:r>
      <w:r>
        <w:t xml:space="preserve"> </w:t>
      </w:r>
      <w:r>
        <w:t>может возвращать следующие статус-коды</w:t>
      </w:r>
    </w:p>
    <w:p>
      <w:pPr>
        <w:pStyle w:val="style179"/>
        <w:numPr>
          <w:ilvl w:val="0"/>
          <w:numId w:val="3"/>
        </w:numPr>
        <w:spacing w:after="0" w:lineRule="auto" w:line="240"/>
        <w:rPr/>
      </w:pPr>
      <w:r>
        <w:t xml:space="preserve">202 </w:t>
      </w:r>
      <w:r>
        <w:rPr>
          <w:lang w:val="en-US"/>
        </w:rPr>
        <w:t>Accepted</w:t>
      </w:r>
      <w:r>
        <w:t xml:space="preserve"> – чек создан и добавлен в очередь на обработку, но еще не обработан, пустое тело ответа</w:t>
      </w:r>
    </w:p>
    <w:p>
      <w:pPr>
        <w:pStyle w:val="style179"/>
        <w:numPr>
          <w:ilvl w:val="0"/>
          <w:numId w:val="3"/>
        </w:numPr>
        <w:spacing w:after="0" w:lineRule="auto" w:line="240"/>
        <w:rPr/>
      </w:pPr>
      <w:r>
        <w:t>40</w:t>
      </w:r>
      <w:r>
        <w:t xml:space="preserve">0 </w:t>
      </w:r>
      <w:r>
        <w:rPr>
          <w:lang w:val="en-US"/>
        </w:rPr>
        <w:t>Bad</w:t>
      </w:r>
      <w:r>
        <w:t xml:space="preserve"> </w:t>
      </w:r>
      <w:r>
        <w:rPr>
          <w:lang w:val="en-US"/>
        </w:rPr>
        <w:t>Request</w:t>
      </w:r>
      <w:r>
        <w:t xml:space="preserve"> </w:t>
      </w:r>
      <w:r>
        <w:t>–</w:t>
      </w:r>
      <w:r>
        <w:t xml:space="preserve"> организация не найдена, чек с указанным идентификатором не найден</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200</w:t>
      </w:r>
      <w:r>
        <w:t xml:space="preserve"> </w:t>
      </w:r>
      <w:r>
        <w:rPr>
          <w:lang w:val="en-US"/>
        </w:rPr>
        <w:t>OK</w:t>
      </w:r>
      <w:r>
        <w:t xml:space="preserve"> – </w:t>
      </w:r>
      <w:r>
        <w:t>чек обработан, тело ответа п.2.2.1</w:t>
      </w:r>
    </w:p>
    <w:p>
      <w:pPr>
        <w:pStyle w:val="style179"/>
        <w:numPr>
          <w:ilvl w:val="0"/>
          <w:numId w:val="3"/>
        </w:numPr>
        <w:spacing w:after="0" w:lineRule="auto" w:line="240"/>
        <w:rPr/>
      </w:pPr>
      <w:r>
        <w:t xml:space="preserve">524, </w:t>
      </w:r>
      <w:r>
        <w:rPr>
          <w:lang w:val="en-US"/>
        </w:rPr>
        <w:t>Document</w:t>
      </w:r>
      <w:r>
        <w:t xml:space="preserve"> </w:t>
      </w:r>
      <w:r>
        <w:rPr>
          <w:lang w:val="en-US"/>
        </w:rPr>
        <w:t>Expired</w:t>
      </w:r>
      <w:r>
        <w:t xml:space="preserve"> </w:t>
      </w:r>
      <w:r>
        <w:rPr>
          <w:lang w:val="en-US"/>
        </w:rPr>
        <w:t>Before</w:t>
      </w:r>
      <w:r>
        <w:t xml:space="preserve"> </w:t>
      </w:r>
      <w:r>
        <w:rPr>
          <w:lang w:val="en-US"/>
        </w:rPr>
        <w:t>Processing</w:t>
      </w:r>
      <w:r>
        <w:t xml:space="preserve"> </w:t>
      </w:r>
      <w:r>
        <w:t xml:space="preserve">– </w:t>
      </w:r>
      <w:r>
        <w:t>серверу</w:t>
      </w:r>
      <w:r>
        <w:t xml:space="preserve"> </w:t>
      </w:r>
      <w:r>
        <w:t>не</w:t>
      </w:r>
      <w:r>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pPr>
        <w:pStyle w:val="style179"/>
        <w:numPr>
          <w:ilvl w:val="0"/>
          <w:numId w:val="3"/>
        </w:numPr>
        <w:spacing w:after="0" w:lineRule="auto" w:line="240"/>
        <w:rPr/>
      </w:pPr>
      <w:r>
        <w:t xml:space="preserve">422, Unprocessable Entity – </w:t>
      </w:r>
      <w:r>
        <w:t>документ не может быть обработан из-за ошибок проверки КМ, тело ответа п.2.2.</w:t>
      </w:r>
      <w:r>
        <w:t>2</w:t>
      </w:r>
    </w:p>
    <w:p>
      <w:pPr>
        <w:pStyle w:val="style179"/>
        <w:spacing w:after="0" w:lineRule="auto" w:line="240"/>
        <w:rPr/>
      </w:pPr>
    </w:p>
    <w:p>
      <w:pPr>
        <w:pStyle w:val="style0"/>
        <w:rPr>
          <w:rFonts w:cs="Arial"/>
        </w:rPr>
      </w:pPr>
    </w:p>
    <w:bookmarkStart w:id="461" w:name="_Toc507539860"/>
    <w:bookmarkStart w:id="462" w:name="_Toc27489466"/>
    <w:bookmarkStart w:id="463" w:name="_Toc63432913"/>
    <w:bookmarkStart w:id="464" w:name="_Toc80026487"/>
    <w:p>
      <w:pPr>
        <w:pStyle w:val="style3"/>
        <w:rPr/>
      </w:pPr>
      <w:r>
        <w:rPr>
          <w:lang w:val="en-US"/>
        </w:rPr>
        <w:t xml:space="preserve">2.2.1 </w:t>
      </w:r>
      <w:r>
        <w:t>Тело ответа</w:t>
      </w:r>
      <w:bookmarkEnd w:id="461"/>
      <w:bookmarkEnd w:id="462"/>
      <w:bookmarkEnd w:id="463"/>
      <w:bookmarkEnd w:id="464"/>
    </w:p>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id</w:t>
            </w:r>
          </w:p>
        </w:tc>
        <w:tc>
          <w:tcPr>
            <w:tcW w:w="4839" w:type="dxa"/>
            <w:tcBorders/>
          </w:tcPr>
          <w:p>
            <w:pPr>
              <w:pStyle w:val="style0"/>
              <w:rPr>
                <w:rFonts w:cs="Arial"/>
              </w:rPr>
            </w:pPr>
            <w:r>
              <w:rPr>
                <w:rFonts w:cs="Arial"/>
              </w:rPr>
              <w:t>Идентификатор документа</w:t>
            </w:r>
          </w:p>
        </w:tc>
        <w:tc>
          <w:tcPr>
            <w:tcW w:w="2979" w:type="dxa"/>
            <w:tcBorders/>
          </w:tcPr>
          <w:p>
            <w:pPr>
              <w:pStyle w:val="style0"/>
              <w:rPr>
                <w:rFonts w:cs="Arial"/>
              </w:rPr>
            </w:pPr>
            <w:r>
              <w:rPr>
                <w:rFonts w:cs="Arial"/>
              </w:rPr>
              <w:t xml:space="preserve">Строка от 1 до </w:t>
            </w:r>
            <w:r>
              <w:rPr>
                <w:rFonts w:cs="Arial"/>
                <w:lang w:val="en-US"/>
              </w:rPr>
              <w:t>64</w:t>
            </w:r>
            <w:r>
              <w:rPr>
                <w:rFonts w:cs="Arial"/>
              </w:rPr>
              <w:t xml:space="preserve"> символов</w:t>
            </w:r>
          </w:p>
        </w:tc>
      </w:tr>
      <w:tr>
        <w:tblPrEx/>
        <w:trPr/>
        <w:tc>
          <w:tcPr>
            <w:tcW w:w="2465" w:type="dxa"/>
            <w:tcBorders/>
          </w:tcPr>
          <w:p>
            <w:pPr>
              <w:pStyle w:val="style0"/>
              <w:rPr>
                <w:rFonts w:cs="Arial"/>
                <w:lang w:val="en-US"/>
              </w:rPr>
            </w:pPr>
            <w:r>
              <w:rPr>
                <w:rFonts w:cs="Arial"/>
                <w:lang w:val="en-US"/>
              </w:rPr>
              <w:t>d</w:t>
            </w:r>
            <w:r>
              <w:rPr>
                <w:rFonts w:cs="Arial"/>
              </w:rPr>
              <w:t>eviceSN</w:t>
            </w:r>
          </w:p>
        </w:tc>
        <w:tc>
          <w:tcPr>
            <w:tcW w:w="4839" w:type="dxa"/>
            <w:tcBorders/>
          </w:tcPr>
          <w:p>
            <w:pPr>
              <w:pStyle w:val="style0"/>
              <w:rPr>
                <w:rFonts w:cs="Arial"/>
              </w:rPr>
            </w:pPr>
            <w:r>
              <w:rPr>
                <w:rFonts w:cs="Arial"/>
              </w:rPr>
              <w:t xml:space="preserve">Заводской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d</w:t>
            </w:r>
            <w:r>
              <w:rPr>
                <w:rFonts w:cs="Arial"/>
              </w:rPr>
              <w:t>eviceRN</w:t>
            </w:r>
          </w:p>
        </w:tc>
        <w:tc>
          <w:tcPr>
            <w:tcW w:w="4839" w:type="dxa"/>
            <w:tcBorders/>
          </w:tcPr>
          <w:p>
            <w:pPr>
              <w:pStyle w:val="style0"/>
              <w:rPr>
                <w:rFonts w:cs="Arial"/>
              </w:rPr>
            </w:pPr>
            <w:r>
              <w:rPr>
                <w:rFonts w:cs="Arial"/>
              </w:rPr>
              <w:t xml:space="preserve">Регистрационный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fs</w:t>
            </w:r>
            <w:r>
              <w:rPr>
                <w:rFonts w:cs="Arial"/>
              </w:rPr>
              <w:t>Number</w:t>
            </w:r>
          </w:p>
        </w:tc>
        <w:tc>
          <w:tcPr>
            <w:tcW w:w="4839" w:type="dxa"/>
            <w:tcBorders/>
          </w:tcPr>
          <w:p>
            <w:pPr>
              <w:pStyle w:val="style0"/>
              <w:rPr>
                <w:rFonts w:cs="Arial"/>
              </w:rPr>
            </w:pPr>
            <w:r>
              <w:rPr>
                <w:rFonts w:cs="Arial"/>
              </w:rPr>
              <w:t>Номер фискального накопителя</w:t>
            </w:r>
          </w:p>
        </w:tc>
        <w:tc>
          <w:tcPr>
            <w:tcW w:w="2979" w:type="dxa"/>
            <w:tcBorders/>
          </w:tcPr>
          <w:p>
            <w:pPr>
              <w:pStyle w:val="style0"/>
              <w:rPr>
                <w:rFonts w:cs="Arial"/>
              </w:rPr>
            </w:pPr>
            <w:r>
              <w:rPr>
                <w:rFonts w:cs="Arial"/>
              </w:rPr>
              <w:t>Строка 16 символов</w:t>
            </w:r>
          </w:p>
        </w:tc>
      </w:tr>
      <w:tr>
        <w:tblPrEx/>
        <w:trPr/>
        <w:tc>
          <w:tcPr>
            <w:tcW w:w="2465" w:type="dxa"/>
            <w:tcBorders/>
          </w:tcPr>
          <w:p>
            <w:pPr>
              <w:pStyle w:val="style0"/>
              <w:rPr>
                <w:rFonts w:cs="Arial"/>
              </w:rPr>
            </w:pPr>
            <w:r>
              <w:rPr>
                <w:rFonts w:cs="Arial"/>
                <w:lang w:val="en-US"/>
              </w:rPr>
              <w:t>ofd</w:t>
            </w:r>
            <w:r>
              <w:rPr>
                <w:rFonts w:cs="Arial"/>
              </w:rPr>
              <w:t>Name</w:t>
            </w:r>
          </w:p>
        </w:tc>
        <w:tc>
          <w:tcPr>
            <w:tcW w:w="4839" w:type="dxa"/>
            <w:tcBorders/>
          </w:tcPr>
          <w:p>
            <w:pPr>
              <w:pStyle w:val="style0"/>
              <w:rPr>
                <w:rFonts w:cs="Arial"/>
              </w:rPr>
            </w:pPr>
            <w:r>
              <w:rPr>
                <w:rFonts w:cs="Arial"/>
              </w:rPr>
              <w:t>Наименование ОФД</w:t>
            </w:r>
          </w:p>
        </w:tc>
        <w:tc>
          <w:tcPr>
            <w:tcW w:w="2979" w:type="dxa"/>
            <w:tcBorders/>
          </w:tcPr>
          <w:p>
            <w:pPr>
              <w:pStyle w:val="style0"/>
              <w:rPr>
                <w:rFonts w:cs="Arial"/>
              </w:rPr>
            </w:pPr>
            <w:r>
              <w:rPr>
                <w:rFonts w:cs="Arial"/>
              </w:rPr>
              <w:t xml:space="preserve">Строка </w:t>
            </w:r>
            <w:bookmarkStart w:id="465" w:name="OLE_LINK267"/>
            <w:bookmarkStart w:id="466" w:name="OLE_LINK268"/>
            <w:r>
              <w:rPr>
                <w:rFonts w:cs="Arial"/>
              </w:rPr>
              <w:t>до 256 символов</w:t>
            </w:r>
            <w:bookmarkEnd w:id="465"/>
            <w:bookmarkEnd w:id="466"/>
          </w:p>
        </w:tc>
      </w:tr>
      <w:tr>
        <w:tblPrEx/>
        <w:trPr/>
        <w:tc>
          <w:tcPr>
            <w:tcW w:w="2465" w:type="dxa"/>
            <w:tcBorders/>
          </w:tcPr>
          <w:p>
            <w:pPr>
              <w:pStyle w:val="style0"/>
              <w:rPr>
                <w:rFonts w:cs="Arial"/>
              </w:rPr>
            </w:pPr>
            <w:r>
              <w:rPr>
                <w:rFonts w:cs="Arial"/>
                <w:lang w:val="en-US"/>
              </w:rPr>
              <w:t>odf</w:t>
            </w:r>
            <w:r>
              <w:rPr>
                <w:rFonts w:cs="Arial"/>
              </w:rPr>
              <w:t>Website</w:t>
            </w:r>
          </w:p>
        </w:tc>
        <w:tc>
          <w:tcPr>
            <w:tcW w:w="4839" w:type="dxa"/>
            <w:tcBorders/>
          </w:tcPr>
          <w:p>
            <w:pPr>
              <w:pStyle w:val="style0"/>
              <w:rPr>
                <w:rFonts w:cs="Arial"/>
              </w:rPr>
            </w:pPr>
            <w:r>
              <w:rPr>
                <w:rFonts w:cs="Arial"/>
                <w:lang w:val="en-US"/>
              </w:rPr>
              <w:t>Web-</w:t>
            </w:r>
            <w:r>
              <w:rPr>
                <w:rFonts w:cs="Arial"/>
              </w:rPr>
              <w:t>сайт ОФД</w:t>
            </w:r>
          </w:p>
        </w:tc>
        <w:tc>
          <w:tcPr>
            <w:tcW w:w="2979" w:type="dxa"/>
            <w:tcBorders/>
          </w:tcPr>
          <w:p>
            <w:pPr>
              <w:pStyle w:val="style0"/>
              <w:rPr>
                <w:rFonts w:cs="Arial"/>
              </w:rPr>
            </w:pPr>
            <w:r>
              <w:rPr>
                <w:rFonts w:cs="Arial"/>
              </w:rPr>
              <w:t>Строка до 58? символов</w:t>
            </w:r>
          </w:p>
        </w:tc>
      </w:tr>
      <w:bookmarkStart w:id="467" w:name="OLE_LINK17"/>
      <w:bookmarkStart w:id="468" w:name="OLE_LINK18"/>
      <w:bookmarkStart w:id="469" w:name="OLE_LINK19"/>
      <w:bookmarkStart w:id="470" w:name="OLE_LINK20"/>
      <w:bookmarkStart w:id="471" w:name="OLE_LINK21"/>
      <w:tr>
        <w:tblPrEx/>
        <w:trPr/>
        <w:tc>
          <w:tcPr>
            <w:tcW w:w="2465" w:type="dxa"/>
            <w:tcBorders/>
          </w:tcPr>
          <w:p>
            <w:pPr>
              <w:pStyle w:val="style0"/>
              <w:rPr>
                <w:rFonts w:cs="Arial"/>
                <w:lang w:val="en-US"/>
              </w:rPr>
            </w:pPr>
            <w:r>
              <w:rPr>
                <w:rFonts w:cs="Arial"/>
                <w:lang w:val="en-US"/>
              </w:rPr>
              <w:t>ofd</w:t>
            </w:r>
            <w:r>
              <w:rPr>
                <w:rFonts w:cs="Arial"/>
                <w:lang w:val="en-US"/>
              </w:rPr>
              <w:t>I</w:t>
            </w:r>
            <w:bookmarkEnd w:id="467"/>
            <w:bookmarkEnd w:id="468"/>
            <w:r>
              <w:rPr>
                <w:rFonts w:cs="Arial"/>
                <w:lang w:val="en-US"/>
              </w:rPr>
              <w:t>NN</w:t>
            </w:r>
            <w:bookmarkEnd w:id="469"/>
            <w:bookmarkEnd w:id="470"/>
            <w:bookmarkEnd w:id="471"/>
          </w:p>
        </w:tc>
        <w:tc>
          <w:tcPr>
            <w:tcW w:w="4839" w:type="dxa"/>
            <w:tcBorders/>
          </w:tcPr>
          <w:p>
            <w:pPr>
              <w:pStyle w:val="style0"/>
              <w:rPr>
                <w:rFonts w:cs="Arial"/>
              </w:rPr>
            </w:pPr>
            <w:r>
              <w:rPr>
                <w:rFonts w:cs="Arial"/>
              </w:rPr>
              <w:t>ИНН ОФД</w:t>
            </w:r>
          </w:p>
        </w:tc>
        <w:tc>
          <w:tcPr>
            <w:tcW w:w="2979" w:type="dxa"/>
            <w:tcBorders/>
          </w:tcPr>
          <w:p>
            <w:pPr>
              <w:pStyle w:val="style0"/>
              <w:rPr>
                <w:rFonts w:cs="Arial"/>
              </w:rPr>
            </w:pPr>
            <w:r>
              <w:rPr>
                <w:rFonts w:cs="Arial"/>
              </w:rPr>
              <w:t>Строка 12 символов</w:t>
            </w:r>
          </w:p>
        </w:tc>
      </w:tr>
      <w:bookmarkStart w:id="472" w:name="OLE_LINK22"/>
      <w:bookmarkStart w:id="473" w:name="OLE_LINK23"/>
      <w:bookmarkStart w:id="474" w:name="OLE_LINK24"/>
      <w:tr>
        <w:tblPrEx/>
        <w:trPr/>
        <w:tc>
          <w:tcPr>
            <w:tcW w:w="2465" w:type="dxa"/>
            <w:tcBorders/>
          </w:tcPr>
          <w:p>
            <w:pPr>
              <w:pStyle w:val="style0"/>
              <w:rPr>
                <w:rFonts w:cs="Arial"/>
                <w:lang w:val="en-US"/>
              </w:rPr>
            </w:pPr>
            <w:r>
              <w:rPr>
                <w:rFonts w:cs="Arial"/>
                <w:lang w:val="en-US"/>
              </w:rPr>
              <w:t>fnsWebsite</w:t>
            </w:r>
            <w:bookmarkEnd w:id="472"/>
            <w:bookmarkEnd w:id="473"/>
            <w:bookmarkEnd w:id="474"/>
          </w:p>
        </w:tc>
        <w:tc>
          <w:tcPr>
            <w:tcW w:w="4839" w:type="dxa"/>
            <w:tcBorders/>
          </w:tcPr>
          <w:p>
            <w:pPr>
              <w:pStyle w:val="style0"/>
              <w:rPr>
                <w:rFonts w:cs="Arial"/>
                <w:lang w:val="en-US"/>
              </w:rPr>
            </w:pPr>
            <w:r>
              <w:rPr>
                <w:rFonts w:cs="Arial"/>
                <w:lang w:val="en-US"/>
              </w:rPr>
              <w:t>Web-</w:t>
            </w:r>
            <w:r>
              <w:rPr>
                <w:rFonts w:cs="Arial"/>
              </w:rPr>
              <w:t>сайт ФНС</w:t>
            </w:r>
          </w:p>
        </w:tc>
        <w:tc>
          <w:tcPr>
            <w:tcW w:w="2979" w:type="dxa"/>
            <w:tcBorders/>
          </w:tcPr>
          <w:p>
            <w:pPr>
              <w:pStyle w:val="style0"/>
              <w:rPr>
                <w:rFonts w:cs="Arial"/>
              </w:rPr>
            </w:pPr>
            <w:r>
              <w:rPr>
                <w:rFonts w:cs="Arial"/>
              </w:rPr>
              <w:t>Строка до 256 символов</w:t>
            </w:r>
          </w:p>
        </w:tc>
      </w:tr>
      <w:bookmarkStart w:id="475" w:name="OLE_LINK25"/>
      <w:bookmarkStart w:id="476" w:name="OLE_LINK26"/>
      <w:bookmarkStart w:id="477" w:name="OLE_LINK27"/>
      <w:tr>
        <w:tblPrEx/>
        <w:trPr/>
        <w:tc>
          <w:tcPr>
            <w:tcW w:w="2465" w:type="dxa"/>
            <w:tcBorders/>
          </w:tcPr>
          <w:p>
            <w:pPr>
              <w:pStyle w:val="style0"/>
              <w:rPr>
                <w:rFonts w:cs="Arial"/>
                <w:lang w:val="en-US"/>
              </w:rPr>
            </w:pPr>
            <w:r>
              <w:rPr>
                <w:rFonts w:cs="Arial"/>
                <w:lang w:val="en-US"/>
              </w:rPr>
              <w:t>companyINN</w:t>
            </w:r>
            <w:bookmarkEnd w:id="475"/>
            <w:bookmarkEnd w:id="476"/>
            <w:bookmarkEnd w:id="477"/>
          </w:p>
        </w:tc>
        <w:tc>
          <w:tcPr>
            <w:tcW w:w="4839" w:type="dxa"/>
            <w:tcBorders/>
          </w:tcPr>
          <w:p>
            <w:pPr>
              <w:pStyle w:val="style0"/>
              <w:rPr>
                <w:rFonts w:cs="Arial"/>
              </w:rPr>
            </w:pPr>
            <w:r>
              <w:rPr>
                <w:rFonts w:cs="Arial"/>
              </w:rPr>
              <w:t>ИНН пользователя</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rPr>
            </w:pPr>
            <w:r>
              <w:rPr>
                <w:rFonts w:cs="Arial"/>
                <w:lang w:val="en-US"/>
              </w:rPr>
              <w:t>c</w:t>
            </w:r>
            <w:r>
              <w:rPr>
                <w:rFonts w:cs="Arial"/>
              </w:rPr>
              <w:t>ompanyName</w:t>
            </w:r>
          </w:p>
        </w:tc>
        <w:tc>
          <w:tcPr>
            <w:tcW w:w="4839" w:type="dxa"/>
            <w:tcBorders/>
          </w:tcPr>
          <w:p>
            <w:pPr>
              <w:pStyle w:val="style0"/>
              <w:rPr>
                <w:rFonts w:cs="Arial"/>
              </w:rPr>
            </w:pPr>
            <w:r>
              <w:rPr>
                <w:rFonts w:cs="Arial"/>
              </w:rPr>
              <w:t>Наименование пользователя</w:t>
            </w:r>
          </w:p>
          <w:bookmarkStart w:id="478" w:name="OLE_LINK1"/>
          <w:bookmarkStart w:id="479" w:name="OLE_LINK2"/>
        </w:tc>
        <w:tc>
          <w:tcPr>
            <w:tcW w:w="2979" w:type="dxa"/>
            <w:tcBorders/>
          </w:tcPr>
          <w:p>
            <w:pPr>
              <w:pStyle w:val="style0"/>
              <w:rPr>
                <w:rFonts w:cs="Arial"/>
              </w:rPr>
            </w:pPr>
            <w:r>
              <w:rPr>
                <w:rFonts w:cs="Arial"/>
              </w:rPr>
              <w:t>Строка до 256 символов</w:t>
            </w:r>
            <w:bookmarkEnd w:id="478"/>
            <w:bookmarkEnd w:id="479"/>
          </w:p>
        </w:tc>
      </w:tr>
      <w:tr>
        <w:tblPrEx/>
        <w:trPr/>
        <w:tc>
          <w:tcPr>
            <w:tcW w:w="2465" w:type="dxa"/>
            <w:tcBorders/>
          </w:tcPr>
          <w:p>
            <w:pPr>
              <w:pStyle w:val="style0"/>
              <w:rPr>
                <w:rFonts w:cs="Arial"/>
              </w:rPr>
            </w:pPr>
            <w:r>
              <w:rPr>
                <w:rFonts w:cs="Arial"/>
                <w:lang w:val="en-US"/>
              </w:rPr>
              <w:t>d</w:t>
            </w:r>
            <w:r>
              <w:rPr>
                <w:rFonts w:cs="Arial"/>
              </w:rPr>
              <w:t>ocumentNumber</w:t>
            </w:r>
          </w:p>
        </w:tc>
        <w:tc>
          <w:tcPr>
            <w:tcW w:w="4839" w:type="dxa"/>
            <w:tcBorders/>
          </w:tcPr>
          <w:p>
            <w:pPr>
              <w:pStyle w:val="style0"/>
              <w:rPr>
                <w:rFonts w:cs="Arial"/>
              </w:rPr>
            </w:pPr>
            <w:r>
              <w:rPr>
                <w:rFonts w:cs="Arial"/>
              </w:rPr>
              <w:t>Номер ФД</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rPr>
            </w:pPr>
            <w:r>
              <w:rPr>
                <w:rFonts w:cs="Arial"/>
                <w:lang w:val="en-US"/>
              </w:rPr>
              <w:t>s</w:t>
            </w:r>
            <w:r>
              <w:rPr>
                <w:rFonts w:cs="Arial"/>
              </w:rPr>
              <w:t>hiftNumber</w:t>
            </w:r>
          </w:p>
        </w:tc>
        <w:tc>
          <w:tcPr>
            <w:tcW w:w="4839" w:type="dxa"/>
            <w:tcBorders/>
          </w:tcPr>
          <w:p>
            <w:pPr>
              <w:pStyle w:val="style0"/>
              <w:rPr>
                <w:rFonts w:cs="Arial"/>
              </w:rPr>
            </w:pPr>
            <w:r>
              <w:rPr>
                <w:rFonts w:cs="Arial"/>
              </w:rPr>
              <w:t>Номер смены</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d</w:t>
            </w:r>
            <w:r>
              <w:rPr>
                <w:rFonts w:cs="Arial"/>
              </w:rPr>
              <w:t>ocumentIn</w:t>
            </w:r>
            <w:r>
              <w:rPr>
                <w:rFonts w:cs="Arial"/>
                <w:lang w:val="en-US"/>
              </w:rPr>
              <w:t>dex</w:t>
            </w:r>
          </w:p>
        </w:tc>
        <w:tc>
          <w:tcPr>
            <w:tcW w:w="4839" w:type="dxa"/>
            <w:tcBorders/>
          </w:tcPr>
          <w:p>
            <w:pPr>
              <w:pStyle w:val="style0"/>
              <w:rPr>
                <w:rFonts w:cs="Arial"/>
              </w:rPr>
            </w:pPr>
            <w:r>
              <w:rPr>
                <w:rFonts w:cs="Arial"/>
              </w:rPr>
              <w:t>Номер чека за смену</w:t>
            </w:r>
          </w:p>
        </w:tc>
        <w:tc>
          <w:tcPr>
            <w:tcW w:w="2979" w:type="dxa"/>
            <w:tcBorders/>
          </w:tcPr>
          <w:p>
            <w:pPr>
              <w:pStyle w:val="style0"/>
              <w:rPr>
                <w:rFonts w:cs="Arial"/>
              </w:rPr>
            </w:pPr>
            <w:r>
              <w:rPr>
                <w:rFonts w:cs="Arial"/>
              </w:rPr>
              <w:t>Число</w:t>
            </w:r>
          </w:p>
        </w:tc>
      </w:tr>
      <w:bookmarkStart w:id="480" w:name="OLE_LINK269"/>
      <w:bookmarkStart w:id="481" w:name="OLE_LINK270"/>
      <w:tr>
        <w:tblPrEx/>
        <w:trPr/>
        <w:tc>
          <w:tcPr>
            <w:tcW w:w="2465" w:type="dxa"/>
            <w:tcBorders/>
          </w:tcPr>
          <w:p>
            <w:pPr>
              <w:pStyle w:val="style0"/>
              <w:rPr>
                <w:rFonts w:cs="Arial"/>
                <w:lang w:val="en-US"/>
              </w:rPr>
            </w:pPr>
            <w:r>
              <w:rPr>
                <w:rFonts w:cs="Arial"/>
                <w:lang w:val="en-US"/>
              </w:rPr>
              <w:t>processedAt</w:t>
            </w:r>
            <w:bookmarkEnd w:id="480"/>
            <w:bookmarkEnd w:id="481"/>
          </w:p>
        </w:tc>
        <w:tc>
          <w:tcPr>
            <w:tcW w:w="4839" w:type="dxa"/>
            <w:tcBorders/>
          </w:tcPr>
          <w:p>
            <w:pPr>
              <w:pStyle w:val="style0"/>
              <w:rPr>
                <w:rFonts w:cs="Arial"/>
              </w:rPr>
            </w:pPr>
            <w:r>
              <w:rPr>
                <w:rFonts w:cs="Arial"/>
              </w:rPr>
              <w:t>Время регистрации фискального документа в ФН</w:t>
            </w:r>
          </w:p>
        </w:tc>
        <w:tc>
          <w:tcPr>
            <w:tcW w:w="297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p>
        </w:tc>
      </w:tr>
      <w:tr>
        <w:tblPrEx/>
        <w:trPr/>
        <w:tc>
          <w:tcPr>
            <w:tcW w:w="2465" w:type="dxa"/>
            <w:tcBorders/>
          </w:tcPr>
          <w:p>
            <w:pPr>
              <w:pStyle w:val="style0"/>
              <w:rPr>
                <w:rFonts w:cs="Arial"/>
                <w:lang w:val="en-US"/>
              </w:rPr>
            </w:pPr>
            <w:r>
              <w:rPr>
                <w:rFonts w:cs="Arial"/>
                <w:lang w:val="en-US"/>
              </w:rPr>
              <w:t>content</w:t>
            </w:r>
          </w:p>
        </w:tc>
        <w:tc>
          <w:tcPr>
            <w:tcW w:w="4839" w:type="dxa"/>
            <w:tcBorders/>
          </w:tcPr>
          <w:p>
            <w:pPr>
              <w:pStyle w:val="style0"/>
              <w:rPr>
                <w:rFonts w:cs="Arial"/>
              </w:rPr>
            </w:pPr>
            <w:r>
              <w:rPr>
                <w:rFonts w:cs="Arial"/>
              </w:rPr>
              <w:t>Содержимое документа</w:t>
            </w:r>
          </w:p>
        </w:tc>
        <w:tc>
          <w:tcPr>
            <w:tcW w:w="2979" w:type="dxa"/>
            <w:tcBorders/>
          </w:tcPr>
          <w:p>
            <w:pPr>
              <w:pStyle w:val="style0"/>
              <w:rPr>
                <w:rFonts w:cs="Arial"/>
              </w:rPr>
            </w:pPr>
            <w:r>
              <w:rPr>
                <w:rFonts w:cs="Arial"/>
              </w:rPr>
              <w:t>Структура п.2.1.1.1</w:t>
            </w:r>
          </w:p>
        </w:tc>
      </w:tr>
      <w:tr>
        <w:tblPrEx/>
        <w:trPr/>
        <w:tc>
          <w:tcPr>
            <w:tcW w:w="2465" w:type="dxa"/>
            <w:tcBorders/>
          </w:tcPr>
          <w:p>
            <w:pPr>
              <w:pStyle w:val="style0"/>
              <w:rPr>
                <w:rFonts w:cs="Arial"/>
              </w:rPr>
            </w:pPr>
            <w:r>
              <w:rPr>
                <w:rFonts w:cs="Arial"/>
                <w:lang w:val="en-US"/>
              </w:rPr>
              <w:t>c</w:t>
            </w:r>
            <w:r>
              <w:rPr>
                <w:rFonts w:cs="Arial"/>
              </w:rPr>
              <w:t>hange</w:t>
            </w:r>
          </w:p>
        </w:tc>
        <w:tc>
          <w:tcPr>
            <w:tcW w:w="4839" w:type="dxa"/>
            <w:tcBorders/>
          </w:tcPr>
          <w:p>
            <w:pPr>
              <w:pStyle w:val="style0"/>
              <w:rPr>
                <w:rFonts w:cs="Arial"/>
              </w:rPr>
            </w:pPr>
            <w:r>
              <w:rPr>
                <w:rFonts w:cs="Arial"/>
              </w:rPr>
              <w:t>Сдача</w:t>
            </w:r>
          </w:p>
          <w:bookmarkStart w:id="482" w:name="OLE_LINK133"/>
          <w:bookmarkStart w:id="483" w:name="OLE_LINK134"/>
          <w:bookmarkStart w:id="484" w:name="OLE_LINK135"/>
        </w:tc>
        <w:tc>
          <w:tcPr>
            <w:tcW w:w="2979" w:type="dxa"/>
            <w:tcBorders/>
          </w:tcPr>
          <w:p>
            <w:pPr>
              <w:pStyle w:val="style0"/>
              <w:rPr>
                <w:rFonts w:cs="Arial"/>
              </w:rPr>
            </w:pPr>
            <w:r>
              <w:rPr>
                <w:rFonts w:cs="Arial"/>
              </w:rPr>
              <w:t>Десятичное число с точностью до 2 символов после точки</w:t>
            </w:r>
            <w:bookmarkEnd w:id="482"/>
            <w:bookmarkEnd w:id="483"/>
            <w:bookmarkEnd w:id="484"/>
          </w:p>
        </w:tc>
      </w:tr>
      <w:tr>
        <w:tblPrEx/>
        <w:trPr/>
        <w:tc>
          <w:tcPr>
            <w:tcW w:w="2465" w:type="dxa"/>
            <w:tcBorders/>
          </w:tcPr>
          <w:p>
            <w:pPr>
              <w:pStyle w:val="style0"/>
              <w:rPr>
                <w:rFonts w:cs="Arial"/>
                <w:lang w:val="en-US"/>
              </w:rPr>
            </w:pPr>
            <w:r>
              <w:rPr>
                <w:rFonts w:cs="Arial"/>
                <w:lang w:val="en-US"/>
              </w:rPr>
              <w:t>fp</w:t>
            </w:r>
          </w:p>
        </w:tc>
        <w:tc>
          <w:tcPr>
            <w:tcW w:w="4839" w:type="dxa"/>
            <w:tcBorders/>
          </w:tcPr>
          <w:p>
            <w:pPr>
              <w:pStyle w:val="style0"/>
              <w:rPr>
                <w:rFonts w:cs="Arial"/>
              </w:rPr>
            </w:pPr>
            <w:r>
              <w:rPr>
                <w:rFonts w:cs="Arial"/>
              </w:rPr>
              <w:t>Фискальный признак</w:t>
            </w:r>
          </w:p>
        </w:tc>
        <w:tc>
          <w:tcPr>
            <w:tcW w:w="2979" w:type="dxa"/>
            <w:tcBorders/>
          </w:tcPr>
          <w:p>
            <w:pPr>
              <w:pStyle w:val="style0"/>
              <w:rPr>
                <w:rFonts w:cs="Arial"/>
              </w:rPr>
            </w:pPr>
            <w:r>
              <w:rPr>
                <w:rFonts w:cs="Arial"/>
              </w:rPr>
              <w:t>Строка</w:t>
            </w:r>
            <w:r>
              <w:rPr>
                <w:rFonts w:cs="Arial"/>
                <w:lang w:val="en-US"/>
              </w:rPr>
              <w:t xml:space="preserve"> 10 </w:t>
            </w:r>
            <w:r>
              <w:rPr>
                <w:rFonts w:cs="Arial"/>
              </w:rPr>
              <w:t>символов</w:t>
            </w:r>
          </w:p>
        </w:tc>
      </w:tr>
      <w:tr>
        <w:tblPrEx/>
        <w:trPr/>
        <w:tc>
          <w:tcPr>
            <w:tcW w:w="2465" w:type="dxa"/>
            <w:tcBorders/>
          </w:tcPr>
          <w:p>
            <w:pPr>
              <w:pStyle w:val="style0"/>
              <w:rPr>
                <w:rFonts w:cs="Arial"/>
                <w:lang w:val="en-US"/>
              </w:rPr>
            </w:pPr>
            <w:r>
              <w:rPr>
                <w:rFonts w:cs="Arial"/>
                <w:lang w:val="en-US"/>
              </w:rPr>
              <w:t>callbackUrl</w:t>
            </w:r>
          </w:p>
        </w:tc>
        <w:tc>
          <w:tcPr>
            <w:tcW w:w="4839"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2979" w:type="dxa"/>
            <w:tcBorders/>
          </w:tcPr>
          <w:p>
            <w:pPr>
              <w:pStyle w:val="style0"/>
              <w:rPr>
                <w:rFonts w:cs="Arial"/>
              </w:rPr>
            </w:pPr>
            <w:r>
              <w:rPr>
                <w:rFonts w:cs="Arial"/>
              </w:rPr>
              <w:t xml:space="preserve">Строка от 1 до 1024 символов или </w:t>
            </w:r>
            <w:r>
              <w:rPr>
                <w:rFonts w:cs="Arial"/>
                <w:lang w:val="en-US"/>
              </w:rPr>
              <w:t>null</w:t>
            </w:r>
          </w:p>
        </w:tc>
      </w:tr>
      <w:tr>
        <w:tblPrEx/>
        <w:trPr/>
        <w:tc>
          <w:tcPr>
            <w:tcW w:w="2465" w:type="dxa"/>
            <w:tcBorders/>
          </w:tcPr>
          <w:p>
            <w:pPr>
              <w:pStyle w:val="style0"/>
              <w:rPr>
                <w:rFonts w:cs="Arial"/>
                <w:lang w:val="en-US"/>
              </w:rPr>
            </w:pPr>
            <w:r>
              <w:rPr>
                <w:rFonts w:cs="Arial"/>
                <w:lang w:val="en-US"/>
              </w:rPr>
              <w:t>meta</w:t>
            </w:r>
          </w:p>
        </w:tc>
        <w:tc>
          <w:tcPr>
            <w:tcW w:w="4839" w:type="dxa"/>
            <w:tcBorders/>
          </w:tcPr>
          <w:p>
            <w:pPr>
              <w:pStyle w:val="style0"/>
              <w:rPr>
                <w:rFonts w:cs="Arial"/>
                <w:lang w:val="en-US"/>
              </w:rPr>
            </w:pPr>
            <w:r>
              <w:rPr>
                <w:rFonts w:cs="Arial"/>
              </w:rPr>
              <w:t>Метаданные запроса</w:t>
            </w:r>
          </w:p>
        </w:tc>
        <w:tc>
          <w:tcPr>
            <w:tcW w:w="2979" w:type="dxa"/>
            <w:tcBorders/>
          </w:tcPr>
          <w:p>
            <w:pPr>
              <w:pStyle w:val="style0"/>
              <w:rPr>
                <w:rFonts w:cs="Arial"/>
              </w:rPr>
            </w:pPr>
            <w:r>
              <w:rPr>
                <w:rFonts w:cs="Arial"/>
              </w:rPr>
              <w:t xml:space="preserve">Строка от 1 до 128 символов или </w:t>
            </w:r>
            <w:r>
              <w:rPr>
                <w:rFonts w:cs="Arial"/>
                <w:lang w:val="en-US"/>
              </w:rPr>
              <w:t>null</w:t>
            </w:r>
          </w:p>
        </w:tc>
      </w:tr>
    </w:tbl>
    <w:p>
      <w:pPr>
        <w:pStyle w:val="style0"/>
        <w:rPr>
          <w:rFonts w:cs="Arial"/>
        </w:rPr>
      </w:pPr>
    </w:p>
    <w:bookmarkStart w:id="485" w:name="OLE_LINK287"/>
    <w:bookmarkStart w:id="486" w:name="OLE_LINK288"/>
    <w:p>
      <w:pPr>
        <w:pStyle w:val="style0"/>
        <w:rPr/>
      </w:pPr>
      <w:r>
        <w:t>Пример</w:t>
      </w:r>
      <w:r>
        <w:t xml:space="preserve"> </w:t>
      </w:r>
      <w:r>
        <w:t>ответа</w:t>
      </w:r>
      <w:r>
        <w:t>:</w:t>
      </w:r>
    </w:p>
    <w:bookmarkEnd w:id="485"/>
    <w:bookmarkEnd w:id="486"/>
    <w:p>
      <w:pPr>
        <w:pStyle w:val="style0"/>
        <w:rPr>
          <w:rFonts w:cs="Arial"/>
        </w:rPr>
      </w:pPr>
    </w:p>
    <w:bookmarkEnd w:id="455"/>
    <w:bookmarkEnd w:id="456"/>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id</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"12345678990"</w:t>
      </w:r>
      <w:r>
        <w:rPr>
          <w:rFonts w:ascii="Consolas" w:cs="Consolas" w:hAnsi="Consolas"/>
          <w:color w:val="dfdfbf"/>
          <w:sz w:val="18"/>
          <w:szCs w:val="18"/>
        </w:rPr>
        <w:t>,</w:t>
      </w:r>
    </w:p>
    <w:bookmarkStart w:id="487" w:name="OLE_LINK534"/>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deviceSN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"0000000000001358"</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deviceRN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"0000000400054952"</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fsNumber</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"9999078900001341"</w:t>
      </w:r>
      <w:r>
        <w:rPr>
          <w:rFonts w:ascii="Consolas" w:cs="Consolas" w:hAnsi="Consolas"/>
          <w:color w:val="dfdfbf"/>
          <w:sz w:val="18"/>
          <w:szCs w:val="18"/>
        </w:rPr>
        <w:t>,</w:t>
      </w:r>
    </w:p>
    <w:bookmarkEnd w:id="487"/>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ofdName</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w:t>
      </w:r>
      <w:r>
        <w:rPr>
          <w:rFonts w:ascii="Consolas" w:cs="Consolas" w:hAnsi="Consolas"/>
          <w:color w:val="dfaf8f"/>
          <w:sz w:val="18"/>
          <w:szCs w:val="18"/>
        </w:rPr>
        <w:t>ООО</w:t>
      </w:r>
      <w:r>
        <w:rPr>
          <w:rFonts w:ascii="Consolas" w:cs="Consolas" w:hAnsi="Consolas"/>
          <w:color w:val="dfaf8f"/>
          <w:sz w:val="18"/>
          <w:szCs w:val="18"/>
          <w:lang w:val="en-US"/>
        </w:rPr>
        <w:t> </w:t>
      </w:r>
      <w:r>
        <w:rPr>
          <w:rFonts w:ascii="Consolas" w:cs="Consolas" w:hAnsi="Consolas"/>
          <w:color w:val="ff007f"/>
          <w:sz w:val="18"/>
          <w:szCs w:val="18"/>
        </w:rPr>
        <w:t>\"</w:t>
      </w:r>
      <w:r>
        <w:rPr>
          <w:rFonts w:ascii="Consolas" w:cs="Consolas" w:hAnsi="Consolas"/>
          <w:color w:val="dfaf8f"/>
          <w:sz w:val="18"/>
          <w:szCs w:val="18"/>
        </w:rPr>
        <w:t>Ярус</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ff007f"/>
          <w:sz w:val="18"/>
          <w:szCs w:val="18"/>
        </w:rPr>
        <w:t>\"</w:t>
      </w:r>
      <w:r>
        <w:rPr>
          <w:rFonts w:ascii="Consolas" w:cs="Consolas" w:hAnsi="Consolas"/>
          <w:color w:val="dfaf8f"/>
          <w:sz w:val="18"/>
          <w:szCs w:val="18"/>
        </w:rPr>
        <w:t>ОФД</w:t>
      </w:r>
      <w:r>
        <w:rPr>
          <w:rFonts w:ascii="Consolas" w:cs="Consolas" w:hAnsi="Consolas"/>
          <w:color w:val="dfaf8f"/>
          <w:sz w:val="18"/>
          <w:szCs w:val="18"/>
        </w:rPr>
        <w:t>-</w:t>
      </w:r>
      <w:r>
        <w:rPr>
          <w:rFonts w:ascii="Consolas" w:cs="Consolas" w:hAnsi="Consolas"/>
          <w:color w:val="dfaf8f"/>
          <w:sz w:val="18"/>
          <w:szCs w:val="18"/>
        </w:rPr>
        <w:t>Я</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"www.ofd-ya.ru"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"7728699517"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fnsWebsite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"www.nalog.ru"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"123456789012"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companyName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ЗАО</w:t>
      </w:r>
      <w:r>
        <w:rPr>
          <w:rFonts w:ascii="Consolas" w:cs="Consolas" w:hAnsi="Consolas"/>
          <w:color w:val="dfaf8f"/>
          <w:sz w:val="18"/>
          <w:szCs w:val="18"/>
          <w:lang w:val="en-US"/>
        </w:rPr>
        <w:t> </w:t>
      </w:r>
      <w:r>
        <w:rPr>
          <w:rFonts w:ascii="Consolas" w:cs="Consolas" w:hAnsi="Consolas"/>
          <w:color w:val="dfaf8f"/>
          <w:sz w:val="18"/>
          <w:szCs w:val="18"/>
        </w:rPr>
        <w:t>ТОРГОВЫЙ</w:t>
      </w:r>
      <w:r>
        <w:rPr>
          <w:rFonts w:ascii="Consolas" w:cs="Consolas" w:hAnsi="Consolas"/>
          <w:color w:val="dfaf8f"/>
          <w:sz w:val="18"/>
          <w:szCs w:val="18"/>
          <w:lang w:val="en-US"/>
        </w:rPr>
        <w:t> </w:t>
      </w:r>
      <w:r>
        <w:rPr>
          <w:rFonts w:ascii="Consolas" w:cs="Consolas" w:hAnsi="Consolas"/>
          <w:color w:val="dfaf8f"/>
          <w:sz w:val="18"/>
          <w:szCs w:val="18"/>
        </w:rPr>
        <w:t>ОБЪЕКТ</w:t>
      </w:r>
      <w:r>
        <w:rPr>
          <w:rFonts w:ascii="Consolas" w:cs="Consolas" w:hAnsi="Consolas"/>
          <w:color w:val="dfaf8f"/>
          <w:sz w:val="18"/>
          <w:szCs w:val="18"/>
          <w:lang w:val="en-US"/>
        </w:rPr>
        <w:t> №1"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shiftNumber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documentIndex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processedAt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"2017-02-14T14:16:00"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content</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positions</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6</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Булка</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Спички</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3</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13</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checkClose</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8.90000</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taxationSystem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customerContact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"+79123456789"</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change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974.01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fp</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"2364009522"</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0"/>
        <w:rPr/>
      </w:pPr>
    </w:p>
    <w:bookmarkStart w:id="488" w:name="_Toc80026488"/>
    <w:p>
      <w:pPr>
        <w:pStyle w:val="style3"/>
        <w:rPr>
          <w:rFonts w:ascii="Verdana" w:cs="Arial" w:hAnsi="Verdana"/>
        </w:rPr>
      </w:pPr>
      <w:r>
        <w:t>2.2.</w:t>
      </w:r>
      <w:r>
        <w:t>2</w:t>
      </w:r>
      <w:r>
        <w:t xml:space="preserve"> Тело ответа с ошибками обработки КМ</w:t>
      </w:r>
      <w:bookmarkEnd w:id="488"/>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структур</w:t>
            </w:r>
            <w:r>
              <w:rPr>
                <w:rFonts w:cs="Arial"/>
                <w:lang w:val="en-US"/>
              </w:rPr>
              <w:t xml:space="preserve"> </w:t>
            </w:r>
            <w:r>
              <w:rPr>
                <w:rFonts w:cs="Arial"/>
              </w:rPr>
              <w:t>п.2.2.</w:t>
            </w:r>
            <w:r>
              <w:rPr>
                <w:rFonts w:cs="Arial"/>
              </w:rPr>
              <w:t>2</w:t>
            </w:r>
            <w:r>
              <w:rPr>
                <w:rFonts w:cs="Arial"/>
              </w:rPr>
              <w:t>.1</w:t>
            </w:r>
          </w:p>
        </w:tc>
      </w:tr>
    </w:tbl>
    <w:p>
      <w:pPr>
        <w:pStyle w:val="style0"/>
        <w:rPr>
          <w:lang w:val="en-US"/>
        </w:rPr>
      </w:pPr>
    </w:p>
    <w:bookmarkStart w:id="489" w:name="_Toc80026489"/>
    <w:p>
      <w:pPr>
        <w:pStyle w:val="style3"/>
        <w:rPr>
          <w:rFonts w:ascii="Verdana" w:cs="Arial" w:hAnsi="Verdana"/>
        </w:rPr>
      </w:pPr>
      <w:r>
        <w:t>2.2.</w:t>
      </w:r>
      <w:r>
        <w:t>2</w:t>
      </w:r>
      <w:r>
        <w:t>.1</w:t>
      </w:r>
      <w:r>
        <w:t xml:space="preserve"> </w:t>
      </w:r>
      <w:bookmarkStart w:id="490" w:name="OLE_LINK541"/>
      <w:bookmarkStart w:id="491" w:name="OLE_LINK542"/>
      <w:r>
        <w:t xml:space="preserve">Ошибка обработки предмета </w:t>
      </w:r>
      <w:r>
        <w:t>расчета</w:t>
      </w:r>
      <w:r>
        <w:t xml:space="preserve"> содержащего КМ</w:t>
      </w:r>
      <w:bookmarkEnd w:id="489"/>
      <w:bookmarkEnd w:id="490"/>
      <w:bookmarkEnd w:id="491"/>
    </w:p>
    <w:bookmarkStart w:id="492" w:name="OLE_LINK543"/>
    <w:bookmarkStart w:id="493" w:name="OLE_LINK544"/>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position</w:t>
            </w:r>
            <w:bookmarkEnd w:id="492"/>
            <w:bookmarkEnd w:id="493"/>
          </w:p>
          <w:bookmarkStart w:id="494" w:name="OLE_LINK548"/>
          <w:bookmarkStart w:id="495" w:name="OLE_LINK549"/>
        </w:tc>
        <w:tc>
          <w:tcPr>
            <w:tcW w:w="5150" w:type="dxa"/>
            <w:tcBorders/>
          </w:tcPr>
          <w:p>
            <w:pPr>
              <w:pStyle w:val="style0"/>
              <w:rPr>
                <w:rFonts w:cs="Arial"/>
              </w:rPr>
            </w:pPr>
            <w:r>
              <w:rPr>
                <w:rFonts w:cs="Arial"/>
              </w:rPr>
              <w:t>Номер позиции, начиная с 0</w:t>
            </w:r>
            <w:bookmarkEnd w:id="494"/>
            <w:bookmarkEnd w:id="495"/>
          </w:p>
        </w:tc>
        <w:tc>
          <w:tcPr>
            <w:tcW w:w="3320" w:type="dxa"/>
            <w:tcBorders/>
          </w:tcPr>
          <w:p>
            <w:pPr>
              <w:pStyle w:val="style0"/>
              <w:rPr>
                <w:rFonts w:cs="Arial"/>
              </w:rPr>
            </w:pPr>
            <w:r>
              <w:rPr>
                <w:rFonts w:cs="Arial"/>
              </w:rPr>
              <w:t>Число 2 байта</w:t>
            </w:r>
          </w:p>
        </w:tc>
      </w:tr>
      <w:bookmarkStart w:id="496" w:name="OLE_LINK545"/>
      <w:bookmarkStart w:id="497" w:name="OLE_LINK546"/>
      <w:tr>
        <w:tblPrEx/>
        <w:trPr/>
        <w:tc>
          <w:tcPr>
            <w:tcW w:w="1813" w:type="dxa"/>
            <w:tcBorders/>
          </w:tcPr>
          <w:p>
            <w:pPr>
              <w:pStyle w:val="style0"/>
              <w:rPr>
                <w:rFonts w:cs="Arial"/>
                <w:lang w:val="en-US"/>
              </w:rPr>
            </w:pPr>
            <w:r>
              <w:rPr>
                <w:rFonts w:cs="Arial"/>
                <w:lang w:val="en-US"/>
              </w:rPr>
              <w:t>itemCode</w:t>
            </w:r>
            <w:bookmarkEnd w:id="496"/>
            <w:bookmarkEnd w:id="497"/>
          </w:p>
          <w:bookmarkStart w:id="498" w:name="OLE_LINK550"/>
          <w:bookmarkStart w:id="499" w:name="OLE_LINK551"/>
          <w:bookmarkStart w:id="500" w:name="OLE_LINK552"/>
        </w:tc>
        <w:tc>
          <w:tcPr>
            <w:tcW w:w="5150" w:type="dxa"/>
            <w:tcBorders/>
          </w:tcPr>
          <w:p>
            <w:pPr>
              <w:pStyle w:val="style0"/>
              <w:rPr/>
            </w:pPr>
            <w:r>
              <w:t>Код маркировки, 2000</w:t>
            </w:r>
            <w:bookmarkEnd w:id="498"/>
            <w:bookmarkEnd w:id="499"/>
            <w:bookmarkEnd w:id="500"/>
          </w:p>
        </w:tc>
        <w:tc>
          <w:tcPr>
            <w:tcW w:w="3320" w:type="dxa"/>
            <w:tcBorders/>
          </w:tcPr>
          <w:p>
            <w:pPr>
              <w:pStyle w:val="style0"/>
              <w:rPr>
                <w:rFonts w:cs="Arial"/>
              </w:rPr>
            </w:pPr>
            <w:r>
              <w:rPr>
                <w:rFonts w:cs="Arial"/>
              </w:rPr>
              <w:t>Строка от 1 до 243 символов</w:t>
            </w:r>
          </w:p>
        </w:tc>
      </w:tr>
      <w:bookmarkStart w:id="501" w:name="OLE_LINK547"/>
      <w:tr>
        <w:tblPrEx/>
        <w:trPr/>
        <w:tc>
          <w:tcPr>
            <w:tcW w:w="1813" w:type="dxa"/>
            <w:tcBorders/>
          </w:tcPr>
          <w:p>
            <w:pPr>
              <w:pStyle w:val="style0"/>
              <w:rPr>
                <w:rFonts w:cs="Arial"/>
                <w:lang w:val="en-US"/>
              </w:rPr>
            </w:pPr>
            <w:r>
              <w:rPr>
                <w:rFonts w:cs="Arial"/>
                <w:lang w:val="en-US"/>
              </w:rPr>
              <w:t>checkResult</w:t>
            </w:r>
            <w:bookmarkEnd w:id="501"/>
          </w:p>
          <w:bookmarkStart w:id="502" w:name="OLE_LINK553"/>
          <w:bookmarkStart w:id="503" w:name="OLE_LINK554"/>
        </w:tc>
        <w:tc>
          <w:tcPr>
            <w:tcW w:w="5150" w:type="dxa"/>
            <w:tcBorders/>
          </w:tcPr>
          <w:p>
            <w:pPr>
              <w:pStyle w:val="style0"/>
              <w:rPr/>
            </w:pPr>
            <w:r>
              <w:rPr>
                <w:rFonts w:cs="Arial"/>
              </w:rPr>
              <w:t>Р</w:t>
            </w:r>
            <w:r>
              <w:rPr>
                <w:rFonts w:cs="Arial"/>
              </w:rPr>
              <w:t>езультат проверки</w:t>
            </w:r>
            <w:bookmarkEnd w:id="502"/>
            <w:bookmarkEnd w:id="503"/>
          </w:p>
        </w:tc>
        <w:tc>
          <w:tcPr>
            <w:tcW w:w="3320" w:type="dxa"/>
            <w:tcBorders/>
          </w:tcPr>
          <w:p>
            <w:pPr>
              <w:pStyle w:val="style0"/>
              <w:rPr>
                <w:rFonts w:cs="Arial"/>
              </w:rPr>
            </w:pPr>
            <w:r>
              <w:rPr>
                <w:rFonts w:cs="Arial"/>
              </w:rPr>
              <w:t>Структура п.2.2.</w:t>
            </w:r>
            <w:r>
              <w:rPr>
                <w:rFonts w:cs="Arial"/>
              </w:rPr>
              <w:t>2</w:t>
            </w:r>
            <w:r>
              <w:rPr>
                <w:rFonts w:cs="Arial"/>
              </w:rPr>
              <w:t>.2</w:t>
            </w:r>
          </w:p>
        </w:tc>
      </w:tr>
    </w:tbl>
    <w:p>
      <w:pPr>
        <w:pStyle w:val="style0"/>
        <w:rPr/>
      </w:pPr>
    </w:p>
    <w:bookmarkStart w:id="504" w:name="_Toc80026490"/>
    <w:p>
      <w:pPr>
        <w:pStyle w:val="style3"/>
        <w:rPr/>
      </w:pPr>
      <w:r>
        <w:t>2.</w:t>
      </w:r>
      <w:r>
        <w:t>2</w:t>
      </w:r>
      <w:r>
        <w:t>.</w:t>
      </w:r>
      <w:r>
        <w:t>2</w:t>
      </w:r>
      <w:r>
        <w:t>.2</w:t>
      </w:r>
      <w:r>
        <w:t xml:space="preserve"> </w:t>
      </w:r>
      <w:bookmarkStart w:id="505" w:name="OLE_LINK477"/>
      <w:bookmarkStart w:id="506" w:name="OLE_LINK478"/>
      <w:r>
        <w:t>Результат проверки КМ</w:t>
      </w:r>
      <w:bookmarkEnd w:id="504"/>
      <w:bookmarkEnd w:id="505"/>
      <w:bookmarkEnd w:id="506"/>
    </w:p>
    <w:bookmarkStart w:id="507" w:name="OLE_LINK479"/>
    <w:bookmarkStart w:id="508" w:name="OLE_LINK480"/>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fsCheckStatus</w:t>
            </w:r>
            <w:bookmarkEnd w:id="507"/>
            <w:bookmarkEnd w:id="508"/>
          </w:p>
          <w:bookmarkStart w:id="509" w:name="OLE_LINK518"/>
        </w:tc>
        <w:tc>
          <w:tcPr>
            <w:tcW w:w="4839" w:type="dxa"/>
            <w:tcBorders/>
          </w:tcPr>
          <w:p>
            <w:pPr>
              <w:pStyle w:val="style0"/>
              <w:rPr>
                <w:rFonts w:cs="Arial"/>
              </w:rPr>
            </w:pPr>
            <w:r>
              <w:rPr>
                <w:rFonts w:cs="Arial"/>
              </w:rPr>
              <w:t>Ре</w:t>
            </w:r>
            <w:r>
              <w:rPr>
                <w:rFonts w:cs="Arial"/>
              </w:rPr>
              <w:t>зультат проверки КМ</w:t>
            </w:r>
            <w:r>
              <w:rPr>
                <w:rFonts w:cs="Arial"/>
              </w:rPr>
              <w:t>, 2004</w:t>
            </w:r>
            <w:bookmarkEnd w:id="509"/>
          </w:p>
        </w:tc>
        <w:tc>
          <w:tcPr>
            <w:tcW w:w="2979" w:type="dxa"/>
            <w:tcBorders/>
          </w:tcPr>
          <w:p>
            <w:pPr>
              <w:pStyle w:val="style0"/>
              <w:rPr>
                <w:rFonts w:cs="Arial"/>
              </w:rPr>
            </w:pPr>
            <w:r>
              <w:rPr>
                <w:rFonts w:cs="Arial"/>
              </w:rPr>
              <w:t>Число от 0 до 255</w:t>
            </w:r>
          </w:p>
        </w:tc>
      </w:tr>
      <w:bookmarkStart w:id="510" w:name="OLE_LINK481"/>
      <w:bookmarkStart w:id="511" w:name="_Hlk78897630"/>
      <w:tr>
        <w:tblPrEx/>
        <w:trPr/>
        <w:tc>
          <w:tcPr>
            <w:tcW w:w="2465" w:type="dxa"/>
            <w:tcBorders/>
          </w:tcPr>
          <w:p>
            <w:pPr>
              <w:pStyle w:val="style0"/>
              <w:rPr>
                <w:rFonts w:cs="Arial"/>
                <w:lang w:val="en-US"/>
              </w:rPr>
            </w:pPr>
            <w:r>
              <w:rPr>
                <w:rFonts w:cs="Arial"/>
                <w:lang w:val="en-US"/>
              </w:rPr>
              <w:t>fsCheckStatusCause</w:t>
            </w:r>
            <w:bookmarkEnd w:id="510"/>
          </w:p>
        </w:tc>
        <w:tc>
          <w:tcPr>
            <w:tcW w:w="4839" w:type="dxa"/>
            <w:tcBorders/>
          </w:tcPr>
          <w:p>
            <w:pPr>
              <w:pStyle w:val="style0"/>
              <w:rPr>
                <w:rFonts w:cs="Arial"/>
              </w:rPr>
            </w:pPr>
            <w:r>
              <w:rPr>
                <w:rFonts w:cs="Arial"/>
              </w:rPr>
              <w:t>Причина, по которой не была проведена локальная проверка:</w:t>
            </w:r>
          </w:p>
          <w:p>
            <w:pPr>
              <w:pStyle w:val="style0"/>
              <w:rPr>
                <w:rFonts w:cs="Arial"/>
              </w:rPr>
            </w:pPr>
            <w:r>
              <w:rPr>
                <w:rFonts w:cs="Arial"/>
              </w:rPr>
              <w:t>0 – КМ проверен в ФН</w:t>
            </w:r>
          </w:p>
          <w:p>
            <w:pPr>
              <w:pStyle w:val="style0"/>
              <w:rPr>
                <w:rFonts w:cs="Arial"/>
              </w:rPr>
            </w:pPr>
            <w:r>
              <w:rPr>
                <w:rFonts w:cs="Arial"/>
              </w:rPr>
              <w:t>1 – КМ данного типа не подлежит проверки в ФН</w:t>
            </w:r>
          </w:p>
          <w:p>
            <w:pPr>
              <w:pStyle w:val="style0"/>
              <w:rPr>
                <w:rFonts w:cs="Arial"/>
              </w:rPr>
            </w:pPr>
            <w:r>
              <w:rPr>
                <w:rFonts w:cs="Arial"/>
              </w:rPr>
              <w:t>2 – ФН не содержит ключ проверки кода проверки этого КМ</w:t>
            </w:r>
          </w:p>
          <w:p>
            <w:pPr>
              <w:pStyle w:val="style0"/>
              <w:rPr>
                <w:rFonts w:cs="Arial"/>
              </w:rPr>
            </w:pPr>
            <w:r>
              <w:rPr>
                <w:rFonts w:cs="Arial"/>
              </w:rPr>
              <w:t>3 – Проверка невозможна, так как отсутствуют идентификаторы применения GS1 91 и/или 92 или их формат неверный.</w:t>
            </w:r>
          </w:p>
          <w:p>
            <w:pPr>
              <w:pStyle w:val="style0"/>
              <w:rPr>
                <w:rFonts w:cs="Arial"/>
              </w:rPr>
            </w:pPr>
            <w:r>
              <w:rPr>
                <w:rFonts w:cs="Arial"/>
              </w:rPr>
              <w:t>4 – Проверка КМ в ФН невозможна по иной причине</w:t>
            </w:r>
          </w:p>
        </w:tc>
        <w:tc>
          <w:tcPr>
            <w:tcW w:w="2979" w:type="dxa"/>
            <w:tcBorders/>
          </w:tcPr>
          <w:p>
            <w:pPr>
              <w:pStyle w:val="style0"/>
              <w:rPr>
                <w:rFonts w:cs="Arial"/>
              </w:rPr>
            </w:pPr>
            <w:r>
              <w:rPr>
                <w:rFonts w:cs="Arial"/>
              </w:rPr>
              <w:t>Число от 0 до 255</w:t>
            </w:r>
          </w:p>
        </w:tc>
      </w:tr>
      <w:bookmarkStart w:id="512" w:name="OLE_LINK482"/>
      <w:bookmarkStart w:id="513" w:name="OLE_LINK483"/>
      <w:bookmarkEnd w:id="511"/>
      <w:tr>
        <w:tblPrEx/>
        <w:trPr/>
        <w:tc>
          <w:tcPr>
            <w:tcW w:w="2465" w:type="dxa"/>
            <w:tcBorders/>
          </w:tcPr>
          <w:p>
            <w:pPr>
              <w:pStyle w:val="style0"/>
              <w:rPr>
                <w:rFonts w:cs="Arial"/>
                <w:lang w:val="en-US"/>
              </w:rPr>
            </w:pPr>
            <w:r>
              <w:rPr>
                <w:rFonts w:cs="Arial"/>
                <w:lang w:val="en-US"/>
              </w:rPr>
              <w:t>fs</w:t>
            </w:r>
            <w:r>
              <w:rPr>
                <w:rFonts w:cs="Arial"/>
              </w:rPr>
              <w:t>ItemCodeType</w:t>
            </w:r>
            <w:bookmarkEnd w:id="512"/>
            <w:bookmarkEnd w:id="513"/>
          </w:p>
          <w:bookmarkStart w:id="514" w:name="OLE_LINK522"/>
          <w:bookmarkStart w:id="515" w:name="OLE_LINK523"/>
        </w:tc>
        <w:tc>
          <w:tcPr>
            <w:tcW w:w="4839" w:type="dxa"/>
            <w:tcBorders/>
          </w:tcPr>
          <w:p>
            <w:pPr>
              <w:pStyle w:val="style0"/>
              <w:rPr>
                <w:rFonts w:cs="Arial"/>
              </w:rPr>
            </w:pPr>
            <w:r>
              <w:rPr>
                <w:rFonts w:cs="Arial"/>
              </w:rPr>
              <w:t>Т</w:t>
            </w:r>
            <w:r>
              <w:rPr>
                <w:rFonts w:cs="Arial"/>
              </w:rPr>
              <w:t>ип кода маркировки</w:t>
            </w:r>
            <w:r>
              <w:rPr>
                <w:rFonts w:cs="Arial"/>
              </w:rPr>
              <w:t>, 2100</w:t>
            </w:r>
            <w:bookmarkEnd w:id="514"/>
            <w:bookmarkEnd w:id="515"/>
          </w:p>
        </w:tc>
        <w:tc>
          <w:tcPr>
            <w:tcW w:w="2979" w:type="dxa"/>
            <w:tcBorders/>
          </w:tcPr>
          <w:p>
            <w:pPr>
              <w:pStyle w:val="style0"/>
              <w:rPr>
                <w:rFonts w:cs="Arial"/>
              </w:rPr>
            </w:pPr>
            <w:r>
              <w:rPr>
                <w:rFonts w:cs="Arial"/>
              </w:rPr>
              <w:t>Число от 0 до 255</w:t>
            </w:r>
          </w:p>
        </w:tc>
      </w:tr>
      <w:bookmarkStart w:id="516" w:name="OLE_LINK484"/>
      <w:bookmarkStart w:id="517" w:name="OLE_LINK485"/>
      <w:bookmarkStart w:id="518" w:name="OLE_LINK486"/>
      <w:bookmarkStart w:id="519" w:name="_Hlk78897650"/>
      <w:tr>
        <w:tblPrEx/>
        <w:trPr/>
        <w:tc>
          <w:tcPr>
            <w:tcW w:w="2465" w:type="dxa"/>
            <w:tcBorders/>
          </w:tcPr>
          <w:p>
            <w:pPr>
              <w:pStyle w:val="style0"/>
              <w:rPr>
                <w:rFonts w:cs="Arial"/>
                <w:lang w:val="en-US"/>
              </w:rPr>
            </w:pPr>
            <w:r>
              <w:rPr>
                <w:rFonts w:cs="Arial"/>
                <w:lang w:val="en-US"/>
              </w:rPr>
              <w:t>checkResult</w:t>
            </w:r>
            <w:bookmarkEnd w:id="516"/>
            <w:bookmarkEnd w:id="517"/>
            <w:bookmarkEnd w:id="518"/>
          </w:p>
        </w:tc>
        <w:tc>
          <w:tcPr>
            <w:tcW w:w="4839" w:type="dxa"/>
            <w:tcBorders/>
          </w:tcPr>
          <w:p>
            <w:pPr>
              <w:pStyle w:val="style0"/>
              <w:rPr>
                <w:rFonts w:cs="Arial"/>
              </w:rPr>
            </w:pPr>
            <w:r>
              <w:rPr>
                <w:rFonts w:cs="Arial"/>
              </w:rPr>
              <w:t>Р</w:t>
            </w:r>
            <w:r>
              <w:rPr>
                <w:rFonts w:cs="Arial"/>
              </w:rPr>
              <w:t>езультат проверки сведений о товаре, 2106</w:t>
            </w:r>
          </w:p>
        </w:tc>
        <w:tc>
          <w:tcPr>
            <w:tcW w:w="2979" w:type="dxa"/>
            <w:tcBorders/>
          </w:tcPr>
          <w:p>
            <w:pPr>
              <w:pStyle w:val="style0"/>
              <w:rPr>
                <w:rFonts w:cs="Arial"/>
              </w:rPr>
            </w:pPr>
            <w:r>
              <w:rPr>
                <w:rFonts w:cs="Arial"/>
              </w:rPr>
              <w:t>Число от 0 до 255</w:t>
            </w:r>
          </w:p>
        </w:tc>
      </w:tr>
      <w:bookmarkStart w:id="520" w:name="OLE_LINK487"/>
      <w:bookmarkStart w:id="521" w:name="OLE_LINK488"/>
      <w:bookmarkEnd w:id="519"/>
      <w:tr>
        <w:tblPrEx/>
        <w:trPr/>
        <w:tc>
          <w:tcPr>
            <w:tcW w:w="2465" w:type="dxa"/>
            <w:tcBorders/>
          </w:tcPr>
          <w:p>
            <w:pPr>
              <w:pStyle w:val="style0"/>
              <w:rPr>
                <w:rFonts w:cs="Arial"/>
              </w:rPr>
            </w:pPr>
            <w:r>
              <w:rPr>
                <w:rFonts w:cs="Arial"/>
                <w:lang w:val="en-US"/>
              </w:rPr>
              <w:t>oism</w:t>
            </w:r>
            <w:r>
              <w:rPr>
                <w:rFonts w:cs="Arial"/>
              </w:rPr>
              <w:t>CheckResultCode</w:t>
            </w:r>
            <w:bookmarkEnd w:id="520"/>
            <w:bookmarkEnd w:id="521"/>
          </w:p>
          <w:bookmarkStart w:id="522" w:name="OLE_LINK527"/>
          <w:bookmarkStart w:id="523" w:name="OLE_LINK528"/>
        </w:tc>
        <w:tc>
          <w:tcPr>
            <w:tcW w:w="4839" w:type="dxa"/>
            <w:tcBorders/>
          </w:tcPr>
          <w:p>
            <w:pPr>
              <w:pStyle w:val="style0"/>
              <w:rPr>
                <w:rFonts w:cs="Arial"/>
              </w:rPr>
            </w:pPr>
            <w:r>
              <w:rPr>
                <w:rFonts w:cs="Arial"/>
              </w:rPr>
              <w:t>Код ответа ФН на команду онлайн-проверки</w:t>
            </w:r>
          </w:p>
          <w:p>
            <w:pPr>
              <w:pStyle w:val="style0"/>
              <w:rPr>
                <w:rFonts w:cs="Arial"/>
              </w:rPr>
            </w:pPr>
            <w:r>
              <w:rPr>
                <w:rFonts w:cs="Arial"/>
              </w:rPr>
              <w:t>Если 0x20, то в следующем байте возвращается причина:</w:t>
            </w:r>
          </w:p>
          <w:p>
            <w:pPr>
              <w:pStyle w:val="style0"/>
              <w:rPr>
                <w:rFonts w:cs="Arial"/>
              </w:rPr>
            </w:pPr>
            <w:r>
              <w:rPr>
                <w:rFonts w:cs="Arial"/>
              </w:rPr>
              <w:t>1 – Неверный фискальный признак ответа;</w:t>
            </w:r>
          </w:p>
          <w:p>
            <w:pPr>
              <w:pStyle w:val="style0"/>
              <w:rPr>
                <w:rFonts w:cs="Arial"/>
              </w:rPr>
            </w:pPr>
            <w:r>
              <w:rPr>
                <w:rFonts w:cs="Arial"/>
              </w:rPr>
              <w:t>2 – Неверный формат реквизиов ответа;</w:t>
            </w:r>
          </w:p>
          <w:p>
            <w:pPr>
              <w:pStyle w:val="style0"/>
              <w:rPr>
                <w:rFonts w:cs="Arial"/>
              </w:rPr>
            </w:pPr>
            <w:r>
              <w:rPr>
                <w:rFonts w:cs="Arial"/>
              </w:rPr>
              <w:t>3 – Неверный номер запроса в ответе;</w:t>
            </w:r>
          </w:p>
          <w:p>
            <w:pPr>
              <w:pStyle w:val="style0"/>
              <w:rPr>
                <w:rFonts w:cs="Arial"/>
              </w:rPr>
            </w:pPr>
            <w:r>
              <w:rPr>
                <w:rFonts w:cs="Arial"/>
              </w:rPr>
              <w:t>4 – Неверный номер ФН;</w:t>
            </w:r>
          </w:p>
          <w:p>
            <w:pPr>
              <w:pStyle w:val="style0"/>
              <w:rPr>
                <w:rFonts w:cs="Arial"/>
              </w:rPr>
            </w:pPr>
            <w:r>
              <w:rPr>
                <w:rFonts w:cs="Arial"/>
              </w:rPr>
              <w:t>5 – Неверный CRC блока данных;</w:t>
            </w:r>
          </w:p>
          <w:p>
            <w:pPr>
              <w:pStyle w:val="style0"/>
              <w:rPr>
                <w:rFonts w:cs="Arial"/>
              </w:rPr>
            </w:pPr>
            <w:r>
              <w:rPr>
                <w:rFonts w:cs="Arial"/>
              </w:rPr>
              <w:t>7 – Неверная длина ответа.</w:t>
            </w:r>
          </w:p>
          <w:p>
            <w:pPr>
              <w:pStyle w:val="style0"/>
              <w:rPr>
                <w:rFonts w:cs="Arial"/>
              </w:rPr>
            </w:pPr>
            <w:r>
              <w:rPr>
                <w:rFonts w:cs="Arial"/>
              </w:rPr>
              <w:t>Значение 0xFF, если сервер не ответил в течение таймаута.</w:t>
            </w:r>
            <w:bookmarkEnd w:id="522"/>
            <w:bookmarkEnd w:id="523"/>
          </w:p>
        </w:tc>
        <w:tc>
          <w:tcPr>
            <w:tcW w:w="2979" w:type="dxa"/>
            <w:tcBorders/>
          </w:tcPr>
          <w:p>
            <w:pPr>
              <w:pStyle w:val="style0"/>
              <w:rPr>
                <w:rFonts w:cs="Arial"/>
              </w:rPr>
            </w:pPr>
            <w:r>
              <w:rPr>
                <w:rFonts w:cs="Arial"/>
              </w:rPr>
              <w:t>Число от 0 до 255</w:t>
            </w:r>
          </w:p>
        </w:tc>
      </w:tr>
      <w:bookmarkStart w:id="524" w:name="OLE_LINK489"/>
      <w:bookmarkStart w:id="525" w:name="OLE_LINK490"/>
      <w:tr>
        <w:tblPrEx/>
        <w:trPr/>
        <w:tc>
          <w:tcPr>
            <w:tcW w:w="2465" w:type="dxa"/>
            <w:tcBorders/>
          </w:tcPr>
          <w:p>
            <w:pPr>
              <w:pStyle w:val="style0"/>
              <w:rPr>
                <w:rFonts w:cs="Arial"/>
                <w:lang w:val="en-US"/>
              </w:rPr>
            </w:pPr>
            <w:r>
              <w:rPr>
                <w:rFonts w:cs="Arial"/>
                <w:lang w:val="en-US"/>
              </w:rPr>
              <w:t>oismResponse</w:t>
            </w:r>
            <w:bookmarkEnd w:id="524"/>
            <w:bookmarkEnd w:id="525"/>
          </w:p>
          <w:bookmarkStart w:id="526" w:name="OLE_LINK516"/>
          <w:bookmarkStart w:id="527" w:name="OLE_LINK517"/>
        </w:tc>
        <w:tc>
          <w:tcPr>
            <w:tcW w:w="4839" w:type="dxa"/>
            <w:tcBorders/>
          </w:tcPr>
          <w:p>
            <w:pPr>
              <w:pStyle w:val="style0"/>
              <w:rPr>
                <w:rFonts w:cs="Arial"/>
              </w:rPr>
            </w:pPr>
            <w:r>
              <w:rPr>
                <w:rFonts w:cs="Arial"/>
              </w:rPr>
              <w:t>Ответ ОИСМ на запрос.</w:t>
            </w:r>
          </w:p>
          <w:p>
            <w:pPr>
              <w:pStyle w:val="style0"/>
              <w:rPr>
                <w:rFonts w:cs="Arial"/>
              </w:rPr>
            </w:pPr>
          </w:p>
          <w:p>
            <w:pPr>
              <w:pStyle w:val="style0"/>
              <w:rPr>
                <w:rFonts w:cs="Arial"/>
              </w:rPr>
            </w:pPr>
            <w:r>
              <w:rPr>
                <w:rFonts w:cs="Arial"/>
              </w:rPr>
              <w:t xml:space="preserve">Поле отсутствует если </w:t>
            </w:r>
            <w:r>
              <w:rPr>
                <w:rFonts w:cs="Arial"/>
                <w:lang w:val="en-US"/>
              </w:rPr>
              <w:t>oism</w:t>
            </w:r>
            <w:r>
              <w:rPr>
                <w:rFonts w:cs="Arial"/>
              </w:rPr>
              <w:t>CheckResultCode</w:t>
            </w:r>
            <w:r>
              <w:rPr>
                <w:rFonts w:cs="Arial"/>
              </w:rPr>
              <w:t xml:space="preserve"> имеет значение отличное от 0 или касса находится в автономном режиме.</w:t>
            </w:r>
            <w:bookmarkEnd w:id="526"/>
            <w:bookmarkEnd w:id="527"/>
          </w:p>
        </w:tc>
        <w:tc>
          <w:tcPr>
            <w:tcW w:w="2979" w:type="dxa"/>
            <w:tcBorders/>
          </w:tcPr>
          <w:p>
            <w:pPr>
              <w:pStyle w:val="style0"/>
              <w:rPr>
                <w:rFonts w:cs="Arial"/>
              </w:rPr>
            </w:pPr>
            <w:r>
              <w:rPr>
                <w:rFonts w:cs="Arial"/>
              </w:rPr>
              <w:t>Структура п.2.</w:t>
            </w:r>
            <w:r>
              <w:rPr>
                <w:rFonts w:cs="Arial"/>
              </w:rPr>
              <w:t>2</w:t>
            </w:r>
            <w:r>
              <w:rPr>
                <w:rFonts w:cs="Arial"/>
              </w:rPr>
              <w:t>.</w:t>
            </w:r>
            <w:r>
              <w:rPr>
                <w:rFonts w:cs="Arial"/>
              </w:rPr>
              <w:t>2</w:t>
            </w:r>
            <w:r>
              <w:rPr>
                <w:rFonts w:cs="Arial"/>
              </w:rPr>
              <w:t>.</w:t>
            </w:r>
            <w:r>
              <w:rPr>
                <w:rFonts w:cs="Arial"/>
              </w:rPr>
              <w:t>3</w:t>
            </w:r>
            <w:r>
              <w:rPr>
                <w:rFonts w:cs="Arial"/>
              </w:rPr>
              <w:t xml:space="preserve">, </w:t>
            </w:r>
          </w:p>
        </w:tc>
      </w:tr>
    </w:tbl>
    <w:p>
      <w:pPr>
        <w:pStyle w:val="style0"/>
        <w:rPr/>
      </w:pPr>
    </w:p>
    <w:bookmarkStart w:id="528" w:name="_Toc80026491"/>
    <w:p>
      <w:pPr>
        <w:pStyle w:val="style3"/>
        <w:rPr/>
      </w:pPr>
      <w:r>
        <w:t>2.</w:t>
      </w:r>
      <w:r>
        <w:t>2</w:t>
      </w:r>
      <w:r>
        <w:t>.</w:t>
      </w:r>
      <w:r>
        <w:t>2</w:t>
      </w:r>
      <w:r>
        <w:t>.3</w:t>
      </w:r>
      <w:r>
        <w:t xml:space="preserve"> </w:t>
      </w:r>
      <w:bookmarkStart w:id="529" w:name="OLE_LINK491"/>
      <w:r>
        <w:t>Ответ сервера на запрос проверки КМ</w:t>
      </w:r>
      <w:bookmarkEnd w:id="528"/>
      <w:bookmarkEnd w:id="529"/>
    </w:p>
    <w:bookmarkStart w:id="530" w:name="OLE_LINK492"/>
    <w:bookmarkStart w:id="531" w:name="OLE_LINK493"/>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d</w:t>
            </w:r>
            <w:r>
              <w:rPr>
                <w:rFonts w:cs="Arial"/>
                <w:lang w:val="en-US"/>
              </w:rPr>
              <w:t>ateTime</w:t>
            </w:r>
            <w:bookmarkEnd w:id="530"/>
            <w:bookmarkEnd w:id="531"/>
          </w:p>
          <w:bookmarkStart w:id="532" w:name="OLE_LINK514"/>
          <w:bookmarkStart w:id="533" w:name="OLE_LINK515"/>
        </w:tc>
        <w:tc>
          <w:tcPr>
            <w:tcW w:w="4839" w:type="dxa"/>
            <w:tcBorders/>
          </w:tcPr>
          <w:p>
            <w:pPr>
              <w:pStyle w:val="style0"/>
              <w:rPr>
                <w:rFonts w:cs="Arial"/>
              </w:rPr>
            </w:pPr>
            <w:r>
              <w:rPr>
                <w:rFonts w:cs="Arial"/>
              </w:rPr>
              <w:t>Дата и время запроса, 2114</w:t>
            </w:r>
            <w:bookmarkEnd w:id="532"/>
            <w:bookmarkEnd w:id="533"/>
          </w:p>
        </w:tc>
        <w:tc>
          <w:tcPr>
            <w:tcW w:w="297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p>
        </w:tc>
      </w:tr>
      <w:bookmarkStart w:id="534" w:name="OLE_LINK494"/>
      <w:bookmarkStart w:id="535" w:name="OLE_LINK495"/>
      <w:tr>
        <w:tblPrEx/>
        <w:trPr/>
        <w:tc>
          <w:tcPr>
            <w:tcW w:w="2465" w:type="dxa"/>
            <w:tcBorders/>
          </w:tcPr>
          <w:p>
            <w:pPr>
              <w:pStyle w:val="style0"/>
              <w:rPr>
                <w:rFonts w:cs="Arial"/>
                <w:lang w:val="en-US"/>
              </w:rPr>
            </w:pPr>
            <w:r>
              <w:rPr>
                <w:rFonts w:cs="Arial"/>
                <w:lang w:val="en-US"/>
              </w:rPr>
              <w:t>r</w:t>
            </w:r>
            <w:r>
              <w:rPr>
                <w:rFonts w:cs="Arial"/>
                <w:lang w:val="en-US"/>
              </w:rPr>
              <w:t>esultCode</w:t>
            </w:r>
            <w:bookmarkEnd w:id="534"/>
            <w:bookmarkEnd w:id="535"/>
          </w:p>
          <w:bookmarkStart w:id="536" w:name="OLE_LINK512"/>
          <w:bookmarkStart w:id="537" w:name="OLE_LINK513"/>
        </w:tc>
        <w:tc>
          <w:tcPr>
            <w:tcW w:w="4839" w:type="dxa"/>
            <w:tcBorders/>
          </w:tcPr>
          <w:p>
            <w:pPr>
              <w:pStyle w:val="style0"/>
              <w:rPr>
                <w:rFonts w:cs="Arial"/>
              </w:rPr>
            </w:pPr>
            <w:r>
              <w:rPr>
                <w:rFonts w:cs="Arial"/>
              </w:rPr>
              <w:t>Коды обработки запроса, 2105</w:t>
            </w:r>
            <w:bookmarkEnd w:id="536"/>
            <w:bookmarkEnd w:id="537"/>
          </w:p>
        </w:tc>
        <w:tc>
          <w:tcPr>
            <w:tcW w:w="2979" w:type="dxa"/>
            <w:tcBorders/>
          </w:tcPr>
          <w:p>
            <w:pPr>
              <w:pStyle w:val="style0"/>
              <w:rPr>
                <w:rFonts w:cs="Arial"/>
              </w:rPr>
            </w:pPr>
            <w:r>
              <w:rPr>
                <w:rFonts w:cs="Arial"/>
              </w:rPr>
              <w:t>Число от 0 до 255</w:t>
            </w:r>
          </w:p>
        </w:tc>
      </w:tr>
      <w:bookmarkStart w:id="538" w:name="OLE_LINK496"/>
      <w:bookmarkStart w:id="539" w:name="OLE_LINK497"/>
      <w:tr>
        <w:tblPrEx/>
        <w:trPr/>
        <w:tc>
          <w:tcPr>
            <w:tcW w:w="2465" w:type="dxa"/>
            <w:tcBorders/>
          </w:tcPr>
          <w:p>
            <w:pPr>
              <w:pStyle w:val="style0"/>
              <w:rPr>
                <w:rFonts w:cs="Arial"/>
                <w:lang w:val="en-US"/>
              </w:rPr>
            </w:pPr>
            <w:r>
              <w:rPr>
                <w:rFonts w:cs="Arial"/>
                <w:lang w:val="en-US"/>
              </w:rPr>
              <w:t>i</w:t>
            </w:r>
            <w:r>
              <w:rPr>
                <w:rFonts w:cs="Arial"/>
                <w:lang w:val="en-US"/>
              </w:rPr>
              <w:t>temCodeType</w:t>
            </w:r>
            <w:bookmarkEnd w:id="538"/>
            <w:bookmarkEnd w:id="539"/>
          </w:p>
          <w:bookmarkStart w:id="540" w:name="OLE_LINK510"/>
          <w:bookmarkStart w:id="541" w:name="OLE_LINK511"/>
        </w:tc>
        <w:tc>
          <w:tcPr>
            <w:tcW w:w="4839" w:type="dxa"/>
            <w:tcBorders/>
          </w:tcPr>
          <w:p>
            <w:pPr>
              <w:pStyle w:val="style0"/>
              <w:rPr>
                <w:rFonts w:cs="Arial"/>
              </w:rPr>
            </w:pPr>
            <w:r>
              <w:rPr>
                <w:rFonts w:cs="Arial"/>
              </w:rPr>
              <w:t>Тип кода маркировки, 2100</w:t>
            </w:r>
            <w:bookmarkEnd w:id="540"/>
            <w:bookmarkEnd w:id="541"/>
          </w:p>
        </w:tc>
        <w:tc>
          <w:tcPr>
            <w:tcW w:w="2979" w:type="dxa"/>
            <w:tcBorders/>
          </w:tcPr>
          <w:p>
            <w:pPr>
              <w:pStyle w:val="style0"/>
              <w:rPr>
                <w:rFonts w:cs="Arial"/>
              </w:rPr>
            </w:pPr>
            <w:r>
              <w:rPr>
                <w:rFonts w:cs="Arial"/>
              </w:rPr>
              <w:t xml:space="preserve">Число от 0 до 255, </w:t>
            </w:r>
          </w:p>
        </w:tc>
      </w:tr>
      <w:bookmarkStart w:id="542" w:name="OLE_LINK498"/>
      <w:bookmarkStart w:id="543" w:name="OLE_LINK499"/>
      <w:tr>
        <w:tblPrEx/>
        <w:trPr/>
        <w:tc>
          <w:tcPr>
            <w:tcW w:w="2465" w:type="dxa"/>
            <w:tcBorders/>
          </w:tcPr>
          <w:p>
            <w:pPr>
              <w:pStyle w:val="style0"/>
              <w:rPr>
                <w:rFonts w:cs="Arial"/>
                <w:lang w:val="en-US"/>
              </w:rPr>
            </w:pPr>
            <w:r>
              <w:rPr>
                <w:rFonts w:cs="Arial"/>
                <w:lang w:val="en-US"/>
              </w:rPr>
              <w:t>o</w:t>
            </w:r>
            <w:r>
              <w:rPr>
                <w:rFonts w:cs="Arial"/>
                <w:lang w:val="en-US"/>
              </w:rPr>
              <w:t>ismStatus</w:t>
            </w:r>
            <w:bookmarkEnd w:id="542"/>
            <w:bookmarkEnd w:id="543"/>
          </w:p>
          <w:bookmarkStart w:id="544" w:name="OLE_LINK508"/>
          <w:bookmarkStart w:id="545" w:name="OLE_LINK509"/>
        </w:tc>
        <w:tc>
          <w:tcPr>
            <w:tcW w:w="4839" w:type="dxa"/>
            <w:tcBorders/>
          </w:tcPr>
          <w:p>
            <w:pPr>
              <w:pStyle w:val="style0"/>
              <w:rPr>
                <w:rFonts w:cs="Arial"/>
              </w:rPr>
            </w:pPr>
            <w:r>
              <w:rPr>
                <w:rFonts w:cs="Arial"/>
              </w:rPr>
              <w:t>Ответ ОИСМ о статусе товара, 2109</w:t>
            </w:r>
            <w:bookmarkEnd w:id="544"/>
            <w:bookmarkEnd w:id="545"/>
          </w:p>
        </w:tc>
        <w:tc>
          <w:tcPr>
            <w:tcW w:w="2979" w:type="dxa"/>
            <w:tcBorders/>
          </w:tcPr>
          <w:p>
            <w:pPr>
              <w:pStyle w:val="style0"/>
              <w:rPr>
                <w:rFonts w:cs="Arial"/>
              </w:rPr>
            </w:pPr>
            <w:r>
              <w:rPr>
                <w:rFonts w:cs="Arial"/>
              </w:rPr>
              <w:t xml:space="preserve">Число от 0 до 255, </w:t>
            </w:r>
          </w:p>
        </w:tc>
      </w:tr>
      <w:bookmarkStart w:id="546" w:name="OLE_LINK500"/>
      <w:bookmarkStart w:id="547" w:name="OLE_LINK501"/>
      <w:tr>
        <w:tblPrEx/>
        <w:trPr/>
        <w:tc>
          <w:tcPr>
            <w:tcW w:w="2465" w:type="dxa"/>
            <w:tcBorders/>
          </w:tcPr>
          <w:p>
            <w:pPr>
              <w:pStyle w:val="style0"/>
              <w:rPr>
                <w:rFonts w:cs="Arial"/>
                <w:lang w:val="en-US"/>
              </w:rPr>
            </w:pPr>
            <w:r>
              <w:rPr>
                <w:rFonts w:cs="Arial"/>
                <w:lang w:val="en-US"/>
              </w:rPr>
              <w:t>p</w:t>
            </w:r>
            <w:r>
              <w:rPr>
                <w:rFonts w:cs="Arial"/>
                <w:lang w:val="en-US"/>
              </w:rPr>
              <w:t>rocessingResults</w:t>
            </w:r>
            <w:bookmarkEnd w:id="546"/>
            <w:bookmarkEnd w:id="547"/>
          </w:p>
          <w:bookmarkStart w:id="548" w:name="OLE_LINK506"/>
          <w:bookmarkStart w:id="549" w:name="OLE_LINK507"/>
        </w:tc>
        <w:tc>
          <w:tcPr>
            <w:tcW w:w="4839" w:type="dxa"/>
            <w:tcBorders/>
          </w:tcPr>
          <w:p>
            <w:pPr>
              <w:pStyle w:val="style0"/>
              <w:rPr>
                <w:rFonts w:cs="Arial"/>
              </w:rPr>
            </w:pPr>
            <w:r>
              <w:rPr>
                <w:rFonts w:cs="Arial"/>
              </w:rPr>
              <w:t>Результаты обработки запроса, 2005</w:t>
            </w:r>
            <w:bookmarkEnd w:id="548"/>
            <w:bookmarkEnd w:id="549"/>
          </w:p>
        </w:tc>
        <w:tc>
          <w:tcPr>
            <w:tcW w:w="2979" w:type="dxa"/>
            <w:tcBorders/>
          </w:tcPr>
          <w:p>
            <w:pPr>
              <w:pStyle w:val="style0"/>
              <w:rPr>
                <w:rFonts w:cs="Arial"/>
              </w:rPr>
            </w:pPr>
            <w:r>
              <w:rPr>
                <w:rFonts w:cs="Arial"/>
              </w:rPr>
              <w:t xml:space="preserve">Число от 0 до 255, </w:t>
            </w:r>
          </w:p>
        </w:tc>
      </w:tr>
      <w:bookmarkStart w:id="550" w:name="OLE_LINK502"/>
      <w:bookmarkStart w:id="551" w:name="OLE_LINK503"/>
      <w:tr>
        <w:tblPrEx/>
        <w:trPr/>
        <w:tc>
          <w:tcPr>
            <w:tcW w:w="2465" w:type="dxa"/>
            <w:tcBorders/>
          </w:tcPr>
          <w:p>
            <w:pPr>
              <w:pStyle w:val="style0"/>
              <w:rPr>
                <w:rFonts w:cs="Arial"/>
                <w:lang w:val="en-US"/>
              </w:rPr>
            </w:pPr>
            <w:r>
              <w:rPr>
                <w:rFonts w:cs="Arial"/>
                <w:lang w:val="en-US"/>
              </w:rPr>
              <w:t>i</w:t>
            </w:r>
            <w:r>
              <w:rPr>
                <w:rFonts w:cs="Arial"/>
                <w:lang w:val="en-US"/>
              </w:rPr>
              <w:t>temId</w:t>
            </w:r>
            <w:bookmarkEnd w:id="550"/>
            <w:bookmarkEnd w:id="551"/>
          </w:p>
          <w:bookmarkStart w:id="552" w:name="OLE_LINK504"/>
          <w:bookmarkStart w:id="553" w:name="OLE_LINK505"/>
        </w:tc>
        <w:tc>
          <w:tcPr>
            <w:tcW w:w="4839" w:type="dxa"/>
            <w:tcBorders/>
          </w:tcPr>
          <w:p>
            <w:pPr>
              <w:pStyle w:val="style0"/>
              <w:rPr>
                <w:rFonts w:cs="Arial"/>
              </w:rPr>
            </w:pPr>
            <w:r>
              <w:rPr>
                <w:rFonts w:cs="Arial"/>
              </w:rPr>
              <w:t>Идентификатор товара, 2101</w:t>
            </w:r>
            <w:bookmarkEnd w:id="552"/>
            <w:bookmarkEnd w:id="553"/>
          </w:p>
        </w:tc>
        <w:tc>
          <w:tcPr>
            <w:tcW w:w="2979" w:type="dxa"/>
            <w:tcBorders/>
          </w:tcPr>
          <w:p>
            <w:pPr>
              <w:pStyle w:val="style0"/>
              <w:rPr>
                <w:rFonts w:cs="Arial"/>
              </w:rPr>
            </w:pPr>
            <w:r>
              <w:rPr>
                <w:rFonts w:cs="Arial"/>
              </w:rPr>
              <w:t xml:space="preserve">Строка от 1 до 38 символов, </w:t>
            </w:r>
          </w:p>
        </w:tc>
      </w:tr>
    </w:tbl>
    <w:p>
      <w:pPr>
        <w:pStyle w:val="style0"/>
        <w:rPr>
          <w:rFonts w:ascii="Consolas" w:cs="Consolas" w:hAnsi="Consolas"/>
          <w:color w:val="000000"/>
          <w:sz w:val="19"/>
          <w:szCs w:val="19"/>
        </w:rPr>
      </w:pPr>
    </w:p>
    <w:p>
      <w:pPr>
        <w:pStyle w:val="style0"/>
        <w:rPr>
          <w:lang w:val="en-US"/>
        </w:rPr>
      </w:pPr>
      <w:r>
        <w:t>Пример</w:t>
      </w:r>
      <w:r>
        <w:rPr>
          <w:lang w:val="en-US"/>
        </w:rPr>
        <w:t xml:space="preserve"> </w:t>
      </w:r>
      <w:r>
        <w:t>ответа</w:t>
      </w:r>
      <w:r>
        <w:rPr>
          <w:lang w:val="en-US"/>
        </w:rPr>
        <w:t>:</w:t>
      </w:r>
    </w:p>
    <w:p>
      <w:pPr>
        <w:pStyle w:val="style0"/>
        <w:rPr>
          <w:rFonts w:cs="Arial"/>
          <w:lang w:val="en-US"/>
        </w:rPr>
      </w:pP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position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checkResult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fsCheckStatus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fsCheckStatusCause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fsItemCodeType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checkResult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oismCheckResultCode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oismResponse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resultCode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itemCodeType</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eastAsia="ru-RU"/>
        </w:rPr>
        <w:t>2</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b4b4b4"/>
          <w:sz w:val="20"/>
          <w:szCs w:val="20"/>
          <w:lang w:eastAsia="ru-RU"/>
        </w:rPr>
        <w:t>]</w:t>
      </w:r>
    </w:p>
    <w:p>
      <w:pPr>
        <w:pStyle w:val="style0"/>
        <w:rPr/>
      </w:pPr>
    </w:p>
    <w:p>
      <w:pPr>
        <w:pStyle w:val="style0"/>
        <w:rPr>
          <w:rFonts w:ascii="Consolas" w:cs="Consolas" w:hAnsi="Consolas"/>
          <w:color w:val="000000"/>
          <w:sz w:val="19"/>
          <w:szCs w:val="19"/>
        </w:rPr>
      </w:pPr>
      <w:r>
        <w:rPr>
          <w:rFonts w:ascii="Consolas" w:cs="Consolas" w:hAnsi="Consolas"/>
          <w:color w:val="000000"/>
          <w:sz w:val="19"/>
          <w:szCs w:val="19"/>
        </w:rPr>
        <w:br w:type="page"/>
      </w:r>
    </w:p>
    <w:bookmarkStart w:id="554" w:name="_Toc507539861"/>
    <w:bookmarkStart w:id="555" w:name="_Toc27489467"/>
    <w:bookmarkStart w:id="556" w:name="_Toc63432914"/>
    <w:bookmarkStart w:id="557" w:name="_Toc80026492"/>
    <w:p>
      <w:pPr>
        <w:pStyle w:val="style2"/>
        <w:rPr/>
      </w:pPr>
      <w:r>
        <w:t xml:space="preserve">2.3 </w:t>
      </w:r>
      <w:r>
        <w:t>Создания</w:t>
      </w:r>
      <w:r>
        <w:t xml:space="preserve"> </w:t>
      </w:r>
      <w:r>
        <w:t>чека</w:t>
      </w:r>
      <w:r>
        <w:t xml:space="preserve"> </w:t>
      </w:r>
      <w:r>
        <w:t>коррекции</w:t>
      </w:r>
      <w:bookmarkEnd w:id="554"/>
      <w:bookmarkEnd w:id="555"/>
      <w:bookmarkEnd w:id="556"/>
      <w:bookmarkEnd w:id="557"/>
    </w:p>
    <w:p>
      <w:pPr>
        <w:pStyle w:val="style0"/>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pPr>
        <w:pStyle w:val="style0"/>
        <w:rPr>
          <w:rFonts w:cs="Arial"/>
        </w:rPr>
      </w:pPr>
      <w:r>
        <w:rPr>
          <w:rFonts w:cs="Arial"/>
        </w:rPr>
        <w:t>Идентификатор должен быть уникальным в пределах организации.</w:t>
      </w:r>
    </w:p>
    <w:p>
      <w:pPr>
        <w:pStyle w:val="style0"/>
        <w:rPr>
          <w:rFonts w:cs="Arial"/>
        </w:rPr>
      </w:pPr>
      <w:r>
        <w:rPr>
          <w:rFonts w:cs="Arial"/>
        </w:rPr>
        <w:t>ИНН служит для определения устройства, с помощью которого может быть проведен чек.</w:t>
      </w:r>
    </w:p>
    <w:p>
      <w:pPr>
        <w:pStyle w:val="style0"/>
        <w:rPr>
          <w:rFonts w:cs="Arial"/>
        </w:rPr>
      </w:pPr>
      <w:r>
        <w:rPr>
          <w:rFonts w:cs="Arial"/>
          <w:lang w:val="en-US"/>
        </w:rPr>
        <w:t>Group</w:t>
      </w:r>
      <w:r>
        <w:rPr>
          <w:rFonts w:cs="Arial"/>
        </w:rPr>
        <w:t xml:space="preserve"> в запросе может быть </w:t>
      </w:r>
      <w:r>
        <w:rPr>
          <w:rFonts w:cs="Arial"/>
          <w:lang w:val="en-US"/>
        </w:rPr>
        <w:t>null</w:t>
      </w:r>
      <w:r>
        <w:rPr>
          <w:rFonts w:cs="Arial"/>
        </w:rPr>
        <w:t xml:space="preserve"> </w:t>
      </w:r>
      <w:r>
        <w:rPr>
          <w:rFonts w:cs="Arial"/>
        </w:rPr>
        <w:t>или не указана, в таком случае чек отправится в группу по умолчанию.</w:t>
      </w:r>
    </w:p>
    <w:p>
      <w:pPr>
        <w:pStyle w:val="style0"/>
        <w:rPr>
          <w:rFonts w:cs="Arial"/>
        </w:rPr>
      </w:pPr>
      <w:r>
        <w:rPr>
          <w:rFonts w:cs="Arial"/>
        </w:rPr>
        <w:t xml:space="preserve">Группой по умолчанию считается группа с названием </w:t>
      </w:r>
      <w:r>
        <w:rPr>
          <w:rFonts w:cs="Arial"/>
          <w:lang w:val="en-US"/>
        </w:rPr>
        <w:t>Main</w:t>
      </w:r>
      <w:r>
        <w:rPr>
          <w:rFonts w:cs="Arial"/>
        </w:rPr>
        <w:t>.</w:t>
      </w:r>
    </w:p>
    <w:p>
      <w:pPr>
        <w:pStyle w:val="style0"/>
        <w:rPr>
          <w:rFonts w:cs="Arial"/>
        </w:rPr>
      </w:pPr>
    </w:p>
    <w:p>
      <w:pPr>
        <w:pStyle w:val="style0"/>
        <w:rPr>
          <w:rFonts w:cs="Arial"/>
          <w:b/>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POST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bookmarkStart w:id="558" w:name="OLE_LINK103"/>
      <w:bookmarkStart w:id="559" w:name="OLE_LINK104"/>
      <w:bookmarkStart w:id="560" w:name="OLE_LINK105"/>
      <w:r>
        <w:rPr>
          <w:rFonts w:cs="Arial"/>
          <w:b/>
          <w:lang w:val="en-US"/>
        </w:rPr>
        <w:t>corrections</w:t>
      </w:r>
      <w:bookmarkEnd w:id="558"/>
      <w:bookmarkEnd w:id="559"/>
      <w:bookmarkEnd w:id="560"/>
      <w:r>
        <w:rPr>
          <w:rFonts w:cs="Arial"/>
          <w:b/>
          <w:lang w:val="en-US"/>
        </w:rPr>
        <w:t>/</w:t>
      </w:r>
    </w:p>
    <w:p>
      <w:pPr>
        <w:pStyle w:val="style0"/>
        <w:rPr>
          <w:rFonts w:cs="Arial"/>
          <w:lang w:val="en-US"/>
        </w:rPr>
      </w:pPr>
    </w:p>
    <w:bookmarkStart w:id="561" w:name="_Toc507539862"/>
    <w:bookmarkStart w:id="562" w:name="_Toc27489468"/>
    <w:bookmarkStart w:id="563" w:name="_Toc63432915"/>
    <w:bookmarkStart w:id="564" w:name="_Toc80026493"/>
    <w:p>
      <w:pPr>
        <w:pStyle w:val="style3"/>
        <w:rPr>
          <w:rFonts w:ascii="Verdana" w:cs="Arial" w:hAnsi="Verdana"/>
        </w:rPr>
      </w:pPr>
      <w:r>
        <w:t>2.3.1 Тело запроса</w:t>
      </w:r>
      <w:bookmarkEnd w:id="561"/>
      <w:bookmarkEnd w:id="562"/>
      <w:bookmarkEnd w:id="563"/>
      <w:bookmarkEnd w:id="564"/>
    </w:p>
    <w:tbl>
      <w:tblPr>
        <w:tblStyle w:val="style154"/>
        <w:tblW w:w="13999" w:type="dxa"/>
        <w:tblLook w:val="04A0" w:firstRow="1" w:lastRow="0" w:firstColumn="1" w:lastColumn="0" w:noHBand="0" w:noVBand="1"/>
      </w:tblPr>
      <w:tblGrid>
        <w:gridCol w:w="1813"/>
        <w:gridCol w:w="5950"/>
        <w:gridCol w:w="3118"/>
        <w:gridCol w:w="3118"/>
      </w:tblGrid>
      <w:tr>
        <w:trPr/>
        <w:tc>
          <w:tcPr>
            <w:tcW w:w="1813" w:type="dxa"/>
            <w:tcBorders/>
          </w:tcPr>
          <w:p>
            <w:pPr>
              <w:pStyle w:val="style0"/>
              <w:rPr>
                <w:rFonts w:cs="Arial"/>
                <w:lang w:val="en-US"/>
              </w:rPr>
            </w:pPr>
            <w:r>
              <w:rPr>
                <w:rFonts w:cs="Arial"/>
                <w:lang w:val="en-US"/>
              </w:rPr>
              <w:t>id</w:t>
            </w:r>
          </w:p>
        </w:tc>
        <w:tc>
          <w:tcPr>
            <w:tcW w:w="5950" w:type="dxa"/>
            <w:tcBorders/>
          </w:tcPr>
          <w:p>
            <w:pPr>
              <w:pStyle w:val="style0"/>
              <w:rPr>
                <w:rFonts w:cs="Arial"/>
              </w:rPr>
            </w:pPr>
            <w:r>
              <w:rPr>
                <w:rFonts w:cs="Arial"/>
              </w:rPr>
              <w:t>Идентификатор документа</w:t>
            </w:r>
          </w:p>
        </w:tc>
        <w:tc>
          <w:tcPr>
            <w:tcW w:w="3118" w:type="dxa"/>
            <w:tcBorders/>
          </w:tcPr>
          <w:p>
            <w:pPr>
              <w:pStyle w:val="style0"/>
              <w:rPr>
                <w:rFonts w:cs="Arial"/>
              </w:rPr>
            </w:pPr>
            <w:r>
              <w:rPr>
                <w:rFonts w:cs="Arial"/>
              </w:rPr>
              <w:t xml:space="preserve">Строка от 1 до </w:t>
            </w:r>
            <w:r>
              <w:rPr>
                <w:rFonts w:cs="Arial"/>
              </w:rPr>
              <w:t>64</w:t>
            </w:r>
            <w:r>
              <w:rPr>
                <w:rFonts w:cs="Arial"/>
              </w:rPr>
              <w:t xml:space="preserve"> символов. </w:t>
            </w:r>
          </w:p>
        </w:tc>
        <w:tc>
          <w:tcPr>
            <w:tcW w:w="3118"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rPr>
            </w:pPr>
            <w:r>
              <w:rPr>
                <w:rFonts w:cs="Arial"/>
                <w:lang w:val="en-US"/>
              </w:rPr>
              <w:t>Inn</w:t>
            </w:r>
          </w:p>
        </w:tc>
        <w:tc>
          <w:tcPr>
            <w:tcW w:w="5950" w:type="dxa"/>
            <w:tcBorders/>
          </w:tcPr>
          <w:p>
            <w:pPr>
              <w:pStyle w:val="style0"/>
              <w:rPr>
                <w:rFonts w:cs="Arial"/>
              </w:rPr>
            </w:pPr>
            <w:r>
              <w:rPr>
                <w:rFonts w:cs="Arial"/>
              </w:rPr>
              <w:t>ИНН организации, для которой пробивается чек</w:t>
            </w:r>
          </w:p>
          <w:bookmarkStart w:id="565" w:name="OLE_LINK166"/>
          <w:bookmarkStart w:id="566" w:name="OLE_LINK167"/>
        </w:tc>
        <w:tc>
          <w:tcPr>
            <w:tcW w:w="3118" w:type="dxa"/>
            <w:tcBorders/>
          </w:tcPr>
          <w:p>
            <w:pPr>
              <w:pStyle w:val="style0"/>
              <w:rPr>
                <w:rFonts w:cs="Arial"/>
              </w:rPr>
            </w:pPr>
            <w:r>
              <w:rPr>
                <w:rFonts w:cs="Arial"/>
              </w:rPr>
              <w:t>Строка</w:t>
            </w:r>
            <w:r>
              <w:rPr>
                <w:rFonts w:cs="Arial"/>
              </w:rPr>
              <w:t xml:space="preserve"> 10 </w:t>
            </w:r>
            <w:r>
              <w:rPr>
                <w:rFonts w:cs="Arial"/>
              </w:rPr>
              <w:t>или 12 символов</w:t>
            </w:r>
            <w:bookmarkEnd w:id="565"/>
            <w:bookmarkEnd w:id="566"/>
            <w:r>
              <w:rPr>
                <w:rFonts w:cs="Arial"/>
              </w:rPr>
              <w:t xml:space="preserve">. </w:t>
            </w:r>
          </w:p>
        </w:tc>
        <w:tc>
          <w:tcPr>
            <w:tcW w:w="3118"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rPr>
            </w:pPr>
            <w:r>
              <w:rPr>
                <w:rFonts w:cs="Arial"/>
                <w:lang w:val="en-US"/>
              </w:rPr>
              <w:t>group</w:t>
            </w:r>
          </w:p>
        </w:tc>
        <w:tc>
          <w:tcPr>
            <w:tcW w:w="5950" w:type="dxa"/>
            <w:tcBorders/>
          </w:tcPr>
          <w:p>
            <w:pPr>
              <w:pStyle w:val="style0"/>
              <w:rPr>
                <w:rFonts w:cs="Arial"/>
              </w:rPr>
            </w:pPr>
            <w:r>
              <w:rPr>
                <w:rFonts w:cs="Arial"/>
              </w:rPr>
              <w:t>Группа устройств, с помощью которых будет пробит чек</w:t>
            </w:r>
          </w:p>
        </w:tc>
        <w:tc>
          <w:tcPr>
            <w:tcW w:w="3118" w:type="dxa"/>
            <w:tcBorders/>
          </w:tcPr>
          <w:p>
            <w:pPr>
              <w:pStyle w:val="style0"/>
              <w:rPr>
                <w:rFonts w:cs="Arial"/>
              </w:rPr>
            </w:pPr>
            <w:r>
              <w:rPr>
                <w:rFonts w:cs="Arial"/>
              </w:rPr>
              <w:t xml:space="preserve">Строка от 1 до 32 символов или </w:t>
            </w:r>
            <w:r>
              <w:rPr>
                <w:rFonts w:cs="Arial"/>
                <w:lang w:val="en-US"/>
              </w:rPr>
              <w:t>null</w:t>
            </w:r>
          </w:p>
        </w:tc>
        <w:tc>
          <w:tcPr>
            <w:tcW w:w="3118"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lang w:val="en-US"/>
              </w:rPr>
            </w:pPr>
            <w:r>
              <w:rPr>
                <w:rFonts w:cs="Arial"/>
                <w:lang w:val="en-US"/>
              </w:rPr>
              <w:t>content</w:t>
            </w:r>
          </w:p>
        </w:tc>
        <w:tc>
          <w:tcPr>
            <w:tcW w:w="5950" w:type="dxa"/>
            <w:tcBorders/>
          </w:tcPr>
          <w:p>
            <w:pPr>
              <w:pStyle w:val="style0"/>
              <w:rPr>
                <w:rFonts w:cs="Arial"/>
              </w:rPr>
            </w:pPr>
            <w:r>
              <w:rPr>
                <w:rFonts w:cs="Arial"/>
              </w:rPr>
              <w:t>Содержимое документа</w:t>
            </w:r>
          </w:p>
        </w:tc>
        <w:tc>
          <w:tcPr>
            <w:tcW w:w="3118" w:type="dxa"/>
            <w:tcBorders/>
          </w:tcPr>
          <w:p>
            <w:pPr>
              <w:pStyle w:val="style0"/>
              <w:rPr>
                <w:rFonts w:cs="Arial"/>
              </w:rPr>
            </w:pPr>
            <w:r>
              <w:rPr>
                <w:rFonts w:cs="Arial"/>
              </w:rPr>
              <w:t>Структура п.2.3.1.1</w:t>
            </w:r>
          </w:p>
        </w:tc>
        <w:tc>
          <w:tcPr>
            <w:tcW w:w="3118" w:type="dxa"/>
            <w:tcBorders/>
          </w:tcPr>
          <w:p>
            <w:pPr>
              <w:pStyle w:val="style0"/>
              <w:rPr>
                <w:rFonts w:cs="Arial"/>
              </w:rPr>
            </w:pPr>
          </w:p>
        </w:tc>
      </w:tr>
      <w:tr>
        <w:tblPrEx/>
        <w:trPr/>
        <w:tc>
          <w:tcPr>
            <w:tcW w:w="1813" w:type="dxa"/>
            <w:tcBorders/>
          </w:tcPr>
          <w:p>
            <w:pPr>
              <w:pStyle w:val="style0"/>
              <w:rPr>
                <w:rFonts w:cs="Arial"/>
                <w:lang w:val="en-US"/>
              </w:rPr>
            </w:pPr>
            <w:r>
              <w:rPr>
                <w:rFonts w:cs="Arial"/>
                <w:lang w:val="en-US"/>
              </w:rPr>
              <w:t>key</w:t>
            </w:r>
          </w:p>
        </w:tc>
        <w:tc>
          <w:tcPr>
            <w:tcW w:w="5950" w:type="dxa"/>
            <w:tcBorders/>
          </w:tcPr>
          <w:p>
            <w:pPr>
              <w:pStyle w:val="style0"/>
              <w:rPr>
                <w:rFonts w:cs="Arial"/>
              </w:rPr>
            </w:pPr>
            <w:r>
              <w:rPr>
                <w:rFonts w:cs="Arial"/>
              </w:rPr>
              <w:t>Название ключа,</w:t>
            </w:r>
            <w:r>
              <w:rPr>
                <w:rFonts w:cs="Arial"/>
              </w:rPr>
              <w:t xml:space="preserve"> </w:t>
            </w:r>
            <w:r>
              <w:rPr>
                <w:rFonts w:cs="Arial"/>
              </w:rPr>
              <w:t xml:space="preserve">который должен быть использован для проверки подпись. </w:t>
            </w:r>
            <w:r>
              <w:rPr>
                <w:rFonts w:cs="Arial"/>
              </w:rPr>
              <w:t xml:space="preserve">Для </w:t>
            </w:r>
            <w:r>
              <w:rPr>
                <w:rFonts w:cs="Arial"/>
              </w:rPr>
              <w:t>клиентов используется их ИНН, для партнеров и платежных агентов код с маской 301</w:t>
            </w:r>
            <w:r>
              <w:rPr>
                <w:rFonts w:cs="Arial"/>
              </w:rPr>
              <w:t>****</w:t>
            </w:r>
            <w:r>
              <w:rPr>
                <w:rFonts w:cs="Arial"/>
              </w:rPr>
              <w:t>, для вендинга 401****.</w:t>
            </w:r>
          </w:p>
        </w:tc>
        <w:tc>
          <w:tcPr>
            <w:tcW w:w="3118" w:type="dxa"/>
            <w:tcBorders/>
          </w:tcPr>
          <w:p>
            <w:pPr>
              <w:pStyle w:val="style0"/>
              <w:rPr>
                <w:rFonts w:cs="Arial"/>
              </w:rPr>
            </w:pPr>
            <w:r>
              <w:rPr>
                <w:rFonts w:cs="Arial"/>
              </w:rPr>
              <w:t xml:space="preserve">Строка от 1 до 32 символов либо </w:t>
            </w:r>
            <w:r>
              <w:rPr>
                <w:rFonts w:cs="Arial"/>
                <w:lang w:val="en-US"/>
              </w:rPr>
              <w:t>null</w:t>
            </w:r>
            <w:r>
              <w:rPr>
                <w:rFonts w:cs="Arial"/>
              </w:rPr>
              <w:t>.</w:t>
            </w:r>
          </w:p>
        </w:tc>
        <w:tc>
          <w:tcPr>
            <w:tcW w:w="3118"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lang w:val="en-US"/>
              </w:rPr>
            </w:pPr>
            <w:r>
              <w:rPr>
                <w:rFonts w:cs="Arial"/>
                <w:lang w:val="en-US"/>
              </w:rPr>
              <w:t>callbackUrl</w:t>
            </w:r>
          </w:p>
        </w:tc>
        <w:tc>
          <w:tcPr>
            <w:tcW w:w="5950"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3118" w:type="dxa"/>
            <w:tcBorders/>
          </w:tcPr>
          <w:p>
            <w:pPr>
              <w:pStyle w:val="style0"/>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Borders/>
          </w:tcPr>
          <w:p>
            <w:pPr>
              <w:pStyle w:val="style0"/>
              <w:rPr>
                <w:rFonts w:cs="Arial"/>
              </w:rPr>
            </w:pPr>
            <w:r>
              <w:rPr>
                <w:rFonts w:cs="Arial"/>
              </w:rPr>
              <w:t>Параметр необязательный.</w:t>
            </w:r>
          </w:p>
        </w:tc>
      </w:tr>
      <w:tr>
        <w:tblPrEx/>
        <w:trPr/>
        <w:tc>
          <w:tcPr>
            <w:tcW w:w="1813" w:type="dxa"/>
            <w:tcBorders/>
          </w:tcPr>
          <w:p>
            <w:pPr>
              <w:pStyle w:val="style0"/>
              <w:rPr>
                <w:rFonts w:cs="Arial"/>
                <w:lang w:val="en-US"/>
              </w:rPr>
            </w:pPr>
            <w:r>
              <w:rPr>
                <w:rFonts w:cs="Arial"/>
                <w:lang w:val="en-US"/>
              </w:rPr>
              <w:t>meta</w:t>
            </w:r>
          </w:p>
        </w:tc>
        <w:tc>
          <w:tcPr>
            <w:tcW w:w="5950" w:type="dxa"/>
            <w:tcBorders/>
          </w:tcPr>
          <w:p>
            <w:pPr>
              <w:pStyle w:val="style0"/>
              <w:rPr>
                <w:rFonts w:cs="Arial"/>
                <w:lang w:val="en-US"/>
              </w:rPr>
            </w:pPr>
            <w:r>
              <w:rPr>
                <w:rFonts w:cs="Arial"/>
              </w:rPr>
              <w:t>Метаданные запроса</w:t>
            </w:r>
          </w:p>
        </w:tc>
        <w:tc>
          <w:tcPr>
            <w:tcW w:w="3118" w:type="dxa"/>
            <w:tcBorders/>
          </w:tcPr>
          <w:p>
            <w:pPr>
              <w:pStyle w:val="style0"/>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Borders/>
          </w:tcPr>
          <w:p>
            <w:pPr>
              <w:pStyle w:val="style0"/>
              <w:rPr>
                <w:rFonts w:cs="Arial"/>
              </w:rPr>
            </w:pPr>
            <w:r>
              <w:rPr>
                <w:rFonts w:cs="Arial"/>
              </w:rPr>
              <w:t>Параметр необязательный.</w:t>
            </w:r>
          </w:p>
        </w:tc>
      </w:tr>
    </w:tbl>
    <w:p>
      <w:pPr>
        <w:pStyle w:val="style0"/>
        <w:rPr/>
      </w:pPr>
    </w:p>
    <w:bookmarkStart w:id="567" w:name="_Toc507539863"/>
    <w:bookmarkStart w:id="568" w:name="_Toc27489469"/>
    <w:bookmarkStart w:id="569" w:name="_Toc80026494"/>
    <w:p>
      <w:pPr>
        <w:pStyle w:val="style4"/>
        <w:rPr/>
      </w:pPr>
      <w:r>
        <w:rPr>
          <w:rFonts w:cs="Arial"/>
        </w:rPr>
        <w:t>2.3.1.1</w:t>
      </w:r>
      <w:r>
        <w:t xml:space="preserve"> Содержимое документа</w:t>
      </w:r>
      <w:bookmarkEnd w:id="567"/>
      <w:bookmarkEnd w:id="568"/>
      <w:bookmarkEnd w:id="569"/>
    </w:p>
    <w:bookmarkStart w:id="570" w:name="_Hlk490849500"/>
    <w:tbl>
      <w:tblPr>
        <w:tblStyle w:val="style154"/>
        <w:tblW w:w="13999" w:type="dxa"/>
        <w:tblLayout w:type="fixed"/>
        <w:tblLook w:val="04A0" w:firstRow="1" w:lastRow="0" w:firstColumn="1" w:lastColumn="0" w:noHBand="0" w:noVBand="1"/>
      </w:tblPr>
      <w:tblGrid>
        <w:gridCol w:w="2660"/>
        <w:gridCol w:w="5103"/>
        <w:gridCol w:w="3118"/>
        <w:gridCol w:w="3118"/>
      </w:tblGrid>
      <w:tr>
        <w:trPr/>
        <w:tc>
          <w:tcPr>
            <w:tcW w:w="2660" w:type="dxa"/>
            <w:tcBorders/>
          </w:tcPr>
          <w:p>
            <w:pPr>
              <w:pStyle w:val="style0"/>
              <w:rPr>
                <w:rFonts w:cs="Arial"/>
                <w:lang w:val="en-US"/>
              </w:rPr>
            </w:pPr>
            <w:r>
              <w:rPr>
                <w:rFonts w:cs="Arial"/>
                <w:lang w:val="en-US"/>
              </w:rPr>
              <w:t>correctionType</w:t>
            </w:r>
          </w:p>
          <w:bookmarkStart w:id="571" w:name="OLE_LINK378"/>
          <w:bookmarkStart w:id="572" w:name="OLE_LINK379"/>
        </w:tc>
        <w:tc>
          <w:tcPr>
            <w:tcW w:w="5103" w:type="dxa"/>
            <w:tcBorders/>
          </w:tcPr>
          <w:p>
            <w:pPr>
              <w:pStyle w:val="style0"/>
              <w:rPr>
                <w:rFonts w:cs="Arial"/>
              </w:rPr>
            </w:pPr>
            <w:r>
              <w:rPr>
                <w:rFonts w:cs="Arial"/>
              </w:rPr>
              <w:t>Т</w:t>
            </w:r>
            <w:r>
              <w:rPr>
                <w:rFonts w:cs="Arial"/>
              </w:rPr>
              <w:t>ип</w:t>
            </w:r>
            <w:r>
              <w:rPr>
                <w:rFonts w:cs="Arial"/>
              </w:rPr>
              <w:t xml:space="preserve"> </w:t>
            </w:r>
            <w:r>
              <w:rPr>
                <w:rFonts w:cs="Arial"/>
              </w:rPr>
              <w:t>коррекции</w:t>
            </w:r>
            <w:r>
              <w:rPr>
                <w:rFonts w:cs="Arial"/>
              </w:rPr>
              <w:t xml:space="preserve"> 1173:</w:t>
            </w:r>
          </w:p>
          <w:p>
            <w:pPr>
              <w:pStyle w:val="style0"/>
              <w:ind w:firstLine="295"/>
              <w:rPr>
                <w:rFonts w:cs="Arial"/>
              </w:rPr>
            </w:pPr>
            <w:r>
              <w:rPr>
                <w:rFonts w:cs="Arial"/>
              </w:rPr>
              <w:t>0</w:t>
            </w:r>
            <w:r>
              <w:rPr>
                <w:rFonts w:cs="Arial"/>
              </w:rPr>
              <w:t>.</w:t>
            </w:r>
            <w:r>
              <w:rPr>
                <w:rFonts w:cs="Arial"/>
              </w:rPr>
              <w:t xml:space="preserve"> </w:t>
            </w:r>
            <w:r>
              <w:rPr>
                <w:rFonts w:cs="Arial"/>
              </w:rPr>
              <w:t>С</w:t>
            </w:r>
            <w:r>
              <w:rPr>
                <w:rFonts w:cs="Arial"/>
              </w:rPr>
              <w:t>амостоятельно</w:t>
            </w:r>
          </w:p>
          <w:p>
            <w:pPr>
              <w:pStyle w:val="style0"/>
              <w:ind w:firstLine="295"/>
              <w:rPr>
                <w:rFonts w:cs="Arial"/>
              </w:rPr>
            </w:pPr>
            <w:r>
              <w:rPr>
                <w:rFonts w:cs="Arial"/>
              </w:rPr>
              <w:t>1</w:t>
            </w:r>
            <w:r>
              <w:rPr>
                <w:rFonts w:cs="Arial"/>
              </w:rPr>
              <w:t>.</w:t>
            </w:r>
            <w:r>
              <w:rPr>
                <w:rFonts w:cs="Arial"/>
              </w:rPr>
              <w:t xml:space="preserve"> </w:t>
            </w:r>
            <w:r>
              <w:rPr>
                <w:rFonts w:cs="Arial"/>
              </w:rPr>
              <w:t>П</w:t>
            </w:r>
            <w:r>
              <w:rPr>
                <w:rFonts w:cs="Arial"/>
              </w:rPr>
              <w:t>о</w:t>
            </w:r>
            <w:r>
              <w:rPr>
                <w:rFonts w:cs="Arial"/>
              </w:rPr>
              <w:t xml:space="preserve"> </w:t>
            </w:r>
            <w:r>
              <w:rPr>
                <w:rFonts w:cs="Arial"/>
              </w:rPr>
              <w:t>предписанию</w:t>
            </w:r>
            <w:bookmarkEnd w:id="571"/>
            <w:bookmarkEnd w:id="572"/>
          </w:p>
        </w:tc>
        <w:tc>
          <w:tcPr>
            <w:tcW w:w="3118" w:type="dxa"/>
            <w:tcBorders/>
          </w:tcPr>
          <w:p>
            <w:pPr>
              <w:pStyle w:val="style0"/>
              <w:rPr>
                <w:rFonts w:cs="Arial"/>
              </w:rPr>
            </w:pPr>
            <w:r>
              <w:rPr>
                <w:rFonts w:cs="Arial"/>
              </w:rPr>
              <w:t xml:space="preserve">Число. </w:t>
            </w:r>
          </w:p>
        </w:tc>
        <w:tc>
          <w:tcPr>
            <w:tcW w:w="3118" w:type="dxa"/>
            <w:tcBorders/>
          </w:tcPr>
          <w:p>
            <w:pPr>
              <w:pStyle w:val="style0"/>
              <w:rPr>
                <w:rFonts w:cs="Arial"/>
              </w:rPr>
            </w:pPr>
            <w:r>
              <w:rPr>
                <w:rFonts w:cs="Arial"/>
              </w:rPr>
              <w:t>Параметр обязательный.</w:t>
            </w:r>
          </w:p>
        </w:tc>
      </w:tr>
      <w:bookmarkStart w:id="573" w:name="_Hlk491086840"/>
      <w:bookmarkEnd w:id="570"/>
      <w:tr>
        <w:tblPrEx/>
        <w:trPr/>
        <w:tc>
          <w:tcPr>
            <w:tcW w:w="2660" w:type="dxa"/>
            <w:tcBorders/>
          </w:tcPr>
          <w:p>
            <w:pPr>
              <w:pStyle w:val="style0"/>
              <w:rPr>
                <w:rFonts w:cs="Arial"/>
              </w:rPr>
            </w:pPr>
            <w:r>
              <w:rPr>
                <w:rFonts w:cs="Arial"/>
                <w:lang w:val="en-US"/>
              </w:rPr>
              <w:t>type</w:t>
            </w:r>
          </w:p>
          <w:bookmarkStart w:id="574" w:name="OLE_LINK380"/>
          <w:bookmarkStart w:id="575" w:name="OLE_LINK381"/>
        </w:tc>
        <w:tc>
          <w:tcPr>
            <w:tcW w:w="5103" w:type="dxa"/>
            <w:tcBorders/>
          </w:tcPr>
          <w:p>
            <w:pPr>
              <w:pStyle w:val="style0"/>
              <w:rPr>
                <w:rFonts w:cs="Arial"/>
              </w:rPr>
            </w:pPr>
            <w:r>
              <w:rPr>
                <w:rFonts w:cs="Arial"/>
              </w:rPr>
              <w:t>Признак расчета, 1054:</w:t>
            </w:r>
          </w:p>
          <w:p>
            <w:pPr>
              <w:pStyle w:val="style0"/>
              <w:ind w:left="295"/>
              <w:rPr>
                <w:rFonts w:cs="Arial"/>
              </w:rPr>
            </w:pPr>
            <w:r>
              <w:rPr>
                <w:rFonts w:cs="Arial"/>
              </w:rPr>
              <w:t xml:space="preserve">1. </w:t>
            </w:r>
            <w:r>
              <w:rPr>
                <w:rFonts w:cs="Arial"/>
              </w:rPr>
              <w:t>Приход</w:t>
            </w:r>
          </w:p>
          <w:p>
            <w:pPr>
              <w:pStyle w:val="style0"/>
              <w:ind w:left="295"/>
              <w:rPr>
                <w:rFonts w:cs="Arial"/>
              </w:rPr>
            </w:pPr>
            <w:r>
              <w:rPr>
                <w:rFonts w:cs="Arial"/>
              </w:rPr>
              <w:t xml:space="preserve">3. </w:t>
            </w:r>
            <w:r>
              <w:rPr>
                <w:rFonts w:cs="Arial"/>
              </w:rPr>
              <w:t>Расход</w:t>
            </w:r>
            <w:bookmarkEnd w:id="574"/>
            <w:bookmarkEnd w:id="575"/>
          </w:p>
          <w:bookmarkStart w:id="576" w:name="OLE_LINK154"/>
          <w:bookmarkStart w:id="577" w:name="OLE_LINK155"/>
          <w:bookmarkStart w:id="578" w:name="OLE_LINK156"/>
        </w:tc>
        <w:tc>
          <w:tcPr>
            <w:tcW w:w="3118" w:type="dxa"/>
            <w:tcBorders/>
          </w:tcPr>
          <w:p>
            <w:pPr>
              <w:pStyle w:val="style0"/>
              <w:rPr>
                <w:rFonts w:cs="Arial"/>
              </w:rPr>
            </w:pPr>
            <w:r>
              <w:rPr>
                <w:rFonts w:cs="Arial"/>
              </w:rPr>
              <w:t>Число</w:t>
            </w:r>
            <w:bookmarkEnd w:id="576"/>
            <w:bookmarkEnd w:id="577"/>
            <w:bookmarkEnd w:id="578"/>
            <w:r>
              <w:rPr>
                <w:rFonts w:cs="Arial"/>
              </w:rPr>
              <w:t xml:space="preserve">. </w:t>
            </w:r>
          </w:p>
        </w:tc>
        <w:tc>
          <w:tcPr>
            <w:tcW w:w="3118" w:type="dxa"/>
            <w:tcBorders/>
          </w:tcPr>
          <w:p>
            <w:pPr>
              <w:pStyle w:val="style0"/>
              <w:rPr>
                <w:rFonts w:cs="Arial"/>
              </w:rPr>
            </w:pPr>
            <w:r>
              <w:rPr>
                <w:rFonts w:cs="Arial"/>
              </w:rPr>
              <w:t>Параметр обязательный.</w:t>
            </w:r>
          </w:p>
        </w:tc>
      </w:tr>
      <w:bookmarkEnd w:id="573"/>
      <w:tr>
        <w:tblPrEx/>
        <w:trPr/>
        <w:tc>
          <w:tcPr>
            <w:tcW w:w="2660" w:type="dxa"/>
            <w:tcBorders/>
          </w:tcPr>
          <w:p>
            <w:pPr>
              <w:pStyle w:val="style0"/>
              <w:rPr>
                <w:rFonts w:cs="Arial"/>
              </w:rPr>
            </w:pPr>
            <w:r>
              <w:rPr>
                <w:rFonts w:cs="Arial"/>
                <w:lang w:val="en-US"/>
              </w:rPr>
              <w:t>c</w:t>
            </w:r>
            <w:r>
              <w:rPr>
                <w:rFonts w:cs="Arial"/>
              </w:rPr>
              <w:t>auseDocumentDate</w:t>
            </w:r>
          </w:p>
          <w:bookmarkStart w:id="579" w:name="OLE_LINK384"/>
          <w:bookmarkStart w:id="580" w:name="OLE_LINK385"/>
        </w:tc>
        <w:tc>
          <w:tcPr>
            <w:tcW w:w="5103" w:type="dxa"/>
            <w:tcBorders/>
          </w:tcPr>
          <w:p>
            <w:pPr>
              <w:pStyle w:val="style0"/>
              <w:rPr>
                <w:rFonts w:cs="Arial"/>
              </w:rPr>
            </w:pPr>
            <w:r>
              <w:rPr>
                <w:rFonts w:cs="Arial"/>
              </w:rPr>
              <w:t>Д</w:t>
            </w:r>
            <w:r>
              <w:rPr>
                <w:rFonts w:cs="Arial"/>
              </w:rPr>
              <w:t>ата документа основания для коррекции</w:t>
            </w:r>
            <w:r>
              <w:rPr>
                <w:rFonts w:cs="Arial"/>
              </w:rPr>
              <w:t xml:space="preserve"> </w:t>
            </w:r>
            <w:r>
              <w:rPr>
                <w:rFonts w:cs="Arial"/>
              </w:rPr>
              <w:t>1178</w:t>
            </w:r>
            <w:r>
              <w:rPr>
                <w:rFonts w:cs="Arial"/>
              </w:rPr>
              <w:t>.</w:t>
            </w:r>
            <w:bookmarkEnd w:id="579"/>
            <w:bookmarkEnd w:id="580"/>
          </w:p>
          <w:p>
            <w:pPr>
              <w:pStyle w:val="style0"/>
              <w:rPr>
                <w:rFonts w:cs="Arial"/>
              </w:rPr>
            </w:pPr>
            <w:r>
              <w:rPr>
                <w:rFonts w:cs="Arial"/>
              </w:rPr>
              <w:t>В данном реквизите время всегда указывать, как 00:00:00</w:t>
            </w:r>
          </w:p>
        </w:tc>
        <w:tc>
          <w:tcPr>
            <w:tcW w:w="3118"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r>
              <w:rPr>
                <w:rFonts w:cs="Arial"/>
              </w:rPr>
              <w:t>.</w:t>
            </w:r>
          </w:p>
        </w:tc>
        <w:tc>
          <w:tcPr>
            <w:tcW w:w="3118" w:type="dxa"/>
            <w:tcBorders/>
          </w:tcPr>
          <w:p>
            <w:pPr>
              <w:pStyle w:val="style0"/>
              <w:rPr>
                <w:rFonts w:cs="Arial"/>
              </w:rPr>
            </w:pPr>
            <w:r>
              <w:rPr>
                <w:rFonts w:cs="Arial"/>
              </w:rPr>
              <w:t>Параметр обязательный.</w:t>
            </w:r>
          </w:p>
        </w:tc>
      </w:tr>
      <w:tr>
        <w:tblPrEx/>
        <w:trPr/>
        <w:tc>
          <w:tcPr>
            <w:tcW w:w="2660" w:type="dxa"/>
            <w:tcBorders/>
          </w:tcPr>
          <w:p>
            <w:pPr>
              <w:pStyle w:val="style0"/>
              <w:rPr>
                <w:rFonts w:cs="Arial"/>
                <w:lang w:val="en-US"/>
              </w:rPr>
            </w:pPr>
            <w:r>
              <w:rPr>
                <w:rFonts w:cs="Arial"/>
                <w:lang w:val="en-US"/>
              </w:rPr>
              <w:t>c</w:t>
            </w:r>
            <w:r>
              <w:rPr>
                <w:rFonts w:cs="Arial"/>
              </w:rPr>
              <w:t>auseDocumentNumber</w:t>
            </w:r>
          </w:p>
        </w:tc>
        <w:tc>
          <w:tcPr>
            <w:tcW w:w="5103" w:type="dxa"/>
            <w:tcBorders/>
          </w:tcPr>
          <w:p>
            <w:pPr>
              <w:pStyle w:val="style0"/>
              <w:spacing w:after="160" w:lineRule="auto" w:line="259"/>
              <w:rPr>
                <w:rFonts w:cs="Arial"/>
              </w:rPr>
            </w:pPr>
            <w:r>
              <w:rPr>
                <w:rFonts w:cs="Arial"/>
              </w:rPr>
              <w:t>Н</w:t>
            </w:r>
            <w:r>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Pr>
                <w:rFonts w:cs="Arial"/>
              </w:rPr>
              <w:t>1179</w:t>
            </w:r>
          </w:p>
        </w:tc>
        <w:tc>
          <w:tcPr>
            <w:tcW w:w="3118" w:type="dxa"/>
            <w:tcBorders/>
          </w:tcPr>
          <w:p>
            <w:pPr>
              <w:pStyle w:val="style0"/>
              <w:rPr>
                <w:rFonts w:cs="Arial"/>
              </w:rPr>
            </w:pPr>
            <w:r>
              <w:rPr>
                <w:rFonts w:cs="Arial"/>
              </w:rPr>
              <w:t xml:space="preserve">Строка от 1 до 32 символов. </w:t>
            </w:r>
          </w:p>
        </w:tc>
        <w:tc>
          <w:tcPr>
            <w:tcW w:w="3118" w:type="dxa"/>
            <w:tcBorders/>
          </w:tcPr>
          <w:p>
            <w:pPr>
              <w:pStyle w:val="style0"/>
              <w:rPr>
                <w:rFonts w:cs="Arial"/>
              </w:rPr>
            </w:pPr>
            <w:r>
              <w:rPr>
                <w:rFonts w:cs="Arial"/>
              </w:rPr>
              <w:t>Параметр обязательный.</w:t>
            </w:r>
          </w:p>
        </w:tc>
      </w:tr>
      <w:tr>
        <w:tblPrEx/>
        <w:trPr/>
        <w:tc>
          <w:tcPr>
            <w:tcW w:w="2660" w:type="dxa"/>
            <w:tcBorders/>
          </w:tcPr>
          <w:p>
            <w:pPr>
              <w:pStyle w:val="style0"/>
              <w:rPr>
                <w:rFonts w:cs="Arial"/>
              </w:rPr>
            </w:pPr>
            <w:r>
              <w:rPr>
                <w:rFonts w:cs="Arial"/>
                <w:lang w:val="en-US"/>
              </w:rPr>
              <w:t>t</w:t>
            </w:r>
            <w:r>
              <w:rPr>
                <w:rFonts w:cs="Arial"/>
              </w:rPr>
              <w:t>otalSum</w:t>
            </w:r>
          </w:p>
          <w:bookmarkStart w:id="581" w:name="OLE_LINK388"/>
          <w:bookmarkStart w:id="582" w:name="OLE_LINK389"/>
        </w:tc>
        <w:tc>
          <w:tcPr>
            <w:tcW w:w="5103" w:type="dxa"/>
            <w:tcBorders/>
          </w:tcPr>
          <w:p>
            <w:pPr>
              <w:pStyle w:val="style0"/>
              <w:rPr>
                <w:rFonts w:cs="Arial"/>
              </w:rPr>
            </w:pPr>
            <w:r>
              <w:rPr>
                <w:rFonts w:cs="Arial"/>
              </w:rPr>
              <w:t>С</w:t>
            </w:r>
            <w:r>
              <w:rPr>
                <w:rFonts w:cs="Arial"/>
              </w:rPr>
              <w:t>умма расчета, указанного в чеке (БСО)</w:t>
            </w:r>
            <w:r>
              <w:rPr>
                <w:rFonts w:cs="Arial"/>
              </w:rPr>
              <w:t xml:space="preserve">, </w:t>
            </w:r>
            <w:r>
              <w:rPr>
                <w:rFonts w:cs="Arial"/>
              </w:rPr>
              <w:t>1020</w:t>
            </w:r>
            <w:bookmarkEnd w:id="581"/>
            <w:bookmarkEnd w:id="582"/>
          </w:p>
          <w:bookmarkStart w:id="583" w:name="OLE_LINK136"/>
          <w:bookmarkStart w:id="584" w:name="OLE_LINK137"/>
          <w:bookmarkStart w:id="585" w:name="OLE_LINK138"/>
        </w:tc>
        <w:tc>
          <w:tcPr>
            <w:tcW w:w="3118" w:type="dxa"/>
            <w:tcBorders/>
          </w:tcPr>
          <w:p>
            <w:pPr>
              <w:pStyle w:val="style0"/>
              <w:rPr>
                <w:rFonts w:cs="Arial"/>
              </w:rPr>
            </w:pPr>
            <w:r>
              <w:rPr>
                <w:rFonts w:cs="Arial"/>
              </w:rPr>
              <w:t>Десятичное число с точностью до 2 символов после точки</w:t>
            </w:r>
            <w:bookmarkEnd w:id="583"/>
            <w:bookmarkEnd w:id="584"/>
            <w:bookmarkEnd w:id="585"/>
            <w:r>
              <w:rPr>
                <w:rFonts w:cs="Arial"/>
              </w:rPr>
              <w:t xml:space="preserve">. </w:t>
            </w:r>
          </w:p>
        </w:tc>
        <w:tc>
          <w:tcPr>
            <w:tcW w:w="3118" w:type="dxa"/>
            <w:tcBorders/>
          </w:tcPr>
          <w:p>
            <w:pPr>
              <w:pStyle w:val="style0"/>
              <w:rPr>
                <w:rFonts w:cs="Arial"/>
              </w:rPr>
            </w:pPr>
            <w:r>
              <w:rPr>
                <w:rFonts w:cs="Arial"/>
              </w:rPr>
              <w:t>Параметр обязательный.</w:t>
            </w:r>
          </w:p>
        </w:tc>
      </w:tr>
      <w:tr>
        <w:tblPrEx/>
        <w:trPr/>
        <w:tc>
          <w:tcPr>
            <w:tcW w:w="2660" w:type="dxa"/>
            <w:tcBorders/>
          </w:tcPr>
          <w:p>
            <w:pPr>
              <w:pStyle w:val="style0"/>
              <w:rPr>
                <w:rFonts w:cs="Arial"/>
              </w:rPr>
            </w:pPr>
            <w:r>
              <w:rPr>
                <w:rFonts w:cs="Arial"/>
                <w:lang w:val="en-US"/>
              </w:rPr>
              <w:t>c</w:t>
            </w:r>
            <w:r>
              <w:rPr>
                <w:rFonts w:cs="Arial"/>
              </w:rPr>
              <w:t>ashSum</w:t>
            </w:r>
          </w:p>
          <w:bookmarkStart w:id="586" w:name="OLE_LINK390"/>
          <w:bookmarkStart w:id="587" w:name="OLE_LINK391"/>
        </w:tc>
        <w:tc>
          <w:tcPr>
            <w:tcW w:w="5103" w:type="dxa"/>
            <w:tcBorders/>
          </w:tcPr>
          <w:p>
            <w:pPr>
              <w:pStyle w:val="style0"/>
              <w:rPr>
                <w:rFonts w:cs="Arial"/>
              </w:rPr>
            </w:pPr>
            <w:r>
              <w:t>С</w:t>
            </w:r>
            <w:r>
              <w:t>умма по чеку (БСО) наличными</w:t>
            </w:r>
            <w:r>
              <w:t xml:space="preserve">, </w:t>
            </w:r>
            <w:r>
              <w:t>1031</w:t>
            </w:r>
            <w:bookmarkEnd w:id="586"/>
            <w:bookmarkEnd w:id="587"/>
          </w:p>
          <w:bookmarkStart w:id="588" w:name="OLE_LINK139"/>
          <w:bookmarkStart w:id="589" w:name="OLE_LINK140"/>
        </w:tc>
        <w:tc>
          <w:tcPr>
            <w:tcW w:w="3118" w:type="dxa"/>
            <w:tcBorders/>
          </w:tcPr>
          <w:p>
            <w:pPr>
              <w:pStyle w:val="style0"/>
              <w:rPr>
                <w:rFonts w:cs="Arial"/>
              </w:rPr>
            </w:pPr>
            <w:r>
              <w:rPr>
                <w:rFonts w:cs="Arial"/>
              </w:rPr>
              <w:t>Десятичное число с точностью до 2 символов после точки</w:t>
            </w:r>
            <w:bookmarkEnd w:id="588"/>
            <w:bookmarkEnd w:id="589"/>
          </w:p>
        </w:tc>
        <w:tc>
          <w:tcPr>
            <w:tcW w:w="3118" w:type="dxa"/>
            <w:tcBorders/>
          </w:tcPr>
          <w:p>
            <w:pPr>
              <w:pStyle w:val="style0"/>
              <w:rPr>
                <w:rFonts w:cs="Arial"/>
              </w:rPr>
            </w:pPr>
          </w:p>
        </w:tc>
      </w:tr>
      <w:tr>
        <w:tblPrEx/>
        <w:trPr/>
        <w:tc>
          <w:tcPr>
            <w:tcW w:w="2660" w:type="dxa"/>
            <w:tcBorders/>
          </w:tcPr>
          <w:p>
            <w:pPr>
              <w:pStyle w:val="style0"/>
              <w:rPr>
                <w:rFonts w:cs="Arial"/>
              </w:rPr>
            </w:pPr>
            <w:r>
              <w:rPr>
                <w:rFonts w:cs="Arial"/>
                <w:lang w:val="en-US"/>
              </w:rPr>
              <w:t>e</w:t>
            </w:r>
            <w:r>
              <w:rPr>
                <w:rFonts w:cs="Arial"/>
              </w:rPr>
              <w:t>CashSum</w:t>
            </w:r>
          </w:p>
          <w:bookmarkStart w:id="590" w:name="OLE_LINK392"/>
          <w:bookmarkStart w:id="591" w:name="OLE_LINK393"/>
        </w:tc>
        <w:tc>
          <w:tcPr>
            <w:tcW w:w="5103" w:type="dxa"/>
            <w:tcBorders/>
          </w:tcPr>
          <w:p>
            <w:pPr>
              <w:pStyle w:val="style0"/>
              <w:tabs>
                <w:tab w:val="center" w:leader="none" w:pos="2467"/>
              </w:tabs>
              <w:rPr/>
            </w:pPr>
            <w:r>
              <w:t>С</w:t>
            </w:r>
            <w:r>
              <w:t xml:space="preserve">умма по чеку (БСО) </w:t>
            </w:r>
            <w:r>
              <w:t xml:space="preserve">безналичными, </w:t>
            </w:r>
            <w:r>
              <w:t>1081</w:t>
            </w:r>
            <w:bookmarkEnd w:id="590"/>
            <w:bookmarkEnd w:id="591"/>
          </w:p>
          <w:bookmarkStart w:id="592" w:name="OLE_LINK141"/>
          <w:bookmarkStart w:id="593" w:name="OLE_LINK143"/>
          <w:bookmarkStart w:id="594" w:name="OLE_LINK144"/>
        </w:tc>
        <w:tc>
          <w:tcPr>
            <w:tcW w:w="3118" w:type="dxa"/>
            <w:tcBorders/>
          </w:tcPr>
          <w:p>
            <w:pPr>
              <w:pStyle w:val="style0"/>
              <w:rPr>
                <w:rFonts w:cs="Arial"/>
              </w:rPr>
            </w:pPr>
            <w:r>
              <w:rPr>
                <w:rFonts w:cs="Arial"/>
              </w:rPr>
              <w:t>Десятичное число с точностью до 2 символов после точки</w:t>
            </w:r>
            <w:bookmarkEnd w:id="592"/>
            <w:bookmarkEnd w:id="593"/>
            <w:bookmarkEnd w:id="594"/>
          </w:p>
        </w:tc>
        <w:tc>
          <w:tcPr>
            <w:tcW w:w="3118" w:type="dxa"/>
            <w:tcBorders/>
          </w:tcPr>
          <w:p>
            <w:pPr>
              <w:pStyle w:val="style0"/>
              <w:rPr>
                <w:rFonts w:cs="Arial"/>
              </w:rPr>
            </w:pPr>
          </w:p>
        </w:tc>
      </w:tr>
      <w:tr>
        <w:tblPrEx/>
        <w:trPr/>
        <w:tc>
          <w:tcPr>
            <w:tcW w:w="2660" w:type="dxa"/>
            <w:tcBorders/>
          </w:tcPr>
          <w:p>
            <w:pPr>
              <w:pStyle w:val="style0"/>
              <w:rPr>
                <w:rFonts w:cs="Arial"/>
              </w:rPr>
            </w:pPr>
            <w:r>
              <w:rPr>
                <w:rFonts w:cs="Arial"/>
                <w:lang w:val="en-US"/>
              </w:rPr>
              <w:t>p</w:t>
            </w:r>
            <w:r>
              <w:rPr>
                <w:rFonts w:cs="Arial"/>
              </w:rPr>
              <w:t>repaymentSum</w:t>
            </w:r>
          </w:p>
          <w:bookmarkStart w:id="595" w:name="OLE_LINK394"/>
          <w:bookmarkStart w:id="596" w:name="OLE_LINK395"/>
        </w:tc>
        <w:tc>
          <w:tcPr>
            <w:tcW w:w="5103" w:type="dxa"/>
            <w:tcBorders/>
          </w:tcPr>
          <w:p>
            <w:pPr>
              <w:pStyle w:val="style0"/>
              <w:rPr/>
            </w:pPr>
            <w:r>
              <w:t>С</w:t>
            </w:r>
            <w:r>
              <w:t>умма по чеку (БСО) предоплатой (зачетом аванса и (или) предыдущих платежей)</w:t>
            </w:r>
            <w:r>
              <w:t xml:space="preserve">, </w:t>
            </w:r>
            <w:r>
              <w:t>1215</w:t>
            </w:r>
            <w:bookmarkEnd w:id="595"/>
            <w:bookmarkEnd w:id="596"/>
          </w:p>
          <w:bookmarkStart w:id="597" w:name="OLE_LINK145"/>
          <w:bookmarkStart w:id="598" w:name="OLE_LINK146"/>
          <w:bookmarkStart w:id="599" w:name="OLE_LINK147"/>
        </w:tc>
        <w:tc>
          <w:tcPr>
            <w:tcW w:w="3118" w:type="dxa"/>
            <w:tcBorders/>
          </w:tcPr>
          <w:p>
            <w:pPr>
              <w:pStyle w:val="style0"/>
              <w:rPr>
                <w:rFonts w:cs="Arial"/>
              </w:rPr>
            </w:pPr>
            <w:r>
              <w:rPr>
                <w:rFonts w:cs="Arial"/>
              </w:rPr>
              <w:t>Десятичное число с точностью до 2 символов после точки</w:t>
            </w:r>
            <w:bookmarkEnd w:id="597"/>
            <w:bookmarkEnd w:id="598"/>
            <w:bookmarkEnd w:id="599"/>
          </w:p>
        </w:tc>
        <w:tc>
          <w:tcPr>
            <w:tcW w:w="3118" w:type="dxa"/>
            <w:tcBorders/>
          </w:tcPr>
          <w:p>
            <w:pPr>
              <w:pStyle w:val="style0"/>
              <w:rPr>
                <w:rFonts w:cs="Arial"/>
              </w:rPr>
            </w:pPr>
          </w:p>
        </w:tc>
      </w:tr>
      <w:tr>
        <w:tblPrEx/>
        <w:trPr/>
        <w:tc>
          <w:tcPr>
            <w:tcW w:w="2660" w:type="dxa"/>
            <w:tcBorders/>
          </w:tcPr>
          <w:p>
            <w:pPr>
              <w:pStyle w:val="style0"/>
              <w:rPr>
                <w:rFonts w:cs="Arial"/>
              </w:rPr>
            </w:pPr>
            <w:r>
              <w:rPr>
                <w:lang w:val="en-US"/>
              </w:rPr>
              <w:t>p</w:t>
            </w:r>
            <w:r>
              <w:t>ostpaymentSum</w:t>
            </w:r>
          </w:p>
          <w:bookmarkStart w:id="600" w:name="OLE_LINK396"/>
          <w:bookmarkStart w:id="601" w:name="OLE_LINK397"/>
        </w:tc>
        <w:tc>
          <w:tcPr>
            <w:tcW w:w="5103" w:type="dxa"/>
            <w:tcBorders/>
          </w:tcPr>
          <w:p>
            <w:pPr>
              <w:pStyle w:val="style0"/>
              <w:rPr/>
            </w:pPr>
            <w:r>
              <w:t>С</w:t>
            </w:r>
            <w:r>
              <w:t>умма по чеку (БСО) постоплатой (в кредит)</w:t>
            </w:r>
            <w:r>
              <w:t xml:space="preserve">, </w:t>
            </w:r>
            <w:r>
              <w:t>1216</w:t>
            </w:r>
            <w:bookmarkEnd w:id="600"/>
            <w:bookmarkEnd w:id="601"/>
          </w:p>
        </w:tc>
        <w:tc>
          <w:tcPr>
            <w:tcW w:w="3118" w:type="dxa"/>
            <w:tcBorders/>
          </w:tcPr>
          <w:p>
            <w:pPr>
              <w:pStyle w:val="style0"/>
              <w:rPr>
                <w:rFonts w:cs="Arial"/>
              </w:rPr>
            </w:pPr>
            <w:r>
              <w:rPr>
                <w:rFonts w:cs="Arial"/>
              </w:rPr>
              <w:t>Десятичное число с точностью до 2 символов после точки</w:t>
            </w:r>
          </w:p>
        </w:tc>
        <w:tc>
          <w:tcPr>
            <w:tcW w:w="3118" w:type="dxa"/>
            <w:tcBorders/>
          </w:tcPr>
          <w:p>
            <w:pPr>
              <w:pStyle w:val="style0"/>
              <w:rPr>
                <w:rFonts w:cs="Arial"/>
              </w:rPr>
            </w:pPr>
          </w:p>
        </w:tc>
      </w:tr>
      <w:bookmarkStart w:id="602" w:name="_Hlk491086635"/>
      <w:tr>
        <w:tblPrEx/>
        <w:trPr/>
        <w:tc>
          <w:tcPr>
            <w:tcW w:w="2660" w:type="dxa"/>
            <w:tcBorders/>
          </w:tcPr>
          <w:p>
            <w:pPr>
              <w:pStyle w:val="style0"/>
              <w:rPr/>
            </w:pPr>
            <w:r>
              <w:rPr>
                <w:lang w:val="en-US"/>
              </w:rPr>
              <w:t>o</w:t>
            </w:r>
            <w:r>
              <w:t>therPaymentTypeSum</w:t>
            </w:r>
          </w:p>
          <w:bookmarkStart w:id="603" w:name="OLE_LINK398"/>
          <w:bookmarkStart w:id="604" w:name="OLE_LINK399"/>
        </w:tc>
        <w:tc>
          <w:tcPr>
            <w:tcW w:w="5103" w:type="dxa"/>
            <w:tcBorders/>
          </w:tcPr>
          <w:p>
            <w:pPr>
              <w:pStyle w:val="style0"/>
              <w:rPr/>
            </w:pPr>
            <w:r>
              <w:t>С</w:t>
            </w:r>
            <w:r>
              <w:t>умма по чеку (БСО) встречным предоставлением</w:t>
            </w:r>
            <w:r>
              <w:t xml:space="preserve">, </w:t>
            </w:r>
            <w:r>
              <w:t>1217</w:t>
            </w:r>
            <w:bookmarkEnd w:id="603"/>
            <w:bookmarkEnd w:id="604"/>
          </w:p>
          <w:bookmarkStart w:id="605" w:name="OLE_LINK150"/>
          <w:bookmarkStart w:id="606" w:name="OLE_LINK151"/>
        </w:tc>
        <w:tc>
          <w:tcPr>
            <w:tcW w:w="3118" w:type="dxa"/>
            <w:tcBorders/>
          </w:tcPr>
          <w:p>
            <w:pPr>
              <w:pStyle w:val="style0"/>
              <w:rPr>
                <w:rFonts w:cs="Arial"/>
              </w:rPr>
            </w:pPr>
            <w:r>
              <w:rPr>
                <w:rFonts w:cs="Arial"/>
              </w:rPr>
              <w:t>Десятичное число с точностью до 2 символов после точки</w:t>
            </w:r>
            <w:bookmarkEnd w:id="605"/>
            <w:bookmarkEnd w:id="606"/>
          </w:p>
        </w:tc>
        <w:tc>
          <w:tcPr>
            <w:tcW w:w="3118" w:type="dxa"/>
            <w:tcBorders/>
          </w:tcPr>
          <w:p>
            <w:pPr>
              <w:pStyle w:val="style0"/>
              <w:rPr>
                <w:rFonts w:cs="Arial"/>
              </w:rPr>
            </w:pPr>
          </w:p>
        </w:tc>
      </w:tr>
      <w:bookmarkEnd w:id="602"/>
      <w:tr>
        <w:tblPrEx/>
        <w:trPr/>
        <w:tc>
          <w:tcPr>
            <w:tcW w:w="2660" w:type="dxa"/>
            <w:tcBorders/>
          </w:tcPr>
          <w:p>
            <w:pPr>
              <w:pStyle w:val="style0"/>
              <w:rPr/>
            </w:pPr>
            <w:r>
              <w:rPr>
                <w:lang w:val="en-US"/>
              </w:rPr>
              <w:t>t</w:t>
            </w:r>
            <w:r>
              <w:t>ax1Sum</w:t>
            </w:r>
          </w:p>
          <w:bookmarkStart w:id="607" w:name="OLE_LINK400"/>
          <w:bookmarkStart w:id="608" w:name="OLE_LINK401"/>
        </w:tc>
        <w:tc>
          <w:tcPr>
            <w:tcW w:w="5103" w:type="dxa"/>
            <w:tcBorders/>
          </w:tcPr>
          <w:p>
            <w:pPr>
              <w:pStyle w:val="style0"/>
              <w:rPr/>
            </w:pPr>
            <w:r>
              <w:t>С</w:t>
            </w:r>
            <w:r>
              <w:t xml:space="preserve">умма НДС чека по ставке </w:t>
            </w:r>
            <w:r>
              <w:t>20</w:t>
            </w:r>
            <w:r>
              <w:t>%</w:t>
            </w:r>
            <w:r>
              <w:t xml:space="preserve">, </w:t>
            </w:r>
            <w:r>
              <w:t>1102</w:t>
            </w:r>
            <w:bookmarkEnd w:id="607"/>
            <w:bookmarkEnd w:id="608"/>
          </w:p>
          <w:bookmarkStart w:id="609" w:name="OLE_LINK157"/>
          <w:bookmarkStart w:id="610" w:name="OLE_LINK158"/>
          <w:bookmarkStart w:id="611" w:name="OLE_LINK159"/>
          <w:bookmarkStart w:id="612" w:name="OLE_LINK160"/>
          <w:bookmarkStart w:id="613" w:name="OLE_LINK161"/>
          <w:bookmarkStart w:id="614" w:name="OLE_LINK162"/>
        </w:tc>
        <w:tc>
          <w:tcPr>
            <w:tcW w:w="3118" w:type="dxa"/>
            <w:tcBorders/>
          </w:tcPr>
          <w:p>
            <w:pPr>
              <w:pStyle w:val="style0"/>
              <w:rPr>
                <w:rFonts w:cs="Arial"/>
              </w:rPr>
            </w:pPr>
            <w:r>
              <w:rPr>
                <w:rFonts w:cs="Arial"/>
              </w:rPr>
              <w:t>Десятичное число с точностью до 2 символов после точки</w:t>
            </w:r>
            <w:bookmarkEnd w:id="609"/>
            <w:bookmarkEnd w:id="610"/>
            <w:bookmarkEnd w:id="611"/>
            <w:bookmarkEnd w:id="612"/>
            <w:bookmarkEnd w:id="613"/>
            <w:bookmarkEnd w:id="614"/>
          </w:p>
        </w:tc>
        <w:tc>
          <w:tcPr>
            <w:tcW w:w="3118" w:type="dxa"/>
            <w:tcBorders/>
          </w:tcPr>
          <w:p>
            <w:pPr>
              <w:pStyle w:val="style0"/>
              <w:rPr>
                <w:rFonts w:cs="Arial"/>
              </w:rPr>
            </w:pPr>
          </w:p>
        </w:tc>
      </w:tr>
      <w:tr>
        <w:tblPrEx/>
        <w:trPr/>
        <w:tc>
          <w:tcPr>
            <w:tcW w:w="2660" w:type="dxa"/>
            <w:tcBorders/>
          </w:tcPr>
          <w:p>
            <w:pPr>
              <w:pStyle w:val="style0"/>
              <w:rPr/>
            </w:pPr>
            <w:r>
              <w:rPr>
                <w:lang w:val="en-US"/>
              </w:rPr>
              <w:t>t</w:t>
            </w:r>
            <w:r>
              <w:t>ax2Sum</w:t>
            </w:r>
          </w:p>
          <w:bookmarkStart w:id="615" w:name="OLE_LINK402"/>
          <w:bookmarkStart w:id="616" w:name="OLE_LINK403"/>
        </w:tc>
        <w:tc>
          <w:tcPr>
            <w:tcW w:w="5103" w:type="dxa"/>
            <w:tcBorders/>
          </w:tcPr>
          <w:p>
            <w:pPr>
              <w:pStyle w:val="style0"/>
              <w:rPr/>
            </w:pPr>
            <w:r>
              <w:t>С</w:t>
            </w:r>
            <w:r>
              <w:t>умма НДС чека по ставке 10%</w:t>
            </w:r>
            <w:r>
              <w:t xml:space="preserve">, </w:t>
            </w:r>
            <w:r>
              <w:t>1103</w:t>
            </w:r>
            <w:bookmarkEnd w:id="615"/>
            <w:bookmarkEnd w:id="616"/>
          </w:p>
        </w:tc>
        <w:tc>
          <w:tcPr>
            <w:tcW w:w="3118" w:type="dxa"/>
            <w:tcBorders/>
          </w:tcPr>
          <w:p>
            <w:pPr>
              <w:pStyle w:val="style0"/>
              <w:rPr>
                <w:rFonts w:cs="Arial"/>
              </w:rPr>
            </w:pPr>
            <w:r>
              <w:rPr>
                <w:rFonts w:cs="Arial"/>
              </w:rPr>
              <w:t>Десятичное число с точностью до 2 символов после точки</w:t>
            </w:r>
          </w:p>
        </w:tc>
        <w:tc>
          <w:tcPr>
            <w:tcW w:w="3118" w:type="dxa"/>
            <w:tcBorders/>
          </w:tcPr>
          <w:p>
            <w:pPr>
              <w:pStyle w:val="style0"/>
              <w:rPr>
                <w:rFonts w:cs="Arial"/>
              </w:rPr>
            </w:pPr>
          </w:p>
        </w:tc>
      </w:tr>
      <w:tr>
        <w:tblPrEx/>
        <w:trPr/>
        <w:tc>
          <w:tcPr>
            <w:tcW w:w="2660" w:type="dxa"/>
            <w:tcBorders/>
          </w:tcPr>
          <w:p>
            <w:pPr>
              <w:pStyle w:val="style0"/>
              <w:rPr/>
            </w:pPr>
            <w:r>
              <w:rPr>
                <w:lang w:val="en-US"/>
              </w:rPr>
              <w:t>t</w:t>
            </w:r>
            <w:r>
              <w:t>ax3Sum</w:t>
            </w:r>
          </w:p>
          <w:bookmarkStart w:id="617" w:name="OLE_LINK404"/>
          <w:bookmarkStart w:id="618" w:name="OLE_LINK405"/>
        </w:tc>
        <w:tc>
          <w:tcPr>
            <w:tcW w:w="5103" w:type="dxa"/>
            <w:tcBorders/>
          </w:tcPr>
          <w:p>
            <w:pPr>
              <w:pStyle w:val="style0"/>
              <w:rPr/>
            </w:pPr>
            <w:r>
              <w:t>С</w:t>
            </w:r>
            <w:r>
              <w:t>умма расчета по чеку с НДС по ставке 0%</w:t>
            </w:r>
            <w:r>
              <w:t xml:space="preserve">, </w:t>
            </w:r>
            <w:r>
              <w:t>1104</w:t>
            </w:r>
            <w:bookmarkEnd w:id="617"/>
            <w:bookmarkEnd w:id="618"/>
          </w:p>
        </w:tc>
        <w:tc>
          <w:tcPr>
            <w:tcW w:w="3118" w:type="dxa"/>
            <w:tcBorders/>
          </w:tcPr>
          <w:p>
            <w:pPr>
              <w:pStyle w:val="style0"/>
              <w:rPr>
                <w:rFonts w:cs="Arial"/>
              </w:rPr>
            </w:pPr>
            <w:r>
              <w:rPr>
                <w:rFonts w:cs="Arial"/>
              </w:rPr>
              <w:t>Десятичное число с точностью до 2 символов после точки</w:t>
            </w:r>
          </w:p>
        </w:tc>
        <w:tc>
          <w:tcPr>
            <w:tcW w:w="3118" w:type="dxa"/>
            <w:tcBorders/>
          </w:tcPr>
          <w:p>
            <w:pPr>
              <w:pStyle w:val="style0"/>
              <w:rPr>
                <w:rFonts w:cs="Arial"/>
              </w:rPr>
            </w:pPr>
          </w:p>
        </w:tc>
      </w:tr>
      <w:tr>
        <w:tblPrEx/>
        <w:trPr/>
        <w:tc>
          <w:tcPr>
            <w:tcW w:w="2660" w:type="dxa"/>
            <w:tcBorders/>
          </w:tcPr>
          <w:p>
            <w:pPr>
              <w:pStyle w:val="style0"/>
              <w:rPr/>
            </w:pPr>
            <w:r>
              <w:rPr>
                <w:lang w:val="en-US"/>
              </w:rPr>
              <w:t>t</w:t>
            </w:r>
            <w:r>
              <w:t>ax4Sum</w:t>
            </w:r>
          </w:p>
          <w:bookmarkStart w:id="619" w:name="OLE_LINK406"/>
          <w:bookmarkStart w:id="620" w:name="OLE_LINK407"/>
        </w:tc>
        <w:tc>
          <w:tcPr>
            <w:tcW w:w="5103" w:type="dxa"/>
            <w:tcBorders/>
          </w:tcPr>
          <w:p>
            <w:pPr>
              <w:pStyle w:val="style0"/>
              <w:rPr/>
            </w:pPr>
            <w:r>
              <w:t>С</w:t>
            </w:r>
            <w:r>
              <w:t>умма расчета по чеку без НДС</w:t>
            </w:r>
            <w:r>
              <w:t xml:space="preserve">, </w:t>
            </w:r>
            <w:r>
              <w:t>1105</w:t>
            </w:r>
            <w:bookmarkEnd w:id="619"/>
            <w:bookmarkEnd w:id="620"/>
          </w:p>
        </w:tc>
        <w:tc>
          <w:tcPr>
            <w:tcW w:w="3118" w:type="dxa"/>
            <w:tcBorders/>
          </w:tcPr>
          <w:p>
            <w:pPr>
              <w:pStyle w:val="style0"/>
              <w:rPr>
                <w:rFonts w:cs="Arial"/>
              </w:rPr>
            </w:pPr>
            <w:r>
              <w:rPr>
                <w:rFonts w:cs="Arial"/>
              </w:rPr>
              <w:t>Десятичное число с точностью до 2 символов после точки</w:t>
            </w:r>
          </w:p>
        </w:tc>
        <w:tc>
          <w:tcPr>
            <w:tcW w:w="3118" w:type="dxa"/>
            <w:tcBorders/>
          </w:tcPr>
          <w:p>
            <w:pPr>
              <w:pStyle w:val="style0"/>
              <w:rPr>
                <w:rFonts w:cs="Arial"/>
              </w:rPr>
            </w:pPr>
          </w:p>
        </w:tc>
      </w:tr>
      <w:tr>
        <w:tblPrEx/>
        <w:trPr/>
        <w:tc>
          <w:tcPr>
            <w:tcW w:w="2660" w:type="dxa"/>
            <w:tcBorders/>
          </w:tcPr>
          <w:p>
            <w:pPr>
              <w:pStyle w:val="style0"/>
              <w:rPr/>
            </w:pPr>
            <w:r>
              <w:rPr>
                <w:lang w:val="en-US"/>
              </w:rPr>
              <w:t>t</w:t>
            </w:r>
            <w:r>
              <w:t>ax5Sum</w:t>
            </w:r>
          </w:p>
          <w:bookmarkStart w:id="621" w:name="OLE_LINK408"/>
          <w:bookmarkStart w:id="622" w:name="OLE_LINK409"/>
        </w:tc>
        <w:tc>
          <w:tcPr>
            <w:tcW w:w="5103" w:type="dxa"/>
            <w:tcBorders/>
          </w:tcPr>
          <w:p>
            <w:pPr>
              <w:pStyle w:val="style0"/>
              <w:rPr/>
            </w:pPr>
            <w:r>
              <w:t>С</w:t>
            </w:r>
            <w:r>
              <w:t xml:space="preserve">умма НДС чека по расч. ставке </w:t>
            </w:r>
            <w:r>
              <w:t>20</w:t>
            </w:r>
            <w:r>
              <w:t>/1</w:t>
            </w:r>
            <w:r>
              <w:t xml:space="preserve">20, </w:t>
            </w:r>
            <w:r>
              <w:t>1106</w:t>
            </w:r>
            <w:bookmarkEnd w:id="621"/>
            <w:bookmarkEnd w:id="622"/>
          </w:p>
        </w:tc>
        <w:tc>
          <w:tcPr>
            <w:tcW w:w="3118" w:type="dxa"/>
            <w:tcBorders/>
          </w:tcPr>
          <w:p>
            <w:pPr>
              <w:pStyle w:val="style0"/>
              <w:rPr>
                <w:rFonts w:cs="Arial"/>
              </w:rPr>
            </w:pPr>
            <w:r>
              <w:rPr>
                <w:rFonts w:cs="Arial"/>
              </w:rPr>
              <w:t>Десятичное число с точностью до 2 символов после точки</w:t>
            </w:r>
          </w:p>
        </w:tc>
        <w:tc>
          <w:tcPr>
            <w:tcW w:w="3118" w:type="dxa"/>
            <w:tcBorders/>
          </w:tcPr>
          <w:p>
            <w:pPr>
              <w:pStyle w:val="style0"/>
              <w:rPr>
                <w:rFonts w:cs="Arial"/>
              </w:rPr>
            </w:pPr>
          </w:p>
        </w:tc>
      </w:tr>
      <w:tr>
        <w:tblPrEx/>
        <w:trPr/>
        <w:tc>
          <w:tcPr>
            <w:tcW w:w="2660" w:type="dxa"/>
            <w:tcBorders/>
          </w:tcPr>
          <w:p>
            <w:pPr>
              <w:pStyle w:val="style0"/>
              <w:rPr/>
            </w:pPr>
            <w:r>
              <w:rPr>
                <w:lang w:val="en-US"/>
              </w:rPr>
              <w:t>t</w:t>
            </w:r>
            <w:r>
              <w:t>ax6Sum</w:t>
            </w:r>
          </w:p>
          <w:bookmarkStart w:id="623" w:name="OLE_LINK410"/>
          <w:bookmarkStart w:id="624" w:name="OLE_LINK411"/>
        </w:tc>
        <w:tc>
          <w:tcPr>
            <w:tcW w:w="5103" w:type="dxa"/>
            <w:tcBorders/>
          </w:tcPr>
          <w:p>
            <w:pPr>
              <w:pStyle w:val="style0"/>
              <w:rPr/>
            </w:pPr>
            <w:r>
              <w:t>С</w:t>
            </w:r>
            <w:r>
              <w:t>умма НДС чека по расч. ставке 10/110</w:t>
            </w:r>
            <w:r>
              <w:t xml:space="preserve">, </w:t>
            </w:r>
            <w:r>
              <w:t>1107</w:t>
            </w:r>
            <w:bookmarkEnd w:id="623"/>
            <w:bookmarkEnd w:id="624"/>
          </w:p>
        </w:tc>
        <w:tc>
          <w:tcPr>
            <w:tcW w:w="3118" w:type="dxa"/>
            <w:tcBorders/>
          </w:tcPr>
          <w:p>
            <w:pPr>
              <w:pStyle w:val="style0"/>
              <w:rPr>
                <w:rFonts w:cs="Arial"/>
              </w:rPr>
            </w:pPr>
            <w:r>
              <w:rPr>
                <w:rFonts w:cs="Arial"/>
              </w:rPr>
              <w:t>Десятичное число с точностью до 2 символов после точки</w:t>
            </w:r>
          </w:p>
        </w:tc>
        <w:tc>
          <w:tcPr>
            <w:tcW w:w="3118" w:type="dxa"/>
            <w:tcBorders/>
          </w:tcPr>
          <w:p>
            <w:pPr>
              <w:pStyle w:val="style0"/>
              <w:rPr>
                <w:rFonts w:cs="Arial"/>
              </w:rPr>
            </w:pPr>
          </w:p>
        </w:tc>
      </w:tr>
      <w:tr>
        <w:tblPrEx/>
        <w:trPr/>
        <w:tc>
          <w:tcPr>
            <w:tcW w:w="2660" w:type="dxa"/>
            <w:tcBorders/>
          </w:tcPr>
          <w:p>
            <w:pPr>
              <w:pStyle w:val="style0"/>
              <w:rPr/>
            </w:pPr>
            <w:r>
              <w:rPr>
                <w:lang w:val="en-US"/>
              </w:rPr>
              <w:t>t</w:t>
            </w:r>
            <w:r>
              <w:t>axationSystem</w:t>
            </w:r>
          </w:p>
          <w:bookmarkStart w:id="625" w:name="OLE_LINK412"/>
          <w:bookmarkStart w:id="626" w:name="OLE_LINK413"/>
        </w:tc>
        <w:tc>
          <w:tcPr>
            <w:tcW w:w="5103" w:type="dxa"/>
            <w:tcBorders/>
          </w:tcPr>
          <w:p>
            <w:pPr>
              <w:pStyle w:val="style0"/>
              <w:rPr/>
            </w:pPr>
            <w:r>
              <w:t>Применяемая система налогообложения, 1055:</w:t>
            </w:r>
          </w:p>
          <w:p>
            <w:pPr>
              <w:pStyle w:val="style0"/>
              <w:ind w:firstLine="317"/>
              <w:rPr/>
            </w:pPr>
            <w:r>
              <w:t>0. Общая</w:t>
            </w:r>
          </w:p>
          <w:p>
            <w:pPr>
              <w:pStyle w:val="style0"/>
              <w:ind w:firstLine="317"/>
              <w:rPr/>
            </w:pPr>
            <w:r>
              <w:t>1. Упрощенная доход</w:t>
            </w:r>
          </w:p>
          <w:p>
            <w:pPr>
              <w:pStyle w:val="style0"/>
              <w:ind w:firstLine="317"/>
              <w:rPr/>
            </w:pPr>
            <w:r>
              <w:t>2. Упрощенная доход минус расход</w:t>
            </w:r>
          </w:p>
          <w:p>
            <w:pPr>
              <w:pStyle w:val="style0"/>
              <w:ind w:firstLine="317"/>
              <w:rPr/>
            </w:pPr>
            <w:r>
              <w:t>3. Единый налог на вмененный доход</w:t>
            </w:r>
          </w:p>
          <w:p>
            <w:pPr>
              <w:pStyle w:val="style0"/>
              <w:ind w:firstLine="317"/>
              <w:rPr/>
            </w:pPr>
            <w:r>
              <w:t>4. Единый сельскохозяйственный налог</w:t>
            </w:r>
          </w:p>
          <w:p>
            <w:pPr>
              <w:pStyle w:val="style0"/>
              <w:rPr/>
            </w:pPr>
            <w:r>
              <w:t>5. Патентная система налогообложения</w:t>
            </w:r>
            <w:bookmarkEnd w:id="625"/>
            <w:bookmarkEnd w:id="626"/>
          </w:p>
        </w:tc>
        <w:tc>
          <w:tcPr>
            <w:tcW w:w="3118" w:type="dxa"/>
            <w:tcBorders/>
          </w:tcPr>
          <w:p>
            <w:pPr>
              <w:pStyle w:val="style0"/>
              <w:rPr>
                <w:rFonts w:cs="Arial"/>
              </w:rPr>
            </w:pPr>
            <w:r>
              <w:rPr>
                <w:rFonts w:cs="Arial"/>
              </w:rPr>
              <w:t xml:space="preserve">Число. </w:t>
            </w:r>
          </w:p>
        </w:tc>
        <w:tc>
          <w:tcPr>
            <w:tcW w:w="3118" w:type="dxa"/>
            <w:tcBorders/>
          </w:tcPr>
          <w:p>
            <w:pPr>
              <w:pStyle w:val="style0"/>
              <w:rPr>
                <w:rFonts w:cs="Arial"/>
              </w:rPr>
            </w:pPr>
            <w:r>
              <w:rPr>
                <w:rFonts w:cs="Arial"/>
              </w:rPr>
              <w:t>Параметр обязательный.</w:t>
            </w:r>
          </w:p>
        </w:tc>
      </w:tr>
      <w:tr>
        <w:tblPrEx/>
        <w:trPr/>
        <w:tc>
          <w:tcPr>
            <w:tcW w:w="2660" w:type="dxa"/>
            <w:tcBorders/>
          </w:tcPr>
          <w:p>
            <w:pPr>
              <w:pStyle w:val="style0"/>
              <w:rPr/>
            </w:pPr>
            <w:r>
              <w:rPr>
                <w:lang w:val="en-US"/>
              </w:rPr>
              <w:t>automatNumber</w:t>
            </w:r>
          </w:p>
        </w:tc>
        <w:tc>
          <w:tcPr>
            <w:tcW w:w="5103" w:type="dxa"/>
            <w:tcBorders/>
          </w:tcPr>
          <w:p>
            <w:pPr>
              <w:pStyle w:val="style0"/>
              <w:ind w:firstLine="317"/>
              <w:rPr/>
            </w:pPr>
            <w:r>
              <w:t xml:space="preserve">Номер автомата, </w:t>
            </w:r>
            <w:r>
              <w:t>1036</w:t>
            </w:r>
          </w:p>
        </w:tc>
        <w:tc>
          <w:tcPr>
            <w:tcW w:w="3118" w:type="dxa"/>
            <w:tcBorders/>
          </w:tcPr>
          <w:p>
            <w:pPr>
              <w:pStyle w:val="style0"/>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Pr>
                <w:rFonts w:cs="Arial"/>
                <w:b/>
              </w:rPr>
              <w:t>Только для вендинга</w:t>
            </w:r>
            <w:r>
              <w:rPr>
                <w:rFonts w:cs="Arial"/>
                <w:b/>
              </w:rPr>
              <w:t xml:space="preserve"> и транспорта</w:t>
            </w:r>
            <w:r>
              <w:rPr>
                <w:rFonts w:cs="Arial"/>
                <w:b/>
              </w:rPr>
              <w:t>.</w:t>
            </w:r>
          </w:p>
        </w:tc>
        <w:tc>
          <w:tcPr>
            <w:tcW w:w="3118" w:type="dxa"/>
            <w:tcBorders/>
          </w:tcPr>
          <w:p>
            <w:pPr>
              <w:pStyle w:val="style0"/>
              <w:rPr>
                <w:rFonts w:cs="Arial"/>
              </w:rPr>
            </w:pPr>
            <w:r>
              <w:rPr>
                <w:rFonts w:cs="Arial"/>
              </w:rPr>
              <w:t>Параметр обязательный т</w:t>
            </w:r>
            <w:r>
              <w:rPr>
                <w:rFonts w:cs="Arial"/>
              </w:rPr>
              <w:t>олько для вендинга и транспорта.</w:t>
            </w:r>
          </w:p>
        </w:tc>
      </w:tr>
      <w:tr>
        <w:tblPrEx/>
        <w:trPr/>
        <w:tc>
          <w:tcPr>
            <w:tcW w:w="2660" w:type="dxa"/>
            <w:tcBorders/>
          </w:tcPr>
          <w:p>
            <w:pPr>
              <w:pStyle w:val="style0"/>
              <w:rPr>
                <w:lang w:val="en-US"/>
              </w:rPr>
            </w:pPr>
            <w:r>
              <w:rPr>
                <w:lang w:val="en-US"/>
              </w:rPr>
              <w:t>settlementAddress</w:t>
            </w:r>
          </w:p>
        </w:tc>
        <w:tc>
          <w:tcPr>
            <w:tcW w:w="5103" w:type="dxa"/>
            <w:tcBorders/>
          </w:tcPr>
          <w:p>
            <w:pPr>
              <w:pStyle w:val="style0"/>
              <w:rPr/>
            </w:pPr>
            <w:r>
              <w:t>А</w:t>
            </w:r>
            <w:r>
              <w:t>дрес расчетов</w:t>
            </w:r>
            <w:r>
              <w:t>, 1009</w:t>
            </w:r>
          </w:p>
        </w:tc>
        <w:tc>
          <w:tcPr>
            <w:tcW w:w="3118" w:type="dxa"/>
            <w:tcBorders/>
          </w:tcPr>
          <w:p>
            <w:pPr>
              <w:pStyle w:val="style0"/>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b/>
              </w:rPr>
              <w:t>Только для вендинга</w:t>
            </w:r>
            <w:r>
              <w:rPr>
                <w:rFonts w:cs="Arial"/>
                <w:b/>
              </w:rPr>
              <w:t xml:space="preserve"> и транспорта</w:t>
            </w:r>
            <w:r>
              <w:rPr>
                <w:rFonts w:cs="Arial"/>
                <w:b/>
              </w:rPr>
              <w:t>.</w:t>
            </w:r>
          </w:p>
        </w:tc>
        <w:tc>
          <w:tcPr>
            <w:tcW w:w="3118" w:type="dxa"/>
            <w:tcBorders/>
          </w:tcPr>
          <w:p>
            <w:pPr>
              <w:pStyle w:val="style0"/>
              <w:rPr>
                <w:rFonts w:cs="Arial"/>
              </w:rPr>
            </w:pPr>
            <w:r>
              <w:rPr>
                <w:rFonts w:cs="Arial"/>
              </w:rPr>
              <w:t>Параметр обязательный т</w:t>
            </w:r>
            <w:r>
              <w:rPr>
                <w:rFonts w:cs="Arial"/>
              </w:rPr>
              <w:t>олько для вендинга и транспорта.</w:t>
            </w:r>
          </w:p>
        </w:tc>
      </w:tr>
      <w:tr>
        <w:tblPrEx/>
        <w:trPr/>
        <w:tc>
          <w:tcPr>
            <w:tcW w:w="2660" w:type="dxa"/>
            <w:tcBorders/>
          </w:tcPr>
          <w:p>
            <w:pPr>
              <w:pStyle w:val="style0"/>
              <w:rPr/>
            </w:pPr>
            <w:r>
              <w:rPr>
                <w:lang w:val="en-US"/>
              </w:rPr>
              <w:t>settlementPlace</w:t>
            </w:r>
          </w:p>
        </w:tc>
        <w:tc>
          <w:tcPr>
            <w:tcW w:w="5103" w:type="dxa"/>
            <w:tcBorders/>
          </w:tcPr>
          <w:p>
            <w:pPr>
              <w:pStyle w:val="style0"/>
              <w:rPr/>
            </w:pPr>
            <w:r>
              <w:t>Место расчетов, 1187</w:t>
            </w:r>
          </w:p>
        </w:tc>
        <w:tc>
          <w:tcPr>
            <w:tcW w:w="3118" w:type="dxa"/>
            <w:tcBorders/>
          </w:tcPr>
          <w:p>
            <w:pPr>
              <w:pStyle w:val="style0"/>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b/>
              </w:rPr>
              <w:t>Только для вендинга</w:t>
            </w:r>
            <w:r>
              <w:rPr>
                <w:rFonts w:cs="Arial"/>
                <w:b/>
              </w:rPr>
              <w:t xml:space="preserve"> и транспорта</w:t>
            </w:r>
            <w:r>
              <w:rPr>
                <w:rFonts w:cs="Arial"/>
                <w:b/>
              </w:rPr>
              <w:t>.</w:t>
            </w:r>
          </w:p>
        </w:tc>
        <w:tc>
          <w:tcPr>
            <w:tcW w:w="3118" w:type="dxa"/>
            <w:tcBorders/>
          </w:tcPr>
          <w:p>
            <w:pPr>
              <w:pStyle w:val="style0"/>
              <w:rPr>
                <w:rFonts w:cs="Arial"/>
              </w:rPr>
            </w:pPr>
            <w:r>
              <w:rPr>
                <w:rFonts w:cs="Arial"/>
              </w:rPr>
              <w:t>Параметр обязательный т</w:t>
            </w:r>
            <w:r>
              <w:rPr>
                <w:rFonts w:cs="Arial"/>
              </w:rPr>
              <w:t>олько для вендинга и транспорта.</w:t>
            </w:r>
          </w:p>
        </w:tc>
      </w:tr>
    </w:tbl>
    <w:p>
      <w:pPr>
        <w:pStyle w:val="style0"/>
        <w:rPr/>
      </w:pPr>
    </w:p>
    <w:p>
      <w:pPr>
        <w:pStyle w:val="style0"/>
        <w:rPr/>
      </w:pPr>
      <w:r>
        <w:t xml:space="preserve">В ответ: </w:t>
      </w:r>
      <w:r>
        <w:rPr>
          <w:lang w:val="en-US"/>
        </w:rPr>
        <w:t>api</w:t>
      </w:r>
      <w:r>
        <w:t xml:space="preserve"> </w:t>
      </w:r>
      <w:r>
        <w:t xml:space="preserve">может возвращать следующие </w:t>
      </w:r>
      <w:r>
        <w:rPr>
          <w:lang w:val="en-US"/>
        </w:rPr>
        <w:t>http</w:t>
      </w:r>
      <w:r>
        <w:t xml:space="preserve"> статус-коды</w:t>
      </w:r>
    </w:p>
    <w:p>
      <w:pPr>
        <w:pStyle w:val="style179"/>
        <w:numPr>
          <w:ilvl w:val="0"/>
          <w:numId w:val="3"/>
        </w:numPr>
        <w:spacing w:after="0" w:lineRule="auto" w:line="240"/>
        <w:rPr/>
      </w:pPr>
      <w:r>
        <w:t xml:space="preserve">201 </w:t>
      </w:r>
      <w:r>
        <w:rPr>
          <w:lang w:val="en-US"/>
        </w:rPr>
        <w:t>Created</w:t>
      </w:r>
      <w:r>
        <w:t xml:space="preserve"> – чек создан и добавлен в очередь на обработку, пустое тело ответа</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409</w:t>
      </w:r>
      <w:r>
        <w:t xml:space="preserve"> </w:t>
      </w:r>
      <w:r>
        <w:rPr>
          <w:lang w:val="en-US"/>
        </w:rPr>
        <w:t>Conflict</w:t>
      </w:r>
      <w:r>
        <w:t xml:space="preserve">– </w:t>
      </w:r>
      <w:r>
        <w:t>чек с данным идентификатором уже был создан в системе, пустое тело ответа</w:t>
      </w:r>
    </w:p>
    <w:p>
      <w:pPr>
        <w:pStyle w:val="style179"/>
        <w:numPr>
          <w:ilvl w:val="0"/>
          <w:numId w:val="3"/>
        </w:numPr>
        <w:spacing w:after="0" w:lineRule="auto" w:line="240"/>
        <w:rPr/>
      </w:pPr>
      <w:r>
        <w:t xml:space="preserve">400 </w:t>
      </w:r>
      <w:r>
        <w:rPr>
          <w:lang w:val="en-US"/>
        </w:rPr>
        <w:t>Bad</w:t>
      </w:r>
      <w:r>
        <w:t xml:space="preserve"> </w:t>
      </w:r>
      <w:r>
        <w:rPr>
          <w:lang w:val="en-US"/>
        </w:rPr>
        <w:t>Request</w:t>
      </w:r>
      <w:r>
        <w:t xml:space="preserve"> – </w:t>
      </w:r>
      <w:r>
        <w:t>переданные данные содержат ошибки валидации, либо подпись не прошла проверку, тело ответа п.2.1.2</w:t>
      </w:r>
    </w:p>
    <w:p>
      <w:pPr>
        <w:pStyle w:val="style179"/>
        <w:numPr>
          <w:ilvl w:val="0"/>
          <w:numId w:val="3"/>
        </w:numPr>
        <w:spacing w:after="0" w:lineRule="auto" w:line="240"/>
        <w:rPr/>
      </w:pPr>
      <w:r>
        <w:t xml:space="preserve">503, </w:t>
      </w:r>
      <w:r>
        <w:rPr>
          <w:lang w:val="en-US"/>
        </w:rPr>
        <w:t>Service</w:t>
      </w:r>
      <w:r>
        <w:t xml:space="preserve"> </w:t>
      </w:r>
      <w:r>
        <w:rPr>
          <w:lang w:val="en-US"/>
        </w:rPr>
        <w:t>Unavailable</w:t>
      </w:r>
      <w:r>
        <w:t xml:space="preserve"> – </w:t>
      </w:r>
      <w:r>
        <w:t xml:space="preserve">очередь документов переполнена, в ответе возвращается хидер </w:t>
      </w:r>
      <w:r>
        <w:rPr>
          <w:lang w:val="en-US"/>
        </w:rPr>
        <w:t>Retry</w:t>
      </w:r>
      <w:r>
        <w:t>-</w:t>
      </w:r>
      <w:r>
        <w:rPr>
          <w:lang w:val="en-US"/>
        </w:rPr>
        <w:t>After</w:t>
      </w:r>
      <w:r>
        <w:t xml:space="preserve"> </w:t>
      </w:r>
      <w:r>
        <w:t>с таймаутом в секундах, через который стоит повторить запрос, тело ответа п.2.1.2.</w:t>
      </w:r>
    </w:p>
    <w:p>
      <w:pPr>
        <w:pStyle w:val="style0"/>
        <w:rPr/>
      </w:pPr>
    </w:p>
    <w:bookmarkStart w:id="627" w:name="_Toc507539864"/>
    <w:bookmarkStart w:id="628" w:name="_Toc27489470"/>
    <w:bookmarkStart w:id="629" w:name="_Toc63432916"/>
    <w:bookmarkStart w:id="630" w:name="_Toc80026495"/>
    <w:p>
      <w:pPr>
        <w:pStyle w:val="style3"/>
        <w:rPr>
          <w:rFonts w:ascii="Verdana" w:cs="Arial" w:hAnsi="Verdana"/>
        </w:rPr>
      </w:pPr>
      <w:r>
        <w:t>2.3.</w:t>
      </w:r>
      <w:r>
        <w:t>2</w:t>
      </w:r>
      <w:r>
        <w:t xml:space="preserve"> Тело ответа с ошибками обработки запроса</w:t>
      </w:r>
      <w:bookmarkEnd w:id="627"/>
      <w:bookmarkEnd w:id="628"/>
      <w:bookmarkEnd w:id="629"/>
      <w:bookmarkEnd w:id="630"/>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строк</w:t>
            </w:r>
          </w:p>
        </w:tc>
      </w:tr>
    </w:tbl>
    <w:p>
      <w:pPr>
        <w:pStyle w:val="style0"/>
        <w:rPr/>
      </w:pPr>
    </w:p>
    <w:p>
      <w:pPr>
        <w:pStyle w:val="style0"/>
        <w:rPr>
          <w:lang w:val="en-US"/>
        </w:rPr>
      </w:pPr>
      <w:r>
        <w:t>Пример</w:t>
      </w:r>
      <w:r>
        <w:rPr>
          <w:lang w:val="en-US"/>
        </w:rPr>
        <w:t xml:space="preserve"> </w:t>
      </w:r>
      <w:r>
        <w:t>запроса</w:t>
      </w:r>
      <w:r>
        <w:rPr>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id</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"12345678990"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"123456789012"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group</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"Main"</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content</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correctionType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causeDocumentDate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"2017-08-10T00:00:00"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causeDocumentNumber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ФЗ</w:t>
      </w:r>
      <w:r>
        <w:rPr>
          <w:rFonts w:ascii="Consolas" w:cs="Consolas" w:hAnsi="Consolas"/>
          <w:color w:val="dfaf8f"/>
          <w:sz w:val="18"/>
          <w:szCs w:val="18"/>
          <w:lang w:val="en-US"/>
        </w:rPr>
        <w:t>-54"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totalSum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17.25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cashSum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eCashSum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prepaymentSum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5.67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postpaymentSum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4.56</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otherPaymentTypeSum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3.45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"tax1Sum"</w:t>
      </w:r>
      <w:r>
        <w:rPr>
          <w:rFonts w:ascii="Consolas" w:cs="Consolas" w:hAnsi="Consolas"/>
          <w:color w:val="dfdfbf"/>
          <w:sz w:val="18"/>
          <w:szCs w:val="18"/>
          <w:lang w:val="en-US"/>
        </w:rPr>
        <w:t>: </w:t>
      </w:r>
      <w:r>
        <w:rPr>
          <w:rFonts w:ascii="Consolas" w:cs="Consolas" w:hAnsi="Consolas"/>
          <w:color w:val="6e96be"/>
          <w:sz w:val="18"/>
          <w:szCs w:val="18"/>
          <w:lang w:val="en-US"/>
        </w:rPr>
        <w:t>1.34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"tax2Sum"</w:t>
      </w:r>
      <w:r>
        <w:rPr>
          <w:rFonts w:ascii="Consolas" w:cs="Consolas" w:hAnsi="Consolas"/>
          <w:color w:val="dfdfbf"/>
          <w:sz w:val="18"/>
          <w:szCs w:val="18"/>
          <w:lang w:val="en-US"/>
        </w:rPr>
        <w:t>: </w:t>
      </w:r>
      <w:r>
        <w:rPr>
          <w:rFonts w:ascii="Consolas" w:cs="Consolas" w:hAnsi="Consolas"/>
          <w:color w:val="6e96be"/>
          <w:sz w:val="18"/>
          <w:szCs w:val="18"/>
          <w:lang w:val="en-US"/>
        </w:rPr>
        <w:t>2.34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"tax3Sum"</w:t>
      </w:r>
      <w:r>
        <w:rPr>
          <w:rFonts w:ascii="Consolas" w:cs="Consolas" w:hAnsi="Consolas"/>
          <w:color w:val="dfdfbf"/>
          <w:sz w:val="18"/>
          <w:szCs w:val="18"/>
          <w:lang w:val="en-US"/>
        </w:rPr>
        <w:t>: </w:t>
      </w:r>
      <w:r>
        <w:rPr>
          <w:rFonts w:ascii="Consolas" w:cs="Consolas" w:hAnsi="Consolas"/>
          <w:color w:val="6e96be"/>
          <w:sz w:val="18"/>
          <w:szCs w:val="18"/>
          <w:lang w:val="en-US"/>
        </w:rPr>
        <w:t>3.34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"tax4Sum"</w:t>
      </w:r>
      <w:r>
        <w:rPr>
          <w:rFonts w:ascii="Consolas" w:cs="Consolas" w:hAnsi="Consolas"/>
          <w:color w:val="dfdfbf"/>
          <w:sz w:val="18"/>
          <w:szCs w:val="18"/>
          <w:lang w:val="en-US"/>
        </w:rPr>
        <w:t>: </w:t>
      </w:r>
      <w:r>
        <w:rPr>
          <w:rFonts w:ascii="Consolas" w:cs="Consolas" w:hAnsi="Consolas"/>
          <w:color w:val="6e96be"/>
          <w:sz w:val="18"/>
          <w:szCs w:val="18"/>
          <w:lang w:val="en-US"/>
        </w:rPr>
        <w:t>4.34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"tax5Sum"</w:t>
      </w:r>
      <w:r>
        <w:rPr>
          <w:rFonts w:ascii="Consolas" w:cs="Consolas" w:hAnsi="Consolas"/>
          <w:color w:val="dfdfbf"/>
          <w:sz w:val="18"/>
          <w:szCs w:val="18"/>
          <w:lang w:val="en-US"/>
        </w:rPr>
        <w:t>: </w:t>
      </w:r>
      <w:r>
        <w:rPr>
          <w:rFonts w:ascii="Consolas" w:cs="Consolas" w:hAnsi="Consolas"/>
          <w:color w:val="6e96be"/>
          <w:sz w:val="18"/>
          <w:szCs w:val="18"/>
          <w:lang w:val="en-US"/>
        </w:rPr>
        <w:t>5.34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"tax6Sum"</w:t>
      </w:r>
      <w:r>
        <w:rPr>
          <w:rFonts w:ascii="Consolas" w:cs="Consolas" w:hAnsi="Consolas"/>
          <w:color w:val="dfdfbf"/>
          <w:sz w:val="18"/>
          <w:szCs w:val="18"/>
          <w:lang w:val="en-US"/>
        </w:rPr>
        <w:t>: </w:t>
      </w:r>
      <w:r>
        <w:rPr>
          <w:rFonts w:ascii="Consolas" w:cs="Consolas" w:hAnsi="Consolas"/>
          <w:color w:val="6e96be"/>
          <w:sz w:val="18"/>
          <w:szCs w:val="18"/>
          <w:lang w:val="en-US"/>
        </w:rPr>
        <w:t>6.34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taxationSystem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automatNumber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w:t>
      </w:r>
      <w:r>
        <w:rPr>
          <w:rFonts w:ascii="Consolas" w:cs="Consolas"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lang w:val="en-US"/>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lang w:val="en-US"/>
        </w:rPr>
        <w:t>"</w:t>
      </w:r>
      <w:r>
        <w:rPr>
          <w:rFonts w:ascii="Consolas" w:cs="Consolas" w:eastAsia="Times New Roman" w:hAnsi="Consolas"/>
          <w:color w:val="8acccf"/>
          <w:sz w:val="18"/>
          <w:szCs w:val="18"/>
          <w:lang w:val="en-US"/>
        </w:rPr>
        <w:t>settlementAddress</w:t>
      </w:r>
      <w:r>
        <w:rPr>
          <w:rFonts w:ascii="Consolas" w:cs="Consolas" w:eastAsia="Times New Roman" w:hAnsi="Consolas"/>
          <w:color w:val="8acccf"/>
          <w:sz w:val="18"/>
          <w:szCs w:val="18"/>
          <w:lang w:val="en-US"/>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г</w:t>
      </w:r>
      <w:r>
        <w:rPr>
          <w:rFonts w:ascii="Consolas" w:cs="Consolas" w:eastAsia="Times New Roman" w:hAnsi="Consolas"/>
          <w:color w:val="dfaf8f"/>
          <w:sz w:val="18"/>
          <w:szCs w:val="18"/>
          <w:lang w:val="en-US"/>
        </w:rPr>
        <w:t>.</w:t>
      </w:r>
      <w:r>
        <w:rPr>
          <w:rFonts w:ascii="Consolas" w:cs="Consolas" w:eastAsia="Times New Roman" w:hAnsi="Consolas"/>
          <w:color w:val="dfaf8f"/>
          <w:sz w:val="18"/>
          <w:szCs w:val="18"/>
        </w:rPr>
        <w:t>Москва</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Красная</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площадь</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д</w:t>
      </w:r>
      <w:r>
        <w:rPr>
          <w:rFonts w:ascii="Consolas" w:cs="Consolas" w:eastAsia="Times New Roman" w:hAnsi="Consolas"/>
          <w:color w:val="dfaf8f"/>
          <w:sz w:val="18"/>
          <w:szCs w:val="18"/>
          <w:lang w:val="en-US"/>
        </w:rPr>
        <w:t>.1"</w:t>
      </w:r>
      <w:r>
        <w:rPr>
          <w:rFonts w:ascii="Consolas" w:cs="Consolas" w:eastAsia="Times New Roman" w:hAnsi="Consolas"/>
          <w:color w:val="dfdfbf"/>
          <w:sz w:val="18"/>
          <w:szCs w:val="18"/>
          <w:lang w:val="en-US"/>
        </w:rPr>
        <w:t>,</w:t>
      </w:r>
    </w:p>
    <w:p>
      <w:pPr>
        <w:pStyle w:val="style0"/>
        <w:shd w:val="clear" w:color="auto" w:fill="33333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Times New Roman" w:hAnsi="Consolas"/>
          <w:color w:val="dfdfbf"/>
          <w:sz w:val="18"/>
          <w:szCs w:val="18"/>
        </w:rPr>
      </w:pPr>
      <w:r>
        <w:rPr>
          <w:rFonts w:ascii="Consolas" w:cs="Consolas" w:eastAsia="Times New Roman" w:hAnsi="Consolas"/>
          <w:color w:val="dfdfbf"/>
          <w:sz w:val="18"/>
          <w:szCs w:val="18"/>
          <w:lang w:val="en-US"/>
        </w:rPr>
        <w:t>    </w:t>
      </w:r>
      <w:r>
        <w:rPr>
          <w:rFonts w:ascii="Consolas" w:cs="Consolas" w:eastAsia="Times New Roman" w:hAnsi="Consolas"/>
          <w:color w:val="8acccf"/>
          <w:sz w:val="18"/>
          <w:szCs w:val="18"/>
        </w:rPr>
        <w:t>"</w:t>
      </w:r>
      <w:r>
        <w:rPr>
          <w:rFonts w:ascii="Consolas" w:cs="Consolas" w:eastAsia="Times New Roman" w:hAnsi="Consolas"/>
          <w:color w:val="8acccf"/>
          <w:sz w:val="18"/>
          <w:szCs w:val="18"/>
          <w:lang w:val="en-US"/>
        </w:rPr>
        <w:t>settlementPlace</w:t>
      </w:r>
      <w:r>
        <w:rPr>
          <w:rFonts w:ascii="Consolas" w:cs="Consolas" w:eastAsia="Times New Roman" w:hAnsi="Consolas"/>
          <w:color w:val="8acccf"/>
          <w:sz w:val="18"/>
          <w:szCs w:val="18"/>
        </w:rPr>
        <w:t>"</w:t>
      </w:r>
      <w:r>
        <w:rPr>
          <w:rFonts w:ascii="Consolas" w:cs="Consolas" w:eastAsia="Times New Roman" w:hAnsi="Consolas"/>
          <w:color w:val="dfdfbf"/>
          <w:sz w:val="18"/>
          <w:szCs w:val="18"/>
        </w:rPr>
        <w:t>:</w:t>
      </w:r>
      <w:r>
        <w:rPr>
          <w:rFonts w:ascii="Consolas" w:cs="Consolas" w:eastAsia="Times New Roman" w:hAnsi="Consolas"/>
          <w:color w:val="dfdfbf"/>
          <w:sz w:val="18"/>
          <w:szCs w:val="18"/>
          <w:lang w:val="en-US"/>
        </w:rPr>
        <w:t> </w:t>
      </w:r>
      <w:r>
        <w:rPr>
          <w:rFonts w:ascii="Consolas" w:cs="Consolas" w:eastAsia="Times New Roman" w:hAnsi="Consolas"/>
          <w:color w:val="dfaf8f"/>
          <w:sz w:val="18"/>
          <w:szCs w:val="18"/>
        </w:rPr>
        <w:t>"</w:t>
      </w:r>
      <w:r>
        <w:rPr>
          <w:rFonts w:ascii="Consolas" w:cs="Consolas" w:eastAsia="Times New Roman" w:hAnsi="Consolas"/>
          <w:color w:val="dfaf8f"/>
          <w:sz w:val="18"/>
          <w:szCs w:val="18"/>
        </w:rPr>
        <w:t>Палата</w:t>
      </w:r>
      <w:r>
        <w:rPr>
          <w:rFonts w:ascii="Consolas" w:cs="Consolas" w:eastAsia="Times New Roman" w:hAnsi="Consolas"/>
          <w:color w:val="dfaf8f"/>
          <w:sz w:val="18"/>
          <w:szCs w:val="18"/>
          <w:lang w:val="en-US"/>
        </w:rPr>
        <w:t> </w:t>
      </w:r>
      <w:r>
        <w:rPr>
          <w:rFonts w:ascii="Consolas" w:cs="Consolas" w:eastAsia="Times New Roman" w:hAnsi="Consolas"/>
          <w:color w:val="dfaf8f"/>
          <w:sz w:val="18"/>
          <w:szCs w:val="18"/>
        </w:rPr>
        <w:t>№6"</w:t>
      </w:r>
      <w:r>
        <w:rPr>
          <w:rFonts w:ascii="Consolas" w:cs="Consolas" w:eastAsia="Times New Roman" w:hAnsi="Consolas"/>
          <w:color w:val="dfdfbf"/>
          <w:sz w:val="18"/>
          <w:szCs w:val="18"/>
        </w:rPr>
        <w:t>,</w:t>
      </w:r>
    </w:p>
    <w:p>
      <w:pPr>
        <w:pStyle w:val="style101"/>
        <w:shd w:val="clear" w:color="auto" w:fill="333333"/>
        <w:rPr>
          <w:rFonts w:ascii="Consolas" w:cs="Consolas" w:hAnsi="Consolas"/>
          <w:color w:val="dfdfbf"/>
          <w:sz w:val="18"/>
          <w:szCs w:val="18"/>
        </w:rPr>
      </w:pP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0"/>
        <w:rPr/>
      </w:pPr>
    </w:p>
    <w:p>
      <w:pPr>
        <w:pStyle w:val="style0"/>
        <w:rPr/>
      </w:pPr>
      <w:r>
        <w:t>Пример</w:t>
      </w:r>
      <w:r>
        <w:t xml:space="preserve"> </w:t>
      </w:r>
      <w:r>
        <w:t>ответа</w:t>
      </w:r>
      <w:r>
        <w:t xml:space="preserve"> </w:t>
      </w:r>
      <w:r>
        <w:t>с</w:t>
      </w:r>
      <w:r>
        <w:t xml:space="preserve"> </w:t>
      </w:r>
      <w:r>
        <w:t>ошибкой</w:t>
      </w:r>
      <w: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"errors"</w:t>
      </w: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идентификатор документа 'Id'"</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ИНН организации 'INN'"</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"Отсутствует содержимое документа 'Content'"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p>
    <w:p>
      <w:pPr>
        <w:pStyle w:val="style101"/>
        <w:shd w:val="clear" w:color="auto" w:fill="333333"/>
        <w:rPr/>
      </w:pPr>
      <w:r>
        <w:rPr>
          <w:rFonts w:ascii="Consolas" w:cs="Consolas" w:hAnsi="Consolas"/>
          <w:color w:val="dfdfbf"/>
          <w:sz w:val="18"/>
          <w:szCs w:val="18"/>
        </w:rPr>
        <w:t>}</w:t>
      </w:r>
      <w:r>
        <w:br w:type="page"/>
      </w:r>
    </w:p>
    <w:bookmarkStart w:id="631" w:name="_GoBack"/>
    <w:bookmarkStart w:id="632" w:name="_Toc507539865"/>
    <w:bookmarkStart w:id="633" w:name="_Toc27489471"/>
    <w:bookmarkStart w:id="634" w:name="_Toc63432917"/>
    <w:bookmarkStart w:id="635" w:name="_Toc80026496"/>
    <w:bookmarkEnd w:id="631"/>
    <w:p>
      <w:pPr>
        <w:pStyle w:val="style2"/>
        <w:rPr/>
      </w:pPr>
      <w:r>
        <w:t>2.4 Состояние чека</w:t>
      </w:r>
      <w:r>
        <w:t xml:space="preserve"> </w:t>
      </w:r>
      <w:r>
        <w:t>коррекции</w:t>
      </w:r>
      <w:bookmarkEnd w:id="632"/>
      <w:bookmarkEnd w:id="633"/>
      <w:bookmarkEnd w:id="634"/>
      <w:bookmarkEnd w:id="635"/>
    </w:p>
    <w:p>
      <w:pPr>
        <w:pStyle w:val="style0"/>
        <w:rPr>
          <w:rFonts w:cs="Arial"/>
        </w:rPr>
      </w:pPr>
    </w:p>
    <w:p>
      <w:pPr>
        <w:pStyle w:val="style0"/>
        <w:rPr>
          <w:rFonts w:cs="Arial"/>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GET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r>
        <w:rPr>
          <w:rFonts w:cs="Arial"/>
          <w:b/>
          <w:lang w:val="en-US"/>
        </w:rPr>
        <w:t>corrections/{inn}/status/{document_id}</w:t>
      </w:r>
    </w:p>
    <w:p>
      <w:pPr>
        <w:pStyle w:val="style0"/>
        <w:rPr>
          <w:rFonts w:cs="Arial"/>
          <w:lang w:val="en-US"/>
        </w:rPr>
      </w:pPr>
    </w:p>
    <w:p>
      <w:pPr>
        <w:pStyle w:val="style0"/>
        <w:rPr>
          <w:rFonts w:cs="Arial"/>
        </w:rPr>
      </w:pPr>
      <w:r>
        <w:rPr>
          <w:rFonts w:cs="Arial"/>
          <w:b/>
        </w:rPr>
        <w:t>{</w:t>
      </w:r>
      <w:r>
        <w:rPr>
          <w:rFonts w:cs="Arial"/>
          <w:b/>
          <w:lang w:val="en-US"/>
        </w:rPr>
        <w:t>inn</w:t>
      </w:r>
      <w:r>
        <w:rPr>
          <w:rFonts w:cs="Arial"/>
          <w:b/>
        </w:rPr>
        <w:t>}</w:t>
      </w:r>
      <w:r>
        <w:rPr>
          <w:rFonts w:cs="Arial"/>
        </w:rPr>
        <w:t xml:space="preserve"> – </w:t>
      </w:r>
      <w:r>
        <w:rPr>
          <w:rFonts w:cs="Arial"/>
        </w:rPr>
        <w:t>ИНН организации, для которой пробивается чек</w:t>
      </w:r>
    </w:p>
    <w:p>
      <w:pPr>
        <w:pStyle w:val="style0"/>
        <w:rPr>
          <w:rFonts w:cs="Arial"/>
        </w:rPr>
      </w:pPr>
      <w:r>
        <w:rPr>
          <w:rFonts w:cs="Arial"/>
          <w:b/>
        </w:rPr>
        <w:t>{</w:t>
      </w:r>
      <w:r>
        <w:rPr>
          <w:rFonts w:cs="Arial"/>
          <w:b/>
          <w:lang w:val="en-US"/>
        </w:rPr>
        <w:t>document</w:t>
      </w:r>
      <w:r>
        <w:rPr>
          <w:rFonts w:cs="Arial"/>
          <w:b/>
        </w:rPr>
        <w:t>_</w:t>
      </w:r>
      <w:r>
        <w:rPr>
          <w:rFonts w:cs="Arial"/>
          <w:b/>
          <w:lang w:val="en-US"/>
        </w:rPr>
        <w:t>id</w:t>
      </w:r>
      <w:r>
        <w:rPr>
          <w:rFonts w:cs="Arial"/>
          <w:b/>
        </w:rPr>
        <w:t>}</w:t>
      </w:r>
      <w:r>
        <w:rPr>
          <w:rFonts w:cs="Arial"/>
        </w:rPr>
        <w:t xml:space="preserve"> –идентификатор документа, который был указан при его создании</w:t>
      </w:r>
    </w:p>
    <w:p>
      <w:pPr>
        <w:pStyle w:val="style0"/>
        <w:rPr>
          <w:rFonts w:cs="Arial"/>
        </w:rPr>
      </w:pPr>
    </w:p>
    <w:p>
      <w:pPr>
        <w:pStyle w:val="style0"/>
        <w:rPr>
          <w:rFonts w:cs="Arial"/>
        </w:rPr>
      </w:pPr>
      <w:r>
        <w:rPr>
          <w:rFonts w:cs="Arial"/>
        </w:rPr>
        <w:t xml:space="preserve">В данном запросе подпись </w:t>
      </w:r>
      <w:r>
        <w:rPr>
          <w:rFonts w:cs="Arial"/>
          <w:lang w:val="en-US"/>
        </w:rPr>
        <w:t>SHA</w:t>
      </w:r>
      <w:r>
        <w:rPr>
          <w:rFonts w:cs="Arial"/>
        </w:rPr>
        <w:t>256-</w:t>
      </w:r>
      <w:r>
        <w:rPr>
          <w:rFonts w:cs="Arial"/>
          <w:lang w:val="en-US"/>
        </w:rPr>
        <w:t>RSA</w:t>
      </w:r>
      <w:r>
        <w:rPr>
          <w:rFonts w:cs="Arial"/>
        </w:rPr>
        <w:t xml:space="preserve"> </w:t>
      </w:r>
      <w:r>
        <w:rPr>
          <w:rFonts w:cs="Arial"/>
        </w:rPr>
        <w:t>не используется.</w:t>
      </w:r>
    </w:p>
    <w:p>
      <w:pPr>
        <w:pStyle w:val="style0"/>
        <w:rPr>
          <w:rFonts w:cs="Arial"/>
        </w:rPr>
      </w:pPr>
    </w:p>
    <w:p>
      <w:pPr>
        <w:pStyle w:val="style0"/>
        <w:rPr/>
      </w:pPr>
      <w:r>
        <w:t xml:space="preserve">Ответ: </w:t>
      </w:r>
      <w:r>
        <w:rPr>
          <w:lang w:val="en-US"/>
        </w:rPr>
        <w:t>api</w:t>
      </w:r>
      <w:r>
        <w:t xml:space="preserve"> </w:t>
      </w:r>
      <w:r>
        <w:t>может возвращать следующие статус-коды</w:t>
      </w:r>
    </w:p>
    <w:p>
      <w:pPr>
        <w:pStyle w:val="style179"/>
        <w:numPr>
          <w:ilvl w:val="0"/>
          <w:numId w:val="3"/>
        </w:numPr>
        <w:spacing w:after="0" w:lineRule="auto" w:line="240"/>
        <w:rPr/>
      </w:pPr>
      <w:r>
        <w:t xml:space="preserve">202 </w:t>
      </w:r>
      <w:r>
        <w:rPr>
          <w:lang w:val="en-US"/>
        </w:rPr>
        <w:t>Accepted</w:t>
      </w:r>
      <w:r>
        <w:t xml:space="preserve"> – чек создан и добавлен в очередь на обработку, но еще не обработан, пустое тело ответа</w:t>
      </w:r>
    </w:p>
    <w:bookmarkStart w:id="636" w:name="OLE_LINK111"/>
    <w:bookmarkStart w:id="637" w:name="OLE_LINK112"/>
    <w:bookmarkStart w:id="638" w:name="OLE_LINK113"/>
    <w:bookmarkStart w:id="639" w:name="OLE_LINK106"/>
    <w:bookmarkStart w:id="640" w:name="OLE_LINK107"/>
    <w:p>
      <w:pPr>
        <w:pStyle w:val="style179"/>
        <w:numPr>
          <w:ilvl w:val="0"/>
          <w:numId w:val="3"/>
        </w:numPr>
        <w:spacing w:after="0" w:lineRule="auto" w:line="240"/>
        <w:rPr/>
      </w:pPr>
      <w:r>
        <w:t>40</w:t>
      </w:r>
      <w:r>
        <w:t xml:space="preserve">0 </w:t>
      </w:r>
      <w:r>
        <w:rPr>
          <w:lang w:val="en-US"/>
        </w:rPr>
        <w:t>Bad</w:t>
      </w:r>
      <w:r>
        <w:t xml:space="preserve"> </w:t>
      </w:r>
      <w:r>
        <w:rPr>
          <w:lang w:val="en-US"/>
        </w:rPr>
        <w:t>Request</w:t>
      </w:r>
      <w:bookmarkEnd w:id="636"/>
      <w:bookmarkEnd w:id="637"/>
      <w:bookmarkEnd w:id="638"/>
      <w:r>
        <w:t xml:space="preserve"> </w:t>
      </w:r>
      <w:bookmarkEnd w:id="639"/>
      <w:bookmarkEnd w:id="640"/>
      <w:r>
        <w:t>–</w:t>
      </w:r>
      <w:r>
        <w:t xml:space="preserve"> организация не найдена, чек с указанным идентификатором не найден</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200</w:t>
      </w:r>
      <w:r>
        <w:t xml:space="preserve"> </w:t>
      </w:r>
      <w:r>
        <w:rPr>
          <w:lang w:val="en-US"/>
        </w:rPr>
        <w:t>OK</w:t>
      </w:r>
      <w:r>
        <w:t xml:space="preserve"> – </w:t>
      </w:r>
      <w:r>
        <w:t>чек обработан, тело ответа п.2.4.1</w:t>
      </w:r>
    </w:p>
    <w:p>
      <w:pPr>
        <w:pStyle w:val="style179"/>
        <w:rPr/>
      </w:pPr>
    </w:p>
    <w:p>
      <w:pPr>
        <w:pStyle w:val="style0"/>
        <w:rPr>
          <w:rFonts w:cs="Arial"/>
        </w:rPr>
      </w:pPr>
    </w:p>
    <w:bookmarkStart w:id="641" w:name="_Toc507539866"/>
    <w:bookmarkStart w:id="642" w:name="_Toc27489472"/>
    <w:bookmarkStart w:id="643" w:name="_Toc63432918"/>
    <w:bookmarkStart w:id="644" w:name="_Toc80026497"/>
    <w:p>
      <w:pPr>
        <w:pStyle w:val="style3"/>
        <w:rPr/>
      </w:pPr>
      <w:r>
        <w:rPr>
          <w:lang w:val="en-US"/>
        </w:rPr>
        <w:t>2.</w:t>
      </w:r>
      <w:r>
        <w:t>4</w:t>
      </w:r>
      <w:r>
        <w:rPr>
          <w:lang w:val="en-US"/>
        </w:rPr>
        <w:t xml:space="preserve">.1 </w:t>
      </w:r>
      <w:r>
        <w:t>Тело ответа</w:t>
      </w:r>
      <w:bookmarkEnd w:id="641"/>
      <w:bookmarkEnd w:id="642"/>
      <w:bookmarkEnd w:id="643"/>
      <w:bookmarkEnd w:id="644"/>
    </w:p>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id</w:t>
            </w:r>
          </w:p>
        </w:tc>
        <w:tc>
          <w:tcPr>
            <w:tcW w:w="4839" w:type="dxa"/>
            <w:tcBorders/>
          </w:tcPr>
          <w:p>
            <w:pPr>
              <w:pStyle w:val="style0"/>
              <w:rPr>
                <w:rFonts w:cs="Arial"/>
              </w:rPr>
            </w:pPr>
            <w:r>
              <w:rPr>
                <w:rFonts w:cs="Arial"/>
              </w:rPr>
              <w:t>Идентификатор документа</w:t>
            </w:r>
          </w:p>
        </w:tc>
        <w:tc>
          <w:tcPr>
            <w:tcW w:w="2979" w:type="dxa"/>
            <w:tcBorders/>
          </w:tcPr>
          <w:p>
            <w:pPr>
              <w:pStyle w:val="style0"/>
              <w:rPr>
                <w:rFonts w:cs="Arial"/>
              </w:rPr>
            </w:pPr>
            <w:r>
              <w:rPr>
                <w:rFonts w:cs="Arial"/>
              </w:rPr>
              <w:t xml:space="preserve">Строка от 1 до </w:t>
            </w:r>
            <w:r>
              <w:rPr>
                <w:rFonts w:cs="Arial"/>
                <w:lang w:val="en-US"/>
              </w:rPr>
              <w:t>64</w:t>
            </w:r>
            <w:r>
              <w:rPr>
                <w:rFonts w:cs="Arial"/>
              </w:rPr>
              <w:t xml:space="preserve"> символов</w:t>
            </w:r>
          </w:p>
        </w:tc>
      </w:tr>
      <w:tr>
        <w:tblPrEx/>
        <w:trPr/>
        <w:tc>
          <w:tcPr>
            <w:tcW w:w="2465" w:type="dxa"/>
            <w:tcBorders/>
          </w:tcPr>
          <w:p>
            <w:pPr>
              <w:pStyle w:val="style0"/>
              <w:rPr>
                <w:rFonts w:cs="Arial"/>
                <w:lang w:val="en-US"/>
              </w:rPr>
            </w:pPr>
            <w:r>
              <w:rPr>
                <w:rFonts w:cs="Arial"/>
                <w:lang w:val="en-US"/>
              </w:rPr>
              <w:t>d</w:t>
            </w:r>
            <w:r>
              <w:rPr>
                <w:rFonts w:cs="Arial"/>
              </w:rPr>
              <w:t>eviceSN</w:t>
            </w:r>
          </w:p>
        </w:tc>
        <w:tc>
          <w:tcPr>
            <w:tcW w:w="4839" w:type="dxa"/>
            <w:tcBorders/>
          </w:tcPr>
          <w:p>
            <w:pPr>
              <w:pStyle w:val="style0"/>
              <w:rPr>
                <w:rFonts w:cs="Arial"/>
              </w:rPr>
            </w:pPr>
            <w:r>
              <w:rPr>
                <w:rFonts w:cs="Arial"/>
              </w:rPr>
              <w:t xml:space="preserve">Заводской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d</w:t>
            </w:r>
            <w:r>
              <w:rPr>
                <w:rFonts w:cs="Arial"/>
              </w:rPr>
              <w:t>eviceRN</w:t>
            </w:r>
          </w:p>
        </w:tc>
        <w:tc>
          <w:tcPr>
            <w:tcW w:w="4839" w:type="dxa"/>
            <w:tcBorders/>
          </w:tcPr>
          <w:p>
            <w:pPr>
              <w:pStyle w:val="style0"/>
              <w:rPr>
                <w:rFonts w:cs="Arial"/>
              </w:rPr>
            </w:pPr>
            <w:r>
              <w:rPr>
                <w:rFonts w:cs="Arial"/>
              </w:rPr>
              <w:t xml:space="preserve">Регистрационный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fs</w:t>
            </w:r>
            <w:r>
              <w:rPr>
                <w:rFonts w:cs="Arial"/>
              </w:rPr>
              <w:t>Number</w:t>
            </w:r>
          </w:p>
        </w:tc>
        <w:tc>
          <w:tcPr>
            <w:tcW w:w="4839" w:type="dxa"/>
            <w:tcBorders/>
          </w:tcPr>
          <w:p>
            <w:pPr>
              <w:pStyle w:val="style0"/>
              <w:rPr>
                <w:rFonts w:cs="Arial"/>
              </w:rPr>
            </w:pPr>
            <w:r>
              <w:rPr>
                <w:rFonts w:cs="Arial"/>
              </w:rPr>
              <w:t>Номер фискального накопителя</w:t>
            </w:r>
          </w:p>
        </w:tc>
        <w:tc>
          <w:tcPr>
            <w:tcW w:w="2979" w:type="dxa"/>
            <w:tcBorders/>
          </w:tcPr>
          <w:p>
            <w:pPr>
              <w:pStyle w:val="style0"/>
              <w:rPr>
                <w:rFonts w:cs="Arial"/>
              </w:rPr>
            </w:pPr>
            <w:r>
              <w:rPr>
                <w:rFonts w:cs="Arial"/>
              </w:rPr>
              <w:t>Строка 16 символов</w:t>
            </w:r>
          </w:p>
        </w:tc>
      </w:tr>
      <w:tr>
        <w:tblPrEx/>
        <w:trPr/>
        <w:tc>
          <w:tcPr>
            <w:tcW w:w="2465" w:type="dxa"/>
            <w:tcBorders/>
          </w:tcPr>
          <w:p>
            <w:pPr>
              <w:pStyle w:val="style0"/>
              <w:rPr>
                <w:rFonts w:cs="Arial"/>
              </w:rPr>
            </w:pPr>
            <w:r>
              <w:rPr>
                <w:rFonts w:cs="Arial"/>
                <w:lang w:val="en-US"/>
              </w:rPr>
              <w:t>ofd</w:t>
            </w:r>
            <w:r>
              <w:rPr>
                <w:rFonts w:cs="Arial"/>
              </w:rPr>
              <w:t>Name</w:t>
            </w:r>
          </w:p>
        </w:tc>
        <w:tc>
          <w:tcPr>
            <w:tcW w:w="4839" w:type="dxa"/>
            <w:tcBorders/>
          </w:tcPr>
          <w:p>
            <w:pPr>
              <w:pStyle w:val="style0"/>
              <w:rPr>
                <w:rFonts w:cs="Arial"/>
              </w:rPr>
            </w:pPr>
            <w:r>
              <w:rPr>
                <w:rFonts w:cs="Arial"/>
              </w:rPr>
              <w:t>Наименование ОФД</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rPr>
            </w:pPr>
            <w:r>
              <w:rPr>
                <w:rFonts w:cs="Arial"/>
                <w:lang w:val="en-US"/>
              </w:rPr>
              <w:t>odf</w:t>
            </w:r>
            <w:r>
              <w:rPr>
                <w:rFonts w:cs="Arial"/>
              </w:rPr>
              <w:t>Website</w:t>
            </w:r>
          </w:p>
        </w:tc>
        <w:tc>
          <w:tcPr>
            <w:tcW w:w="4839" w:type="dxa"/>
            <w:tcBorders/>
          </w:tcPr>
          <w:p>
            <w:pPr>
              <w:pStyle w:val="style0"/>
              <w:rPr>
                <w:rFonts w:cs="Arial"/>
              </w:rPr>
            </w:pPr>
            <w:r>
              <w:rPr>
                <w:rFonts w:cs="Arial"/>
                <w:lang w:val="en-US"/>
              </w:rPr>
              <w:t>Web-</w:t>
            </w:r>
            <w:r>
              <w:rPr>
                <w:rFonts w:cs="Arial"/>
              </w:rPr>
              <w:t>сайт ОФД</w:t>
            </w:r>
          </w:p>
        </w:tc>
        <w:tc>
          <w:tcPr>
            <w:tcW w:w="2979" w:type="dxa"/>
            <w:tcBorders/>
          </w:tcPr>
          <w:p>
            <w:pPr>
              <w:pStyle w:val="style0"/>
              <w:rPr>
                <w:rFonts w:cs="Arial"/>
              </w:rPr>
            </w:pPr>
            <w:r>
              <w:rPr>
                <w:rFonts w:cs="Arial"/>
              </w:rPr>
              <w:t>Строка до 58</w:t>
            </w:r>
            <w:r>
              <w:rPr>
                <w:rFonts w:cs="Arial"/>
              </w:rPr>
              <w:t xml:space="preserve"> символов</w:t>
            </w:r>
          </w:p>
        </w:tc>
      </w:tr>
      <w:tr>
        <w:tblPrEx/>
        <w:trPr/>
        <w:tc>
          <w:tcPr>
            <w:tcW w:w="2465" w:type="dxa"/>
            <w:tcBorders/>
          </w:tcPr>
          <w:p>
            <w:pPr>
              <w:pStyle w:val="style0"/>
              <w:rPr>
                <w:rFonts w:cs="Arial"/>
                <w:lang w:val="en-US"/>
              </w:rPr>
            </w:pPr>
            <w:r>
              <w:rPr>
                <w:rFonts w:cs="Arial"/>
                <w:lang w:val="en-US"/>
              </w:rPr>
              <w:t>odfINN</w:t>
            </w:r>
          </w:p>
        </w:tc>
        <w:tc>
          <w:tcPr>
            <w:tcW w:w="4839" w:type="dxa"/>
            <w:tcBorders/>
          </w:tcPr>
          <w:p>
            <w:pPr>
              <w:pStyle w:val="style0"/>
              <w:rPr>
                <w:rFonts w:cs="Arial"/>
              </w:rPr>
            </w:pPr>
            <w:r>
              <w:rPr>
                <w:rFonts w:cs="Arial"/>
              </w:rPr>
              <w:t>ИНН ОФД</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lang w:val="en-US"/>
              </w:rPr>
            </w:pPr>
            <w:r>
              <w:rPr>
                <w:rFonts w:cs="Arial"/>
                <w:lang w:val="en-US"/>
              </w:rPr>
              <w:t>fnsWebsite</w:t>
            </w:r>
          </w:p>
        </w:tc>
        <w:tc>
          <w:tcPr>
            <w:tcW w:w="4839" w:type="dxa"/>
            <w:tcBorders/>
          </w:tcPr>
          <w:p>
            <w:pPr>
              <w:pStyle w:val="style0"/>
              <w:rPr>
                <w:rFonts w:cs="Arial"/>
                <w:lang w:val="en-US"/>
              </w:rPr>
            </w:pPr>
            <w:r>
              <w:rPr>
                <w:rFonts w:cs="Arial"/>
                <w:lang w:val="en-US"/>
              </w:rPr>
              <w:t>Web-</w:t>
            </w:r>
            <w:r>
              <w:rPr>
                <w:rFonts w:cs="Arial"/>
              </w:rPr>
              <w:t>сайт ФНС</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lang w:val="en-US"/>
              </w:rPr>
            </w:pPr>
            <w:r>
              <w:rPr>
                <w:rFonts w:cs="Arial"/>
                <w:lang w:val="en-US"/>
              </w:rPr>
              <w:t>companyINN</w:t>
            </w:r>
          </w:p>
        </w:tc>
        <w:tc>
          <w:tcPr>
            <w:tcW w:w="4839" w:type="dxa"/>
            <w:tcBorders/>
          </w:tcPr>
          <w:p>
            <w:pPr>
              <w:pStyle w:val="style0"/>
              <w:rPr>
                <w:rFonts w:cs="Arial"/>
              </w:rPr>
            </w:pPr>
            <w:r>
              <w:rPr>
                <w:rFonts w:cs="Arial"/>
              </w:rPr>
              <w:t>ИНН пользователя</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rPr>
            </w:pPr>
            <w:r>
              <w:rPr>
                <w:rFonts w:cs="Arial"/>
                <w:lang w:val="en-US"/>
              </w:rPr>
              <w:t>c</w:t>
            </w:r>
            <w:r>
              <w:rPr>
                <w:rFonts w:cs="Arial"/>
              </w:rPr>
              <w:t>ompanyName</w:t>
            </w:r>
          </w:p>
        </w:tc>
        <w:tc>
          <w:tcPr>
            <w:tcW w:w="4839" w:type="dxa"/>
            <w:tcBorders/>
          </w:tcPr>
          <w:p>
            <w:pPr>
              <w:pStyle w:val="style0"/>
              <w:rPr>
                <w:rFonts w:cs="Arial"/>
              </w:rPr>
            </w:pPr>
            <w:r>
              <w:rPr>
                <w:rFonts w:cs="Arial"/>
              </w:rPr>
              <w:t>Наименование пользователя</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rPr>
            </w:pPr>
            <w:r>
              <w:rPr>
                <w:rFonts w:cs="Arial"/>
                <w:lang w:val="en-US"/>
              </w:rPr>
              <w:t>d</w:t>
            </w:r>
            <w:r>
              <w:rPr>
                <w:rFonts w:cs="Arial"/>
              </w:rPr>
              <w:t>ocumentNumber</w:t>
            </w:r>
          </w:p>
        </w:tc>
        <w:tc>
          <w:tcPr>
            <w:tcW w:w="4839" w:type="dxa"/>
            <w:tcBorders/>
          </w:tcPr>
          <w:p>
            <w:pPr>
              <w:pStyle w:val="style0"/>
              <w:rPr>
                <w:rFonts w:cs="Arial"/>
              </w:rPr>
            </w:pPr>
            <w:r>
              <w:rPr>
                <w:rFonts w:cs="Arial"/>
              </w:rPr>
              <w:t>Номер ФД</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rPr>
            </w:pPr>
            <w:r>
              <w:rPr>
                <w:rFonts w:cs="Arial"/>
                <w:lang w:val="en-US"/>
              </w:rPr>
              <w:t>s</w:t>
            </w:r>
            <w:r>
              <w:rPr>
                <w:rFonts w:cs="Arial"/>
              </w:rPr>
              <w:t>hiftNumber</w:t>
            </w:r>
          </w:p>
        </w:tc>
        <w:tc>
          <w:tcPr>
            <w:tcW w:w="4839" w:type="dxa"/>
            <w:tcBorders/>
          </w:tcPr>
          <w:p>
            <w:pPr>
              <w:pStyle w:val="style0"/>
              <w:rPr>
                <w:rFonts w:cs="Arial"/>
              </w:rPr>
            </w:pPr>
            <w:r>
              <w:rPr>
                <w:rFonts w:cs="Arial"/>
              </w:rPr>
              <w:t>Номер смены</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d</w:t>
            </w:r>
            <w:r>
              <w:rPr>
                <w:rFonts w:cs="Arial"/>
              </w:rPr>
              <w:t>ocumentIn</w:t>
            </w:r>
            <w:r>
              <w:rPr>
                <w:rFonts w:cs="Arial"/>
                <w:lang w:val="en-US"/>
              </w:rPr>
              <w:t>dex</w:t>
            </w:r>
          </w:p>
        </w:tc>
        <w:tc>
          <w:tcPr>
            <w:tcW w:w="4839" w:type="dxa"/>
            <w:tcBorders/>
          </w:tcPr>
          <w:p>
            <w:pPr>
              <w:pStyle w:val="style0"/>
              <w:rPr>
                <w:rFonts w:cs="Arial"/>
              </w:rPr>
            </w:pPr>
            <w:r>
              <w:rPr>
                <w:rFonts w:cs="Arial"/>
              </w:rPr>
              <w:t>Номер чека за смену</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processedAt</w:t>
            </w:r>
          </w:p>
        </w:tc>
        <w:tc>
          <w:tcPr>
            <w:tcW w:w="4839" w:type="dxa"/>
            <w:tcBorders/>
          </w:tcPr>
          <w:p>
            <w:pPr>
              <w:pStyle w:val="style0"/>
              <w:rPr>
                <w:rFonts w:cs="Arial"/>
              </w:rPr>
            </w:pPr>
            <w:r>
              <w:rPr>
                <w:rFonts w:cs="Arial"/>
              </w:rPr>
              <w:t>Время регистрации фискального документа в ФН</w:t>
            </w:r>
          </w:p>
          <w:bookmarkStart w:id="645" w:name="OLE_LINK116"/>
          <w:bookmarkStart w:id="646" w:name="OLE_LINK117"/>
          <w:bookmarkStart w:id="647" w:name="OLE_LINK118"/>
        </w:tc>
        <w:tc>
          <w:tcPr>
            <w:tcW w:w="297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bookmarkEnd w:id="645"/>
            <w:bookmarkEnd w:id="646"/>
            <w:bookmarkEnd w:id="647"/>
          </w:p>
        </w:tc>
      </w:tr>
      <w:tr>
        <w:tblPrEx/>
        <w:trPr/>
        <w:tc>
          <w:tcPr>
            <w:tcW w:w="2465" w:type="dxa"/>
            <w:tcBorders/>
          </w:tcPr>
          <w:p>
            <w:pPr>
              <w:pStyle w:val="style0"/>
              <w:rPr>
                <w:rFonts w:cs="Arial"/>
                <w:lang w:val="en-US"/>
              </w:rPr>
            </w:pPr>
            <w:r>
              <w:rPr>
                <w:rFonts w:cs="Arial"/>
                <w:lang w:val="en-US"/>
              </w:rPr>
              <w:t>content</w:t>
            </w:r>
          </w:p>
        </w:tc>
        <w:tc>
          <w:tcPr>
            <w:tcW w:w="4839" w:type="dxa"/>
            <w:tcBorders/>
          </w:tcPr>
          <w:p>
            <w:pPr>
              <w:pStyle w:val="style0"/>
              <w:rPr>
                <w:rFonts w:cs="Arial"/>
              </w:rPr>
            </w:pPr>
            <w:r>
              <w:rPr>
                <w:rFonts w:cs="Arial"/>
              </w:rPr>
              <w:t>Содержимое документа</w:t>
            </w:r>
          </w:p>
        </w:tc>
        <w:tc>
          <w:tcPr>
            <w:tcW w:w="2979" w:type="dxa"/>
            <w:tcBorders/>
          </w:tcPr>
          <w:p>
            <w:pPr>
              <w:pStyle w:val="style0"/>
              <w:rPr>
                <w:rFonts w:cs="Arial"/>
              </w:rPr>
            </w:pPr>
            <w:r>
              <w:rPr>
                <w:rFonts w:cs="Arial"/>
              </w:rPr>
              <w:t>Структура п.2.3</w:t>
            </w:r>
            <w:r>
              <w:rPr>
                <w:rFonts w:cs="Arial"/>
              </w:rPr>
              <w:t>.1.1</w:t>
            </w:r>
          </w:p>
        </w:tc>
      </w:tr>
      <w:tr>
        <w:tblPrEx/>
        <w:trPr/>
        <w:tc>
          <w:tcPr>
            <w:tcW w:w="2465" w:type="dxa"/>
            <w:tcBorders/>
          </w:tcPr>
          <w:p>
            <w:pPr>
              <w:pStyle w:val="style0"/>
              <w:rPr>
                <w:rFonts w:cs="Arial"/>
                <w:lang w:val="en-US"/>
              </w:rPr>
            </w:pPr>
            <w:r>
              <w:rPr>
                <w:rFonts w:cs="Arial"/>
                <w:lang w:val="en-US"/>
              </w:rPr>
              <w:t>fp</w:t>
            </w:r>
          </w:p>
        </w:tc>
        <w:tc>
          <w:tcPr>
            <w:tcW w:w="4839" w:type="dxa"/>
            <w:tcBorders/>
          </w:tcPr>
          <w:p>
            <w:pPr>
              <w:pStyle w:val="style0"/>
              <w:rPr>
                <w:rFonts w:cs="Arial"/>
              </w:rPr>
            </w:pPr>
            <w:r>
              <w:rPr>
                <w:rFonts w:cs="Arial"/>
              </w:rPr>
              <w:t>Фискальный признак</w:t>
            </w:r>
          </w:p>
        </w:tc>
        <w:tc>
          <w:tcPr>
            <w:tcW w:w="2979" w:type="dxa"/>
            <w:tcBorders/>
          </w:tcPr>
          <w:p>
            <w:pPr>
              <w:pStyle w:val="style0"/>
              <w:rPr>
                <w:rFonts w:cs="Arial"/>
              </w:rPr>
            </w:pPr>
            <w:r>
              <w:rPr>
                <w:rFonts w:cs="Arial"/>
              </w:rPr>
              <w:t>Строка</w:t>
            </w:r>
            <w:r>
              <w:rPr>
                <w:rFonts w:cs="Arial"/>
                <w:lang w:val="en-US"/>
              </w:rPr>
              <w:t xml:space="preserve"> 10 </w:t>
            </w:r>
            <w:r>
              <w:rPr>
                <w:rFonts w:cs="Arial"/>
              </w:rPr>
              <w:t>символов</w:t>
            </w:r>
          </w:p>
        </w:tc>
      </w:tr>
      <w:tr>
        <w:tblPrEx/>
        <w:trPr/>
        <w:tc>
          <w:tcPr>
            <w:tcW w:w="2465" w:type="dxa"/>
            <w:tcBorders/>
          </w:tcPr>
          <w:p>
            <w:pPr>
              <w:pStyle w:val="style0"/>
              <w:rPr>
                <w:rFonts w:cs="Arial"/>
                <w:lang w:val="en-US"/>
              </w:rPr>
            </w:pPr>
            <w:r>
              <w:rPr>
                <w:rFonts w:cs="Arial"/>
                <w:lang w:val="en-US"/>
              </w:rPr>
              <w:t>callbackUrl</w:t>
            </w:r>
          </w:p>
        </w:tc>
        <w:tc>
          <w:tcPr>
            <w:tcW w:w="4839"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2979" w:type="dxa"/>
            <w:tcBorders/>
          </w:tcPr>
          <w:p>
            <w:pPr>
              <w:pStyle w:val="style0"/>
              <w:rPr>
                <w:rFonts w:cs="Arial"/>
              </w:rPr>
            </w:pPr>
            <w:r>
              <w:rPr>
                <w:rFonts w:cs="Arial"/>
              </w:rPr>
              <w:t xml:space="preserve">Строка от 1 до 1024 символов или </w:t>
            </w:r>
            <w:r>
              <w:rPr>
                <w:rFonts w:cs="Arial"/>
                <w:lang w:val="en-US"/>
              </w:rPr>
              <w:t>null</w:t>
            </w:r>
          </w:p>
        </w:tc>
      </w:tr>
      <w:tr>
        <w:tblPrEx/>
        <w:trPr/>
        <w:tc>
          <w:tcPr>
            <w:tcW w:w="2465" w:type="dxa"/>
            <w:tcBorders/>
          </w:tcPr>
          <w:p>
            <w:pPr>
              <w:pStyle w:val="style0"/>
              <w:rPr>
                <w:rFonts w:cs="Arial"/>
                <w:lang w:val="en-US"/>
              </w:rPr>
            </w:pPr>
            <w:r>
              <w:rPr>
                <w:rFonts w:cs="Arial"/>
                <w:lang w:val="en-US"/>
              </w:rPr>
              <w:t>meta</w:t>
            </w:r>
          </w:p>
        </w:tc>
        <w:tc>
          <w:tcPr>
            <w:tcW w:w="4839" w:type="dxa"/>
            <w:tcBorders/>
          </w:tcPr>
          <w:p>
            <w:pPr>
              <w:pStyle w:val="style0"/>
              <w:rPr>
                <w:rFonts w:cs="Arial"/>
                <w:lang w:val="en-US"/>
              </w:rPr>
            </w:pPr>
            <w:r>
              <w:rPr>
                <w:rFonts w:cs="Arial"/>
              </w:rPr>
              <w:t>Метаданные запроса</w:t>
            </w:r>
          </w:p>
        </w:tc>
        <w:tc>
          <w:tcPr>
            <w:tcW w:w="2979" w:type="dxa"/>
            <w:tcBorders/>
          </w:tcPr>
          <w:p>
            <w:pPr>
              <w:pStyle w:val="style0"/>
              <w:rPr>
                <w:rFonts w:cs="Arial"/>
              </w:rPr>
            </w:pPr>
            <w:r>
              <w:rPr>
                <w:rFonts w:cs="Arial"/>
              </w:rPr>
              <w:t xml:space="preserve">Строка от 1 до 128 символов или </w:t>
            </w:r>
            <w:r>
              <w:rPr>
                <w:rFonts w:cs="Arial"/>
                <w:lang w:val="en-US"/>
              </w:rPr>
              <w:t>null</w:t>
            </w:r>
          </w:p>
        </w:tc>
      </w:tr>
    </w:tbl>
    <w:p>
      <w:pPr>
        <w:pStyle w:val="style0"/>
        <w:rPr>
          <w:rFonts w:cs="Arial"/>
        </w:rPr>
      </w:pPr>
    </w:p>
    <w:bookmarkStart w:id="648" w:name="_Hlk77695558"/>
    <w:p>
      <w:pPr>
        <w:pStyle w:val="style0"/>
        <w:rPr/>
      </w:pPr>
      <w:r>
        <w:t>Пример</w:t>
      </w:r>
      <w:r>
        <w:t xml:space="preserve"> </w:t>
      </w:r>
      <w:r>
        <w:t>ответа</w:t>
      </w:r>
      <w:r>
        <w:t>:</w:t>
      </w:r>
    </w:p>
    <w:p>
      <w:pPr>
        <w:pStyle w:val="style0"/>
        <w:rPr>
          <w:rFonts w:cs="Arial"/>
        </w:rPr>
      </w:pP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bookmarkEnd w:id="648"/>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id</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"12345678990"</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deviceSN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"0000000000001358"</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deviceRN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"0000000400054952"</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fsNumber</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"9999078900001341"</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ofdName</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w:t>
      </w:r>
      <w:r>
        <w:rPr>
          <w:rFonts w:ascii="Consolas" w:cs="Consolas" w:hAnsi="Consolas"/>
          <w:color w:val="dfaf8f"/>
          <w:sz w:val="18"/>
          <w:szCs w:val="18"/>
        </w:rPr>
        <w:t>ООО</w:t>
      </w:r>
      <w:r>
        <w:rPr>
          <w:rFonts w:ascii="Consolas" w:cs="Consolas" w:hAnsi="Consolas"/>
          <w:color w:val="dfaf8f"/>
          <w:sz w:val="18"/>
          <w:szCs w:val="18"/>
          <w:lang w:val="en-US"/>
        </w:rPr>
        <w:t> </w:t>
      </w:r>
      <w:r>
        <w:rPr>
          <w:rFonts w:ascii="Consolas" w:cs="Consolas" w:hAnsi="Consolas"/>
          <w:color w:val="ff007f"/>
          <w:sz w:val="18"/>
          <w:szCs w:val="18"/>
        </w:rPr>
        <w:t>\"</w:t>
      </w:r>
      <w:r>
        <w:rPr>
          <w:rFonts w:ascii="Consolas" w:cs="Consolas" w:hAnsi="Consolas"/>
          <w:color w:val="dfaf8f"/>
          <w:sz w:val="18"/>
          <w:szCs w:val="18"/>
        </w:rPr>
        <w:t>Ярус</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ff007f"/>
          <w:sz w:val="18"/>
          <w:szCs w:val="18"/>
        </w:rPr>
        <w:t>\"</w:t>
      </w:r>
      <w:r>
        <w:rPr>
          <w:rFonts w:ascii="Consolas" w:cs="Consolas" w:hAnsi="Consolas"/>
          <w:color w:val="dfaf8f"/>
          <w:sz w:val="18"/>
          <w:szCs w:val="18"/>
        </w:rPr>
        <w:t>ОФД</w:t>
      </w:r>
      <w:r>
        <w:rPr>
          <w:rFonts w:ascii="Consolas" w:cs="Consolas" w:hAnsi="Consolas"/>
          <w:color w:val="dfaf8f"/>
          <w:sz w:val="18"/>
          <w:szCs w:val="18"/>
        </w:rPr>
        <w:t>-</w:t>
      </w:r>
      <w:r>
        <w:rPr>
          <w:rFonts w:ascii="Consolas" w:cs="Consolas" w:hAnsi="Consolas"/>
          <w:color w:val="dfaf8f"/>
          <w:sz w:val="18"/>
          <w:szCs w:val="18"/>
        </w:rPr>
        <w:t>Я</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"www.ofd-ya.ru"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"7728699517"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fnsWebsite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"www.nalog.ru"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"123456789012"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companyName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ЗАО</w:t>
      </w:r>
      <w:r>
        <w:rPr>
          <w:rFonts w:ascii="Consolas" w:cs="Consolas" w:hAnsi="Consolas"/>
          <w:color w:val="dfaf8f"/>
          <w:sz w:val="18"/>
          <w:szCs w:val="18"/>
          <w:lang w:val="en-US"/>
        </w:rPr>
        <w:t> </w:t>
      </w:r>
      <w:r>
        <w:rPr>
          <w:rFonts w:ascii="Consolas" w:cs="Consolas" w:hAnsi="Consolas"/>
          <w:color w:val="dfaf8f"/>
          <w:sz w:val="18"/>
          <w:szCs w:val="18"/>
        </w:rPr>
        <w:t>ТОРГОВЫЙ</w:t>
      </w:r>
      <w:r>
        <w:rPr>
          <w:rFonts w:ascii="Consolas" w:cs="Consolas" w:hAnsi="Consolas"/>
          <w:color w:val="dfaf8f"/>
          <w:sz w:val="18"/>
          <w:szCs w:val="18"/>
          <w:lang w:val="en-US"/>
        </w:rPr>
        <w:t> </w:t>
      </w:r>
      <w:r>
        <w:rPr>
          <w:rFonts w:ascii="Consolas" w:cs="Consolas" w:hAnsi="Consolas"/>
          <w:color w:val="dfaf8f"/>
          <w:sz w:val="18"/>
          <w:szCs w:val="18"/>
        </w:rPr>
        <w:t>ОБЪЕКТ</w:t>
      </w:r>
      <w:r>
        <w:rPr>
          <w:rFonts w:ascii="Consolas" w:cs="Consolas" w:hAnsi="Consolas"/>
          <w:color w:val="dfaf8f"/>
          <w:sz w:val="18"/>
          <w:szCs w:val="18"/>
          <w:lang w:val="en-US"/>
        </w:rPr>
        <w:t> №1"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shiftNumber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documentIndex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processedAt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"2017-02-14T14:16:00"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content</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correctionType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description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НЕ</w:t>
      </w:r>
      <w:r>
        <w:rPr>
          <w:rFonts w:ascii="Consolas" w:cs="Consolas" w:hAnsi="Consolas"/>
          <w:color w:val="dfaf8f"/>
          <w:sz w:val="18"/>
          <w:szCs w:val="18"/>
          <w:lang w:val="en-US"/>
        </w:rPr>
        <w:t> </w:t>
      </w:r>
      <w:r>
        <w:rPr>
          <w:rFonts w:ascii="Consolas" w:cs="Consolas" w:hAnsi="Consolas"/>
          <w:color w:val="dfaf8f"/>
          <w:sz w:val="18"/>
          <w:szCs w:val="18"/>
        </w:rPr>
        <w:t>ХОЧЕТСЯ</w:t>
      </w:r>
      <w:r>
        <w:rPr>
          <w:rFonts w:ascii="Consolas" w:cs="Consolas" w:hAnsi="Consolas"/>
          <w:color w:val="dfaf8f"/>
          <w:sz w:val="18"/>
          <w:szCs w:val="18"/>
          <w:lang w:val="en-US"/>
        </w:rPr>
        <w:t> </w:t>
      </w:r>
      <w:r>
        <w:rPr>
          <w:rFonts w:ascii="Consolas" w:cs="Consolas" w:hAnsi="Consolas"/>
          <w:color w:val="dfaf8f"/>
          <w:sz w:val="18"/>
          <w:szCs w:val="18"/>
        </w:rPr>
        <w:t>НО</w:t>
      </w:r>
      <w:r>
        <w:rPr>
          <w:rFonts w:ascii="Consolas" w:cs="Consolas" w:hAnsi="Consolas"/>
          <w:color w:val="dfaf8f"/>
          <w:sz w:val="18"/>
          <w:szCs w:val="18"/>
          <w:lang w:val="en-US"/>
        </w:rPr>
        <w:t> </w:t>
      </w:r>
      <w:r>
        <w:rPr>
          <w:rFonts w:ascii="Consolas" w:cs="Consolas" w:hAnsi="Consolas"/>
          <w:color w:val="dfaf8f"/>
          <w:sz w:val="18"/>
          <w:szCs w:val="18"/>
        </w:rPr>
        <w:t>НАДО</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causeDocumentDate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"2017-08-10T00:00:00"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causeDocumentNumber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ФЗ</w:t>
      </w:r>
      <w:r>
        <w:rPr>
          <w:rFonts w:ascii="Consolas" w:cs="Consolas" w:hAnsi="Consolas"/>
          <w:color w:val="dfaf8f"/>
          <w:sz w:val="18"/>
          <w:szCs w:val="18"/>
          <w:lang w:val="en-US"/>
        </w:rPr>
        <w:t>-54"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totalSum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17.25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cashSum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eCashSum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prepaymentSum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5.67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postpaymentSum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4.56</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otherPaymentTypeSum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3.45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"tax1Sum"</w:t>
      </w:r>
      <w:r>
        <w:rPr>
          <w:rFonts w:ascii="Consolas" w:cs="Consolas" w:hAnsi="Consolas"/>
          <w:color w:val="dfdfbf"/>
          <w:sz w:val="18"/>
          <w:szCs w:val="18"/>
          <w:lang w:val="en-US"/>
        </w:rPr>
        <w:t>: </w:t>
      </w:r>
      <w:r>
        <w:rPr>
          <w:rFonts w:ascii="Consolas" w:cs="Consolas" w:hAnsi="Consolas"/>
          <w:color w:val="6e96be"/>
          <w:sz w:val="18"/>
          <w:szCs w:val="18"/>
          <w:lang w:val="en-US"/>
        </w:rPr>
        <w:t>1.34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"tax2Sum"</w:t>
      </w:r>
      <w:r>
        <w:rPr>
          <w:rFonts w:ascii="Consolas" w:cs="Consolas" w:hAnsi="Consolas"/>
          <w:color w:val="dfdfbf"/>
          <w:sz w:val="18"/>
          <w:szCs w:val="18"/>
          <w:lang w:val="en-US"/>
        </w:rPr>
        <w:t>: </w:t>
      </w:r>
      <w:r>
        <w:rPr>
          <w:rFonts w:ascii="Consolas" w:cs="Consolas" w:hAnsi="Consolas"/>
          <w:color w:val="6e96be"/>
          <w:sz w:val="18"/>
          <w:szCs w:val="18"/>
          <w:lang w:val="en-US"/>
        </w:rPr>
        <w:t>2.34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"tax3Sum"</w:t>
      </w:r>
      <w:r>
        <w:rPr>
          <w:rFonts w:ascii="Consolas" w:cs="Consolas" w:hAnsi="Consolas"/>
          <w:color w:val="dfdfbf"/>
          <w:sz w:val="18"/>
          <w:szCs w:val="18"/>
          <w:lang w:val="en-US"/>
        </w:rPr>
        <w:t>: </w:t>
      </w:r>
      <w:r>
        <w:rPr>
          <w:rFonts w:ascii="Consolas" w:cs="Consolas" w:hAnsi="Consolas"/>
          <w:color w:val="6e96be"/>
          <w:sz w:val="18"/>
          <w:szCs w:val="18"/>
          <w:lang w:val="en-US"/>
        </w:rPr>
        <w:t>3.34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"tax4Sum"</w:t>
      </w:r>
      <w:r>
        <w:rPr>
          <w:rFonts w:ascii="Consolas" w:cs="Consolas" w:hAnsi="Consolas"/>
          <w:color w:val="dfdfbf"/>
          <w:sz w:val="18"/>
          <w:szCs w:val="18"/>
          <w:lang w:val="en-US"/>
        </w:rPr>
        <w:t>: </w:t>
      </w:r>
      <w:r>
        <w:rPr>
          <w:rFonts w:ascii="Consolas" w:cs="Consolas" w:hAnsi="Consolas"/>
          <w:color w:val="6e96be"/>
          <w:sz w:val="18"/>
          <w:szCs w:val="18"/>
          <w:lang w:val="en-US"/>
        </w:rPr>
        <w:t>4.34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"tax5Sum"</w:t>
      </w:r>
      <w:r>
        <w:rPr>
          <w:rFonts w:ascii="Consolas" w:cs="Consolas" w:hAnsi="Consolas"/>
          <w:color w:val="dfdfbf"/>
          <w:sz w:val="18"/>
          <w:szCs w:val="18"/>
          <w:lang w:val="en-US"/>
        </w:rPr>
        <w:t>: </w:t>
      </w:r>
      <w:r>
        <w:rPr>
          <w:rFonts w:ascii="Consolas" w:cs="Consolas" w:hAnsi="Consolas"/>
          <w:color w:val="6e96be"/>
          <w:sz w:val="18"/>
          <w:szCs w:val="18"/>
          <w:lang w:val="en-US"/>
        </w:rPr>
        <w:t>5.34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"tax6Sum"</w:t>
      </w:r>
      <w:r>
        <w:rPr>
          <w:rFonts w:ascii="Consolas" w:cs="Consolas" w:hAnsi="Consolas"/>
          <w:color w:val="dfdfbf"/>
          <w:sz w:val="18"/>
          <w:szCs w:val="18"/>
          <w:lang w:val="en-US"/>
        </w:rPr>
        <w:t>: </w:t>
      </w:r>
      <w:r>
        <w:rPr>
          <w:rFonts w:ascii="Consolas" w:cs="Consolas" w:hAnsi="Consolas"/>
          <w:color w:val="6e96be"/>
          <w:sz w:val="18"/>
          <w:szCs w:val="18"/>
          <w:lang w:val="en-US"/>
        </w:rPr>
        <w:t>6.34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taxationSystem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change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974.01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fp</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"2364009522"</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w:t>
      </w:r>
    </w:p>
    <w:p>
      <w:pPr>
        <w:pStyle w:val="style0"/>
        <w:rPr>
          <w:rFonts w:ascii="Consolas" w:cs="Consolas" w:hAnsi="Consolas"/>
          <w:color w:val="000000"/>
          <w:sz w:val="19"/>
          <w:szCs w:val="19"/>
          <w:lang w:val="en-US"/>
        </w:rPr>
      </w:pPr>
      <w:r>
        <w:rPr>
          <w:rFonts w:ascii="Consolas" w:cs="Consolas" w:hAnsi="Consolas"/>
          <w:color w:val="000000"/>
          <w:sz w:val="19"/>
          <w:szCs w:val="19"/>
          <w:lang w:val="en-US"/>
        </w:rPr>
        <w:t xml:space="preserve"> </w:t>
      </w:r>
      <w:r>
        <w:rPr>
          <w:rFonts w:ascii="Consolas" w:cs="Consolas" w:hAnsi="Consolas"/>
          <w:color w:val="000000"/>
          <w:sz w:val="19"/>
          <w:szCs w:val="19"/>
          <w:lang w:val="en-US"/>
        </w:rPr>
        <w:br w:type="page"/>
      </w:r>
    </w:p>
    <w:bookmarkStart w:id="649" w:name="_Toc27489473"/>
    <w:bookmarkStart w:id="650" w:name="_Toc63432919"/>
    <w:bookmarkStart w:id="651" w:name="_Toc80026498"/>
    <w:p>
      <w:pPr>
        <w:pStyle w:val="style2"/>
        <w:rPr>
          <w:lang w:val="en-US"/>
        </w:rPr>
      </w:pPr>
      <w:r>
        <w:rPr>
          <w:lang w:val="en-US"/>
        </w:rPr>
        <w:t xml:space="preserve">2.5 </w:t>
      </w:r>
      <w:r>
        <w:t>Статус</w:t>
      </w:r>
      <w:r>
        <w:rPr>
          <w:lang w:val="en-US"/>
        </w:rPr>
        <w:t xml:space="preserve"> </w:t>
      </w:r>
      <w:r>
        <w:t>ККТ</w:t>
      </w:r>
      <w:r>
        <w:rPr>
          <w:lang w:val="en-US"/>
        </w:rPr>
        <w:t xml:space="preserve"> </w:t>
      </w:r>
      <w:r>
        <w:t>в</w:t>
      </w:r>
      <w:r>
        <w:rPr>
          <w:lang w:val="en-US"/>
        </w:rPr>
        <w:t xml:space="preserve"> </w:t>
      </w:r>
      <w:r>
        <w:t>группе</w:t>
      </w:r>
      <w:bookmarkEnd w:id="649"/>
      <w:bookmarkEnd w:id="650"/>
      <w:bookmarkEnd w:id="651"/>
    </w:p>
    <w:p>
      <w:pPr>
        <w:pStyle w:val="style0"/>
        <w:rPr>
          <w:rFonts w:cs="Arial"/>
          <w:lang w:val="en-US"/>
        </w:rPr>
      </w:pPr>
    </w:p>
    <w:p>
      <w:pPr>
        <w:pStyle w:val="style0"/>
        <w:rPr>
          <w:rFonts w:cs="Arial"/>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GET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bookmarkStart w:id="652" w:name="OLE_LINK468"/>
      <w:r>
        <w:rPr>
          <w:rFonts w:cs="Arial"/>
          <w:b/>
          <w:lang w:val="en-US"/>
        </w:rPr>
        <w:t>devices/status/{inn}/{group_name}</w:t>
      </w:r>
      <w:bookmarkEnd w:id="652"/>
    </w:p>
    <w:p>
      <w:pPr>
        <w:pStyle w:val="style0"/>
        <w:rPr>
          <w:rFonts w:cs="Arial"/>
          <w:lang w:val="en-US"/>
        </w:rPr>
      </w:pPr>
    </w:p>
    <w:p>
      <w:pPr>
        <w:pStyle w:val="style0"/>
        <w:rPr>
          <w:rFonts w:cs="Arial"/>
        </w:rPr>
      </w:pPr>
      <w:r>
        <w:rPr>
          <w:rFonts w:cs="Arial"/>
          <w:b/>
        </w:rPr>
        <w:t>{</w:t>
      </w:r>
      <w:r>
        <w:rPr>
          <w:rFonts w:cs="Arial"/>
          <w:b/>
          <w:lang w:val="en-US"/>
        </w:rPr>
        <w:t>inn</w:t>
      </w:r>
      <w:r>
        <w:rPr>
          <w:rFonts w:cs="Arial"/>
          <w:b/>
        </w:rPr>
        <w:t>}</w:t>
      </w:r>
      <w:r>
        <w:rPr>
          <w:rFonts w:cs="Arial"/>
        </w:rPr>
        <w:t xml:space="preserve"> – </w:t>
      </w:r>
      <w:r>
        <w:rPr>
          <w:rFonts w:cs="Arial"/>
        </w:rPr>
        <w:t>ИНН организации</w:t>
      </w:r>
    </w:p>
    <w:p>
      <w:pPr>
        <w:pStyle w:val="style0"/>
        <w:rPr>
          <w:rFonts w:cs="Arial"/>
        </w:rPr>
      </w:pPr>
      <w:r>
        <w:rPr>
          <w:rFonts w:cs="Arial"/>
          <w:b/>
        </w:rPr>
        <w:t>{</w:t>
      </w:r>
      <w:r>
        <w:rPr>
          <w:rFonts w:cs="Arial"/>
          <w:b/>
        </w:rPr>
        <w:t xml:space="preserve"> </w:t>
      </w:r>
      <w:r>
        <w:rPr>
          <w:rFonts w:cs="Arial"/>
          <w:b/>
          <w:lang w:val="en-US"/>
        </w:rPr>
        <w:t>group</w:t>
      </w:r>
      <w:r>
        <w:rPr>
          <w:rFonts w:cs="Arial"/>
          <w:b/>
        </w:rPr>
        <w:t>_</w:t>
      </w:r>
      <w:r>
        <w:rPr>
          <w:rFonts w:cs="Arial"/>
          <w:b/>
          <w:lang w:val="en-US"/>
        </w:rPr>
        <w:t>name</w:t>
      </w:r>
      <w:r>
        <w:rPr>
          <w:rFonts w:cs="Arial"/>
          <w:b/>
        </w:rPr>
        <w:t xml:space="preserve"> }</w:t>
      </w:r>
      <w:r>
        <w:rPr>
          <w:rFonts w:cs="Arial"/>
        </w:rPr>
        <w:t xml:space="preserve"> –</w:t>
      </w:r>
      <w:r>
        <w:rPr>
          <w:rFonts w:cs="Arial"/>
        </w:rPr>
        <w:t xml:space="preserve"> название группы устройств</w:t>
      </w:r>
    </w:p>
    <w:p>
      <w:pPr>
        <w:pStyle w:val="style0"/>
        <w:rPr>
          <w:rFonts w:cs="Arial"/>
        </w:rPr>
      </w:pPr>
    </w:p>
    <w:p>
      <w:pPr>
        <w:pStyle w:val="style0"/>
        <w:rPr>
          <w:rFonts w:cs="Arial"/>
        </w:rPr>
      </w:pPr>
      <w:r>
        <w:rPr>
          <w:rFonts w:cs="Arial"/>
        </w:rPr>
        <w:t xml:space="preserve">В данном запросе подпись </w:t>
      </w:r>
      <w:r>
        <w:rPr>
          <w:rFonts w:cs="Arial"/>
          <w:lang w:val="en-US"/>
        </w:rPr>
        <w:t>SHA</w:t>
      </w:r>
      <w:r>
        <w:rPr>
          <w:rFonts w:cs="Arial"/>
        </w:rPr>
        <w:t>256-</w:t>
      </w:r>
      <w:r>
        <w:rPr>
          <w:rFonts w:cs="Arial"/>
          <w:lang w:val="en-US"/>
        </w:rPr>
        <w:t>RSA</w:t>
      </w:r>
      <w:r>
        <w:rPr>
          <w:rFonts w:cs="Arial"/>
        </w:rPr>
        <w:t xml:space="preserve"> </w:t>
      </w:r>
      <w:r>
        <w:rPr>
          <w:rFonts w:cs="Arial"/>
        </w:rPr>
        <w:t>не используется.</w:t>
      </w:r>
    </w:p>
    <w:p>
      <w:pPr>
        <w:pStyle w:val="style0"/>
        <w:rPr>
          <w:rFonts w:cs="Arial"/>
        </w:rPr>
      </w:pPr>
    </w:p>
    <w:p>
      <w:pPr>
        <w:pStyle w:val="style0"/>
        <w:rPr/>
      </w:pPr>
      <w:r>
        <w:t xml:space="preserve">Ответ: </w:t>
      </w:r>
      <w:r>
        <w:rPr>
          <w:lang w:val="en-US"/>
        </w:rPr>
        <w:t>api</w:t>
      </w:r>
      <w:r>
        <w:t xml:space="preserve"> </w:t>
      </w:r>
      <w:r>
        <w:t>может возвращать следующие статус-коды</w:t>
      </w:r>
    </w:p>
    <w:p>
      <w:pPr>
        <w:pStyle w:val="style179"/>
        <w:numPr>
          <w:ilvl w:val="0"/>
          <w:numId w:val="3"/>
        </w:numPr>
        <w:spacing w:after="0" w:lineRule="auto" w:line="240"/>
        <w:rPr/>
      </w:pPr>
      <w:r>
        <w:t>40</w:t>
      </w:r>
      <w:r>
        <w:t xml:space="preserve">0 </w:t>
      </w:r>
      <w:r>
        <w:rPr>
          <w:lang w:val="en-US"/>
        </w:rPr>
        <w:t>Bad</w:t>
      </w:r>
      <w:r>
        <w:t xml:space="preserve"> </w:t>
      </w:r>
      <w:r>
        <w:rPr>
          <w:lang w:val="en-US"/>
        </w:rPr>
        <w:t>Request</w:t>
      </w:r>
      <w:r>
        <w:t xml:space="preserve"> </w:t>
      </w:r>
      <w:r>
        <w:t>–</w:t>
      </w:r>
      <w:r>
        <w:t xml:space="preserve"> организация или группа не найдена, тело ответа 2.5.2</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200</w:t>
      </w:r>
      <w:r>
        <w:t xml:space="preserve"> </w:t>
      </w:r>
      <w:r>
        <w:rPr>
          <w:lang w:val="en-US"/>
        </w:rPr>
        <w:t>OK</w:t>
      </w:r>
      <w:r>
        <w:t xml:space="preserve"> – </w:t>
      </w:r>
      <w:r>
        <w:t>ошибок нет, тело ответа п.2.5.1</w:t>
      </w:r>
    </w:p>
    <w:p>
      <w:pPr>
        <w:pStyle w:val="style179"/>
        <w:rPr/>
      </w:pPr>
    </w:p>
    <w:p>
      <w:pPr>
        <w:pStyle w:val="style0"/>
        <w:rPr>
          <w:rFonts w:cs="Arial"/>
        </w:rPr>
      </w:pPr>
    </w:p>
    <w:bookmarkStart w:id="653" w:name="_Toc27489474"/>
    <w:bookmarkStart w:id="654" w:name="_Toc63432920"/>
    <w:bookmarkStart w:id="655" w:name="_Toc80026499"/>
    <w:p>
      <w:pPr>
        <w:pStyle w:val="style3"/>
        <w:rPr/>
      </w:pPr>
      <w:r>
        <w:rPr>
          <w:lang w:val="en-US"/>
        </w:rPr>
        <w:t>2.</w:t>
      </w:r>
      <w:r>
        <w:t>5</w:t>
      </w:r>
      <w:r>
        <w:rPr>
          <w:lang w:val="en-US"/>
        </w:rPr>
        <w:t xml:space="preserve">.1 </w:t>
      </w:r>
      <w:r>
        <w:t>Тело ответа</w:t>
      </w:r>
      <w:bookmarkEnd w:id="653"/>
      <w:bookmarkEnd w:id="654"/>
      <w:bookmarkEnd w:id="655"/>
    </w:p>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devices</w:t>
            </w:r>
          </w:p>
        </w:tc>
        <w:tc>
          <w:tcPr>
            <w:tcW w:w="4839" w:type="dxa"/>
            <w:tcBorders/>
          </w:tcPr>
          <w:p>
            <w:pPr>
              <w:pStyle w:val="style0"/>
              <w:rPr>
                <w:rFonts w:cs="Arial"/>
              </w:rPr>
            </w:pPr>
            <w:r>
              <w:rPr>
                <w:rFonts w:cs="Arial"/>
              </w:rPr>
              <w:t>Список устройств в группе</w:t>
            </w:r>
          </w:p>
        </w:tc>
        <w:tc>
          <w:tcPr>
            <w:tcW w:w="2979" w:type="dxa"/>
            <w:tcBorders/>
          </w:tcPr>
          <w:p>
            <w:pPr>
              <w:pStyle w:val="style0"/>
              <w:rPr>
                <w:rFonts w:cs="Arial"/>
              </w:rPr>
            </w:pPr>
            <w:r>
              <w:rPr>
                <w:rFonts w:cs="Arial"/>
              </w:rPr>
              <w:t>Массив структур п.2.5.1.1</w:t>
            </w:r>
          </w:p>
        </w:tc>
      </w:tr>
    </w:tbl>
    <w:p>
      <w:pPr>
        <w:pStyle w:val="style0"/>
        <w:rPr>
          <w:rFonts w:cs="Arial"/>
        </w:rPr>
      </w:pPr>
    </w:p>
    <w:bookmarkStart w:id="656" w:name="_Toc27489475"/>
    <w:bookmarkStart w:id="657" w:name="_Toc80026500"/>
    <w:p>
      <w:pPr>
        <w:pStyle w:val="style4"/>
        <w:rPr/>
      </w:pPr>
      <w:r>
        <w:t>2.</w:t>
      </w:r>
      <w:r>
        <w:t>5</w:t>
      </w:r>
      <w:r>
        <w:t>.1</w:t>
      </w:r>
      <w:r>
        <w:t>.1</w:t>
      </w:r>
      <w:r>
        <w:t xml:space="preserve"> </w:t>
      </w:r>
      <w:r>
        <w:t>Структура объекта информация об устройстве</w:t>
      </w:r>
      <w:bookmarkEnd w:id="656"/>
      <w:bookmarkEnd w:id="657"/>
    </w:p>
    <w:tbl>
      <w:tblPr>
        <w:tblStyle w:val="style154"/>
        <w:tblW w:w="13172" w:type="dxa"/>
        <w:tblLook w:val="04A0" w:firstRow="1" w:lastRow="0" w:firstColumn="1" w:lastColumn="0" w:noHBand="0" w:noVBand="1"/>
      </w:tblPr>
      <w:tblGrid>
        <w:gridCol w:w="2784"/>
        <w:gridCol w:w="4610"/>
        <w:gridCol w:w="2889"/>
        <w:gridCol w:w="2889"/>
      </w:tblGrid>
      <w:tr>
        <w:trPr/>
        <w:tc>
          <w:tcPr>
            <w:tcW w:w="2784" w:type="dxa"/>
            <w:tcBorders/>
          </w:tcPr>
          <w:p>
            <w:pPr>
              <w:pStyle w:val="style0"/>
              <w:rPr>
                <w:rFonts w:cs="Arial"/>
                <w:lang w:val="en-US"/>
              </w:rPr>
            </w:pPr>
            <w:r>
              <w:rPr>
                <w:rFonts w:cs="Arial"/>
                <w:lang w:val="en-US"/>
              </w:rPr>
              <w:t>d</w:t>
            </w:r>
            <w:r>
              <w:rPr>
                <w:rFonts w:cs="Arial"/>
              </w:rPr>
              <w:t>eviceSN</w:t>
            </w:r>
          </w:p>
        </w:tc>
        <w:tc>
          <w:tcPr>
            <w:tcW w:w="4610" w:type="dxa"/>
            <w:tcBorders/>
          </w:tcPr>
          <w:p>
            <w:pPr>
              <w:pStyle w:val="style0"/>
              <w:rPr>
                <w:rFonts w:cs="Arial"/>
                <w:lang w:val="en-US"/>
              </w:rPr>
            </w:pPr>
            <w:r>
              <w:rPr>
                <w:rFonts w:cs="Arial"/>
              </w:rPr>
              <w:t>Заводской номер устройства</w:t>
            </w:r>
          </w:p>
        </w:tc>
        <w:tc>
          <w:tcPr>
            <w:tcW w:w="2889" w:type="dxa"/>
            <w:tcBorders/>
          </w:tcPr>
          <w:p>
            <w:pPr>
              <w:pStyle w:val="style0"/>
              <w:rPr>
                <w:rFonts w:cs="Arial"/>
              </w:rPr>
            </w:pPr>
            <w:r>
              <w:rPr>
                <w:rFonts w:cs="Arial"/>
              </w:rPr>
              <w:t>Строка до 20 символов</w:t>
            </w:r>
          </w:p>
        </w:tc>
        <w:tc>
          <w:tcPr>
            <w:tcW w:w="2889" w:type="dxa"/>
            <w:tcBorders/>
          </w:tcPr>
          <w:p>
            <w:pPr>
              <w:pStyle w:val="style0"/>
              <w:rPr>
                <w:rFonts w:cs="Arial"/>
              </w:rPr>
            </w:pPr>
            <w:r>
              <w:rPr>
                <w:rFonts w:cs="Arial"/>
              </w:rPr>
              <w:t>обязательное поле</w:t>
            </w:r>
          </w:p>
        </w:tc>
      </w:tr>
      <w:tr>
        <w:tblPrEx/>
        <w:trPr/>
        <w:tc>
          <w:tcPr>
            <w:tcW w:w="2784" w:type="dxa"/>
            <w:tcBorders/>
          </w:tcPr>
          <w:p>
            <w:pPr>
              <w:pStyle w:val="style0"/>
              <w:rPr>
                <w:rFonts w:cs="Arial"/>
              </w:rPr>
            </w:pPr>
            <w:r>
              <w:rPr>
                <w:rFonts w:cs="Arial"/>
                <w:lang w:val="en-US"/>
              </w:rPr>
              <w:t>fs</w:t>
            </w:r>
            <w:r>
              <w:rPr>
                <w:rFonts w:cs="Arial"/>
              </w:rPr>
              <w:t>Number</w:t>
            </w:r>
          </w:p>
        </w:tc>
        <w:tc>
          <w:tcPr>
            <w:tcW w:w="4610" w:type="dxa"/>
            <w:tcBorders/>
          </w:tcPr>
          <w:p>
            <w:pPr>
              <w:pStyle w:val="style0"/>
              <w:rPr>
                <w:rFonts w:cs="Arial"/>
              </w:rPr>
            </w:pPr>
            <w:r>
              <w:rPr>
                <w:rFonts w:cs="Arial"/>
              </w:rPr>
              <w:t>Номер фискального накопителя</w:t>
            </w:r>
          </w:p>
        </w:tc>
        <w:tc>
          <w:tcPr>
            <w:tcW w:w="2889" w:type="dxa"/>
            <w:tcBorders/>
          </w:tcPr>
          <w:p>
            <w:pPr>
              <w:pStyle w:val="style0"/>
              <w:rPr>
                <w:rFonts w:cs="Arial"/>
              </w:rPr>
            </w:pPr>
            <w:r>
              <w:rPr>
                <w:rFonts w:cs="Arial"/>
              </w:rPr>
              <w:t xml:space="preserve">Строка 16 символов, </w:t>
            </w:r>
          </w:p>
        </w:tc>
        <w:tc>
          <w:tcPr>
            <w:tcW w:w="2889" w:type="dxa"/>
            <w:tcBorders/>
          </w:tcPr>
          <w:p>
            <w:pPr>
              <w:pStyle w:val="style0"/>
              <w:rPr>
                <w:rFonts w:cs="Arial"/>
              </w:rPr>
            </w:pPr>
            <w:r>
              <w:rPr>
                <w:rFonts w:cs="Arial"/>
              </w:rPr>
              <w:t>обязательное поле</w:t>
            </w:r>
          </w:p>
        </w:tc>
      </w:tr>
      <w:tr>
        <w:tblPrEx/>
        <w:trPr/>
        <w:tc>
          <w:tcPr>
            <w:tcW w:w="2784" w:type="dxa"/>
            <w:tcBorders/>
          </w:tcPr>
          <w:p>
            <w:pPr>
              <w:pStyle w:val="style0"/>
              <w:rPr>
                <w:rFonts w:cs="Arial"/>
              </w:rPr>
            </w:pPr>
            <w:r>
              <w:rPr>
                <w:rFonts w:cs="Arial"/>
                <w:lang w:val="en-US"/>
              </w:rPr>
              <w:t>ofd</w:t>
            </w:r>
            <w:r>
              <w:rPr>
                <w:rFonts w:cs="Arial"/>
              </w:rPr>
              <w:t>Name</w:t>
            </w:r>
          </w:p>
        </w:tc>
        <w:tc>
          <w:tcPr>
            <w:tcW w:w="4610" w:type="dxa"/>
            <w:tcBorders/>
          </w:tcPr>
          <w:p>
            <w:pPr>
              <w:pStyle w:val="style0"/>
              <w:rPr>
                <w:rFonts w:cs="Arial"/>
              </w:rPr>
            </w:pPr>
            <w:r>
              <w:rPr>
                <w:rFonts w:cs="Arial"/>
              </w:rPr>
              <w:t>Наименование ОФД</w:t>
            </w:r>
          </w:p>
        </w:tc>
        <w:tc>
          <w:tcPr>
            <w:tcW w:w="2889" w:type="dxa"/>
            <w:tcBorders/>
          </w:tcPr>
          <w:p>
            <w:pPr>
              <w:pStyle w:val="style0"/>
              <w:rPr>
                <w:rFonts w:cs="Arial"/>
              </w:rPr>
            </w:pPr>
            <w:r>
              <w:rPr>
                <w:rFonts w:cs="Arial"/>
              </w:rPr>
              <w:t xml:space="preserve">Строка до 256 символов, </w:t>
            </w:r>
          </w:p>
        </w:tc>
        <w:tc>
          <w:tcPr>
            <w:tcW w:w="2889" w:type="dxa"/>
            <w:tcBorders/>
          </w:tcPr>
          <w:p>
            <w:pPr>
              <w:pStyle w:val="style0"/>
              <w:rPr>
                <w:rFonts w:cs="Arial"/>
              </w:rPr>
            </w:pPr>
            <w:r>
              <w:rPr>
                <w:rFonts w:cs="Arial"/>
              </w:rPr>
              <w:t>необязательное поле</w:t>
            </w:r>
          </w:p>
        </w:tc>
      </w:tr>
      <w:tr>
        <w:tblPrEx/>
        <w:trPr/>
        <w:tc>
          <w:tcPr>
            <w:tcW w:w="2784" w:type="dxa"/>
            <w:tcBorders/>
          </w:tcPr>
          <w:p>
            <w:pPr>
              <w:pStyle w:val="style0"/>
              <w:rPr>
                <w:rFonts w:cs="Arial"/>
                <w:lang w:val="en-US"/>
              </w:rPr>
            </w:pPr>
            <w:r>
              <w:rPr>
                <w:rFonts w:cs="Arial"/>
                <w:lang w:val="en-US"/>
              </w:rPr>
              <w:t>odfAddress</w:t>
            </w:r>
          </w:p>
        </w:tc>
        <w:tc>
          <w:tcPr>
            <w:tcW w:w="4610" w:type="dxa"/>
            <w:tcBorders/>
          </w:tcPr>
          <w:p>
            <w:pPr>
              <w:pStyle w:val="style0"/>
              <w:rPr>
                <w:rFonts w:cs="Arial"/>
              </w:rPr>
            </w:pPr>
            <w:r>
              <w:rPr>
                <w:rFonts w:cs="Arial"/>
              </w:rPr>
              <w:t>Адрес</w:t>
            </w:r>
            <w:r>
              <w:rPr>
                <w:rFonts w:cs="Arial"/>
              </w:rPr>
              <w:t>/</w:t>
            </w:r>
            <w:r>
              <w:rPr>
                <w:rFonts w:cs="Arial"/>
                <w:lang w:val="en-US"/>
              </w:rPr>
              <w:t>IP</w:t>
            </w:r>
            <w:r>
              <w:rPr>
                <w:rFonts w:cs="Arial"/>
              </w:rPr>
              <w:t xml:space="preserve"> и порт отправки чеков в ОФД</w:t>
            </w:r>
          </w:p>
        </w:tc>
        <w:tc>
          <w:tcPr>
            <w:tcW w:w="2889" w:type="dxa"/>
            <w:tcBorders/>
          </w:tcPr>
          <w:p>
            <w:pPr>
              <w:pStyle w:val="style0"/>
              <w:rPr>
                <w:rFonts w:cs="Arial"/>
              </w:rPr>
            </w:pPr>
            <w:r>
              <w:rPr>
                <w:rFonts w:cs="Arial"/>
              </w:rPr>
              <w:t xml:space="preserve">Строка до 64 символов, </w:t>
            </w:r>
          </w:p>
        </w:tc>
        <w:tc>
          <w:tcPr>
            <w:tcW w:w="2889" w:type="dxa"/>
            <w:tcBorders/>
          </w:tcPr>
          <w:p>
            <w:pPr>
              <w:pStyle w:val="style0"/>
              <w:rPr>
                <w:rFonts w:cs="Arial"/>
              </w:rPr>
            </w:pPr>
            <w:r>
              <w:rPr>
                <w:rFonts w:cs="Arial"/>
              </w:rPr>
              <w:t>необязательное поле</w:t>
            </w:r>
          </w:p>
        </w:tc>
      </w:tr>
      <w:bookmarkStart w:id="658" w:name="OLE_LINK441"/>
      <w:tr>
        <w:tblPrEx/>
        <w:trPr/>
        <w:tc>
          <w:tcPr>
            <w:tcW w:w="2784" w:type="dxa"/>
            <w:tcBorders/>
          </w:tcPr>
          <w:p>
            <w:pPr>
              <w:pStyle w:val="style0"/>
              <w:rPr>
                <w:rFonts w:cs="Arial"/>
                <w:lang w:val="en-US"/>
              </w:rPr>
            </w:pPr>
            <w:r>
              <w:rPr>
                <w:rFonts w:cs="Arial"/>
                <w:lang w:val="en-US"/>
              </w:rPr>
              <w:t>unsentD</w:t>
            </w:r>
            <w:r>
              <w:rPr>
                <w:rFonts w:cs="Arial"/>
              </w:rPr>
              <w:t>ocument</w:t>
            </w:r>
            <w:r>
              <w:rPr>
                <w:rFonts w:cs="Arial"/>
                <w:lang w:val="en-US"/>
              </w:rPr>
              <w:t>sCount</w:t>
            </w:r>
            <w:bookmarkEnd w:id="658"/>
          </w:p>
        </w:tc>
        <w:tc>
          <w:tcPr>
            <w:tcW w:w="4610" w:type="dxa"/>
            <w:tcBorders/>
          </w:tcPr>
          <w:p>
            <w:pPr>
              <w:pStyle w:val="style0"/>
              <w:rPr>
                <w:rFonts w:cs="Arial"/>
              </w:rPr>
            </w:pPr>
            <w:r>
              <w:rPr>
                <w:rFonts w:cs="Arial"/>
              </w:rPr>
              <w:t>К</w:t>
            </w:r>
            <w:r>
              <w:rPr>
                <w:rFonts w:cs="Arial"/>
              </w:rPr>
              <w:t>оличество неотправленных документов</w:t>
            </w:r>
          </w:p>
        </w:tc>
        <w:tc>
          <w:tcPr>
            <w:tcW w:w="2889" w:type="dxa"/>
            <w:tcBorders/>
          </w:tcPr>
          <w:p>
            <w:pPr>
              <w:pStyle w:val="style0"/>
              <w:rPr>
                <w:rFonts w:cs="Arial"/>
              </w:rPr>
            </w:pPr>
            <w:r>
              <w:rPr>
                <w:rFonts w:cs="Arial"/>
              </w:rPr>
              <w:t>Число</w:t>
            </w:r>
          </w:p>
        </w:tc>
        <w:tc>
          <w:tcPr>
            <w:tcW w:w="2889" w:type="dxa"/>
            <w:tcBorders/>
          </w:tcPr>
          <w:p>
            <w:pPr>
              <w:pStyle w:val="style0"/>
              <w:rPr>
                <w:rFonts w:cs="Arial"/>
              </w:rPr>
            </w:pPr>
            <w:r>
              <w:rPr>
                <w:rFonts w:cs="Arial"/>
              </w:rPr>
              <w:t>обязательное поле</w:t>
            </w:r>
          </w:p>
        </w:tc>
      </w:tr>
      <w:bookmarkStart w:id="659" w:name="OLE_LINK442"/>
      <w:tr>
        <w:tblPrEx/>
        <w:trPr/>
        <w:tc>
          <w:tcPr>
            <w:tcW w:w="2784" w:type="dxa"/>
            <w:tcBorders/>
          </w:tcPr>
          <w:p>
            <w:pPr>
              <w:pStyle w:val="style0"/>
              <w:rPr>
                <w:rFonts w:cs="Arial"/>
                <w:lang w:val="en-US"/>
              </w:rPr>
            </w:pPr>
            <w:r>
              <w:rPr>
                <w:rFonts w:cs="Arial"/>
                <w:lang w:val="en-US"/>
              </w:rPr>
              <w:t>firstUnsentDocumentDate</w:t>
            </w:r>
            <w:bookmarkEnd w:id="659"/>
          </w:p>
        </w:tc>
        <w:tc>
          <w:tcPr>
            <w:tcW w:w="4610" w:type="dxa"/>
            <w:tcBorders/>
          </w:tcPr>
          <w:p>
            <w:pPr>
              <w:pStyle w:val="style0"/>
              <w:rPr>
                <w:rFonts w:cs="Arial"/>
              </w:rPr>
            </w:pPr>
            <w:r>
              <w:rPr>
                <w:rFonts w:cs="Arial"/>
              </w:rPr>
              <w:t>Дата и время создания первого неотправленного документа</w:t>
            </w:r>
          </w:p>
        </w:tc>
        <w:tc>
          <w:tcPr>
            <w:tcW w:w="288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r>
              <w:rPr>
                <w:rFonts w:cs="Arial"/>
              </w:rPr>
              <w:t xml:space="preserve">, </w:t>
            </w:r>
          </w:p>
        </w:tc>
        <w:tc>
          <w:tcPr>
            <w:tcW w:w="2889" w:type="dxa"/>
            <w:tcBorders/>
          </w:tcPr>
          <w:p>
            <w:pPr>
              <w:pStyle w:val="style0"/>
              <w:rPr>
                <w:rFonts w:cs="Arial"/>
              </w:rPr>
            </w:pPr>
            <w:r>
              <w:rPr>
                <w:rFonts w:cs="Arial"/>
              </w:rPr>
              <w:t>необязательное поле</w:t>
            </w:r>
          </w:p>
        </w:tc>
      </w:tr>
      <w:bookmarkStart w:id="660" w:name="OLE_LINK466"/>
      <w:tr>
        <w:tblPrEx/>
        <w:trPr/>
        <w:tc>
          <w:tcPr>
            <w:tcW w:w="2784" w:type="dxa"/>
            <w:tcBorders/>
          </w:tcPr>
          <w:p>
            <w:pPr>
              <w:pStyle w:val="style0"/>
              <w:rPr>
                <w:rFonts w:cs="Arial"/>
                <w:lang w:val="en-US"/>
              </w:rPr>
            </w:pPr>
            <w:r>
              <w:rPr>
                <w:rFonts w:cs="Arial"/>
                <w:lang w:val="en-US"/>
              </w:rPr>
              <w:t>fsDocumentsCount</w:t>
            </w:r>
            <w:bookmarkEnd w:id="660"/>
          </w:p>
        </w:tc>
        <w:tc>
          <w:tcPr>
            <w:tcW w:w="4610" w:type="dxa"/>
            <w:tcBorders/>
          </w:tcPr>
          <w:p>
            <w:pPr>
              <w:pStyle w:val="style0"/>
              <w:rPr>
                <w:rFonts w:cs="Arial"/>
              </w:rPr>
            </w:pPr>
            <w:r>
              <w:rPr>
                <w:rFonts w:cs="Arial"/>
              </w:rPr>
              <w:t>О</w:t>
            </w:r>
            <w:r>
              <w:rPr>
                <w:rFonts w:cs="Arial"/>
              </w:rPr>
              <w:t xml:space="preserve">бщее </w:t>
            </w:r>
            <w:r>
              <w:rPr>
                <w:rFonts w:cs="Arial"/>
              </w:rPr>
              <w:t>количество</w:t>
            </w:r>
            <w:r>
              <w:rPr>
                <w:rFonts w:cs="Arial"/>
              </w:rPr>
              <w:t xml:space="preserve"> документов</w:t>
            </w:r>
            <w:r>
              <w:rPr>
                <w:rFonts w:cs="Arial"/>
              </w:rPr>
              <w:t xml:space="preserve"> в</w:t>
            </w:r>
            <w:r>
              <w:rPr>
                <w:rFonts w:cs="Arial"/>
              </w:rPr>
              <w:t xml:space="preserve"> ФН</w:t>
            </w:r>
          </w:p>
        </w:tc>
        <w:tc>
          <w:tcPr>
            <w:tcW w:w="2889" w:type="dxa"/>
            <w:tcBorders/>
          </w:tcPr>
          <w:p>
            <w:pPr>
              <w:pStyle w:val="style0"/>
              <w:rPr>
                <w:rFonts w:cs="Arial"/>
              </w:rPr>
            </w:pPr>
            <w:r>
              <w:rPr>
                <w:rFonts w:cs="Arial"/>
              </w:rPr>
              <w:t>Число</w:t>
            </w:r>
          </w:p>
        </w:tc>
        <w:tc>
          <w:tcPr>
            <w:tcW w:w="2889" w:type="dxa"/>
            <w:tcBorders/>
          </w:tcPr>
          <w:p>
            <w:pPr>
              <w:pStyle w:val="style0"/>
              <w:rPr>
                <w:rFonts w:cs="Arial"/>
              </w:rPr>
            </w:pPr>
            <w:r>
              <w:rPr>
                <w:rFonts w:cs="Arial"/>
              </w:rPr>
              <w:t>обязательное поле</w:t>
            </w:r>
          </w:p>
        </w:tc>
      </w:tr>
      <w:bookmarkStart w:id="661" w:name="OLE_LINK467"/>
      <w:tr>
        <w:tblPrEx/>
        <w:trPr/>
        <w:tc>
          <w:tcPr>
            <w:tcW w:w="2784" w:type="dxa"/>
            <w:tcBorders/>
          </w:tcPr>
          <w:p>
            <w:pPr>
              <w:pStyle w:val="style0"/>
              <w:rPr>
                <w:rFonts w:cs="Arial"/>
                <w:lang w:val="en-US"/>
              </w:rPr>
            </w:pPr>
            <w:r>
              <w:rPr>
                <w:rFonts w:cs="Arial"/>
                <w:lang w:val="en-US"/>
              </w:rPr>
              <w:t>fsExpirationDate</w:t>
            </w:r>
            <w:bookmarkEnd w:id="661"/>
          </w:p>
        </w:tc>
        <w:tc>
          <w:tcPr>
            <w:tcW w:w="4610" w:type="dxa"/>
            <w:tcBorders/>
          </w:tcPr>
          <w:p>
            <w:pPr>
              <w:pStyle w:val="style0"/>
              <w:rPr>
                <w:rFonts w:cs="Arial"/>
              </w:rPr>
            </w:pPr>
            <w:r>
              <w:rPr>
                <w:rFonts w:cs="Arial"/>
              </w:rPr>
              <w:t>С</w:t>
            </w:r>
            <w:r>
              <w:rPr>
                <w:rFonts w:cs="Arial"/>
              </w:rPr>
              <w:t>рок конца действия ФН</w:t>
            </w:r>
          </w:p>
        </w:tc>
        <w:tc>
          <w:tcPr>
            <w:tcW w:w="288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r>
              <w:rPr>
                <w:rFonts w:cs="Arial"/>
              </w:rPr>
              <w:t xml:space="preserve">, </w:t>
            </w:r>
          </w:p>
        </w:tc>
        <w:tc>
          <w:tcPr>
            <w:tcW w:w="2889" w:type="dxa"/>
            <w:tcBorders/>
          </w:tcPr>
          <w:p>
            <w:pPr>
              <w:pStyle w:val="style0"/>
              <w:rPr>
                <w:rFonts w:cs="Arial"/>
              </w:rPr>
            </w:pPr>
            <w:r>
              <w:rPr>
                <w:rFonts w:cs="Arial"/>
              </w:rPr>
              <w:t>необязательное поле</w:t>
            </w:r>
          </w:p>
        </w:tc>
      </w:tr>
    </w:tbl>
    <w:p>
      <w:pPr>
        <w:pStyle w:val="style0"/>
        <w:rPr>
          <w:rFonts w:cs="Arial"/>
        </w:rPr>
      </w:pPr>
    </w:p>
    <w:bookmarkStart w:id="662" w:name="_Toc27489476"/>
    <w:bookmarkStart w:id="663" w:name="_Toc63432921"/>
    <w:bookmarkStart w:id="664" w:name="_Toc80026501"/>
    <w:p>
      <w:pPr>
        <w:pStyle w:val="style3"/>
        <w:rPr>
          <w:rFonts w:ascii="Verdana" w:cs="Arial" w:hAnsi="Verdana"/>
        </w:rPr>
      </w:pPr>
      <w:r>
        <w:t>2.5.</w:t>
      </w:r>
      <w:r>
        <w:t>2</w:t>
      </w:r>
      <w:r>
        <w:t xml:space="preserve"> Тело ответа с ошибками обработки запроса</w:t>
      </w:r>
      <w:bookmarkEnd w:id="662"/>
      <w:bookmarkEnd w:id="663"/>
      <w:bookmarkEnd w:id="664"/>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строк</w:t>
            </w:r>
          </w:p>
        </w:tc>
      </w:tr>
    </w:tbl>
    <w:p>
      <w:pPr>
        <w:pStyle w:val="style0"/>
        <w:rPr>
          <w:rFonts w:cs="Arial"/>
        </w:rPr>
      </w:pPr>
    </w:p>
    <w:p>
      <w:pPr>
        <w:pStyle w:val="style0"/>
        <w:rPr>
          <w:rFonts w:cs="Arial"/>
        </w:rPr>
      </w:pPr>
    </w:p>
    <w:p>
      <w:pPr>
        <w:pStyle w:val="style0"/>
        <w:rPr/>
      </w:pPr>
      <w:r>
        <w:t>Пример</w:t>
      </w:r>
      <w:r>
        <w:t xml:space="preserve"> </w:t>
      </w:r>
      <w:r>
        <w:t>ответа</w:t>
      </w:r>
      <w:r>
        <w:t>:</w:t>
      </w:r>
    </w:p>
    <w:p>
      <w:pPr>
        <w:pStyle w:val="style0"/>
        <w:rPr>
          <w:rFonts w:cs="Arial"/>
        </w:rPr>
      </w:pP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  </w:t>
      </w:r>
      <w:r>
        <w:rPr>
          <w:rFonts w:ascii="Courier New" w:cs="Courier New" w:eastAsia="Times New Roman" w:hAnsi="Courier New"/>
          <w:color w:val="8acccf"/>
          <w:sz w:val="20"/>
          <w:szCs w:val="20"/>
        </w:rPr>
        <w:t>"devices"</w:t>
      </w:r>
      <w:r>
        <w:rPr>
          <w:rFonts w:ascii="Courier New" w:cs="Courier New" w:eastAsia="Times New Roman" w:hAnsi="Courier New"/>
          <w:color w:val="dfdfbf"/>
          <w:sz w:val="20"/>
          <w:szCs w:val="20"/>
        </w:rPr>
        <w:t>: [</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    {</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      </w:t>
      </w:r>
      <w:r>
        <w:rPr>
          <w:rFonts w:ascii="Courier New" w:cs="Courier New" w:eastAsia="Times New Roman" w:hAnsi="Courier New"/>
          <w:color w:val="8acccf"/>
          <w:sz w:val="20"/>
          <w:szCs w:val="20"/>
        </w:rPr>
        <w:t>"deviceSN"</w:t>
      </w:r>
      <w:r>
        <w:rPr>
          <w:rFonts w:ascii="Courier New" w:cs="Courier New" w:eastAsia="Times New Roman" w:hAnsi="Courier New"/>
          <w:color w:val="dfdfbf"/>
          <w:sz w:val="20"/>
          <w:szCs w:val="20"/>
        </w:rPr>
        <w:t>: </w:t>
      </w:r>
      <w:r>
        <w:rPr>
          <w:rFonts w:ascii="Courier New" w:cs="Courier New" w:eastAsia="Times New Roman" w:hAnsi="Courier New"/>
          <w:color w:val="d69d85"/>
          <w:sz w:val="20"/>
          <w:szCs w:val="20"/>
        </w:rPr>
        <w:t>"0000000000001358"</w:t>
      </w:r>
      <w:r>
        <w:rPr>
          <w:rFonts w:ascii="Courier New" w:cs="Courier New" w:eastAsia="Times New Roman" w:hAnsi="Courier New"/>
          <w:color w:val="dfdfbf"/>
          <w:sz w:val="20"/>
          <w:szCs w:val="20"/>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      </w:t>
      </w:r>
      <w:r>
        <w:rPr>
          <w:rFonts w:ascii="Courier New" w:cs="Courier New" w:eastAsia="Times New Roman" w:hAnsi="Courier New"/>
          <w:color w:val="8acccf"/>
          <w:sz w:val="20"/>
          <w:szCs w:val="20"/>
        </w:rPr>
        <w:t>"fsNumber"</w:t>
      </w:r>
      <w:r>
        <w:rPr>
          <w:rFonts w:ascii="Courier New" w:cs="Courier New" w:eastAsia="Times New Roman" w:hAnsi="Courier New"/>
          <w:color w:val="dfdfbf"/>
          <w:sz w:val="20"/>
          <w:szCs w:val="20"/>
        </w:rPr>
        <w:t>: </w:t>
      </w:r>
      <w:r>
        <w:rPr>
          <w:rFonts w:ascii="Courier New" w:cs="Courier New" w:eastAsia="Times New Roman" w:hAnsi="Courier New"/>
          <w:color w:val="d69d85"/>
          <w:sz w:val="20"/>
          <w:szCs w:val="20"/>
        </w:rPr>
        <w:t>"9999078900001341"</w:t>
      </w:r>
      <w:r>
        <w:rPr>
          <w:rFonts w:ascii="Courier New" w:cs="Courier New" w:eastAsia="Times New Roman" w:hAnsi="Courier New"/>
          <w:color w:val="dfdfbf"/>
          <w:sz w:val="20"/>
          <w:szCs w:val="20"/>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      </w:t>
      </w:r>
      <w:r>
        <w:rPr>
          <w:rFonts w:ascii="Courier New" w:cs="Courier New" w:eastAsia="Times New Roman" w:hAnsi="Courier New"/>
          <w:color w:val="8acccf"/>
          <w:sz w:val="20"/>
          <w:szCs w:val="20"/>
        </w:rPr>
        <w:t>"ofdName"</w:t>
      </w:r>
      <w:r>
        <w:rPr>
          <w:rFonts w:ascii="Courier New" w:cs="Courier New" w:eastAsia="Times New Roman" w:hAnsi="Courier New"/>
          <w:color w:val="dfdfbf"/>
          <w:sz w:val="20"/>
          <w:szCs w:val="20"/>
        </w:rPr>
        <w:t>: </w:t>
      </w:r>
      <w:r>
        <w:rPr>
          <w:rFonts w:ascii="Courier New" w:cs="Courier New" w:eastAsia="Times New Roman" w:hAnsi="Courier New"/>
          <w:color w:val="d69d85"/>
          <w:sz w:val="20"/>
          <w:szCs w:val="20"/>
        </w:rPr>
        <w:t>"ООО </w:t>
      </w:r>
      <w:r>
        <w:rPr>
          <w:rFonts w:ascii="Courier New" w:cs="Courier New" w:eastAsia="Times New Roman" w:hAnsi="Courier New"/>
          <w:color w:val="e07a00"/>
          <w:sz w:val="20"/>
          <w:szCs w:val="20"/>
        </w:rPr>
        <w:t>\"</w:t>
      </w:r>
      <w:r>
        <w:rPr>
          <w:rFonts w:ascii="Courier New" w:cs="Courier New" w:eastAsia="Times New Roman" w:hAnsi="Courier New"/>
          <w:color w:val="d69d85"/>
          <w:sz w:val="20"/>
          <w:szCs w:val="20"/>
        </w:rPr>
        <w:t>Ярус</w:t>
      </w:r>
      <w:r>
        <w:rPr>
          <w:rFonts w:ascii="Courier New" w:cs="Courier New" w:eastAsia="Times New Roman" w:hAnsi="Courier New"/>
          <w:color w:val="e07a00"/>
          <w:sz w:val="20"/>
          <w:szCs w:val="20"/>
        </w:rPr>
        <w:t>\"</w:t>
      </w:r>
      <w:r>
        <w:rPr>
          <w:rFonts w:ascii="Courier New" w:cs="Courier New" w:eastAsia="Times New Roman" w:hAnsi="Courier New"/>
          <w:color w:val="d69d85"/>
          <w:sz w:val="20"/>
          <w:szCs w:val="20"/>
        </w:rPr>
        <w:t>(</w:t>
      </w:r>
      <w:r>
        <w:rPr>
          <w:rFonts w:ascii="Courier New" w:cs="Courier New" w:eastAsia="Times New Roman" w:hAnsi="Courier New"/>
          <w:color w:val="e07a00"/>
          <w:sz w:val="20"/>
          <w:szCs w:val="20"/>
        </w:rPr>
        <w:t>\"</w:t>
      </w:r>
      <w:r>
        <w:rPr>
          <w:rFonts w:ascii="Courier New" w:cs="Courier New" w:eastAsia="Times New Roman" w:hAnsi="Courier New"/>
          <w:color w:val="d69d85"/>
          <w:sz w:val="20"/>
          <w:szCs w:val="20"/>
        </w:rPr>
        <w:t>ОФД-Я</w:t>
      </w:r>
      <w:r>
        <w:rPr>
          <w:rFonts w:ascii="Courier New" w:cs="Courier New" w:eastAsia="Times New Roman" w:hAnsi="Courier New"/>
          <w:color w:val="e07a00"/>
          <w:sz w:val="20"/>
          <w:szCs w:val="20"/>
        </w:rPr>
        <w:t>\"</w:t>
      </w:r>
      <w:r>
        <w:rPr>
          <w:rFonts w:ascii="Courier New" w:cs="Courier New" w:eastAsia="Times New Roman" w:hAnsi="Courier New"/>
          <w:color w:val="d69d85"/>
          <w:sz w:val="20"/>
          <w:szCs w:val="20"/>
        </w:rPr>
        <w:t>)"</w:t>
      </w:r>
      <w:r>
        <w:rPr>
          <w:rFonts w:ascii="Courier New" w:cs="Courier New" w:eastAsia="Times New Roman" w:hAnsi="Courier New"/>
          <w:color w:val="dfdfbf"/>
          <w:sz w:val="20"/>
          <w:szCs w:val="20"/>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ofdAddress</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d69d85"/>
          <w:sz w:val="20"/>
          <w:szCs w:val="20"/>
          <w:lang w:val="en-US"/>
        </w:rPr>
        <w:t>"192.168.1.31:1215"</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unsentDocumentsCount</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6e96be"/>
          <w:sz w:val="20"/>
          <w:szCs w:val="20"/>
          <w:lang w:val="en-US"/>
        </w:rPr>
        <w:t>42</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firstUnsentDocumentDate</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d69d85"/>
          <w:sz w:val="20"/>
          <w:szCs w:val="20"/>
          <w:lang w:val="en-US"/>
        </w:rPr>
        <w:t>"2019-12-09T14:16:00"</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fsDocumentsCount</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6e96be"/>
          <w:sz w:val="20"/>
          <w:szCs w:val="20"/>
          <w:lang w:val="en-US"/>
        </w:rPr>
        <w:t>666</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fsExpirationDate</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d69d85"/>
          <w:sz w:val="20"/>
          <w:szCs w:val="20"/>
          <w:lang w:val="en-US"/>
        </w:rPr>
        <w:t>"2020-12-09T14:16:00"</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deviceSN</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d69d85"/>
          <w:sz w:val="20"/>
          <w:szCs w:val="20"/>
          <w:lang w:val="en-US"/>
        </w:rPr>
        <w:t>"0000000000001359"</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fsNumber</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d69d85"/>
          <w:sz w:val="20"/>
          <w:szCs w:val="20"/>
          <w:lang w:val="en-US"/>
        </w:rPr>
        <w:t>"9999078900001342"</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ofdName</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efc986"/>
          <w:sz w:val="20"/>
          <w:szCs w:val="20"/>
          <w:lang w:val="en-US"/>
        </w:rPr>
        <w:t>null</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ofdAddress</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efc986"/>
          <w:sz w:val="20"/>
          <w:szCs w:val="20"/>
          <w:lang w:val="en-US"/>
        </w:rPr>
        <w:t>null</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unsentDocumentsCount</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6e96be"/>
          <w:sz w:val="20"/>
          <w:szCs w:val="20"/>
          <w:lang w:val="en-US"/>
        </w:rPr>
        <w:t>0</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firstUnsentDocumentDate</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efc986"/>
          <w:sz w:val="20"/>
          <w:szCs w:val="20"/>
          <w:lang w:val="en-US"/>
        </w:rPr>
        <w:t>null</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fsDocumentsCount</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6e96be"/>
          <w:sz w:val="20"/>
          <w:szCs w:val="20"/>
          <w:lang w:val="en-US"/>
        </w:rPr>
        <w:t>0</w:t>
      </w:r>
      <w:r>
        <w:rPr>
          <w:rFonts w:ascii="Courier New" w:cs="Courier New" w:eastAsia="Times New Roman" w:hAnsi="Courier New"/>
          <w:color w:val="dfdfbf"/>
          <w:sz w:val="20"/>
          <w:szCs w:val="20"/>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lang w:val="en-US"/>
        </w:rPr>
      </w:pPr>
      <w:r>
        <w:rPr>
          <w:rFonts w:ascii="Courier New" w:cs="Courier New" w:eastAsia="Times New Roman" w:hAnsi="Courier New"/>
          <w:color w:val="dfdfbf"/>
          <w:sz w:val="20"/>
          <w:szCs w:val="20"/>
          <w:lang w:val="en-US"/>
        </w:rPr>
        <w:t>      </w:t>
      </w:r>
      <w:r>
        <w:rPr>
          <w:rFonts w:ascii="Courier New" w:cs="Courier New" w:eastAsia="Times New Roman" w:hAnsi="Courier New"/>
          <w:color w:val="8acccf"/>
          <w:sz w:val="20"/>
          <w:szCs w:val="20"/>
          <w:lang w:val="en-US"/>
        </w:rPr>
        <w:t>"</w:t>
      </w:r>
      <w:r>
        <w:rPr>
          <w:rFonts w:ascii="Courier New" w:cs="Courier New" w:eastAsia="Times New Roman" w:hAnsi="Courier New"/>
          <w:color w:val="8acccf"/>
          <w:sz w:val="20"/>
          <w:szCs w:val="20"/>
          <w:lang w:val="en-US"/>
        </w:rPr>
        <w:t>fsExpirationDate</w:t>
      </w:r>
      <w:r>
        <w:rPr>
          <w:rFonts w:ascii="Courier New" w:cs="Courier New" w:eastAsia="Times New Roman" w:hAnsi="Courier New"/>
          <w:color w:val="8acccf"/>
          <w:sz w:val="20"/>
          <w:szCs w:val="20"/>
          <w:lang w:val="en-US"/>
        </w:rPr>
        <w:t>"</w:t>
      </w:r>
      <w:r>
        <w:rPr>
          <w:rFonts w:ascii="Courier New" w:cs="Courier New" w:eastAsia="Times New Roman" w:hAnsi="Courier New"/>
          <w:color w:val="dfdfbf"/>
          <w:sz w:val="20"/>
          <w:szCs w:val="20"/>
          <w:lang w:val="en-US"/>
        </w:rPr>
        <w:t>: </w:t>
      </w:r>
      <w:r>
        <w:rPr>
          <w:rFonts w:ascii="Courier New" w:cs="Courier New" w:eastAsia="Times New Roman" w:hAnsi="Courier New"/>
          <w:color w:val="efc986"/>
          <w:sz w:val="20"/>
          <w:szCs w:val="20"/>
          <w:lang w:val="en-US"/>
        </w:rPr>
        <w:t>null</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lang w:val="en-US"/>
        </w:rPr>
        <w:t>    </w:t>
      </w:r>
      <w:r>
        <w:rPr>
          <w:rFonts w:ascii="Courier New" w:cs="Courier New" w:eastAsia="Times New Roman" w:hAnsi="Courier New"/>
          <w:color w:val="dfdfbf"/>
          <w:sz w:val="20"/>
          <w:szCs w:val="20"/>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lang w:val="en-US"/>
        </w:rPr>
        <w:t>  </w:t>
      </w:r>
      <w:r>
        <w:rPr>
          <w:rFonts w:ascii="Courier New" w:cs="Courier New" w:eastAsia="Times New Roman" w:hAnsi="Courier New"/>
          <w:color w:val="dfdfbf"/>
          <w:sz w:val="20"/>
          <w:szCs w:val="20"/>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dfdfbf"/>
          <w:sz w:val="20"/>
          <w:szCs w:val="20"/>
        </w:rPr>
      </w:pPr>
      <w:r>
        <w:rPr>
          <w:rFonts w:ascii="Courier New" w:cs="Courier New" w:eastAsia="Times New Roman" w:hAnsi="Courier New"/>
          <w:color w:val="dfdfbf"/>
          <w:sz w:val="20"/>
          <w:szCs w:val="20"/>
        </w:rPr>
        <w:t>}</w:t>
      </w:r>
    </w:p>
    <w:p>
      <w:pPr>
        <w:pStyle w:val="style0"/>
        <w:rPr>
          <w:rFonts w:ascii="Consolas" w:cs="Consolas" w:hAnsi="Consolas"/>
          <w:color w:val="000000"/>
          <w:sz w:val="19"/>
          <w:szCs w:val="19"/>
        </w:rPr>
      </w:pPr>
      <w:r>
        <w:rPr>
          <w:rFonts w:ascii="Consolas" w:cs="Consolas" w:hAnsi="Consolas"/>
          <w:color w:val="000000"/>
          <w:sz w:val="19"/>
          <w:szCs w:val="19"/>
        </w:rPr>
        <w:t xml:space="preserve"> </w:t>
      </w:r>
      <w:r>
        <w:rPr>
          <w:rFonts w:ascii="Consolas" w:cs="Consolas" w:hAnsi="Consolas"/>
          <w:color w:val="000000"/>
          <w:sz w:val="19"/>
          <w:szCs w:val="19"/>
        </w:rPr>
        <w:br w:type="page"/>
      </w:r>
    </w:p>
    <w:bookmarkStart w:id="665" w:name="_Toc39619191"/>
    <w:bookmarkStart w:id="666" w:name="_Toc80026502"/>
    <w:p>
      <w:pPr>
        <w:pStyle w:val="style2"/>
        <w:rPr/>
      </w:pPr>
      <w:r>
        <w:t xml:space="preserve">2.6 </w:t>
      </w:r>
      <w:r>
        <w:t>Проверка</w:t>
      </w:r>
      <w:r>
        <w:t xml:space="preserve"> </w:t>
      </w:r>
      <w:r>
        <w:t>параметров</w:t>
      </w:r>
      <w:r>
        <w:t xml:space="preserve"> </w:t>
      </w:r>
      <w:r>
        <w:t>доступа</w:t>
      </w:r>
      <w:bookmarkEnd w:id="665"/>
      <w:bookmarkEnd w:id="666"/>
    </w:p>
    <w:p>
      <w:pPr>
        <w:pStyle w:val="style0"/>
        <w:rPr>
          <w:rFonts w:cs="Arial"/>
        </w:rPr>
      </w:pPr>
      <w:r>
        <w:rPr>
          <w:rFonts w:cs="Arial"/>
        </w:rPr>
        <w:t>Запрос служит для проверки параметров доступа: сертификата и подписи</w:t>
      </w:r>
      <w:r>
        <w:rPr>
          <w:rFonts w:cs="Arial"/>
        </w:rPr>
        <w:t>.</w:t>
      </w:r>
    </w:p>
    <w:p>
      <w:pPr>
        <w:pStyle w:val="style0"/>
        <w:rPr>
          <w:rFonts w:cs="Arial"/>
        </w:rPr>
      </w:pPr>
    </w:p>
    <w:p>
      <w:pPr>
        <w:pStyle w:val="style0"/>
        <w:rPr>
          <w:rFonts w:cs="Arial"/>
          <w:b/>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POST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r>
        <w:rPr>
          <w:rFonts w:cs="Arial"/>
          <w:b/>
          <w:lang w:val="en-US"/>
        </w:rPr>
        <w:t>check/</w:t>
      </w:r>
    </w:p>
    <w:p>
      <w:pPr>
        <w:pStyle w:val="style0"/>
        <w:rPr>
          <w:rFonts w:cs="Arial"/>
          <w:lang w:val="en-US"/>
        </w:rPr>
      </w:pPr>
    </w:p>
    <w:bookmarkStart w:id="667" w:name="_Toc39619192"/>
    <w:bookmarkStart w:id="668" w:name="_Toc80026503"/>
    <w:p>
      <w:pPr>
        <w:pStyle w:val="style3"/>
        <w:rPr>
          <w:rFonts w:ascii="Verdana" w:cs="Arial" w:hAnsi="Verdana"/>
        </w:rPr>
      </w:pPr>
      <w:r>
        <w:t>2.6.1 Тело запроса</w:t>
      </w:r>
      <w:bookmarkEnd w:id="667"/>
      <w:bookmarkEnd w:id="668"/>
    </w:p>
    <w:tbl>
      <w:tblPr>
        <w:tblStyle w:val="style154"/>
        <w:tblW w:w="13999" w:type="dxa"/>
        <w:tblLook w:val="04A0" w:firstRow="1" w:lastRow="0" w:firstColumn="1" w:lastColumn="0" w:noHBand="0" w:noVBand="1"/>
      </w:tblPr>
      <w:tblGrid>
        <w:gridCol w:w="1813"/>
        <w:gridCol w:w="5950"/>
        <w:gridCol w:w="3118"/>
        <w:gridCol w:w="3118"/>
      </w:tblGrid>
      <w:tr>
        <w:trPr/>
        <w:tc>
          <w:tcPr>
            <w:tcW w:w="1813" w:type="dxa"/>
            <w:tcBorders/>
          </w:tcPr>
          <w:p>
            <w:pPr>
              <w:pStyle w:val="style0"/>
              <w:rPr>
                <w:rFonts w:cs="Arial"/>
              </w:rPr>
            </w:pPr>
            <w:r>
              <w:rPr>
                <w:rFonts w:cs="Arial"/>
                <w:lang w:val="en-US"/>
              </w:rPr>
              <w:t>inn</w:t>
            </w:r>
          </w:p>
        </w:tc>
        <w:tc>
          <w:tcPr>
            <w:tcW w:w="5950" w:type="dxa"/>
            <w:tcBorders/>
          </w:tcPr>
          <w:p>
            <w:pPr>
              <w:pStyle w:val="style0"/>
              <w:rPr>
                <w:rFonts w:cs="Arial"/>
              </w:rPr>
            </w:pPr>
            <w:r>
              <w:rPr>
                <w:rFonts w:cs="Arial"/>
              </w:rPr>
              <w:t>ИНН организации, для которой пробивается чек</w:t>
            </w:r>
          </w:p>
        </w:tc>
        <w:tc>
          <w:tcPr>
            <w:tcW w:w="3118" w:type="dxa"/>
            <w:tcBorders/>
          </w:tcPr>
          <w:p>
            <w:pPr>
              <w:pStyle w:val="style0"/>
              <w:rPr>
                <w:rFonts w:cs="Arial"/>
              </w:rPr>
            </w:pPr>
            <w:r>
              <w:rPr>
                <w:rFonts w:cs="Arial"/>
              </w:rPr>
              <w:t>Строка</w:t>
            </w:r>
            <w:r>
              <w:rPr>
                <w:rFonts w:cs="Arial"/>
              </w:rPr>
              <w:t xml:space="preserve"> 10 </w:t>
            </w:r>
            <w:r>
              <w:rPr>
                <w:rFonts w:cs="Arial"/>
              </w:rPr>
              <w:t xml:space="preserve">или 12 символов. </w:t>
            </w:r>
          </w:p>
        </w:tc>
        <w:tc>
          <w:tcPr>
            <w:tcW w:w="3118"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rPr>
            </w:pPr>
            <w:r>
              <w:rPr>
                <w:rFonts w:cs="Arial"/>
                <w:lang w:val="en-US"/>
              </w:rPr>
              <w:t>group</w:t>
            </w:r>
          </w:p>
        </w:tc>
        <w:tc>
          <w:tcPr>
            <w:tcW w:w="5950" w:type="dxa"/>
            <w:tcBorders/>
          </w:tcPr>
          <w:p>
            <w:pPr>
              <w:pStyle w:val="style0"/>
              <w:rPr>
                <w:rFonts w:cs="Arial"/>
              </w:rPr>
            </w:pPr>
            <w:r>
              <w:rPr>
                <w:rFonts w:cs="Arial"/>
              </w:rPr>
              <w:t>Группа устройств, с помощью которых будет пробит чек</w:t>
            </w:r>
          </w:p>
        </w:tc>
        <w:tc>
          <w:tcPr>
            <w:tcW w:w="3118" w:type="dxa"/>
            <w:tcBorders/>
          </w:tcPr>
          <w:p>
            <w:pPr>
              <w:pStyle w:val="style0"/>
              <w:rPr>
                <w:rFonts w:cs="Arial"/>
              </w:rPr>
            </w:pPr>
            <w:r>
              <w:rPr>
                <w:rFonts w:cs="Arial"/>
              </w:rPr>
              <w:t xml:space="preserve">Строка от 1 до 32 символов или </w:t>
            </w:r>
            <w:r>
              <w:rPr>
                <w:rFonts w:cs="Arial"/>
                <w:lang w:val="en-US"/>
              </w:rPr>
              <w:t>null</w:t>
            </w:r>
          </w:p>
        </w:tc>
        <w:tc>
          <w:tcPr>
            <w:tcW w:w="3118"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lang w:val="en-US"/>
              </w:rPr>
            </w:pPr>
            <w:r>
              <w:rPr>
                <w:rFonts w:cs="Arial"/>
                <w:lang w:val="en-US"/>
              </w:rPr>
              <w:t>key</w:t>
            </w:r>
          </w:p>
        </w:tc>
        <w:tc>
          <w:tcPr>
            <w:tcW w:w="5950" w:type="dxa"/>
            <w:tcBorders/>
          </w:tcPr>
          <w:p>
            <w:pPr>
              <w:pStyle w:val="style0"/>
              <w:rPr>
                <w:rFonts w:cs="Arial"/>
              </w:rPr>
            </w:pPr>
            <w:r>
              <w:rPr>
                <w:rFonts w:cs="Arial"/>
              </w:rPr>
              <w:t>Название ключа,</w:t>
            </w:r>
            <w:r>
              <w:rPr>
                <w:rFonts w:cs="Arial"/>
              </w:rPr>
              <w:t xml:space="preserve"> </w:t>
            </w:r>
            <w:r>
              <w:rPr>
                <w:rFonts w:cs="Arial"/>
              </w:rPr>
              <w:t xml:space="preserve">который должен быть использован для проверки подпись. </w:t>
            </w:r>
            <w:r>
              <w:rPr>
                <w:rFonts w:cs="Arial"/>
              </w:rPr>
              <w:t xml:space="preserve">Для </w:t>
            </w:r>
            <w:r>
              <w:rPr>
                <w:rFonts w:cs="Arial"/>
              </w:rPr>
              <w:t>клиентов используется их ИНН, для партнеров и платежных агентов код с маской 301</w:t>
            </w:r>
            <w:r>
              <w:rPr>
                <w:rFonts w:cs="Arial"/>
              </w:rPr>
              <w:t>****</w:t>
            </w:r>
            <w:r>
              <w:rPr>
                <w:rFonts w:cs="Arial"/>
              </w:rPr>
              <w:t>, для вендинга 401****.</w:t>
            </w:r>
          </w:p>
        </w:tc>
        <w:tc>
          <w:tcPr>
            <w:tcW w:w="3118" w:type="dxa"/>
            <w:tcBorders/>
          </w:tcPr>
          <w:p>
            <w:pPr>
              <w:pStyle w:val="style0"/>
              <w:rPr>
                <w:rFonts w:cs="Arial"/>
              </w:rPr>
            </w:pPr>
            <w:r>
              <w:rPr>
                <w:rFonts w:cs="Arial"/>
              </w:rPr>
              <w:t xml:space="preserve">Строка от 1 до 32 символов. </w:t>
            </w:r>
          </w:p>
        </w:tc>
        <w:tc>
          <w:tcPr>
            <w:tcW w:w="3118" w:type="dxa"/>
            <w:tcBorders/>
          </w:tcPr>
          <w:p>
            <w:pPr>
              <w:pStyle w:val="style0"/>
              <w:rPr>
                <w:rFonts w:cs="Arial"/>
              </w:rPr>
            </w:pPr>
            <w:r>
              <w:rPr>
                <w:rFonts w:cs="Arial"/>
              </w:rPr>
              <w:t>Параметр обязательный.</w:t>
            </w:r>
          </w:p>
        </w:tc>
      </w:tr>
    </w:tbl>
    <w:p>
      <w:pPr>
        <w:pStyle w:val="style0"/>
        <w:rPr/>
      </w:pPr>
    </w:p>
    <w:p>
      <w:pPr>
        <w:pStyle w:val="style0"/>
        <w:rPr/>
      </w:pPr>
      <w:r>
        <w:t xml:space="preserve">В ответ: </w:t>
      </w:r>
      <w:r>
        <w:rPr>
          <w:lang w:val="en-US"/>
        </w:rPr>
        <w:t>api</w:t>
      </w:r>
      <w:r>
        <w:t xml:space="preserve"> </w:t>
      </w:r>
      <w:r>
        <w:t xml:space="preserve">может возвращать следующие </w:t>
      </w:r>
      <w:r>
        <w:rPr>
          <w:lang w:val="en-US"/>
        </w:rPr>
        <w:t>http</w:t>
      </w:r>
      <w:r>
        <w:t xml:space="preserve"> статус-коды</w:t>
      </w:r>
    </w:p>
    <w:p>
      <w:pPr>
        <w:pStyle w:val="style179"/>
        <w:numPr>
          <w:ilvl w:val="0"/>
          <w:numId w:val="3"/>
        </w:numPr>
        <w:spacing w:after="0" w:lineRule="auto" w:line="240"/>
        <w:rPr/>
      </w:pPr>
      <w:r>
        <w:t>20</w:t>
      </w:r>
      <w:r>
        <w:t>0</w:t>
      </w:r>
      <w:r>
        <w:t xml:space="preserve"> </w:t>
      </w:r>
      <w:r>
        <w:rPr>
          <w:lang w:val="en-US"/>
        </w:rPr>
        <w:t>OK</w:t>
      </w:r>
      <w:r>
        <w:t xml:space="preserve"> – запрос выполнен успешно</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 xml:space="preserve">400 </w:t>
      </w:r>
      <w:r>
        <w:rPr>
          <w:lang w:val="en-US"/>
        </w:rPr>
        <w:t>Bad</w:t>
      </w:r>
      <w:r>
        <w:t xml:space="preserve"> </w:t>
      </w:r>
      <w:r>
        <w:rPr>
          <w:lang w:val="en-US"/>
        </w:rPr>
        <w:t>Request</w:t>
      </w:r>
      <w:r>
        <w:t xml:space="preserve"> –</w:t>
      </w:r>
      <w:r>
        <w:t xml:space="preserve"> </w:t>
      </w:r>
      <w:r>
        <w:t>данные имеют некорректный формат или подпись не прошла проверку, тело ответа п.2.4.2</w:t>
      </w:r>
    </w:p>
    <w:p>
      <w:pPr>
        <w:pStyle w:val="style179"/>
        <w:rPr/>
      </w:pPr>
    </w:p>
    <w:bookmarkStart w:id="669" w:name="_Toc39619193"/>
    <w:bookmarkStart w:id="670" w:name="_Toc80026504"/>
    <w:p>
      <w:pPr>
        <w:pStyle w:val="style3"/>
        <w:rPr>
          <w:rFonts w:ascii="Verdana" w:cs="Arial" w:hAnsi="Verdana"/>
        </w:rPr>
      </w:pPr>
      <w:r>
        <w:t>2.6.</w:t>
      </w:r>
      <w:r>
        <w:t>2</w:t>
      </w:r>
      <w:r>
        <w:t xml:space="preserve"> Тело ответа с ошибками обработки запроса</w:t>
      </w:r>
      <w:bookmarkEnd w:id="669"/>
      <w:bookmarkEnd w:id="670"/>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строк</w:t>
            </w:r>
          </w:p>
        </w:tc>
      </w:tr>
    </w:tbl>
    <w:p>
      <w:pPr>
        <w:pStyle w:val="style0"/>
        <w:rPr/>
      </w:pPr>
    </w:p>
    <w:p>
      <w:pPr>
        <w:pStyle w:val="style0"/>
        <w:rPr/>
      </w:pPr>
    </w:p>
    <w:p>
      <w:pPr>
        <w:pStyle w:val="style0"/>
        <w:rPr/>
      </w:pPr>
    </w:p>
    <w:p>
      <w:pPr>
        <w:pStyle w:val="style0"/>
        <w:rPr/>
      </w:pPr>
    </w:p>
    <w:p>
      <w:pPr>
        <w:pStyle w:val="style0"/>
        <w:rPr/>
      </w:pPr>
      <w:r>
        <w:t>Пример</w:t>
      </w:r>
      <w:r>
        <w:t xml:space="preserve"> </w:t>
      </w:r>
      <w:r>
        <w:t>запроса</w:t>
      </w:r>
      <w: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"inn"</w:t>
      </w:r>
      <w:r>
        <w:rPr>
          <w:rFonts w:ascii="Consolas" w:cs="Consolas" w:hAnsi="Consolas"/>
          <w:color w:val="dfdfbf"/>
          <w:sz w:val="18"/>
          <w:szCs w:val="18"/>
        </w:rPr>
        <w:t>: </w:t>
      </w:r>
      <w:r>
        <w:rPr>
          <w:rFonts w:ascii="Consolas" w:cs="Consolas" w:hAnsi="Consolas"/>
          <w:color w:val="dfaf8f"/>
          <w:sz w:val="18"/>
          <w:szCs w:val="18"/>
        </w:rPr>
        <w:t>"123456789012"</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"group"</w:t>
      </w:r>
      <w:r>
        <w:rPr>
          <w:rFonts w:ascii="Consolas" w:cs="Consolas" w:hAnsi="Consolas"/>
          <w:color w:val="dfdfbf"/>
          <w:sz w:val="18"/>
          <w:szCs w:val="18"/>
        </w:rPr>
        <w:t>: </w:t>
      </w:r>
      <w:r>
        <w:rPr>
          <w:rFonts w:ascii="Consolas" w:cs="Consolas" w:hAnsi="Consolas"/>
          <w:color w:val="dfaf8f"/>
          <w:sz w:val="18"/>
          <w:szCs w:val="18"/>
        </w:rPr>
        <w:t>"Main"</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w:t>
      </w:r>
      <w:r>
        <w:rPr>
          <w:rFonts w:ascii="Consolas" w:cs="Consolas" w:hAnsi="Consolas"/>
          <w:color w:val="8acccf"/>
          <w:sz w:val="18"/>
          <w:szCs w:val="18"/>
          <w:lang w:val="en-US"/>
        </w:rPr>
        <w:t>key</w:t>
      </w:r>
      <w:r>
        <w:rPr>
          <w:rFonts w:ascii="Consolas" w:cs="Consolas" w:hAnsi="Consolas"/>
          <w:color w:val="8acccf"/>
          <w:sz w:val="18"/>
          <w:szCs w:val="18"/>
        </w:rPr>
        <w:t>"</w:t>
      </w:r>
      <w:r>
        <w:rPr>
          <w:rFonts w:ascii="Consolas" w:cs="Consolas" w:hAnsi="Consolas"/>
          <w:color w:val="dfdfbf"/>
          <w:sz w:val="18"/>
          <w:szCs w:val="18"/>
        </w:rPr>
        <w:t>: </w:t>
      </w:r>
      <w:r>
        <w:rPr>
          <w:rFonts w:ascii="Consolas" w:cs="Consolas" w:hAnsi="Consolas"/>
          <w:color w:val="dfaf8f"/>
          <w:sz w:val="18"/>
          <w:szCs w:val="18"/>
        </w:rPr>
        <w:t>"</w:t>
      </w:r>
      <w:r>
        <w:rPr>
          <w:rFonts w:ascii="Consolas" w:cs="Consolas" w:hAnsi="Consolas"/>
          <w:color w:val="dfaf8f"/>
          <w:sz w:val="18"/>
          <w:szCs w:val="18"/>
        </w:rPr>
        <w:t>666</w:t>
      </w:r>
      <w:r>
        <w:rPr>
          <w:rFonts w:ascii="Consolas" w:cs="Consolas" w:hAnsi="Consolas"/>
          <w:color w:val="dfaf8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0"/>
        <w:rPr/>
      </w:pPr>
    </w:p>
    <w:p>
      <w:pPr>
        <w:pStyle w:val="style0"/>
        <w:rPr/>
      </w:pPr>
      <w:r>
        <w:t>Пример</w:t>
      </w:r>
      <w:r>
        <w:t xml:space="preserve"> </w:t>
      </w:r>
      <w:r>
        <w:t>ответа</w:t>
      </w:r>
      <w:r>
        <w:t xml:space="preserve"> </w:t>
      </w:r>
      <w:r>
        <w:t>с</w:t>
      </w:r>
      <w:r>
        <w:t xml:space="preserve"> </w:t>
      </w:r>
      <w:r>
        <w:t>ошибкой</w:t>
      </w:r>
      <w: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"errors"</w:t>
      </w: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"Подпись не прошла проверку"</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p>
    <w:p>
      <w:pPr>
        <w:pStyle w:val="style0"/>
        <w:rPr>
          <w:rFonts w:ascii="Consolas" w:cs="Consolas" w:hAnsi="Consolas"/>
          <w:color w:val="000000"/>
          <w:sz w:val="19"/>
          <w:szCs w:val="19"/>
        </w:rPr>
      </w:pPr>
      <w:r>
        <w:rPr>
          <w:rFonts w:ascii="Consolas" w:cs="Consolas" w:hAnsi="Consolas"/>
          <w:color w:val="dfdfbf"/>
          <w:sz w:val="18"/>
          <w:szCs w:val="18"/>
        </w:rPr>
        <w:t>}</w:t>
      </w:r>
      <w:r>
        <w:br w:type="page"/>
      </w:r>
    </w:p>
    <w:bookmarkStart w:id="671" w:name="_Toc80026505"/>
    <w:p>
      <w:pPr>
        <w:pStyle w:val="style2"/>
        <w:rPr/>
      </w:pPr>
      <w:r>
        <w:t>2.</w:t>
      </w:r>
      <w:r>
        <w:t>7</w:t>
      </w:r>
      <w:r>
        <w:t xml:space="preserve"> </w:t>
      </w:r>
      <w:r>
        <w:t>Создания</w:t>
      </w:r>
      <w:r>
        <w:t xml:space="preserve"> </w:t>
      </w:r>
      <w:r>
        <w:t>чека</w:t>
      </w:r>
      <w:r>
        <w:t xml:space="preserve"> </w:t>
      </w:r>
      <w:r>
        <w:t>коррекции ФФД 1.2</w:t>
      </w:r>
      <w:bookmarkEnd w:id="671"/>
    </w:p>
    <w:p>
      <w:pPr>
        <w:pStyle w:val="style0"/>
        <w:rPr>
          <w:rFonts w:ascii="Consolas" w:cs="Consolas" w:hAnsi="Consolas"/>
          <w:color w:val="000000"/>
          <w:sz w:val="19"/>
          <w:szCs w:val="19"/>
        </w:rPr>
      </w:pPr>
    </w:p>
    <w:p>
      <w:pPr>
        <w:pStyle w:val="style0"/>
        <w:rPr>
          <w:rFonts w:cs="Arial"/>
          <w:b/>
          <w:lang w:val="en-US"/>
        </w:rPr>
      </w:pPr>
      <w:r>
        <w:rPr>
          <w:rFonts w:cs="Arial"/>
        </w:rPr>
        <w:t>З</w:t>
      </w:r>
      <w:r>
        <w:rPr>
          <w:rFonts w:cs="Arial"/>
        </w:rPr>
        <w:t>апрос</w:t>
      </w:r>
      <w:r>
        <w:rPr>
          <w:rFonts w:cs="Arial"/>
          <w:lang w:val="en-US"/>
        </w:rPr>
        <w:t xml:space="preserve">: </w:t>
      </w:r>
      <w:r>
        <w:rPr>
          <w:rFonts w:cs="Arial"/>
          <w:b/>
          <w:lang w:val="en-US"/>
        </w:rPr>
        <w:t>POST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bookmarkStart w:id="672" w:name="OLE_LINK593"/>
      <w:r>
        <w:rPr>
          <w:rFonts w:cs="Arial"/>
          <w:b/>
          <w:lang w:val="en-US"/>
        </w:rPr>
        <w:t>correction</w:t>
      </w:r>
      <w:r>
        <w:rPr>
          <w:rFonts w:cs="Arial"/>
          <w:b/>
          <w:lang w:val="en-US"/>
        </w:rPr>
        <w:t>12</w:t>
      </w:r>
      <w:bookmarkEnd w:id="672"/>
      <w:r>
        <w:rPr>
          <w:rFonts w:cs="Arial"/>
          <w:b/>
          <w:lang w:val="en-US"/>
        </w:rPr>
        <w:t>/</w:t>
      </w:r>
    </w:p>
    <w:p>
      <w:pPr>
        <w:pStyle w:val="style0"/>
        <w:rPr>
          <w:rFonts w:cs="Arial"/>
          <w:lang w:val="en-US"/>
        </w:rPr>
      </w:pPr>
    </w:p>
    <w:bookmarkStart w:id="673" w:name="_Toc80026506"/>
    <w:p>
      <w:pPr>
        <w:pStyle w:val="style3"/>
        <w:rPr>
          <w:rFonts w:ascii="Verdana" w:cs="Arial" w:hAnsi="Verdana"/>
        </w:rPr>
      </w:pPr>
      <w:r>
        <w:t>2.7.1 Тело запроса</w:t>
      </w:r>
      <w:bookmarkEnd w:id="673"/>
    </w:p>
    <w:tbl>
      <w:tblPr>
        <w:tblStyle w:val="style154"/>
        <w:tblW w:w="12874" w:type="dxa"/>
        <w:tblLook w:val="04A0" w:firstRow="1" w:lastRow="0" w:firstColumn="1" w:lastColumn="0" w:noHBand="0" w:noVBand="1"/>
      </w:tblPr>
      <w:tblGrid>
        <w:gridCol w:w="2396"/>
        <w:gridCol w:w="5364"/>
        <w:gridCol w:w="2548"/>
        <w:gridCol w:w="2566"/>
      </w:tblGrid>
      <w:tr>
        <w:trPr/>
        <w:tc>
          <w:tcPr>
            <w:tcW w:w="2196" w:type="dxa"/>
            <w:tcBorders/>
          </w:tcPr>
          <w:p>
            <w:pPr>
              <w:pStyle w:val="style0"/>
              <w:rPr>
                <w:rFonts w:cs="Arial"/>
                <w:lang w:val="en-US"/>
              </w:rPr>
            </w:pPr>
            <w:r>
              <w:rPr>
                <w:rFonts w:cs="Arial"/>
                <w:lang w:val="en-US"/>
              </w:rPr>
              <w:t>id</w:t>
            </w:r>
          </w:p>
        </w:tc>
        <w:tc>
          <w:tcPr>
            <w:tcW w:w="5496" w:type="dxa"/>
            <w:tcBorders/>
          </w:tcPr>
          <w:p>
            <w:pPr>
              <w:pStyle w:val="style0"/>
              <w:rPr>
                <w:rFonts w:cs="Arial"/>
              </w:rPr>
            </w:pPr>
            <w:r>
              <w:rPr>
                <w:rFonts w:cs="Arial"/>
              </w:rPr>
              <w:t>Идентификатор документа</w:t>
            </w:r>
          </w:p>
        </w:tc>
        <w:tc>
          <w:tcPr>
            <w:tcW w:w="2591" w:type="dxa"/>
            <w:tcBorders/>
          </w:tcPr>
          <w:p>
            <w:pPr>
              <w:pStyle w:val="style0"/>
              <w:rPr>
                <w:rFonts w:cs="Arial"/>
              </w:rPr>
            </w:pPr>
            <w:r>
              <w:rPr>
                <w:rFonts w:cs="Arial"/>
              </w:rPr>
              <w:t xml:space="preserve">Строка от 1 до </w:t>
            </w:r>
            <w:r>
              <w:rPr>
                <w:rFonts w:cs="Arial"/>
              </w:rPr>
              <w:t>64</w:t>
            </w:r>
            <w:r>
              <w:rPr>
                <w:rFonts w:cs="Arial"/>
              </w:rPr>
              <w:t xml:space="preserve"> символов. </w:t>
            </w:r>
          </w:p>
        </w:tc>
        <w:tc>
          <w:tcPr>
            <w:tcW w:w="2591" w:type="dxa"/>
            <w:tcBorders/>
          </w:tcPr>
          <w:p>
            <w:pPr>
              <w:pStyle w:val="style0"/>
              <w:rPr>
                <w:rFonts w:cs="Arial"/>
              </w:rPr>
            </w:pPr>
            <w:r>
              <w:rPr>
                <w:rFonts w:cs="Arial"/>
              </w:rPr>
              <w:t>Параметр обязательный.</w:t>
            </w:r>
          </w:p>
        </w:tc>
      </w:tr>
      <w:tr>
        <w:tblPrEx/>
        <w:trPr/>
        <w:tc>
          <w:tcPr>
            <w:tcW w:w="2196" w:type="dxa"/>
            <w:tcBorders/>
          </w:tcPr>
          <w:p>
            <w:pPr>
              <w:pStyle w:val="style0"/>
              <w:rPr>
                <w:rFonts w:cs="Arial"/>
              </w:rPr>
            </w:pPr>
            <w:r>
              <w:rPr>
                <w:rFonts w:cs="Arial"/>
                <w:lang w:val="en-US"/>
              </w:rPr>
              <w:t>inn</w:t>
            </w:r>
          </w:p>
        </w:tc>
        <w:tc>
          <w:tcPr>
            <w:tcW w:w="5496" w:type="dxa"/>
            <w:tcBorders/>
          </w:tcPr>
          <w:p>
            <w:pPr>
              <w:pStyle w:val="style0"/>
              <w:rPr>
                <w:rFonts w:cs="Arial"/>
              </w:rPr>
            </w:pPr>
            <w:r>
              <w:rPr>
                <w:rFonts w:cs="Arial"/>
              </w:rPr>
              <w:t>ИНН организации, для которой пробивается чек</w:t>
            </w:r>
          </w:p>
        </w:tc>
        <w:tc>
          <w:tcPr>
            <w:tcW w:w="2591" w:type="dxa"/>
            <w:tcBorders/>
          </w:tcPr>
          <w:p>
            <w:pPr>
              <w:pStyle w:val="style0"/>
              <w:rPr>
                <w:rFonts w:cs="Arial"/>
              </w:rPr>
            </w:pPr>
            <w:r>
              <w:rPr>
                <w:rFonts w:cs="Arial"/>
              </w:rPr>
              <w:t>Строка</w:t>
            </w:r>
            <w:r>
              <w:rPr>
                <w:rFonts w:cs="Arial"/>
              </w:rPr>
              <w:t xml:space="preserve"> 10 </w:t>
            </w:r>
            <w:r>
              <w:rPr>
                <w:rFonts w:cs="Arial"/>
              </w:rPr>
              <w:t xml:space="preserve">или 12 символов. </w:t>
            </w:r>
          </w:p>
        </w:tc>
        <w:tc>
          <w:tcPr>
            <w:tcW w:w="2591" w:type="dxa"/>
            <w:tcBorders/>
          </w:tcPr>
          <w:p>
            <w:pPr>
              <w:pStyle w:val="style0"/>
              <w:rPr>
                <w:rFonts w:cs="Arial"/>
              </w:rPr>
            </w:pPr>
            <w:r>
              <w:rPr>
                <w:rFonts w:cs="Arial"/>
              </w:rPr>
              <w:t>Параметр обязательный.</w:t>
            </w:r>
          </w:p>
        </w:tc>
      </w:tr>
      <w:tr>
        <w:tblPrEx/>
        <w:trPr/>
        <w:tc>
          <w:tcPr>
            <w:tcW w:w="2196" w:type="dxa"/>
            <w:tcBorders/>
          </w:tcPr>
          <w:p>
            <w:pPr>
              <w:pStyle w:val="style0"/>
              <w:rPr>
                <w:rFonts w:cs="Arial"/>
              </w:rPr>
            </w:pPr>
            <w:r>
              <w:rPr>
                <w:rFonts w:cs="Arial"/>
                <w:lang w:val="en-US"/>
              </w:rPr>
              <w:t>group</w:t>
            </w:r>
          </w:p>
        </w:tc>
        <w:tc>
          <w:tcPr>
            <w:tcW w:w="5496" w:type="dxa"/>
            <w:tcBorders/>
          </w:tcPr>
          <w:p>
            <w:pPr>
              <w:pStyle w:val="style0"/>
              <w:rPr>
                <w:rFonts w:cs="Arial"/>
              </w:rPr>
            </w:pPr>
            <w:r>
              <w:rPr>
                <w:rFonts w:cs="Arial"/>
              </w:rPr>
              <w:t>Группа устройств, с помощью которых будет пробит чек</w:t>
            </w:r>
          </w:p>
        </w:tc>
        <w:tc>
          <w:tcPr>
            <w:tcW w:w="2591" w:type="dxa"/>
            <w:tcBorders/>
          </w:tcPr>
          <w:p>
            <w:pPr>
              <w:pStyle w:val="style0"/>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Borders/>
          </w:tcPr>
          <w:p>
            <w:pPr>
              <w:pStyle w:val="style0"/>
              <w:rPr>
                <w:rFonts w:cs="Arial"/>
              </w:rPr>
            </w:pPr>
            <w:r>
              <w:rPr>
                <w:rFonts w:cs="Arial"/>
              </w:rPr>
              <w:t>Параметр обязательный.</w:t>
            </w:r>
          </w:p>
        </w:tc>
      </w:tr>
      <w:tr>
        <w:tblPrEx/>
        <w:trPr/>
        <w:tc>
          <w:tcPr>
            <w:tcW w:w="2196" w:type="dxa"/>
            <w:tcBorders/>
          </w:tcPr>
          <w:p>
            <w:pPr>
              <w:pStyle w:val="style0"/>
              <w:rPr>
                <w:rFonts w:cs="Arial"/>
                <w:lang w:val="en-US"/>
              </w:rPr>
            </w:pPr>
            <w:r>
              <w:rPr>
                <w:rFonts w:cs="Arial"/>
                <w:lang w:val="en-US"/>
              </w:rPr>
              <w:t>content</w:t>
            </w:r>
          </w:p>
        </w:tc>
        <w:tc>
          <w:tcPr>
            <w:tcW w:w="5496" w:type="dxa"/>
            <w:tcBorders/>
          </w:tcPr>
          <w:p>
            <w:pPr>
              <w:pStyle w:val="style0"/>
              <w:rPr>
                <w:rFonts w:cs="Arial"/>
              </w:rPr>
            </w:pPr>
            <w:r>
              <w:rPr>
                <w:rFonts w:cs="Arial"/>
              </w:rPr>
              <w:t>Содержимое документа</w:t>
            </w:r>
          </w:p>
        </w:tc>
        <w:tc>
          <w:tcPr>
            <w:tcW w:w="2591" w:type="dxa"/>
            <w:tcBorders/>
          </w:tcPr>
          <w:p>
            <w:pPr>
              <w:pStyle w:val="style0"/>
              <w:rPr>
                <w:rFonts w:cs="Arial"/>
              </w:rPr>
            </w:pPr>
            <w:r>
              <w:rPr>
                <w:rFonts w:cs="Arial"/>
              </w:rPr>
              <w:t>Структура п.2.</w:t>
            </w:r>
            <w:r>
              <w:rPr>
                <w:rFonts w:cs="Arial"/>
                <w:lang w:val="en-US"/>
              </w:rPr>
              <w:t>7</w:t>
            </w:r>
            <w:r>
              <w:rPr>
                <w:rFonts w:cs="Arial"/>
              </w:rPr>
              <w:t>.1.1</w:t>
            </w:r>
          </w:p>
        </w:tc>
        <w:tc>
          <w:tcPr>
            <w:tcW w:w="2591" w:type="dxa"/>
            <w:tcBorders/>
          </w:tcPr>
          <w:p>
            <w:pPr>
              <w:pStyle w:val="style0"/>
              <w:rPr>
                <w:rFonts w:cs="Arial"/>
              </w:rPr>
            </w:pPr>
          </w:p>
        </w:tc>
      </w:tr>
      <w:tr>
        <w:tblPrEx/>
        <w:trPr/>
        <w:tc>
          <w:tcPr>
            <w:tcW w:w="2196" w:type="dxa"/>
            <w:tcBorders/>
          </w:tcPr>
          <w:p>
            <w:pPr>
              <w:pStyle w:val="style0"/>
              <w:rPr>
                <w:rFonts w:cs="Arial"/>
                <w:lang w:val="en-US"/>
              </w:rPr>
            </w:pPr>
            <w:r>
              <w:rPr>
                <w:rFonts w:cs="Arial"/>
                <w:lang w:val="en-US"/>
              </w:rPr>
              <w:t>key</w:t>
            </w:r>
          </w:p>
        </w:tc>
        <w:tc>
          <w:tcPr>
            <w:tcW w:w="5496" w:type="dxa"/>
            <w:tcBorders/>
          </w:tcPr>
          <w:p>
            <w:pPr>
              <w:pStyle w:val="style0"/>
              <w:rPr>
                <w:rFonts w:cs="Arial"/>
              </w:rPr>
            </w:pPr>
            <w:r>
              <w:rPr>
                <w:rFonts w:cs="Arial"/>
              </w:rPr>
              <w:t>Название ключа,</w:t>
            </w:r>
            <w:r>
              <w:rPr>
                <w:rFonts w:cs="Arial"/>
              </w:rPr>
              <w:t xml:space="preserve"> </w:t>
            </w:r>
            <w:r>
              <w:rPr>
                <w:rFonts w:cs="Arial"/>
              </w:rPr>
              <w:t xml:space="preserve">который должен быть использован для проверки подписи. </w:t>
            </w:r>
            <w:r>
              <w:rPr>
                <w:rFonts w:cs="Arial"/>
              </w:rPr>
              <w:t xml:space="preserve">Для </w:t>
            </w:r>
            <w:r>
              <w:rPr>
                <w:rFonts w:cs="Arial"/>
              </w:rPr>
              <w:t>клиентов используется их ИНН, для партнеров и платежных агентов код с маской 301</w:t>
            </w:r>
            <w:r>
              <w:rPr>
                <w:rFonts w:cs="Arial"/>
              </w:rPr>
              <w:t>****</w:t>
            </w:r>
            <w:r>
              <w:rPr>
                <w:rFonts w:cs="Arial"/>
              </w:rPr>
              <w:t>, для вендинга 401****.</w:t>
            </w:r>
          </w:p>
        </w:tc>
        <w:tc>
          <w:tcPr>
            <w:tcW w:w="2591" w:type="dxa"/>
            <w:tcBorders/>
          </w:tcPr>
          <w:p>
            <w:pPr>
              <w:pStyle w:val="style0"/>
              <w:rPr>
                <w:rFonts w:cs="Arial"/>
              </w:rPr>
            </w:pPr>
            <w:r>
              <w:rPr>
                <w:rFonts w:cs="Arial"/>
              </w:rPr>
              <w:t xml:space="preserve">Строка от 1 до 32 символов. </w:t>
            </w:r>
          </w:p>
        </w:tc>
        <w:tc>
          <w:tcPr>
            <w:tcW w:w="2591" w:type="dxa"/>
            <w:tcBorders/>
          </w:tcPr>
          <w:p>
            <w:pPr>
              <w:pStyle w:val="style0"/>
              <w:rPr>
                <w:rFonts w:cs="Arial"/>
              </w:rPr>
            </w:pPr>
            <w:r>
              <w:rPr>
                <w:rFonts w:cs="Arial"/>
              </w:rPr>
              <w:t>Параметр обязательный.</w:t>
            </w:r>
          </w:p>
        </w:tc>
      </w:tr>
      <w:tr>
        <w:tblPrEx/>
        <w:trPr/>
        <w:tc>
          <w:tcPr>
            <w:tcW w:w="2196" w:type="dxa"/>
            <w:tcBorders/>
          </w:tcPr>
          <w:p>
            <w:pPr>
              <w:pStyle w:val="style0"/>
              <w:rPr>
                <w:rFonts w:cs="Arial"/>
                <w:lang w:val="en-US"/>
              </w:rPr>
            </w:pPr>
            <w:r>
              <w:rPr>
                <w:rFonts w:cs="Arial"/>
                <w:lang w:val="en-US"/>
              </w:rPr>
              <w:t>callbackUrl</w:t>
            </w:r>
          </w:p>
        </w:tc>
        <w:tc>
          <w:tcPr>
            <w:tcW w:w="5496"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2591" w:type="dxa"/>
            <w:tcBorders/>
          </w:tcPr>
          <w:p>
            <w:pPr>
              <w:pStyle w:val="style0"/>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Borders/>
          </w:tcPr>
          <w:p>
            <w:pPr>
              <w:pStyle w:val="style0"/>
              <w:rPr>
                <w:rFonts w:cs="Arial"/>
              </w:rPr>
            </w:pPr>
            <w:r>
              <w:rPr>
                <w:rFonts w:cs="Arial"/>
              </w:rPr>
              <w:t>необязательное поле.</w:t>
            </w:r>
          </w:p>
        </w:tc>
      </w:tr>
      <w:tr>
        <w:tblPrEx/>
        <w:trPr/>
        <w:tc>
          <w:tcPr>
            <w:tcW w:w="2196" w:type="dxa"/>
            <w:tcBorders/>
          </w:tcPr>
          <w:p>
            <w:pPr>
              <w:pStyle w:val="style0"/>
              <w:rPr>
                <w:rFonts w:cs="Arial"/>
                <w:lang w:val="en-US"/>
              </w:rPr>
            </w:pPr>
            <w:r>
              <w:rPr>
                <w:rFonts w:cs="Arial"/>
                <w:lang w:val="en-US"/>
              </w:rPr>
              <w:t>meta</w:t>
            </w:r>
          </w:p>
        </w:tc>
        <w:tc>
          <w:tcPr>
            <w:tcW w:w="5496" w:type="dxa"/>
            <w:tcBorders/>
          </w:tcPr>
          <w:p>
            <w:pPr>
              <w:pStyle w:val="style0"/>
              <w:rPr>
                <w:rFonts w:cs="Arial"/>
                <w:lang w:val="en-US"/>
              </w:rPr>
            </w:pPr>
            <w:r>
              <w:rPr>
                <w:rFonts w:cs="Arial"/>
              </w:rPr>
              <w:t>Метаданные запроса</w:t>
            </w:r>
          </w:p>
        </w:tc>
        <w:tc>
          <w:tcPr>
            <w:tcW w:w="2591" w:type="dxa"/>
            <w:tcBorders/>
          </w:tcPr>
          <w:p>
            <w:pPr>
              <w:pStyle w:val="style0"/>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Borders/>
          </w:tcPr>
          <w:p>
            <w:pPr>
              <w:pStyle w:val="style0"/>
              <w:rPr>
                <w:rFonts w:cs="Arial"/>
              </w:rPr>
            </w:pPr>
            <w:r>
              <w:rPr>
                <w:rFonts w:cs="Arial"/>
              </w:rPr>
              <w:t>необязательное поле.</w:t>
            </w:r>
          </w:p>
        </w:tc>
      </w:tr>
      <w:tr>
        <w:tblPrEx/>
        <w:trPr/>
        <w:tc>
          <w:tcPr>
            <w:tcW w:w="2196" w:type="dxa"/>
            <w:tcBorders/>
          </w:tcPr>
          <w:p>
            <w:pPr>
              <w:pStyle w:val="style0"/>
              <w:rPr>
                <w:rFonts w:cs="Arial"/>
                <w:lang w:val="en-US"/>
              </w:rPr>
            </w:pPr>
            <w:r>
              <w:rPr>
                <w:rFonts w:cs="Arial"/>
                <w:lang w:val="en-US"/>
              </w:rPr>
              <w:t>ignoreItemCodeCheck</w:t>
            </w:r>
          </w:p>
        </w:tc>
        <w:tc>
          <w:tcPr>
            <w:tcW w:w="5496" w:type="dxa"/>
            <w:tcBorders/>
          </w:tcPr>
          <w:p>
            <w:pPr>
              <w:pStyle w:val="style0"/>
              <w:rPr>
                <w:rFonts w:cs="Arial"/>
              </w:rPr>
            </w:pPr>
            <w:r>
              <w:rPr>
                <w:rFonts w:cs="Arial"/>
              </w:rPr>
              <w:t>Флаг указывающий стоит ли игнорировать проверку КМ.</w:t>
            </w:r>
          </w:p>
          <w:p>
            <w:pPr>
              <w:pStyle w:val="style0"/>
              <w:rPr>
                <w:rFonts w:cs="Arial"/>
              </w:rPr>
            </w:pPr>
            <w:r>
              <w:rPr>
                <w:rFonts w:cs="Arial"/>
              </w:rPr>
              <w:t xml:space="preserve">Если флаг не указан, то для формирования чека все КМ должны успешно пройти проверку: в тэге 2106 </w:t>
            </w:r>
            <w:r>
              <w:rPr>
                <w:rFonts w:cs="Arial"/>
              </w:rPr>
              <w:t>биты номер 0, 1, 2, 3 имеют состояние «1»</w:t>
            </w:r>
            <w:r>
              <w:rPr>
                <w:rFonts w:cs="Arial"/>
              </w:rPr>
              <w:t xml:space="preserve"> </w:t>
            </w:r>
          </w:p>
          <w:p>
            <w:pPr>
              <w:pStyle w:val="style0"/>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Pr>
                <w:rFonts w:cs="Arial"/>
              </w:rPr>
              <w:t>422 Unprocessable Entity</w:t>
            </w:r>
          </w:p>
        </w:tc>
        <w:tc>
          <w:tcPr>
            <w:tcW w:w="2591" w:type="dxa"/>
            <w:tcBorders/>
          </w:tcPr>
          <w:p>
            <w:pPr>
              <w:pStyle w:val="style0"/>
              <w:rPr>
                <w:rFonts w:cs="Arial"/>
              </w:rPr>
            </w:pPr>
            <w:r>
              <w:rPr>
                <w:rFonts w:cs="Arial"/>
              </w:rPr>
              <w:t xml:space="preserve">Булевое значение, </w:t>
            </w:r>
          </w:p>
          <w:p>
            <w:pPr>
              <w:pStyle w:val="style0"/>
              <w:rPr>
                <w:rFonts w:cs="Arial"/>
              </w:rPr>
            </w:pPr>
            <w:r>
              <w:rPr>
                <w:rFonts w:cs="Arial"/>
              </w:rPr>
              <w:t xml:space="preserve">Значение по умолчанию </w:t>
            </w:r>
            <w:r>
              <w:rPr>
                <w:rFonts w:cs="Arial"/>
                <w:lang w:val="en-US"/>
              </w:rPr>
              <w:t>false</w:t>
            </w:r>
            <w:r>
              <w:rPr>
                <w:rFonts w:cs="Arial"/>
              </w:rPr>
              <w:t>.</w:t>
            </w:r>
          </w:p>
        </w:tc>
        <w:tc>
          <w:tcPr>
            <w:tcW w:w="2591" w:type="dxa"/>
            <w:tcBorders/>
          </w:tcPr>
          <w:p>
            <w:pPr>
              <w:pStyle w:val="style0"/>
              <w:rPr>
                <w:rFonts w:cs="Arial"/>
              </w:rPr>
            </w:pPr>
            <w:r>
              <w:rPr>
                <w:rFonts w:cs="Arial"/>
              </w:rPr>
              <w:t>необязательное поле.</w:t>
            </w:r>
          </w:p>
        </w:tc>
      </w:tr>
    </w:tbl>
    <w:p>
      <w:pPr>
        <w:pStyle w:val="style0"/>
        <w:rPr/>
      </w:pPr>
    </w:p>
    <w:bookmarkStart w:id="674" w:name="_Toc80026507"/>
    <w:p>
      <w:pPr>
        <w:pStyle w:val="style4"/>
        <w:rPr/>
      </w:pPr>
      <w:r>
        <w:rPr>
          <w:rFonts w:cs="Arial"/>
        </w:rPr>
        <w:t>2.</w:t>
      </w:r>
      <w:r>
        <w:rPr>
          <w:rFonts w:cs="Arial"/>
        </w:rPr>
        <w:t>7</w:t>
      </w:r>
      <w:r>
        <w:rPr>
          <w:rFonts w:cs="Arial"/>
        </w:rPr>
        <w:t>.1.1</w:t>
      </w:r>
      <w:r>
        <w:t xml:space="preserve"> Содержимое документа</w:t>
      </w:r>
      <w:bookmarkEnd w:id="674"/>
    </w:p>
    <w:tbl>
      <w:tblPr>
        <w:tblStyle w:val="style154"/>
        <w:tblW w:w="13461" w:type="dxa"/>
        <w:tblLook w:val="04A0" w:firstRow="1" w:lastRow="0" w:firstColumn="1" w:lastColumn="0" w:noHBand="0" w:noVBand="1"/>
      </w:tblPr>
      <w:tblGrid>
        <w:gridCol w:w="3967"/>
        <w:gridCol w:w="2974"/>
        <w:gridCol w:w="3260"/>
        <w:gridCol w:w="3260"/>
      </w:tblGrid>
      <w:tr>
        <w:trPr/>
        <w:tc>
          <w:tcPr>
            <w:tcW w:w="3967" w:type="dxa"/>
            <w:tcBorders/>
          </w:tcPr>
          <w:p>
            <w:pPr>
              <w:pStyle w:val="style0"/>
              <w:jc w:val="center"/>
              <w:rPr>
                <w:rFonts w:cs="Arial"/>
                <w:b/>
                <w:bCs/>
              </w:rPr>
            </w:pPr>
            <w:r>
              <w:rPr>
                <w:rFonts w:cs="Arial"/>
                <w:b/>
                <w:bCs/>
              </w:rPr>
              <w:t>Атрибут</w:t>
            </w:r>
          </w:p>
        </w:tc>
        <w:tc>
          <w:tcPr>
            <w:tcW w:w="2974" w:type="dxa"/>
            <w:tcBorders/>
          </w:tcPr>
          <w:p>
            <w:pPr>
              <w:pStyle w:val="style0"/>
              <w:jc w:val="center"/>
              <w:rPr>
                <w:rFonts w:cs="Arial"/>
                <w:b/>
                <w:bCs/>
              </w:rPr>
            </w:pPr>
            <w:r>
              <w:rPr>
                <w:rFonts w:cs="Arial"/>
                <w:b/>
                <w:bCs/>
              </w:rPr>
              <w:t>Описание</w:t>
            </w:r>
          </w:p>
        </w:tc>
        <w:tc>
          <w:tcPr>
            <w:tcW w:w="3260" w:type="dxa"/>
            <w:tcBorders/>
          </w:tcPr>
          <w:p>
            <w:pPr>
              <w:pStyle w:val="style0"/>
              <w:jc w:val="center"/>
              <w:rPr>
                <w:rFonts w:cs="Arial"/>
                <w:b/>
                <w:bCs/>
              </w:rPr>
            </w:pPr>
            <w:r>
              <w:rPr>
                <w:rFonts w:cs="Arial"/>
                <w:b/>
                <w:bCs/>
              </w:rPr>
              <w:t>Комментарий</w:t>
            </w:r>
          </w:p>
        </w:tc>
        <w:tc>
          <w:tcPr>
            <w:tcW w:w="3260" w:type="dxa"/>
            <w:tcBorders/>
          </w:tcPr>
          <w:p>
            <w:pPr>
              <w:pStyle w:val="style0"/>
              <w:jc w:val="center"/>
              <w:rPr>
                <w:rFonts w:cs="Arial"/>
                <w:b/>
                <w:bCs/>
              </w:rPr>
            </w:pPr>
            <w:r>
              <w:rPr>
                <w:rFonts w:cs="Arial"/>
                <w:b/>
                <w:bCs/>
              </w:rPr>
              <w:t>Обязательность</w:t>
            </w:r>
          </w:p>
        </w:tc>
      </w:tr>
      <w:tr>
        <w:tblPrEx/>
        <w:trPr/>
        <w:tc>
          <w:tcPr>
            <w:tcW w:w="3967" w:type="dxa"/>
            <w:tcBorders/>
          </w:tcPr>
          <w:p>
            <w:pPr>
              <w:pStyle w:val="style0"/>
              <w:rPr>
                <w:rFonts w:cs="Arial"/>
              </w:rPr>
            </w:pPr>
            <w:r>
              <w:rPr>
                <w:rFonts w:cs="Arial"/>
                <w:lang w:val="en-US"/>
              </w:rPr>
              <w:t>ffdVersion</w:t>
            </w:r>
          </w:p>
        </w:tc>
        <w:tc>
          <w:tcPr>
            <w:tcW w:w="2974" w:type="dxa"/>
            <w:tcBorders/>
          </w:tcPr>
          <w:p>
            <w:pPr>
              <w:pStyle w:val="style0"/>
              <w:rPr>
                <w:rFonts w:cs="Arial"/>
              </w:rPr>
            </w:pPr>
            <w:r>
              <w:rPr>
                <w:rFonts w:cs="Arial"/>
              </w:rPr>
              <w:t xml:space="preserve">Номер версии ФФД, </w:t>
            </w:r>
            <w:r>
              <w:rPr>
                <w:rFonts w:cs="Arial"/>
              </w:rPr>
              <w:t>1209</w:t>
            </w:r>
          </w:p>
          <w:p>
            <w:pPr>
              <w:pStyle w:val="style0"/>
              <w:rPr>
                <w:rFonts w:cs="Arial"/>
              </w:rPr>
            </w:pPr>
            <w:r>
              <w:rPr>
                <w:rFonts w:cs="Arial"/>
              </w:rPr>
              <w:t>4 – ФФД 1.2</w:t>
            </w:r>
          </w:p>
        </w:tc>
        <w:tc>
          <w:tcPr>
            <w:tcW w:w="3260" w:type="dxa"/>
            <w:tcBorders/>
          </w:tcPr>
          <w:p>
            <w:pPr>
              <w:pStyle w:val="style0"/>
              <w:rPr>
                <w:rFonts w:cs="Arial"/>
              </w:rPr>
            </w:pPr>
            <w:r>
              <w:rPr>
                <w:rFonts w:cs="Arial"/>
              </w:rPr>
              <w:t>Число.</w:t>
            </w:r>
          </w:p>
        </w:tc>
        <w:tc>
          <w:tcPr>
            <w:tcW w:w="3260" w:type="dxa"/>
            <w:tcBorders/>
          </w:tcPr>
          <w:p>
            <w:pPr>
              <w:pStyle w:val="style0"/>
              <w:rPr>
                <w:rFonts w:cs="Arial"/>
              </w:rPr>
            </w:pPr>
            <w:r>
              <w:rPr>
                <w:rFonts w:cs="Arial"/>
              </w:rPr>
              <w:t>обязательный параметр</w:t>
            </w:r>
          </w:p>
        </w:tc>
      </w:tr>
      <w:tr>
        <w:tblPrEx/>
        <w:trPr/>
        <w:tc>
          <w:tcPr>
            <w:tcW w:w="3967" w:type="dxa"/>
            <w:tcBorders/>
          </w:tcPr>
          <w:p>
            <w:pPr>
              <w:pStyle w:val="style0"/>
              <w:rPr>
                <w:rFonts w:cs="Arial"/>
                <w:lang w:val="en-US"/>
              </w:rPr>
            </w:pPr>
            <w:r>
              <w:rPr>
                <w:rFonts w:cs="Arial"/>
                <w:lang w:val="en-US"/>
              </w:rPr>
              <w:t>type</w:t>
            </w:r>
          </w:p>
        </w:tc>
        <w:tc>
          <w:tcPr>
            <w:tcW w:w="2974" w:type="dxa"/>
            <w:tcBorders/>
          </w:tcPr>
          <w:p>
            <w:pPr>
              <w:pStyle w:val="style0"/>
              <w:rPr>
                <w:rFonts w:cs="Arial"/>
              </w:rPr>
            </w:pPr>
            <w:r>
              <w:rPr>
                <w:rFonts w:cs="Arial"/>
              </w:rPr>
              <w:t>Признак расчета, 1054:</w:t>
            </w:r>
          </w:p>
          <w:p>
            <w:pPr>
              <w:pStyle w:val="style179"/>
              <w:numPr>
                <w:ilvl w:val="0"/>
                <w:numId w:val="23"/>
              </w:numPr>
              <w:rPr>
                <w:rFonts w:cs="Arial"/>
              </w:rPr>
            </w:pPr>
            <w:r>
              <w:rPr>
                <w:rFonts w:cs="Arial"/>
              </w:rPr>
              <w:t>Приход</w:t>
            </w:r>
          </w:p>
          <w:p>
            <w:pPr>
              <w:pStyle w:val="style179"/>
              <w:numPr>
                <w:ilvl w:val="0"/>
                <w:numId w:val="23"/>
              </w:numPr>
              <w:rPr>
                <w:rFonts w:cs="Arial"/>
              </w:rPr>
            </w:pPr>
            <w:r>
              <w:rPr>
                <w:rFonts w:cs="Arial"/>
              </w:rPr>
              <w:t>Возврат прихода</w:t>
            </w:r>
          </w:p>
          <w:p>
            <w:pPr>
              <w:pStyle w:val="style179"/>
              <w:numPr>
                <w:ilvl w:val="0"/>
                <w:numId w:val="23"/>
              </w:numPr>
              <w:rPr>
                <w:rFonts w:cs="Arial"/>
              </w:rPr>
            </w:pPr>
            <w:r>
              <w:rPr>
                <w:rFonts w:cs="Arial"/>
              </w:rPr>
              <w:t>Расход</w:t>
            </w:r>
          </w:p>
          <w:p>
            <w:pPr>
              <w:pStyle w:val="style179"/>
              <w:numPr>
                <w:ilvl w:val="0"/>
                <w:numId w:val="23"/>
              </w:numPr>
              <w:rPr>
                <w:rFonts w:cs="Arial"/>
              </w:rPr>
            </w:pPr>
            <w:r>
              <w:rPr>
                <w:rFonts w:cs="Arial"/>
              </w:rPr>
              <w:t>Возврат расхода</w:t>
            </w:r>
          </w:p>
        </w:tc>
        <w:tc>
          <w:tcPr>
            <w:tcW w:w="3260" w:type="dxa"/>
            <w:tcBorders/>
          </w:tcPr>
          <w:p>
            <w:pPr>
              <w:pStyle w:val="style0"/>
              <w:rPr>
                <w:rFonts w:cs="Arial"/>
              </w:rPr>
            </w:pPr>
            <w:r>
              <w:rPr>
                <w:rFonts w:cs="Arial"/>
              </w:rPr>
              <w:t>Число.</w:t>
            </w:r>
          </w:p>
        </w:tc>
        <w:tc>
          <w:tcPr>
            <w:tcW w:w="3260" w:type="dxa"/>
            <w:tcBorders/>
          </w:tcPr>
          <w:p>
            <w:pPr>
              <w:pStyle w:val="style0"/>
              <w:rPr>
                <w:rFonts w:cs="Arial"/>
              </w:rPr>
            </w:pPr>
            <w:r>
              <w:rPr>
                <w:rFonts w:cs="Arial"/>
              </w:rPr>
              <w:t>обязательный параметр</w:t>
            </w:r>
          </w:p>
        </w:tc>
      </w:tr>
      <w:tr>
        <w:tblPrEx/>
        <w:trPr/>
        <w:tc>
          <w:tcPr>
            <w:tcW w:w="3967" w:type="dxa"/>
            <w:tcBorders/>
          </w:tcPr>
          <w:p>
            <w:pPr>
              <w:pStyle w:val="style0"/>
              <w:rPr>
                <w:rFonts w:cs="Arial"/>
                <w:lang w:val="en-US"/>
              </w:rPr>
            </w:pPr>
            <w:r>
              <w:rPr>
                <w:rFonts w:cs="Arial"/>
                <w:lang w:val="en-US"/>
              </w:rPr>
              <w:t>p</w:t>
            </w:r>
            <w:r>
              <w:rPr>
                <w:rFonts w:cs="Arial"/>
              </w:rPr>
              <w:t>ositions</w:t>
            </w:r>
          </w:p>
        </w:tc>
        <w:tc>
          <w:tcPr>
            <w:tcW w:w="2974" w:type="dxa"/>
            <w:tcBorders/>
          </w:tcPr>
          <w:p>
            <w:pPr>
              <w:pStyle w:val="style0"/>
              <w:rPr>
                <w:rFonts w:cs="Arial"/>
              </w:rPr>
            </w:pPr>
            <w:r>
              <w:rPr>
                <w:rFonts w:cs="Arial"/>
              </w:rPr>
              <w:t xml:space="preserve">Список </w:t>
            </w:r>
            <w:r>
              <w:t>предмет</w:t>
            </w:r>
            <w:r>
              <w:t>ов</w:t>
            </w:r>
            <w:r>
              <w:t xml:space="preserve"> расчета</w:t>
            </w:r>
            <w:r>
              <w:t>, 1059</w:t>
            </w:r>
          </w:p>
        </w:tc>
        <w:tc>
          <w:tcPr>
            <w:tcW w:w="3260" w:type="dxa"/>
            <w:tcBorders/>
          </w:tcPr>
          <w:p>
            <w:pPr>
              <w:pStyle w:val="style0"/>
              <w:rPr>
                <w:rFonts w:cs="Arial"/>
              </w:rPr>
            </w:pPr>
            <w:r>
              <w:rPr>
                <w:rFonts w:cs="Arial"/>
              </w:rPr>
              <w:t>Массив структур п.2.1.1.2</w:t>
            </w:r>
            <w:r>
              <w:rPr>
                <w:rFonts w:cs="Arial"/>
              </w:rPr>
              <w:t xml:space="preserve"> </w:t>
            </w:r>
          </w:p>
        </w:tc>
        <w:tc>
          <w:tcPr>
            <w:tcW w:w="3260" w:type="dxa"/>
            <w:tcBorders/>
          </w:tcPr>
          <w:p>
            <w:pPr>
              <w:pStyle w:val="style0"/>
              <w:rPr>
                <w:rFonts w:cs="Arial"/>
              </w:rPr>
            </w:pPr>
          </w:p>
        </w:tc>
      </w:tr>
      <w:tr>
        <w:tblPrEx/>
        <w:trPr/>
        <w:tc>
          <w:tcPr>
            <w:tcW w:w="3967" w:type="dxa"/>
            <w:tcBorders/>
          </w:tcPr>
          <w:p>
            <w:pPr>
              <w:pStyle w:val="style0"/>
              <w:rPr>
                <w:rFonts w:cs="Arial"/>
                <w:lang w:val="en-US"/>
              </w:rPr>
            </w:pPr>
            <w:r>
              <w:rPr>
                <w:rFonts w:cs="Arial"/>
                <w:lang w:val="en-US"/>
              </w:rPr>
              <w:t>c</w:t>
            </w:r>
            <w:r>
              <w:rPr>
                <w:rFonts w:cs="Arial"/>
              </w:rPr>
              <w:t>heckClose</w:t>
            </w:r>
          </w:p>
        </w:tc>
        <w:tc>
          <w:tcPr>
            <w:tcW w:w="2974" w:type="dxa"/>
            <w:tcBorders/>
          </w:tcPr>
          <w:p>
            <w:pPr>
              <w:pStyle w:val="style0"/>
              <w:rPr>
                <w:rFonts w:cs="Arial"/>
              </w:rPr>
            </w:pPr>
            <w:r>
              <w:rPr>
                <w:rFonts w:cs="Arial"/>
              </w:rPr>
              <w:t>Параметры закрытия чека</w:t>
            </w:r>
          </w:p>
        </w:tc>
        <w:tc>
          <w:tcPr>
            <w:tcW w:w="3260" w:type="dxa"/>
            <w:tcBorders/>
          </w:tcPr>
          <w:p>
            <w:pPr>
              <w:pStyle w:val="style0"/>
              <w:rPr>
                <w:rFonts w:cs="Arial"/>
              </w:rPr>
            </w:pPr>
            <w:r>
              <w:rPr>
                <w:rFonts w:cs="Arial"/>
              </w:rPr>
              <w:t>Структура п.2.1.1.3</w:t>
            </w:r>
          </w:p>
        </w:tc>
        <w:tc>
          <w:tcPr>
            <w:tcW w:w="3260" w:type="dxa"/>
            <w:tcBorders/>
          </w:tcPr>
          <w:p>
            <w:pPr>
              <w:pStyle w:val="style0"/>
              <w:rPr>
                <w:rFonts w:cs="Arial"/>
              </w:rPr>
            </w:pPr>
          </w:p>
        </w:tc>
      </w:tr>
      <w:tr>
        <w:tblPrEx/>
        <w:trPr/>
        <w:tc>
          <w:tcPr>
            <w:tcW w:w="3967" w:type="dxa"/>
            <w:tcBorders/>
          </w:tcPr>
          <w:p>
            <w:pPr>
              <w:pStyle w:val="style0"/>
              <w:rPr>
                <w:rFonts w:cs="Arial"/>
                <w:lang w:val="en-US"/>
              </w:rPr>
            </w:pPr>
            <w:r>
              <w:rPr>
                <w:rFonts w:cs="Arial"/>
                <w:lang w:val="en-US"/>
              </w:rPr>
              <w:t>c</w:t>
            </w:r>
            <w:r>
              <w:rPr>
                <w:rFonts w:cs="Arial"/>
              </w:rPr>
              <w:t>ustomerContact</w:t>
            </w:r>
          </w:p>
        </w:tc>
        <w:tc>
          <w:tcPr>
            <w:tcW w:w="2974" w:type="dxa"/>
            <w:tcBorders/>
          </w:tcPr>
          <w:p>
            <w:pPr>
              <w:pStyle w:val="style0"/>
              <w:rPr>
                <w:rFonts w:cs="Arial"/>
              </w:rPr>
            </w:pPr>
            <w:r>
              <w:t>Т</w:t>
            </w:r>
            <w:r>
              <w:t>елефон или электронный адрес покупателя</w:t>
            </w:r>
            <w:r>
              <w:t>, 1008</w:t>
            </w:r>
          </w:p>
        </w:tc>
        <w:tc>
          <w:tcPr>
            <w:tcW w:w="3260" w:type="dxa"/>
            <w:tcBorders/>
          </w:tcPr>
          <w:p>
            <w:pPr>
              <w:pStyle w:val="style0"/>
              <w:rPr>
                <w:rFonts w:cs="Arial"/>
              </w:rPr>
            </w:pPr>
            <w:r>
              <w:rPr>
                <w:rFonts w:cs="Arial"/>
              </w:rPr>
              <w:t xml:space="preserve">Строка от 1 до </w:t>
            </w:r>
            <w:r>
              <w:rPr>
                <w:rFonts w:cs="Arial"/>
              </w:rPr>
              <w:t xml:space="preserve">64 </w:t>
            </w:r>
            <w:r>
              <w:rPr>
                <w:rFonts w:cs="Arial"/>
              </w:rPr>
              <w:t>символов</w:t>
            </w:r>
            <w:r>
              <w:rPr>
                <w:rFonts w:cs="Arial"/>
              </w:rPr>
              <w:t xml:space="preserve">, </w:t>
            </w:r>
            <w:r>
              <w:rPr>
                <w:rFonts w:cs="Arial"/>
              </w:rPr>
              <w:t xml:space="preserve">формат </w:t>
            </w:r>
            <w:r>
              <w:t xml:space="preserve">+{Ц} или {С}@{C}. </w:t>
            </w:r>
          </w:p>
        </w:tc>
        <w:tc>
          <w:tcPr>
            <w:tcW w:w="3260" w:type="dxa"/>
            <w:tcBorders/>
          </w:tcPr>
          <w:p>
            <w:pPr>
              <w:pStyle w:val="style0"/>
              <w:rPr>
                <w:rFonts w:cs="Arial"/>
              </w:rPr>
            </w:pPr>
            <w:r>
              <w:rPr>
                <w:rFonts w:cs="Arial"/>
              </w:rPr>
              <w:t>обязательный параметр</w:t>
            </w:r>
          </w:p>
        </w:tc>
      </w:tr>
      <w:tr>
        <w:tblPrEx/>
        <w:trPr/>
        <w:tc>
          <w:tcPr>
            <w:tcW w:w="3967" w:type="dxa"/>
            <w:tcBorders/>
          </w:tcPr>
          <w:p>
            <w:pPr>
              <w:pStyle w:val="style0"/>
              <w:rPr>
                <w:rFonts w:cs="Arial"/>
                <w:lang w:val="en-US"/>
              </w:rPr>
            </w:pPr>
            <w:r>
              <w:rPr>
                <w:rFonts w:cs="Arial"/>
                <w:lang w:val="en-US"/>
              </w:rPr>
              <w:t>correctionType</w:t>
            </w:r>
          </w:p>
        </w:tc>
        <w:tc>
          <w:tcPr>
            <w:tcW w:w="2974" w:type="dxa"/>
            <w:tcBorders/>
          </w:tcPr>
          <w:p>
            <w:pPr>
              <w:pStyle w:val="style0"/>
              <w:rPr>
                <w:rFonts w:cs="Arial"/>
              </w:rPr>
            </w:pPr>
            <w:r>
              <w:rPr>
                <w:rFonts w:cs="Arial"/>
              </w:rPr>
              <w:t>Т</w:t>
            </w:r>
            <w:r>
              <w:rPr>
                <w:rFonts w:cs="Arial"/>
              </w:rPr>
              <w:t>ип</w:t>
            </w:r>
            <w:r>
              <w:rPr>
                <w:rFonts w:cs="Arial"/>
              </w:rPr>
              <w:t xml:space="preserve"> </w:t>
            </w:r>
            <w:r>
              <w:rPr>
                <w:rFonts w:cs="Arial"/>
              </w:rPr>
              <w:t>коррекции</w:t>
            </w:r>
            <w:r>
              <w:rPr>
                <w:rFonts w:cs="Arial"/>
              </w:rPr>
              <w:t xml:space="preserve"> 1173:</w:t>
            </w:r>
          </w:p>
          <w:p>
            <w:pPr>
              <w:pStyle w:val="style0"/>
              <w:ind w:firstLine="295"/>
              <w:rPr>
                <w:rFonts w:cs="Arial"/>
              </w:rPr>
            </w:pPr>
            <w:r>
              <w:rPr>
                <w:rFonts w:cs="Arial"/>
              </w:rPr>
              <w:t>0</w:t>
            </w:r>
            <w:r>
              <w:rPr>
                <w:rFonts w:cs="Arial"/>
              </w:rPr>
              <w:t>.</w:t>
            </w:r>
            <w:r>
              <w:rPr>
                <w:rFonts w:cs="Arial"/>
              </w:rPr>
              <w:t xml:space="preserve"> </w:t>
            </w:r>
            <w:r>
              <w:rPr>
                <w:rFonts w:cs="Arial"/>
              </w:rPr>
              <w:t>С</w:t>
            </w:r>
            <w:r>
              <w:rPr>
                <w:rFonts w:cs="Arial"/>
              </w:rPr>
              <w:t>амостоятельно</w:t>
            </w:r>
          </w:p>
          <w:p>
            <w:pPr>
              <w:pStyle w:val="style0"/>
              <w:rPr>
                <w:rFonts w:cs="Arial"/>
              </w:rPr>
            </w:pPr>
            <w:r>
              <w:rPr>
                <w:rFonts w:cs="Arial"/>
              </w:rPr>
              <w:t>1</w:t>
            </w:r>
            <w:r>
              <w:rPr>
                <w:rFonts w:cs="Arial"/>
              </w:rPr>
              <w:t>.</w:t>
            </w:r>
            <w:r>
              <w:rPr>
                <w:rFonts w:cs="Arial"/>
              </w:rPr>
              <w:t xml:space="preserve"> </w:t>
            </w:r>
            <w:r>
              <w:rPr>
                <w:rFonts w:cs="Arial"/>
              </w:rPr>
              <w:t>П</w:t>
            </w:r>
            <w:r>
              <w:rPr>
                <w:rFonts w:cs="Arial"/>
              </w:rPr>
              <w:t>о</w:t>
            </w:r>
            <w:r>
              <w:rPr>
                <w:rFonts w:cs="Arial"/>
              </w:rPr>
              <w:t xml:space="preserve"> </w:t>
            </w:r>
            <w:r>
              <w:rPr>
                <w:rFonts w:cs="Arial"/>
              </w:rPr>
              <w:t>предписанию</w:t>
            </w:r>
          </w:p>
        </w:tc>
        <w:tc>
          <w:tcPr>
            <w:tcW w:w="3260" w:type="dxa"/>
            <w:tcBorders/>
          </w:tcPr>
          <w:p>
            <w:pPr>
              <w:pStyle w:val="style0"/>
              <w:rPr>
                <w:rFonts w:cs="Arial"/>
              </w:rPr>
            </w:pPr>
            <w:r>
              <w:rPr>
                <w:rFonts w:cs="Arial"/>
              </w:rPr>
              <w:t xml:space="preserve">Число. </w:t>
            </w:r>
          </w:p>
        </w:tc>
        <w:tc>
          <w:tcPr>
            <w:tcW w:w="3260" w:type="dxa"/>
            <w:tcBorders/>
          </w:tcPr>
          <w:p>
            <w:pPr>
              <w:pStyle w:val="style0"/>
              <w:rPr>
                <w:rFonts w:cs="Arial"/>
              </w:rPr>
            </w:pPr>
            <w:r>
              <w:rPr>
                <w:rFonts w:cs="Arial"/>
              </w:rPr>
              <w:t>обязательный параметр</w:t>
            </w:r>
          </w:p>
        </w:tc>
      </w:tr>
      <w:tr>
        <w:tblPrEx/>
        <w:trPr/>
        <w:tc>
          <w:tcPr>
            <w:tcW w:w="3967" w:type="dxa"/>
            <w:tcBorders/>
          </w:tcPr>
          <w:p>
            <w:pPr>
              <w:pStyle w:val="style0"/>
              <w:rPr>
                <w:rFonts w:cs="Arial"/>
              </w:rPr>
            </w:pPr>
            <w:r>
              <w:rPr>
                <w:rFonts w:cs="Arial"/>
                <w:lang w:val="en-US"/>
              </w:rPr>
              <w:t>c</w:t>
            </w:r>
            <w:r>
              <w:rPr>
                <w:rFonts w:cs="Arial"/>
              </w:rPr>
              <w:t>auseDocumentDate</w:t>
            </w:r>
          </w:p>
        </w:tc>
        <w:tc>
          <w:tcPr>
            <w:tcW w:w="2974" w:type="dxa"/>
            <w:tcBorders/>
          </w:tcPr>
          <w:p>
            <w:pPr>
              <w:pStyle w:val="style0"/>
              <w:rPr>
                <w:rFonts w:cs="Arial"/>
              </w:rPr>
            </w:pPr>
            <w:r>
              <w:rPr>
                <w:rFonts w:cs="Arial"/>
              </w:rPr>
              <w:t>Д</w:t>
            </w:r>
            <w:r>
              <w:rPr>
                <w:rFonts w:cs="Arial"/>
              </w:rPr>
              <w:t>ата документа основания для коррекции</w:t>
            </w:r>
            <w:r>
              <w:rPr>
                <w:rFonts w:cs="Arial"/>
              </w:rPr>
              <w:t xml:space="preserve"> </w:t>
            </w:r>
            <w:r>
              <w:rPr>
                <w:rFonts w:cs="Arial"/>
              </w:rPr>
              <w:t>1178</w:t>
            </w:r>
            <w:r>
              <w:rPr>
                <w:rFonts w:cs="Arial"/>
              </w:rPr>
              <w:t>.</w:t>
            </w:r>
          </w:p>
          <w:p>
            <w:pPr>
              <w:pStyle w:val="style0"/>
              <w:rPr>
                <w:rFonts w:cs="Arial"/>
              </w:rPr>
            </w:pPr>
            <w:r>
              <w:rPr>
                <w:rFonts w:cs="Arial"/>
              </w:rPr>
              <w:t>В данном реквизите время всегда указывать, как 00:00:00</w:t>
            </w:r>
          </w:p>
        </w:tc>
        <w:tc>
          <w:tcPr>
            <w:tcW w:w="3260"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r>
              <w:rPr>
                <w:rFonts w:cs="Arial"/>
              </w:rPr>
              <w:t xml:space="preserve">. </w:t>
            </w:r>
          </w:p>
        </w:tc>
        <w:tc>
          <w:tcPr>
            <w:tcW w:w="3260" w:type="dxa"/>
            <w:tcBorders/>
          </w:tcPr>
          <w:p>
            <w:pPr>
              <w:pStyle w:val="style0"/>
              <w:rPr>
                <w:rFonts w:cs="Arial"/>
              </w:rPr>
            </w:pPr>
            <w:r>
              <w:rPr>
                <w:rFonts w:cs="Arial"/>
              </w:rPr>
              <w:t>обязательный параметр</w:t>
            </w:r>
          </w:p>
        </w:tc>
      </w:tr>
      <w:tr>
        <w:tblPrEx/>
        <w:trPr/>
        <w:tc>
          <w:tcPr>
            <w:tcW w:w="3967" w:type="dxa"/>
            <w:tcBorders/>
          </w:tcPr>
          <w:p>
            <w:pPr>
              <w:pStyle w:val="style0"/>
              <w:rPr>
                <w:rFonts w:cs="Arial"/>
              </w:rPr>
            </w:pPr>
            <w:r>
              <w:rPr>
                <w:rFonts w:cs="Arial"/>
                <w:lang w:val="en-US"/>
              </w:rPr>
              <w:t>c</w:t>
            </w:r>
            <w:r>
              <w:rPr>
                <w:rFonts w:cs="Arial"/>
              </w:rPr>
              <w:t>auseDocumentNumber</w:t>
            </w:r>
          </w:p>
        </w:tc>
        <w:tc>
          <w:tcPr>
            <w:tcW w:w="2974" w:type="dxa"/>
            <w:tcBorders/>
          </w:tcPr>
          <w:p>
            <w:pPr>
              <w:pStyle w:val="style0"/>
              <w:rPr>
                <w:rFonts w:cs="Arial"/>
              </w:rPr>
            </w:pPr>
            <w:r>
              <w:rPr>
                <w:rFonts w:cs="Arial"/>
              </w:rPr>
              <w:t>Н</w:t>
            </w:r>
            <w:r>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Pr>
                <w:rFonts w:cs="Arial"/>
              </w:rPr>
              <w:t>1179</w:t>
            </w:r>
          </w:p>
        </w:tc>
        <w:tc>
          <w:tcPr>
            <w:tcW w:w="3260" w:type="dxa"/>
            <w:tcBorders/>
          </w:tcPr>
          <w:p>
            <w:pPr>
              <w:pStyle w:val="style0"/>
              <w:rPr>
                <w:rFonts w:cs="Arial"/>
              </w:rPr>
            </w:pPr>
            <w:r>
              <w:rPr>
                <w:rFonts w:cs="Arial"/>
              </w:rPr>
              <w:t xml:space="preserve">Строка от 1 до 32 символов. </w:t>
            </w:r>
          </w:p>
        </w:tc>
        <w:tc>
          <w:tcPr>
            <w:tcW w:w="3260" w:type="dxa"/>
            <w:tcBorders/>
          </w:tcPr>
          <w:p>
            <w:pPr>
              <w:pStyle w:val="style0"/>
              <w:rPr>
                <w:rFonts w:cs="Arial"/>
              </w:rPr>
            </w:pPr>
            <w:r>
              <w:rPr>
                <w:rFonts w:cs="Arial"/>
              </w:rPr>
              <w:t>обязательный параметр</w:t>
            </w:r>
          </w:p>
        </w:tc>
      </w:tr>
      <w:tr>
        <w:tblPrEx/>
        <w:trPr/>
        <w:tc>
          <w:tcPr>
            <w:tcW w:w="3967" w:type="dxa"/>
            <w:tcBorders/>
          </w:tcPr>
          <w:p>
            <w:pPr>
              <w:pStyle w:val="style0"/>
              <w:rPr>
                <w:lang w:val="en-US"/>
              </w:rPr>
            </w:pPr>
            <w:r>
              <w:rPr>
                <w:lang w:val="en-US"/>
              </w:rPr>
              <w:t>a</w:t>
            </w:r>
            <w:r>
              <w:rPr>
                <w:lang w:val="en-US"/>
              </w:rPr>
              <w:t>dditionalUserAttribute</w:t>
            </w:r>
          </w:p>
        </w:tc>
        <w:tc>
          <w:tcPr>
            <w:tcW w:w="2974" w:type="dxa"/>
            <w:tcBorders/>
          </w:tcPr>
          <w:p>
            <w:pPr>
              <w:pStyle w:val="style0"/>
              <w:rPr/>
            </w:pPr>
            <w:r>
              <w:t>Д</w:t>
            </w:r>
            <w:r>
              <w:t>ополнительный реквизит пользователя</w:t>
            </w:r>
            <w:r>
              <w:t>, 1084</w:t>
            </w:r>
          </w:p>
        </w:tc>
        <w:tc>
          <w:tcPr>
            <w:tcW w:w="3260" w:type="dxa"/>
            <w:tcBorders/>
          </w:tcPr>
          <w:p>
            <w:pPr>
              <w:pStyle w:val="style0"/>
              <w:rPr>
                <w:rFonts w:cs="Arial"/>
                <w:lang w:val="en-US"/>
              </w:rPr>
            </w:pPr>
            <w:r>
              <w:rPr>
                <w:rFonts w:cs="Arial"/>
              </w:rPr>
              <w:t>Структура п.2.1.1.</w:t>
            </w:r>
            <w:r>
              <w:rPr>
                <w:rFonts w:cs="Arial"/>
                <w:lang w:val="en-US"/>
              </w:rPr>
              <w:t>5</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rFonts w:cs="Arial"/>
                <w:lang w:val="en-US"/>
              </w:rPr>
            </w:pPr>
            <w:r>
              <w:rPr>
                <w:rFonts w:cs="Arial"/>
                <w:lang w:val="en-US"/>
              </w:rPr>
              <w:t>additionalAttribute</w:t>
            </w:r>
          </w:p>
        </w:tc>
        <w:tc>
          <w:tcPr>
            <w:tcW w:w="2974" w:type="dxa"/>
            <w:tcBorders/>
          </w:tcPr>
          <w:p>
            <w:pPr>
              <w:pStyle w:val="style0"/>
              <w:overflowPunct w:val="false"/>
              <w:autoSpaceDE w:val="false"/>
              <w:autoSpaceDN w:val="false"/>
              <w:adjustRightInd w:val="false"/>
              <w:textAlignment w:val="baseline"/>
              <w:rPr/>
            </w:pPr>
            <w:r>
              <w:t>Д</w:t>
            </w:r>
            <w:r>
              <w:t xml:space="preserve">ополнительный реквизит </w:t>
            </w:r>
            <w:r>
              <w:t>чека(БСО)</w:t>
            </w:r>
            <w:r>
              <w:rPr>
                <w:lang w:val="en-US"/>
              </w:rPr>
              <w:t>, 119</w:t>
            </w:r>
            <w:r>
              <w:t>2</w:t>
            </w:r>
          </w:p>
        </w:tc>
        <w:tc>
          <w:tcPr>
            <w:tcW w:w="3260" w:type="dxa"/>
            <w:tcBorders/>
          </w:tcPr>
          <w:p>
            <w:pPr>
              <w:pStyle w:val="style0"/>
              <w:overflowPunct w:val="false"/>
              <w:autoSpaceDE w:val="false"/>
              <w:autoSpaceDN w:val="false"/>
              <w:adjustRightInd w:val="false"/>
              <w:textAlignment w:val="baseline"/>
              <w:rPr>
                <w:rFonts w:cs="Arial"/>
              </w:rPr>
            </w:pPr>
            <w:r>
              <w:rPr>
                <w:rFonts w:cs="Arial"/>
              </w:rPr>
              <w:t>Строка от 1 до 16 символов</w:t>
            </w:r>
          </w:p>
        </w:tc>
        <w:tc>
          <w:tcPr>
            <w:tcW w:w="3260" w:type="dxa"/>
            <w:tcBorders/>
          </w:tcPr>
          <w:p>
            <w:pPr>
              <w:pStyle w:val="style0"/>
              <w:overflowPunct w:val="false"/>
              <w:autoSpaceDE w:val="false"/>
              <w:autoSpaceDN w:val="false"/>
              <w:adjustRightInd w:val="false"/>
              <w:textAlignment w:val="baseline"/>
              <w:rPr>
                <w:rFonts w:cs="Arial"/>
              </w:rPr>
            </w:pPr>
            <w:r>
              <w:rPr>
                <w:rFonts w:cs="Arial"/>
              </w:rPr>
              <w:t>необязательное поле</w:t>
            </w:r>
          </w:p>
        </w:tc>
      </w:tr>
      <w:tr>
        <w:tblPrEx/>
        <w:trPr/>
        <w:tc>
          <w:tcPr>
            <w:tcW w:w="3967" w:type="dxa"/>
            <w:tcBorders/>
          </w:tcPr>
          <w:p>
            <w:pPr>
              <w:pStyle w:val="style0"/>
              <w:rPr>
                <w:lang w:val="en-US"/>
              </w:rPr>
            </w:pPr>
            <w:r>
              <w:rPr>
                <w:lang w:val="en-US"/>
              </w:rPr>
              <w:t>automatNumber</w:t>
            </w:r>
          </w:p>
        </w:tc>
        <w:tc>
          <w:tcPr>
            <w:tcW w:w="2974" w:type="dxa"/>
            <w:tcBorders/>
          </w:tcPr>
          <w:p>
            <w:pPr>
              <w:pStyle w:val="style0"/>
              <w:rPr/>
            </w:pPr>
            <w:r>
              <w:t xml:space="preserve">Номер автомата, </w:t>
            </w:r>
            <w:r>
              <w:t>1036</w:t>
            </w:r>
          </w:p>
        </w:tc>
        <w:tc>
          <w:tcPr>
            <w:tcW w:w="3260" w:type="dxa"/>
            <w:tcBorders/>
          </w:tcPr>
          <w:p>
            <w:pPr>
              <w:pStyle w:val="style0"/>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w:t>
            </w:r>
            <w:r>
              <w:rPr>
                <w:rFonts w:cs="Arial"/>
              </w:rPr>
              <w:t xml:space="preserve">передаваться. </w:t>
            </w:r>
            <w:r>
              <w:rPr>
                <w:rFonts w:cs="Arial"/>
                <w:b/>
              </w:rPr>
              <w:t>Только для вендинга</w:t>
            </w:r>
            <w:r>
              <w:rPr>
                <w:rFonts w:cs="Arial"/>
                <w:b/>
              </w:rPr>
              <w:t xml:space="preserve"> и транспорта</w:t>
            </w:r>
            <w:r>
              <w:rPr>
                <w:rFonts w:cs="Arial"/>
                <w:b/>
              </w:rPr>
              <w:t>.</w:t>
            </w:r>
          </w:p>
        </w:tc>
        <w:tc>
          <w:tcPr>
            <w:tcW w:w="3260" w:type="dxa"/>
            <w:tcBorders/>
          </w:tcPr>
          <w:p>
            <w:pPr>
              <w:pStyle w:val="style0"/>
              <w:rPr>
                <w:rFonts w:cs="Arial"/>
              </w:rPr>
            </w:pPr>
            <w:r>
              <w:rPr>
                <w:rFonts w:cs="Arial"/>
              </w:rPr>
              <w:t>Параметр обязательный т</w:t>
            </w:r>
            <w:r>
              <w:rPr>
                <w:rFonts w:cs="Arial"/>
              </w:rPr>
              <w:t>олько для вендинга и транспорта.</w:t>
            </w:r>
          </w:p>
        </w:tc>
      </w:tr>
      <w:tr>
        <w:tblPrEx/>
        <w:trPr/>
        <w:tc>
          <w:tcPr>
            <w:tcW w:w="3967" w:type="dxa"/>
            <w:tcBorders/>
          </w:tcPr>
          <w:p>
            <w:pPr>
              <w:pStyle w:val="style0"/>
              <w:rPr/>
            </w:pPr>
            <w:r>
              <w:rPr>
                <w:lang w:val="en-US"/>
              </w:rPr>
              <w:t>settlementAddress</w:t>
            </w:r>
          </w:p>
        </w:tc>
        <w:tc>
          <w:tcPr>
            <w:tcW w:w="2974" w:type="dxa"/>
            <w:tcBorders/>
          </w:tcPr>
          <w:p>
            <w:pPr>
              <w:pStyle w:val="style0"/>
              <w:rPr/>
            </w:pPr>
            <w:r>
              <w:t>А</w:t>
            </w:r>
            <w:r>
              <w:t>дрес расчетов</w:t>
            </w:r>
            <w:r>
              <w:t>, 1009</w:t>
            </w:r>
          </w:p>
        </w:tc>
        <w:tc>
          <w:tcPr>
            <w:tcW w:w="3260" w:type="dxa"/>
            <w:tcBorders/>
          </w:tcPr>
          <w:p>
            <w:pPr>
              <w:pStyle w:val="style0"/>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b/>
              </w:rPr>
              <w:t>Только для вендинга</w:t>
            </w:r>
            <w:r>
              <w:rPr>
                <w:rFonts w:cs="Arial"/>
                <w:b/>
              </w:rPr>
              <w:t xml:space="preserve"> и транспорта</w:t>
            </w:r>
            <w:r>
              <w:rPr>
                <w:rFonts w:cs="Arial"/>
                <w:b/>
              </w:rPr>
              <w:t>.</w:t>
            </w:r>
          </w:p>
        </w:tc>
        <w:tc>
          <w:tcPr>
            <w:tcW w:w="3260" w:type="dxa"/>
            <w:tcBorders/>
          </w:tcPr>
          <w:p>
            <w:pPr>
              <w:pStyle w:val="style0"/>
              <w:rPr>
                <w:rFonts w:cs="Arial"/>
              </w:rPr>
            </w:pPr>
            <w:r>
              <w:rPr>
                <w:rFonts w:cs="Arial"/>
              </w:rPr>
              <w:t>Параметр обязательный т</w:t>
            </w:r>
            <w:r>
              <w:rPr>
                <w:rFonts w:cs="Arial"/>
              </w:rPr>
              <w:t>олько для вендинга и транспорта.</w:t>
            </w:r>
          </w:p>
        </w:tc>
      </w:tr>
      <w:tr>
        <w:tblPrEx/>
        <w:trPr/>
        <w:tc>
          <w:tcPr>
            <w:tcW w:w="3967" w:type="dxa"/>
            <w:tcBorders/>
          </w:tcPr>
          <w:p>
            <w:pPr>
              <w:pStyle w:val="style0"/>
              <w:rPr>
                <w:lang w:val="en-US"/>
              </w:rPr>
            </w:pPr>
            <w:r>
              <w:rPr>
                <w:lang w:val="en-US"/>
              </w:rPr>
              <w:t>settlementPlace</w:t>
            </w:r>
          </w:p>
        </w:tc>
        <w:tc>
          <w:tcPr>
            <w:tcW w:w="2974" w:type="dxa"/>
            <w:tcBorders/>
          </w:tcPr>
          <w:p>
            <w:pPr>
              <w:pStyle w:val="style0"/>
              <w:rPr/>
            </w:pPr>
            <w:r>
              <w:t>Место расчетов, 1187</w:t>
            </w:r>
          </w:p>
        </w:tc>
        <w:tc>
          <w:tcPr>
            <w:tcW w:w="3260" w:type="dxa"/>
            <w:tcBorders/>
          </w:tcPr>
          <w:p>
            <w:pPr>
              <w:pStyle w:val="style0"/>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b/>
              </w:rPr>
              <w:t>Только для вендинга</w:t>
            </w:r>
            <w:r>
              <w:rPr>
                <w:rFonts w:cs="Arial"/>
                <w:b/>
              </w:rPr>
              <w:t xml:space="preserve"> и транспорта</w:t>
            </w:r>
            <w:r>
              <w:rPr>
                <w:rFonts w:cs="Arial"/>
                <w:b/>
              </w:rPr>
              <w:t>.</w:t>
            </w:r>
          </w:p>
        </w:tc>
        <w:tc>
          <w:tcPr>
            <w:tcW w:w="3260" w:type="dxa"/>
            <w:tcBorders/>
          </w:tcPr>
          <w:p>
            <w:pPr>
              <w:pStyle w:val="style0"/>
              <w:rPr>
                <w:rFonts w:cs="Arial"/>
              </w:rPr>
            </w:pPr>
            <w:r>
              <w:rPr>
                <w:rFonts w:cs="Arial"/>
              </w:rPr>
              <w:t>Параметр обязательный т</w:t>
            </w:r>
            <w:r>
              <w:rPr>
                <w:rFonts w:cs="Arial"/>
              </w:rPr>
              <w:t>олько для вендинга и транспорта.</w:t>
            </w:r>
          </w:p>
        </w:tc>
      </w:tr>
      <w:tr>
        <w:tblPrEx/>
        <w:trPr/>
        <w:tc>
          <w:tcPr>
            <w:tcW w:w="3967" w:type="dxa"/>
            <w:tcBorders/>
          </w:tcPr>
          <w:p>
            <w:pPr>
              <w:pStyle w:val="style0"/>
              <w:rPr/>
            </w:pPr>
            <w:r>
              <w:rPr>
                <w:lang w:val="en-US"/>
              </w:rPr>
              <w:t>cashier</w:t>
            </w:r>
          </w:p>
        </w:tc>
        <w:tc>
          <w:tcPr>
            <w:tcW w:w="2974" w:type="dxa"/>
            <w:tcBorders/>
          </w:tcPr>
          <w:p>
            <w:pPr>
              <w:pStyle w:val="style0"/>
              <w:rPr/>
            </w:pPr>
            <w:r>
              <w:t>Кассир</w:t>
            </w:r>
            <w:r>
              <w:t xml:space="preserve">, </w:t>
            </w:r>
            <w:r>
              <w:t>1021</w:t>
            </w:r>
          </w:p>
        </w:tc>
        <w:tc>
          <w:tcPr>
            <w:tcW w:w="3260" w:type="dxa"/>
            <w:tcBorders/>
          </w:tcPr>
          <w:p>
            <w:pPr>
              <w:pStyle w:val="style0"/>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Pr>
                <w:rFonts w:cs="Arial"/>
                <w:b/>
              </w:rPr>
              <w:t xml:space="preserve">Только для </w:t>
            </w:r>
            <w:r>
              <w:rPr>
                <w:rFonts w:cs="Arial"/>
                <w:b/>
              </w:rPr>
              <w:t xml:space="preserve">курьеров. </w:t>
            </w:r>
          </w:p>
        </w:tc>
        <w:tc>
          <w:tcPr>
            <w:tcW w:w="3260" w:type="dxa"/>
            <w:tcBorders/>
          </w:tcPr>
          <w:p>
            <w:pPr>
              <w:pStyle w:val="style0"/>
              <w:rPr>
                <w:rFonts w:cs="Arial"/>
              </w:rPr>
            </w:pPr>
            <w:r>
              <w:rPr>
                <w:rFonts w:cs="Arial"/>
              </w:rPr>
              <w:t>Параметр обязательный т</w:t>
            </w:r>
            <w:r>
              <w:rPr>
                <w:rFonts w:cs="Arial"/>
              </w:rPr>
              <w:t xml:space="preserve">олько </w:t>
            </w:r>
            <w:r>
              <w:rPr>
                <w:rFonts w:cs="Arial"/>
              </w:rPr>
              <w:t xml:space="preserve">курьеров. </w:t>
            </w:r>
          </w:p>
        </w:tc>
      </w:tr>
      <w:tr>
        <w:tblPrEx/>
        <w:trPr/>
        <w:tc>
          <w:tcPr>
            <w:tcW w:w="3967" w:type="dxa"/>
            <w:tcBorders/>
          </w:tcPr>
          <w:p>
            <w:pPr>
              <w:pStyle w:val="style0"/>
              <w:rPr/>
            </w:pPr>
            <w:r>
              <w:rPr>
                <w:lang w:val="en-US"/>
              </w:rPr>
              <w:t>cashier</w:t>
            </w:r>
            <w:r>
              <w:rPr>
                <w:lang w:val="en-US"/>
              </w:rPr>
              <w:t>INN</w:t>
            </w:r>
          </w:p>
        </w:tc>
        <w:tc>
          <w:tcPr>
            <w:tcW w:w="2974" w:type="dxa"/>
            <w:tcBorders/>
          </w:tcPr>
          <w:p>
            <w:pPr>
              <w:pStyle w:val="style0"/>
              <w:rPr/>
            </w:pPr>
            <w:r>
              <w:t>ИНН кассира</w:t>
            </w:r>
            <w:r>
              <w:t>, 1</w:t>
            </w:r>
            <w:r>
              <w:t>203</w:t>
            </w:r>
          </w:p>
        </w:tc>
        <w:tc>
          <w:tcPr>
            <w:tcW w:w="3260" w:type="dxa"/>
            <w:tcBorders/>
          </w:tcPr>
          <w:p>
            <w:pPr>
              <w:pStyle w:val="style0"/>
              <w:rPr>
                <w:rFonts w:cs="Arial"/>
              </w:rPr>
            </w:pPr>
            <w:r>
              <w:rPr>
                <w:rFonts w:cs="Arial"/>
              </w:rPr>
              <w:t xml:space="preserve">Строка длиной 12 символов, формат </w:t>
            </w:r>
            <w:r>
              <w:rPr>
                <w:rFonts w:cs="Arial"/>
              </w:rPr>
              <w:t>ЦЦЦЦЦЦЦЦЦЦ</w:t>
            </w:r>
            <w:r>
              <w:rPr>
                <w:rFonts w:cs="Arial"/>
              </w:rPr>
              <w:t>ЦЦ</w:t>
            </w:r>
            <w:r>
              <w:rPr>
                <w:rFonts w:cs="Arial"/>
              </w:rPr>
              <w:t xml:space="preserve">,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senderEmail</w:t>
            </w:r>
          </w:p>
        </w:tc>
        <w:tc>
          <w:tcPr>
            <w:tcW w:w="2974" w:type="dxa"/>
            <w:tcBorders/>
          </w:tcPr>
          <w:p>
            <w:pPr>
              <w:pStyle w:val="style0"/>
              <w:rPr/>
            </w:pPr>
            <w:r>
              <w:t>А</w:t>
            </w:r>
            <w:r>
              <w:t>дрес электронной почты отправителя чека</w:t>
            </w:r>
            <w:r>
              <w:t xml:space="preserve">, </w:t>
            </w:r>
            <w:r>
              <w:t>1117</w:t>
            </w:r>
          </w:p>
        </w:tc>
        <w:tc>
          <w:tcPr>
            <w:tcW w:w="3260" w:type="dxa"/>
            <w:tcBorders/>
          </w:tcPr>
          <w:p>
            <w:pPr>
              <w:pStyle w:val="style0"/>
              <w:rPr>
                <w:rFonts w:cs="Arial"/>
              </w:rPr>
            </w:pPr>
            <w:r>
              <w:rPr>
                <w:rFonts w:cs="Arial"/>
              </w:rPr>
              <w:t xml:space="preserve">Строка от 1 до 64 символов,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totalSum</w:t>
            </w:r>
          </w:p>
        </w:tc>
        <w:tc>
          <w:tcPr>
            <w:tcW w:w="2974" w:type="dxa"/>
            <w:tcBorders/>
          </w:tcPr>
          <w:p>
            <w:pPr>
              <w:pStyle w:val="style0"/>
              <w:rPr/>
            </w:pPr>
            <w:r>
              <w:t>С</w:t>
            </w:r>
            <w:r>
              <w:t>умма расчета, указанного в чеке (БСО)</w:t>
            </w:r>
            <w:r>
              <w:t xml:space="preserve">, </w:t>
            </w:r>
            <w:r>
              <w:t>1020</w:t>
            </w:r>
            <w:r>
              <w:t>.</w:t>
            </w:r>
          </w:p>
          <w:p>
            <w:pPr>
              <w:pStyle w:val="style0"/>
              <w:rPr/>
            </w:pPr>
          </w:p>
          <w:p>
            <w:pPr>
              <w:pStyle w:val="style0"/>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Pr>
                <w:i/>
              </w:rPr>
              <w:t xml:space="preserve">начение в рублях, без учета копеек, должно быть </w:t>
            </w:r>
            <w:r>
              <w:rPr>
                <w:i/>
              </w:rPr>
              <w:t xml:space="preserve">равно значению </w:t>
            </w:r>
            <w:r>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pPr>
              <w:pStyle w:val="style0"/>
              <w:rPr>
                <w:rFonts w:eastAsia="Times New Roman"/>
                <w:i/>
                <w:szCs w:val="28"/>
              </w:rPr>
            </w:pPr>
          </w:p>
          <w:p>
            <w:pPr>
              <w:pStyle w:val="style0"/>
              <w:rPr>
                <w:rFonts w:eastAsia="Times New Roman"/>
                <w:iCs/>
                <w:szCs w:val="28"/>
              </w:rPr>
            </w:pPr>
            <w:r>
              <w:rPr>
                <w:rFonts w:eastAsia="Times New Roman"/>
                <w:iCs/>
                <w:szCs w:val="28"/>
              </w:rPr>
              <w:t>Во избежание нестыковок рекомендуем использовать точное значение без округлений.</w:t>
            </w:r>
          </w:p>
          <w:p>
            <w:pPr>
              <w:pStyle w:val="style0"/>
              <w:rPr>
                <w:rFonts w:eastAsia="Times New Roman"/>
                <w:i/>
                <w:szCs w:val="28"/>
              </w:rPr>
            </w:pP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vat1Sum</w:t>
            </w:r>
          </w:p>
        </w:tc>
        <w:tc>
          <w:tcPr>
            <w:tcW w:w="2974" w:type="dxa"/>
            <w:tcBorders/>
          </w:tcPr>
          <w:p>
            <w:pPr>
              <w:pStyle w:val="style0"/>
              <w:rPr/>
            </w:pPr>
            <w:r>
              <w:t>С</w:t>
            </w:r>
            <w:r>
              <w:t xml:space="preserve">умма НДС чека по ставке </w:t>
            </w:r>
            <w:r>
              <w:t>20</w:t>
            </w:r>
            <w:r>
              <w:t>%</w:t>
            </w:r>
            <w:r>
              <w:t>, 1102</w:t>
            </w: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vat2Sum</w:t>
            </w:r>
          </w:p>
        </w:tc>
        <w:tc>
          <w:tcPr>
            <w:tcW w:w="2974" w:type="dxa"/>
            <w:tcBorders/>
          </w:tcPr>
          <w:p>
            <w:pPr>
              <w:pStyle w:val="style0"/>
              <w:rPr/>
            </w:pPr>
            <w:r>
              <w:t>С</w:t>
            </w:r>
            <w:r>
              <w:t xml:space="preserve">умма НДС чека по ставке </w:t>
            </w:r>
            <w:r>
              <w:t>1</w:t>
            </w:r>
            <w:r>
              <w:t>0</w:t>
            </w:r>
            <w:r>
              <w:t>%</w:t>
            </w:r>
            <w:r>
              <w:t>, 110</w:t>
            </w:r>
            <w:r>
              <w:t>3</w:t>
            </w: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vat3Sum</w:t>
            </w:r>
          </w:p>
        </w:tc>
        <w:tc>
          <w:tcPr>
            <w:tcW w:w="2974" w:type="dxa"/>
            <w:tcBorders/>
          </w:tcPr>
          <w:p>
            <w:pPr>
              <w:pStyle w:val="style0"/>
              <w:rPr/>
            </w:pPr>
            <w:r>
              <w:t>С</w:t>
            </w:r>
            <w:r>
              <w:t>умма расчета по чеку с НДС по ставке 0%</w:t>
            </w:r>
            <w:r>
              <w:t>, 1104</w:t>
            </w: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vat4Sum</w:t>
            </w:r>
          </w:p>
        </w:tc>
        <w:tc>
          <w:tcPr>
            <w:tcW w:w="2974" w:type="dxa"/>
            <w:tcBorders/>
          </w:tcPr>
          <w:p>
            <w:pPr>
              <w:pStyle w:val="style0"/>
              <w:rPr/>
            </w:pPr>
            <w:r>
              <w:t>С</w:t>
            </w:r>
            <w:r>
              <w:t>умма расчета по чеку без НДС</w:t>
            </w:r>
            <w:r>
              <w:t>, 1105</w:t>
            </w: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vat5Sum</w:t>
            </w:r>
          </w:p>
        </w:tc>
        <w:tc>
          <w:tcPr>
            <w:tcW w:w="2974" w:type="dxa"/>
            <w:tcBorders/>
          </w:tcPr>
          <w:p>
            <w:pPr>
              <w:pStyle w:val="style0"/>
              <w:rPr/>
            </w:pPr>
            <w:r>
              <w:t>С</w:t>
            </w:r>
            <w:r>
              <w:t xml:space="preserve">умма НДС чека по расч. ставке </w:t>
            </w:r>
            <w:r>
              <w:t>20</w:t>
            </w:r>
            <w:r>
              <w:t>/1</w:t>
            </w:r>
            <w:r>
              <w:t>20</w:t>
            </w:r>
            <w:r>
              <w:t>, 1106</w:t>
            </w: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pPr>
            <w:r>
              <w:rPr>
                <w:lang w:val="en-US"/>
              </w:rPr>
              <w:t>vat6Sum</w:t>
            </w:r>
          </w:p>
        </w:tc>
        <w:tc>
          <w:tcPr>
            <w:tcW w:w="2974" w:type="dxa"/>
            <w:tcBorders/>
          </w:tcPr>
          <w:p>
            <w:pPr>
              <w:pStyle w:val="style0"/>
              <w:rPr/>
            </w:pPr>
            <w:r>
              <w:t>С</w:t>
            </w:r>
            <w:r>
              <w:t>умма НДС чека по расч. ставке 10/110</w:t>
            </w:r>
            <w:r>
              <w:t>, 1107</w:t>
            </w:r>
          </w:p>
        </w:tc>
        <w:tc>
          <w:tcPr>
            <w:tcW w:w="3260" w:type="dxa"/>
            <w:tcBorders/>
          </w:tcPr>
          <w:p>
            <w:pPr>
              <w:pStyle w:val="style0"/>
              <w:rPr>
                <w:rFonts w:cs="Arial"/>
              </w:rPr>
            </w:pPr>
            <w:r>
              <w:rPr>
                <w:rFonts w:cs="Arial"/>
              </w:rPr>
              <w:t xml:space="preserve">Десятичное число с точностью до 2 символов после точки,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c</w:t>
            </w:r>
            <w:r>
              <w:rPr>
                <w:lang w:val="en-US"/>
              </w:rPr>
              <w:t>ustomerInfo</w:t>
            </w:r>
          </w:p>
        </w:tc>
        <w:tc>
          <w:tcPr>
            <w:tcW w:w="2974" w:type="dxa"/>
            <w:tcBorders/>
          </w:tcPr>
          <w:p>
            <w:pPr>
              <w:pStyle w:val="style0"/>
              <w:rPr/>
            </w:pPr>
            <w:r>
              <w:t>Сведения о покупателе (клиенте), 1256</w:t>
            </w:r>
          </w:p>
        </w:tc>
        <w:tc>
          <w:tcPr>
            <w:tcW w:w="3260" w:type="dxa"/>
            <w:tcBorders/>
          </w:tcPr>
          <w:p>
            <w:pPr>
              <w:pStyle w:val="style0"/>
              <w:rPr>
                <w:rFonts w:cs="Arial"/>
              </w:rPr>
            </w:pPr>
            <w:r>
              <w:rPr>
                <w:rFonts w:cs="Arial"/>
              </w:rPr>
              <w:t xml:space="preserve">Структура п.2.1.1.8,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o</w:t>
            </w:r>
            <w:r>
              <w:rPr>
                <w:lang w:val="en-US"/>
              </w:rPr>
              <w:t>perationalAttribute</w:t>
            </w:r>
          </w:p>
        </w:tc>
        <w:tc>
          <w:tcPr>
            <w:tcW w:w="2974" w:type="dxa"/>
            <w:tcBorders/>
          </w:tcPr>
          <w:p>
            <w:pPr>
              <w:pStyle w:val="style0"/>
              <w:rPr/>
            </w:pPr>
            <w:r>
              <w:t>Операционный реквизит чека, 1270</w:t>
            </w:r>
          </w:p>
        </w:tc>
        <w:tc>
          <w:tcPr>
            <w:tcW w:w="3260" w:type="dxa"/>
            <w:tcBorders/>
          </w:tcPr>
          <w:p>
            <w:pPr>
              <w:pStyle w:val="style0"/>
              <w:rPr>
                <w:rFonts w:cs="Arial"/>
              </w:rPr>
            </w:pPr>
            <w:r>
              <w:rPr>
                <w:rFonts w:cs="Arial"/>
              </w:rPr>
              <w:t xml:space="preserve">Структура п.2.1.1.9, </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lang w:val="en-US"/>
              </w:rPr>
            </w:pPr>
            <w:r>
              <w:rPr>
                <w:lang w:val="en-US"/>
              </w:rPr>
              <w:t>i</w:t>
            </w:r>
            <w:r>
              <w:rPr>
                <w:lang w:val="en-US"/>
              </w:rPr>
              <w:t>ndustryAttribute</w:t>
            </w:r>
          </w:p>
        </w:tc>
        <w:tc>
          <w:tcPr>
            <w:tcW w:w="2974" w:type="dxa"/>
            <w:tcBorders/>
          </w:tcPr>
          <w:p>
            <w:pPr>
              <w:pStyle w:val="style0"/>
              <w:rPr/>
            </w:pPr>
            <w:r>
              <w:t>Отраслевой реквизит чека, 1261</w:t>
            </w:r>
          </w:p>
        </w:tc>
        <w:tc>
          <w:tcPr>
            <w:tcW w:w="3260" w:type="dxa"/>
            <w:tcBorders/>
          </w:tcPr>
          <w:p>
            <w:pPr>
              <w:pStyle w:val="style0"/>
              <w:rPr>
                <w:rFonts w:cs="Arial"/>
              </w:rPr>
            </w:pPr>
            <w:r>
              <w:rPr>
                <w:rFonts w:cs="Arial"/>
              </w:rPr>
              <w:t xml:space="preserve">Структура п.2.1.1.10, </w:t>
            </w:r>
          </w:p>
        </w:tc>
        <w:tc>
          <w:tcPr>
            <w:tcW w:w="3260" w:type="dxa"/>
            <w:tcBorders/>
          </w:tcPr>
          <w:p>
            <w:pPr>
              <w:pStyle w:val="style0"/>
              <w:rPr>
                <w:rFonts w:cs="Arial"/>
              </w:rPr>
            </w:pPr>
            <w:r>
              <w:rPr>
                <w:rFonts w:cs="Arial"/>
              </w:rPr>
              <w:t>необязательное поле</w:t>
            </w:r>
          </w:p>
        </w:tc>
      </w:tr>
    </w:tbl>
    <w:p>
      <w:pPr>
        <w:pStyle w:val="style0"/>
        <w:rPr/>
      </w:pPr>
    </w:p>
    <w:p>
      <w:pPr>
        <w:pStyle w:val="style0"/>
        <w:jc w:val="both"/>
        <w:rPr/>
      </w:pPr>
      <w:r>
        <w:t xml:space="preserve">Примечание: по историческим причинам нумерация ставок налогов </w:t>
      </w:r>
      <w:r>
        <w:rPr>
          <w:b/>
          <w:bCs/>
          <w:lang w:val="en-US"/>
        </w:rPr>
        <w:t>vat</w:t>
      </w:r>
      <w:r>
        <w:rPr>
          <w:b/>
          <w:bCs/>
        </w:rPr>
        <w:t>1</w:t>
      </w:r>
      <w:r>
        <w:rPr>
          <w:b/>
          <w:bCs/>
          <w:lang w:val="en-US"/>
        </w:rPr>
        <w:t>Sum</w:t>
      </w:r>
      <w:r>
        <w:rPr>
          <w:b/>
          <w:bCs/>
        </w:rPr>
        <w:t xml:space="preserve">, </w:t>
      </w:r>
      <w:r>
        <w:rPr>
          <w:b/>
          <w:bCs/>
          <w:lang w:val="en-US"/>
        </w:rPr>
        <w:t>vat</w:t>
      </w:r>
      <w:r>
        <w:rPr>
          <w:b/>
          <w:bCs/>
        </w:rPr>
        <w:t>2</w:t>
      </w:r>
      <w:r>
        <w:rPr>
          <w:b/>
          <w:bCs/>
          <w:lang w:val="en-US"/>
        </w:rPr>
        <w:t>Sum</w:t>
      </w:r>
      <w:r>
        <w:rPr>
          <w:b/>
          <w:bCs/>
        </w:rPr>
        <w:t xml:space="preserve">, </w:t>
      </w:r>
      <w:r>
        <w:rPr>
          <w:b/>
          <w:bCs/>
          <w:lang w:val="en-US"/>
        </w:rPr>
        <w:t>vat</w:t>
      </w:r>
      <w:r>
        <w:rPr>
          <w:b/>
          <w:bCs/>
        </w:rPr>
        <w:t>3</w:t>
      </w:r>
      <w:r>
        <w:rPr>
          <w:b/>
          <w:bCs/>
          <w:lang w:val="en-US"/>
        </w:rPr>
        <w:t>Sum</w:t>
      </w:r>
      <w:r>
        <w:rPr>
          <w:b/>
          <w:bCs/>
        </w:rPr>
        <w:t xml:space="preserve">, </w:t>
      </w:r>
      <w:r>
        <w:rPr>
          <w:b/>
          <w:bCs/>
          <w:lang w:val="en-US"/>
        </w:rPr>
        <w:t>vat</w:t>
      </w:r>
      <w:r>
        <w:rPr>
          <w:b/>
          <w:bCs/>
        </w:rPr>
        <w:t>4</w:t>
      </w:r>
      <w:r>
        <w:rPr>
          <w:b/>
          <w:bCs/>
          <w:lang w:val="en-US"/>
        </w:rPr>
        <w:t>Sum</w:t>
      </w:r>
      <w:r>
        <w:rPr>
          <w:b/>
          <w:bCs/>
        </w:rPr>
        <w:t xml:space="preserve">, </w:t>
      </w:r>
      <w:r>
        <w:rPr>
          <w:b/>
          <w:bCs/>
          <w:lang w:val="en-US"/>
        </w:rPr>
        <w:t>vat</w:t>
      </w:r>
      <w:r>
        <w:rPr>
          <w:b/>
          <w:bCs/>
        </w:rPr>
        <w:t>5</w:t>
      </w:r>
      <w:r>
        <w:rPr>
          <w:b/>
          <w:bCs/>
          <w:lang w:val="en-US"/>
        </w:rPr>
        <w:t>Sum</w:t>
      </w:r>
      <w:r>
        <w:rPr>
          <w:b/>
          <w:bCs/>
        </w:rPr>
        <w:t xml:space="preserve">, </w:t>
      </w:r>
      <w:r>
        <w:rPr>
          <w:b/>
          <w:bCs/>
          <w:lang w:val="en-US"/>
        </w:rPr>
        <w:t>vat</w:t>
      </w:r>
      <w:r>
        <w:rPr>
          <w:b/>
          <w:bCs/>
        </w:rPr>
        <w:t>6</w:t>
      </w:r>
      <w:r>
        <w:rPr>
          <w:b/>
          <w:bCs/>
          <w:lang w:val="en-US"/>
        </w:rPr>
        <w:t>Sum</w:t>
      </w:r>
      <w:r>
        <w:t xml:space="preserve"> </w:t>
      </w:r>
      <w:r>
        <w:t xml:space="preserve">в форматах </w:t>
      </w:r>
      <w:r>
        <w:t xml:space="preserve">Kassa.beeline.ru </w:t>
      </w:r>
      <w:r>
        <w:t xml:space="preserve"> </w:t>
      </w:r>
      <w:r>
        <w:t>немного</w:t>
      </w:r>
      <w:r>
        <w:t xml:space="preserve"> отличается от нумерации ставок налогов в ФФД для тега 1199. При разработке интеграции следует строго придерживаться настоящего руководства.</w:t>
      </w:r>
    </w:p>
    <w:p>
      <w:pPr>
        <w:pStyle w:val="style0"/>
        <w:rPr/>
      </w:pPr>
      <w:r>
        <w:t xml:space="preserve">В ответ: </w:t>
      </w:r>
      <w:r>
        <w:rPr>
          <w:lang w:val="en-US"/>
        </w:rPr>
        <w:t>api</w:t>
      </w:r>
      <w:r>
        <w:t xml:space="preserve"> </w:t>
      </w:r>
      <w:r>
        <w:t xml:space="preserve">может возвращать следующие </w:t>
      </w:r>
      <w:r>
        <w:rPr>
          <w:lang w:val="en-US"/>
        </w:rPr>
        <w:t>http</w:t>
      </w:r>
      <w:r>
        <w:t xml:space="preserve"> статус-коды</w:t>
      </w:r>
    </w:p>
    <w:p>
      <w:pPr>
        <w:pStyle w:val="style179"/>
        <w:numPr>
          <w:ilvl w:val="0"/>
          <w:numId w:val="3"/>
        </w:numPr>
        <w:spacing w:after="0" w:lineRule="auto" w:line="240"/>
        <w:rPr/>
      </w:pPr>
      <w:r>
        <w:t xml:space="preserve">201 </w:t>
      </w:r>
      <w:r>
        <w:rPr>
          <w:lang w:val="en-US"/>
        </w:rPr>
        <w:t>Created</w:t>
      </w:r>
      <w:r>
        <w:t xml:space="preserve"> – чек создан и добавлен в очередь на обработку, пустое тело ответа</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409</w:t>
      </w:r>
      <w:r>
        <w:t xml:space="preserve"> </w:t>
      </w:r>
      <w:r>
        <w:rPr>
          <w:lang w:val="en-US"/>
        </w:rPr>
        <w:t>Conflict</w:t>
      </w:r>
      <w:r>
        <w:t xml:space="preserve">– </w:t>
      </w:r>
      <w:r>
        <w:t>чек с данным идентификатором уже был создан в системе, пустое тело ответа</w:t>
      </w:r>
    </w:p>
    <w:p>
      <w:pPr>
        <w:pStyle w:val="style179"/>
        <w:numPr>
          <w:ilvl w:val="0"/>
          <w:numId w:val="3"/>
        </w:numPr>
        <w:spacing w:after="0" w:lineRule="auto" w:line="240"/>
        <w:rPr/>
      </w:pPr>
      <w:r>
        <w:t xml:space="preserve">400 </w:t>
      </w:r>
      <w:r>
        <w:rPr>
          <w:lang w:val="en-US"/>
        </w:rPr>
        <w:t>Bad</w:t>
      </w:r>
      <w:r>
        <w:t xml:space="preserve"> </w:t>
      </w:r>
      <w:r>
        <w:rPr>
          <w:lang w:val="en-US"/>
        </w:rPr>
        <w:t>Request</w:t>
      </w:r>
      <w:r>
        <w:t xml:space="preserve"> – </w:t>
      </w:r>
      <w:r>
        <w:t>переданные данные содержат ошибки валидации, либо подпись не прошла проверку, тело ответа п.2.1.2</w:t>
      </w:r>
    </w:p>
    <w:p>
      <w:pPr>
        <w:pStyle w:val="style179"/>
        <w:numPr>
          <w:ilvl w:val="0"/>
          <w:numId w:val="3"/>
        </w:numPr>
        <w:spacing w:after="0" w:lineRule="auto" w:line="240"/>
        <w:rPr/>
      </w:pPr>
      <w:r>
        <w:t xml:space="preserve">503, </w:t>
      </w:r>
      <w:r>
        <w:rPr>
          <w:lang w:val="en-US"/>
        </w:rPr>
        <w:t>Service</w:t>
      </w:r>
      <w:r>
        <w:t xml:space="preserve"> </w:t>
      </w:r>
      <w:r>
        <w:rPr>
          <w:lang w:val="en-US"/>
        </w:rPr>
        <w:t>Unavailable</w:t>
      </w:r>
      <w:r>
        <w:t xml:space="preserve"> – </w:t>
      </w:r>
      <w:r>
        <w:t xml:space="preserve">очередь документов переполнена, в ответе возвращается хидер </w:t>
      </w:r>
      <w:r>
        <w:rPr>
          <w:lang w:val="en-US"/>
        </w:rPr>
        <w:t>Retry</w:t>
      </w:r>
      <w:r>
        <w:t>-</w:t>
      </w:r>
      <w:r>
        <w:rPr>
          <w:lang w:val="en-US"/>
        </w:rPr>
        <w:t>After</w:t>
      </w:r>
      <w:r>
        <w:t xml:space="preserve"> </w:t>
      </w:r>
      <w:r>
        <w:t>с таймаутом в секундах, через который стоит повторить запрос, тело ответа п.2.7.2.</w:t>
      </w:r>
    </w:p>
    <w:p>
      <w:pPr>
        <w:pStyle w:val="style0"/>
        <w:rPr/>
      </w:pPr>
    </w:p>
    <w:p>
      <w:pPr>
        <w:pStyle w:val="style0"/>
        <w:rPr>
          <w:lang w:val="en-US"/>
        </w:rPr>
      </w:pPr>
      <w:r>
        <w:t>Пример</w:t>
      </w:r>
      <w:r>
        <w:rPr>
          <w:lang w:val="en-US"/>
        </w:rPr>
        <w:t xml:space="preserve"> </w:t>
      </w:r>
      <w:r>
        <w:t>запроса</w:t>
      </w:r>
      <w:r>
        <w:rPr>
          <w:lang w:val="en-US"/>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"12345678990"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"7725327863"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group</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"Main"</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key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"1234567"</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content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positions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1.000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price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123.45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tax</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text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Булка</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paymentMethodType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paymentSubjectType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agentType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127</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agentInfo</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paymentTransferOperatorPhoneNumbers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"+79200000001"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"+74997870001"</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paymentAgentOperation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Какая</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то</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операция</w:t>
      </w:r>
      <w:r>
        <w:rPr>
          <w:rFonts w:ascii="Consolas" w:cs="Courier New" w:eastAsia="Times New Roman" w:hAnsi="Consolas"/>
          <w:color w:val="d69d85"/>
          <w:sz w:val="20"/>
          <w:szCs w:val="20"/>
          <w:lang w:val="en-US" w:eastAsia="ru-RU"/>
        </w:rPr>
        <w:t> 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paymentAgentPhoneNumbers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"+79200000003"</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paymentOperatorPhoneNumbers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"+79200000002"</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"+74997870002"</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"paymentOperatorName"</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ООО</w:t>
      </w:r>
      <w:r>
        <w:rPr>
          <w:rFonts w:ascii="Consolas" w:cs="Courier New" w:eastAsia="Times New Roman" w:hAnsi="Consolas"/>
          <w:color w:val="d69d85"/>
          <w:sz w:val="20"/>
          <w:szCs w:val="20"/>
          <w:lang w:val="en-US" w:eastAsia="ru-RU"/>
        </w:rPr>
        <w:t> </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eastAsia="ru-RU"/>
        </w:rPr>
        <w:t>Атлант</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paymentOperatorAddress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Воронеж</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ул</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Недогонная</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д</w:t>
      </w:r>
      <w:r>
        <w:rPr>
          <w:rFonts w:ascii="Consolas" w:cs="Courier New" w:eastAsia="Times New Roman" w:hAnsi="Consolas"/>
          <w:color w:val="d69d85"/>
          <w:sz w:val="20"/>
          <w:szCs w:val="20"/>
          <w:lang w:val="en-US" w:eastAsia="ru-RU"/>
        </w:rPr>
        <w:t>. 84"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paymentOperatorINN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"7727257386"</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additionalAttribute</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eastAsia="ru-RU"/>
        </w:rPr>
        <w:t>"</w:t>
      </w:r>
      <w:r>
        <w:rPr>
          <w:rFonts w:ascii="Consolas" w:cs="Courier New" w:eastAsia="Times New Roman" w:hAnsi="Consolas"/>
          <w:color w:val="d69d85"/>
          <w:sz w:val="20"/>
          <w:szCs w:val="20"/>
          <w:lang w:eastAsia="ru-RU"/>
        </w:rPr>
        <w:t>Доп</w:t>
      </w:r>
      <w:r>
        <w:rPr>
          <w:rFonts w:ascii="Consolas" w:cs="Courier New" w:eastAsia="Times New Roman" w:hAnsi="Consolas"/>
          <w:color w:val="d69d85"/>
          <w:sz w:val="20"/>
          <w:szCs w:val="20"/>
          <w:lang w:eastAsia="ru-RU"/>
        </w:rPr>
        <w:t>.</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атрибут</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и</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все</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тут</w:t>
      </w:r>
      <w:r>
        <w:rPr>
          <w:rFonts w:ascii="Consolas" w:cs="Courier New" w:eastAsia="Times New Roman" w:hAnsi="Consolas"/>
          <w:color w:val="d69d85"/>
          <w:sz w:val="20"/>
          <w:szCs w:val="20"/>
          <w:lang w:eastAsia="ru-RU"/>
        </w:rPr>
        <w:t>"</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manufacturerCountryCode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"643"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customsDeclarationNumber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АД</w:t>
      </w:r>
      <w:r>
        <w:rPr>
          <w:rFonts w:ascii="Consolas" w:cs="Courier New" w:eastAsia="Times New Roman" w:hAnsi="Consolas"/>
          <w:color w:val="d69d85"/>
          <w:sz w:val="20"/>
          <w:szCs w:val="20"/>
          <w:lang w:val="en-US" w:eastAsia="ru-RU"/>
        </w:rPr>
        <w:t> 11/77 </w:t>
      </w:r>
      <w:r>
        <w:rPr>
          <w:rFonts w:ascii="Consolas" w:cs="Courier New" w:eastAsia="Times New Roman" w:hAnsi="Consolas"/>
          <w:color w:val="d69d85"/>
          <w:sz w:val="20"/>
          <w:szCs w:val="20"/>
          <w:lang w:eastAsia="ru-RU"/>
        </w:rPr>
        <w:t>от</w:t>
      </w:r>
      <w:r>
        <w:rPr>
          <w:rFonts w:ascii="Consolas" w:cs="Courier New" w:eastAsia="Times New Roman" w:hAnsi="Consolas"/>
          <w:color w:val="d69d85"/>
          <w:sz w:val="20"/>
          <w:szCs w:val="20"/>
          <w:lang w:val="en-US" w:eastAsia="ru-RU"/>
        </w:rPr>
        <w:t> 01.08.2018"</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excise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23.45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unitTaxSum</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0.23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"010460406000600021N4N57RSCBUZTQ</w:t>
      </w:r>
      <w:r>
        <w:rPr>
          <w:rFonts w:ascii="Consolas" w:cs="Courier New" w:eastAsia="Times New Roman" w:hAnsi="Consolas"/>
          <w:color w:val="e07a00"/>
          <w:sz w:val="20"/>
          <w:szCs w:val="20"/>
          <w:lang w:val="en-US" w:eastAsia="ru-RU"/>
        </w:rPr>
        <w:t>\u001d</w:t>
      </w:r>
      <w:r>
        <w:rPr>
          <w:rFonts w:ascii="Consolas" w:cs="Courier New" w:eastAsia="Times New Roman" w:hAnsi="Consolas"/>
          <w:color w:val="d69d85"/>
          <w:sz w:val="20"/>
          <w:szCs w:val="20"/>
          <w:lang w:val="en-US" w:eastAsia="ru-RU"/>
        </w:rPr>
        <w:t>2403004002910161218</w:t>
      </w:r>
      <w:r>
        <w:rPr>
          <w:rFonts w:ascii="Consolas" w:cs="Courier New" w:eastAsia="Times New Roman" w:hAnsi="Consolas"/>
          <w:color w:val="e07a00"/>
          <w:sz w:val="20"/>
          <w:szCs w:val="20"/>
          <w:lang w:val="en-US" w:eastAsia="ru-RU"/>
        </w:rPr>
        <w:t>\u001d</w:t>
      </w:r>
      <w:r>
        <w:rPr>
          <w:rFonts w:ascii="Consolas" w:cs="Courier New" w:eastAsia="Times New Roman" w:hAnsi="Consolas"/>
          <w:color w:val="d69d85"/>
          <w:sz w:val="20"/>
          <w:szCs w:val="20"/>
          <w:lang w:val="en-US" w:eastAsia="ru-RU"/>
        </w:rPr>
        <w:t>1724010191ffd0</w:t>
      </w:r>
      <w:r>
        <w:rPr>
          <w:rFonts w:ascii="Consolas" w:cs="Courier New" w:eastAsia="Times New Roman" w:hAnsi="Consolas"/>
          <w:color w:val="e07a00"/>
          <w:sz w:val="20"/>
          <w:szCs w:val="20"/>
          <w:lang w:val="en-US" w:eastAsia="ru-RU"/>
        </w:rPr>
        <w:t>\u001d</w:t>
      </w:r>
      <w:r>
        <w:rPr>
          <w:rFonts w:ascii="Consolas" w:cs="Courier New" w:eastAsia="Times New Roman" w:hAnsi="Consolas"/>
          <w:color w:val="d69d85"/>
          <w:sz w:val="20"/>
          <w:szCs w:val="20"/>
          <w:lang w:val="en-US" w:eastAsia="ru-RU"/>
        </w:rPr>
        <w:t>92tIAF/YVoU4roQS3M/m4z78yFq0fc/WsSmLeX5QkF/YVWwy8IMYAeiQ91Xa2z/fFSJcOkb2N+uUUmfr4n0mOX0Q=="</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plannedStatus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fractionalQuantity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numerator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denominator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industryAttribute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foivId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"12.08.2021"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"666"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value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"position industry"</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barcodes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"ean8"</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"46198532"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"ean13"</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"4006670128002"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"itf14"</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"14601234567890"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"gs1"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"010460043993125621JgXJ5.T"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mi</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"RU-401301-AAA0277031"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"egais20"</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"NU5DBKYDOT17ID980726019"</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"egais30"</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"13622200005881"</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2.000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price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4.45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tax</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text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Спички</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paymentMethodType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paymentSubjectType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supplierINN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"9715225506"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supplierInfo</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phoneNumbers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"+79266660011"</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"+79266660022"</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"name"</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ПАО</w:t>
      </w:r>
      <w:r>
        <w:rPr>
          <w:rFonts w:ascii="Consolas" w:cs="Courier New" w:eastAsia="Times New Roman" w:hAnsi="Consolas"/>
          <w:color w:val="d69d85"/>
          <w:sz w:val="20"/>
          <w:szCs w:val="20"/>
          <w:lang w:val="en-US" w:eastAsia="ru-RU"/>
        </w:rPr>
        <w:t> </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eastAsia="ru-RU"/>
        </w:rPr>
        <w:t>Адамас</w:t>
      </w:r>
      <w:r>
        <w:rPr>
          <w:rFonts w:ascii="Consolas" w:cs="Courier New" w:eastAsia="Times New Roman" w:hAnsi="Consolas"/>
          <w:color w:val="e07a00"/>
          <w:sz w:val="20"/>
          <w:szCs w:val="20"/>
          <w:lang w:val="en-US" w:eastAsia="ru-RU"/>
        </w:rPr>
        <w:t>\"</w:t>
      </w:r>
      <w:r>
        <w:rPr>
          <w:rFonts w:ascii="Consolas" w:cs="Courier New" w:eastAsia="Times New Roman" w:hAnsi="Consolas"/>
          <w:color w:val="d69d85"/>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quantityMeasurementUnit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10</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checkClose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payments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amount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123.45</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amount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8.90000</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taxationSystem</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customerContact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"foo@example.com"</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correctionType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"2021-08-13T00:00:00"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"42/666"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additionalUserAttribute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name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Любимая</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цитата</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"value"</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eastAsia="ru-RU"/>
        </w:rPr>
        <w:t> </w:t>
      </w:r>
      <w:r>
        <w:rPr>
          <w:rFonts w:ascii="Consolas" w:cs="Courier New" w:eastAsia="Times New Roman" w:hAnsi="Consolas"/>
          <w:color w:val="d69d85"/>
          <w:sz w:val="20"/>
          <w:szCs w:val="20"/>
          <w:lang w:eastAsia="ru-RU"/>
        </w:rPr>
        <w:t>"В здоровом теле здоровый дух, этот лозунг еще не потух!"</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automatNumber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"123456789"</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settlementAddress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г</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Москва</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Красная</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площадь</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д</w:t>
      </w:r>
      <w:r>
        <w:rPr>
          <w:rFonts w:ascii="Consolas" w:cs="Courier New" w:eastAsia="Times New Roman" w:hAnsi="Consolas"/>
          <w:color w:val="d69d85"/>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settlementPlace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Палата</w:t>
      </w:r>
      <w:r>
        <w:rPr>
          <w:rFonts w:ascii="Consolas" w:cs="Courier New" w:eastAsia="Times New Roman" w:hAnsi="Consolas"/>
          <w:color w:val="d69d85"/>
          <w:sz w:val="20"/>
          <w:szCs w:val="20"/>
          <w:lang w:val="en-US" w:eastAsia="ru-RU"/>
        </w:rPr>
        <w:t> №6"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additionalAttribute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Доп</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атрибут</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чека</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cashier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Кассир</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senderEmail</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"ru@example.mail"</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customerInfo</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name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Кузнецов</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Иван</w:t>
      </w:r>
      <w:r>
        <w:rPr>
          <w:rFonts w:ascii="Consolas" w:cs="Courier New" w:eastAsia="Times New Roman" w:hAnsi="Consolas"/>
          <w:color w:val="d69d85"/>
          <w:sz w:val="20"/>
          <w:szCs w:val="20"/>
          <w:lang w:val="en-US" w:eastAsia="ru-RU"/>
        </w:rPr>
        <w:t> </w:t>
      </w:r>
      <w:r>
        <w:rPr>
          <w:rFonts w:ascii="Consolas" w:cs="Courier New" w:eastAsia="Times New Roman" w:hAnsi="Consolas"/>
          <w:color w:val="d69d85"/>
          <w:sz w:val="20"/>
          <w:szCs w:val="20"/>
          <w:lang w:eastAsia="ru-RU"/>
        </w:rPr>
        <w:t>Петрович</w:t>
      </w:r>
      <w:r>
        <w:rPr>
          <w:rFonts w:ascii="Consolas" w:cs="Courier New" w:eastAsia="Times New Roman" w:hAnsi="Consolas"/>
          <w:color w:val="d69d85"/>
          <w:sz w:val="20"/>
          <w:szCs w:val="20"/>
          <w:lang w:val="en-US" w:eastAsia="ru-RU"/>
        </w:rPr>
        <w: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"7725327863"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birthDate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"15.09.1988"</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citizenship</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"643"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identityDocumentCode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identityDocumentData</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"multipassport"</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address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w:t>
      </w:r>
      <w:r>
        <w:rPr>
          <w:rFonts w:ascii="Consolas" w:cs="Courier New" w:eastAsia="Times New Roman" w:hAnsi="Consolas"/>
          <w:color w:val="d69d85"/>
          <w:sz w:val="20"/>
          <w:szCs w:val="20"/>
          <w:lang w:eastAsia="ru-RU"/>
        </w:rPr>
        <w:t>Басеенная</w:t>
      </w:r>
      <w:r>
        <w:rPr>
          <w:rFonts w:ascii="Consolas" w:cs="Courier New" w:eastAsia="Times New Roman" w:hAnsi="Consolas"/>
          <w:color w:val="d69d85"/>
          <w:sz w:val="20"/>
          <w:szCs w:val="20"/>
          <w:lang w:val="en-US" w:eastAsia="ru-RU"/>
        </w:rPr>
        <w:t> 36"</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operationalAttribute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"2021-08-12T18:36:16"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value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"operational"</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industryAttribute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foivId</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"010"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causeDocumentDate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"11.08.2021"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causeDocumentNumber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"999"</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value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"industry"</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ffdVersion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meta</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"some meta"</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callbackUrl</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"http://call.back/?doc=2"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"ignoreItemCodeCheck"</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eastAsia="ru-RU"/>
        </w:rPr>
        <w:t> </w:t>
      </w:r>
      <w:r>
        <w:rPr>
          <w:rFonts w:ascii="Consolas" w:cs="Courier New" w:eastAsia="Times New Roman" w:hAnsi="Consolas"/>
          <w:color w:val="efc986"/>
          <w:sz w:val="20"/>
          <w:szCs w:val="20"/>
          <w:lang w:eastAsia="ru-RU"/>
        </w:rPr>
        <w:t>false</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b4b4b4"/>
          <w:sz w:val="20"/>
          <w:szCs w:val="20"/>
          <w:lang w:eastAsia="ru-RU"/>
        </w:rPr>
        <w:t>}</w:t>
      </w:r>
    </w:p>
    <w:p>
      <w:pPr>
        <w:pStyle w:val="style0"/>
        <w:rPr/>
      </w:pPr>
    </w:p>
    <w:bookmarkStart w:id="675" w:name="_Toc80026508"/>
    <w:p>
      <w:pPr>
        <w:pStyle w:val="style3"/>
        <w:rPr>
          <w:rFonts w:ascii="Verdana" w:cs="Arial" w:hAnsi="Verdana"/>
        </w:rPr>
      </w:pPr>
      <w:r>
        <w:t>2.7.</w:t>
      </w:r>
      <w:r>
        <w:t>2</w:t>
      </w:r>
      <w:r>
        <w:t xml:space="preserve"> Тело ответа с ошибками обработки запроса</w:t>
      </w:r>
      <w:bookmarkEnd w:id="675"/>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строк</w:t>
            </w:r>
          </w:p>
        </w:tc>
      </w:tr>
    </w:tbl>
    <w:p>
      <w:pPr>
        <w:pStyle w:val="style0"/>
        <w:rPr>
          <w:lang w:val="en-US"/>
        </w:rPr>
      </w:pPr>
    </w:p>
    <w:p>
      <w:pPr>
        <w:pStyle w:val="style0"/>
        <w:rPr/>
      </w:pPr>
      <w:r>
        <w:t>Пример ответа с ошибкой:</w:t>
      </w:r>
    </w:p>
    <w:p>
      <w:pPr>
        <w:pStyle w:val="style0"/>
        <w:rPr/>
      </w:pP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"errors"</w:t>
      </w: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идентификатор документа 'Id'"</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ИНН организации 'INN'"</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"Отсутствует содержимое документа 'Content'"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0"/>
        <w:rPr>
          <w:rFonts w:ascii="Consolas" w:cs="Consolas" w:hAnsi="Consolas"/>
          <w:color w:val="000000"/>
          <w:sz w:val="19"/>
          <w:szCs w:val="19"/>
        </w:rPr>
      </w:pPr>
      <w:r>
        <w:rPr>
          <w:rFonts w:ascii="Consolas" w:cs="Consolas" w:hAnsi="Consolas"/>
          <w:color w:val="000000"/>
          <w:sz w:val="19"/>
          <w:szCs w:val="19"/>
        </w:rPr>
        <w:br w:type="page"/>
      </w:r>
    </w:p>
    <w:bookmarkStart w:id="676" w:name="_Toc80026509"/>
    <w:p>
      <w:pPr>
        <w:pStyle w:val="style2"/>
        <w:rPr/>
      </w:pPr>
      <w:r>
        <w:t xml:space="preserve">2.8 </w:t>
      </w:r>
      <w:r>
        <w:t>Состояние</w:t>
      </w:r>
      <w:r>
        <w:t xml:space="preserve"> </w:t>
      </w:r>
      <w:r>
        <w:t>чека</w:t>
      </w:r>
      <w:r>
        <w:t xml:space="preserve"> </w:t>
      </w:r>
      <w:r>
        <w:t>коррекции</w:t>
      </w:r>
      <w:r>
        <w:t xml:space="preserve"> </w:t>
      </w:r>
      <w:r>
        <w:t>ФФД</w:t>
      </w:r>
      <w:r>
        <w:t xml:space="preserve"> 1.2</w:t>
      </w:r>
      <w:bookmarkEnd w:id="676"/>
    </w:p>
    <w:p>
      <w:pPr>
        <w:pStyle w:val="style0"/>
        <w:rPr>
          <w:rFonts w:cs="Arial"/>
        </w:rPr>
      </w:pPr>
    </w:p>
    <w:p>
      <w:pPr>
        <w:pStyle w:val="style0"/>
        <w:rPr>
          <w:rFonts w:cs="Arial"/>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GET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r>
        <w:rPr>
          <w:rFonts w:cs="Arial"/>
          <w:b/>
          <w:lang w:val="en-US"/>
        </w:rPr>
        <w:t>correction12/{inn}/status/{document_id}</w:t>
      </w:r>
    </w:p>
    <w:p>
      <w:pPr>
        <w:pStyle w:val="style0"/>
        <w:rPr>
          <w:rFonts w:cs="Arial"/>
          <w:lang w:val="en-US"/>
        </w:rPr>
      </w:pPr>
    </w:p>
    <w:p>
      <w:pPr>
        <w:pStyle w:val="style0"/>
        <w:rPr>
          <w:rFonts w:cs="Arial"/>
        </w:rPr>
      </w:pPr>
      <w:r>
        <w:rPr>
          <w:rFonts w:cs="Arial"/>
          <w:b/>
        </w:rPr>
        <w:t>{</w:t>
      </w:r>
      <w:r>
        <w:rPr>
          <w:rFonts w:cs="Arial"/>
          <w:b/>
          <w:lang w:val="en-US"/>
        </w:rPr>
        <w:t>inn</w:t>
      </w:r>
      <w:r>
        <w:rPr>
          <w:rFonts w:cs="Arial"/>
          <w:b/>
        </w:rPr>
        <w:t>}</w:t>
      </w:r>
      <w:r>
        <w:rPr>
          <w:rFonts w:cs="Arial"/>
        </w:rPr>
        <w:t xml:space="preserve"> – </w:t>
      </w:r>
      <w:r>
        <w:rPr>
          <w:rFonts w:cs="Arial"/>
        </w:rPr>
        <w:t>ИНН организации, для которой пробивается чек</w:t>
      </w:r>
    </w:p>
    <w:p>
      <w:pPr>
        <w:pStyle w:val="style0"/>
        <w:rPr>
          <w:rFonts w:cs="Arial"/>
        </w:rPr>
      </w:pPr>
      <w:r>
        <w:rPr>
          <w:rFonts w:cs="Arial"/>
          <w:b/>
        </w:rPr>
        <w:t>{</w:t>
      </w:r>
      <w:r>
        <w:rPr>
          <w:rFonts w:cs="Arial"/>
          <w:b/>
          <w:lang w:val="en-US"/>
        </w:rPr>
        <w:t>document</w:t>
      </w:r>
      <w:r>
        <w:rPr>
          <w:rFonts w:cs="Arial"/>
          <w:b/>
        </w:rPr>
        <w:t>_</w:t>
      </w:r>
      <w:r>
        <w:rPr>
          <w:rFonts w:cs="Arial"/>
          <w:b/>
          <w:lang w:val="en-US"/>
        </w:rPr>
        <w:t>id</w:t>
      </w:r>
      <w:r>
        <w:rPr>
          <w:rFonts w:cs="Arial"/>
          <w:b/>
        </w:rPr>
        <w:t>}</w:t>
      </w:r>
      <w:r>
        <w:rPr>
          <w:rFonts w:cs="Arial"/>
        </w:rPr>
        <w:t xml:space="preserve"> –идентификатор документа, который был указан при его создании</w:t>
      </w:r>
    </w:p>
    <w:p>
      <w:pPr>
        <w:pStyle w:val="style0"/>
        <w:rPr>
          <w:rFonts w:cs="Arial"/>
        </w:rPr>
      </w:pPr>
    </w:p>
    <w:p>
      <w:pPr>
        <w:pStyle w:val="style0"/>
        <w:rPr>
          <w:rFonts w:cs="Arial"/>
        </w:rPr>
      </w:pPr>
      <w:r>
        <w:rPr>
          <w:rFonts w:cs="Arial"/>
        </w:rPr>
        <w:t xml:space="preserve">В данном запросе подпись </w:t>
      </w:r>
      <w:r>
        <w:rPr>
          <w:rFonts w:cs="Arial"/>
          <w:lang w:val="en-US"/>
        </w:rPr>
        <w:t>SHA</w:t>
      </w:r>
      <w:r>
        <w:rPr>
          <w:rFonts w:cs="Arial"/>
        </w:rPr>
        <w:t>256-</w:t>
      </w:r>
      <w:r>
        <w:rPr>
          <w:rFonts w:cs="Arial"/>
          <w:lang w:val="en-US"/>
        </w:rPr>
        <w:t>RSA</w:t>
      </w:r>
      <w:r>
        <w:rPr>
          <w:rFonts w:cs="Arial"/>
        </w:rPr>
        <w:t xml:space="preserve"> </w:t>
      </w:r>
      <w:r>
        <w:rPr>
          <w:rFonts w:cs="Arial"/>
        </w:rPr>
        <w:t>не используется.</w:t>
      </w:r>
    </w:p>
    <w:p>
      <w:pPr>
        <w:pStyle w:val="style0"/>
        <w:rPr>
          <w:rFonts w:cs="Arial"/>
        </w:rPr>
      </w:pPr>
    </w:p>
    <w:p>
      <w:pPr>
        <w:pStyle w:val="style0"/>
        <w:rPr/>
      </w:pPr>
      <w:r>
        <w:t xml:space="preserve">Ответ: </w:t>
      </w:r>
      <w:r>
        <w:rPr>
          <w:lang w:val="en-US"/>
        </w:rPr>
        <w:t>api</w:t>
      </w:r>
      <w:r>
        <w:t xml:space="preserve"> </w:t>
      </w:r>
      <w:r>
        <w:t>может возвращать следующие статус-коды</w:t>
      </w:r>
    </w:p>
    <w:p>
      <w:pPr>
        <w:pStyle w:val="style179"/>
        <w:numPr>
          <w:ilvl w:val="0"/>
          <w:numId w:val="3"/>
        </w:numPr>
        <w:spacing w:after="0" w:lineRule="auto" w:line="240"/>
        <w:rPr/>
      </w:pPr>
      <w:r>
        <w:t xml:space="preserve">202 </w:t>
      </w:r>
      <w:r>
        <w:rPr>
          <w:lang w:val="en-US"/>
        </w:rPr>
        <w:t>Accepted</w:t>
      </w:r>
      <w:r>
        <w:t xml:space="preserve"> – чек создан и добавлен в очередь на обработку, но еще не обработан, пустое тело ответа</w:t>
      </w:r>
    </w:p>
    <w:p>
      <w:pPr>
        <w:pStyle w:val="style179"/>
        <w:numPr>
          <w:ilvl w:val="0"/>
          <w:numId w:val="3"/>
        </w:numPr>
        <w:spacing w:after="0" w:lineRule="auto" w:line="240"/>
        <w:rPr/>
      </w:pPr>
      <w:r>
        <w:t>40</w:t>
      </w:r>
      <w:r>
        <w:t xml:space="preserve">0 </w:t>
      </w:r>
      <w:r>
        <w:rPr>
          <w:lang w:val="en-US"/>
        </w:rPr>
        <w:t>Bad</w:t>
      </w:r>
      <w:r>
        <w:t xml:space="preserve"> </w:t>
      </w:r>
      <w:r>
        <w:rPr>
          <w:lang w:val="en-US"/>
        </w:rPr>
        <w:t>Request</w:t>
      </w:r>
      <w:r>
        <w:t xml:space="preserve"> </w:t>
      </w:r>
      <w:r>
        <w:t>–</w:t>
      </w:r>
      <w:r>
        <w:t xml:space="preserve"> организация не найдена, чек с указанным идентификатором не найден</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200</w:t>
      </w:r>
      <w:r>
        <w:t xml:space="preserve"> </w:t>
      </w:r>
      <w:r>
        <w:rPr>
          <w:lang w:val="en-US"/>
        </w:rPr>
        <w:t>OK</w:t>
      </w:r>
      <w:r>
        <w:t xml:space="preserve"> – </w:t>
      </w:r>
      <w:r>
        <w:t>чек обработан, тело ответа п.2.</w:t>
      </w:r>
      <w:r>
        <w:t>8</w:t>
      </w:r>
      <w:r>
        <w:t>.1</w:t>
      </w:r>
    </w:p>
    <w:p>
      <w:pPr>
        <w:pStyle w:val="style179"/>
        <w:numPr>
          <w:ilvl w:val="0"/>
          <w:numId w:val="3"/>
        </w:numPr>
        <w:spacing w:after="0" w:lineRule="auto" w:line="240"/>
        <w:rPr/>
      </w:pPr>
      <w:r>
        <w:t xml:space="preserve">422, Unprocessable Entity – </w:t>
      </w:r>
      <w:r>
        <w:t>документ не может быть обработан из-за ошибок проверки КМ, тело ответа п.2.2.</w:t>
      </w:r>
      <w:r>
        <w:t>2</w:t>
      </w:r>
    </w:p>
    <w:p>
      <w:pPr>
        <w:pStyle w:val="style179"/>
        <w:rPr/>
      </w:pPr>
    </w:p>
    <w:p>
      <w:pPr>
        <w:pStyle w:val="style0"/>
        <w:rPr>
          <w:rFonts w:cs="Arial"/>
        </w:rPr>
      </w:pPr>
    </w:p>
    <w:bookmarkStart w:id="677" w:name="_Toc80026510"/>
    <w:p>
      <w:pPr>
        <w:pStyle w:val="style3"/>
        <w:rPr/>
      </w:pPr>
      <w:r>
        <w:t>2.</w:t>
      </w:r>
      <w:r>
        <w:t>8</w:t>
      </w:r>
      <w:r>
        <w:t xml:space="preserve">.1 </w:t>
      </w:r>
      <w:r>
        <w:t>Тело ответа</w:t>
      </w:r>
      <w:bookmarkEnd w:id="677"/>
    </w:p>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id</w:t>
            </w:r>
          </w:p>
        </w:tc>
        <w:tc>
          <w:tcPr>
            <w:tcW w:w="4839" w:type="dxa"/>
            <w:tcBorders/>
          </w:tcPr>
          <w:p>
            <w:pPr>
              <w:pStyle w:val="style0"/>
              <w:rPr>
                <w:rFonts w:cs="Arial"/>
              </w:rPr>
            </w:pPr>
            <w:r>
              <w:rPr>
                <w:rFonts w:cs="Arial"/>
              </w:rPr>
              <w:t>Идентификатор документа</w:t>
            </w:r>
          </w:p>
        </w:tc>
        <w:tc>
          <w:tcPr>
            <w:tcW w:w="2979" w:type="dxa"/>
            <w:tcBorders/>
          </w:tcPr>
          <w:p>
            <w:pPr>
              <w:pStyle w:val="style0"/>
              <w:rPr>
                <w:rFonts w:cs="Arial"/>
              </w:rPr>
            </w:pPr>
            <w:r>
              <w:rPr>
                <w:rFonts w:cs="Arial"/>
              </w:rPr>
              <w:t xml:space="preserve">Строка от 1 до </w:t>
            </w:r>
            <w:r>
              <w:rPr>
                <w:rFonts w:cs="Arial"/>
                <w:lang w:val="en-US"/>
              </w:rPr>
              <w:t>64</w:t>
            </w:r>
            <w:r>
              <w:rPr>
                <w:rFonts w:cs="Arial"/>
              </w:rPr>
              <w:t xml:space="preserve"> символов</w:t>
            </w:r>
          </w:p>
        </w:tc>
      </w:tr>
      <w:tr>
        <w:tblPrEx/>
        <w:trPr/>
        <w:tc>
          <w:tcPr>
            <w:tcW w:w="2465" w:type="dxa"/>
            <w:tcBorders/>
          </w:tcPr>
          <w:p>
            <w:pPr>
              <w:pStyle w:val="style0"/>
              <w:rPr>
                <w:rFonts w:cs="Arial"/>
                <w:lang w:val="en-US"/>
              </w:rPr>
            </w:pPr>
            <w:r>
              <w:rPr>
                <w:rFonts w:cs="Arial"/>
                <w:lang w:val="en-US"/>
              </w:rPr>
              <w:t>d</w:t>
            </w:r>
            <w:r>
              <w:rPr>
                <w:rFonts w:cs="Arial"/>
              </w:rPr>
              <w:t>eviceSN</w:t>
            </w:r>
          </w:p>
        </w:tc>
        <w:tc>
          <w:tcPr>
            <w:tcW w:w="4839" w:type="dxa"/>
            <w:tcBorders/>
          </w:tcPr>
          <w:p>
            <w:pPr>
              <w:pStyle w:val="style0"/>
              <w:rPr>
                <w:rFonts w:cs="Arial"/>
              </w:rPr>
            </w:pPr>
            <w:r>
              <w:rPr>
                <w:rFonts w:cs="Arial"/>
              </w:rPr>
              <w:t xml:space="preserve">Заводской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d</w:t>
            </w:r>
            <w:r>
              <w:rPr>
                <w:rFonts w:cs="Arial"/>
              </w:rPr>
              <w:t>eviceRN</w:t>
            </w:r>
          </w:p>
        </w:tc>
        <w:tc>
          <w:tcPr>
            <w:tcW w:w="4839" w:type="dxa"/>
            <w:tcBorders/>
          </w:tcPr>
          <w:p>
            <w:pPr>
              <w:pStyle w:val="style0"/>
              <w:rPr>
                <w:rFonts w:cs="Arial"/>
              </w:rPr>
            </w:pPr>
            <w:r>
              <w:rPr>
                <w:rFonts w:cs="Arial"/>
              </w:rPr>
              <w:t xml:space="preserve">Регистрационный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fs</w:t>
            </w:r>
            <w:r>
              <w:rPr>
                <w:rFonts w:cs="Arial"/>
              </w:rPr>
              <w:t>Number</w:t>
            </w:r>
          </w:p>
        </w:tc>
        <w:tc>
          <w:tcPr>
            <w:tcW w:w="4839" w:type="dxa"/>
            <w:tcBorders/>
          </w:tcPr>
          <w:p>
            <w:pPr>
              <w:pStyle w:val="style0"/>
              <w:rPr>
                <w:rFonts w:cs="Arial"/>
              </w:rPr>
            </w:pPr>
            <w:r>
              <w:rPr>
                <w:rFonts w:cs="Arial"/>
              </w:rPr>
              <w:t>Номер фискального накопителя</w:t>
            </w:r>
          </w:p>
        </w:tc>
        <w:tc>
          <w:tcPr>
            <w:tcW w:w="2979" w:type="dxa"/>
            <w:tcBorders/>
          </w:tcPr>
          <w:p>
            <w:pPr>
              <w:pStyle w:val="style0"/>
              <w:rPr>
                <w:rFonts w:cs="Arial"/>
              </w:rPr>
            </w:pPr>
            <w:r>
              <w:rPr>
                <w:rFonts w:cs="Arial"/>
              </w:rPr>
              <w:t>Строка 16 символов</w:t>
            </w:r>
          </w:p>
        </w:tc>
      </w:tr>
      <w:tr>
        <w:tblPrEx/>
        <w:trPr/>
        <w:tc>
          <w:tcPr>
            <w:tcW w:w="2465" w:type="dxa"/>
            <w:tcBorders/>
          </w:tcPr>
          <w:p>
            <w:pPr>
              <w:pStyle w:val="style0"/>
              <w:rPr>
                <w:rFonts w:cs="Arial"/>
              </w:rPr>
            </w:pPr>
            <w:r>
              <w:rPr>
                <w:rFonts w:cs="Arial"/>
                <w:lang w:val="en-US"/>
              </w:rPr>
              <w:t>ofd</w:t>
            </w:r>
            <w:r>
              <w:rPr>
                <w:rFonts w:cs="Arial"/>
              </w:rPr>
              <w:t>Name</w:t>
            </w:r>
          </w:p>
        </w:tc>
        <w:tc>
          <w:tcPr>
            <w:tcW w:w="4839" w:type="dxa"/>
            <w:tcBorders/>
          </w:tcPr>
          <w:p>
            <w:pPr>
              <w:pStyle w:val="style0"/>
              <w:rPr>
                <w:rFonts w:cs="Arial"/>
              </w:rPr>
            </w:pPr>
            <w:r>
              <w:rPr>
                <w:rFonts w:cs="Arial"/>
              </w:rPr>
              <w:t>Наименование ОФД</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rPr>
            </w:pPr>
            <w:r>
              <w:rPr>
                <w:rFonts w:cs="Arial"/>
                <w:lang w:val="en-US"/>
              </w:rPr>
              <w:t>odf</w:t>
            </w:r>
            <w:r>
              <w:rPr>
                <w:rFonts w:cs="Arial"/>
              </w:rPr>
              <w:t>Website</w:t>
            </w:r>
          </w:p>
        </w:tc>
        <w:tc>
          <w:tcPr>
            <w:tcW w:w="4839" w:type="dxa"/>
            <w:tcBorders/>
          </w:tcPr>
          <w:p>
            <w:pPr>
              <w:pStyle w:val="style0"/>
              <w:rPr>
                <w:rFonts w:cs="Arial"/>
              </w:rPr>
            </w:pPr>
            <w:r>
              <w:rPr>
                <w:rFonts w:cs="Arial"/>
                <w:lang w:val="en-US"/>
              </w:rPr>
              <w:t>Web-</w:t>
            </w:r>
            <w:r>
              <w:rPr>
                <w:rFonts w:cs="Arial"/>
              </w:rPr>
              <w:t>сайт ОФД</w:t>
            </w:r>
          </w:p>
        </w:tc>
        <w:tc>
          <w:tcPr>
            <w:tcW w:w="2979" w:type="dxa"/>
            <w:tcBorders/>
          </w:tcPr>
          <w:p>
            <w:pPr>
              <w:pStyle w:val="style0"/>
              <w:rPr>
                <w:rFonts w:cs="Arial"/>
              </w:rPr>
            </w:pPr>
            <w:r>
              <w:rPr>
                <w:rFonts w:cs="Arial"/>
              </w:rPr>
              <w:t>Строка до 58? символов</w:t>
            </w:r>
          </w:p>
        </w:tc>
      </w:tr>
      <w:tr>
        <w:tblPrEx/>
        <w:trPr/>
        <w:tc>
          <w:tcPr>
            <w:tcW w:w="2465" w:type="dxa"/>
            <w:tcBorders/>
          </w:tcPr>
          <w:p>
            <w:pPr>
              <w:pStyle w:val="style0"/>
              <w:rPr>
                <w:rFonts w:cs="Arial"/>
                <w:lang w:val="en-US"/>
              </w:rPr>
            </w:pPr>
            <w:r>
              <w:rPr>
                <w:rFonts w:cs="Arial"/>
                <w:lang w:val="en-US"/>
              </w:rPr>
              <w:t>odfINN</w:t>
            </w:r>
          </w:p>
        </w:tc>
        <w:tc>
          <w:tcPr>
            <w:tcW w:w="4839" w:type="dxa"/>
            <w:tcBorders/>
          </w:tcPr>
          <w:p>
            <w:pPr>
              <w:pStyle w:val="style0"/>
              <w:rPr>
                <w:rFonts w:cs="Arial"/>
              </w:rPr>
            </w:pPr>
            <w:r>
              <w:rPr>
                <w:rFonts w:cs="Arial"/>
              </w:rPr>
              <w:t>ИНН ОФД</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lang w:val="en-US"/>
              </w:rPr>
            </w:pPr>
            <w:r>
              <w:rPr>
                <w:rFonts w:cs="Arial"/>
                <w:lang w:val="en-US"/>
              </w:rPr>
              <w:t>fnsWebsite</w:t>
            </w:r>
          </w:p>
        </w:tc>
        <w:tc>
          <w:tcPr>
            <w:tcW w:w="4839" w:type="dxa"/>
            <w:tcBorders/>
          </w:tcPr>
          <w:p>
            <w:pPr>
              <w:pStyle w:val="style0"/>
              <w:rPr>
                <w:rFonts w:cs="Arial"/>
                <w:lang w:val="en-US"/>
              </w:rPr>
            </w:pPr>
            <w:r>
              <w:rPr>
                <w:rFonts w:cs="Arial"/>
                <w:lang w:val="en-US"/>
              </w:rPr>
              <w:t>Web-</w:t>
            </w:r>
            <w:r>
              <w:rPr>
                <w:rFonts w:cs="Arial"/>
              </w:rPr>
              <w:t>сайт ФНС</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lang w:val="en-US"/>
              </w:rPr>
            </w:pPr>
            <w:r>
              <w:rPr>
                <w:rFonts w:cs="Arial"/>
                <w:lang w:val="en-US"/>
              </w:rPr>
              <w:t>companyINN</w:t>
            </w:r>
          </w:p>
        </w:tc>
        <w:tc>
          <w:tcPr>
            <w:tcW w:w="4839" w:type="dxa"/>
            <w:tcBorders/>
          </w:tcPr>
          <w:p>
            <w:pPr>
              <w:pStyle w:val="style0"/>
              <w:rPr>
                <w:rFonts w:cs="Arial"/>
              </w:rPr>
            </w:pPr>
            <w:r>
              <w:rPr>
                <w:rFonts w:cs="Arial"/>
              </w:rPr>
              <w:t>ИНН пользователя</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rPr>
            </w:pPr>
            <w:r>
              <w:rPr>
                <w:rFonts w:cs="Arial"/>
                <w:lang w:val="en-US"/>
              </w:rPr>
              <w:t>c</w:t>
            </w:r>
            <w:r>
              <w:rPr>
                <w:rFonts w:cs="Arial"/>
              </w:rPr>
              <w:t>ompanyName</w:t>
            </w:r>
          </w:p>
        </w:tc>
        <w:tc>
          <w:tcPr>
            <w:tcW w:w="4839" w:type="dxa"/>
            <w:tcBorders/>
          </w:tcPr>
          <w:p>
            <w:pPr>
              <w:pStyle w:val="style0"/>
              <w:rPr>
                <w:rFonts w:cs="Arial"/>
              </w:rPr>
            </w:pPr>
            <w:r>
              <w:rPr>
                <w:rFonts w:cs="Arial"/>
              </w:rPr>
              <w:t>Наименование пользователя</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rPr>
            </w:pPr>
            <w:r>
              <w:rPr>
                <w:rFonts w:cs="Arial"/>
                <w:lang w:val="en-US"/>
              </w:rPr>
              <w:t>d</w:t>
            </w:r>
            <w:r>
              <w:rPr>
                <w:rFonts w:cs="Arial"/>
              </w:rPr>
              <w:t>ocumentNumber</w:t>
            </w:r>
          </w:p>
        </w:tc>
        <w:tc>
          <w:tcPr>
            <w:tcW w:w="4839" w:type="dxa"/>
            <w:tcBorders/>
          </w:tcPr>
          <w:p>
            <w:pPr>
              <w:pStyle w:val="style0"/>
              <w:rPr>
                <w:rFonts w:cs="Arial"/>
              </w:rPr>
            </w:pPr>
            <w:r>
              <w:rPr>
                <w:rFonts w:cs="Arial"/>
              </w:rPr>
              <w:t>Номер ФД</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rPr>
            </w:pPr>
            <w:r>
              <w:rPr>
                <w:rFonts w:cs="Arial"/>
                <w:lang w:val="en-US"/>
              </w:rPr>
              <w:t>s</w:t>
            </w:r>
            <w:r>
              <w:rPr>
                <w:rFonts w:cs="Arial"/>
              </w:rPr>
              <w:t>hiftNumber</w:t>
            </w:r>
          </w:p>
        </w:tc>
        <w:tc>
          <w:tcPr>
            <w:tcW w:w="4839" w:type="dxa"/>
            <w:tcBorders/>
          </w:tcPr>
          <w:p>
            <w:pPr>
              <w:pStyle w:val="style0"/>
              <w:rPr>
                <w:rFonts w:cs="Arial"/>
              </w:rPr>
            </w:pPr>
            <w:r>
              <w:rPr>
                <w:rFonts w:cs="Arial"/>
              </w:rPr>
              <w:t>Номер смены</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d</w:t>
            </w:r>
            <w:r>
              <w:rPr>
                <w:rFonts w:cs="Arial"/>
              </w:rPr>
              <w:t>ocumentIn</w:t>
            </w:r>
            <w:r>
              <w:rPr>
                <w:rFonts w:cs="Arial"/>
                <w:lang w:val="en-US"/>
              </w:rPr>
              <w:t>dex</w:t>
            </w:r>
          </w:p>
        </w:tc>
        <w:tc>
          <w:tcPr>
            <w:tcW w:w="4839" w:type="dxa"/>
            <w:tcBorders/>
          </w:tcPr>
          <w:p>
            <w:pPr>
              <w:pStyle w:val="style0"/>
              <w:rPr>
                <w:rFonts w:cs="Arial"/>
              </w:rPr>
            </w:pPr>
            <w:r>
              <w:rPr>
                <w:rFonts w:cs="Arial"/>
              </w:rPr>
              <w:t>Номер чека за смену</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processedAt</w:t>
            </w:r>
          </w:p>
        </w:tc>
        <w:tc>
          <w:tcPr>
            <w:tcW w:w="4839" w:type="dxa"/>
            <w:tcBorders/>
          </w:tcPr>
          <w:p>
            <w:pPr>
              <w:pStyle w:val="style0"/>
              <w:rPr>
                <w:rFonts w:cs="Arial"/>
              </w:rPr>
            </w:pPr>
            <w:r>
              <w:rPr>
                <w:rFonts w:cs="Arial"/>
              </w:rPr>
              <w:t>Время регистрации фискального документа в ФН</w:t>
            </w:r>
          </w:p>
        </w:tc>
        <w:tc>
          <w:tcPr>
            <w:tcW w:w="297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p>
        </w:tc>
      </w:tr>
      <w:tr>
        <w:tblPrEx/>
        <w:trPr/>
        <w:tc>
          <w:tcPr>
            <w:tcW w:w="2465" w:type="dxa"/>
            <w:tcBorders/>
          </w:tcPr>
          <w:p>
            <w:pPr>
              <w:pStyle w:val="style0"/>
              <w:rPr>
                <w:rFonts w:cs="Arial"/>
                <w:lang w:val="en-US"/>
              </w:rPr>
            </w:pPr>
            <w:r>
              <w:rPr>
                <w:rFonts w:cs="Arial"/>
                <w:lang w:val="en-US"/>
              </w:rPr>
              <w:t>content</w:t>
            </w:r>
          </w:p>
        </w:tc>
        <w:tc>
          <w:tcPr>
            <w:tcW w:w="4839" w:type="dxa"/>
            <w:tcBorders/>
          </w:tcPr>
          <w:p>
            <w:pPr>
              <w:pStyle w:val="style0"/>
              <w:rPr>
                <w:rFonts w:cs="Arial"/>
              </w:rPr>
            </w:pPr>
            <w:r>
              <w:rPr>
                <w:rFonts w:cs="Arial"/>
              </w:rPr>
              <w:t>Содержимое документа</w:t>
            </w:r>
          </w:p>
        </w:tc>
        <w:tc>
          <w:tcPr>
            <w:tcW w:w="2979" w:type="dxa"/>
            <w:tcBorders/>
          </w:tcPr>
          <w:p>
            <w:pPr>
              <w:pStyle w:val="style0"/>
              <w:rPr>
                <w:rFonts w:cs="Arial"/>
              </w:rPr>
            </w:pPr>
            <w:r>
              <w:rPr>
                <w:rFonts w:cs="Arial"/>
              </w:rPr>
              <w:t>Структура п.2.1.1.1</w:t>
            </w:r>
          </w:p>
        </w:tc>
      </w:tr>
      <w:tr>
        <w:tblPrEx/>
        <w:trPr/>
        <w:tc>
          <w:tcPr>
            <w:tcW w:w="2465" w:type="dxa"/>
            <w:tcBorders/>
          </w:tcPr>
          <w:p>
            <w:pPr>
              <w:pStyle w:val="style0"/>
              <w:rPr>
                <w:rFonts w:cs="Arial"/>
              </w:rPr>
            </w:pPr>
            <w:r>
              <w:rPr>
                <w:rFonts w:cs="Arial"/>
                <w:lang w:val="en-US"/>
              </w:rPr>
              <w:t>c</w:t>
            </w:r>
            <w:r>
              <w:rPr>
                <w:rFonts w:cs="Arial"/>
              </w:rPr>
              <w:t>hange</w:t>
            </w:r>
          </w:p>
        </w:tc>
        <w:tc>
          <w:tcPr>
            <w:tcW w:w="4839" w:type="dxa"/>
            <w:tcBorders/>
          </w:tcPr>
          <w:p>
            <w:pPr>
              <w:pStyle w:val="style0"/>
              <w:rPr>
                <w:rFonts w:cs="Arial"/>
              </w:rPr>
            </w:pPr>
            <w:r>
              <w:rPr>
                <w:rFonts w:cs="Arial"/>
              </w:rPr>
              <w:t>Сдача</w:t>
            </w:r>
          </w:p>
        </w:tc>
        <w:tc>
          <w:tcPr>
            <w:tcW w:w="2979" w:type="dxa"/>
            <w:tcBorders/>
          </w:tcPr>
          <w:p>
            <w:pPr>
              <w:pStyle w:val="style0"/>
              <w:rPr>
                <w:rFonts w:cs="Arial"/>
              </w:rPr>
            </w:pPr>
            <w:r>
              <w:rPr>
                <w:rFonts w:cs="Arial"/>
              </w:rPr>
              <w:t>Десятичное число с точностью до 2 символов после точки</w:t>
            </w:r>
          </w:p>
        </w:tc>
      </w:tr>
      <w:tr>
        <w:tblPrEx/>
        <w:trPr/>
        <w:tc>
          <w:tcPr>
            <w:tcW w:w="2465" w:type="dxa"/>
            <w:tcBorders/>
          </w:tcPr>
          <w:p>
            <w:pPr>
              <w:pStyle w:val="style0"/>
              <w:rPr>
                <w:rFonts w:cs="Arial"/>
                <w:lang w:val="en-US"/>
              </w:rPr>
            </w:pPr>
            <w:r>
              <w:rPr>
                <w:rFonts w:cs="Arial"/>
                <w:lang w:val="en-US"/>
              </w:rPr>
              <w:t>fp</w:t>
            </w:r>
          </w:p>
        </w:tc>
        <w:tc>
          <w:tcPr>
            <w:tcW w:w="4839" w:type="dxa"/>
            <w:tcBorders/>
          </w:tcPr>
          <w:p>
            <w:pPr>
              <w:pStyle w:val="style0"/>
              <w:rPr>
                <w:rFonts w:cs="Arial"/>
              </w:rPr>
            </w:pPr>
            <w:r>
              <w:rPr>
                <w:rFonts w:cs="Arial"/>
              </w:rPr>
              <w:t>Фискальный признак</w:t>
            </w:r>
          </w:p>
        </w:tc>
        <w:tc>
          <w:tcPr>
            <w:tcW w:w="2979" w:type="dxa"/>
            <w:tcBorders/>
          </w:tcPr>
          <w:p>
            <w:pPr>
              <w:pStyle w:val="style0"/>
              <w:rPr>
                <w:rFonts w:cs="Arial"/>
              </w:rPr>
            </w:pPr>
            <w:r>
              <w:rPr>
                <w:rFonts w:cs="Arial"/>
              </w:rPr>
              <w:t>Строка</w:t>
            </w:r>
            <w:r>
              <w:rPr>
                <w:rFonts w:cs="Arial"/>
                <w:lang w:val="en-US"/>
              </w:rPr>
              <w:t xml:space="preserve"> 10 </w:t>
            </w:r>
            <w:r>
              <w:rPr>
                <w:rFonts w:cs="Arial"/>
              </w:rPr>
              <w:t>символов</w:t>
            </w:r>
          </w:p>
        </w:tc>
      </w:tr>
      <w:tr>
        <w:tblPrEx/>
        <w:trPr/>
        <w:tc>
          <w:tcPr>
            <w:tcW w:w="2465" w:type="dxa"/>
            <w:tcBorders/>
          </w:tcPr>
          <w:p>
            <w:pPr>
              <w:pStyle w:val="style0"/>
              <w:rPr>
                <w:rFonts w:cs="Arial"/>
                <w:lang w:val="en-US"/>
              </w:rPr>
            </w:pPr>
            <w:r>
              <w:rPr>
                <w:rFonts w:cs="Arial"/>
                <w:lang w:val="en-US"/>
              </w:rPr>
              <w:t>callbackUrl</w:t>
            </w:r>
          </w:p>
        </w:tc>
        <w:tc>
          <w:tcPr>
            <w:tcW w:w="4839"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2979" w:type="dxa"/>
            <w:tcBorders/>
          </w:tcPr>
          <w:p>
            <w:pPr>
              <w:pStyle w:val="style0"/>
              <w:rPr>
                <w:rFonts w:cs="Arial"/>
              </w:rPr>
            </w:pPr>
            <w:r>
              <w:rPr>
                <w:rFonts w:cs="Arial"/>
              </w:rPr>
              <w:t xml:space="preserve">Строка от 1 до 1024 символов или </w:t>
            </w:r>
            <w:r>
              <w:rPr>
                <w:rFonts w:cs="Arial"/>
                <w:lang w:val="en-US"/>
              </w:rPr>
              <w:t>null</w:t>
            </w:r>
          </w:p>
        </w:tc>
      </w:tr>
      <w:tr>
        <w:tblPrEx/>
        <w:trPr/>
        <w:tc>
          <w:tcPr>
            <w:tcW w:w="2465" w:type="dxa"/>
            <w:tcBorders/>
          </w:tcPr>
          <w:p>
            <w:pPr>
              <w:pStyle w:val="style0"/>
              <w:rPr>
                <w:rFonts w:cs="Arial"/>
                <w:lang w:val="en-US"/>
              </w:rPr>
            </w:pPr>
            <w:r>
              <w:rPr>
                <w:rFonts w:cs="Arial"/>
                <w:lang w:val="en-US"/>
              </w:rPr>
              <w:t>meta</w:t>
            </w:r>
          </w:p>
        </w:tc>
        <w:tc>
          <w:tcPr>
            <w:tcW w:w="4839" w:type="dxa"/>
            <w:tcBorders/>
          </w:tcPr>
          <w:p>
            <w:pPr>
              <w:pStyle w:val="style0"/>
              <w:rPr>
                <w:rFonts w:cs="Arial"/>
                <w:lang w:val="en-US"/>
              </w:rPr>
            </w:pPr>
            <w:r>
              <w:rPr>
                <w:rFonts w:cs="Arial"/>
              </w:rPr>
              <w:t>Метаданные запроса</w:t>
            </w:r>
          </w:p>
        </w:tc>
        <w:tc>
          <w:tcPr>
            <w:tcW w:w="2979" w:type="dxa"/>
            <w:tcBorders/>
          </w:tcPr>
          <w:p>
            <w:pPr>
              <w:pStyle w:val="style0"/>
              <w:rPr>
                <w:rFonts w:cs="Arial"/>
              </w:rPr>
            </w:pPr>
            <w:r>
              <w:rPr>
                <w:rFonts w:cs="Arial"/>
              </w:rPr>
              <w:t xml:space="preserve">Строка от 1 до 128 символов или </w:t>
            </w:r>
            <w:r>
              <w:rPr>
                <w:rFonts w:cs="Arial"/>
                <w:lang w:val="en-US"/>
              </w:rPr>
              <w:t>null</w:t>
            </w:r>
          </w:p>
        </w:tc>
      </w:tr>
    </w:tbl>
    <w:p>
      <w:pPr>
        <w:pStyle w:val="style0"/>
        <w:rPr>
          <w:rFonts w:cs="Arial"/>
        </w:rPr>
      </w:pPr>
    </w:p>
    <w:p>
      <w:pPr>
        <w:pStyle w:val="style0"/>
        <w:rPr/>
      </w:pPr>
      <w:r>
        <w:t>Пример</w:t>
      </w:r>
      <w:r>
        <w:t xml:space="preserve"> </w:t>
      </w:r>
      <w:r>
        <w:t>ответа</w:t>
      </w:r>
      <w:r>
        <w:t>:</w:t>
      </w:r>
    </w:p>
    <w:p>
      <w:pPr>
        <w:pStyle w:val="style0"/>
        <w:rPr>
          <w:rFonts w:cs="Arial"/>
        </w:rPr>
      </w:pP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id</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"12345678990"</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deviceSN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"0000000000001358"</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deviceRN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"0000000400054952"</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fsNumber</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"9999078900001341"</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ofdName</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w:t>
      </w:r>
      <w:r>
        <w:rPr>
          <w:rFonts w:ascii="Consolas" w:cs="Consolas" w:hAnsi="Consolas"/>
          <w:color w:val="dfaf8f"/>
          <w:sz w:val="18"/>
          <w:szCs w:val="18"/>
        </w:rPr>
        <w:t>ООО</w:t>
      </w:r>
      <w:r>
        <w:rPr>
          <w:rFonts w:ascii="Consolas" w:cs="Consolas" w:hAnsi="Consolas"/>
          <w:color w:val="dfaf8f"/>
          <w:sz w:val="18"/>
          <w:szCs w:val="18"/>
          <w:lang w:val="en-US"/>
        </w:rPr>
        <w:t> </w:t>
      </w:r>
      <w:r>
        <w:rPr>
          <w:rFonts w:ascii="Consolas" w:cs="Consolas" w:hAnsi="Consolas"/>
          <w:color w:val="ff007f"/>
          <w:sz w:val="18"/>
          <w:szCs w:val="18"/>
        </w:rPr>
        <w:t>\"</w:t>
      </w:r>
      <w:r>
        <w:rPr>
          <w:rFonts w:ascii="Consolas" w:cs="Consolas" w:hAnsi="Consolas"/>
          <w:color w:val="dfaf8f"/>
          <w:sz w:val="18"/>
          <w:szCs w:val="18"/>
        </w:rPr>
        <w:t>Ярус</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ff007f"/>
          <w:sz w:val="18"/>
          <w:szCs w:val="18"/>
        </w:rPr>
        <w:t>\"</w:t>
      </w:r>
      <w:r>
        <w:rPr>
          <w:rFonts w:ascii="Consolas" w:cs="Consolas" w:hAnsi="Consolas"/>
          <w:color w:val="dfaf8f"/>
          <w:sz w:val="18"/>
          <w:szCs w:val="18"/>
        </w:rPr>
        <w:t>ОФД</w:t>
      </w:r>
      <w:r>
        <w:rPr>
          <w:rFonts w:ascii="Consolas" w:cs="Consolas" w:hAnsi="Consolas"/>
          <w:color w:val="dfaf8f"/>
          <w:sz w:val="18"/>
          <w:szCs w:val="18"/>
        </w:rPr>
        <w:t>-</w:t>
      </w:r>
      <w:r>
        <w:rPr>
          <w:rFonts w:ascii="Consolas" w:cs="Consolas" w:hAnsi="Consolas"/>
          <w:color w:val="dfaf8f"/>
          <w:sz w:val="18"/>
          <w:szCs w:val="18"/>
        </w:rPr>
        <w:t>Я</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"www.ofd-ya.ru"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"7728699517"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fnsWebsite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"www.nalog.ru"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"123456789012"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companyName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ЗАО</w:t>
      </w:r>
      <w:r>
        <w:rPr>
          <w:rFonts w:ascii="Consolas" w:cs="Consolas" w:hAnsi="Consolas"/>
          <w:color w:val="dfaf8f"/>
          <w:sz w:val="18"/>
          <w:szCs w:val="18"/>
          <w:lang w:val="en-US"/>
        </w:rPr>
        <w:t> </w:t>
      </w:r>
      <w:r>
        <w:rPr>
          <w:rFonts w:ascii="Consolas" w:cs="Consolas" w:hAnsi="Consolas"/>
          <w:color w:val="dfaf8f"/>
          <w:sz w:val="18"/>
          <w:szCs w:val="18"/>
        </w:rPr>
        <w:t>ТОРГОВЫЙ</w:t>
      </w:r>
      <w:r>
        <w:rPr>
          <w:rFonts w:ascii="Consolas" w:cs="Consolas" w:hAnsi="Consolas"/>
          <w:color w:val="dfaf8f"/>
          <w:sz w:val="18"/>
          <w:szCs w:val="18"/>
          <w:lang w:val="en-US"/>
        </w:rPr>
        <w:t> </w:t>
      </w:r>
      <w:r>
        <w:rPr>
          <w:rFonts w:ascii="Consolas" w:cs="Consolas" w:hAnsi="Consolas"/>
          <w:color w:val="dfaf8f"/>
          <w:sz w:val="18"/>
          <w:szCs w:val="18"/>
        </w:rPr>
        <w:t>ОБЪЕКТ</w:t>
      </w:r>
      <w:r>
        <w:rPr>
          <w:rFonts w:ascii="Consolas" w:cs="Consolas" w:hAnsi="Consolas"/>
          <w:color w:val="dfaf8f"/>
          <w:sz w:val="18"/>
          <w:szCs w:val="18"/>
          <w:lang w:val="en-US"/>
        </w:rPr>
        <w:t> №1"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shiftNumber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documentIndex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processedAt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"2017-02-14T14:16:00"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content</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positions</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6</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Булка</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Спички</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3</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13</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checkClose</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8.90000</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taxationSystem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customerContact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"+79123456789"</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change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974.01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fp</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"2364009522"</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0"/>
        <w:rPr/>
      </w:pPr>
      <w:r>
        <w:br w:type="page"/>
      </w:r>
    </w:p>
    <w:bookmarkStart w:id="678" w:name="_Toc80026511"/>
    <w:p>
      <w:pPr>
        <w:pStyle w:val="style2"/>
        <w:rPr/>
      </w:pPr>
      <w:r>
        <w:t>2.</w:t>
      </w:r>
      <w:r>
        <w:t>9 Проверка кода маркировки</w:t>
      </w:r>
      <w:bookmarkEnd w:id="678"/>
    </w:p>
    <w:p>
      <w:pPr>
        <w:pStyle w:val="style0"/>
        <w:rPr>
          <w:rFonts w:ascii="Consolas" w:cs="Consolas" w:hAnsi="Consolas"/>
          <w:color w:val="000000"/>
          <w:sz w:val="19"/>
          <w:szCs w:val="19"/>
        </w:rPr>
      </w:pPr>
    </w:p>
    <w:p>
      <w:pPr>
        <w:pStyle w:val="style0"/>
        <w:rPr>
          <w:rFonts w:cs="Arial"/>
          <w:b/>
        </w:rPr>
      </w:pPr>
      <w:r>
        <w:rPr>
          <w:rFonts w:cs="Arial"/>
        </w:rPr>
        <w:t>З</w:t>
      </w:r>
      <w:r>
        <w:rPr>
          <w:rFonts w:cs="Arial"/>
        </w:rPr>
        <w:t>апрос</w:t>
      </w:r>
      <w:r>
        <w:rPr>
          <w:rFonts w:cs="Arial"/>
        </w:rPr>
        <w:t xml:space="preserve">: </w:t>
      </w:r>
      <w:r>
        <w:rPr>
          <w:rFonts w:cs="Arial"/>
          <w:b/>
          <w:lang w:val="en-US"/>
        </w:rPr>
        <w:t>POST</w:t>
      </w:r>
      <w:r>
        <w:rPr>
          <w:rFonts w:cs="Arial"/>
        </w:rPr>
        <w:t xml:space="preserve"> </w:t>
      </w:r>
      <w:r>
        <w:rPr>
          <w:rFonts w:cs="Arial"/>
          <w:b/>
        </w:rPr>
        <w:t>/</w:t>
      </w:r>
      <w:r>
        <w:rPr>
          <w:rFonts w:cs="Arial"/>
          <w:b/>
          <w:lang w:val="en-US"/>
        </w:rPr>
        <w:t>api</w:t>
      </w:r>
      <w:r>
        <w:rPr>
          <w:rFonts w:cs="Arial"/>
          <w:b/>
        </w:rPr>
        <w:t>/</w:t>
      </w:r>
      <w:r>
        <w:rPr>
          <w:rFonts w:cs="Arial"/>
          <w:b/>
          <w:lang w:val="en-US"/>
        </w:rPr>
        <w:t>v</w:t>
      </w:r>
      <w:r>
        <w:rPr>
          <w:rFonts w:cs="Arial"/>
          <w:b/>
        </w:rPr>
        <w:t>2/</w:t>
      </w:r>
      <w:r>
        <w:rPr>
          <w:rFonts w:cs="Arial"/>
          <w:b/>
          <w:lang w:val="en-US"/>
        </w:rPr>
        <w:t>itemcode</w:t>
      </w:r>
      <w:r>
        <w:rPr>
          <w:rFonts w:cs="Arial"/>
          <w:b/>
        </w:rPr>
        <w:t>/</w:t>
      </w:r>
    </w:p>
    <w:p>
      <w:pPr>
        <w:pStyle w:val="style0"/>
        <w:rPr>
          <w:rFonts w:cs="Arial"/>
        </w:rPr>
      </w:pPr>
    </w:p>
    <w:bookmarkStart w:id="679" w:name="_Toc80026512"/>
    <w:p>
      <w:pPr>
        <w:pStyle w:val="style3"/>
        <w:rPr>
          <w:rFonts w:ascii="Verdana" w:cs="Arial" w:hAnsi="Verdana"/>
        </w:rPr>
      </w:pPr>
      <w:r>
        <w:t>2.7.1 Тело запроса</w:t>
      </w:r>
      <w:bookmarkEnd w:id="679"/>
    </w:p>
    <w:tbl>
      <w:tblPr>
        <w:tblStyle w:val="style154"/>
        <w:tblW w:w="12945" w:type="dxa"/>
        <w:tblLook w:val="04A0" w:firstRow="1" w:lastRow="0" w:firstColumn="1" w:lastColumn="0" w:noHBand="0" w:noVBand="1"/>
      </w:tblPr>
      <w:tblGrid>
        <w:gridCol w:w="1813"/>
        <w:gridCol w:w="5808"/>
        <w:gridCol w:w="2662"/>
        <w:gridCol w:w="2662"/>
      </w:tblGrid>
      <w:tr>
        <w:trPr/>
        <w:tc>
          <w:tcPr>
            <w:tcW w:w="1813" w:type="dxa"/>
            <w:tcBorders/>
          </w:tcPr>
          <w:p>
            <w:pPr>
              <w:pStyle w:val="style0"/>
              <w:rPr>
                <w:rFonts w:cs="Arial"/>
                <w:lang w:val="en-US"/>
              </w:rPr>
            </w:pPr>
            <w:r>
              <w:rPr>
                <w:rFonts w:cs="Arial"/>
                <w:lang w:val="en-US"/>
              </w:rPr>
              <w:t>id</w:t>
            </w:r>
          </w:p>
        </w:tc>
        <w:tc>
          <w:tcPr>
            <w:tcW w:w="5808" w:type="dxa"/>
            <w:tcBorders/>
          </w:tcPr>
          <w:p>
            <w:pPr>
              <w:pStyle w:val="style0"/>
              <w:rPr>
                <w:rFonts w:cs="Arial"/>
              </w:rPr>
            </w:pPr>
            <w:r>
              <w:rPr>
                <w:rFonts w:cs="Arial"/>
              </w:rPr>
              <w:t>Идентификатор документа</w:t>
            </w:r>
          </w:p>
        </w:tc>
        <w:tc>
          <w:tcPr>
            <w:tcW w:w="2662" w:type="dxa"/>
            <w:tcBorders/>
          </w:tcPr>
          <w:p>
            <w:pPr>
              <w:pStyle w:val="style0"/>
              <w:rPr>
                <w:rFonts w:cs="Arial"/>
              </w:rPr>
            </w:pPr>
            <w:r>
              <w:rPr>
                <w:rFonts w:cs="Arial"/>
              </w:rPr>
              <w:t xml:space="preserve">Строка от 1 до </w:t>
            </w:r>
            <w:r>
              <w:rPr>
                <w:rFonts w:cs="Arial"/>
              </w:rPr>
              <w:t>64</w:t>
            </w:r>
            <w:r>
              <w:rPr>
                <w:rFonts w:cs="Arial"/>
              </w:rPr>
              <w:t xml:space="preserve"> символов. </w:t>
            </w:r>
          </w:p>
        </w:tc>
        <w:tc>
          <w:tcPr>
            <w:tcW w:w="2662"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rPr>
            </w:pPr>
            <w:r>
              <w:rPr>
                <w:rFonts w:cs="Arial"/>
                <w:lang w:val="en-US"/>
              </w:rPr>
              <w:t>inn</w:t>
            </w:r>
          </w:p>
        </w:tc>
        <w:tc>
          <w:tcPr>
            <w:tcW w:w="5808" w:type="dxa"/>
            <w:tcBorders/>
          </w:tcPr>
          <w:p>
            <w:pPr>
              <w:pStyle w:val="style0"/>
              <w:rPr>
                <w:rFonts w:cs="Arial"/>
              </w:rPr>
            </w:pPr>
            <w:r>
              <w:rPr>
                <w:rFonts w:cs="Arial"/>
              </w:rPr>
              <w:t>ИНН организации, для которой отправляется запрос</w:t>
            </w:r>
          </w:p>
        </w:tc>
        <w:tc>
          <w:tcPr>
            <w:tcW w:w="2662" w:type="dxa"/>
            <w:tcBorders/>
          </w:tcPr>
          <w:p>
            <w:pPr>
              <w:pStyle w:val="style0"/>
              <w:rPr>
                <w:rFonts w:cs="Arial"/>
              </w:rPr>
            </w:pPr>
            <w:r>
              <w:rPr>
                <w:rFonts w:cs="Arial"/>
              </w:rPr>
              <w:t>Строка</w:t>
            </w:r>
            <w:r>
              <w:rPr>
                <w:rFonts w:cs="Arial"/>
              </w:rPr>
              <w:t xml:space="preserve"> 10 </w:t>
            </w:r>
            <w:r>
              <w:rPr>
                <w:rFonts w:cs="Arial"/>
              </w:rPr>
              <w:t xml:space="preserve">или 12 символов. </w:t>
            </w:r>
          </w:p>
        </w:tc>
        <w:tc>
          <w:tcPr>
            <w:tcW w:w="2662"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rPr>
            </w:pPr>
            <w:r>
              <w:rPr>
                <w:rFonts w:cs="Arial"/>
                <w:lang w:val="en-US"/>
              </w:rPr>
              <w:t>group</w:t>
            </w:r>
          </w:p>
        </w:tc>
        <w:tc>
          <w:tcPr>
            <w:tcW w:w="5808" w:type="dxa"/>
            <w:tcBorders/>
          </w:tcPr>
          <w:p>
            <w:pPr>
              <w:pStyle w:val="style0"/>
              <w:rPr>
                <w:rFonts w:cs="Arial"/>
              </w:rPr>
            </w:pPr>
            <w:r>
              <w:rPr>
                <w:rFonts w:cs="Arial"/>
              </w:rPr>
              <w:t>Группа устройств, с помощью которых будет обработан запрос</w:t>
            </w:r>
          </w:p>
        </w:tc>
        <w:tc>
          <w:tcPr>
            <w:tcW w:w="2662" w:type="dxa"/>
            <w:tcBorders/>
          </w:tcPr>
          <w:p>
            <w:pPr>
              <w:pStyle w:val="style0"/>
              <w:rPr>
                <w:rFonts w:cs="Arial"/>
              </w:rPr>
            </w:pPr>
            <w:r>
              <w:rPr>
                <w:rFonts w:cs="Arial"/>
              </w:rPr>
              <w:t xml:space="preserve">Строка от 1 до 32 символов или </w:t>
            </w:r>
            <w:r>
              <w:rPr>
                <w:rFonts w:cs="Arial"/>
                <w:lang w:val="en-US"/>
              </w:rPr>
              <w:t>null</w:t>
            </w:r>
          </w:p>
        </w:tc>
        <w:tc>
          <w:tcPr>
            <w:tcW w:w="2662"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lang w:val="en-US"/>
              </w:rPr>
            </w:pPr>
            <w:r>
              <w:rPr>
                <w:rFonts w:cs="Arial"/>
                <w:lang w:val="en-US"/>
              </w:rPr>
              <w:t>content</w:t>
            </w:r>
          </w:p>
        </w:tc>
        <w:tc>
          <w:tcPr>
            <w:tcW w:w="5808" w:type="dxa"/>
            <w:tcBorders/>
          </w:tcPr>
          <w:p>
            <w:pPr>
              <w:pStyle w:val="style0"/>
              <w:rPr>
                <w:rFonts w:cs="Arial"/>
              </w:rPr>
            </w:pPr>
            <w:r>
              <w:rPr>
                <w:rFonts w:cs="Arial"/>
              </w:rPr>
              <w:t>Содержимое документа</w:t>
            </w:r>
          </w:p>
        </w:tc>
        <w:tc>
          <w:tcPr>
            <w:tcW w:w="2662" w:type="dxa"/>
            <w:tcBorders/>
          </w:tcPr>
          <w:p>
            <w:pPr>
              <w:pStyle w:val="style0"/>
              <w:rPr>
                <w:rFonts w:cs="Arial"/>
              </w:rPr>
            </w:pPr>
            <w:r>
              <w:rPr>
                <w:rFonts w:cs="Arial"/>
              </w:rPr>
              <w:t>Структура п.2.</w:t>
            </w:r>
            <w:r>
              <w:rPr>
                <w:rFonts w:cs="Arial"/>
                <w:lang w:val="en-US"/>
              </w:rPr>
              <w:t>9</w:t>
            </w:r>
            <w:r>
              <w:rPr>
                <w:rFonts w:cs="Arial"/>
              </w:rPr>
              <w:t>.1.1</w:t>
            </w:r>
          </w:p>
        </w:tc>
        <w:tc>
          <w:tcPr>
            <w:tcW w:w="2662" w:type="dxa"/>
            <w:tcBorders/>
          </w:tcPr>
          <w:p>
            <w:pPr>
              <w:pStyle w:val="style0"/>
              <w:rPr>
                <w:rFonts w:cs="Arial"/>
              </w:rPr>
            </w:pPr>
          </w:p>
        </w:tc>
      </w:tr>
      <w:tr>
        <w:tblPrEx/>
        <w:trPr/>
        <w:tc>
          <w:tcPr>
            <w:tcW w:w="1813" w:type="dxa"/>
            <w:tcBorders/>
          </w:tcPr>
          <w:p>
            <w:pPr>
              <w:pStyle w:val="style0"/>
              <w:rPr>
                <w:rFonts w:cs="Arial"/>
                <w:lang w:val="en-US"/>
              </w:rPr>
            </w:pPr>
            <w:r>
              <w:rPr>
                <w:rFonts w:cs="Arial"/>
                <w:lang w:val="en-US"/>
              </w:rPr>
              <w:t>key</w:t>
            </w:r>
          </w:p>
        </w:tc>
        <w:tc>
          <w:tcPr>
            <w:tcW w:w="5808" w:type="dxa"/>
            <w:tcBorders/>
          </w:tcPr>
          <w:p>
            <w:pPr>
              <w:pStyle w:val="style0"/>
              <w:rPr>
                <w:rFonts w:cs="Arial"/>
              </w:rPr>
            </w:pPr>
            <w:r>
              <w:rPr>
                <w:rFonts w:cs="Arial"/>
              </w:rPr>
              <w:t>Название ключа,</w:t>
            </w:r>
            <w:r>
              <w:rPr>
                <w:rFonts w:cs="Arial"/>
              </w:rPr>
              <w:t xml:space="preserve"> </w:t>
            </w:r>
            <w:r>
              <w:rPr>
                <w:rFonts w:cs="Arial"/>
              </w:rPr>
              <w:t xml:space="preserve">который должен быть использован для проверки подписи. </w:t>
            </w:r>
            <w:r>
              <w:rPr>
                <w:rFonts w:cs="Arial"/>
              </w:rPr>
              <w:t xml:space="preserve">Для </w:t>
            </w:r>
            <w:r>
              <w:rPr>
                <w:rFonts w:cs="Arial"/>
              </w:rPr>
              <w:t>клиентов используется их ИНН, для партнеров и платежных агентов код с маской 301</w:t>
            </w:r>
            <w:r>
              <w:rPr>
                <w:rFonts w:cs="Arial"/>
              </w:rPr>
              <w:t>****</w:t>
            </w:r>
            <w:r>
              <w:rPr>
                <w:rFonts w:cs="Arial"/>
              </w:rPr>
              <w:t>, для вендинга 401****.</w:t>
            </w:r>
          </w:p>
        </w:tc>
        <w:tc>
          <w:tcPr>
            <w:tcW w:w="2662" w:type="dxa"/>
            <w:tcBorders/>
          </w:tcPr>
          <w:p>
            <w:pPr>
              <w:pStyle w:val="style0"/>
              <w:rPr>
                <w:rFonts w:cs="Arial"/>
              </w:rPr>
            </w:pPr>
            <w:r>
              <w:rPr>
                <w:rFonts w:cs="Arial"/>
              </w:rPr>
              <w:t xml:space="preserve">Строка от 1 до 32 символов. </w:t>
            </w:r>
          </w:p>
        </w:tc>
        <w:tc>
          <w:tcPr>
            <w:tcW w:w="2662" w:type="dxa"/>
            <w:tcBorders/>
          </w:tcPr>
          <w:p>
            <w:pPr>
              <w:pStyle w:val="style0"/>
              <w:rPr>
                <w:rFonts w:cs="Arial"/>
              </w:rPr>
            </w:pPr>
            <w:r>
              <w:rPr>
                <w:rFonts w:cs="Arial"/>
              </w:rPr>
              <w:t>Параметр обязательный.</w:t>
            </w:r>
          </w:p>
        </w:tc>
      </w:tr>
      <w:tr>
        <w:tblPrEx/>
        <w:trPr/>
        <w:tc>
          <w:tcPr>
            <w:tcW w:w="1813" w:type="dxa"/>
            <w:tcBorders/>
          </w:tcPr>
          <w:p>
            <w:pPr>
              <w:pStyle w:val="style0"/>
              <w:rPr>
                <w:rFonts w:cs="Arial"/>
                <w:lang w:val="en-US"/>
              </w:rPr>
            </w:pPr>
            <w:r>
              <w:rPr>
                <w:rFonts w:cs="Arial"/>
                <w:lang w:val="en-US"/>
              </w:rPr>
              <w:t>callbackUrl</w:t>
            </w:r>
          </w:p>
        </w:tc>
        <w:tc>
          <w:tcPr>
            <w:tcW w:w="5808"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проверки </w:t>
            </w:r>
            <w:r>
              <w:rPr>
                <w:rFonts w:cs="Arial"/>
                <w:lang w:val="en-US"/>
              </w:rPr>
              <w:t>POST</w:t>
            </w:r>
            <w:r>
              <w:rPr>
                <w:rFonts w:cs="Arial"/>
              </w:rPr>
              <w:t xml:space="preserve"> </w:t>
            </w:r>
            <w:r>
              <w:rPr>
                <w:rFonts w:cs="Arial"/>
              </w:rPr>
              <w:t>запросом</w:t>
            </w:r>
          </w:p>
        </w:tc>
        <w:tc>
          <w:tcPr>
            <w:tcW w:w="2662" w:type="dxa"/>
            <w:tcBorders/>
          </w:tcPr>
          <w:p>
            <w:pPr>
              <w:pStyle w:val="style0"/>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Borders/>
          </w:tcPr>
          <w:p>
            <w:pPr>
              <w:pStyle w:val="style0"/>
              <w:rPr>
                <w:rFonts w:cs="Arial"/>
              </w:rPr>
            </w:pPr>
            <w:r>
              <w:rPr>
                <w:rFonts w:cs="Arial"/>
              </w:rPr>
              <w:t>Необязательное поле.</w:t>
            </w:r>
          </w:p>
        </w:tc>
      </w:tr>
      <w:tr>
        <w:tblPrEx/>
        <w:trPr/>
        <w:tc>
          <w:tcPr>
            <w:tcW w:w="1813" w:type="dxa"/>
            <w:tcBorders/>
          </w:tcPr>
          <w:p>
            <w:pPr>
              <w:pStyle w:val="style0"/>
              <w:rPr>
                <w:rFonts w:cs="Arial"/>
                <w:lang w:val="en-US"/>
              </w:rPr>
            </w:pPr>
            <w:r>
              <w:rPr>
                <w:rFonts w:cs="Arial"/>
                <w:lang w:val="en-US"/>
              </w:rPr>
              <w:t>meta</w:t>
            </w:r>
          </w:p>
        </w:tc>
        <w:tc>
          <w:tcPr>
            <w:tcW w:w="5808" w:type="dxa"/>
            <w:tcBorders/>
          </w:tcPr>
          <w:p>
            <w:pPr>
              <w:pStyle w:val="style0"/>
              <w:rPr>
                <w:rFonts w:cs="Arial"/>
                <w:lang w:val="en-US"/>
              </w:rPr>
            </w:pPr>
            <w:r>
              <w:rPr>
                <w:rFonts w:cs="Arial"/>
              </w:rPr>
              <w:t>Метаданные запроса</w:t>
            </w:r>
          </w:p>
        </w:tc>
        <w:tc>
          <w:tcPr>
            <w:tcW w:w="2662" w:type="dxa"/>
            <w:tcBorders/>
          </w:tcPr>
          <w:p>
            <w:pPr>
              <w:pStyle w:val="style0"/>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Borders/>
          </w:tcPr>
          <w:p>
            <w:pPr>
              <w:pStyle w:val="style0"/>
              <w:rPr>
                <w:rFonts w:cs="Arial"/>
              </w:rPr>
            </w:pPr>
            <w:r>
              <w:rPr>
                <w:rFonts w:cs="Arial"/>
              </w:rPr>
              <w:t>Необязательное поле.</w:t>
            </w:r>
          </w:p>
        </w:tc>
      </w:tr>
    </w:tbl>
    <w:p>
      <w:pPr>
        <w:pStyle w:val="style0"/>
        <w:rPr/>
      </w:pPr>
    </w:p>
    <w:bookmarkStart w:id="680" w:name="_Toc80026513"/>
    <w:p>
      <w:pPr>
        <w:pStyle w:val="style4"/>
        <w:rPr/>
      </w:pPr>
      <w:r>
        <w:rPr>
          <w:rFonts w:cs="Arial"/>
        </w:rPr>
        <w:t>2.</w:t>
      </w:r>
      <w:r>
        <w:rPr>
          <w:rFonts w:cs="Arial"/>
          <w:lang w:val="en-US"/>
        </w:rPr>
        <w:t>9</w:t>
      </w:r>
      <w:r>
        <w:rPr>
          <w:rFonts w:cs="Arial"/>
        </w:rPr>
        <w:t>.1.1</w:t>
      </w:r>
      <w:r>
        <w:t xml:space="preserve"> Содержимое документа</w:t>
      </w:r>
      <w:bookmarkEnd w:id="680"/>
    </w:p>
    <w:tbl>
      <w:tblPr>
        <w:tblStyle w:val="style154"/>
        <w:tblW w:w="13461" w:type="dxa"/>
        <w:tblLook w:val="04A0" w:firstRow="1" w:lastRow="0" w:firstColumn="1" w:lastColumn="0" w:noHBand="0" w:noVBand="1"/>
      </w:tblPr>
      <w:tblGrid>
        <w:gridCol w:w="3967"/>
        <w:gridCol w:w="2974"/>
        <w:gridCol w:w="3260"/>
        <w:gridCol w:w="3260"/>
      </w:tblGrid>
      <w:tr>
        <w:trPr/>
        <w:tc>
          <w:tcPr>
            <w:tcW w:w="3967" w:type="dxa"/>
            <w:tcBorders/>
          </w:tcPr>
          <w:p>
            <w:pPr>
              <w:pStyle w:val="style0"/>
              <w:jc w:val="center"/>
              <w:rPr>
                <w:rFonts w:cs="Arial"/>
                <w:b/>
                <w:bCs/>
              </w:rPr>
            </w:pPr>
            <w:r>
              <w:rPr>
                <w:rFonts w:cs="Arial"/>
                <w:b/>
                <w:bCs/>
              </w:rPr>
              <w:t>Атрибут</w:t>
            </w:r>
          </w:p>
        </w:tc>
        <w:tc>
          <w:tcPr>
            <w:tcW w:w="2974" w:type="dxa"/>
            <w:tcBorders/>
          </w:tcPr>
          <w:p>
            <w:pPr>
              <w:pStyle w:val="style0"/>
              <w:jc w:val="center"/>
              <w:rPr>
                <w:rFonts w:cs="Arial"/>
                <w:b/>
                <w:bCs/>
              </w:rPr>
            </w:pPr>
            <w:r>
              <w:rPr>
                <w:rFonts w:cs="Arial"/>
                <w:b/>
                <w:bCs/>
              </w:rPr>
              <w:t>Описание</w:t>
            </w:r>
          </w:p>
        </w:tc>
        <w:tc>
          <w:tcPr>
            <w:tcW w:w="3260" w:type="dxa"/>
            <w:tcBorders/>
          </w:tcPr>
          <w:p>
            <w:pPr>
              <w:pStyle w:val="style0"/>
              <w:jc w:val="center"/>
              <w:rPr>
                <w:rFonts w:cs="Arial"/>
                <w:b/>
                <w:bCs/>
              </w:rPr>
            </w:pPr>
            <w:r>
              <w:rPr>
                <w:rFonts w:cs="Arial"/>
                <w:b/>
                <w:bCs/>
              </w:rPr>
              <w:t>Комментарий</w:t>
            </w:r>
          </w:p>
        </w:tc>
        <w:tc>
          <w:tcPr>
            <w:tcW w:w="3260" w:type="dxa"/>
            <w:tcBorders/>
          </w:tcPr>
          <w:p>
            <w:pPr>
              <w:pStyle w:val="style0"/>
              <w:jc w:val="center"/>
              <w:rPr>
                <w:rFonts w:cs="Arial"/>
                <w:b/>
                <w:bCs/>
              </w:rPr>
            </w:pPr>
            <w:r>
              <w:rPr>
                <w:rFonts w:cs="Arial"/>
                <w:b/>
                <w:bCs/>
              </w:rPr>
              <w:t>Обязательность</w:t>
            </w:r>
          </w:p>
        </w:tc>
      </w:tr>
      <w:tr>
        <w:tblPrEx/>
        <w:trPr/>
        <w:tc>
          <w:tcPr>
            <w:tcW w:w="3967" w:type="dxa"/>
            <w:tcBorders/>
          </w:tcPr>
          <w:p>
            <w:pPr>
              <w:pStyle w:val="style0"/>
              <w:rPr>
                <w:rFonts w:cs="Arial"/>
              </w:rPr>
            </w:pPr>
            <w:r>
              <w:rPr>
                <w:lang w:val="en-US"/>
              </w:rPr>
              <w:t>p</w:t>
            </w:r>
            <w:r>
              <w:rPr>
                <w:lang w:val="en-US"/>
              </w:rPr>
              <w:t>lannedStatus</w:t>
            </w:r>
          </w:p>
        </w:tc>
        <w:tc>
          <w:tcPr>
            <w:tcW w:w="2974" w:type="dxa"/>
            <w:tcBorders/>
          </w:tcPr>
          <w:p>
            <w:pPr>
              <w:pStyle w:val="style0"/>
              <w:rPr>
                <w:rFonts w:cs="Arial"/>
                <w:bCs/>
              </w:rPr>
            </w:pPr>
            <w:r>
              <w:rPr>
                <w:rFonts w:cs="Arial"/>
                <w:bCs/>
              </w:rPr>
              <w:t>Планируемый статус, 2003:</w:t>
            </w:r>
          </w:p>
          <w:p>
            <w:pPr>
              <w:pStyle w:val="style0"/>
              <w:rPr>
                <w:rFonts w:cs="Arial"/>
                <w:bCs/>
              </w:rPr>
            </w:pPr>
            <w:r>
              <w:rPr>
                <w:rFonts w:cs="Arial"/>
                <w:bCs/>
              </w:rPr>
              <w:t>1 Штучный товар, подлежащий обязательной маркировке средством идентификации, реализован,</w:t>
            </w:r>
          </w:p>
          <w:p>
            <w:pPr>
              <w:pStyle w:val="style0"/>
              <w:rPr>
                <w:rFonts w:cs="Arial"/>
                <w:bCs/>
              </w:rPr>
            </w:pPr>
            <w:r>
              <w:rPr>
                <w:rFonts w:cs="Arial"/>
                <w:bCs/>
              </w:rPr>
              <w:t>2 Мерный товар, подлежащий обязательной маркировке средством идентификации, в стадии реализации,</w:t>
            </w:r>
          </w:p>
          <w:p>
            <w:pPr>
              <w:pStyle w:val="style0"/>
              <w:rPr>
                <w:rFonts w:cs="Arial"/>
                <w:bCs/>
              </w:rPr>
            </w:pPr>
            <w:r>
              <w:rPr>
                <w:rFonts w:cs="Arial"/>
                <w:bCs/>
              </w:rPr>
              <w:t>3 Штучный товар, подлежащий обязательной маркировке средством идентификации, возвращен,</w:t>
            </w:r>
          </w:p>
          <w:p>
            <w:pPr>
              <w:pStyle w:val="style0"/>
              <w:rPr>
                <w:rFonts w:cs="Arial"/>
                <w:bCs/>
              </w:rPr>
            </w:pPr>
            <w:r>
              <w:rPr>
                <w:rFonts w:cs="Arial"/>
                <w:bCs/>
              </w:rPr>
              <w:t>4 Часть товара, подлежащего обязательной маркировке средством идентификации, возвращена,</w:t>
            </w:r>
          </w:p>
          <w:p>
            <w:pPr>
              <w:pStyle w:val="style0"/>
              <w:rPr>
                <w:rFonts w:cs="Arial"/>
                <w:b/>
                <w:bCs/>
              </w:rPr>
            </w:pPr>
            <w:r>
              <w:rPr>
                <w:rFonts w:cs="Arial"/>
                <w:bCs/>
              </w:rPr>
              <w:t>255 Статус товара, подлежащего обязательной маркировке средством идентификации, не изменился</w:t>
            </w:r>
          </w:p>
        </w:tc>
        <w:tc>
          <w:tcPr>
            <w:tcW w:w="3260" w:type="dxa"/>
            <w:tcBorders/>
          </w:tcPr>
          <w:p>
            <w:pPr>
              <w:pStyle w:val="style0"/>
              <w:rPr>
                <w:rFonts w:cs="Arial"/>
                <w:b/>
                <w:bCs/>
              </w:rPr>
            </w:pPr>
            <w:r>
              <w:rPr>
                <w:rFonts w:cs="Arial"/>
              </w:rPr>
              <w:t>Число от 0 до 256.</w:t>
            </w:r>
          </w:p>
        </w:tc>
        <w:tc>
          <w:tcPr>
            <w:tcW w:w="3260" w:type="dxa"/>
            <w:tcBorders/>
          </w:tcPr>
          <w:p>
            <w:pPr>
              <w:pStyle w:val="style0"/>
              <w:rPr>
                <w:rFonts w:cs="Arial"/>
              </w:rPr>
            </w:pPr>
            <w:r>
              <w:rPr>
                <w:rFonts w:cs="Arial"/>
              </w:rPr>
              <w:t>Параметр обязательный.</w:t>
            </w:r>
          </w:p>
        </w:tc>
      </w:tr>
      <w:tr>
        <w:tblPrEx/>
        <w:trPr/>
        <w:tc>
          <w:tcPr>
            <w:tcW w:w="3967" w:type="dxa"/>
            <w:tcBorders/>
          </w:tcPr>
          <w:p>
            <w:pPr>
              <w:pStyle w:val="style0"/>
              <w:rPr/>
            </w:pPr>
            <w:r>
              <w:rPr>
                <w:rFonts w:cs="Arial"/>
                <w:lang w:val="en-US"/>
              </w:rPr>
              <w:t>ItemCode</w:t>
            </w:r>
          </w:p>
        </w:tc>
        <w:tc>
          <w:tcPr>
            <w:tcW w:w="2974" w:type="dxa"/>
            <w:tcBorders/>
          </w:tcPr>
          <w:p>
            <w:pPr>
              <w:pStyle w:val="style0"/>
              <w:rPr/>
            </w:pPr>
            <w:r>
              <w:t>Код маркировки, 2000</w:t>
            </w:r>
          </w:p>
          <w:p>
            <w:pPr>
              <w:pStyle w:val="style0"/>
              <w:rPr>
                <w:rFonts w:cs="Arial"/>
              </w:rPr>
            </w:pPr>
          </w:p>
          <w:p>
            <w:pPr>
              <w:pStyle w:val="style0"/>
              <w:rPr/>
            </w:pPr>
            <w:r>
              <w:rPr>
                <w:rFonts w:cs="Arial"/>
              </w:rPr>
              <w:t>Сам КМ, как он был прочитан сканером</w:t>
            </w:r>
          </w:p>
        </w:tc>
        <w:tc>
          <w:tcPr>
            <w:tcW w:w="3260" w:type="dxa"/>
            <w:tcBorders/>
          </w:tcPr>
          <w:p>
            <w:pPr>
              <w:pStyle w:val="style0"/>
              <w:rPr>
                <w:rFonts w:cs="Arial"/>
              </w:rPr>
            </w:pPr>
            <w:r>
              <w:rPr>
                <w:rFonts w:cs="Arial"/>
              </w:rPr>
              <w:t>Строка от 1 до 223 символов.</w:t>
            </w:r>
            <w:r>
              <w:rPr>
                <w:rFonts w:cs="Arial"/>
              </w:rPr>
              <w:br/>
            </w:r>
          </w:p>
        </w:tc>
        <w:tc>
          <w:tcPr>
            <w:tcW w:w="3260" w:type="dxa"/>
            <w:tcBorders/>
          </w:tcPr>
          <w:p>
            <w:pPr>
              <w:pStyle w:val="style0"/>
              <w:rPr>
                <w:rFonts w:cs="Arial"/>
              </w:rPr>
            </w:pPr>
            <w:r>
              <w:rPr>
                <w:rFonts w:cs="Arial"/>
              </w:rPr>
              <w:t>Параметр обязательный.</w:t>
            </w:r>
          </w:p>
        </w:tc>
      </w:tr>
      <w:tr>
        <w:tblPrEx/>
        <w:trPr/>
        <w:tc>
          <w:tcPr>
            <w:tcW w:w="3967" w:type="dxa"/>
            <w:tcBorders/>
          </w:tcPr>
          <w:p>
            <w:pPr>
              <w:pStyle w:val="style0"/>
              <w:rPr>
                <w:rFonts w:cs="Arial"/>
              </w:rPr>
            </w:pPr>
            <w:r>
              <w:rPr>
                <w:rFonts w:cs="Arial"/>
                <w:lang w:val="en-US"/>
              </w:rPr>
              <w:t>q</w:t>
            </w:r>
            <w:r>
              <w:rPr>
                <w:rFonts w:cs="Arial"/>
                <w:lang w:val="en-US"/>
              </w:rPr>
              <w:t>uantityMeasurementUnit</w:t>
            </w:r>
          </w:p>
        </w:tc>
        <w:tc>
          <w:tcPr>
            <w:tcW w:w="2974" w:type="dxa"/>
            <w:tcBorders/>
          </w:tcPr>
          <w:p>
            <w:pPr>
              <w:pStyle w:val="style0"/>
              <w:rPr>
                <w:rFonts w:cs="Arial"/>
              </w:rPr>
            </w:pPr>
            <w:r>
              <w:t>Мера количества предмета расчета, 2108</w:t>
            </w:r>
          </w:p>
        </w:tc>
        <w:tc>
          <w:tcPr>
            <w:tcW w:w="3260" w:type="dxa"/>
            <w:tcBorders/>
          </w:tcPr>
          <w:p>
            <w:pPr>
              <w:pStyle w:val="style0"/>
              <w:rPr>
                <w:rFonts w:cs="Arial"/>
              </w:rPr>
            </w:pPr>
            <w:r>
              <w:rPr>
                <w:rFonts w:cs="Arial"/>
              </w:rPr>
              <w:t>Число от 0 до 255.</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rFonts w:cs="Arial"/>
                <w:lang w:val="en-US"/>
              </w:rPr>
            </w:pPr>
            <w:r>
              <w:rPr>
                <w:rFonts w:cs="Arial"/>
                <w:lang w:val="en-US"/>
              </w:rPr>
              <w:t>q</w:t>
            </w:r>
            <w:r>
              <w:rPr>
                <w:rFonts w:cs="Arial"/>
                <w:lang w:val="en-US"/>
              </w:rPr>
              <w:t>uantity</w:t>
            </w:r>
          </w:p>
        </w:tc>
        <w:tc>
          <w:tcPr>
            <w:tcW w:w="2974" w:type="dxa"/>
            <w:tcBorders/>
          </w:tcPr>
          <w:p>
            <w:pPr>
              <w:pStyle w:val="style0"/>
              <w:rPr/>
            </w:pPr>
            <w:r>
              <w:t>К</w:t>
            </w:r>
            <w:r>
              <w:t>оличество предмета расчета</w:t>
            </w:r>
            <w:r>
              <w:t>, 1023</w:t>
            </w:r>
          </w:p>
        </w:tc>
        <w:tc>
          <w:tcPr>
            <w:tcW w:w="3260" w:type="dxa"/>
            <w:tcBorders/>
          </w:tcPr>
          <w:p>
            <w:pPr>
              <w:pStyle w:val="style0"/>
              <w:rPr>
                <w:rFonts w:cs="Arial"/>
              </w:rPr>
            </w:pPr>
            <w:r>
              <w:rPr>
                <w:rFonts w:cs="Arial"/>
              </w:rPr>
              <w:t>Десятичное число с точностью до 6 символов после точки.</w:t>
            </w:r>
          </w:p>
        </w:tc>
        <w:tc>
          <w:tcPr>
            <w:tcW w:w="3260" w:type="dxa"/>
            <w:tcBorders/>
          </w:tcPr>
          <w:p>
            <w:pPr>
              <w:pStyle w:val="style0"/>
              <w:rPr>
                <w:rFonts w:cs="Arial"/>
              </w:rPr>
            </w:pPr>
            <w:r>
              <w:rPr>
                <w:rFonts w:cs="Arial"/>
              </w:rPr>
              <w:t>необязательное поле</w:t>
            </w:r>
          </w:p>
        </w:tc>
      </w:tr>
      <w:tr>
        <w:tblPrEx/>
        <w:trPr/>
        <w:tc>
          <w:tcPr>
            <w:tcW w:w="3967" w:type="dxa"/>
            <w:tcBorders/>
          </w:tcPr>
          <w:p>
            <w:pPr>
              <w:pStyle w:val="style0"/>
              <w:rPr>
                <w:rFonts w:cs="Arial"/>
                <w:lang w:val="en-US"/>
              </w:rPr>
            </w:pPr>
            <w:r>
              <w:rPr>
                <w:rFonts w:cs="Arial"/>
                <w:lang w:val="en-US"/>
              </w:rPr>
              <w:t>f</w:t>
            </w:r>
            <w:r>
              <w:rPr>
                <w:rFonts w:cs="Arial"/>
              </w:rPr>
              <w:t>ractionalQuantity</w:t>
            </w:r>
          </w:p>
        </w:tc>
        <w:tc>
          <w:tcPr>
            <w:tcW w:w="2974" w:type="dxa"/>
            <w:tcBorders/>
          </w:tcPr>
          <w:p>
            <w:pPr>
              <w:pStyle w:val="style0"/>
              <w:rPr>
                <w:rFonts w:cs="Arial"/>
              </w:rPr>
            </w:pPr>
            <w:r>
              <w:t>Дробное количество маркированного товара, 1291</w:t>
            </w:r>
          </w:p>
        </w:tc>
        <w:tc>
          <w:tcPr>
            <w:tcW w:w="3260" w:type="dxa"/>
            <w:tcBorders/>
          </w:tcPr>
          <w:p>
            <w:pPr>
              <w:pStyle w:val="style0"/>
              <w:rPr>
                <w:rFonts w:cs="Arial"/>
              </w:rPr>
            </w:pPr>
            <w:r>
              <w:rPr>
                <w:rFonts w:cs="Arial"/>
              </w:rPr>
              <w:t>Структура п.2.1.1.12.</w:t>
            </w:r>
          </w:p>
        </w:tc>
        <w:tc>
          <w:tcPr>
            <w:tcW w:w="3260" w:type="dxa"/>
            <w:tcBorders/>
          </w:tcPr>
          <w:p>
            <w:pPr>
              <w:pStyle w:val="style0"/>
              <w:rPr>
                <w:rFonts w:cs="Arial"/>
              </w:rPr>
            </w:pPr>
            <w:r>
              <w:rPr>
                <w:rFonts w:cs="Arial"/>
              </w:rPr>
              <w:t>необязательное поле</w:t>
            </w:r>
          </w:p>
        </w:tc>
      </w:tr>
    </w:tbl>
    <w:p>
      <w:pPr>
        <w:pStyle w:val="style0"/>
        <w:rPr/>
      </w:pPr>
    </w:p>
    <w:p>
      <w:pPr>
        <w:pStyle w:val="style0"/>
        <w:rPr/>
      </w:pPr>
      <w:r>
        <w:t xml:space="preserve">В ответ: </w:t>
      </w:r>
      <w:r>
        <w:rPr>
          <w:lang w:val="en-US"/>
        </w:rPr>
        <w:t>api</w:t>
      </w:r>
      <w:r>
        <w:t xml:space="preserve"> </w:t>
      </w:r>
      <w:r>
        <w:t xml:space="preserve">может возвращать следующие </w:t>
      </w:r>
      <w:r>
        <w:rPr>
          <w:lang w:val="en-US"/>
        </w:rPr>
        <w:t>http</w:t>
      </w:r>
      <w:r>
        <w:t xml:space="preserve"> статус-коды</w:t>
      </w:r>
    </w:p>
    <w:p>
      <w:pPr>
        <w:pStyle w:val="style179"/>
        <w:numPr>
          <w:ilvl w:val="0"/>
          <w:numId w:val="3"/>
        </w:numPr>
        <w:spacing w:after="0" w:lineRule="auto" w:line="240"/>
        <w:rPr/>
      </w:pPr>
      <w:r>
        <w:t xml:space="preserve">201 </w:t>
      </w:r>
      <w:r>
        <w:rPr>
          <w:lang w:val="en-US"/>
        </w:rPr>
        <w:t>Created</w:t>
      </w:r>
      <w:r>
        <w:t xml:space="preserve"> – чек создан и добавлен в очередь на обработку, пустое тело ответа</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409</w:t>
      </w:r>
      <w:r>
        <w:t xml:space="preserve"> </w:t>
      </w:r>
      <w:r>
        <w:rPr>
          <w:lang w:val="en-US"/>
        </w:rPr>
        <w:t>Conflict</w:t>
      </w:r>
      <w:r>
        <w:t xml:space="preserve">– </w:t>
      </w:r>
      <w:r>
        <w:t>чек с данным идентификатором уже был создан в системе, пустое тело ответа</w:t>
      </w:r>
    </w:p>
    <w:p>
      <w:pPr>
        <w:pStyle w:val="style179"/>
        <w:numPr>
          <w:ilvl w:val="0"/>
          <w:numId w:val="3"/>
        </w:numPr>
        <w:spacing w:after="0" w:lineRule="auto" w:line="240"/>
        <w:rPr/>
      </w:pPr>
      <w:r>
        <w:t xml:space="preserve">400 </w:t>
      </w:r>
      <w:r>
        <w:rPr>
          <w:lang w:val="en-US"/>
        </w:rPr>
        <w:t>Bad</w:t>
      </w:r>
      <w:r>
        <w:t xml:space="preserve"> </w:t>
      </w:r>
      <w:r>
        <w:rPr>
          <w:lang w:val="en-US"/>
        </w:rPr>
        <w:t>Request</w:t>
      </w:r>
      <w:r>
        <w:t xml:space="preserve"> – </w:t>
      </w:r>
      <w:r>
        <w:t>переданные данные содержат ошибки валидации, либо подпись не прошла проверку, тело ответа п.2.</w:t>
      </w:r>
      <w:r>
        <w:t>9</w:t>
      </w:r>
      <w:r>
        <w:t>.2</w:t>
      </w:r>
    </w:p>
    <w:p>
      <w:pPr>
        <w:pStyle w:val="style179"/>
        <w:numPr>
          <w:ilvl w:val="0"/>
          <w:numId w:val="3"/>
        </w:numPr>
        <w:spacing w:after="0" w:lineRule="auto" w:line="240"/>
        <w:rPr/>
      </w:pPr>
      <w:r>
        <w:t xml:space="preserve">503, </w:t>
      </w:r>
      <w:r>
        <w:rPr>
          <w:lang w:val="en-US"/>
        </w:rPr>
        <w:t>Service</w:t>
      </w:r>
      <w:r>
        <w:t xml:space="preserve"> </w:t>
      </w:r>
      <w:r>
        <w:rPr>
          <w:lang w:val="en-US"/>
        </w:rPr>
        <w:t>Unavailable</w:t>
      </w:r>
      <w:r>
        <w:t xml:space="preserve"> – </w:t>
      </w:r>
      <w:r>
        <w:t xml:space="preserve">очередь документов переполнена, в ответе возвращается хидер </w:t>
      </w:r>
      <w:r>
        <w:rPr>
          <w:lang w:val="en-US"/>
        </w:rPr>
        <w:t>Retry</w:t>
      </w:r>
      <w:r>
        <w:t>-</w:t>
      </w:r>
      <w:r>
        <w:rPr>
          <w:lang w:val="en-US"/>
        </w:rPr>
        <w:t>After</w:t>
      </w:r>
      <w:r>
        <w:t xml:space="preserve"> </w:t>
      </w:r>
      <w:r>
        <w:t>с таймаутом в секундах, через который стоит повторить запрос, тело ответа п.2.</w:t>
      </w:r>
      <w:r>
        <w:t>9</w:t>
      </w:r>
      <w:r>
        <w:t>.2.</w:t>
      </w:r>
    </w:p>
    <w:p>
      <w:pPr>
        <w:pStyle w:val="style0"/>
        <w:rPr/>
      </w:pPr>
    </w:p>
    <w:p>
      <w:pPr>
        <w:pStyle w:val="style0"/>
        <w:rPr/>
      </w:pPr>
      <w:r>
        <w:t>Пример</w:t>
      </w:r>
      <w:r>
        <w:t xml:space="preserve"> </w:t>
      </w:r>
      <w:r>
        <w:t>запроса</w:t>
      </w:r>
      <w: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plannedStatus</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eastAsia="ru-RU"/>
        </w:rPr>
        <w:t>1</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eastAsia="ru-RU"/>
        </w:rPr>
        <w:t>"00000046210654</w:t>
      </w:r>
      <w:r>
        <w:rPr>
          <w:rFonts w:ascii="Consolas" w:cs="Courier New" w:eastAsia="Times New Roman" w:hAnsi="Consolas"/>
          <w:color w:val="d69d85"/>
          <w:sz w:val="20"/>
          <w:szCs w:val="20"/>
          <w:lang w:val="en-US" w:eastAsia="ru-RU"/>
        </w:rPr>
        <w:t>eK</w:t>
      </w:r>
      <w:r>
        <w:rPr>
          <w:rFonts w:ascii="Consolas" w:cs="Courier New" w:eastAsia="Times New Roman" w:hAnsi="Consolas"/>
          <w:color w:val="d69d85"/>
          <w:sz w:val="20"/>
          <w:szCs w:val="20"/>
          <w:lang w:eastAsia="ru-RU"/>
        </w:rPr>
        <w:t>7</w:t>
      </w:r>
      <w:r>
        <w:rPr>
          <w:rFonts w:ascii="Consolas" w:cs="Courier New" w:eastAsia="Times New Roman" w:hAnsi="Consolas"/>
          <w:color w:val="d69d85"/>
          <w:sz w:val="20"/>
          <w:szCs w:val="20"/>
          <w:lang w:val="en-US" w:eastAsia="ru-RU"/>
        </w:rPr>
        <w:t>fYtcAAModGVz</w:t>
      </w:r>
      <w:r>
        <w:rPr>
          <w:rFonts w:ascii="Consolas" w:cs="Courier New" w:eastAsia="Times New Roman" w:hAnsi="Consolas"/>
          <w:color w:val="d69d85"/>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b4b4b4"/>
          <w:sz w:val="20"/>
          <w:szCs w:val="20"/>
          <w:lang w:eastAsia="ru-RU"/>
        </w:rPr>
        <w:t>}</w:t>
      </w:r>
    </w:p>
    <w:p>
      <w:pPr>
        <w:pStyle w:val="style0"/>
        <w:rPr/>
      </w:pP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plannedStatus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"00000046210654eK7fYtcAAModGVz"</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quantityMeasurementUnit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1.234</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rPr>
          <w:lang w:val="en-US"/>
        </w:rPr>
      </w:pP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plannedStatus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"00000046210654eK7fYtcAAModGVz"</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b4b4b4"/>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quantityMeasurementUnit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6e96be"/>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fractionalQuantity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numerator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denominator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rPr>
          <w:lang w:val="en-US"/>
        </w:rPr>
      </w:pPr>
    </w:p>
    <w:bookmarkStart w:id="681" w:name="_Toc80026514"/>
    <w:p>
      <w:pPr>
        <w:pStyle w:val="style3"/>
        <w:rPr>
          <w:rFonts w:ascii="Verdana" w:cs="Arial" w:hAnsi="Verdana"/>
          <w:lang w:val="en-US"/>
        </w:rPr>
      </w:pPr>
      <w:r>
        <w:rPr>
          <w:lang w:val="en-US"/>
        </w:rPr>
        <w:t>2.</w:t>
      </w:r>
      <w:r>
        <w:rPr>
          <w:lang w:val="en-US"/>
        </w:rPr>
        <w:t>9</w:t>
      </w:r>
      <w:r>
        <w:rPr>
          <w:lang w:val="en-US"/>
        </w:rPr>
        <w:t xml:space="preserve">.2 </w:t>
      </w:r>
      <w:r>
        <w:t>Тело</w:t>
      </w:r>
      <w:r>
        <w:rPr>
          <w:lang w:val="en-US"/>
        </w:rPr>
        <w:t xml:space="preserve"> </w:t>
      </w:r>
      <w:r>
        <w:t>ответа</w:t>
      </w:r>
      <w:r>
        <w:rPr>
          <w:lang w:val="en-US"/>
        </w:rPr>
        <w:t xml:space="preserve"> </w:t>
      </w:r>
      <w:r>
        <w:t>с</w:t>
      </w:r>
      <w:r>
        <w:rPr>
          <w:lang w:val="en-US"/>
        </w:rPr>
        <w:t xml:space="preserve"> </w:t>
      </w:r>
      <w:r>
        <w:t>ошибками</w:t>
      </w:r>
      <w:r>
        <w:rPr>
          <w:lang w:val="en-US"/>
        </w:rPr>
        <w:t xml:space="preserve"> </w:t>
      </w:r>
      <w:r>
        <w:t>обработки</w:t>
      </w:r>
      <w:r>
        <w:rPr>
          <w:lang w:val="en-US"/>
        </w:rPr>
        <w:t xml:space="preserve"> </w:t>
      </w:r>
      <w:r>
        <w:t>запроса</w:t>
      </w:r>
      <w:bookmarkEnd w:id="681"/>
    </w:p>
    <w:tbl>
      <w:tblPr>
        <w:tblStyle w:val="style154"/>
        <w:tblW w:w="10283" w:type="dxa"/>
        <w:tblLook w:val="04A0" w:firstRow="1" w:lastRow="0" w:firstColumn="1" w:lastColumn="0" w:noHBand="0" w:noVBand="1"/>
      </w:tblPr>
      <w:tblGrid>
        <w:gridCol w:w="1813"/>
        <w:gridCol w:w="5150"/>
        <w:gridCol w:w="3320"/>
      </w:tblGrid>
      <w:tr>
        <w:trPr/>
        <w:tc>
          <w:tcPr>
            <w:tcW w:w="1813" w:type="dxa"/>
            <w:tcBorders/>
          </w:tcPr>
          <w:p>
            <w:pPr>
              <w:pStyle w:val="style0"/>
              <w:rPr>
                <w:rFonts w:cs="Arial"/>
                <w:lang w:val="en-US"/>
              </w:rPr>
            </w:pPr>
            <w:r>
              <w:rPr>
                <w:rFonts w:cs="Arial"/>
                <w:lang w:val="en-US"/>
              </w:rPr>
              <w:t>errors</w:t>
            </w:r>
          </w:p>
        </w:tc>
        <w:tc>
          <w:tcPr>
            <w:tcW w:w="5150" w:type="dxa"/>
            <w:tcBorders/>
          </w:tcPr>
          <w:p>
            <w:pPr>
              <w:pStyle w:val="style0"/>
              <w:rPr>
                <w:rFonts w:cs="Arial"/>
              </w:rPr>
            </w:pPr>
            <w:r>
              <w:rPr>
                <w:rFonts w:cs="Arial"/>
              </w:rPr>
              <w:t>Массив ошибок обработки запроса</w:t>
            </w:r>
          </w:p>
        </w:tc>
        <w:tc>
          <w:tcPr>
            <w:tcW w:w="3320" w:type="dxa"/>
            <w:tcBorders/>
          </w:tcPr>
          <w:p>
            <w:pPr>
              <w:pStyle w:val="style0"/>
              <w:rPr>
                <w:rFonts w:cs="Arial"/>
              </w:rPr>
            </w:pPr>
            <w:r>
              <w:rPr>
                <w:rFonts w:cs="Arial"/>
              </w:rPr>
              <w:t>Массив строк</w:t>
            </w:r>
          </w:p>
        </w:tc>
      </w:tr>
    </w:tbl>
    <w:p>
      <w:pPr>
        <w:pStyle w:val="style0"/>
        <w:rPr/>
      </w:pPr>
    </w:p>
    <w:p>
      <w:pPr>
        <w:pStyle w:val="style0"/>
        <w:rPr/>
      </w:pPr>
    </w:p>
    <w:p>
      <w:pPr>
        <w:pStyle w:val="style0"/>
        <w:rPr/>
      </w:pPr>
    </w:p>
    <w:p>
      <w:pPr>
        <w:pStyle w:val="style0"/>
        <w:rPr/>
      </w:pPr>
      <w:r>
        <w:t>Пример</w:t>
      </w:r>
      <w:r>
        <w:t xml:space="preserve"> </w:t>
      </w:r>
      <w:r>
        <w:t>ответа</w:t>
      </w:r>
      <w:r>
        <w:t xml:space="preserve"> </w:t>
      </w:r>
      <w:r>
        <w:t>с</w:t>
      </w:r>
      <w:r>
        <w:t xml:space="preserve"> </w:t>
      </w:r>
      <w:r>
        <w:t>ошибкой</w:t>
      </w:r>
      <w: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8acccf"/>
          <w:sz w:val="18"/>
          <w:szCs w:val="18"/>
        </w:rPr>
        <w:t>"errors"</w:t>
      </w:r>
      <w:r>
        <w:rPr>
          <w:rFonts w:ascii="Consolas" w:cs="Consolas" w:hAnsi="Consolas"/>
          <w:color w:val="dfdfbf"/>
          <w:sz w:val="18"/>
          <w:szCs w:val="18"/>
        </w:rPr>
        <w:t>: [</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идентификатор документа 'Id'"</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"Не указан ИНН организации 'INN'"</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r>
        <w:rPr>
          <w:rFonts w:ascii="Consolas" w:cs="Consolas" w:hAnsi="Consolas"/>
          <w:color w:val="dfaf8f"/>
          <w:sz w:val="18"/>
          <w:szCs w:val="18"/>
        </w:rPr>
        <w:t>"Отсутствует содержимое документа 'Content'"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  ]</w:t>
      </w:r>
    </w:p>
    <w:p>
      <w:pPr>
        <w:pStyle w:val="style0"/>
        <w:rPr>
          <w:rFonts w:ascii="Consolas" w:cs="Consolas" w:hAnsi="Consolas"/>
          <w:color w:val="000000"/>
          <w:sz w:val="19"/>
          <w:szCs w:val="19"/>
        </w:rPr>
      </w:pPr>
      <w:r>
        <w:rPr>
          <w:rFonts w:ascii="Consolas" w:cs="Consolas" w:hAnsi="Consolas"/>
          <w:color w:val="dfdfbf"/>
          <w:sz w:val="18"/>
          <w:szCs w:val="18"/>
        </w:rPr>
        <w:t>}</w:t>
      </w:r>
      <w:r>
        <w:rPr>
          <w:rFonts w:ascii="Consolas" w:cs="Consolas" w:hAnsi="Consolas"/>
          <w:color w:val="000000"/>
          <w:sz w:val="19"/>
          <w:szCs w:val="19"/>
        </w:rPr>
        <w:br w:type="page"/>
      </w:r>
    </w:p>
    <w:bookmarkStart w:id="682" w:name="_Toc80026515"/>
    <w:p>
      <w:pPr>
        <w:pStyle w:val="style2"/>
        <w:rPr/>
      </w:pPr>
      <w:r>
        <w:t>2.</w:t>
      </w:r>
      <w:r>
        <w:t>10</w:t>
      </w:r>
      <w:r>
        <w:t xml:space="preserve"> </w:t>
      </w:r>
      <w:bookmarkStart w:id="683" w:name="OLE_LINK529"/>
      <w:bookmarkStart w:id="684" w:name="OLE_LINK530"/>
      <w:r>
        <w:t>Состояние</w:t>
      </w:r>
      <w:r>
        <w:t xml:space="preserve"> </w:t>
      </w:r>
      <w:r>
        <w:t>проверки кода маркировки</w:t>
      </w:r>
      <w:bookmarkEnd w:id="682"/>
      <w:bookmarkEnd w:id="683"/>
      <w:bookmarkEnd w:id="684"/>
    </w:p>
    <w:p>
      <w:pPr>
        <w:pStyle w:val="style0"/>
        <w:rPr>
          <w:rFonts w:cs="Arial"/>
        </w:rPr>
      </w:pPr>
    </w:p>
    <w:p>
      <w:pPr>
        <w:pStyle w:val="style0"/>
        <w:rPr>
          <w:rFonts w:cs="Arial"/>
          <w:lang w:val="en-US"/>
        </w:rPr>
      </w:pPr>
      <w:r>
        <w:rPr>
          <w:rFonts w:cs="Arial"/>
        </w:rPr>
        <w:t>З</w:t>
      </w:r>
      <w:r>
        <w:rPr>
          <w:rFonts w:cs="Arial"/>
        </w:rPr>
        <w:t>апрос</w:t>
      </w:r>
      <w:r>
        <w:rPr>
          <w:rFonts w:cs="Arial"/>
          <w:lang w:val="en-US"/>
        </w:rPr>
        <w:t xml:space="preserve">: </w:t>
      </w:r>
      <w:r>
        <w:rPr>
          <w:rFonts w:cs="Arial"/>
          <w:b/>
          <w:lang w:val="en-US"/>
        </w:rPr>
        <w:t>GET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itemcode</w:t>
      </w:r>
      <w:r>
        <w:rPr>
          <w:rFonts w:cs="Arial"/>
          <w:b/>
          <w:lang w:val="en-US"/>
        </w:rPr>
        <w:t>/{</w:t>
      </w:r>
      <w:r>
        <w:rPr>
          <w:rFonts w:cs="Arial"/>
          <w:b/>
          <w:lang w:val="en-US"/>
        </w:rPr>
        <w:t>inn</w:t>
      </w:r>
      <w:r>
        <w:rPr>
          <w:rFonts w:cs="Arial"/>
          <w:b/>
          <w:lang w:val="en-US"/>
        </w:rPr>
        <w:t>}/</w:t>
      </w:r>
      <w:r>
        <w:rPr>
          <w:rFonts w:cs="Arial"/>
          <w:b/>
          <w:lang w:val="en-US"/>
        </w:rPr>
        <w:t>status</w:t>
      </w:r>
      <w:r>
        <w:rPr>
          <w:rFonts w:cs="Arial"/>
          <w:b/>
          <w:lang w:val="en-US"/>
        </w:rPr>
        <w:t>/{</w:t>
      </w:r>
      <w:r>
        <w:rPr>
          <w:rFonts w:cs="Arial"/>
          <w:b/>
          <w:lang w:val="en-US"/>
        </w:rPr>
        <w:t>document</w:t>
      </w:r>
      <w:r>
        <w:rPr>
          <w:rFonts w:cs="Arial"/>
          <w:b/>
          <w:lang w:val="en-US"/>
        </w:rPr>
        <w:t>_</w:t>
      </w:r>
      <w:r>
        <w:rPr>
          <w:rFonts w:cs="Arial"/>
          <w:b/>
          <w:lang w:val="en-US"/>
        </w:rPr>
        <w:t>id</w:t>
      </w:r>
      <w:r>
        <w:rPr>
          <w:rFonts w:cs="Arial"/>
          <w:b/>
          <w:lang w:val="en-US"/>
        </w:rPr>
        <w:t>}</w:t>
      </w:r>
    </w:p>
    <w:p>
      <w:pPr>
        <w:pStyle w:val="style0"/>
        <w:rPr>
          <w:rFonts w:cs="Arial"/>
          <w:lang w:val="en-US"/>
        </w:rPr>
      </w:pPr>
    </w:p>
    <w:p>
      <w:pPr>
        <w:pStyle w:val="style0"/>
        <w:rPr>
          <w:rFonts w:cs="Arial"/>
        </w:rPr>
      </w:pPr>
      <w:r>
        <w:rPr>
          <w:rFonts w:cs="Arial"/>
          <w:b/>
        </w:rPr>
        <w:t>{</w:t>
      </w:r>
      <w:r>
        <w:rPr>
          <w:rFonts w:cs="Arial"/>
          <w:b/>
          <w:lang w:val="en-US"/>
        </w:rPr>
        <w:t>inn</w:t>
      </w:r>
      <w:r>
        <w:rPr>
          <w:rFonts w:cs="Arial"/>
          <w:b/>
        </w:rPr>
        <w:t>}</w:t>
      </w:r>
      <w:r>
        <w:rPr>
          <w:rFonts w:cs="Arial"/>
        </w:rPr>
        <w:t xml:space="preserve"> – </w:t>
      </w:r>
      <w:r>
        <w:rPr>
          <w:rFonts w:cs="Arial"/>
        </w:rPr>
        <w:t>ИНН организации, для которой пробивается чек</w:t>
      </w:r>
    </w:p>
    <w:p>
      <w:pPr>
        <w:pStyle w:val="style0"/>
        <w:rPr>
          <w:rFonts w:cs="Arial"/>
        </w:rPr>
      </w:pPr>
      <w:r>
        <w:rPr>
          <w:rFonts w:cs="Arial"/>
          <w:b/>
        </w:rPr>
        <w:t>{</w:t>
      </w:r>
      <w:r>
        <w:rPr>
          <w:rFonts w:cs="Arial"/>
          <w:b/>
          <w:lang w:val="en-US"/>
        </w:rPr>
        <w:t>document</w:t>
      </w:r>
      <w:r>
        <w:rPr>
          <w:rFonts w:cs="Arial"/>
          <w:b/>
        </w:rPr>
        <w:t>_</w:t>
      </w:r>
      <w:r>
        <w:rPr>
          <w:rFonts w:cs="Arial"/>
          <w:b/>
          <w:lang w:val="en-US"/>
        </w:rPr>
        <w:t>id</w:t>
      </w:r>
      <w:r>
        <w:rPr>
          <w:rFonts w:cs="Arial"/>
          <w:b/>
        </w:rPr>
        <w:t>}</w:t>
      </w:r>
      <w:r>
        <w:rPr>
          <w:rFonts w:cs="Arial"/>
        </w:rPr>
        <w:t xml:space="preserve"> –идентификатор документа, который был указан при его создании</w:t>
      </w:r>
    </w:p>
    <w:p>
      <w:pPr>
        <w:pStyle w:val="style0"/>
        <w:rPr>
          <w:rFonts w:cs="Arial"/>
        </w:rPr>
      </w:pPr>
    </w:p>
    <w:p>
      <w:pPr>
        <w:pStyle w:val="style0"/>
        <w:rPr>
          <w:rFonts w:cs="Arial"/>
        </w:rPr>
      </w:pPr>
      <w:r>
        <w:rPr>
          <w:rFonts w:cs="Arial"/>
        </w:rPr>
        <w:t xml:space="preserve">В данном запросе подпись </w:t>
      </w:r>
      <w:r>
        <w:rPr>
          <w:rFonts w:cs="Arial"/>
          <w:lang w:val="en-US"/>
        </w:rPr>
        <w:t>SHA</w:t>
      </w:r>
      <w:r>
        <w:rPr>
          <w:rFonts w:cs="Arial"/>
        </w:rPr>
        <w:t>256-</w:t>
      </w:r>
      <w:r>
        <w:rPr>
          <w:rFonts w:cs="Arial"/>
          <w:lang w:val="en-US"/>
        </w:rPr>
        <w:t>RSA</w:t>
      </w:r>
      <w:r>
        <w:rPr>
          <w:rFonts w:cs="Arial"/>
        </w:rPr>
        <w:t xml:space="preserve"> </w:t>
      </w:r>
      <w:r>
        <w:rPr>
          <w:rFonts w:cs="Arial"/>
        </w:rPr>
        <w:t>не используется.</w:t>
      </w:r>
    </w:p>
    <w:p>
      <w:pPr>
        <w:pStyle w:val="style0"/>
        <w:rPr>
          <w:rFonts w:cs="Arial"/>
        </w:rPr>
      </w:pPr>
    </w:p>
    <w:p>
      <w:pPr>
        <w:pStyle w:val="style0"/>
        <w:rPr/>
      </w:pPr>
      <w:r>
        <w:t xml:space="preserve">Ответ: </w:t>
      </w:r>
      <w:r>
        <w:rPr>
          <w:lang w:val="en-US"/>
        </w:rPr>
        <w:t>api</w:t>
      </w:r>
      <w:r>
        <w:t xml:space="preserve"> </w:t>
      </w:r>
      <w:r>
        <w:t>может возвращать следующие статус-коды</w:t>
      </w:r>
    </w:p>
    <w:p>
      <w:pPr>
        <w:pStyle w:val="style179"/>
        <w:numPr>
          <w:ilvl w:val="0"/>
          <w:numId w:val="3"/>
        </w:numPr>
        <w:spacing w:after="0" w:lineRule="auto" w:line="240"/>
        <w:rPr/>
      </w:pPr>
      <w:r>
        <w:t xml:space="preserve">202 </w:t>
      </w:r>
      <w:r>
        <w:rPr>
          <w:lang w:val="en-US"/>
        </w:rPr>
        <w:t>Accepted</w:t>
      </w:r>
      <w:r>
        <w:t xml:space="preserve"> – </w:t>
      </w:r>
      <w:r>
        <w:t>запрос</w:t>
      </w:r>
      <w:r>
        <w:t xml:space="preserve"> создан и добавлен в очередь на обработку, но еще не обработан, пустое тело ответа</w:t>
      </w:r>
    </w:p>
    <w:p>
      <w:pPr>
        <w:pStyle w:val="style179"/>
        <w:numPr>
          <w:ilvl w:val="0"/>
          <w:numId w:val="3"/>
        </w:numPr>
        <w:spacing w:after="0" w:lineRule="auto" w:line="240"/>
        <w:rPr/>
      </w:pPr>
      <w:r>
        <w:t>40</w:t>
      </w:r>
      <w:r>
        <w:t xml:space="preserve">0 </w:t>
      </w:r>
      <w:r>
        <w:rPr>
          <w:lang w:val="en-US"/>
        </w:rPr>
        <w:t>Bad</w:t>
      </w:r>
      <w:r>
        <w:t xml:space="preserve"> </w:t>
      </w:r>
      <w:r>
        <w:rPr>
          <w:lang w:val="en-US"/>
        </w:rPr>
        <w:t>Request</w:t>
      </w:r>
      <w:r>
        <w:t xml:space="preserve"> </w:t>
      </w:r>
      <w:r>
        <w:t>–</w:t>
      </w:r>
      <w:r>
        <w:t xml:space="preserve"> организация не найдена, </w:t>
      </w:r>
      <w:r>
        <w:t>запрос</w:t>
      </w:r>
      <w:r>
        <w:t xml:space="preserve"> с указанным идентификатором не найден</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200</w:t>
      </w:r>
      <w:r>
        <w:t xml:space="preserve"> </w:t>
      </w:r>
      <w:r>
        <w:rPr>
          <w:lang w:val="en-US"/>
        </w:rPr>
        <w:t>OK</w:t>
      </w:r>
      <w:r>
        <w:t xml:space="preserve"> – </w:t>
      </w:r>
      <w:r>
        <w:t>запрос</w:t>
      </w:r>
      <w:r>
        <w:t xml:space="preserve"> обработан, тело ответа п.2.</w:t>
      </w:r>
      <w:r>
        <w:t>10</w:t>
      </w:r>
      <w:r>
        <w:t>.1</w:t>
      </w:r>
    </w:p>
    <w:p>
      <w:pPr>
        <w:pStyle w:val="style0"/>
        <w:rPr>
          <w:rFonts w:cs="Arial"/>
        </w:rPr>
      </w:pPr>
    </w:p>
    <w:bookmarkStart w:id="685" w:name="_Toc80026516"/>
    <w:p>
      <w:pPr>
        <w:pStyle w:val="style3"/>
        <w:rPr/>
      </w:pPr>
      <w:r>
        <w:rPr>
          <w:lang w:val="en-US"/>
        </w:rPr>
        <w:t>2.</w:t>
      </w:r>
      <w:r>
        <w:t>10</w:t>
      </w:r>
      <w:r>
        <w:rPr>
          <w:lang w:val="en-US"/>
        </w:rPr>
        <w:t xml:space="preserve">.1 </w:t>
      </w:r>
      <w:r>
        <w:t>Тело ответа</w:t>
      </w:r>
      <w:bookmarkEnd w:id="685"/>
    </w:p>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id</w:t>
            </w:r>
          </w:p>
          <w:bookmarkStart w:id="686" w:name="OLE_LINK82"/>
        </w:tc>
        <w:tc>
          <w:tcPr>
            <w:tcW w:w="4839" w:type="dxa"/>
            <w:tcBorders/>
          </w:tcPr>
          <w:p>
            <w:pPr>
              <w:pStyle w:val="style0"/>
              <w:rPr>
                <w:rFonts w:cs="Arial"/>
              </w:rPr>
            </w:pPr>
            <w:r>
              <w:rPr>
                <w:rFonts w:cs="Arial"/>
              </w:rPr>
              <w:t>Идентификатор документа</w:t>
            </w:r>
            <w:bookmarkEnd w:id="686"/>
          </w:p>
        </w:tc>
        <w:tc>
          <w:tcPr>
            <w:tcW w:w="2979" w:type="dxa"/>
            <w:tcBorders/>
          </w:tcPr>
          <w:p>
            <w:pPr>
              <w:pStyle w:val="style0"/>
              <w:rPr>
                <w:rFonts w:cs="Arial"/>
              </w:rPr>
            </w:pPr>
            <w:r>
              <w:rPr>
                <w:rFonts w:cs="Arial"/>
              </w:rPr>
              <w:t xml:space="preserve">Строка от 1 до </w:t>
            </w:r>
            <w:r>
              <w:rPr>
                <w:rFonts w:cs="Arial"/>
                <w:lang w:val="en-US"/>
              </w:rPr>
              <w:t>64</w:t>
            </w:r>
            <w:r>
              <w:rPr>
                <w:rFonts w:cs="Arial"/>
              </w:rPr>
              <w:t xml:space="preserve"> символов</w:t>
            </w:r>
          </w:p>
        </w:tc>
      </w:tr>
      <w:tr>
        <w:tblPrEx/>
        <w:trPr/>
        <w:tc>
          <w:tcPr>
            <w:tcW w:w="2465" w:type="dxa"/>
            <w:tcBorders/>
          </w:tcPr>
          <w:p>
            <w:pPr>
              <w:pStyle w:val="style0"/>
              <w:rPr>
                <w:rFonts w:cs="Arial"/>
                <w:lang w:val="en-US"/>
              </w:rPr>
            </w:pPr>
            <w:r>
              <w:rPr>
                <w:rFonts w:cs="Arial"/>
                <w:lang w:val="en-US"/>
              </w:rPr>
              <w:t>d</w:t>
            </w:r>
            <w:r>
              <w:rPr>
                <w:rFonts w:cs="Arial"/>
              </w:rPr>
              <w:t>eviceSN</w:t>
            </w:r>
          </w:p>
          <w:bookmarkStart w:id="687" w:name="OLE_LINK83"/>
        </w:tc>
        <w:tc>
          <w:tcPr>
            <w:tcW w:w="4839" w:type="dxa"/>
            <w:tcBorders/>
          </w:tcPr>
          <w:p>
            <w:pPr>
              <w:pStyle w:val="style0"/>
              <w:rPr>
                <w:rFonts w:cs="Arial"/>
              </w:rPr>
            </w:pPr>
            <w:r>
              <w:rPr>
                <w:rFonts w:cs="Arial"/>
              </w:rPr>
              <w:t xml:space="preserve">Заводской номер </w:t>
            </w:r>
            <w:r>
              <w:rPr>
                <w:rFonts w:cs="Arial"/>
              </w:rPr>
              <w:t>устройства</w:t>
            </w:r>
            <w:r>
              <w:rPr>
                <w:rFonts w:cs="Arial"/>
              </w:rPr>
              <w:t xml:space="preserve"> </w:t>
            </w:r>
            <w:r>
              <w:rPr>
                <w:rFonts w:cs="Arial"/>
              </w:rPr>
              <w:t>обработавшего запрос</w:t>
            </w:r>
            <w:bookmarkEnd w:id="687"/>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d</w:t>
            </w:r>
            <w:r>
              <w:rPr>
                <w:rFonts w:cs="Arial"/>
              </w:rPr>
              <w:t>eviceRN</w:t>
            </w:r>
          </w:p>
          <w:bookmarkStart w:id="688" w:name="OLE_LINK273"/>
          <w:bookmarkStart w:id="689" w:name="OLE_LINK382"/>
        </w:tc>
        <w:tc>
          <w:tcPr>
            <w:tcW w:w="4839" w:type="dxa"/>
            <w:tcBorders/>
          </w:tcPr>
          <w:p>
            <w:pPr>
              <w:pStyle w:val="style0"/>
              <w:rPr>
                <w:rFonts w:cs="Arial"/>
              </w:rPr>
            </w:pPr>
            <w:r>
              <w:rPr>
                <w:rFonts w:cs="Arial"/>
              </w:rPr>
              <w:t xml:space="preserve">Регистрационный номер </w:t>
            </w:r>
            <w:r>
              <w:rPr>
                <w:rFonts w:cs="Arial"/>
              </w:rPr>
              <w:t>устройства</w:t>
            </w:r>
            <w:r>
              <w:rPr>
                <w:rFonts w:cs="Arial"/>
              </w:rPr>
              <w:t xml:space="preserve"> </w:t>
            </w:r>
            <w:r>
              <w:rPr>
                <w:rFonts w:cs="Arial"/>
              </w:rPr>
              <w:t>обработавшего запрос</w:t>
            </w:r>
            <w:bookmarkEnd w:id="688"/>
            <w:bookmarkEnd w:id="689"/>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fs</w:t>
            </w:r>
            <w:r>
              <w:rPr>
                <w:rFonts w:cs="Arial"/>
              </w:rPr>
              <w:t>Number</w:t>
            </w:r>
          </w:p>
          <w:bookmarkStart w:id="690" w:name="OLE_LINK383"/>
          <w:bookmarkStart w:id="691" w:name="OLE_LINK386"/>
        </w:tc>
        <w:tc>
          <w:tcPr>
            <w:tcW w:w="4839" w:type="dxa"/>
            <w:tcBorders/>
          </w:tcPr>
          <w:p>
            <w:pPr>
              <w:pStyle w:val="style0"/>
              <w:rPr>
                <w:rFonts w:cs="Arial"/>
              </w:rPr>
            </w:pPr>
            <w:r>
              <w:rPr>
                <w:rFonts w:cs="Arial"/>
              </w:rPr>
              <w:t>Номер фискального накопителя</w:t>
            </w:r>
            <w:bookmarkEnd w:id="690"/>
            <w:bookmarkEnd w:id="691"/>
          </w:p>
        </w:tc>
        <w:tc>
          <w:tcPr>
            <w:tcW w:w="2979" w:type="dxa"/>
            <w:tcBorders/>
          </w:tcPr>
          <w:p>
            <w:pPr>
              <w:pStyle w:val="style0"/>
              <w:rPr>
                <w:rFonts w:cs="Arial"/>
              </w:rPr>
            </w:pPr>
            <w:r>
              <w:rPr>
                <w:rFonts w:cs="Arial"/>
              </w:rPr>
              <w:t>Строка 16 символов</w:t>
            </w:r>
          </w:p>
        </w:tc>
      </w:tr>
      <w:tr>
        <w:tblPrEx/>
        <w:trPr/>
        <w:tc>
          <w:tcPr>
            <w:tcW w:w="2465" w:type="dxa"/>
            <w:tcBorders/>
          </w:tcPr>
          <w:p>
            <w:pPr>
              <w:pStyle w:val="style0"/>
              <w:rPr>
                <w:rFonts w:cs="Arial"/>
              </w:rPr>
            </w:pPr>
            <w:r>
              <w:rPr>
                <w:rFonts w:cs="Arial"/>
                <w:lang w:val="en-US"/>
              </w:rPr>
              <w:t>processedAt</w:t>
            </w:r>
          </w:p>
        </w:tc>
        <w:tc>
          <w:tcPr>
            <w:tcW w:w="4839" w:type="dxa"/>
            <w:tcBorders/>
          </w:tcPr>
          <w:p>
            <w:pPr>
              <w:pStyle w:val="style0"/>
              <w:rPr>
                <w:rFonts w:cs="Arial"/>
              </w:rPr>
            </w:pPr>
            <w:r>
              <w:rPr>
                <w:rFonts w:cs="Arial"/>
              </w:rPr>
              <w:t xml:space="preserve">Время регистрации фискального документа в </w:t>
            </w:r>
            <w:r>
              <w:rPr>
                <w:rFonts w:cs="Arial"/>
              </w:rPr>
              <w:t>сервере КМ</w:t>
            </w:r>
          </w:p>
        </w:tc>
        <w:tc>
          <w:tcPr>
            <w:tcW w:w="297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p>
        </w:tc>
      </w:tr>
      <w:tr>
        <w:tblPrEx/>
        <w:trPr/>
        <w:tc>
          <w:tcPr>
            <w:tcW w:w="2465" w:type="dxa"/>
            <w:tcBorders/>
          </w:tcPr>
          <w:p>
            <w:pPr>
              <w:pStyle w:val="style0"/>
              <w:rPr>
                <w:rFonts w:cs="Arial"/>
              </w:rPr>
            </w:pPr>
            <w:r>
              <w:rPr>
                <w:rFonts w:cs="Arial"/>
                <w:lang w:val="en-US"/>
              </w:rPr>
              <w:t>content</w:t>
            </w:r>
          </w:p>
          <w:bookmarkStart w:id="692" w:name="OLE_LINK475"/>
          <w:bookmarkStart w:id="693" w:name="OLE_LINK476"/>
        </w:tc>
        <w:tc>
          <w:tcPr>
            <w:tcW w:w="4839" w:type="dxa"/>
            <w:tcBorders/>
          </w:tcPr>
          <w:p>
            <w:pPr>
              <w:pStyle w:val="style0"/>
              <w:rPr>
                <w:rFonts w:cs="Arial"/>
              </w:rPr>
            </w:pPr>
            <w:r>
              <w:rPr>
                <w:rFonts w:cs="Arial"/>
              </w:rPr>
              <w:t>Содержимое документа</w:t>
            </w:r>
            <w:bookmarkEnd w:id="692"/>
            <w:bookmarkEnd w:id="693"/>
          </w:p>
        </w:tc>
        <w:tc>
          <w:tcPr>
            <w:tcW w:w="2979" w:type="dxa"/>
            <w:tcBorders/>
          </w:tcPr>
          <w:p>
            <w:pPr>
              <w:pStyle w:val="style0"/>
              <w:rPr>
                <w:rFonts w:cs="Arial"/>
              </w:rPr>
            </w:pPr>
            <w:r>
              <w:rPr>
                <w:rFonts w:cs="Arial"/>
              </w:rPr>
              <w:t>Структура п.2.9.1.1</w:t>
            </w:r>
          </w:p>
        </w:tc>
      </w:tr>
      <w:bookmarkStart w:id="694" w:name="OLE_LINK80"/>
      <w:bookmarkStart w:id="695" w:name="OLE_LINK81"/>
      <w:tr>
        <w:tblPrEx/>
        <w:trPr/>
        <w:tc>
          <w:tcPr>
            <w:tcW w:w="2465" w:type="dxa"/>
            <w:tcBorders/>
          </w:tcPr>
          <w:p>
            <w:pPr>
              <w:pStyle w:val="style0"/>
              <w:rPr>
                <w:rFonts w:cs="Arial"/>
                <w:lang w:val="en-US"/>
              </w:rPr>
            </w:pPr>
            <w:r>
              <w:rPr>
                <w:rFonts w:cs="Arial"/>
                <w:lang w:val="en-US"/>
              </w:rPr>
              <w:t>checkResult</w:t>
            </w:r>
            <w:bookmarkEnd w:id="694"/>
            <w:bookmarkEnd w:id="695"/>
          </w:p>
          <w:bookmarkStart w:id="696" w:name="OLE_LINK470"/>
          <w:bookmarkStart w:id="697" w:name="OLE_LINK471"/>
        </w:tc>
        <w:tc>
          <w:tcPr>
            <w:tcW w:w="4839" w:type="dxa"/>
            <w:tcBorders/>
          </w:tcPr>
          <w:p>
            <w:pPr>
              <w:pStyle w:val="style0"/>
              <w:rPr>
                <w:rFonts w:cs="Arial"/>
              </w:rPr>
            </w:pPr>
            <w:r>
              <w:rPr>
                <w:rFonts w:cs="Arial"/>
              </w:rPr>
              <w:t>Р</w:t>
            </w:r>
            <w:r>
              <w:rPr>
                <w:rFonts w:cs="Arial"/>
              </w:rPr>
              <w:t>езультат проверки</w:t>
            </w:r>
            <w:bookmarkEnd w:id="696"/>
            <w:bookmarkEnd w:id="697"/>
          </w:p>
        </w:tc>
        <w:tc>
          <w:tcPr>
            <w:tcW w:w="2979" w:type="dxa"/>
            <w:tcBorders/>
          </w:tcPr>
          <w:p>
            <w:pPr>
              <w:pStyle w:val="style0"/>
              <w:rPr>
                <w:rFonts w:cs="Arial"/>
              </w:rPr>
            </w:pPr>
            <w:r>
              <w:rPr>
                <w:rFonts w:cs="Arial"/>
              </w:rPr>
              <w:t>Структура п.2.</w:t>
            </w:r>
            <w:r>
              <w:rPr>
                <w:rFonts w:cs="Arial"/>
                <w:lang w:val="en-US"/>
              </w:rPr>
              <w:t>2</w:t>
            </w:r>
            <w:r>
              <w:rPr>
                <w:rFonts w:cs="Arial"/>
              </w:rPr>
              <w:t>.</w:t>
            </w:r>
            <w:r>
              <w:rPr>
                <w:rFonts w:cs="Arial"/>
                <w:lang w:val="en-US"/>
              </w:rPr>
              <w:t>2</w:t>
            </w:r>
            <w:r>
              <w:rPr>
                <w:rFonts w:cs="Arial"/>
                <w:lang w:val="en-US"/>
              </w:rPr>
              <w:t>.2</w:t>
            </w:r>
          </w:p>
        </w:tc>
      </w:tr>
      <w:bookmarkStart w:id="698" w:name="_Hlk78895773"/>
      <w:tr>
        <w:tblPrEx/>
        <w:trPr/>
        <w:tc>
          <w:tcPr>
            <w:tcW w:w="2465" w:type="dxa"/>
            <w:tcBorders/>
          </w:tcPr>
          <w:p>
            <w:pPr>
              <w:pStyle w:val="style0"/>
              <w:rPr>
                <w:rFonts w:cs="Arial"/>
                <w:lang w:val="en-US"/>
              </w:rPr>
            </w:pPr>
            <w:r>
              <w:rPr>
                <w:rFonts w:cs="Arial"/>
                <w:lang w:val="en-US"/>
              </w:rPr>
              <w:t>callbackUrl</w:t>
            </w:r>
          </w:p>
        </w:tc>
        <w:tc>
          <w:tcPr>
            <w:tcW w:w="4839"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2979" w:type="dxa"/>
            <w:tcBorders/>
          </w:tcPr>
          <w:p>
            <w:pPr>
              <w:pStyle w:val="style0"/>
              <w:rPr>
                <w:rFonts w:cs="Arial"/>
              </w:rPr>
            </w:pPr>
            <w:r>
              <w:rPr>
                <w:rFonts w:cs="Arial"/>
              </w:rPr>
              <w:t xml:space="preserve">Строка от 1 до 1024 символов или </w:t>
            </w:r>
            <w:r>
              <w:rPr>
                <w:rFonts w:cs="Arial"/>
                <w:lang w:val="en-US"/>
              </w:rPr>
              <w:t>null</w:t>
            </w:r>
          </w:p>
        </w:tc>
      </w:tr>
      <w:bookmarkEnd w:id="698"/>
      <w:tr>
        <w:tblPrEx/>
        <w:trPr/>
        <w:tc>
          <w:tcPr>
            <w:tcW w:w="2465" w:type="dxa"/>
            <w:tcBorders/>
          </w:tcPr>
          <w:p>
            <w:pPr>
              <w:pStyle w:val="style0"/>
              <w:rPr>
                <w:rFonts w:cs="Arial"/>
                <w:lang w:val="en-US"/>
              </w:rPr>
            </w:pPr>
            <w:r>
              <w:rPr>
                <w:rFonts w:cs="Arial"/>
                <w:lang w:val="en-US"/>
              </w:rPr>
              <w:t>meta</w:t>
            </w:r>
          </w:p>
        </w:tc>
        <w:tc>
          <w:tcPr>
            <w:tcW w:w="4839" w:type="dxa"/>
            <w:tcBorders/>
          </w:tcPr>
          <w:p>
            <w:pPr>
              <w:pStyle w:val="style0"/>
              <w:rPr>
                <w:rFonts w:cs="Arial"/>
                <w:lang w:val="en-US"/>
              </w:rPr>
            </w:pPr>
            <w:r>
              <w:rPr>
                <w:rFonts w:cs="Arial"/>
              </w:rPr>
              <w:t>Метаданные запроса</w:t>
            </w:r>
          </w:p>
        </w:tc>
        <w:tc>
          <w:tcPr>
            <w:tcW w:w="2979" w:type="dxa"/>
            <w:tcBorders/>
          </w:tcPr>
          <w:p>
            <w:pPr>
              <w:pStyle w:val="style0"/>
              <w:rPr>
                <w:rFonts w:cs="Arial"/>
              </w:rPr>
            </w:pPr>
            <w:r>
              <w:rPr>
                <w:rFonts w:cs="Arial"/>
              </w:rPr>
              <w:t xml:space="preserve">Строка от 1 до 128 символов или </w:t>
            </w:r>
            <w:r>
              <w:rPr>
                <w:rFonts w:cs="Arial"/>
                <w:lang w:val="en-US"/>
              </w:rPr>
              <w:t>null</w:t>
            </w:r>
          </w:p>
        </w:tc>
      </w:tr>
    </w:tbl>
    <w:p>
      <w:pPr>
        <w:pStyle w:val="style0"/>
        <w:rPr/>
      </w:pPr>
    </w:p>
    <w:p>
      <w:pPr>
        <w:pStyle w:val="style0"/>
        <w:rPr/>
      </w:pPr>
      <w:r>
        <w:t>Пример</w:t>
      </w:r>
      <w:r>
        <w:t xml:space="preserve"> </w:t>
      </w:r>
      <w:r>
        <w:t>ответа</w:t>
      </w:r>
      <w: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id</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eastAsia="ru-RU"/>
        </w:rPr>
        <w:t>"006</w:t>
      </w:r>
      <w:r>
        <w:rPr>
          <w:rFonts w:ascii="Consolas" w:cs="Courier New" w:eastAsia="Times New Roman" w:hAnsi="Consolas"/>
          <w:color w:val="d69d85"/>
          <w:sz w:val="20"/>
          <w:szCs w:val="20"/>
          <w:lang w:val="en-US" w:eastAsia="ru-RU"/>
        </w:rPr>
        <w:t>f</w:t>
      </w:r>
      <w:r>
        <w:rPr>
          <w:rFonts w:ascii="Consolas" w:cs="Courier New" w:eastAsia="Times New Roman" w:hAnsi="Consolas"/>
          <w:color w:val="d69d85"/>
          <w:sz w:val="20"/>
          <w:szCs w:val="20"/>
          <w:lang w:eastAsia="ru-RU"/>
        </w:rPr>
        <w:t>14</w:t>
      </w:r>
      <w:r>
        <w:rPr>
          <w:rFonts w:ascii="Consolas" w:cs="Courier New" w:eastAsia="Times New Roman" w:hAnsi="Consolas"/>
          <w:color w:val="d69d85"/>
          <w:sz w:val="20"/>
          <w:szCs w:val="20"/>
          <w:lang w:val="en-US" w:eastAsia="ru-RU"/>
        </w:rPr>
        <w:t>f</w:t>
      </w:r>
      <w:r>
        <w:rPr>
          <w:rFonts w:ascii="Consolas" w:cs="Courier New" w:eastAsia="Times New Roman" w:hAnsi="Consolas"/>
          <w:color w:val="d69d85"/>
          <w:sz w:val="20"/>
          <w:szCs w:val="20"/>
          <w:lang w:eastAsia="ru-RU"/>
        </w:rPr>
        <w:t>6</w:t>
      </w:r>
      <w:r>
        <w:rPr>
          <w:rFonts w:ascii="Consolas" w:cs="Courier New" w:eastAsia="Times New Roman" w:hAnsi="Consolas"/>
          <w:color w:val="d69d85"/>
          <w:sz w:val="20"/>
          <w:szCs w:val="20"/>
          <w:lang w:val="en-US" w:eastAsia="ru-RU"/>
        </w:rPr>
        <w:t>d</w:t>
      </w:r>
      <w:r>
        <w:rPr>
          <w:rFonts w:ascii="Consolas" w:cs="Courier New" w:eastAsia="Times New Roman" w:hAnsi="Consolas"/>
          <w:color w:val="d69d85"/>
          <w:sz w:val="20"/>
          <w:szCs w:val="20"/>
          <w:lang w:eastAsia="ru-RU"/>
        </w:rPr>
        <w:t>6</w:t>
      </w:r>
      <w:r>
        <w:rPr>
          <w:rFonts w:ascii="Consolas" w:cs="Courier New" w:eastAsia="Times New Roman" w:hAnsi="Consolas"/>
          <w:color w:val="d69d85"/>
          <w:sz w:val="20"/>
          <w:szCs w:val="20"/>
          <w:lang w:val="en-US" w:eastAsia="ru-RU"/>
        </w:rPr>
        <w:t>d</w:t>
      </w:r>
      <w:r>
        <w:rPr>
          <w:rFonts w:ascii="Consolas" w:cs="Courier New" w:eastAsia="Times New Roman" w:hAnsi="Consolas"/>
          <w:color w:val="d69d85"/>
          <w:sz w:val="20"/>
          <w:szCs w:val="20"/>
          <w:lang w:eastAsia="ru-RU"/>
        </w:rPr>
        <w:t>048</w:t>
      </w:r>
      <w:r>
        <w:rPr>
          <w:rFonts w:ascii="Consolas" w:cs="Courier New" w:eastAsia="Times New Roman" w:hAnsi="Consolas"/>
          <w:color w:val="d69d85"/>
          <w:sz w:val="20"/>
          <w:szCs w:val="20"/>
          <w:lang w:val="en-US" w:eastAsia="ru-RU"/>
        </w:rPr>
        <w:t>c</w:t>
      </w:r>
      <w:r>
        <w:rPr>
          <w:rFonts w:ascii="Consolas" w:cs="Courier New" w:eastAsia="Times New Roman" w:hAnsi="Consolas"/>
          <w:color w:val="d69d85"/>
          <w:sz w:val="20"/>
          <w:szCs w:val="20"/>
          <w:lang w:eastAsia="ru-RU"/>
        </w:rPr>
        <w:t>0859</w:t>
      </w:r>
      <w:r>
        <w:rPr>
          <w:rFonts w:ascii="Consolas" w:cs="Courier New" w:eastAsia="Times New Roman" w:hAnsi="Consolas"/>
          <w:color w:val="d69d85"/>
          <w:sz w:val="20"/>
          <w:szCs w:val="20"/>
          <w:lang w:val="en-US" w:eastAsia="ru-RU"/>
        </w:rPr>
        <w:t>c</w:t>
      </w:r>
      <w:r>
        <w:rPr>
          <w:rFonts w:ascii="Consolas" w:cs="Courier New" w:eastAsia="Times New Roman" w:hAnsi="Consolas"/>
          <w:color w:val="d69d85"/>
          <w:sz w:val="20"/>
          <w:szCs w:val="20"/>
          <w:lang w:eastAsia="ru-RU"/>
        </w:rPr>
        <w:t>0</w:t>
      </w:r>
      <w:r>
        <w:rPr>
          <w:rFonts w:ascii="Consolas" w:cs="Courier New" w:eastAsia="Times New Roman" w:hAnsi="Consolas"/>
          <w:color w:val="d69d85"/>
          <w:sz w:val="20"/>
          <w:szCs w:val="20"/>
          <w:lang w:val="en-US" w:eastAsia="ru-RU"/>
        </w:rPr>
        <w:t>f</w:t>
      </w:r>
      <w:r>
        <w:rPr>
          <w:rFonts w:ascii="Consolas" w:cs="Courier New" w:eastAsia="Times New Roman" w:hAnsi="Consolas"/>
          <w:color w:val="d69d85"/>
          <w:sz w:val="20"/>
          <w:szCs w:val="20"/>
          <w:lang w:eastAsia="ru-RU"/>
        </w:rPr>
        <w:t>0</w:t>
      </w:r>
      <w:r>
        <w:rPr>
          <w:rFonts w:ascii="Consolas" w:cs="Courier New" w:eastAsia="Times New Roman" w:hAnsi="Consolas"/>
          <w:color w:val="d69d85"/>
          <w:sz w:val="20"/>
          <w:szCs w:val="20"/>
          <w:lang w:val="en-US" w:eastAsia="ru-RU"/>
        </w:rPr>
        <w:t>bafa</w:t>
      </w:r>
      <w:r>
        <w:rPr>
          <w:rFonts w:ascii="Consolas" w:cs="Courier New" w:eastAsia="Times New Roman" w:hAnsi="Consolas"/>
          <w:color w:val="d69d85"/>
          <w:sz w:val="20"/>
          <w:szCs w:val="20"/>
          <w:lang w:eastAsia="ru-RU"/>
        </w:rPr>
        <w:t>1389</w:t>
      </w:r>
      <w:r>
        <w:rPr>
          <w:rFonts w:ascii="Consolas" w:cs="Courier New" w:eastAsia="Times New Roman" w:hAnsi="Consolas"/>
          <w:color w:val="d69d85"/>
          <w:sz w:val="20"/>
          <w:szCs w:val="20"/>
          <w:lang w:val="en-US" w:eastAsia="ru-RU"/>
        </w:rPr>
        <w:t>c</w:t>
      </w:r>
      <w:r>
        <w:rPr>
          <w:rFonts w:ascii="Consolas" w:cs="Courier New" w:eastAsia="Times New Roman" w:hAnsi="Consolas"/>
          <w:color w:val="d69d85"/>
          <w:sz w:val="20"/>
          <w:szCs w:val="20"/>
          <w:lang w:eastAsia="ru-RU"/>
        </w:rPr>
        <w:t>"</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eastAsia="ru-RU"/>
        </w:rPr>
        <w:t>"</w:t>
      </w:r>
      <w:r>
        <w:rPr>
          <w:rFonts w:ascii="Consolas" w:cs="Courier New" w:eastAsia="Times New Roman" w:hAnsi="Consolas"/>
          <w:color w:val="8acccf"/>
          <w:sz w:val="20"/>
          <w:szCs w:val="20"/>
          <w:lang w:val="en-US" w:eastAsia="ru-RU"/>
        </w:rPr>
        <w:t>deviceSN</w:t>
      </w:r>
      <w:r>
        <w:rPr>
          <w:rFonts w:ascii="Consolas" w:cs="Courier New" w:eastAsia="Times New Roman" w:hAnsi="Consolas"/>
          <w:color w:val="8acccf"/>
          <w:sz w:val="20"/>
          <w:szCs w:val="20"/>
          <w:lang w:eastAsia="ru-RU"/>
        </w:rPr>
        <w:t>"</w:t>
      </w:r>
      <w:r>
        <w:rPr>
          <w:rFonts w:ascii="Consolas" w:cs="Courier New" w:eastAsia="Times New Roman" w:hAnsi="Consolas"/>
          <w:color w:val="b4b4b4"/>
          <w:sz w:val="20"/>
          <w:szCs w:val="20"/>
          <w:lang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eastAsia="ru-RU"/>
        </w:rPr>
        <w:t>"0000000000001358"</w:t>
      </w:r>
      <w:r>
        <w:rPr>
          <w:rFonts w:ascii="Consolas" w:cs="Courier New" w:eastAsia="Times New Roman" w:hAnsi="Consolas"/>
          <w:color w:val="b4b4b4"/>
          <w:sz w:val="20"/>
          <w:szCs w:val="20"/>
          <w:lang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deviceRN</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"0000000400054952"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fsNumber</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"9999078900001341"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processedAt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"2021-08-06T15:17:26"</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content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plannedStatus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d69d85"/>
          <w:sz w:val="20"/>
          <w:szCs w:val="20"/>
          <w:lang w:val="en-US" w:eastAsia="ru-RU"/>
        </w:rPr>
        <w:t>"00000046210654eK7fYtcAAModGVz"</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quantityMeasurementUnit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0</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quantity</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2.0</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checkResult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fsCheckStatus</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fsCheckStatusCause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3</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fsItemCodeType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4</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checkResult</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oismCheckResultCode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5</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oismResponse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resultCode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1</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8acccf"/>
          <w:sz w:val="20"/>
          <w:szCs w:val="20"/>
          <w:lang w:val="en-US" w:eastAsia="ru-RU"/>
        </w:rPr>
        <w:t>"</w:t>
      </w:r>
      <w:r>
        <w:rPr>
          <w:rFonts w:ascii="Consolas" w:cs="Courier New" w:eastAsia="Times New Roman" w:hAnsi="Consolas"/>
          <w:color w:val="8acccf"/>
          <w:sz w:val="20"/>
          <w:szCs w:val="20"/>
          <w:lang w:val="en-US" w:eastAsia="ru-RU"/>
        </w:rPr>
        <w:t>itemCodeType</w:t>
      </w:r>
      <w:r>
        <w:rPr>
          <w:rFonts w:ascii="Consolas" w:cs="Courier New" w:eastAsia="Times New Roman" w:hAnsi="Consolas"/>
          <w:color w:val="8acccf"/>
          <w:sz w:val="20"/>
          <w:szCs w:val="20"/>
          <w:lang w:val="en-US" w:eastAsia="ru-RU"/>
        </w:rPr>
        <w:t>"</w:t>
      </w:r>
      <w:r>
        <w:rPr>
          <w:rFonts w:ascii="Consolas" w:cs="Courier New" w:eastAsia="Times New Roman" w:hAnsi="Consolas"/>
          <w:color w:val="b4b4b4"/>
          <w:sz w:val="20"/>
          <w:szCs w:val="20"/>
          <w:lang w:val="en-US" w:eastAsia="ru-RU"/>
        </w:rPr>
        <w:t>:</w:t>
      </w:r>
      <w:r>
        <w:rPr>
          <w:rFonts w:ascii="Consolas" w:cs="Courier New" w:eastAsia="Times New Roman" w:hAnsi="Consolas"/>
          <w:color w:val="dfdfbf"/>
          <w:sz w:val="20"/>
          <w:szCs w:val="20"/>
          <w:lang w:val="en-US" w:eastAsia="ru-RU"/>
        </w:rPr>
        <w:t> </w:t>
      </w:r>
      <w:r>
        <w:rPr>
          <w:rFonts w:ascii="Consolas" w:cs="Courier New" w:eastAsia="Times New Roman" w:hAnsi="Consolas"/>
          <w:color w:val="6e96be"/>
          <w:sz w:val="20"/>
          <w:szCs w:val="20"/>
          <w:lang w:val="en-US" w:eastAsia="ru-RU"/>
        </w:rPr>
        <w:t>2</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dfdfbf"/>
          <w:sz w:val="20"/>
          <w:szCs w:val="20"/>
          <w:lang w:val="en-US" w:eastAsia="ru-RU"/>
        </w:rPr>
        <w:t>  </w:t>
      </w:r>
      <w:r>
        <w:rPr>
          <w:rFonts w:ascii="Consolas" w:cs="Courier New" w:eastAsia="Times New Roman" w:hAnsi="Consolas"/>
          <w:color w:val="b4b4b4"/>
          <w:sz w:val="20"/>
          <w:szCs w:val="20"/>
          <w:lang w:val="en-US" w:eastAsia="ru-RU"/>
        </w:rPr>
        <w:t>}</w:t>
      </w:r>
    </w:p>
    <w:p>
      <w:pPr>
        <w:pStyle w:val="style0"/>
        <w:shd w:val="clear" w:color="auto" w:fill="232323"/>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dfdfbf"/>
          <w:sz w:val="20"/>
          <w:szCs w:val="20"/>
          <w:lang w:val="en-US" w:eastAsia="ru-RU"/>
        </w:rPr>
      </w:pPr>
      <w:r>
        <w:rPr>
          <w:rFonts w:ascii="Consolas" w:cs="Courier New" w:eastAsia="Times New Roman" w:hAnsi="Consolas"/>
          <w:color w:val="b4b4b4"/>
          <w:sz w:val="20"/>
          <w:szCs w:val="20"/>
          <w:lang w:val="en-US" w:eastAsia="ru-RU"/>
        </w:rPr>
        <w:t>}</w:t>
      </w:r>
    </w:p>
    <w:p>
      <w:pPr>
        <w:pStyle w:val="style0"/>
        <w:rPr>
          <w:lang w:val="en-US"/>
        </w:rPr>
      </w:pPr>
    </w:p>
    <w:p>
      <w:pPr>
        <w:pStyle w:val="style0"/>
        <w:rPr>
          <w:lang w:val="en-US"/>
        </w:rPr>
      </w:pPr>
      <w:r>
        <w:rPr>
          <w:lang w:val="en-US"/>
        </w:rPr>
        <w:br w:type="page"/>
      </w:r>
    </w:p>
    <w:bookmarkStart w:id="699" w:name="_Toc80026517"/>
    <w:p>
      <w:pPr>
        <w:pStyle w:val="style2"/>
        <w:rPr>
          <w:lang w:val="en-US"/>
        </w:rPr>
      </w:pPr>
      <w:r>
        <w:rPr>
          <w:lang w:val="en-US"/>
        </w:rPr>
        <w:t>2.</w:t>
      </w:r>
      <w:r>
        <w:rPr>
          <w:lang w:val="en-US"/>
        </w:rPr>
        <w:t>11</w:t>
      </w:r>
      <w:r>
        <w:rPr>
          <w:lang w:val="en-US"/>
        </w:rPr>
        <w:t xml:space="preserve"> </w:t>
      </w:r>
      <w:r>
        <w:t>Состояние</w:t>
      </w:r>
      <w:r>
        <w:rPr>
          <w:lang w:val="en-US"/>
        </w:rPr>
        <w:t xml:space="preserve"> </w:t>
      </w:r>
      <w:r>
        <w:t>чека</w:t>
      </w:r>
      <w:r>
        <w:rPr>
          <w:lang w:val="en-US"/>
        </w:rPr>
        <w:t xml:space="preserve"> </w:t>
      </w:r>
      <w:r>
        <w:t>коррекции</w:t>
      </w:r>
      <w:r>
        <w:rPr>
          <w:lang w:val="en-US"/>
        </w:rPr>
        <w:t xml:space="preserve"> </w:t>
      </w:r>
      <w:r>
        <w:t>ФФД</w:t>
      </w:r>
      <w:r>
        <w:rPr>
          <w:lang w:val="en-US"/>
        </w:rPr>
        <w:t xml:space="preserve"> 1.2</w:t>
      </w:r>
      <w:bookmarkEnd w:id="699"/>
    </w:p>
    <w:p>
      <w:pPr>
        <w:pStyle w:val="style0"/>
        <w:rPr>
          <w:rFonts w:cs="Arial"/>
          <w:lang w:val="en-US"/>
        </w:rPr>
      </w:pPr>
    </w:p>
    <w:p>
      <w:pPr>
        <w:pStyle w:val="style0"/>
        <w:rPr>
          <w:rFonts w:cs="Arial"/>
          <w:lang w:val="en-US"/>
        </w:rPr>
      </w:pPr>
      <w:r>
        <w:rPr>
          <w:rFonts w:cs="Arial"/>
        </w:rPr>
        <w:t>З</w:t>
      </w:r>
      <w:r>
        <w:rPr>
          <w:rFonts w:cs="Arial"/>
        </w:rPr>
        <w:t>апрос</w:t>
      </w:r>
      <w:r>
        <w:rPr>
          <w:rFonts w:cs="Arial"/>
          <w:lang w:val="en-US"/>
        </w:rPr>
        <w:t>:</w:t>
      </w:r>
      <w:r>
        <w:rPr>
          <w:rFonts w:cs="Arial"/>
          <w:lang w:val="en-US"/>
        </w:rPr>
        <w:t xml:space="preserve"> </w:t>
      </w:r>
      <w:r>
        <w:rPr>
          <w:rFonts w:cs="Arial"/>
          <w:b/>
          <w:lang w:val="en-US"/>
        </w:rPr>
        <w:t>GET</w:t>
      </w:r>
      <w:r>
        <w:rPr>
          <w:rFonts w:cs="Arial"/>
          <w:lang w:val="en-US"/>
        </w:rPr>
        <w:t xml:space="preserve"> </w:t>
      </w:r>
      <w:r>
        <w:rPr>
          <w:rFonts w:cs="Arial"/>
          <w:b/>
          <w:lang w:val="en-US"/>
        </w:rPr>
        <w:t>/</w:t>
      </w:r>
      <w:r>
        <w:rPr>
          <w:rFonts w:cs="Arial"/>
          <w:b/>
          <w:lang w:val="en-US"/>
        </w:rPr>
        <w:t>api</w:t>
      </w:r>
      <w:r>
        <w:rPr>
          <w:rFonts w:cs="Arial"/>
          <w:b/>
          <w:lang w:val="en-US"/>
        </w:rPr>
        <w:t>/</w:t>
      </w:r>
      <w:r>
        <w:rPr>
          <w:rFonts w:cs="Arial"/>
          <w:b/>
          <w:lang w:val="en-US"/>
        </w:rPr>
        <w:t>v</w:t>
      </w:r>
      <w:r>
        <w:rPr>
          <w:rFonts w:cs="Arial"/>
          <w:b/>
          <w:lang w:val="en-US"/>
        </w:rPr>
        <w:t>2</w:t>
      </w:r>
      <w:r>
        <w:rPr>
          <w:rFonts w:cs="Arial"/>
          <w:b/>
          <w:lang w:val="en-US"/>
        </w:rPr>
        <w:t>/</w:t>
      </w:r>
      <w:r>
        <w:rPr>
          <w:rFonts w:cs="Arial"/>
          <w:b/>
          <w:lang w:val="en-US"/>
        </w:rPr>
        <w:t>correction12/{inn}/status/{document_id}</w:t>
      </w:r>
    </w:p>
    <w:p>
      <w:pPr>
        <w:pStyle w:val="style0"/>
        <w:rPr>
          <w:rFonts w:cs="Arial"/>
          <w:lang w:val="en-US"/>
        </w:rPr>
      </w:pPr>
    </w:p>
    <w:p>
      <w:pPr>
        <w:pStyle w:val="style0"/>
        <w:rPr>
          <w:rFonts w:cs="Arial"/>
        </w:rPr>
      </w:pPr>
      <w:r>
        <w:rPr>
          <w:rFonts w:cs="Arial"/>
          <w:b/>
        </w:rPr>
        <w:t>{</w:t>
      </w:r>
      <w:r>
        <w:rPr>
          <w:rFonts w:cs="Arial"/>
          <w:b/>
          <w:lang w:val="en-US"/>
        </w:rPr>
        <w:t>inn</w:t>
      </w:r>
      <w:r>
        <w:rPr>
          <w:rFonts w:cs="Arial"/>
          <w:b/>
        </w:rPr>
        <w:t>}</w:t>
      </w:r>
      <w:r>
        <w:rPr>
          <w:rFonts w:cs="Arial"/>
        </w:rPr>
        <w:t xml:space="preserve"> – </w:t>
      </w:r>
      <w:r>
        <w:rPr>
          <w:rFonts w:cs="Arial"/>
        </w:rPr>
        <w:t>ИНН организации, для которой пробивается чек</w:t>
      </w:r>
    </w:p>
    <w:p>
      <w:pPr>
        <w:pStyle w:val="style0"/>
        <w:rPr>
          <w:rFonts w:cs="Arial"/>
        </w:rPr>
      </w:pPr>
      <w:r>
        <w:rPr>
          <w:rFonts w:cs="Arial"/>
          <w:b/>
        </w:rPr>
        <w:t>{</w:t>
      </w:r>
      <w:r>
        <w:rPr>
          <w:rFonts w:cs="Arial"/>
          <w:b/>
          <w:lang w:val="en-US"/>
        </w:rPr>
        <w:t>document</w:t>
      </w:r>
      <w:r>
        <w:rPr>
          <w:rFonts w:cs="Arial"/>
          <w:b/>
        </w:rPr>
        <w:t>_</w:t>
      </w:r>
      <w:r>
        <w:rPr>
          <w:rFonts w:cs="Arial"/>
          <w:b/>
          <w:lang w:val="en-US"/>
        </w:rPr>
        <w:t>id</w:t>
      </w:r>
      <w:r>
        <w:rPr>
          <w:rFonts w:cs="Arial"/>
          <w:b/>
        </w:rPr>
        <w:t>}</w:t>
      </w:r>
      <w:r>
        <w:rPr>
          <w:rFonts w:cs="Arial"/>
        </w:rPr>
        <w:t xml:space="preserve"> –идентификатор документа, который был указан при его создании</w:t>
      </w:r>
    </w:p>
    <w:p>
      <w:pPr>
        <w:pStyle w:val="style0"/>
        <w:rPr>
          <w:rFonts w:cs="Arial"/>
        </w:rPr>
      </w:pPr>
    </w:p>
    <w:p>
      <w:pPr>
        <w:pStyle w:val="style0"/>
        <w:rPr>
          <w:rFonts w:cs="Arial"/>
        </w:rPr>
      </w:pPr>
      <w:r>
        <w:rPr>
          <w:rFonts w:cs="Arial"/>
        </w:rPr>
        <w:t xml:space="preserve">В данном запросе подпись </w:t>
      </w:r>
      <w:r>
        <w:rPr>
          <w:rFonts w:cs="Arial"/>
          <w:lang w:val="en-US"/>
        </w:rPr>
        <w:t>SHA</w:t>
      </w:r>
      <w:r>
        <w:rPr>
          <w:rFonts w:cs="Arial"/>
        </w:rPr>
        <w:t>256-</w:t>
      </w:r>
      <w:r>
        <w:rPr>
          <w:rFonts w:cs="Arial"/>
          <w:lang w:val="en-US"/>
        </w:rPr>
        <w:t>RSA</w:t>
      </w:r>
      <w:r>
        <w:rPr>
          <w:rFonts w:cs="Arial"/>
        </w:rPr>
        <w:t xml:space="preserve"> </w:t>
      </w:r>
      <w:r>
        <w:rPr>
          <w:rFonts w:cs="Arial"/>
        </w:rPr>
        <w:t>не используется.</w:t>
      </w:r>
    </w:p>
    <w:p>
      <w:pPr>
        <w:pStyle w:val="style0"/>
        <w:rPr>
          <w:rFonts w:cs="Arial"/>
        </w:rPr>
      </w:pPr>
    </w:p>
    <w:p>
      <w:pPr>
        <w:pStyle w:val="style0"/>
        <w:rPr/>
      </w:pPr>
      <w:r>
        <w:t xml:space="preserve">Ответ: </w:t>
      </w:r>
      <w:r>
        <w:rPr>
          <w:lang w:val="en-US"/>
        </w:rPr>
        <w:t>api</w:t>
      </w:r>
      <w:r>
        <w:t xml:space="preserve"> </w:t>
      </w:r>
      <w:r>
        <w:t>может возвращать следующие статус-коды</w:t>
      </w:r>
    </w:p>
    <w:p>
      <w:pPr>
        <w:pStyle w:val="style179"/>
        <w:numPr>
          <w:ilvl w:val="0"/>
          <w:numId w:val="3"/>
        </w:numPr>
        <w:spacing w:after="0" w:lineRule="auto" w:line="240"/>
        <w:rPr/>
      </w:pPr>
      <w:r>
        <w:t xml:space="preserve">202 </w:t>
      </w:r>
      <w:r>
        <w:rPr>
          <w:lang w:val="en-US"/>
        </w:rPr>
        <w:t>Accepted</w:t>
      </w:r>
      <w:r>
        <w:t xml:space="preserve"> – чек создан и добавлен в очередь на обработку, но еще не обработан, пустое тело ответа</w:t>
      </w:r>
    </w:p>
    <w:p>
      <w:pPr>
        <w:pStyle w:val="style179"/>
        <w:numPr>
          <w:ilvl w:val="0"/>
          <w:numId w:val="3"/>
        </w:numPr>
        <w:spacing w:after="0" w:lineRule="auto" w:line="240"/>
        <w:rPr/>
      </w:pPr>
      <w:r>
        <w:t>40</w:t>
      </w:r>
      <w:r>
        <w:t xml:space="preserve">0 </w:t>
      </w:r>
      <w:r>
        <w:rPr>
          <w:lang w:val="en-US"/>
        </w:rPr>
        <w:t>Bad</w:t>
      </w:r>
      <w:r>
        <w:t xml:space="preserve"> </w:t>
      </w:r>
      <w:r>
        <w:rPr>
          <w:lang w:val="en-US"/>
        </w:rPr>
        <w:t>Request</w:t>
      </w:r>
      <w:r>
        <w:t xml:space="preserve"> </w:t>
      </w:r>
      <w:r>
        <w:t>–</w:t>
      </w:r>
      <w:r>
        <w:t xml:space="preserve"> организация не найдена, чек с указанным идентификатором не найден</w:t>
      </w:r>
    </w:p>
    <w:p>
      <w:pPr>
        <w:pStyle w:val="style179"/>
        <w:numPr>
          <w:ilvl w:val="0"/>
          <w:numId w:val="3"/>
        </w:numPr>
        <w:spacing w:after="0" w:lineRule="auto" w:line="240"/>
        <w:rPr/>
      </w:pPr>
      <w:r>
        <w:t>40</w:t>
      </w:r>
      <w:r>
        <w:t xml:space="preserve">1 </w:t>
      </w:r>
      <w:r>
        <w:rPr>
          <w:lang w:val="en-US"/>
        </w:rPr>
        <w:t>Unauthorized</w:t>
      </w:r>
      <w:r>
        <w:t xml:space="preserve"> – клиентский сертификат не прошел проверку</w:t>
      </w:r>
    </w:p>
    <w:p>
      <w:pPr>
        <w:pStyle w:val="style179"/>
        <w:numPr>
          <w:ilvl w:val="0"/>
          <w:numId w:val="3"/>
        </w:numPr>
        <w:spacing w:after="0" w:lineRule="auto" w:line="240"/>
        <w:rPr/>
      </w:pPr>
      <w:r>
        <w:t>200</w:t>
      </w:r>
      <w:r>
        <w:t xml:space="preserve"> </w:t>
      </w:r>
      <w:r>
        <w:rPr>
          <w:lang w:val="en-US"/>
        </w:rPr>
        <w:t>OK</w:t>
      </w:r>
      <w:r>
        <w:t xml:space="preserve"> – </w:t>
      </w:r>
      <w:r>
        <w:t>чек обработан, тело ответа п.2.</w:t>
      </w:r>
      <w:r>
        <w:t>11</w:t>
      </w:r>
      <w:r>
        <w:t>.1</w:t>
      </w:r>
    </w:p>
    <w:p>
      <w:pPr>
        <w:pStyle w:val="style179"/>
        <w:numPr>
          <w:ilvl w:val="0"/>
          <w:numId w:val="3"/>
        </w:numPr>
        <w:spacing w:after="0" w:lineRule="auto" w:line="240"/>
        <w:rPr/>
      </w:pPr>
      <w:r>
        <w:t xml:space="preserve">524, </w:t>
      </w:r>
      <w:r>
        <w:rPr>
          <w:lang w:val="en-US"/>
        </w:rPr>
        <w:t>Document</w:t>
      </w:r>
      <w:r>
        <w:t xml:space="preserve"> </w:t>
      </w:r>
      <w:r>
        <w:rPr>
          <w:lang w:val="en-US"/>
        </w:rPr>
        <w:t>Expired</w:t>
      </w:r>
      <w:r>
        <w:t xml:space="preserve"> </w:t>
      </w:r>
      <w:r>
        <w:rPr>
          <w:lang w:val="en-US"/>
        </w:rPr>
        <w:t>Before</w:t>
      </w:r>
      <w:r>
        <w:t xml:space="preserve"> </w:t>
      </w:r>
      <w:r>
        <w:rPr>
          <w:lang w:val="en-US"/>
        </w:rPr>
        <w:t>Processing</w:t>
      </w:r>
      <w:r>
        <w:t xml:space="preserve"> </w:t>
      </w:r>
      <w:r>
        <w:t xml:space="preserve">– </w:t>
      </w:r>
      <w:r>
        <w:t>серверу</w:t>
      </w:r>
      <w:r>
        <w:t xml:space="preserve"> </w:t>
      </w:r>
      <w:r>
        <w:t>не</w:t>
      </w:r>
      <w:r>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pPr>
        <w:pStyle w:val="style179"/>
        <w:numPr>
          <w:ilvl w:val="0"/>
          <w:numId w:val="3"/>
        </w:numPr>
        <w:spacing w:after="0" w:lineRule="auto" w:line="240"/>
        <w:rPr/>
      </w:pPr>
      <w:r>
        <w:t xml:space="preserve">422, Unprocessable Entity – </w:t>
      </w:r>
      <w:r>
        <w:t>документ не может быть обработан из-за ошибок проверки КМ, тело ответа п.2.2.</w:t>
      </w:r>
      <w:r>
        <w:t>2</w:t>
      </w:r>
    </w:p>
    <w:p>
      <w:pPr>
        <w:pStyle w:val="style179"/>
        <w:spacing w:after="0" w:lineRule="auto" w:line="240"/>
        <w:rPr/>
      </w:pPr>
    </w:p>
    <w:p>
      <w:pPr>
        <w:pStyle w:val="style0"/>
        <w:rPr>
          <w:rFonts w:cs="Arial"/>
        </w:rPr>
      </w:pPr>
    </w:p>
    <w:bookmarkStart w:id="700" w:name="_Toc80026518"/>
    <w:p>
      <w:pPr>
        <w:pStyle w:val="style3"/>
        <w:rPr/>
      </w:pPr>
      <w:r>
        <w:rPr>
          <w:lang w:val="en-US"/>
        </w:rPr>
        <w:t>2.</w:t>
      </w:r>
      <w:r>
        <w:rPr>
          <w:lang w:val="en-US"/>
        </w:rPr>
        <w:t>11</w:t>
      </w:r>
      <w:r>
        <w:rPr>
          <w:lang w:val="en-US"/>
        </w:rPr>
        <w:t xml:space="preserve">.1 </w:t>
      </w:r>
      <w:r>
        <w:t>Тело ответа</w:t>
      </w:r>
      <w:bookmarkEnd w:id="700"/>
    </w:p>
    <w:tbl>
      <w:tblPr>
        <w:tblStyle w:val="style154"/>
        <w:tblW w:w="10283" w:type="dxa"/>
        <w:tblLook w:val="04A0" w:firstRow="1" w:lastRow="0" w:firstColumn="1" w:lastColumn="0" w:noHBand="0" w:noVBand="1"/>
      </w:tblPr>
      <w:tblGrid>
        <w:gridCol w:w="2465"/>
        <w:gridCol w:w="4839"/>
        <w:gridCol w:w="2979"/>
      </w:tblGrid>
      <w:tr>
        <w:trPr/>
        <w:tc>
          <w:tcPr>
            <w:tcW w:w="2465" w:type="dxa"/>
            <w:tcBorders/>
          </w:tcPr>
          <w:p>
            <w:pPr>
              <w:pStyle w:val="style0"/>
              <w:rPr>
                <w:rFonts w:cs="Arial"/>
                <w:lang w:val="en-US"/>
              </w:rPr>
            </w:pPr>
            <w:r>
              <w:rPr>
                <w:rFonts w:cs="Arial"/>
                <w:lang w:val="en-US"/>
              </w:rPr>
              <w:t>id</w:t>
            </w:r>
          </w:p>
        </w:tc>
        <w:tc>
          <w:tcPr>
            <w:tcW w:w="4839" w:type="dxa"/>
            <w:tcBorders/>
          </w:tcPr>
          <w:p>
            <w:pPr>
              <w:pStyle w:val="style0"/>
              <w:rPr>
                <w:rFonts w:cs="Arial"/>
              </w:rPr>
            </w:pPr>
            <w:r>
              <w:rPr>
                <w:rFonts w:cs="Arial"/>
              </w:rPr>
              <w:t>Идентификатор документа</w:t>
            </w:r>
          </w:p>
        </w:tc>
        <w:tc>
          <w:tcPr>
            <w:tcW w:w="2979" w:type="dxa"/>
            <w:tcBorders/>
          </w:tcPr>
          <w:p>
            <w:pPr>
              <w:pStyle w:val="style0"/>
              <w:rPr>
                <w:rFonts w:cs="Arial"/>
              </w:rPr>
            </w:pPr>
            <w:r>
              <w:rPr>
                <w:rFonts w:cs="Arial"/>
              </w:rPr>
              <w:t xml:space="preserve">Строка от 1 до </w:t>
            </w:r>
            <w:r>
              <w:rPr>
                <w:rFonts w:cs="Arial"/>
                <w:lang w:val="en-US"/>
              </w:rPr>
              <w:t>64</w:t>
            </w:r>
            <w:r>
              <w:rPr>
                <w:rFonts w:cs="Arial"/>
              </w:rPr>
              <w:t xml:space="preserve"> символов</w:t>
            </w:r>
          </w:p>
        </w:tc>
      </w:tr>
      <w:tr>
        <w:tblPrEx/>
        <w:trPr/>
        <w:tc>
          <w:tcPr>
            <w:tcW w:w="2465" w:type="dxa"/>
            <w:tcBorders/>
          </w:tcPr>
          <w:p>
            <w:pPr>
              <w:pStyle w:val="style0"/>
              <w:rPr>
                <w:rFonts w:cs="Arial"/>
                <w:lang w:val="en-US"/>
              </w:rPr>
            </w:pPr>
            <w:r>
              <w:rPr>
                <w:rFonts w:cs="Arial"/>
                <w:lang w:val="en-US"/>
              </w:rPr>
              <w:t>d</w:t>
            </w:r>
            <w:r>
              <w:rPr>
                <w:rFonts w:cs="Arial"/>
              </w:rPr>
              <w:t>eviceSN</w:t>
            </w:r>
          </w:p>
        </w:tc>
        <w:tc>
          <w:tcPr>
            <w:tcW w:w="4839" w:type="dxa"/>
            <w:tcBorders/>
          </w:tcPr>
          <w:p>
            <w:pPr>
              <w:pStyle w:val="style0"/>
              <w:rPr>
                <w:rFonts w:cs="Arial"/>
              </w:rPr>
            </w:pPr>
            <w:r>
              <w:rPr>
                <w:rFonts w:cs="Arial"/>
              </w:rPr>
              <w:t xml:space="preserve">Заводской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d</w:t>
            </w:r>
            <w:r>
              <w:rPr>
                <w:rFonts w:cs="Arial"/>
              </w:rPr>
              <w:t>eviceRN</w:t>
            </w:r>
          </w:p>
        </w:tc>
        <w:tc>
          <w:tcPr>
            <w:tcW w:w="4839" w:type="dxa"/>
            <w:tcBorders/>
          </w:tcPr>
          <w:p>
            <w:pPr>
              <w:pStyle w:val="style0"/>
              <w:rPr>
                <w:rFonts w:cs="Arial"/>
              </w:rPr>
            </w:pPr>
            <w:r>
              <w:rPr>
                <w:rFonts w:cs="Arial"/>
              </w:rPr>
              <w:t xml:space="preserve">Регистрационный номер </w:t>
            </w:r>
            <w:r>
              <w:rPr>
                <w:rFonts w:cs="Arial"/>
              </w:rPr>
              <w:t>устройства</w:t>
            </w:r>
            <w:r>
              <w:rPr>
                <w:rFonts w:cs="Arial"/>
              </w:rPr>
              <w:t xml:space="preserve"> пробившего чек</w:t>
            </w:r>
          </w:p>
        </w:tc>
        <w:tc>
          <w:tcPr>
            <w:tcW w:w="2979" w:type="dxa"/>
            <w:tcBorders/>
          </w:tcPr>
          <w:p>
            <w:pPr>
              <w:pStyle w:val="style0"/>
              <w:rPr>
                <w:rFonts w:cs="Arial"/>
              </w:rPr>
            </w:pPr>
            <w:r>
              <w:rPr>
                <w:rFonts w:cs="Arial"/>
              </w:rPr>
              <w:t>Строка до 20 символов</w:t>
            </w:r>
          </w:p>
        </w:tc>
      </w:tr>
      <w:tr>
        <w:tblPrEx/>
        <w:trPr/>
        <w:tc>
          <w:tcPr>
            <w:tcW w:w="2465" w:type="dxa"/>
            <w:tcBorders/>
          </w:tcPr>
          <w:p>
            <w:pPr>
              <w:pStyle w:val="style0"/>
              <w:rPr>
                <w:rFonts w:cs="Arial"/>
              </w:rPr>
            </w:pPr>
            <w:r>
              <w:rPr>
                <w:rFonts w:cs="Arial"/>
                <w:lang w:val="en-US"/>
              </w:rPr>
              <w:t>fs</w:t>
            </w:r>
            <w:r>
              <w:rPr>
                <w:rFonts w:cs="Arial"/>
              </w:rPr>
              <w:t>Number</w:t>
            </w:r>
          </w:p>
        </w:tc>
        <w:tc>
          <w:tcPr>
            <w:tcW w:w="4839" w:type="dxa"/>
            <w:tcBorders/>
          </w:tcPr>
          <w:p>
            <w:pPr>
              <w:pStyle w:val="style0"/>
              <w:rPr>
                <w:rFonts w:cs="Arial"/>
              </w:rPr>
            </w:pPr>
            <w:r>
              <w:rPr>
                <w:rFonts w:cs="Arial"/>
              </w:rPr>
              <w:t>Номер фискального накопителя</w:t>
            </w:r>
          </w:p>
        </w:tc>
        <w:tc>
          <w:tcPr>
            <w:tcW w:w="2979" w:type="dxa"/>
            <w:tcBorders/>
          </w:tcPr>
          <w:p>
            <w:pPr>
              <w:pStyle w:val="style0"/>
              <w:rPr>
                <w:rFonts w:cs="Arial"/>
              </w:rPr>
            </w:pPr>
            <w:r>
              <w:rPr>
                <w:rFonts w:cs="Arial"/>
              </w:rPr>
              <w:t>Строка 16 символов</w:t>
            </w:r>
          </w:p>
        </w:tc>
      </w:tr>
      <w:tr>
        <w:tblPrEx/>
        <w:trPr/>
        <w:tc>
          <w:tcPr>
            <w:tcW w:w="2465" w:type="dxa"/>
            <w:tcBorders/>
          </w:tcPr>
          <w:p>
            <w:pPr>
              <w:pStyle w:val="style0"/>
              <w:rPr>
                <w:rFonts w:cs="Arial"/>
              </w:rPr>
            </w:pPr>
            <w:r>
              <w:rPr>
                <w:rFonts w:cs="Arial"/>
                <w:lang w:val="en-US"/>
              </w:rPr>
              <w:t>ofd</w:t>
            </w:r>
            <w:r>
              <w:rPr>
                <w:rFonts w:cs="Arial"/>
              </w:rPr>
              <w:t>Name</w:t>
            </w:r>
          </w:p>
        </w:tc>
        <w:tc>
          <w:tcPr>
            <w:tcW w:w="4839" w:type="dxa"/>
            <w:tcBorders/>
          </w:tcPr>
          <w:p>
            <w:pPr>
              <w:pStyle w:val="style0"/>
              <w:rPr>
                <w:rFonts w:cs="Arial"/>
              </w:rPr>
            </w:pPr>
            <w:r>
              <w:rPr>
                <w:rFonts w:cs="Arial"/>
              </w:rPr>
              <w:t>Наименование ОФД</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rPr>
            </w:pPr>
            <w:r>
              <w:rPr>
                <w:rFonts w:cs="Arial"/>
                <w:lang w:val="en-US"/>
              </w:rPr>
              <w:t>odf</w:t>
            </w:r>
            <w:r>
              <w:rPr>
                <w:rFonts w:cs="Arial"/>
              </w:rPr>
              <w:t>Website</w:t>
            </w:r>
          </w:p>
        </w:tc>
        <w:tc>
          <w:tcPr>
            <w:tcW w:w="4839" w:type="dxa"/>
            <w:tcBorders/>
          </w:tcPr>
          <w:p>
            <w:pPr>
              <w:pStyle w:val="style0"/>
              <w:rPr>
                <w:rFonts w:cs="Arial"/>
              </w:rPr>
            </w:pPr>
            <w:r>
              <w:rPr>
                <w:rFonts w:cs="Arial"/>
                <w:lang w:val="en-US"/>
              </w:rPr>
              <w:t>Web-</w:t>
            </w:r>
            <w:r>
              <w:rPr>
                <w:rFonts w:cs="Arial"/>
              </w:rPr>
              <w:t>сайт ОФД</w:t>
            </w:r>
          </w:p>
        </w:tc>
        <w:tc>
          <w:tcPr>
            <w:tcW w:w="2979" w:type="dxa"/>
            <w:tcBorders/>
          </w:tcPr>
          <w:p>
            <w:pPr>
              <w:pStyle w:val="style0"/>
              <w:rPr>
                <w:rFonts w:cs="Arial"/>
              </w:rPr>
            </w:pPr>
            <w:r>
              <w:rPr>
                <w:rFonts w:cs="Arial"/>
              </w:rPr>
              <w:t>Строка до 58</w:t>
            </w:r>
            <w:r>
              <w:rPr>
                <w:rFonts w:cs="Arial"/>
              </w:rPr>
              <w:t xml:space="preserve"> символов</w:t>
            </w:r>
          </w:p>
        </w:tc>
      </w:tr>
      <w:tr>
        <w:tblPrEx/>
        <w:trPr/>
        <w:tc>
          <w:tcPr>
            <w:tcW w:w="2465" w:type="dxa"/>
            <w:tcBorders/>
          </w:tcPr>
          <w:p>
            <w:pPr>
              <w:pStyle w:val="style0"/>
              <w:rPr>
                <w:rFonts w:cs="Arial"/>
                <w:lang w:val="en-US"/>
              </w:rPr>
            </w:pPr>
            <w:r>
              <w:rPr>
                <w:rFonts w:cs="Arial"/>
                <w:lang w:val="en-US"/>
              </w:rPr>
              <w:t>odfINN</w:t>
            </w:r>
          </w:p>
        </w:tc>
        <w:tc>
          <w:tcPr>
            <w:tcW w:w="4839" w:type="dxa"/>
            <w:tcBorders/>
          </w:tcPr>
          <w:p>
            <w:pPr>
              <w:pStyle w:val="style0"/>
              <w:rPr>
                <w:rFonts w:cs="Arial"/>
              </w:rPr>
            </w:pPr>
            <w:r>
              <w:rPr>
                <w:rFonts w:cs="Arial"/>
              </w:rPr>
              <w:t>ИНН ОФД</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lang w:val="en-US"/>
              </w:rPr>
            </w:pPr>
            <w:r>
              <w:rPr>
                <w:rFonts w:cs="Arial"/>
                <w:lang w:val="en-US"/>
              </w:rPr>
              <w:t>fnsWebsite</w:t>
            </w:r>
          </w:p>
        </w:tc>
        <w:tc>
          <w:tcPr>
            <w:tcW w:w="4839" w:type="dxa"/>
            <w:tcBorders/>
          </w:tcPr>
          <w:p>
            <w:pPr>
              <w:pStyle w:val="style0"/>
              <w:rPr>
                <w:rFonts w:cs="Arial"/>
                <w:lang w:val="en-US"/>
              </w:rPr>
            </w:pPr>
            <w:r>
              <w:rPr>
                <w:rFonts w:cs="Arial"/>
                <w:lang w:val="en-US"/>
              </w:rPr>
              <w:t>Web-</w:t>
            </w:r>
            <w:r>
              <w:rPr>
                <w:rFonts w:cs="Arial"/>
              </w:rPr>
              <w:t>сайт ФНС</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lang w:val="en-US"/>
              </w:rPr>
            </w:pPr>
            <w:r>
              <w:rPr>
                <w:rFonts w:cs="Arial"/>
                <w:lang w:val="en-US"/>
              </w:rPr>
              <w:t>companyINN</w:t>
            </w:r>
          </w:p>
        </w:tc>
        <w:tc>
          <w:tcPr>
            <w:tcW w:w="4839" w:type="dxa"/>
            <w:tcBorders/>
          </w:tcPr>
          <w:p>
            <w:pPr>
              <w:pStyle w:val="style0"/>
              <w:rPr>
                <w:rFonts w:cs="Arial"/>
              </w:rPr>
            </w:pPr>
            <w:r>
              <w:rPr>
                <w:rFonts w:cs="Arial"/>
              </w:rPr>
              <w:t>ИНН пользователя</w:t>
            </w:r>
          </w:p>
        </w:tc>
        <w:tc>
          <w:tcPr>
            <w:tcW w:w="2979" w:type="dxa"/>
            <w:tcBorders/>
          </w:tcPr>
          <w:p>
            <w:pPr>
              <w:pStyle w:val="style0"/>
              <w:rPr>
                <w:rFonts w:cs="Arial"/>
              </w:rPr>
            </w:pPr>
            <w:r>
              <w:rPr>
                <w:rFonts w:cs="Arial"/>
              </w:rPr>
              <w:t>Строка 12 символов</w:t>
            </w:r>
          </w:p>
        </w:tc>
      </w:tr>
      <w:tr>
        <w:tblPrEx/>
        <w:trPr/>
        <w:tc>
          <w:tcPr>
            <w:tcW w:w="2465" w:type="dxa"/>
            <w:tcBorders/>
          </w:tcPr>
          <w:p>
            <w:pPr>
              <w:pStyle w:val="style0"/>
              <w:rPr>
                <w:rFonts w:cs="Arial"/>
              </w:rPr>
            </w:pPr>
            <w:r>
              <w:rPr>
                <w:rFonts w:cs="Arial"/>
                <w:lang w:val="en-US"/>
              </w:rPr>
              <w:t>c</w:t>
            </w:r>
            <w:r>
              <w:rPr>
                <w:rFonts w:cs="Arial"/>
              </w:rPr>
              <w:t>ompanyName</w:t>
            </w:r>
          </w:p>
        </w:tc>
        <w:tc>
          <w:tcPr>
            <w:tcW w:w="4839" w:type="dxa"/>
            <w:tcBorders/>
          </w:tcPr>
          <w:p>
            <w:pPr>
              <w:pStyle w:val="style0"/>
              <w:rPr>
                <w:rFonts w:cs="Arial"/>
              </w:rPr>
            </w:pPr>
            <w:r>
              <w:rPr>
                <w:rFonts w:cs="Arial"/>
              </w:rPr>
              <w:t>Наименование пользователя</w:t>
            </w:r>
          </w:p>
        </w:tc>
        <w:tc>
          <w:tcPr>
            <w:tcW w:w="2979" w:type="dxa"/>
            <w:tcBorders/>
          </w:tcPr>
          <w:p>
            <w:pPr>
              <w:pStyle w:val="style0"/>
              <w:rPr>
                <w:rFonts w:cs="Arial"/>
              </w:rPr>
            </w:pPr>
            <w:r>
              <w:rPr>
                <w:rFonts w:cs="Arial"/>
              </w:rPr>
              <w:t>Строка до 256 символов</w:t>
            </w:r>
          </w:p>
        </w:tc>
      </w:tr>
      <w:tr>
        <w:tblPrEx/>
        <w:trPr/>
        <w:tc>
          <w:tcPr>
            <w:tcW w:w="2465" w:type="dxa"/>
            <w:tcBorders/>
          </w:tcPr>
          <w:p>
            <w:pPr>
              <w:pStyle w:val="style0"/>
              <w:rPr>
                <w:rFonts w:cs="Arial"/>
              </w:rPr>
            </w:pPr>
            <w:r>
              <w:rPr>
                <w:rFonts w:cs="Arial"/>
                <w:lang w:val="en-US"/>
              </w:rPr>
              <w:t>d</w:t>
            </w:r>
            <w:r>
              <w:rPr>
                <w:rFonts w:cs="Arial"/>
              </w:rPr>
              <w:t>ocumentNumber</w:t>
            </w:r>
          </w:p>
        </w:tc>
        <w:tc>
          <w:tcPr>
            <w:tcW w:w="4839" w:type="dxa"/>
            <w:tcBorders/>
          </w:tcPr>
          <w:p>
            <w:pPr>
              <w:pStyle w:val="style0"/>
              <w:rPr>
                <w:rFonts w:cs="Arial"/>
              </w:rPr>
            </w:pPr>
            <w:r>
              <w:rPr>
                <w:rFonts w:cs="Arial"/>
              </w:rPr>
              <w:t>Номер ФД</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rPr>
            </w:pPr>
            <w:r>
              <w:rPr>
                <w:rFonts w:cs="Arial"/>
                <w:lang w:val="en-US"/>
              </w:rPr>
              <w:t>s</w:t>
            </w:r>
            <w:r>
              <w:rPr>
                <w:rFonts w:cs="Arial"/>
              </w:rPr>
              <w:t>hiftNumber</w:t>
            </w:r>
          </w:p>
        </w:tc>
        <w:tc>
          <w:tcPr>
            <w:tcW w:w="4839" w:type="dxa"/>
            <w:tcBorders/>
          </w:tcPr>
          <w:p>
            <w:pPr>
              <w:pStyle w:val="style0"/>
              <w:rPr>
                <w:rFonts w:cs="Arial"/>
              </w:rPr>
            </w:pPr>
            <w:r>
              <w:rPr>
                <w:rFonts w:cs="Arial"/>
              </w:rPr>
              <w:t>Номер смены</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d</w:t>
            </w:r>
            <w:r>
              <w:rPr>
                <w:rFonts w:cs="Arial"/>
              </w:rPr>
              <w:t>ocumentIn</w:t>
            </w:r>
            <w:r>
              <w:rPr>
                <w:rFonts w:cs="Arial"/>
                <w:lang w:val="en-US"/>
              </w:rPr>
              <w:t>dex</w:t>
            </w:r>
          </w:p>
        </w:tc>
        <w:tc>
          <w:tcPr>
            <w:tcW w:w="4839" w:type="dxa"/>
            <w:tcBorders/>
          </w:tcPr>
          <w:p>
            <w:pPr>
              <w:pStyle w:val="style0"/>
              <w:rPr>
                <w:rFonts w:cs="Arial"/>
              </w:rPr>
            </w:pPr>
            <w:r>
              <w:rPr>
                <w:rFonts w:cs="Arial"/>
              </w:rPr>
              <w:t>Номер чека за смену</w:t>
            </w:r>
          </w:p>
        </w:tc>
        <w:tc>
          <w:tcPr>
            <w:tcW w:w="2979" w:type="dxa"/>
            <w:tcBorders/>
          </w:tcPr>
          <w:p>
            <w:pPr>
              <w:pStyle w:val="style0"/>
              <w:rPr>
                <w:rFonts w:cs="Arial"/>
              </w:rPr>
            </w:pPr>
            <w:r>
              <w:rPr>
                <w:rFonts w:cs="Arial"/>
              </w:rPr>
              <w:t>Число</w:t>
            </w:r>
          </w:p>
        </w:tc>
      </w:tr>
      <w:tr>
        <w:tblPrEx/>
        <w:trPr/>
        <w:tc>
          <w:tcPr>
            <w:tcW w:w="2465" w:type="dxa"/>
            <w:tcBorders/>
          </w:tcPr>
          <w:p>
            <w:pPr>
              <w:pStyle w:val="style0"/>
              <w:rPr>
                <w:rFonts w:cs="Arial"/>
                <w:lang w:val="en-US"/>
              </w:rPr>
            </w:pPr>
            <w:r>
              <w:rPr>
                <w:rFonts w:cs="Arial"/>
                <w:lang w:val="en-US"/>
              </w:rPr>
              <w:t>processedAt</w:t>
            </w:r>
          </w:p>
        </w:tc>
        <w:tc>
          <w:tcPr>
            <w:tcW w:w="4839" w:type="dxa"/>
            <w:tcBorders/>
          </w:tcPr>
          <w:p>
            <w:pPr>
              <w:pStyle w:val="style0"/>
              <w:rPr>
                <w:rFonts w:cs="Arial"/>
              </w:rPr>
            </w:pPr>
            <w:r>
              <w:rPr>
                <w:rFonts w:cs="Arial"/>
              </w:rPr>
              <w:t>Время регистрации фискального документа в ФН</w:t>
            </w:r>
          </w:p>
        </w:tc>
        <w:tc>
          <w:tcPr>
            <w:tcW w:w="2979" w:type="dxa"/>
            <w:tcBorders/>
          </w:tcPr>
          <w:p>
            <w:pPr>
              <w:pStyle w:val="style0"/>
              <w:rPr>
                <w:rFonts w:cs="Arial"/>
              </w:rPr>
            </w:pPr>
            <w:r>
              <w:rPr>
                <w:rFonts w:cs="Arial"/>
              </w:rPr>
              <w:t xml:space="preserve">Время </w:t>
            </w:r>
            <w:r>
              <w:rPr>
                <w:rFonts w:cs="Arial"/>
              </w:rPr>
              <w:t xml:space="preserve">в виде строки </w:t>
            </w:r>
            <w:r>
              <w:rPr>
                <w:rFonts w:cs="Arial"/>
              </w:rPr>
              <w:t xml:space="preserve">в формате </w:t>
            </w:r>
            <w:r>
              <w:rPr>
                <w:rFonts w:cs="Arial"/>
                <w:lang w:val="en-US"/>
              </w:rPr>
              <w:t>ISO</w:t>
            </w:r>
            <w:r>
              <w:rPr>
                <w:rFonts w:cs="Arial"/>
              </w:rPr>
              <w:t>8601</w:t>
            </w:r>
          </w:p>
        </w:tc>
      </w:tr>
      <w:tr>
        <w:tblPrEx/>
        <w:trPr/>
        <w:tc>
          <w:tcPr>
            <w:tcW w:w="2465" w:type="dxa"/>
            <w:tcBorders/>
          </w:tcPr>
          <w:p>
            <w:pPr>
              <w:pStyle w:val="style0"/>
              <w:rPr>
                <w:rFonts w:cs="Arial"/>
                <w:lang w:val="en-US"/>
              </w:rPr>
            </w:pPr>
            <w:r>
              <w:rPr>
                <w:rFonts w:cs="Arial"/>
                <w:lang w:val="en-US"/>
              </w:rPr>
              <w:t>content</w:t>
            </w:r>
          </w:p>
        </w:tc>
        <w:tc>
          <w:tcPr>
            <w:tcW w:w="4839" w:type="dxa"/>
            <w:tcBorders/>
          </w:tcPr>
          <w:p>
            <w:pPr>
              <w:pStyle w:val="style0"/>
              <w:rPr>
                <w:rFonts w:cs="Arial"/>
              </w:rPr>
            </w:pPr>
            <w:r>
              <w:rPr>
                <w:rFonts w:cs="Arial"/>
              </w:rPr>
              <w:t>Содержимое документа</w:t>
            </w:r>
          </w:p>
        </w:tc>
        <w:tc>
          <w:tcPr>
            <w:tcW w:w="2979" w:type="dxa"/>
            <w:tcBorders/>
          </w:tcPr>
          <w:p>
            <w:pPr>
              <w:pStyle w:val="style0"/>
              <w:rPr>
                <w:rFonts w:cs="Arial"/>
              </w:rPr>
            </w:pPr>
            <w:r>
              <w:rPr>
                <w:rFonts w:cs="Arial"/>
              </w:rPr>
              <w:t>Структура п.2.</w:t>
            </w:r>
            <w:r>
              <w:rPr>
                <w:rFonts w:cs="Arial"/>
                <w:lang w:val="en-US"/>
              </w:rPr>
              <w:t>7</w:t>
            </w:r>
            <w:r>
              <w:rPr>
                <w:rFonts w:cs="Arial"/>
              </w:rPr>
              <w:t>.1.1</w:t>
            </w:r>
          </w:p>
        </w:tc>
      </w:tr>
      <w:tr>
        <w:tblPrEx/>
        <w:trPr/>
        <w:tc>
          <w:tcPr>
            <w:tcW w:w="2465" w:type="dxa"/>
            <w:tcBorders/>
          </w:tcPr>
          <w:p>
            <w:pPr>
              <w:pStyle w:val="style0"/>
              <w:rPr>
                <w:rFonts w:cs="Arial"/>
              </w:rPr>
            </w:pPr>
            <w:r>
              <w:rPr>
                <w:rFonts w:cs="Arial"/>
                <w:lang w:val="en-US"/>
              </w:rPr>
              <w:t>c</w:t>
            </w:r>
            <w:r>
              <w:rPr>
                <w:rFonts w:cs="Arial"/>
              </w:rPr>
              <w:t>hange</w:t>
            </w:r>
          </w:p>
        </w:tc>
        <w:tc>
          <w:tcPr>
            <w:tcW w:w="4839" w:type="dxa"/>
            <w:tcBorders/>
          </w:tcPr>
          <w:p>
            <w:pPr>
              <w:pStyle w:val="style0"/>
              <w:rPr>
                <w:rFonts w:cs="Arial"/>
              </w:rPr>
            </w:pPr>
            <w:r>
              <w:rPr>
                <w:rFonts w:cs="Arial"/>
              </w:rPr>
              <w:t>Сдача</w:t>
            </w:r>
          </w:p>
        </w:tc>
        <w:tc>
          <w:tcPr>
            <w:tcW w:w="2979" w:type="dxa"/>
            <w:tcBorders/>
          </w:tcPr>
          <w:p>
            <w:pPr>
              <w:pStyle w:val="style0"/>
              <w:rPr>
                <w:rFonts w:cs="Arial"/>
              </w:rPr>
            </w:pPr>
            <w:r>
              <w:rPr>
                <w:rFonts w:cs="Arial"/>
              </w:rPr>
              <w:t>Десятичное число с точностью до 2 символов после точки</w:t>
            </w:r>
          </w:p>
        </w:tc>
      </w:tr>
      <w:tr>
        <w:tblPrEx/>
        <w:trPr/>
        <w:tc>
          <w:tcPr>
            <w:tcW w:w="2465" w:type="dxa"/>
            <w:tcBorders/>
          </w:tcPr>
          <w:p>
            <w:pPr>
              <w:pStyle w:val="style0"/>
              <w:rPr>
                <w:rFonts w:cs="Arial"/>
                <w:lang w:val="en-US"/>
              </w:rPr>
            </w:pPr>
            <w:r>
              <w:rPr>
                <w:rFonts w:cs="Arial"/>
                <w:lang w:val="en-US"/>
              </w:rPr>
              <w:t>fp</w:t>
            </w:r>
          </w:p>
        </w:tc>
        <w:tc>
          <w:tcPr>
            <w:tcW w:w="4839" w:type="dxa"/>
            <w:tcBorders/>
          </w:tcPr>
          <w:p>
            <w:pPr>
              <w:pStyle w:val="style0"/>
              <w:rPr>
                <w:rFonts w:cs="Arial"/>
              </w:rPr>
            </w:pPr>
            <w:r>
              <w:rPr>
                <w:rFonts w:cs="Arial"/>
              </w:rPr>
              <w:t>Фискальный признак</w:t>
            </w:r>
          </w:p>
        </w:tc>
        <w:tc>
          <w:tcPr>
            <w:tcW w:w="2979" w:type="dxa"/>
            <w:tcBorders/>
          </w:tcPr>
          <w:p>
            <w:pPr>
              <w:pStyle w:val="style0"/>
              <w:rPr>
                <w:rFonts w:cs="Arial"/>
              </w:rPr>
            </w:pPr>
            <w:r>
              <w:rPr>
                <w:rFonts w:cs="Arial"/>
              </w:rPr>
              <w:t>Строка</w:t>
            </w:r>
            <w:r>
              <w:rPr>
                <w:rFonts w:cs="Arial"/>
                <w:lang w:val="en-US"/>
              </w:rPr>
              <w:t xml:space="preserve"> 10 </w:t>
            </w:r>
            <w:r>
              <w:rPr>
                <w:rFonts w:cs="Arial"/>
              </w:rPr>
              <w:t>символов</w:t>
            </w:r>
          </w:p>
        </w:tc>
      </w:tr>
      <w:tr>
        <w:tblPrEx/>
        <w:trPr/>
        <w:tc>
          <w:tcPr>
            <w:tcW w:w="2465" w:type="dxa"/>
            <w:tcBorders/>
          </w:tcPr>
          <w:p>
            <w:pPr>
              <w:pStyle w:val="style0"/>
              <w:rPr>
                <w:rFonts w:cs="Arial"/>
                <w:lang w:val="en-US"/>
              </w:rPr>
            </w:pPr>
            <w:r>
              <w:rPr>
                <w:rFonts w:cs="Arial"/>
                <w:lang w:val="en-US"/>
              </w:rPr>
              <w:t>callbackUrl</w:t>
            </w:r>
          </w:p>
        </w:tc>
        <w:tc>
          <w:tcPr>
            <w:tcW w:w="4839" w:type="dxa"/>
            <w:tcBorders/>
          </w:tcPr>
          <w:p>
            <w:pPr>
              <w:pStyle w:val="style0"/>
              <w:rPr>
                <w:rFonts w:cs="Arial"/>
              </w:rPr>
            </w:pPr>
            <w:r>
              <w:rPr>
                <w:rFonts w:cs="Arial"/>
                <w:lang w:val="en-US"/>
              </w:rPr>
              <w:t>URL</w:t>
            </w:r>
            <w:r>
              <w:rPr>
                <w:rFonts w:cs="Arial"/>
              </w:rPr>
              <w:t xml:space="preserve"> </w:t>
            </w:r>
            <w:r>
              <w:rPr>
                <w:rFonts w:cs="Arial"/>
              </w:rPr>
              <w:t xml:space="preserve">для отправки результатов обработки чека </w:t>
            </w:r>
            <w:r>
              <w:rPr>
                <w:rFonts w:cs="Arial"/>
                <w:lang w:val="en-US"/>
              </w:rPr>
              <w:t>POST</w:t>
            </w:r>
            <w:r>
              <w:rPr>
                <w:rFonts w:cs="Arial"/>
              </w:rPr>
              <w:t xml:space="preserve"> </w:t>
            </w:r>
            <w:r>
              <w:rPr>
                <w:rFonts w:cs="Arial"/>
              </w:rPr>
              <w:t>запросом</w:t>
            </w:r>
          </w:p>
        </w:tc>
        <w:tc>
          <w:tcPr>
            <w:tcW w:w="2979" w:type="dxa"/>
            <w:tcBorders/>
          </w:tcPr>
          <w:p>
            <w:pPr>
              <w:pStyle w:val="style0"/>
              <w:rPr>
                <w:rFonts w:cs="Arial"/>
              </w:rPr>
            </w:pPr>
            <w:r>
              <w:rPr>
                <w:rFonts w:cs="Arial"/>
              </w:rPr>
              <w:t xml:space="preserve">Строка от 1 до 1024 символов или </w:t>
            </w:r>
            <w:r>
              <w:rPr>
                <w:rFonts w:cs="Arial"/>
                <w:lang w:val="en-US"/>
              </w:rPr>
              <w:t>null</w:t>
            </w:r>
          </w:p>
        </w:tc>
      </w:tr>
      <w:tr>
        <w:tblPrEx/>
        <w:trPr/>
        <w:tc>
          <w:tcPr>
            <w:tcW w:w="2465" w:type="dxa"/>
            <w:tcBorders/>
          </w:tcPr>
          <w:p>
            <w:pPr>
              <w:pStyle w:val="style0"/>
              <w:rPr>
                <w:rFonts w:cs="Arial"/>
                <w:lang w:val="en-US"/>
              </w:rPr>
            </w:pPr>
            <w:r>
              <w:rPr>
                <w:rFonts w:cs="Arial"/>
                <w:lang w:val="en-US"/>
              </w:rPr>
              <w:t>meta</w:t>
            </w:r>
          </w:p>
        </w:tc>
        <w:tc>
          <w:tcPr>
            <w:tcW w:w="4839" w:type="dxa"/>
            <w:tcBorders/>
          </w:tcPr>
          <w:p>
            <w:pPr>
              <w:pStyle w:val="style0"/>
              <w:rPr>
                <w:rFonts w:cs="Arial"/>
                <w:lang w:val="en-US"/>
              </w:rPr>
            </w:pPr>
            <w:r>
              <w:rPr>
                <w:rFonts w:cs="Arial"/>
              </w:rPr>
              <w:t>Метаданные запроса</w:t>
            </w:r>
          </w:p>
        </w:tc>
        <w:tc>
          <w:tcPr>
            <w:tcW w:w="2979" w:type="dxa"/>
            <w:tcBorders/>
          </w:tcPr>
          <w:p>
            <w:pPr>
              <w:pStyle w:val="style0"/>
              <w:rPr>
                <w:rFonts w:cs="Arial"/>
              </w:rPr>
            </w:pPr>
            <w:r>
              <w:rPr>
                <w:rFonts w:cs="Arial"/>
              </w:rPr>
              <w:t xml:space="preserve">Строка от 1 до 128 символов или </w:t>
            </w:r>
            <w:r>
              <w:rPr>
                <w:rFonts w:cs="Arial"/>
                <w:lang w:val="en-US"/>
              </w:rPr>
              <w:t>null</w:t>
            </w:r>
          </w:p>
        </w:tc>
      </w:tr>
    </w:tbl>
    <w:p>
      <w:pPr>
        <w:pStyle w:val="style0"/>
        <w:rPr>
          <w:rFonts w:cs="Arial"/>
        </w:rPr>
      </w:pPr>
    </w:p>
    <w:p>
      <w:pPr>
        <w:pStyle w:val="style0"/>
        <w:rPr/>
      </w:pPr>
      <w:r>
        <w:t>Пример</w:t>
      </w:r>
      <w:r>
        <w:t xml:space="preserve"> </w:t>
      </w:r>
      <w:r>
        <w:t>ответа</w:t>
      </w:r>
      <w:r>
        <w:t>:</w:t>
      </w:r>
    </w:p>
    <w:p>
      <w:pPr>
        <w:pStyle w:val="style0"/>
        <w:rPr>
          <w:rFonts w:cs="Arial"/>
        </w:rPr>
      </w:pP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id</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"12345678990"</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deviceSN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"0000000000001358"</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deviceRN</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"0000000400054952"</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fsNumber</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"9999078900001341"</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rPr>
      </w:pPr>
      <w:r>
        <w:rPr>
          <w:rFonts w:ascii="Consolas" w:cs="Consolas" w:hAnsi="Consolas"/>
          <w:color w:val="dfdfbf"/>
          <w:sz w:val="18"/>
          <w:szCs w:val="18"/>
          <w:lang w:val="en-US"/>
        </w:rPr>
        <w:t>  </w:t>
      </w:r>
      <w:r>
        <w:rPr>
          <w:rFonts w:ascii="Consolas" w:cs="Consolas" w:hAnsi="Consolas"/>
          <w:color w:val="8acccf"/>
          <w:sz w:val="18"/>
          <w:szCs w:val="18"/>
        </w:rPr>
        <w:t>"</w:t>
      </w:r>
      <w:r>
        <w:rPr>
          <w:rFonts w:ascii="Consolas" w:cs="Consolas" w:hAnsi="Consolas"/>
          <w:color w:val="8acccf"/>
          <w:sz w:val="18"/>
          <w:szCs w:val="18"/>
          <w:lang w:val="en-US"/>
        </w:rPr>
        <w:t>ofdName</w:t>
      </w:r>
      <w:r>
        <w:rPr>
          <w:rFonts w:ascii="Consolas" w:cs="Consolas" w:hAnsi="Consolas"/>
          <w:color w:val="8acccf"/>
          <w:sz w:val="18"/>
          <w:szCs w:val="18"/>
        </w:rPr>
        <w:t>"</w:t>
      </w:r>
      <w:r>
        <w:rPr>
          <w:rFonts w:ascii="Consolas" w:cs="Consolas" w:hAnsi="Consolas"/>
          <w:color w:val="dfdfbf"/>
          <w:sz w:val="18"/>
          <w:szCs w:val="18"/>
        </w:rPr>
        <w:t>:</w:t>
      </w:r>
      <w:r>
        <w:rPr>
          <w:rFonts w:ascii="Consolas" w:cs="Consolas" w:hAnsi="Consolas"/>
          <w:color w:val="dfdfbf"/>
          <w:sz w:val="18"/>
          <w:szCs w:val="18"/>
          <w:lang w:val="en-US"/>
        </w:rPr>
        <w:t> </w:t>
      </w:r>
      <w:r>
        <w:rPr>
          <w:rFonts w:ascii="Consolas" w:cs="Consolas" w:hAnsi="Consolas"/>
          <w:color w:val="dfaf8f"/>
          <w:sz w:val="18"/>
          <w:szCs w:val="18"/>
        </w:rPr>
        <w:t>"</w:t>
      </w:r>
      <w:r>
        <w:rPr>
          <w:rFonts w:ascii="Consolas" w:cs="Consolas" w:hAnsi="Consolas"/>
          <w:color w:val="dfaf8f"/>
          <w:sz w:val="18"/>
          <w:szCs w:val="18"/>
        </w:rPr>
        <w:t>ООО</w:t>
      </w:r>
      <w:r>
        <w:rPr>
          <w:rFonts w:ascii="Consolas" w:cs="Consolas" w:hAnsi="Consolas"/>
          <w:color w:val="dfaf8f"/>
          <w:sz w:val="18"/>
          <w:szCs w:val="18"/>
          <w:lang w:val="en-US"/>
        </w:rPr>
        <w:t> </w:t>
      </w:r>
      <w:r>
        <w:rPr>
          <w:rFonts w:ascii="Consolas" w:cs="Consolas" w:hAnsi="Consolas"/>
          <w:color w:val="ff007f"/>
          <w:sz w:val="18"/>
          <w:szCs w:val="18"/>
        </w:rPr>
        <w:t>\"</w:t>
      </w:r>
      <w:r>
        <w:rPr>
          <w:rFonts w:ascii="Consolas" w:cs="Consolas" w:hAnsi="Consolas"/>
          <w:color w:val="dfaf8f"/>
          <w:sz w:val="18"/>
          <w:szCs w:val="18"/>
        </w:rPr>
        <w:t>Ярус</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ff007f"/>
          <w:sz w:val="18"/>
          <w:szCs w:val="18"/>
        </w:rPr>
        <w:t>\"</w:t>
      </w:r>
      <w:r>
        <w:rPr>
          <w:rFonts w:ascii="Consolas" w:cs="Consolas" w:hAnsi="Consolas"/>
          <w:color w:val="dfaf8f"/>
          <w:sz w:val="18"/>
          <w:szCs w:val="18"/>
        </w:rPr>
        <w:t>ОФД</w:t>
      </w:r>
      <w:r>
        <w:rPr>
          <w:rFonts w:ascii="Consolas" w:cs="Consolas" w:hAnsi="Consolas"/>
          <w:color w:val="dfaf8f"/>
          <w:sz w:val="18"/>
          <w:szCs w:val="18"/>
        </w:rPr>
        <w:t>-</w:t>
      </w:r>
      <w:r>
        <w:rPr>
          <w:rFonts w:ascii="Consolas" w:cs="Consolas" w:hAnsi="Consolas"/>
          <w:color w:val="dfaf8f"/>
          <w:sz w:val="18"/>
          <w:szCs w:val="18"/>
        </w:rPr>
        <w:t>Я</w:t>
      </w:r>
      <w:r>
        <w:rPr>
          <w:rFonts w:ascii="Consolas" w:cs="Consolas" w:hAnsi="Consolas"/>
          <w:color w:val="ff007f"/>
          <w:sz w:val="18"/>
          <w:szCs w:val="18"/>
        </w:rPr>
        <w:t>\"</w:t>
      </w:r>
      <w:r>
        <w:rPr>
          <w:rFonts w:ascii="Consolas" w:cs="Consolas" w:hAnsi="Consolas"/>
          <w:color w:val="dfaf8f"/>
          <w:sz w:val="18"/>
          <w:szCs w:val="18"/>
        </w:rPr>
        <w:t>)"</w:t>
      </w:r>
      <w:r>
        <w:rPr>
          <w:rFonts w:ascii="Consolas" w:cs="Consolas" w:hAnsi="Consolas"/>
          <w:color w:val="dfdfbf"/>
          <w:sz w:val="18"/>
          <w:szCs w:val="18"/>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"www.ofd-ya.ru"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ofdinn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"7728699517"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fnsWebsite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"www.nalog.ru"</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companyINN</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"123456789012"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companyName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ЗАО</w:t>
      </w:r>
      <w:r>
        <w:rPr>
          <w:rFonts w:ascii="Consolas" w:cs="Consolas" w:hAnsi="Consolas"/>
          <w:color w:val="dfaf8f"/>
          <w:sz w:val="18"/>
          <w:szCs w:val="18"/>
          <w:lang w:val="en-US"/>
        </w:rPr>
        <w:t> </w:t>
      </w:r>
      <w:r>
        <w:rPr>
          <w:rFonts w:ascii="Consolas" w:cs="Consolas" w:hAnsi="Consolas"/>
          <w:color w:val="dfaf8f"/>
          <w:sz w:val="18"/>
          <w:szCs w:val="18"/>
        </w:rPr>
        <w:t>ТОРГОВЫЙ</w:t>
      </w:r>
      <w:r>
        <w:rPr>
          <w:rFonts w:ascii="Consolas" w:cs="Consolas" w:hAnsi="Consolas"/>
          <w:color w:val="dfaf8f"/>
          <w:sz w:val="18"/>
          <w:szCs w:val="18"/>
          <w:lang w:val="en-US"/>
        </w:rPr>
        <w:t> </w:t>
      </w:r>
      <w:r>
        <w:rPr>
          <w:rFonts w:ascii="Consolas" w:cs="Consolas" w:hAnsi="Consolas"/>
          <w:color w:val="dfaf8f"/>
          <w:sz w:val="18"/>
          <w:szCs w:val="18"/>
        </w:rPr>
        <w:t>ОБЪЕКТ</w:t>
      </w:r>
      <w:r>
        <w:rPr>
          <w:rFonts w:ascii="Consolas" w:cs="Consolas" w:hAnsi="Consolas"/>
          <w:color w:val="dfaf8f"/>
          <w:sz w:val="18"/>
          <w:szCs w:val="18"/>
          <w:lang w:val="en-US"/>
        </w:rPr>
        <w:t> №1"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117</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shiftNumber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documentIndex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processedAt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"2017-02-14T14:16:00"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content</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correctionType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causeDocumentDate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"2017-08-10T00:00:00"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causeDocumentNumber</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ФЗ</w:t>
      </w:r>
      <w:r>
        <w:rPr>
          <w:rFonts w:ascii="Consolas" w:cs="Consolas" w:hAnsi="Consolas"/>
          <w:color w:val="dfaf8f"/>
          <w:sz w:val="18"/>
          <w:szCs w:val="18"/>
          <w:lang w:val="en-US"/>
        </w:rPr>
        <w:t>-54"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positions</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6</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Булка</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quantity</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2.000</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price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4.45</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4</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text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w:t>
      </w:r>
      <w:r>
        <w:rPr>
          <w:rFonts w:ascii="Consolas" w:cs="Consolas" w:hAnsi="Consolas"/>
          <w:color w:val="dfaf8f"/>
          <w:sz w:val="18"/>
          <w:szCs w:val="18"/>
        </w:rPr>
        <w:t>Спички</w:t>
      </w:r>
      <w:r>
        <w:rPr>
          <w:rFonts w:ascii="Consolas" w:cs="Consolas" w:hAnsi="Consolas"/>
          <w:color w:val="dfaf8f"/>
          <w:sz w:val="18"/>
          <w:szCs w:val="18"/>
          <w:lang w:val="en-US"/>
        </w:rPr>
        <w:t>"</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paymentMethodType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3</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paymentSubjectType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13</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checkClose</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payments</w:t>
      </w:r>
      <w:r>
        <w:rPr>
          <w:rFonts w:ascii="Consolas" w:cs="Consolas" w:hAnsi="Consolas"/>
          <w:color w:val="8acccf"/>
          <w:sz w:val="18"/>
          <w:szCs w:val="18"/>
          <w:lang w:val="en-US"/>
        </w:rPr>
        <w:t>"</w:t>
      </w: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123.45</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type</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2</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amount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8.90000</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taxationSystem</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1</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customerContact</w:t>
      </w:r>
      <w:r>
        <w:rPr>
          <w:rFonts w:ascii="Consolas" w:cs="Consolas" w:hAnsi="Consolas"/>
          <w:color w:val="8accc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"+79123456789"</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change</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6e96be"/>
          <w:sz w:val="18"/>
          <w:szCs w:val="18"/>
          <w:lang w:val="en-US"/>
        </w:rPr>
        <w:t>974.01</w:t>
      </w:r>
      <w:r>
        <w:rPr>
          <w:rFonts w:ascii="Consolas" w:cs="Consolas" w:hAnsi="Consolas"/>
          <w:color w:val="dfdfbf"/>
          <w:sz w:val="18"/>
          <w:szCs w:val="18"/>
          <w:lang w:val="en-US"/>
        </w:rPr>
        <w:t>,</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  </w:t>
      </w:r>
      <w:r>
        <w:rPr>
          <w:rFonts w:ascii="Consolas" w:cs="Consolas" w:hAnsi="Consolas"/>
          <w:color w:val="8acccf"/>
          <w:sz w:val="18"/>
          <w:szCs w:val="18"/>
          <w:lang w:val="en-US"/>
        </w:rPr>
        <w:t>"</w:t>
      </w:r>
      <w:r>
        <w:rPr>
          <w:rFonts w:ascii="Consolas" w:cs="Consolas" w:hAnsi="Consolas"/>
          <w:color w:val="8acccf"/>
          <w:sz w:val="18"/>
          <w:szCs w:val="18"/>
          <w:lang w:val="en-US"/>
        </w:rPr>
        <w:t>fp</w:t>
      </w:r>
      <w:r>
        <w:rPr>
          <w:rFonts w:ascii="Consolas" w:cs="Consolas" w:hAnsi="Consolas"/>
          <w:color w:val="8acccf"/>
          <w:sz w:val="18"/>
          <w:szCs w:val="18"/>
          <w:lang w:val="en-US"/>
        </w:rPr>
        <w:t>"</w:t>
      </w:r>
      <w:r>
        <w:rPr>
          <w:rFonts w:ascii="Consolas" w:cs="Consolas" w:hAnsi="Consolas"/>
          <w:color w:val="dfdfbf"/>
          <w:sz w:val="18"/>
          <w:szCs w:val="18"/>
          <w:lang w:val="en-US"/>
        </w:rPr>
        <w:t>:</w:t>
      </w:r>
      <w:r>
        <w:rPr>
          <w:rFonts w:ascii="Consolas" w:cs="Consolas" w:hAnsi="Consolas"/>
          <w:color w:val="dfdfbf"/>
          <w:sz w:val="18"/>
          <w:szCs w:val="18"/>
          <w:lang w:val="en-US"/>
        </w:rPr>
        <w:t> </w:t>
      </w:r>
      <w:r>
        <w:rPr>
          <w:rFonts w:ascii="Consolas" w:cs="Consolas" w:hAnsi="Consolas"/>
          <w:color w:val="dfaf8f"/>
          <w:sz w:val="18"/>
          <w:szCs w:val="18"/>
          <w:lang w:val="en-US"/>
        </w:rPr>
        <w:t>"2364009522"</w:t>
      </w:r>
    </w:p>
    <w:p>
      <w:pPr>
        <w:pStyle w:val="style101"/>
        <w:shd w:val="clear" w:color="auto" w:fill="333333"/>
        <w:rPr>
          <w:rFonts w:ascii="Consolas" w:cs="Consolas" w:hAnsi="Consolas"/>
          <w:color w:val="dfdfbf"/>
          <w:sz w:val="18"/>
          <w:szCs w:val="18"/>
          <w:lang w:val="en-US"/>
        </w:rPr>
      </w:pPr>
      <w:r>
        <w:rPr>
          <w:rFonts w:ascii="Consolas" w:cs="Consolas" w:hAnsi="Consolas"/>
          <w:color w:val="dfdfbf"/>
          <w:sz w:val="18"/>
          <w:szCs w:val="18"/>
          <w:lang w:val="en-US"/>
        </w:rPr>
        <w:t>}</w:t>
      </w:r>
    </w:p>
    <w:p>
      <w:pPr>
        <w:pStyle w:val="style0"/>
        <w:rPr>
          <w:lang w:val="en-US"/>
        </w:rPr>
      </w:pPr>
    </w:p>
    <w:bookmarkEnd w:id="63"/>
    <w:p>
      <w:pPr>
        <w:pStyle w:val="style0"/>
        <w:rPr>
          <w:lang w:val="en-US"/>
        </w:rPr>
      </w:pPr>
    </w:p>
    <w:sectPr>
      <w:headerReference w:type="default" r:id="rId4"/>
      <w:footerReference w:type="default" r:id="rId5"/>
      <w:pgSz w:w="16838" w:h="11906" w:orient="landscape"/>
      <w:pgMar w:top="567" w:right="425" w:bottom="567" w:left="567" w:header="709" w:footer="13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cc"/>
    <w:family w:val="roman"/>
    <w:pitch w:val="variable"/>
    <w:sig w:usb0="E0002AFF" w:usb1="C0007841" w:usb2="00000009" w:usb3="00000000" w:csb0="000001FF" w:csb1="00000000"/>
  </w:font>
  <w:font w:name="Droid Serif">
    <w:altName w:val="Times New Roman"/>
    <w:panose1 w:val="00000000000000000000"/>
    <w:charset w:val="cc"/>
    <w:family w:val="roman"/>
    <w:pitch w:val="variable"/>
    <w:sig w:usb0="E00002FF" w:usb1="500078FF" w:usb2="00000029" w:usb3="00000000" w:csb0="0000019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cc"/>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cc"/>
    <w:family w:val="swiss"/>
    <w:pitch w:val="variable"/>
    <w:sig w:usb0="E00002FF" w:usb1="4000ACFF" w:usb2="00000001" w:usb3="00000000" w:csb0="0000019F" w:csb1="00000000"/>
  </w:font>
  <w:font w:name="Calibri Light">
    <w:altName w:val="Calibri Light"/>
    <w:panose1 w:val="020f0302020002030204"/>
    <w:charset w:val="cc"/>
    <w:family w:val="swiss"/>
    <w:pitch w:val="variable"/>
    <w:sig w:usb0="A00002EF" w:usb1="4000207B" w:usb2="00000000" w:usb3="00000000" w:csb0="0000019F" w:csb1="00000000"/>
  </w:font>
  <w:font w:name="Segoe UI">
    <w:altName w:val="Segoe UI"/>
    <w:panose1 w:val="020b0502040002020203"/>
    <w:charset w:val="00"/>
    <w:family w:val="swiss"/>
    <w:pitch w:val="variable"/>
    <w:sig w:usb0="00000003" w:usb1="00000000" w:usb2="00000000" w:usb3="00000000" w:csb0="00000001" w:csb1="00000000"/>
  </w:font>
  <w:font w:name="Arial">
    <w:altName w:val="Arial"/>
    <w:panose1 w:val="020b0604020002020204"/>
    <w:charset w:val="cc"/>
    <w:family w:val="swiss"/>
    <w:pitch w:val="variable"/>
    <w:sig w:usb0="E0002AFF" w:usb1="C0007843" w:usb2="00000009" w:usb3="00000000" w:csb0="000001FF" w:csb1="00000000"/>
  </w:font>
  <w:font w:name="Verdana">
    <w:altName w:val="Verdana"/>
    <w:panose1 w:val="020b0604030005040204"/>
    <w:charset w:val="cc"/>
    <w:family w:val="swiss"/>
    <w:pitch w:val="variable"/>
    <w:sig w:usb0="A10006FF" w:usb1="4000205B" w:usb2="00000010" w:usb3="00000000" w:csb0="0000019F" w:csb1="00000000"/>
  </w:font>
  <w:font w:name="Consolas">
    <w:altName w:val="Consolas"/>
    <w:panose1 w:val="020b0609020002030204"/>
    <w:charset w:val="cc"/>
    <w:family w:val="modern"/>
    <w:pitch w:val="fixed"/>
    <w:sig w:usb0="E10002FF" w:usb1="4000FCFF" w:usb2="00000009"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fldChar w:fldCharType="begin"/>
    </w:r>
    <w:r>
      <w:instrText>PAGE   \* MERGEFORMAT</w:instrText>
    </w:r>
    <w:r>
      <w:rPr/>
      <w:fldChar w:fldCharType="separate"/>
    </w:r>
    <w:r>
      <w:rPr>
        <w:noProof/>
      </w:rPr>
      <w:t>68</w:t>
    </w:r>
    <w:r>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8" type="#_x0000_t136" fillcolor="silver" stroked="f" style="position:absolute;margin-left:0.0pt;margin-top:0.0pt;width:616.8pt;height:42.5pt;z-index:-2147483645;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КОНФИДЕЦИАЛЬНАЯ ИНФОРМАЦИЯ" fitshape="t" on="t" style="font-size:1.0pt;font-family:&quot;Times New Roman&qu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000000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000000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0000003"/>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0000004"/>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0000005"/>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0000006"/>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cs="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cs="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cs="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0000000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0000008"/>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cs="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cs="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cs="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000000A"/>
    <w:multiLevelType w:val="hybridMultilevel"/>
    <w:tmpl w:val="D7E860B0"/>
    <w:lvl w:ilvl="0" w:tplc="76DAF1C0">
      <w:start w:val="6"/>
      <w:numFmt w:val="decimal"/>
      <w:lvlText w:val="%1."/>
      <w:lvlJc w:val="left"/>
      <w:pPr>
        <w:ind w:left="720" w:hanging="360"/>
      </w:pPr>
      <w:rPr>
        <w:rFonts w:ascii="Calibri" w:cs="Times New Roman" w:eastAsia="宋体" w:hAnsi="Calibri"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000000B"/>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000000C"/>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0000000D"/>
    <w:multiLevelType w:val="hybridMultilevel"/>
    <w:tmpl w:val="6316CC8C"/>
    <w:lvl w:ilvl="0" w:tplc="701A1C98">
      <w:start w:val="2"/>
      <w:numFmt w:val="decimal"/>
      <w:lvlText w:val="%1."/>
      <w:lvlJc w:val="left"/>
      <w:pPr>
        <w:ind w:left="720" w:hanging="360"/>
      </w:pPr>
      <w:rPr>
        <w:rFonts w:hint="default"/>
        <w:color w:val="1f4d78"/>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0000000E"/>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0000000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00000010"/>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cs="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cs="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cs="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00000011"/>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00000012"/>
    <w:multiLevelType w:val="hybridMultilevel"/>
    <w:tmpl w:val="A13C088E"/>
    <w:lvl w:ilvl="0" w:tplc="0D249CAA">
      <w:start w:val="2"/>
      <w:numFmt w:val="decimal"/>
      <w:lvlText w:val="%1.."/>
      <w:lvlJc w:val="left"/>
      <w:pPr>
        <w:ind w:left="1080" w:hanging="720"/>
      </w:pPr>
      <w:rPr>
        <w:rFonts w:hint="default"/>
        <w:color w:val="1f4d78"/>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00000013"/>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cs="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cs="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cs="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00000014"/>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00000015"/>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cs="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cs="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cs="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00000016"/>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7"/>
  </w:num>
  <w:num w:numId="3">
    <w:abstractNumId w:val="8"/>
  </w:num>
  <w:num w:numId="4">
    <w:abstractNumId w:val="16"/>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ru-RU"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keepNext/>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ru-RU"/>
    </w:rPr>
  </w:style>
  <w:style w:type="paragraph" w:styleId="style2">
    <w:name w:val="heading 2"/>
    <w:basedOn w:val="style0"/>
    <w:next w:val="style2"/>
    <w:link w:val="style4098"/>
    <w:qFormat/>
    <w:uiPriority w:val="9"/>
    <w:pPr>
      <w:keepNext/>
      <w:spacing w:before="100" w:beforeAutospacing="true" w:after="100" w:afterAutospacing="true" w:lineRule="auto" w:line="240"/>
      <w:outlineLvl w:val="1"/>
    </w:pPr>
    <w:rPr>
      <w:rFonts w:ascii="Times New Roman" w:cs="Times New Roman" w:eastAsia="Times New Roman" w:hAnsi="Times New Roman"/>
      <w:b/>
      <w:bCs/>
      <w:sz w:val="30"/>
      <w:szCs w:val="36"/>
      <w:lang w:eastAsia="ru-RU"/>
    </w:rPr>
  </w:style>
  <w:style w:type="paragraph" w:styleId="style3">
    <w:name w:val="heading 3"/>
    <w:basedOn w:val="style0"/>
    <w:next w:val="style3"/>
    <w:link w:val="style4099"/>
    <w:qFormat/>
    <w:uiPriority w:val="9"/>
    <w:pPr>
      <w:keepNext/>
      <w:spacing w:before="100" w:beforeAutospacing="true" w:after="100" w:afterAutospacing="true" w:lineRule="auto" w:line="240"/>
      <w:outlineLvl w:val="2"/>
    </w:pPr>
    <w:rPr>
      <w:rFonts w:ascii="Times New Roman" w:cs="Times New Roman" w:eastAsia="Times New Roman" w:hAnsi="Times New Roman"/>
      <w:b/>
      <w:bCs/>
      <w:sz w:val="28"/>
      <w:szCs w:val="27"/>
      <w:lang w:eastAsia="ru-RU"/>
    </w:rPr>
  </w:style>
  <w:style w:type="paragraph" w:styleId="style4">
    <w:name w:val="heading 4"/>
    <w:basedOn w:val="style0"/>
    <w:next w:val="style0"/>
    <w:link w:val="style4130"/>
    <w:qFormat/>
    <w:uiPriority w:val="9"/>
    <w:pPr>
      <w:keepNext/>
      <w:keepLines/>
      <w:spacing w:before="40" w:after="0"/>
      <w:outlineLvl w:val="3"/>
    </w:pPr>
    <w:rPr>
      <w:rFonts w:ascii="Times New Roman" w:cs="宋体" w:eastAsia="宋体" w:hAnsi="Times New Roman"/>
      <w:b/>
      <w:iCs/>
      <w:sz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Заголовок 1 Знак"/>
    <w:basedOn w:val="style65"/>
    <w:next w:val="style4097"/>
    <w:link w:val="style1"/>
    <w:uiPriority w:val="9"/>
    <w:rPr>
      <w:rFonts w:ascii="Times New Roman" w:cs="Times New Roman" w:eastAsia="Times New Roman" w:hAnsi="Times New Roman"/>
      <w:b/>
      <w:bCs/>
      <w:kern w:val="36"/>
      <w:sz w:val="48"/>
      <w:szCs w:val="48"/>
      <w:lang w:eastAsia="ru-RU"/>
    </w:rPr>
  </w:style>
  <w:style w:type="character" w:customStyle="1" w:styleId="style4098">
    <w:name w:val="Заголовок 2 Знак"/>
    <w:basedOn w:val="style65"/>
    <w:next w:val="style4098"/>
    <w:link w:val="style2"/>
    <w:uiPriority w:val="9"/>
    <w:rPr>
      <w:rFonts w:ascii="Times New Roman" w:cs="Times New Roman" w:eastAsia="Times New Roman" w:hAnsi="Times New Roman"/>
      <w:b/>
      <w:bCs/>
      <w:sz w:val="30"/>
      <w:szCs w:val="36"/>
      <w:lang w:eastAsia="ru-RU"/>
    </w:rPr>
  </w:style>
  <w:style w:type="character" w:customStyle="1" w:styleId="style4099">
    <w:name w:val="Заголовок 3 Знак"/>
    <w:basedOn w:val="style65"/>
    <w:next w:val="style4099"/>
    <w:link w:val="style3"/>
    <w:uiPriority w:val="9"/>
    <w:rPr>
      <w:rFonts w:ascii="Times New Roman" w:cs="Times New Roman" w:eastAsia="Times New Roman" w:hAnsi="Times New Roman"/>
      <w:b/>
      <w:bCs/>
      <w:sz w:val="28"/>
      <w:szCs w:val="27"/>
      <w:lang w:eastAsia="ru-RU"/>
    </w:rPr>
  </w:style>
  <w:style w:type="character" w:customStyle="1" w:styleId="style4100">
    <w:name w:val="Название Знак"/>
    <w:basedOn w:val="style65"/>
    <w:next w:val="style4100"/>
    <w:link w:val="style62"/>
    <w:uiPriority w:val="10"/>
    <w:rPr>
      <w:rFonts w:ascii="Times New Roman" w:cs="Times New Roman" w:eastAsia="Times New Roman" w:hAnsi="Times New Roman"/>
      <w:sz w:val="24"/>
      <w:szCs w:val="24"/>
      <w:lang w:eastAsia="ru-RU"/>
    </w:rPr>
  </w:style>
  <w:style w:type="paragraph" w:styleId="style62">
    <w:name w:val="Title"/>
    <w:basedOn w:val="style0"/>
    <w:next w:val="style62"/>
    <w:link w:val="style4100"/>
    <w:qFormat/>
    <w:uiPriority w:val="10"/>
    <w:pPr>
      <w:spacing w:before="100" w:beforeAutospacing="true" w:after="100" w:afterAutospacing="true" w:lineRule="auto" w:line="240"/>
    </w:pPr>
    <w:rPr>
      <w:rFonts w:ascii="Times New Roman" w:cs="Times New Roman" w:eastAsia="Times New Roman" w:hAnsi="Times New Roman"/>
      <w:sz w:val="24"/>
      <w:szCs w:val="24"/>
      <w:lang w:eastAsia="ru-RU"/>
    </w:rPr>
  </w:style>
  <w:style w:type="character" w:customStyle="1" w:styleId="style4101">
    <w:name w:val="Стандартный HTML Знак"/>
    <w:basedOn w:val="style65"/>
    <w:next w:val="style4101"/>
    <w:link w:val="style101"/>
    <w:uiPriority w:val="99"/>
    <w:rPr>
      <w:rFonts w:ascii="Courier New" w:cs="Courier New" w:eastAsia="Times New Roman" w:hAnsi="Courier New"/>
      <w:sz w:val="20"/>
      <w:szCs w:val="20"/>
      <w:lang w:eastAsia="ru-RU"/>
    </w:rPr>
  </w:style>
  <w:style w:type="paragraph" w:styleId="style101">
    <w:name w:val="HTML Preformatted"/>
    <w:basedOn w:val="style0"/>
    <w:next w:val="style101"/>
    <w:link w:val="style4101"/>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eastAsia="ru-RU"/>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102"/>
    <w:uiPriority w:val="99"/>
    <w:pPr>
      <w:tabs>
        <w:tab w:val="center" w:leader="none" w:pos="4677"/>
        <w:tab w:val="right" w:leader="none" w:pos="9355"/>
      </w:tabs>
      <w:spacing w:after="0" w:lineRule="auto" w:line="240"/>
    </w:pPr>
    <w:rPr/>
  </w:style>
  <w:style w:type="character" w:customStyle="1" w:styleId="style4102">
    <w:name w:val="Верхний колонтитул Знак"/>
    <w:basedOn w:val="style65"/>
    <w:next w:val="style4102"/>
    <w:link w:val="style31"/>
    <w:uiPriority w:val="99"/>
  </w:style>
  <w:style w:type="paragraph" w:styleId="style32">
    <w:name w:val="footer"/>
    <w:basedOn w:val="style0"/>
    <w:next w:val="style32"/>
    <w:link w:val="style4103"/>
    <w:uiPriority w:val="99"/>
    <w:pPr>
      <w:tabs>
        <w:tab w:val="center" w:leader="none" w:pos="4677"/>
        <w:tab w:val="right" w:leader="none" w:pos="9355"/>
      </w:tabs>
      <w:spacing w:after="0" w:lineRule="auto" w:line="240"/>
    </w:pPr>
    <w:rPr/>
  </w:style>
  <w:style w:type="character" w:customStyle="1" w:styleId="style4103">
    <w:name w:val="Нижний колонтитул Знак"/>
    <w:basedOn w:val="style65"/>
    <w:next w:val="style4103"/>
    <w:link w:val="style32"/>
    <w:uiPriority w:val="99"/>
  </w:style>
  <w:style w:type="paragraph" w:styleId="style157">
    <w:name w:val="No Spacing"/>
    <w:next w:val="style157"/>
    <w:qFormat/>
    <w:uiPriority w:val="1"/>
    <w:pPr>
      <w:spacing w:after="0" w:lineRule="auto" w:line="240"/>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04">
    <w:name w:val="Сетка таблицы1"/>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105">
    <w:name w:val="ConsPlusNormal"/>
    <w:next w:val="style4105"/>
    <w:pPr>
      <w:widowControl w:val="false"/>
      <w:autoSpaceDE w:val="false"/>
      <w:autoSpaceDN w:val="false"/>
      <w:adjustRightInd w:val="false"/>
      <w:spacing w:after="0" w:lineRule="auto" w:line="240"/>
    </w:pPr>
    <w:rPr>
      <w:rFonts w:ascii="Times New Roman" w:cs="Times New Roman" w:eastAsia="Times New Roman" w:hAnsi="Times New Roman"/>
      <w:sz w:val="24"/>
      <w:szCs w:val="24"/>
      <w:lang w:eastAsia="ru-RU"/>
    </w:rPr>
  </w:style>
  <w:style w:type="table" w:customStyle="1" w:styleId="style4106">
    <w:name w:val="Сетка таблицы2"/>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07">
    <w:name w:val="Сетка таблицы3"/>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08">
    <w:name w:val="Сетка таблицы4"/>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09">
    <w:name w:val="Сетка таблицы5"/>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0">
    <w:name w:val="Сетка таблицы6"/>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1">
    <w:name w:val="Сетка таблицы7"/>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2">
    <w:name w:val="Сетка таблицы8"/>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3">
    <w:name w:val="Сетка таблицы9"/>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4">
    <w:name w:val="Сетка таблицы10"/>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5">
    <w:name w:val="Сетка таблицы11"/>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6">
    <w:name w:val="Сетка таблицы12"/>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7">
    <w:name w:val="Сетка таблицы13"/>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8">
    <w:name w:val="Сетка таблицы14"/>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9">
    <w:name w:val="Сетка таблицы15"/>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paragraph" w:styleId="style266">
    <w:name w:val="TOC Heading"/>
    <w:basedOn w:val="style1"/>
    <w:next w:val="style0"/>
    <w:qFormat/>
    <w:uiPriority w:val="39"/>
    <w:pPr>
      <w:keepLines/>
      <w:spacing w:before="240" w:beforeAutospacing="false" w:after="0" w:afterAutospacing="false" w:lineRule="auto" w:line="259"/>
      <w:outlineLvl w:val="9"/>
    </w:pPr>
    <w:rPr>
      <w:rFonts w:ascii="Calibri Light" w:cs="宋体" w:eastAsia="宋体" w:hAnsi="Calibri Light"/>
      <w:b w:val="false"/>
      <w:bCs w:val="false"/>
      <w:color w:val="2e74b5"/>
      <w:kern w:val="0"/>
      <w:sz w:val="32"/>
      <w:szCs w:val="32"/>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178">
    <w:name w:val="Revision"/>
    <w:next w:val="style178"/>
    <w:uiPriority w:val="99"/>
    <w:pPr>
      <w:spacing w:after="0" w:lineRule="auto" w:line="240"/>
    </w:pPr>
    <w:rPr/>
  </w:style>
  <w:style w:type="character" w:customStyle="1" w:styleId="style4120">
    <w:name w:val="Неразрешенное упоминание1"/>
    <w:basedOn w:val="style65"/>
    <w:next w:val="style4120"/>
    <w:uiPriority w:val="99"/>
    <w:rPr>
      <w:color w:val="605e5c"/>
      <w:shd w:val="clear" w:color="auto" w:fill="e1dfdd"/>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21"/>
    <w:uiPriority w:val="99"/>
    <w:pPr>
      <w:spacing w:lineRule="auto" w:line="240"/>
    </w:pPr>
    <w:rPr>
      <w:sz w:val="20"/>
      <w:szCs w:val="20"/>
    </w:rPr>
  </w:style>
  <w:style w:type="character" w:customStyle="1" w:styleId="style4121">
    <w:name w:val="Текст примечания Знак"/>
    <w:basedOn w:val="style65"/>
    <w:next w:val="style4121"/>
    <w:link w:val="style30"/>
    <w:uiPriority w:val="99"/>
    <w:rPr>
      <w:sz w:val="20"/>
      <w:szCs w:val="20"/>
    </w:rPr>
  </w:style>
  <w:style w:type="paragraph" w:styleId="style106">
    <w:name w:val="annotation subject"/>
    <w:basedOn w:val="style30"/>
    <w:next w:val="style30"/>
    <w:link w:val="style4122"/>
    <w:uiPriority w:val="99"/>
    <w:pPr/>
    <w:rPr>
      <w:b/>
      <w:bCs/>
    </w:rPr>
  </w:style>
  <w:style w:type="character" w:customStyle="1" w:styleId="style4122">
    <w:name w:val="Тема примечания Знак"/>
    <w:basedOn w:val="style4121"/>
    <w:next w:val="style4122"/>
    <w:link w:val="style106"/>
    <w:uiPriority w:val="99"/>
    <w:rPr>
      <w:b/>
      <w:bCs/>
      <w:sz w:val="20"/>
      <w:szCs w:val="20"/>
    </w:rPr>
  </w:style>
  <w:style w:type="paragraph" w:styleId="style153">
    <w:name w:val="Balloon Text"/>
    <w:basedOn w:val="style0"/>
    <w:next w:val="style153"/>
    <w:link w:val="style4123"/>
    <w:uiPriority w:val="99"/>
    <w:pPr>
      <w:spacing w:after="0" w:lineRule="auto" w:line="240"/>
    </w:pPr>
    <w:rPr>
      <w:rFonts w:ascii="Segoe UI" w:cs="Segoe UI" w:hAnsi="Segoe UI"/>
      <w:sz w:val="18"/>
      <w:szCs w:val="18"/>
    </w:rPr>
  </w:style>
  <w:style w:type="character" w:customStyle="1" w:styleId="style4123">
    <w:name w:val="Текст выноски Знак"/>
    <w:basedOn w:val="style65"/>
    <w:next w:val="style4123"/>
    <w:link w:val="style153"/>
    <w:uiPriority w:val="99"/>
    <w:rPr>
      <w:rFonts w:ascii="Segoe UI" w:cs="Segoe UI" w:hAnsi="Segoe UI"/>
      <w:sz w:val="18"/>
      <w:szCs w:val="18"/>
    </w:rPr>
  </w:style>
  <w:style w:type="character" w:customStyle="1" w:styleId="style4124">
    <w:name w:val="Unresolved Mention"/>
    <w:basedOn w:val="style65"/>
    <w:next w:val="style4124"/>
    <w:uiPriority w:val="99"/>
    <w:rPr>
      <w:color w:val="605e5c"/>
      <w:shd w:val="clear" w:color="auto" w:fill="e1dfdd"/>
    </w:rPr>
  </w:style>
  <w:style w:type="character" w:styleId="style86">
    <w:name w:val="FollowedHyperlink"/>
    <w:basedOn w:val="style65"/>
    <w:next w:val="style86"/>
    <w:uiPriority w:val="99"/>
    <w:rPr>
      <w:color w:val="954f72"/>
      <w:u w:val="single"/>
    </w:rPr>
  </w:style>
  <w:style w:type="character" w:customStyle="1" w:styleId="style4125">
    <w:name w:val="str"/>
    <w:basedOn w:val="style65"/>
    <w:next w:val="style4125"/>
  </w:style>
  <w:style w:type="character" w:customStyle="1" w:styleId="style4126">
    <w:name w:val="pln"/>
    <w:basedOn w:val="style65"/>
    <w:next w:val="style4126"/>
  </w:style>
  <w:style w:type="paragraph" w:styleId="style21">
    <w:name w:val="toc 3"/>
    <w:basedOn w:val="style0"/>
    <w:next w:val="style0"/>
    <w:uiPriority w:val="39"/>
    <w:pPr>
      <w:spacing w:after="100" w:lineRule="auto" w:line="240"/>
      <w:ind w:left="480"/>
    </w:pPr>
    <w:rPr>
      <w:rFonts w:cs="Times New Roman" w:eastAsia="宋体"/>
      <w:sz w:val="24"/>
      <w:szCs w:val="24"/>
      <w:lang w:eastAsia="ru-RU"/>
    </w:rPr>
  </w:style>
  <w:style w:type="paragraph" w:customStyle="1" w:styleId="style4127">
    <w:name w:val="Json"/>
    <w:basedOn w:val="style0"/>
    <w:next w:val="style4127"/>
    <w:link w:val="style4128"/>
    <w:qFormat/>
    <w:pPr>
      <w:spacing w:after="0" w:lineRule="auto" w:line="240"/>
    </w:pPr>
    <w:rPr>
      <w:rFonts w:ascii="Courier New" w:cs="Courier New" w:eastAsia="宋体" w:hAnsi="Courier New"/>
      <w:sz w:val="20"/>
      <w:szCs w:val="20"/>
      <w:lang w:val="en-US" w:eastAsia="ru-RU"/>
    </w:rPr>
  </w:style>
  <w:style w:type="character" w:customStyle="1" w:styleId="style4128">
    <w:name w:val="Json Знак"/>
    <w:basedOn w:val="style65"/>
    <w:next w:val="style4128"/>
    <w:link w:val="style4127"/>
    <w:rPr>
      <w:rFonts w:ascii="Courier New" w:cs="Courier New" w:eastAsia="宋体" w:hAnsi="Courier New"/>
      <w:sz w:val="20"/>
      <w:szCs w:val="20"/>
      <w:lang w:val="en-US" w:eastAsia="ru-RU"/>
    </w:rPr>
  </w:style>
  <w:style w:type="character" w:styleId="style87">
    <w:name w:val="Strong"/>
    <w:basedOn w:val="style65"/>
    <w:next w:val="style87"/>
    <w:qFormat/>
    <w:uiPriority w:val="22"/>
    <w:rPr>
      <w:rFonts w:ascii="Calibri" w:hAnsi="Calibri"/>
      <w:b/>
      <w:bCs/>
      <w:sz w:val="24"/>
    </w:rPr>
  </w:style>
  <w:style w:type="character" w:customStyle="1" w:styleId="style4129">
    <w:name w:val="css-truncate"/>
    <w:basedOn w:val="style65"/>
    <w:next w:val="style4129"/>
  </w:style>
  <w:style w:type="character" w:customStyle="1" w:styleId="style4130">
    <w:name w:val="Заголовок 4 Знак"/>
    <w:basedOn w:val="style65"/>
    <w:next w:val="style4130"/>
    <w:link w:val="style4"/>
    <w:uiPriority w:val="9"/>
    <w:rPr>
      <w:rFonts w:ascii="Times New Roman" w:cs="宋体" w:eastAsia="宋体" w:hAnsi="Times New Roman"/>
      <w:b/>
      <w:iCs/>
      <w:sz w:val="28"/>
    </w:rPr>
  </w:style>
  <w:style w:type="paragraph" w:styleId="style22">
    <w:name w:val="toc 4"/>
    <w:basedOn w:val="style0"/>
    <w:next w:val="style0"/>
    <w:uiPriority w:val="39"/>
    <w:pPr>
      <w:spacing w:after="100"/>
      <w:ind w:left="66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footer" Target="footer2.xml"/><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C90B9-2105-43E3-A78E-8F597D318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12194</Words>
  <Pages>1</Pages>
  <Characters>82854</Characters>
  <Application>WPS Office</Application>
  <DocSecurity>0</DocSecurity>
  <Paragraphs>3251</Paragraphs>
  <ScaleCrop>false</ScaleCrop>
  <LinksUpToDate>false</LinksUpToDate>
  <CharactersWithSpaces>97060</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2022-07-10T21:21:10Z</dcterms:created>
  <dc:creator>Иванин Илья</dc:creator>
  <lastModifiedBy>21081111RG</lastModifiedBy>
  <lastPrinted>2022-03-29T09:15:00Z</lastPrinted>
  <dcterms:modified xsi:type="dcterms:W3CDTF">2022-07-10T21:21:11Z</dcterms:modified>
  <revision>16</revision>
</coreProperties>
</file>

<file path=docProps/custom.xml><?xml version="1.0" encoding="utf-8"?>
<Properties xmlns="http://schemas.openxmlformats.org/officeDocument/2006/custom-properties" xmlns:vt="http://schemas.openxmlformats.org/officeDocument/2006/docPropsVTypes"/>
</file>