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- PedalPerks GTM Plan</w:t>
      </w:r>
    </w:p>
    <w:p>
      <w:pPr>
        <w:pStyle w:val="Heading2"/>
      </w:pPr>
      <w:r>
        <w:t>Executive Summary</w:t>
      </w:r>
    </w:p>
    <w:p>
      <w:r>
        <w:t>The PedalPerks Go-To-Market (GTM) strategy is designed to launch a dynamic rewards-based cycling app that caters to urban cyclists and fitness enthusiasts. By combining gamification, real-time tracking, and personalized incentives, PedalPerks aims to revolutionize the way cyclists engage with their rides and communities. This plan outlines a comprehensive approach to penetrate key metropolitan markets, build strategic partnerships, and establish a strong digital presence.</w:t>
      </w:r>
    </w:p>
    <w:p>
      <w:pPr>
        <w:pStyle w:val="Heading2"/>
      </w:pPr>
      <w:r>
        <w:t>Marketing Objectives</w:t>
      </w:r>
    </w:p>
    <w:p>
      <w:r>
        <w:t>- Drive brand awareness and app downloads in high-density urban areas with active cycling communities.</w:t>
      </w:r>
    </w:p>
    <w:p>
      <w:r>
        <w:t>- Establish partnerships with local bike shops, fitness centers, and cycling clubs to promote app adoption.</w:t>
      </w:r>
    </w:p>
    <w:p>
      <w:r>
        <w:t>- Position PedalPerks as the leading app for cycling rewards and community engagement.</w:t>
      </w:r>
    </w:p>
    <w:p>
      <w:pPr>
        <w:pStyle w:val="Heading2"/>
      </w:pPr>
      <w:r>
        <w:t>Digital Channels Strategy</w:t>
      </w:r>
    </w:p>
    <w:p>
      <w:r>
        <w:t>- Leverage social media platforms such as Instagram and TikTok to launch influencer campaigns featuring popular cyclists and fitness influencers.</w:t>
      </w:r>
    </w:p>
    <w:p>
      <w:r>
        <w:t>- Encourage user-generated content through challenges and hashtag campaigns to boost organic reach and community interaction.</w:t>
      </w:r>
    </w:p>
    <w:p>
      <w:r>
        <w:t>- Deploy targeted advertising on Google and Facebook to reach users based on cycling interests, fitness habits, and location data.</w:t>
      </w:r>
    </w:p>
    <w:p>
      <w:pPr>
        <w:pStyle w:val="Heading2"/>
      </w:pPr>
      <w:r>
        <w:t>Content Strategy</w:t>
      </w:r>
    </w:p>
    <w:p>
      <w:r>
        <w:t>- Produce high-quality video content that highlights app features, user testimonials, and real-world reward redemptions.</w:t>
      </w:r>
    </w:p>
    <w:p>
      <w:r>
        <w:t>- Maintain a blog and newsletter series offering cycling tips, health advice, and updates on new rewards and features.</w:t>
      </w:r>
    </w:p>
    <w:p>
      <w:r>
        <w:t>- Create educational content to onboard new users and demonstrate the value of tracking and earning through the app.</w:t>
      </w:r>
    </w:p>
    <w:p>
      <w:pPr>
        <w:pStyle w:val="Heading2"/>
      </w:pPr>
      <w:r>
        <w:t>Competitive Insights</w:t>
      </w:r>
    </w:p>
    <w:p>
      <w:r>
        <w:t>PedalPerks differentiates itself from competitors by offering real-time ride tracking integrated with a personalized rewards engine. Unlike generic fitness apps, PedalPerks focuses exclusively on cycling, allowing for deeper engagement and more relevant incentives. Its community-driven features and strategic partnerships further enhance its appeal and market positioning.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